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01ACE" w14:textId="23DFA154" w:rsidR="0067529B" w:rsidRPr="00D74D7D" w:rsidRDefault="0067529B" w:rsidP="0067529B">
      <w:pPr>
        <w:jc w:val="both"/>
        <w:rPr>
          <w:b/>
          <w:bCs/>
          <w:sz w:val="22"/>
          <w:szCs w:val="22"/>
          <w:lang w:val="ru-RU"/>
        </w:rPr>
      </w:pPr>
      <w:bookmarkStart w:id="0" w:name="_Hlk216375261"/>
      <w:bookmarkEnd w:id="0"/>
      <w:r w:rsidRPr="00D74D7D">
        <w:rPr>
          <w:b/>
          <w:bCs/>
          <w:sz w:val="22"/>
          <w:szCs w:val="22"/>
          <w:lang w:val="ru-RU"/>
        </w:rPr>
        <w:t>Чуличков О.Г.</w:t>
      </w:r>
    </w:p>
    <w:p w14:paraId="0461139A" w14:textId="77777777" w:rsidR="0067529B" w:rsidRPr="00D74D7D" w:rsidRDefault="0067529B" w:rsidP="0067529B">
      <w:pPr>
        <w:jc w:val="both"/>
        <w:rPr>
          <w:color w:val="3333FF"/>
          <w:sz w:val="22"/>
          <w:szCs w:val="22"/>
          <w:u w:val="single"/>
          <w:lang w:val="ru-RU"/>
        </w:rPr>
      </w:pPr>
      <w:r w:rsidRPr="00D74D7D">
        <w:rPr>
          <w:sz w:val="22"/>
          <w:szCs w:val="22"/>
          <w:lang w:val="ru-RU"/>
        </w:rPr>
        <w:t>ORCID:</w:t>
      </w:r>
      <w:r w:rsidRPr="00D74D7D">
        <w:rPr>
          <w:sz w:val="22"/>
          <w:szCs w:val="22"/>
          <w:u w:val="single"/>
          <w:lang w:val="ru-RU"/>
        </w:rPr>
        <w:t xml:space="preserve"> </w:t>
      </w:r>
      <w:r w:rsidRPr="00D74D7D">
        <w:rPr>
          <w:color w:val="3333FF"/>
          <w:sz w:val="22"/>
          <w:szCs w:val="22"/>
          <w:u w:val="single"/>
          <w:lang w:val="ru-RU"/>
        </w:rPr>
        <w:t xml:space="preserve">https://orcid.org/0000-0002-8178-8041  </w:t>
      </w:r>
    </w:p>
    <w:p w14:paraId="1B39A85B" w14:textId="77777777" w:rsidR="0067529B" w:rsidRPr="002978E3" w:rsidRDefault="0067529B" w:rsidP="0067529B">
      <w:pPr>
        <w:jc w:val="both"/>
        <w:rPr>
          <w:rFonts w:ascii="Garamond" w:hAnsi="Garamond"/>
          <w:b/>
          <w:bCs/>
          <w:sz w:val="20"/>
          <w:szCs w:val="20"/>
          <w:lang w:val="ru-RU"/>
        </w:rPr>
      </w:pPr>
      <w:r w:rsidRPr="002978E3">
        <w:rPr>
          <w:rFonts w:ascii="Garamond" w:hAnsi="Garamond"/>
          <w:b/>
          <w:bCs/>
          <w:sz w:val="20"/>
          <w:szCs w:val="20"/>
          <w:lang w:val="ru-RU"/>
        </w:rPr>
        <w:t xml:space="preserve"> </w:t>
      </w:r>
    </w:p>
    <w:p w14:paraId="798C7BC9" w14:textId="77777777" w:rsidR="008D213C" w:rsidRPr="008D213C" w:rsidRDefault="008D213C" w:rsidP="008D213C">
      <w:pPr>
        <w:jc w:val="center"/>
        <w:rPr>
          <w:b/>
          <w:bCs/>
          <w:sz w:val="32"/>
          <w:szCs w:val="32"/>
          <w:lang w:val="ru-RU"/>
        </w:rPr>
      </w:pPr>
      <w:bookmarkStart w:id="1" w:name="_Hlk216556405"/>
      <w:r w:rsidRPr="008D213C">
        <w:rPr>
          <w:b/>
          <w:bCs/>
          <w:sz w:val="32"/>
          <w:szCs w:val="32"/>
          <w:lang w:val="ru-RU"/>
        </w:rPr>
        <w:t>Философские основания и начала математики</w:t>
      </w:r>
    </w:p>
    <w:p w14:paraId="1D75CCF3" w14:textId="28EB985D" w:rsidR="008D213C" w:rsidRPr="008D213C" w:rsidRDefault="008D213C" w:rsidP="0015154E">
      <w:pPr>
        <w:jc w:val="center"/>
        <w:rPr>
          <w:lang w:val="ru-RU"/>
        </w:rPr>
      </w:pPr>
      <w:bookmarkStart w:id="2" w:name="_Hlk215300992"/>
      <w:r w:rsidRPr="008D213C">
        <w:rPr>
          <w:lang w:val="ru-RU"/>
        </w:rPr>
        <w:t>Третья редакция</w:t>
      </w:r>
      <w:bookmarkEnd w:id="2"/>
    </w:p>
    <w:p w14:paraId="4B4454BA" w14:textId="77777777" w:rsidR="008D213C" w:rsidRPr="008D213C" w:rsidRDefault="008D213C" w:rsidP="0015154E">
      <w:pPr>
        <w:jc w:val="center"/>
        <w:rPr>
          <w:rFonts w:ascii="Garamond" w:hAnsi="Garamond"/>
          <w:sz w:val="28"/>
          <w:szCs w:val="28"/>
          <w:lang w:val="ru-RU"/>
        </w:rPr>
      </w:pPr>
    </w:p>
    <w:p w14:paraId="1773443B" w14:textId="77777777" w:rsidR="008D213C" w:rsidRPr="002427ED" w:rsidRDefault="008D213C" w:rsidP="008D213C">
      <w:pPr>
        <w:jc w:val="center"/>
        <w:rPr>
          <w:lang w:val="ru-RU"/>
        </w:rPr>
      </w:pPr>
      <w:r w:rsidRPr="002427ED">
        <w:rPr>
          <w:lang w:val="ru-RU"/>
        </w:rPr>
        <w:t>Аннотация.</w:t>
      </w:r>
    </w:p>
    <w:p w14:paraId="3C0D4B0C" w14:textId="642BC69B" w:rsidR="008D213C" w:rsidRPr="00F4257B" w:rsidRDefault="008D213C" w:rsidP="008D213C">
      <w:pPr>
        <w:ind w:firstLine="432"/>
        <w:jc w:val="both"/>
        <w:rPr>
          <w:sz w:val="16"/>
          <w:szCs w:val="16"/>
          <w:lang w:val="ru-RU"/>
        </w:rPr>
      </w:pPr>
      <w:r w:rsidRPr="00F4257B">
        <w:rPr>
          <w:sz w:val="16"/>
          <w:szCs w:val="16"/>
          <w:lang w:val="ru-RU"/>
        </w:rPr>
        <w:t xml:space="preserve">Для широкого круга читателей, интересующихся проблемой оснований математики, предлагаются ответы на такие вопросы: с какой целью древние шумеры создали свою математику, которая актуальна до сих пор? почему наша цивилизация использует математическую систему шумеров и сейчас, и будет ею пользоваться всегда? Тем самым в ответах на указанные вопросы будут представлены и философские основания математики, как таковой, в том числе и современной, и ее начала, т. е. фундаментальные первоосновы, заложенные еще древними шумерами. И в конце концов, здесь дан ответ на вопрос: что такое математика? Наряду с ее дефиницией, в рамках предлагаемой энтропийно-коммуникативной программы обоснования начал математики предложены определения алгоритма, социальной энтропии и Ноосферы. </w:t>
      </w:r>
      <w:bookmarkStart w:id="3" w:name="_Hlk215301014"/>
      <w:bookmarkStart w:id="4" w:name="_Hlk215307731"/>
      <w:r w:rsidRPr="00F4257B">
        <w:rPr>
          <w:sz w:val="16"/>
          <w:szCs w:val="16"/>
          <w:lang w:val="ru-RU"/>
        </w:rPr>
        <w:t xml:space="preserve">В многолетнем споре философов о соотношении прикладной математики и чистой, о приоритете какой-то одной из них над другой в данной работе совершенно отчетливо приводится аргумент от древних шумеров в пользу принципиального приоритета именно прикладной, прочный и глубокий по своему замыслу фундамент которой был заложен ими еще тогда. Именно на ее базисе, по мнению создателей древнего языка математики должна быть надстроена теория, с одной стороны, с ничем не ограничиваемой степенью абстракции, а, с другой – все эти не конструктивные или «домысленные» </w:t>
      </w:r>
      <w:r w:rsidR="008C58D6">
        <w:rPr>
          <w:sz w:val="16"/>
          <w:szCs w:val="16"/>
          <w:lang w:val="ru-RU"/>
        </w:rPr>
        <w:t xml:space="preserve">нарративы </w:t>
      </w:r>
      <w:r w:rsidRPr="00F4257B">
        <w:rPr>
          <w:sz w:val="16"/>
          <w:szCs w:val="16"/>
          <w:lang w:val="ru-RU"/>
        </w:rPr>
        <w:t>теоретически</w:t>
      </w:r>
      <w:r w:rsidR="008C58D6">
        <w:rPr>
          <w:sz w:val="16"/>
          <w:szCs w:val="16"/>
          <w:lang w:val="ru-RU"/>
        </w:rPr>
        <w:t>х</w:t>
      </w:r>
      <w:r w:rsidRPr="00F4257B">
        <w:rPr>
          <w:sz w:val="16"/>
          <w:szCs w:val="16"/>
          <w:lang w:val="ru-RU"/>
        </w:rPr>
        <w:t xml:space="preserve"> посыл</w:t>
      </w:r>
      <w:r w:rsidR="008C58D6">
        <w:rPr>
          <w:sz w:val="16"/>
          <w:szCs w:val="16"/>
          <w:lang w:val="ru-RU"/>
        </w:rPr>
        <w:t>ов</w:t>
      </w:r>
      <w:r w:rsidRPr="00F4257B">
        <w:rPr>
          <w:sz w:val="16"/>
          <w:szCs w:val="16"/>
          <w:lang w:val="ru-RU"/>
        </w:rPr>
        <w:t xml:space="preserve"> чистого разума, участвующие в создании математики, получившей название чистой и исполнение которой было начато еще ими, а затем Пифагором, должны удовлетворять одному непреложному условию. Все части (формы, разделы, структуры и т. п.) чистой математики, воссозданные и выстраиваемые на их основе, должны приводить к вычислительным результатам математики прикладной, причем к результатам, непротиворечиво редуцируемым к результатам языка математиков древности, т. е. они должны однозначно и непротиворечиво редуцироваться именно к той системе информации, структура которой и была задумана, по всей вероятности, еще тысяч семь лет назад,  как бы это необычно и не звучало сейчас. Можно сказать, что все эти надстройки математики чистой, осуществляемые с совершенно произвольной степенью абстракции, должны быть асимптотически сходящимися теориями (при всей беспредельности степени своих обобщений) с теорией информации шумеров в том смысле, чтобы обеспечивать сводимость информации, полученной с их помощью  на практике, к системе ее отображения, предложенной еще в древности. </w:t>
      </w:r>
      <w:bookmarkEnd w:id="3"/>
      <w:r w:rsidRPr="00F4257B">
        <w:rPr>
          <w:sz w:val="16"/>
          <w:szCs w:val="16"/>
          <w:lang w:val="ru-RU"/>
        </w:rPr>
        <w:t xml:space="preserve"> </w:t>
      </w:r>
    </w:p>
    <w:p w14:paraId="6504ED5D" w14:textId="77777777" w:rsidR="008D213C" w:rsidRPr="00F4257B" w:rsidRDefault="008D213C" w:rsidP="008D213C">
      <w:pPr>
        <w:ind w:firstLine="432"/>
        <w:jc w:val="both"/>
        <w:rPr>
          <w:sz w:val="16"/>
          <w:szCs w:val="16"/>
          <w:lang w:val="ru-RU"/>
        </w:rPr>
      </w:pPr>
      <w:r w:rsidRPr="00F4257B">
        <w:rPr>
          <w:sz w:val="16"/>
          <w:szCs w:val="16"/>
          <w:lang w:val="ru-RU"/>
        </w:rPr>
        <w:t>Все ключевые выводы предлагаемой теории сопровождаются математически вполне корректной и строгой аргументацией в Приложении.</w:t>
      </w:r>
      <w:bookmarkEnd w:id="4"/>
      <w:r w:rsidRPr="00F4257B">
        <w:rPr>
          <w:sz w:val="16"/>
          <w:szCs w:val="16"/>
          <w:lang w:val="ru-RU"/>
        </w:rPr>
        <w:t xml:space="preserve"> </w:t>
      </w:r>
    </w:p>
    <w:p w14:paraId="33F1C94B" w14:textId="3ADDDBB5" w:rsidR="002427ED" w:rsidRPr="009D666C" w:rsidRDefault="005C445B" w:rsidP="002427ED">
      <w:pPr>
        <w:spacing w:before="100" w:beforeAutospacing="1" w:after="100" w:afterAutospacing="1"/>
        <w:jc w:val="right"/>
        <w:rPr>
          <w:lang w:val="ru-RU" w:eastAsia="ru-RU"/>
        </w:rPr>
      </w:pPr>
      <w:r w:rsidRPr="00F4257B">
        <w:rPr>
          <w:i/>
          <w:iCs/>
          <w:sz w:val="18"/>
          <w:szCs w:val="18"/>
          <w:lang w:val="ru-RU" w:eastAsia="ru-RU"/>
        </w:rPr>
        <w:t>…</w:t>
      </w:r>
      <w:r w:rsidR="002427ED" w:rsidRPr="00F4257B">
        <w:rPr>
          <w:i/>
          <w:iCs/>
          <w:sz w:val="18"/>
          <w:szCs w:val="18"/>
          <w:lang w:val="ru-RU" w:eastAsia="ru-RU"/>
        </w:rPr>
        <w:t>А для низкой жизни были числа,</w:t>
      </w:r>
      <w:r w:rsidR="002427ED" w:rsidRPr="00F4257B">
        <w:rPr>
          <w:sz w:val="18"/>
          <w:szCs w:val="18"/>
          <w:lang w:val="ru-RU" w:eastAsia="ru-RU"/>
        </w:rPr>
        <w:br/>
      </w:r>
      <w:r w:rsidR="002427ED" w:rsidRPr="00F4257B">
        <w:rPr>
          <w:i/>
          <w:iCs/>
          <w:sz w:val="18"/>
          <w:szCs w:val="18"/>
          <w:lang w:val="ru-RU" w:eastAsia="ru-RU"/>
        </w:rPr>
        <w:t>Как домашний, подъяремный скот,</w:t>
      </w:r>
      <w:r w:rsidR="002427ED" w:rsidRPr="00F4257B">
        <w:rPr>
          <w:sz w:val="18"/>
          <w:szCs w:val="18"/>
          <w:lang w:val="ru-RU" w:eastAsia="ru-RU"/>
        </w:rPr>
        <w:br/>
      </w:r>
      <w:r w:rsidR="002427ED" w:rsidRPr="00F4257B">
        <w:rPr>
          <w:i/>
          <w:iCs/>
          <w:sz w:val="18"/>
          <w:szCs w:val="18"/>
          <w:lang w:val="ru-RU" w:eastAsia="ru-RU"/>
        </w:rPr>
        <w:t>Потому что все оттенки смысла</w:t>
      </w:r>
      <w:r w:rsidR="002427ED" w:rsidRPr="00F4257B">
        <w:rPr>
          <w:sz w:val="18"/>
          <w:szCs w:val="18"/>
          <w:lang w:val="ru-RU" w:eastAsia="ru-RU"/>
        </w:rPr>
        <w:br/>
      </w:r>
      <w:r w:rsidR="002427ED" w:rsidRPr="00F4257B">
        <w:rPr>
          <w:i/>
          <w:iCs/>
          <w:sz w:val="18"/>
          <w:szCs w:val="18"/>
          <w:lang w:val="ru-RU" w:eastAsia="ru-RU"/>
        </w:rPr>
        <w:t>Умное число передает</w:t>
      </w:r>
      <w:r w:rsidR="002427ED" w:rsidRPr="00F4257B">
        <w:rPr>
          <w:i/>
          <w:iCs/>
          <w:color w:val="EE0000"/>
          <w:sz w:val="18"/>
          <w:szCs w:val="18"/>
          <w:lang w:val="ru-RU" w:eastAsia="ru-RU"/>
        </w:rPr>
        <w:t>.</w:t>
      </w:r>
      <w:r w:rsidR="002427ED" w:rsidRPr="00F4257B">
        <w:rPr>
          <w:color w:val="EE0000"/>
          <w:sz w:val="18"/>
          <w:szCs w:val="18"/>
          <w:lang w:val="ru-RU" w:eastAsia="ru-RU"/>
        </w:rPr>
        <w:br/>
      </w:r>
      <w:r w:rsidRPr="00F4257B">
        <w:rPr>
          <w:i/>
          <w:iCs/>
          <w:sz w:val="18"/>
          <w:szCs w:val="18"/>
          <w:lang w:val="ru-RU" w:eastAsia="ru-RU"/>
        </w:rPr>
        <w:t>…</w:t>
      </w:r>
      <w:r w:rsidR="002427ED" w:rsidRPr="00F4257B">
        <w:rPr>
          <w:i/>
          <w:iCs/>
          <w:sz w:val="18"/>
          <w:szCs w:val="18"/>
          <w:lang w:val="ru-RU" w:eastAsia="ru-RU"/>
        </w:rPr>
        <w:t xml:space="preserve">Но забыли мы, что </w:t>
      </w:r>
      <w:proofErr w:type="spellStart"/>
      <w:r w:rsidR="002427ED" w:rsidRPr="00F4257B">
        <w:rPr>
          <w:i/>
          <w:iCs/>
          <w:sz w:val="18"/>
          <w:szCs w:val="18"/>
          <w:lang w:val="ru-RU" w:eastAsia="ru-RU"/>
        </w:rPr>
        <w:t>осиянно</w:t>
      </w:r>
      <w:proofErr w:type="spellEnd"/>
      <w:r w:rsidR="002427ED" w:rsidRPr="00F4257B">
        <w:rPr>
          <w:sz w:val="18"/>
          <w:szCs w:val="18"/>
          <w:lang w:val="ru-RU" w:eastAsia="ru-RU"/>
        </w:rPr>
        <w:br/>
      </w:r>
      <w:r w:rsidR="002427ED" w:rsidRPr="00F4257B">
        <w:rPr>
          <w:i/>
          <w:iCs/>
          <w:sz w:val="18"/>
          <w:szCs w:val="18"/>
          <w:lang w:val="ru-RU" w:eastAsia="ru-RU"/>
        </w:rPr>
        <w:t>Только слово средь земных тревог,</w:t>
      </w:r>
      <w:r w:rsidR="002427ED" w:rsidRPr="00F4257B">
        <w:rPr>
          <w:sz w:val="18"/>
          <w:szCs w:val="18"/>
          <w:lang w:val="ru-RU" w:eastAsia="ru-RU"/>
        </w:rPr>
        <w:br/>
      </w:r>
      <w:r w:rsidR="002427ED" w:rsidRPr="00F4257B">
        <w:rPr>
          <w:i/>
          <w:iCs/>
          <w:sz w:val="18"/>
          <w:szCs w:val="18"/>
          <w:lang w:val="ru-RU" w:eastAsia="ru-RU"/>
        </w:rPr>
        <w:t>И в Евангелии от Иоанна</w:t>
      </w:r>
      <w:r w:rsidR="002427ED" w:rsidRPr="00F4257B">
        <w:rPr>
          <w:sz w:val="18"/>
          <w:szCs w:val="18"/>
          <w:lang w:val="ru-RU" w:eastAsia="ru-RU"/>
        </w:rPr>
        <w:br/>
      </w:r>
      <w:r w:rsidR="002427ED" w:rsidRPr="00F4257B">
        <w:rPr>
          <w:i/>
          <w:iCs/>
          <w:sz w:val="18"/>
          <w:szCs w:val="18"/>
          <w:lang w:val="ru-RU" w:eastAsia="ru-RU"/>
        </w:rPr>
        <w:t>Сказано, что Слово это - Бог.</w:t>
      </w:r>
      <w:r w:rsidR="002427ED" w:rsidRPr="00F4257B">
        <w:rPr>
          <w:sz w:val="18"/>
          <w:szCs w:val="18"/>
          <w:lang w:val="ru-RU" w:eastAsia="ru-RU"/>
        </w:rPr>
        <w:br/>
      </w:r>
      <w:r w:rsidR="002427ED" w:rsidRPr="00F4257B">
        <w:rPr>
          <w:i/>
          <w:iCs/>
          <w:sz w:val="18"/>
          <w:szCs w:val="18"/>
          <w:lang w:val="ru-RU" w:eastAsia="ru-RU"/>
        </w:rPr>
        <w:t>Мы ему поставили пределом</w:t>
      </w:r>
      <w:r w:rsidR="002427ED" w:rsidRPr="00F4257B">
        <w:rPr>
          <w:sz w:val="18"/>
          <w:szCs w:val="18"/>
          <w:lang w:val="ru-RU" w:eastAsia="ru-RU"/>
        </w:rPr>
        <w:br/>
      </w:r>
      <w:r w:rsidR="002427ED" w:rsidRPr="00F4257B">
        <w:rPr>
          <w:i/>
          <w:iCs/>
          <w:sz w:val="18"/>
          <w:szCs w:val="18"/>
          <w:lang w:val="ru-RU" w:eastAsia="ru-RU"/>
        </w:rPr>
        <w:t>Скудные пределы естества</w:t>
      </w:r>
      <w:r w:rsidRPr="00F4257B">
        <w:rPr>
          <w:i/>
          <w:iCs/>
          <w:sz w:val="18"/>
          <w:szCs w:val="18"/>
          <w:lang w:val="ru-RU" w:eastAsia="ru-RU"/>
        </w:rPr>
        <w:t>…</w:t>
      </w:r>
      <w:r w:rsidR="002427ED" w:rsidRPr="00F4257B">
        <w:rPr>
          <w:sz w:val="18"/>
          <w:szCs w:val="18"/>
          <w:lang w:val="ru-RU" w:eastAsia="ru-RU"/>
        </w:rPr>
        <w:br/>
      </w:r>
      <w:r w:rsidR="002427ED" w:rsidRPr="00F4257B">
        <w:rPr>
          <w:i/>
          <w:iCs/>
          <w:sz w:val="18"/>
          <w:szCs w:val="18"/>
          <w:lang w:val="ru-RU" w:eastAsia="ru-RU"/>
        </w:rPr>
        <w:t>Гумилев H</w:t>
      </w:r>
      <w:r w:rsidR="002427ED" w:rsidRPr="009D666C">
        <w:rPr>
          <w:i/>
          <w:iCs/>
          <w:sz w:val="20"/>
          <w:szCs w:val="20"/>
          <w:lang w:val="ru-RU" w:eastAsia="ru-RU"/>
        </w:rPr>
        <w:t>.</w:t>
      </w:r>
    </w:p>
    <w:p w14:paraId="5DC41065" w14:textId="5CADC914" w:rsidR="002427ED" w:rsidRDefault="002427ED" w:rsidP="002427ED">
      <w:pPr>
        <w:spacing w:before="100" w:beforeAutospacing="1" w:after="100" w:afterAutospacing="1"/>
        <w:jc w:val="right"/>
        <w:rPr>
          <w:i/>
          <w:iCs/>
          <w:sz w:val="18"/>
          <w:szCs w:val="18"/>
          <w:lang w:val="ru-RU" w:eastAsia="ru-RU"/>
        </w:rPr>
      </w:pPr>
      <w:r w:rsidRPr="00F4257B">
        <w:rPr>
          <w:i/>
          <w:iCs/>
          <w:sz w:val="18"/>
          <w:szCs w:val="18"/>
          <w:lang w:val="ru-RU" w:eastAsia="ru-RU"/>
        </w:rPr>
        <w:t>Естества пределы столь скудны,</w:t>
      </w:r>
      <w:r w:rsidRPr="00F4257B">
        <w:rPr>
          <w:sz w:val="18"/>
          <w:szCs w:val="18"/>
          <w:lang w:val="ru-RU" w:eastAsia="ru-RU"/>
        </w:rPr>
        <w:br/>
      </w:r>
      <w:r w:rsidRPr="00F4257B">
        <w:rPr>
          <w:i/>
          <w:iCs/>
          <w:sz w:val="18"/>
          <w:szCs w:val="18"/>
          <w:lang w:val="ru-RU" w:eastAsia="ru-RU"/>
        </w:rPr>
        <w:t>что с ними не под силу черты Всевышнего объять</w:t>
      </w:r>
      <w:r w:rsidRPr="00F4257B">
        <w:rPr>
          <w:sz w:val="18"/>
          <w:szCs w:val="18"/>
          <w:lang w:val="ru-RU" w:eastAsia="ru-RU"/>
        </w:rPr>
        <w:br/>
      </w:r>
      <w:r w:rsidRPr="00F4257B">
        <w:rPr>
          <w:i/>
          <w:iCs/>
          <w:sz w:val="18"/>
          <w:szCs w:val="18"/>
          <w:lang w:val="ru-RU" w:eastAsia="ru-RU"/>
        </w:rPr>
        <w:t>ни Божьим словом, ни нижайшей цифрой.</w:t>
      </w:r>
      <w:r w:rsidRPr="00F4257B">
        <w:rPr>
          <w:sz w:val="18"/>
          <w:szCs w:val="18"/>
          <w:lang w:val="ru-RU" w:eastAsia="ru-RU"/>
        </w:rPr>
        <w:br/>
      </w:r>
      <w:r w:rsidRPr="00F4257B">
        <w:rPr>
          <w:i/>
          <w:iCs/>
          <w:sz w:val="18"/>
          <w:szCs w:val="18"/>
          <w:lang w:val="ru-RU" w:eastAsia="ru-RU"/>
        </w:rPr>
        <w:t xml:space="preserve">Однако ж к смертному от </w:t>
      </w:r>
      <w:r w:rsidR="005C445B" w:rsidRPr="00F4257B">
        <w:rPr>
          <w:i/>
          <w:iCs/>
          <w:sz w:val="18"/>
          <w:szCs w:val="18"/>
          <w:lang w:val="ru-RU" w:eastAsia="ru-RU"/>
        </w:rPr>
        <w:t>н</w:t>
      </w:r>
      <w:r w:rsidRPr="00F4257B">
        <w:rPr>
          <w:i/>
          <w:iCs/>
          <w:sz w:val="18"/>
          <w:szCs w:val="18"/>
          <w:lang w:val="ru-RU" w:eastAsia="ru-RU"/>
        </w:rPr>
        <w:t>ас</w:t>
      </w:r>
      <w:r w:rsidRPr="00F4257B">
        <w:rPr>
          <w:sz w:val="18"/>
          <w:szCs w:val="18"/>
          <w:lang w:val="ru-RU" w:eastAsia="ru-RU"/>
        </w:rPr>
        <w:br/>
      </w:r>
      <w:r w:rsidRPr="00F4257B">
        <w:rPr>
          <w:i/>
          <w:iCs/>
          <w:sz w:val="18"/>
          <w:szCs w:val="18"/>
          <w:lang w:val="ru-RU" w:eastAsia="ru-RU"/>
        </w:rPr>
        <w:t>порой вопрос прозрачней будет оцифрованным,</w:t>
      </w:r>
      <w:r w:rsidRPr="00F4257B">
        <w:rPr>
          <w:sz w:val="18"/>
          <w:szCs w:val="18"/>
          <w:lang w:val="ru-RU" w:eastAsia="ru-RU"/>
        </w:rPr>
        <w:br/>
      </w:r>
      <w:r w:rsidRPr="00F4257B">
        <w:rPr>
          <w:i/>
          <w:iCs/>
          <w:sz w:val="18"/>
          <w:szCs w:val="18"/>
          <w:lang w:val="ru-RU" w:eastAsia="ru-RU"/>
        </w:rPr>
        <w:t>понеже отповедь, дошедшая тотчас,</w:t>
      </w:r>
      <w:r w:rsidRPr="00F4257B">
        <w:rPr>
          <w:sz w:val="18"/>
          <w:szCs w:val="18"/>
          <w:lang w:val="ru-RU" w:eastAsia="ru-RU"/>
        </w:rPr>
        <w:br/>
      </w:r>
      <w:r w:rsidRPr="00F4257B">
        <w:rPr>
          <w:i/>
          <w:iCs/>
          <w:sz w:val="18"/>
          <w:szCs w:val="18"/>
          <w:lang w:val="ru-RU" w:eastAsia="ru-RU"/>
        </w:rPr>
        <w:t>способна сохранять нам наши жизни.</w:t>
      </w:r>
    </w:p>
    <w:bookmarkEnd w:id="1"/>
    <w:p w14:paraId="23D0D97D" w14:textId="287B7599" w:rsidR="0067529B" w:rsidRPr="00B7635C" w:rsidRDefault="0067529B" w:rsidP="00D74D7D">
      <w:pPr>
        <w:ind w:firstLine="567"/>
        <w:jc w:val="center"/>
        <w:rPr>
          <w:sz w:val="32"/>
          <w:szCs w:val="32"/>
          <w:lang w:val="ru-RU"/>
        </w:rPr>
      </w:pPr>
      <w:r w:rsidRPr="00B7635C">
        <w:rPr>
          <w:sz w:val="32"/>
          <w:szCs w:val="32"/>
          <w:lang w:val="ru-RU"/>
        </w:rPr>
        <w:lastRenderedPageBreak/>
        <w:t>Оглавление</w:t>
      </w:r>
    </w:p>
    <w:p w14:paraId="1E3457F8" w14:textId="675080D4" w:rsidR="0067529B" w:rsidRPr="002427ED" w:rsidRDefault="0067529B" w:rsidP="0067529B">
      <w:pPr>
        <w:ind w:firstLine="567"/>
        <w:jc w:val="both"/>
        <w:outlineLvl w:val="0"/>
        <w:rPr>
          <w:sz w:val="22"/>
          <w:szCs w:val="22"/>
          <w:lang w:val="ru-RU"/>
        </w:rPr>
      </w:pPr>
      <w:r w:rsidRPr="00DF76D1">
        <w:rPr>
          <w:sz w:val="22"/>
          <w:szCs w:val="22"/>
          <w:lang w:val="ru-RU"/>
        </w:rPr>
        <w:t xml:space="preserve">Предисловие / </w:t>
      </w:r>
      <w:r w:rsidR="00B7635C">
        <w:rPr>
          <w:sz w:val="22"/>
          <w:szCs w:val="22"/>
          <w:lang w:val="ru-RU"/>
        </w:rPr>
        <w:t>4</w:t>
      </w:r>
    </w:p>
    <w:p w14:paraId="591F8A7A" w14:textId="07D3115A" w:rsidR="0067529B" w:rsidRPr="002427ED" w:rsidRDefault="0067529B" w:rsidP="0067529B">
      <w:pPr>
        <w:ind w:firstLine="567"/>
        <w:rPr>
          <w:sz w:val="22"/>
          <w:szCs w:val="22"/>
          <w:lang w:val="ru-RU"/>
        </w:rPr>
      </w:pPr>
      <w:r w:rsidRPr="00206881">
        <w:rPr>
          <w:b/>
          <w:bCs/>
          <w:sz w:val="22"/>
          <w:szCs w:val="22"/>
          <w:lang w:val="ru-RU"/>
        </w:rPr>
        <w:t>I. Философские основания математики</w:t>
      </w:r>
      <w:r w:rsidRPr="00DF76D1">
        <w:rPr>
          <w:sz w:val="22"/>
          <w:szCs w:val="22"/>
          <w:lang w:val="ru-RU"/>
        </w:rPr>
        <w:t xml:space="preserve"> / </w:t>
      </w:r>
      <w:r w:rsidR="00B7635C">
        <w:rPr>
          <w:sz w:val="22"/>
          <w:szCs w:val="22"/>
          <w:lang w:val="ru-RU"/>
        </w:rPr>
        <w:t>7</w:t>
      </w:r>
    </w:p>
    <w:p w14:paraId="2A104BCE" w14:textId="77777777" w:rsidR="00D17C84" w:rsidRDefault="0067529B" w:rsidP="0067529B">
      <w:pPr>
        <w:ind w:left="1418" w:hanging="425"/>
        <w:rPr>
          <w:sz w:val="22"/>
          <w:szCs w:val="22"/>
          <w:lang w:val="ru-RU"/>
        </w:rPr>
      </w:pPr>
      <w:r w:rsidRPr="00DF76D1">
        <w:rPr>
          <w:sz w:val="22"/>
          <w:szCs w:val="22"/>
          <w:lang w:val="ru-RU"/>
        </w:rPr>
        <w:t>1. Предпосылки и концепция специальной коммуникативной</w:t>
      </w:r>
    </w:p>
    <w:p w14:paraId="4E38DD60" w14:textId="00075B20" w:rsidR="0067529B" w:rsidRPr="002427ED" w:rsidRDefault="00D17C84" w:rsidP="0067529B">
      <w:pPr>
        <w:ind w:left="1418" w:hanging="425"/>
        <w:rPr>
          <w:sz w:val="22"/>
          <w:szCs w:val="22"/>
          <w:lang w:val="ru-RU"/>
        </w:rPr>
      </w:pPr>
      <w:r w:rsidRPr="00F0408A">
        <w:rPr>
          <w:sz w:val="22"/>
          <w:szCs w:val="22"/>
          <w:lang w:val="ru-RU"/>
        </w:rPr>
        <w:t xml:space="preserve">    </w:t>
      </w:r>
      <w:r w:rsidR="0067529B" w:rsidRPr="00DF76D1">
        <w:rPr>
          <w:sz w:val="22"/>
          <w:szCs w:val="22"/>
          <w:lang w:val="ru-RU"/>
        </w:rPr>
        <w:t xml:space="preserve">системы шумеров / </w:t>
      </w:r>
      <w:r w:rsidR="00B7635C">
        <w:rPr>
          <w:sz w:val="22"/>
          <w:szCs w:val="22"/>
          <w:lang w:val="ru-RU"/>
        </w:rPr>
        <w:t>7</w:t>
      </w:r>
    </w:p>
    <w:p w14:paraId="769186E9" w14:textId="08D33E6B" w:rsidR="0067529B" w:rsidRPr="002427ED" w:rsidRDefault="0067529B" w:rsidP="0067529B">
      <w:pPr>
        <w:ind w:left="1418" w:hanging="425"/>
        <w:rPr>
          <w:sz w:val="22"/>
          <w:szCs w:val="22"/>
          <w:lang w:val="ru-RU"/>
        </w:rPr>
      </w:pPr>
      <w:r w:rsidRPr="00BB412D">
        <w:rPr>
          <w:sz w:val="22"/>
          <w:szCs w:val="22"/>
          <w:lang w:val="ru-RU"/>
        </w:rPr>
        <w:t xml:space="preserve">2. Способ реализации концепции шумеров / </w:t>
      </w:r>
      <w:r w:rsidR="00B7635C">
        <w:rPr>
          <w:sz w:val="22"/>
          <w:szCs w:val="22"/>
          <w:lang w:val="ru-RU"/>
        </w:rPr>
        <w:t>24</w:t>
      </w:r>
    </w:p>
    <w:p w14:paraId="47F18D15" w14:textId="5CC0C5C1" w:rsidR="0067529B" w:rsidRPr="002427ED" w:rsidRDefault="0067529B" w:rsidP="0067529B">
      <w:pPr>
        <w:ind w:firstLine="567"/>
        <w:rPr>
          <w:sz w:val="22"/>
          <w:szCs w:val="22"/>
          <w:lang w:val="ru-RU"/>
        </w:rPr>
      </w:pPr>
      <w:r w:rsidRPr="00BB412D">
        <w:rPr>
          <w:b/>
          <w:bCs/>
          <w:sz w:val="22"/>
          <w:szCs w:val="22"/>
          <w:lang w:val="ru-RU"/>
        </w:rPr>
        <w:t>II. Начала математики</w:t>
      </w:r>
      <w:r w:rsidRPr="00BB412D">
        <w:rPr>
          <w:sz w:val="22"/>
          <w:szCs w:val="22"/>
          <w:lang w:val="ru-RU"/>
        </w:rPr>
        <w:t xml:space="preserve"> / 3</w:t>
      </w:r>
      <w:r w:rsidR="00B7635C">
        <w:rPr>
          <w:sz w:val="22"/>
          <w:szCs w:val="22"/>
          <w:lang w:val="ru-RU"/>
        </w:rPr>
        <w:t>1</w:t>
      </w:r>
    </w:p>
    <w:p w14:paraId="18BE42F6" w14:textId="1311E2A9" w:rsidR="0067529B" w:rsidRPr="002427ED" w:rsidRDefault="00D17C84" w:rsidP="00D17C84">
      <w:pPr>
        <w:rPr>
          <w:sz w:val="22"/>
          <w:szCs w:val="22"/>
          <w:lang w:val="ru-RU"/>
        </w:rPr>
      </w:pPr>
      <w:r w:rsidRPr="00BB412D">
        <w:rPr>
          <w:sz w:val="22"/>
          <w:szCs w:val="22"/>
          <w:lang w:val="ru-RU"/>
        </w:rPr>
        <w:t xml:space="preserve">                   </w:t>
      </w:r>
      <w:r w:rsidR="0067529B" w:rsidRPr="00BB412D">
        <w:rPr>
          <w:sz w:val="22"/>
          <w:szCs w:val="22"/>
          <w:lang w:val="ru-RU"/>
        </w:rPr>
        <w:t xml:space="preserve">1. Система коммуникации древних шумеров / </w:t>
      </w:r>
      <w:r w:rsidR="00B7635C">
        <w:rPr>
          <w:sz w:val="22"/>
          <w:szCs w:val="22"/>
          <w:lang w:val="ru-RU"/>
        </w:rPr>
        <w:t>31</w:t>
      </w:r>
    </w:p>
    <w:p w14:paraId="561B9329" w14:textId="69030E75" w:rsidR="0067529B" w:rsidRPr="002427ED" w:rsidRDefault="0067529B" w:rsidP="0067529B">
      <w:pPr>
        <w:ind w:left="1701"/>
        <w:jc w:val="both"/>
        <w:rPr>
          <w:sz w:val="22"/>
          <w:szCs w:val="22"/>
          <w:lang w:val="ru-RU"/>
        </w:rPr>
      </w:pPr>
      <w:r w:rsidRPr="00BB412D">
        <w:rPr>
          <w:sz w:val="22"/>
          <w:szCs w:val="22"/>
          <w:lang w:val="ru-RU"/>
        </w:rPr>
        <w:t>1.1. Первичный анализ системы шумеров / 3</w:t>
      </w:r>
      <w:r w:rsidR="00B7635C">
        <w:rPr>
          <w:sz w:val="22"/>
          <w:szCs w:val="22"/>
          <w:lang w:val="ru-RU"/>
        </w:rPr>
        <w:t>1</w:t>
      </w:r>
    </w:p>
    <w:p w14:paraId="7AE963C8" w14:textId="1F688E43" w:rsidR="0067529B" w:rsidRPr="00AE082D" w:rsidRDefault="0067529B" w:rsidP="0067529B">
      <w:pPr>
        <w:ind w:left="1701"/>
        <w:jc w:val="both"/>
        <w:rPr>
          <w:sz w:val="22"/>
          <w:szCs w:val="22"/>
          <w:lang w:val="ru-RU"/>
        </w:rPr>
      </w:pPr>
      <w:r w:rsidRPr="00BB412D">
        <w:rPr>
          <w:sz w:val="22"/>
          <w:szCs w:val="22"/>
          <w:lang w:val="ru-RU"/>
        </w:rPr>
        <w:t>1.2. Начальные уроки логики древних / 3</w:t>
      </w:r>
      <w:r w:rsidR="00B7635C">
        <w:rPr>
          <w:sz w:val="22"/>
          <w:szCs w:val="22"/>
          <w:lang w:val="ru-RU"/>
        </w:rPr>
        <w:t>6</w:t>
      </w:r>
    </w:p>
    <w:p w14:paraId="66A5F254" w14:textId="217DE72A" w:rsidR="0067529B" w:rsidRPr="00AE082D" w:rsidRDefault="00D17C84" w:rsidP="00D17C84">
      <w:pPr>
        <w:rPr>
          <w:sz w:val="22"/>
          <w:szCs w:val="22"/>
          <w:lang w:val="ru-RU"/>
        </w:rPr>
      </w:pPr>
      <w:r w:rsidRPr="00BB412D">
        <w:rPr>
          <w:sz w:val="22"/>
          <w:szCs w:val="22"/>
          <w:lang w:val="ru-RU"/>
        </w:rPr>
        <w:t xml:space="preserve">                   </w:t>
      </w:r>
      <w:r w:rsidR="0067529B" w:rsidRPr="00BB412D">
        <w:rPr>
          <w:sz w:val="22"/>
          <w:szCs w:val="22"/>
          <w:lang w:val="ru-RU"/>
        </w:rPr>
        <w:t>2. Система шумеров – фундамент теории начал математики / 4</w:t>
      </w:r>
      <w:r w:rsidR="00B7635C">
        <w:rPr>
          <w:sz w:val="22"/>
          <w:szCs w:val="22"/>
          <w:lang w:val="ru-RU"/>
        </w:rPr>
        <w:t>6</w:t>
      </w:r>
    </w:p>
    <w:p w14:paraId="074E7854" w14:textId="77777777" w:rsidR="00D17C84" w:rsidRPr="00BB412D" w:rsidRDefault="00D17C84" w:rsidP="0067529B">
      <w:pPr>
        <w:ind w:left="1701" w:hanging="567"/>
        <w:rPr>
          <w:sz w:val="22"/>
          <w:szCs w:val="22"/>
          <w:lang w:val="ru-RU"/>
        </w:rPr>
      </w:pPr>
      <w:r w:rsidRPr="00BB412D">
        <w:rPr>
          <w:sz w:val="22"/>
          <w:szCs w:val="22"/>
          <w:lang w:val="ru-RU"/>
        </w:rPr>
        <w:t xml:space="preserve">           </w:t>
      </w:r>
      <w:r w:rsidR="0067529B" w:rsidRPr="00BB412D">
        <w:rPr>
          <w:sz w:val="22"/>
          <w:szCs w:val="22"/>
          <w:lang w:val="ru-RU"/>
        </w:rPr>
        <w:t>2.1. Предпосылки для расширения математики</w:t>
      </w:r>
    </w:p>
    <w:p w14:paraId="686AF2FF" w14:textId="5E58FE3D" w:rsidR="0067529B" w:rsidRPr="00BB412D" w:rsidRDefault="00D17C84" w:rsidP="0067529B">
      <w:pPr>
        <w:ind w:left="1701" w:hanging="567"/>
        <w:rPr>
          <w:sz w:val="22"/>
          <w:szCs w:val="22"/>
          <w:lang w:val="ru-RU"/>
        </w:rPr>
      </w:pPr>
      <w:r w:rsidRPr="00BB412D">
        <w:rPr>
          <w:sz w:val="22"/>
          <w:szCs w:val="22"/>
          <w:lang w:val="ru-RU"/>
        </w:rPr>
        <w:t xml:space="preserve">                 </w:t>
      </w:r>
      <w:r w:rsidR="0067529B" w:rsidRPr="00BB412D">
        <w:rPr>
          <w:sz w:val="22"/>
          <w:szCs w:val="22"/>
          <w:lang w:val="ru-RU"/>
        </w:rPr>
        <w:t xml:space="preserve"> шумеров / 4</w:t>
      </w:r>
      <w:r w:rsidR="00B7635C">
        <w:rPr>
          <w:sz w:val="22"/>
          <w:szCs w:val="22"/>
          <w:lang w:val="ru-RU"/>
        </w:rPr>
        <w:t>6</w:t>
      </w:r>
    </w:p>
    <w:p w14:paraId="69F92196" w14:textId="01EC659A" w:rsidR="0067529B" w:rsidRPr="005C445B" w:rsidRDefault="00D17C84" w:rsidP="0067529B">
      <w:pPr>
        <w:ind w:left="1701" w:hanging="567"/>
        <w:rPr>
          <w:sz w:val="22"/>
          <w:szCs w:val="22"/>
          <w:lang w:val="ru-RU"/>
        </w:rPr>
      </w:pPr>
      <w:r w:rsidRPr="00BB412D">
        <w:rPr>
          <w:sz w:val="22"/>
          <w:szCs w:val="22"/>
          <w:lang w:val="ru-RU"/>
        </w:rPr>
        <w:t xml:space="preserve">           </w:t>
      </w:r>
      <w:r w:rsidR="0067529B" w:rsidRPr="00BB412D">
        <w:rPr>
          <w:sz w:val="22"/>
          <w:szCs w:val="22"/>
          <w:lang w:val="ru-RU"/>
        </w:rPr>
        <w:t>2.2. Расширение Пифагора / 4</w:t>
      </w:r>
      <w:r w:rsidR="00B7635C">
        <w:rPr>
          <w:sz w:val="22"/>
          <w:szCs w:val="22"/>
          <w:lang w:val="ru-RU"/>
        </w:rPr>
        <w:t>8</w:t>
      </w:r>
    </w:p>
    <w:p w14:paraId="158A687D" w14:textId="77777777" w:rsidR="00D17C84" w:rsidRPr="00BB412D" w:rsidRDefault="00D17C84" w:rsidP="0067529B">
      <w:pPr>
        <w:ind w:left="1701" w:hanging="567"/>
        <w:rPr>
          <w:sz w:val="22"/>
          <w:szCs w:val="22"/>
          <w:lang w:val="ru-RU"/>
        </w:rPr>
      </w:pPr>
      <w:r w:rsidRPr="00BB412D">
        <w:rPr>
          <w:sz w:val="22"/>
          <w:szCs w:val="22"/>
          <w:lang w:val="ru-RU"/>
        </w:rPr>
        <w:t xml:space="preserve">           </w:t>
      </w:r>
      <w:r w:rsidR="0067529B" w:rsidRPr="00BB412D">
        <w:rPr>
          <w:sz w:val="22"/>
          <w:szCs w:val="22"/>
          <w:lang w:val="ru-RU"/>
        </w:rPr>
        <w:t xml:space="preserve">2.3. Типовой метод расширения и начала теоретической </w:t>
      </w:r>
      <w:r w:rsidRPr="00BB412D">
        <w:rPr>
          <w:sz w:val="22"/>
          <w:szCs w:val="22"/>
          <w:lang w:val="ru-RU"/>
        </w:rPr>
        <w:t xml:space="preserve">  </w:t>
      </w:r>
    </w:p>
    <w:p w14:paraId="79D73396" w14:textId="19368D37" w:rsidR="0067529B" w:rsidRPr="002427ED" w:rsidRDefault="00D17C84" w:rsidP="0067529B">
      <w:pPr>
        <w:ind w:left="1701" w:hanging="567"/>
        <w:rPr>
          <w:sz w:val="22"/>
          <w:szCs w:val="22"/>
          <w:lang w:val="ru-RU"/>
        </w:rPr>
      </w:pPr>
      <w:r w:rsidRPr="00BB412D">
        <w:rPr>
          <w:sz w:val="22"/>
          <w:szCs w:val="22"/>
          <w:lang w:val="ru-RU"/>
        </w:rPr>
        <w:t xml:space="preserve">                  </w:t>
      </w:r>
      <w:r w:rsidR="0067529B" w:rsidRPr="00BB412D">
        <w:rPr>
          <w:sz w:val="22"/>
          <w:szCs w:val="22"/>
          <w:lang w:val="ru-RU"/>
        </w:rPr>
        <w:t xml:space="preserve">математики / </w:t>
      </w:r>
      <w:r w:rsidR="00B7635C">
        <w:rPr>
          <w:sz w:val="22"/>
          <w:szCs w:val="22"/>
          <w:lang w:val="ru-RU"/>
        </w:rPr>
        <w:t>51</w:t>
      </w:r>
    </w:p>
    <w:p w14:paraId="4FE2F9D4" w14:textId="179F6FD5" w:rsidR="0067529B" w:rsidRPr="006A6684" w:rsidRDefault="00D17C84" w:rsidP="0067529B">
      <w:pPr>
        <w:ind w:firstLine="567"/>
        <w:jc w:val="both"/>
        <w:rPr>
          <w:sz w:val="22"/>
          <w:szCs w:val="22"/>
          <w:lang w:val="ru-RU"/>
        </w:rPr>
      </w:pPr>
      <w:r w:rsidRPr="00BB412D">
        <w:rPr>
          <w:sz w:val="22"/>
          <w:szCs w:val="22"/>
          <w:lang w:val="ru-RU"/>
        </w:rPr>
        <w:t xml:space="preserve">          </w:t>
      </w:r>
      <w:r w:rsidR="0067529B" w:rsidRPr="00BB412D">
        <w:rPr>
          <w:sz w:val="22"/>
          <w:szCs w:val="22"/>
          <w:lang w:val="ru-RU"/>
        </w:rPr>
        <w:t xml:space="preserve">3. Онтология уникальной симметрии счисления шумеров / </w:t>
      </w:r>
      <w:r w:rsidR="00E05AC0">
        <w:rPr>
          <w:sz w:val="22"/>
          <w:szCs w:val="22"/>
          <w:lang w:val="ru-RU"/>
        </w:rPr>
        <w:t>59</w:t>
      </w:r>
    </w:p>
    <w:p w14:paraId="51970910" w14:textId="35F42448" w:rsidR="0067529B" w:rsidRPr="006A6684" w:rsidRDefault="00D17C84" w:rsidP="0067529B">
      <w:pPr>
        <w:tabs>
          <w:tab w:val="left" w:pos="1701"/>
        </w:tabs>
        <w:ind w:left="1701" w:hanging="567"/>
        <w:jc w:val="both"/>
        <w:rPr>
          <w:sz w:val="22"/>
          <w:szCs w:val="22"/>
          <w:lang w:val="ru-RU"/>
        </w:rPr>
      </w:pPr>
      <w:r w:rsidRPr="00D17C84">
        <w:rPr>
          <w:sz w:val="22"/>
          <w:szCs w:val="22"/>
          <w:lang w:val="ru-RU"/>
        </w:rPr>
        <w:t xml:space="preserve">            </w:t>
      </w:r>
      <w:r w:rsidR="0067529B" w:rsidRPr="00DF76D1">
        <w:rPr>
          <w:sz w:val="22"/>
          <w:szCs w:val="22"/>
          <w:lang w:val="ru-RU"/>
        </w:rPr>
        <w:t xml:space="preserve">3.1. Сравнение счисления шумеров с </w:t>
      </w:r>
      <w:r w:rsidR="0067529B" w:rsidRPr="00BB412D">
        <w:rPr>
          <w:sz w:val="22"/>
          <w:szCs w:val="22"/>
          <w:lang w:val="ru-RU"/>
        </w:rPr>
        <w:t xml:space="preserve">десятичным / </w:t>
      </w:r>
      <w:r w:rsidR="00E05AC0">
        <w:rPr>
          <w:sz w:val="22"/>
          <w:szCs w:val="22"/>
          <w:lang w:val="ru-RU"/>
        </w:rPr>
        <w:t>59</w:t>
      </w:r>
    </w:p>
    <w:p w14:paraId="2A439CDB" w14:textId="77777777" w:rsidR="00D17C84" w:rsidRPr="00BB412D" w:rsidRDefault="00D17C84" w:rsidP="0067529B">
      <w:pPr>
        <w:tabs>
          <w:tab w:val="left" w:pos="1701"/>
        </w:tabs>
        <w:ind w:left="1701" w:hanging="567"/>
        <w:jc w:val="both"/>
        <w:rPr>
          <w:sz w:val="22"/>
          <w:szCs w:val="22"/>
          <w:lang w:val="ru-RU"/>
        </w:rPr>
      </w:pPr>
      <w:r w:rsidRPr="00BB412D">
        <w:rPr>
          <w:sz w:val="22"/>
          <w:szCs w:val="22"/>
          <w:lang w:val="ru-RU"/>
        </w:rPr>
        <w:t xml:space="preserve">            </w:t>
      </w:r>
      <w:r w:rsidR="0067529B" w:rsidRPr="00BB412D">
        <w:rPr>
          <w:sz w:val="22"/>
          <w:szCs w:val="22"/>
          <w:lang w:val="ru-RU"/>
        </w:rPr>
        <w:t>3.2. Экзистенциальные причины уникальности счисления</w:t>
      </w:r>
    </w:p>
    <w:p w14:paraId="7EE54290" w14:textId="7F10734E" w:rsidR="0067529B" w:rsidRPr="002427ED" w:rsidRDefault="00D17C84" w:rsidP="0067529B">
      <w:pPr>
        <w:tabs>
          <w:tab w:val="left" w:pos="1701"/>
        </w:tabs>
        <w:ind w:left="1701" w:hanging="567"/>
        <w:jc w:val="both"/>
        <w:rPr>
          <w:sz w:val="22"/>
          <w:szCs w:val="22"/>
          <w:lang w:val="ru-RU"/>
        </w:rPr>
      </w:pPr>
      <w:r w:rsidRPr="00BB412D">
        <w:rPr>
          <w:sz w:val="22"/>
          <w:szCs w:val="22"/>
          <w:lang w:val="ru-RU"/>
        </w:rPr>
        <w:t xml:space="preserve">                </w:t>
      </w:r>
      <w:r w:rsidR="0067529B" w:rsidRPr="00BB412D">
        <w:rPr>
          <w:sz w:val="22"/>
          <w:szCs w:val="22"/>
          <w:lang w:val="ru-RU"/>
        </w:rPr>
        <w:t xml:space="preserve"> </w:t>
      </w:r>
      <w:r w:rsidRPr="00BB412D">
        <w:rPr>
          <w:sz w:val="22"/>
          <w:szCs w:val="22"/>
          <w:lang w:val="ru-RU"/>
        </w:rPr>
        <w:t xml:space="preserve">  </w:t>
      </w:r>
      <w:r w:rsidR="0067529B" w:rsidRPr="00BB412D">
        <w:rPr>
          <w:sz w:val="22"/>
          <w:szCs w:val="22"/>
          <w:lang w:val="ru-RU"/>
        </w:rPr>
        <w:t xml:space="preserve">шумеров в симметрии генома человека / </w:t>
      </w:r>
      <w:r w:rsidR="00E05AC0">
        <w:rPr>
          <w:sz w:val="22"/>
          <w:szCs w:val="22"/>
          <w:lang w:val="ru-RU"/>
        </w:rPr>
        <w:t>69</w:t>
      </w:r>
    </w:p>
    <w:p w14:paraId="3C3799AE" w14:textId="51335017" w:rsidR="0067529B" w:rsidRPr="002427ED" w:rsidRDefault="0067529B" w:rsidP="0067529B">
      <w:pPr>
        <w:ind w:firstLine="567"/>
        <w:rPr>
          <w:sz w:val="22"/>
          <w:szCs w:val="22"/>
          <w:lang w:val="ru-RU"/>
        </w:rPr>
      </w:pPr>
      <w:r w:rsidRPr="00BB412D">
        <w:rPr>
          <w:b/>
          <w:bCs/>
          <w:sz w:val="22"/>
          <w:szCs w:val="22"/>
          <w:lang w:val="ru-RU"/>
        </w:rPr>
        <w:t>III. Что такое математика</w:t>
      </w:r>
      <w:r w:rsidRPr="00BB412D">
        <w:rPr>
          <w:sz w:val="22"/>
          <w:szCs w:val="22"/>
          <w:lang w:val="ru-RU"/>
        </w:rPr>
        <w:t xml:space="preserve"> / </w:t>
      </w:r>
      <w:r w:rsidR="00466790" w:rsidRPr="00BB412D">
        <w:rPr>
          <w:sz w:val="22"/>
          <w:szCs w:val="22"/>
          <w:lang w:val="ru-RU"/>
        </w:rPr>
        <w:t>7</w:t>
      </w:r>
      <w:r w:rsidR="00E05AC0">
        <w:rPr>
          <w:sz w:val="22"/>
          <w:szCs w:val="22"/>
          <w:lang w:val="ru-RU"/>
        </w:rPr>
        <w:t>4</w:t>
      </w:r>
    </w:p>
    <w:p w14:paraId="3C0F7C5B" w14:textId="2D6869EF" w:rsidR="00D17C84" w:rsidRPr="002427ED" w:rsidRDefault="00D17C84" w:rsidP="00D17C84">
      <w:pPr>
        <w:ind w:firstLine="567"/>
        <w:rPr>
          <w:sz w:val="22"/>
          <w:szCs w:val="22"/>
          <w:lang w:val="ru-RU"/>
        </w:rPr>
      </w:pPr>
      <w:r w:rsidRPr="00BB412D">
        <w:rPr>
          <w:b/>
          <w:bCs/>
          <w:sz w:val="22"/>
          <w:szCs w:val="22"/>
        </w:rPr>
        <w:t>IV</w:t>
      </w:r>
      <w:r w:rsidRPr="00BB412D">
        <w:rPr>
          <w:b/>
          <w:bCs/>
          <w:sz w:val="22"/>
          <w:szCs w:val="22"/>
          <w:lang w:val="ru-RU"/>
        </w:rPr>
        <w:t>. Приложение</w:t>
      </w:r>
      <w:r w:rsidRPr="00BB412D">
        <w:rPr>
          <w:sz w:val="22"/>
          <w:szCs w:val="22"/>
          <w:lang w:val="ru-RU"/>
        </w:rPr>
        <w:t xml:space="preserve"> / </w:t>
      </w:r>
      <w:r w:rsidR="000E0663" w:rsidRPr="00BB412D">
        <w:rPr>
          <w:sz w:val="22"/>
          <w:szCs w:val="22"/>
          <w:lang w:val="ru-RU"/>
        </w:rPr>
        <w:t>8</w:t>
      </w:r>
      <w:r w:rsidR="00E05AC0">
        <w:rPr>
          <w:sz w:val="22"/>
          <w:szCs w:val="22"/>
          <w:lang w:val="ru-RU"/>
        </w:rPr>
        <w:t>2</w:t>
      </w:r>
    </w:p>
    <w:p w14:paraId="39228839" w14:textId="77777777" w:rsidR="00D17C84" w:rsidRPr="00BB412D" w:rsidRDefault="00206881" w:rsidP="00206881">
      <w:pPr>
        <w:rPr>
          <w:bCs/>
          <w:sz w:val="22"/>
          <w:szCs w:val="22"/>
          <w:lang w:val="ru-RU"/>
        </w:rPr>
      </w:pPr>
      <w:r w:rsidRPr="00BB412D">
        <w:rPr>
          <w:sz w:val="22"/>
          <w:szCs w:val="22"/>
          <w:lang w:val="ru-RU"/>
        </w:rPr>
        <w:t xml:space="preserve">                       </w:t>
      </w:r>
      <w:r w:rsidR="00D17C84" w:rsidRPr="00BB412D">
        <w:rPr>
          <w:sz w:val="22"/>
          <w:szCs w:val="22"/>
          <w:lang w:val="ru-RU"/>
        </w:rPr>
        <w:t xml:space="preserve">П.1. </w:t>
      </w:r>
      <w:r w:rsidR="00D17C84" w:rsidRPr="00BB412D">
        <w:rPr>
          <w:bCs/>
          <w:sz w:val="22"/>
          <w:szCs w:val="22"/>
          <w:lang w:val="ru-RU"/>
        </w:rPr>
        <w:t>Основы алгебро-геометрического отображения</w:t>
      </w:r>
    </w:p>
    <w:p w14:paraId="7CD0D263" w14:textId="46D1F27A" w:rsidR="00D17C84" w:rsidRPr="005C445B" w:rsidRDefault="00D17C84" w:rsidP="00D17C84">
      <w:pPr>
        <w:ind w:left="1701" w:hanging="567"/>
        <w:rPr>
          <w:sz w:val="22"/>
          <w:szCs w:val="22"/>
          <w:lang w:val="ru-RU"/>
        </w:rPr>
      </w:pPr>
      <w:r w:rsidRPr="00BB412D">
        <w:rPr>
          <w:bCs/>
          <w:sz w:val="22"/>
          <w:szCs w:val="22"/>
          <w:lang w:val="ru-RU"/>
        </w:rPr>
        <w:t xml:space="preserve">   </w:t>
      </w:r>
      <w:r w:rsidR="00206881" w:rsidRPr="00BB412D">
        <w:rPr>
          <w:bCs/>
          <w:sz w:val="22"/>
          <w:szCs w:val="22"/>
          <w:lang w:val="ru-RU"/>
        </w:rPr>
        <w:t xml:space="preserve">   </w:t>
      </w:r>
      <w:r w:rsidRPr="00BB412D">
        <w:rPr>
          <w:bCs/>
          <w:sz w:val="22"/>
          <w:szCs w:val="22"/>
          <w:lang w:val="ru-RU"/>
        </w:rPr>
        <w:t xml:space="preserve">    моделей</w:t>
      </w:r>
      <w:r w:rsidRPr="00BB412D">
        <w:rPr>
          <w:b/>
          <w:sz w:val="22"/>
          <w:szCs w:val="22"/>
          <w:lang w:val="ru-RU"/>
        </w:rPr>
        <w:t xml:space="preserve"> </w:t>
      </w:r>
      <w:r w:rsidRPr="00BB412D">
        <w:rPr>
          <w:sz w:val="22"/>
          <w:szCs w:val="22"/>
          <w:lang w:val="ru-RU"/>
        </w:rPr>
        <w:t xml:space="preserve">/ </w:t>
      </w:r>
      <w:r w:rsidR="000E0663" w:rsidRPr="00BB412D">
        <w:rPr>
          <w:sz w:val="22"/>
          <w:szCs w:val="22"/>
          <w:lang w:val="ru-RU"/>
        </w:rPr>
        <w:t>8</w:t>
      </w:r>
      <w:r w:rsidR="00E05AC0">
        <w:rPr>
          <w:sz w:val="22"/>
          <w:szCs w:val="22"/>
          <w:lang w:val="ru-RU"/>
        </w:rPr>
        <w:t>2</w:t>
      </w:r>
    </w:p>
    <w:p w14:paraId="72241E71" w14:textId="77777777" w:rsidR="00117625" w:rsidRPr="00BB412D" w:rsidRDefault="00117625" w:rsidP="00117625">
      <w:pPr>
        <w:jc w:val="both"/>
        <w:outlineLvl w:val="0"/>
        <w:rPr>
          <w:bCs/>
          <w:sz w:val="22"/>
          <w:szCs w:val="22"/>
          <w:lang w:val="ru-RU"/>
        </w:rPr>
      </w:pPr>
      <w:r w:rsidRPr="00BB412D">
        <w:rPr>
          <w:sz w:val="22"/>
          <w:szCs w:val="22"/>
          <w:lang w:val="ru-RU"/>
        </w:rPr>
        <w:t xml:space="preserve">                             </w:t>
      </w:r>
      <w:r w:rsidR="00D17C84" w:rsidRPr="00BB412D">
        <w:rPr>
          <w:sz w:val="22"/>
          <w:szCs w:val="22"/>
          <w:lang w:val="ru-RU"/>
        </w:rPr>
        <w:t xml:space="preserve">П.1.1. </w:t>
      </w:r>
      <w:r w:rsidRPr="00BB412D">
        <w:rPr>
          <w:bCs/>
          <w:sz w:val="22"/>
          <w:szCs w:val="22"/>
          <w:lang w:val="ru-RU"/>
        </w:rPr>
        <w:t>Древний метод доказательства и способ его</w:t>
      </w:r>
    </w:p>
    <w:p w14:paraId="6EB0C644" w14:textId="3ADB8A7E" w:rsidR="00117625" w:rsidRPr="005C445B" w:rsidRDefault="00117625" w:rsidP="00117625">
      <w:pPr>
        <w:jc w:val="both"/>
        <w:outlineLvl w:val="0"/>
        <w:rPr>
          <w:sz w:val="22"/>
          <w:szCs w:val="22"/>
          <w:lang w:val="ru-RU"/>
        </w:rPr>
      </w:pPr>
      <w:r w:rsidRPr="00BB412D">
        <w:rPr>
          <w:bCs/>
          <w:sz w:val="22"/>
          <w:szCs w:val="22"/>
          <w:lang w:val="ru-RU"/>
        </w:rPr>
        <w:t xml:space="preserve">                                        вербализации</w:t>
      </w:r>
      <w:r w:rsidRPr="00BB412D">
        <w:rPr>
          <w:sz w:val="22"/>
          <w:szCs w:val="22"/>
          <w:lang w:val="ru-RU"/>
        </w:rPr>
        <w:t xml:space="preserve">/ </w:t>
      </w:r>
      <w:r w:rsidR="000E0663" w:rsidRPr="00BB412D">
        <w:rPr>
          <w:sz w:val="22"/>
          <w:szCs w:val="22"/>
          <w:lang w:val="ru-RU"/>
        </w:rPr>
        <w:t>8</w:t>
      </w:r>
      <w:r w:rsidR="00E05AC0">
        <w:rPr>
          <w:sz w:val="22"/>
          <w:szCs w:val="22"/>
          <w:lang w:val="ru-RU"/>
        </w:rPr>
        <w:t>2</w:t>
      </w:r>
    </w:p>
    <w:p w14:paraId="0EB30A3B" w14:textId="77777777" w:rsidR="00117625" w:rsidRDefault="00117625" w:rsidP="00117625">
      <w:pPr>
        <w:rPr>
          <w:sz w:val="22"/>
          <w:szCs w:val="22"/>
          <w:lang w:val="ru-RU"/>
        </w:rPr>
      </w:pPr>
      <w:r>
        <w:rPr>
          <w:sz w:val="22"/>
          <w:szCs w:val="22"/>
          <w:lang w:val="ru-RU"/>
        </w:rPr>
        <w:t xml:space="preserve">                             </w:t>
      </w:r>
      <w:r w:rsidRPr="00117625">
        <w:rPr>
          <w:sz w:val="22"/>
          <w:szCs w:val="22"/>
          <w:lang w:val="ru-RU"/>
        </w:rPr>
        <w:t>П.1.2. Роль и значение изоморфных алгебраических</w:t>
      </w:r>
    </w:p>
    <w:p w14:paraId="059C1FBA" w14:textId="6BE56AC2" w:rsidR="00E44E10" w:rsidRPr="00BB412D" w:rsidRDefault="00117625" w:rsidP="00E44E10">
      <w:pPr>
        <w:rPr>
          <w:sz w:val="22"/>
          <w:szCs w:val="22"/>
          <w:lang w:val="ru-RU"/>
        </w:rPr>
      </w:pPr>
      <w:r>
        <w:rPr>
          <w:sz w:val="22"/>
          <w:szCs w:val="22"/>
          <w:lang w:val="ru-RU"/>
        </w:rPr>
        <w:t xml:space="preserve">                                       </w:t>
      </w:r>
      <w:r w:rsidRPr="00117625">
        <w:rPr>
          <w:sz w:val="22"/>
          <w:szCs w:val="22"/>
          <w:lang w:val="ru-RU"/>
        </w:rPr>
        <w:t xml:space="preserve"> </w:t>
      </w:r>
      <w:r w:rsidRPr="00BB412D">
        <w:rPr>
          <w:sz w:val="22"/>
          <w:szCs w:val="22"/>
          <w:lang w:val="ru-RU"/>
        </w:rPr>
        <w:t xml:space="preserve">структур/ </w:t>
      </w:r>
      <w:r w:rsidR="00466790" w:rsidRPr="00BB412D">
        <w:rPr>
          <w:sz w:val="22"/>
          <w:szCs w:val="22"/>
          <w:lang w:val="ru-RU"/>
        </w:rPr>
        <w:t>8</w:t>
      </w:r>
      <w:r w:rsidR="00E05AC0">
        <w:rPr>
          <w:sz w:val="22"/>
          <w:szCs w:val="22"/>
          <w:lang w:val="ru-RU"/>
        </w:rPr>
        <w:t>6</w:t>
      </w:r>
      <w:r w:rsidR="00E44E10" w:rsidRPr="00BB412D">
        <w:rPr>
          <w:sz w:val="22"/>
          <w:szCs w:val="22"/>
          <w:lang w:val="ru-RU"/>
        </w:rPr>
        <w:t xml:space="preserve">        </w:t>
      </w:r>
    </w:p>
    <w:p w14:paraId="5179CF14" w14:textId="5C7C4FE7" w:rsidR="00E44E10" w:rsidRPr="002427ED" w:rsidRDefault="00E44E10" w:rsidP="00E44E10">
      <w:pPr>
        <w:rPr>
          <w:sz w:val="22"/>
          <w:szCs w:val="22"/>
          <w:lang w:val="ru-RU"/>
        </w:rPr>
      </w:pPr>
      <w:r w:rsidRPr="00BB412D">
        <w:rPr>
          <w:sz w:val="22"/>
          <w:szCs w:val="22"/>
          <w:lang w:val="ru-RU"/>
        </w:rPr>
        <w:t xml:space="preserve">                             П.1.3. Конечный незамкнутый контур: первая попытка/ </w:t>
      </w:r>
      <w:r w:rsidR="00936F9E" w:rsidRPr="00BB412D">
        <w:rPr>
          <w:sz w:val="22"/>
          <w:szCs w:val="22"/>
          <w:lang w:val="ru-RU"/>
        </w:rPr>
        <w:t>8</w:t>
      </w:r>
      <w:r w:rsidR="005958F4">
        <w:rPr>
          <w:sz w:val="22"/>
          <w:szCs w:val="22"/>
          <w:lang w:val="ru-RU"/>
        </w:rPr>
        <w:t>8</w:t>
      </w:r>
    </w:p>
    <w:p w14:paraId="490A080F" w14:textId="530036BE" w:rsidR="00E44E10" w:rsidRPr="002427ED" w:rsidRDefault="00E44E10" w:rsidP="00E44E10">
      <w:pPr>
        <w:rPr>
          <w:sz w:val="22"/>
          <w:szCs w:val="22"/>
          <w:lang w:val="ru-RU"/>
        </w:rPr>
      </w:pPr>
      <w:r w:rsidRPr="00BB412D">
        <w:rPr>
          <w:sz w:val="22"/>
          <w:szCs w:val="22"/>
          <w:lang w:val="ru-RU"/>
        </w:rPr>
        <w:t xml:space="preserve">                             П.1.4. Конечный незамкнутый контур: вторая попытка/ </w:t>
      </w:r>
      <w:r w:rsidR="005958F4">
        <w:rPr>
          <w:sz w:val="22"/>
          <w:szCs w:val="22"/>
          <w:lang w:val="ru-RU"/>
        </w:rPr>
        <w:t>91</w:t>
      </w:r>
    </w:p>
    <w:p w14:paraId="20E40077" w14:textId="757635F0" w:rsidR="00E44E10" w:rsidRPr="005C445B" w:rsidRDefault="00E44E10" w:rsidP="00E44E10">
      <w:pPr>
        <w:rPr>
          <w:sz w:val="22"/>
          <w:szCs w:val="22"/>
          <w:lang w:val="ru-RU"/>
        </w:rPr>
      </w:pPr>
      <w:r w:rsidRPr="00BB412D">
        <w:rPr>
          <w:sz w:val="22"/>
          <w:szCs w:val="22"/>
          <w:lang w:val="ru-RU"/>
        </w:rPr>
        <w:t xml:space="preserve">                             П.1.5. Бесконечный незамкнутый контур/ </w:t>
      </w:r>
      <w:r w:rsidR="005958F4">
        <w:rPr>
          <w:sz w:val="22"/>
          <w:szCs w:val="22"/>
          <w:lang w:val="ru-RU"/>
        </w:rPr>
        <w:t>100</w:t>
      </w:r>
    </w:p>
    <w:p w14:paraId="65F2A6FA" w14:textId="77777777" w:rsidR="00E44E10" w:rsidRDefault="00E44E10" w:rsidP="00E44E10">
      <w:pPr>
        <w:rPr>
          <w:sz w:val="22"/>
          <w:szCs w:val="22"/>
          <w:lang w:val="ru-RU"/>
        </w:rPr>
      </w:pPr>
      <w:r w:rsidRPr="00E44E10">
        <w:rPr>
          <w:sz w:val="22"/>
          <w:szCs w:val="22"/>
          <w:lang w:val="ru-RU"/>
        </w:rPr>
        <w:t xml:space="preserve">    </w:t>
      </w:r>
      <w:r>
        <w:rPr>
          <w:sz w:val="22"/>
          <w:szCs w:val="22"/>
          <w:lang w:val="ru-RU"/>
        </w:rPr>
        <w:t xml:space="preserve">                     </w:t>
      </w:r>
      <w:r w:rsidRPr="00E44E10">
        <w:rPr>
          <w:sz w:val="22"/>
          <w:szCs w:val="22"/>
          <w:lang w:val="ru-RU"/>
        </w:rPr>
        <w:t xml:space="preserve">    П.1.6. Простейшие алгебраические структуры</w:t>
      </w:r>
    </w:p>
    <w:p w14:paraId="28FCA52E" w14:textId="7A9ADCC7" w:rsidR="00E44E10" w:rsidRPr="005C445B" w:rsidRDefault="00E44E10" w:rsidP="00E44E10">
      <w:pPr>
        <w:rPr>
          <w:sz w:val="22"/>
          <w:szCs w:val="22"/>
          <w:lang w:val="ru-RU"/>
        </w:rPr>
      </w:pPr>
      <w:r w:rsidRPr="00BB412D">
        <w:rPr>
          <w:sz w:val="22"/>
          <w:szCs w:val="22"/>
          <w:lang w:val="ru-RU"/>
        </w:rPr>
        <w:t xml:space="preserve">                                        отображения/ </w:t>
      </w:r>
      <w:r w:rsidR="00466790" w:rsidRPr="00BB412D">
        <w:rPr>
          <w:sz w:val="22"/>
          <w:szCs w:val="22"/>
          <w:lang w:val="ru-RU"/>
        </w:rPr>
        <w:t>10</w:t>
      </w:r>
      <w:r w:rsidR="005958F4">
        <w:rPr>
          <w:sz w:val="22"/>
          <w:szCs w:val="22"/>
          <w:lang w:val="ru-RU"/>
        </w:rPr>
        <w:t>6</w:t>
      </w:r>
    </w:p>
    <w:p w14:paraId="7F599FD0" w14:textId="77777777" w:rsidR="00E44E10" w:rsidRPr="00BB412D" w:rsidRDefault="00E44E10" w:rsidP="00E44E10">
      <w:pPr>
        <w:rPr>
          <w:sz w:val="22"/>
          <w:szCs w:val="22"/>
          <w:lang w:val="ru-RU"/>
        </w:rPr>
      </w:pPr>
      <w:r w:rsidRPr="00BB412D">
        <w:rPr>
          <w:sz w:val="22"/>
          <w:szCs w:val="22"/>
          <w:lang w:val="ru-RU"/>
        </w:rPr>
        <w:t xml:space="preserve">                             П.1.7. Симметричное отображение модели с разной</w:t>
      </w:r>
    </w:p>
    <w:p w14:paraId="2C54E10E" w14:textId="0D986572" w:rsidR="00E44E10" w:rsidRPr="005C445B" w:rsidRDefault="00E44E10" w:rsidP="00E44E10">
      <w:pPr>
        <w:rPr>
          <w:sz w:val="22"/>
          <w:szCs w:val="22"/>
          <w:lang w:val="ru-RU"/>
        </w:rPr>
      </w:pPr>
      <w:r w:rsidRPr="00BB412D">
        <w:rPr>
          <w:sz w:val="22"/>
          <w:szCs w:val="22"/>
          <w:lang w:val="ru-RU"/>
        </w:rPr>
        <w:t xml:space="preserve">                                        топологией/ </w:t>
      </w:r>
      <w:r w:rsidR="00936F9E" w:rsidRPr="00BB412D">
        <w:rPr>
          <w:sz w:val="22"/>
          <w:szCs w:val="22"/>
          <w:lang w:val="ru-RU"/>
        </w:rPr>
        <w:t>10</w:t>
      </w:r>
      <w:r w:rsidR="005958F4">
        <w:rPr>
          <w:sz w:val="22"/>
          <w:szCs w:val="22"/>
          <w:lang w:val="ru-RU"/>
        </w:rPr>
        <w:t>7</w:t>
      </w:r>
    </w:p>
    <w:p w14:paraId="5C075C66" w14:textId="77777777" w:rsidR="0097764E" w:rsidRPr="0097764E" w:rsidRDefault="00E44E10" w:rsidP="00E44E10">
      <w:pPr>
        <w:rPr>
          <w:sz w:val="22"/>
          <w:szCs w:val="22"/>
          <w:lang w:val="ru-RU"/>
        </w:rPr>
      </w:pPr>
      <w:r w:rsidRPr="00E44E10">
        <w:rPr>
          <w:sz w:val="22"/>
          <w:szCs w:val="22"/>
          <w:lang w:val="ru-RU"/>
        </w:rPr>
        <w:t xml:space="preserve">      </w:t>
      </w:r>
      <w:r>
        <w:rPr>
          <w:sz w:val="22"/>
          <w:szCs w:val="22"/>
          <w:lang w:val="ru-RU"/>
        </w:rPr>
        <w:t xml:space="preserve">                     </w:t>
      </w:r>
      <w:r w:rsidRPr="00E44E10">
        <w:rPr>
          <w:sz w:val="22"/>
          <w:szCs w:val="22"/>
          <w:lang w:val="ru-RU"/>
        </w:rPr>
        <w:t xml:space="preserve">  П.1.8. Альтернативный</w:t>
      </w:r>
      <w:r w:rsidR="0097764E" w:rsidRPr="0097764E">
        <w:rPr>
          <w:sz w:val="22"/>
          <w:szCs w:val="22"/>
          <w:lang w:val="ru-RU"/>
        </w:rPr>
        <w:t xml:space="preserve"> </w:t>
      </w:r>
      <w:r w:rsidRPr="00E44E10">
        <w:rPr>
          <w:sz w:val="22"/>
          <w:szCs w:val="22"/>
          <w:lang w:val="ru-RU"/>
        </w:rPr>
        <w:t>формат алгебраических</w:t>
      </w:r>
    </w:p>
    <w:p w14:paraId="4F4A9E8A" w14:textId="5E88EA63" w:rsidR="00E44E10" w:rsidRPr="005C445B" w:rsidRDefault="0097764E" w:rsidP="00E44E10">
      <w:pPr>
        <w:rPr>
          <w:sz w:val="22"/>
          <w:szCs w:val="22"/>
          <w:lang w:val="ru-RU"/>
        </w:rPr>
      </w:pPr>
      <w:r w:rsidRPr="0097764E">
        <w:rPr>
          <w:sz w:val="22"/>
          <w:szCs w:val="22"/>
          <w:lang w:val="ru-RU"/>
        </w:rPr>
        <w:t xml:space="preserve"> </w:t>
      </w:r>
      <w:r w:rsidRPr="00F2263A">
        <w:rPr>
          <w:sz w:val="22"/>
          <w:szCs w:val="22"/>
          <w:lang w:val="ru-RU"/>
        </w:rPr>
        <w:t xml:space="preserve">                                      </w:t>
      </w:r>
      <w:r w:rsidR="00E44E10" w:rsidRPr="00E44E10">
        <w:rPr>
          <w:sz w:val="22"/>
          <w:szCs w:val="22"/>
          <w:lang w:val="ru-RU"/>
        </w:rPr>
        <w:t xml:space="preserve"> </w:t>
      </w:r>
      <w:r w:rsidR="00E44E10" w:rsidRPr="00BB412D">
        <w:rPr>
          <w:sz w:val="22"/>
          <w:szCs w:val="22"/>
          <w:lang w:val="ru-RU"/>
        </w:rPr>
        <w:t>структур/</w:t>
      </w:r>
      <w:r w:rsidRPr="00BB412D">
        <w:rPr>
          <w:sz w:val="22"/>
          <w:szCs w:val="22"/>
          <w:lang w:val="ru-RU"/>
        </w:rPr>
        <w:t>1</w:t>
      </w:r>
      <w:r w:rsidR="00466790" w:rsidRPr="00BB412D">
        <w:rPr>
          <w:sz w:val="22"/>
          <w:szCs w:val="22"/>
          <w:lang w:val="ru-RU"/>
        </w:rPr>
        <w:t>2</w:t>
      </w:r>
      <w:r w:rsidR="006E4E6B">
        <w:rPr>
          <w:sz w:val="22"/>
          <w:szCs w:val="22"/>
          <w:lang w:val="ru-RU"/>
        </w:rPr>
        <w:t>5</w:t>
      </w:r>
    </w:p>
    <w:p w14:paraId="7CB106C5" w14:textId="77777777" w:rsidR="00E44E10" w:rsidRPr="00BB412D" w:rsidRDefault="00E44E10" w:rsidP="00E44E10">
      <w:pPr>
        <w:rPr>
          <w:sz w:val="22"/>
          <w:szCs w:val="22"/>
          <w:lang w:val="ru-RU"/>
        </w:rPr>
      </w:pPr>
      <w:r w:rsidRPr="00BB412D">
        <w:rPr>
          <w:sz w:val="22"/>
          <w:szCs w:val="22"/>
          <w:lang w:val="ru-RU"/>
        </w:rPr>
        <w:t xml:space="preserve">                             П.1.9. Правильный многоугольник с конечным числом</w:t>
      </w:r>
    </w:p>
    <w:p w14:paraId="2E5DB053" w14:textId="78EB2A2A" w:rsidR="00E44E10" w:rsidRPr="005C445B" w:rsidRDefault="00E44E10" w:rsidP="00E44E10">
      <w:pPr>
        <w:rPr>
          <w:color w:val="EE0000"/>
          <w:sz w:val="22"/>
          <w:szCs w:val="22"/>
          <w:lang w:val="ru-RU"/>
        </w:rPr>
      </w:pPr>
      <w:r w:rsidRPr="00BB412D">
        <w:rPr>
          <w:sz w:val="22"/>
          <w:szCs w:val="22"/>
          <w:lang w:val="ru-RU"/>
        </w:rPr>
        <w:t xml:space="preserve">                                        сторон/ </w:t>
      </w:r>
      <w:r w:rsidR="0097764E" w:rsidRPr="00BB412D">
        <w:rPr>
          <w:sz w:val="22"/>
          <w:szCs w:val="22"/>
          <w:lang w:val="ru-RU"/>
        </w:rPr>
        <w:t>12</w:t>
      </w:r>
      <w:r w:rsidR="006E4E6B">
        <w:rPr>
          <w:sz w:val="22"/>
          <w:szCs w:val="22"/>
          <w:lang w:val="ru-RU"/>
        </w:rPr>
        <w:t>7</w:t>
      </w:r>
    </w:p>
    <w:p w14:paraId="5B422443" w14:textId="77777777" w:rsidR="00E44E10" w:rsidRPr="00E44E10" w:rsidRDefault="00E44E10" w:rsidP="00E44E10">
      <w:pPr>
        <w:rPr>
          <w:sz w:val="22"/>
          <w:szCs w:val="22"/>
          <w:lang w:val="ru-RU"/>
        </w:rPr>
      </w:pPr>
      <w:r w:rsidRPr="00E44E10">
        <w:rPr>
          <w:sz w:val="22"/>
          <w:szCs w:val="22"/>
          <w:lang w:val="ru-RU"/>
        </w:rPr>
        <w:t xml:space="preserve"> </w:t>
      </w:r>
      <w:r>
        <w:rPr>
          <w:sz w:val="22"/>
          <w:szCs w:val="22"/>
          <w:lang w:val="ru-RU"/>
        </w:rPr>
        <w:t xml:space="preserve">                     </w:t>
      </w:r>
      <w:r w:rsidRPr="00E44E10">
        <w:rPr>
          <w:sz w:val="22"/>
          <w:szCs w:val="22"/>
          <w:lang w:val="ru-RU"/>
        </w:rPr>
        <w:t xml:space="preserve">  </w:t>
      </w:r>
      <w:r w:rsidR="001E71C3">
        <w:rPr>
          <w:sz w:val="22"/>
          <w:szCs w:val="22"/>
          <w:lang w:val="ru-RU"/>
        </w:rPr>
        <w:t xml:space="preserve"> </w:t>
      </w:r>
      <w:r w:rsidRPr="00E44E10">
        <w:rPr>
          <w:sz w:val="22"/>
          <w:szCs w:val="22"/>
          <w:lang w:val="ru-RU"/>
        </w:rPr>
        <w:t xml:space="preserve">    П.1.10. Отображение скалярных и векторных пространств,</w:t>
      </w:r>
    </w:p>
    <w:p w14:paraId="1375FC74" w14:textId="2F200546" w:rsidR="00E44E10" w:rsidRPr="005C445B" w:rsidRDefault="00E44E10" w:rsidP="00E44E10">
      <w:pPr>
        <w:rPr>
          <w:sz w:val="22"/>
          <w:szCs w:val="22"/>
          <w:lang w:val="ru-RU"/>
        </w:rPr>
      </w:pPr>
      <w:r w:rsidRPr="00E44E10">
        <w:rPr>
          <w:sz w:val="22"/>
          <w:szCs w:val="22"/>
          <w:lang w:val="ru-RU"/>
        </w:rPr>
        <w:t xml:space="preserve">                  </w:t>
      </w:r>
      <w:r>
        <w:rPr>
          <w:sz w:val="22"/>
          <w:szCs w:val="22"/>
          <w:lang w:val="ru-RU"/>
        </w:rPr>
        <w:t xml:space="preserve">                   </w:t>
      </w:r>
      <w:r w:rsidRPr="00E44E10">
        <w:rPr>
          <w:sz w:val="22"/>
          <w:szCs w:val="22"/>
          <w:lang w:val="ru-RU"/>
        </w:rPr>
        <w:t xml:space="preserve">   алгебры </w:t>
      </w:r>
      <w:r w:rsidRPr="00BB412D">
        <w:rPr>
          <w:sz w:val="22"/>
          <w:szCs w:val="22"/>
          <w:lang w:val="ru-RU"/>
        </w:rPr>
        <w:t xml:space="preserve">с бинарными операциями/ </w:t>
      </w:r>
      <w:r w:rsidR="0097764E" w:rsidRPr="00BB412D">
        <w:rPr>
          <w:sz w:val="22"/>
          <w:szCs w:val="22"/>
          <w:lang w:val="ru-RU"/>
        </w:rPr>
        <w:t>1</w:t>
      </w:r>
      <w:r w:rsidR="00466790" w:rsidRPr="00BB412D">
        <w:rPr>
          <w:sz w:val="22"/>
          <w:szCs w:val="22"/>
          <w:lang w:val="ru-RU"/>
        </w:rPr>
        <w:t>3</w:t>
      </w:r>
      <w:r w:rsidR="006E4E6B">
        <w:rPr>
          <w:sz w:val="22"/>
          <w:szCs w:val="22"/>
          <w:lang w:val="ru-RU"/>
        </w:rPr>
        <w:t>2</w:t>
      </w:r>
    </w:p>
    <w:p w14:paraId="00ED0BB5" w14:textId="77777777" w:rsidR="00A85A28" w:rsidRPr="00BB412D" w:rsidRDefault="00E44E10" w:rsidP="00E44E10">
      <w:pPr>
        <w:rPr>
          <w:sz w:val="22"/>
          <w:szCs w:val="22"/>
          <w:lang w:val="ru-RU"/>
        </w:rPr>
      </w:pPr>
      <w:r w:rsidRPr="00BB412D">
        <w:rPr>
          <w:sz w:val="22"/>
          <w:szCs w:val="22"/>
          <w:lang w:val="ru-RU"/>
        </w:rPr>
        <w:t xml:space="preserve">                       </w:t>
      </w:r>
    </w:p>
    <w:p w14:paraId="3062A703" w14:textId="1E9BCFA9" w:rsidR="00E44E10" w:rsidRPr="00BB412D" w:rsidRDefault="001E71C3" w:rsidP="00E44E10">
      <w:pPr>
        <w:rPr>
          <w:sz w:val="22"/>
          <w:szCs w:val="22"/>
          <w:lang w:val="ru-RU"/>
        </w:rPr>
      </w:pPr>
      <w:r w:rsidRPr="00BB412D">
        <w:rPr>
          <w:sz w:val="22"/>
          <w:szCs w:val="22"/>
          <w:lang w:val="ru-RU"/>
        </w:rPr>
        <w:lastRenderedPageBreak/>
        <w:t xml:space="preserve"> </w:t>
      </w:r>
      <w:r w:rsidR="00E44E10" w:rsidRPr="00BB412D">
        <w:rPr>
          <w:sz w:val="22"/>
          <w:szCs w:val="22"/>
          <w:lang w:val="ru-RU"/>
        </w:rPr>
        <w:t xml:space="preserve">   </w:t>
      </w:r>
      <w:r w:rsidR="00A85A28" w:rsidRPr="00BB412D">
        <w:rPr>
          <w:sz w:val="22"/>
          <w:szCs w:val="22"/>
          <w:lang w:val="ru-RU"/>
        </w:rPr>
        <w:t xml:space="preserve">                       </w:t>
      </w:r>
      <w:r w:rsidR="00E44E10" w:rsidRPr="00BB412D">
        <w:rPr>
          <w:sz w:val="22"/>
          <w:szCs w:val="22"/>
          <w:lang w:val="ru-RU"/>
        </w:rPr>
        <w:t xml:space="preserve"> П.1.11. Еще о древнем опыте доказательства и современном </w:t>
      </w:r>
    </w:p>
    <w:p w14:paraId="53ADF2C2" w14:textId="45C14E39" w:rsidR="00E44E10" w:rsidRPr="005C445B" w:rsidRDefault="00E44E10" w:rsidP="00E44E10">
      <w:pPr>
        <w:rPr>
          <w:sz w:val="22"/>
          <w:szCs w:val="22"/>
          <w:lang w:val="ru-RU"/>
        </w:rPr>
      </w:pPr>
      <w:r w:rsidRPr="00BB412D">
        <w:rPr>
          <w:sz w:val="22"/>
          <w:szCs w:val="22"/>
          <w:lang w:val="ru-RU"/>
        </w:rPr>
        <w:t xml:space="preserve">                                        способе его вербализации/ </w:t>
      </w:r>
      <w:r w:rsidR="0097764E" w:rsidRPr="00BB412D">
        <w:rPr>
          <w:sz w:val="22"/>
          <w:szCs w:val="22"/>
          <w:lang w:val="ru-RU"/>
        </w:rPr>
        <w:t>1</w:t>
      </w:r>
      <w:r w:rsidR="006A0656" w:rsidRPr="00BB412D">
        <w:rPr>
          <w:sz w:val="22"/>
          <w:szCs w:val="22"/>
          <w:lang w:val="ru-RU"/>
        </w:rPr>
        <w:t>4</w:t>
      </w:r>
      <w:r w:rsidR="006E4E6B">
        <w:rPr>
          <w:sz w:val="22"/>
          <w:szCs w:val="22"/>
          <w:lang w:val="ru-RU"/>
        </w:rPr>
        <w:t>0</w:t>
      </w:r>
    </w:p>
    <w:p w14:paraId="5346E00E" w14:textId="77777777" w:rsidR="001E71C3" w:rsidRPr="00BB412D" w:rsidRDefault="00E44E10" w:rsidP="00E44E10">
      <w:pPr>
        <w:rPr>
          <w:sz w:val="22"/>
          <w:szCs w:val="22"/>
          <w:lang w:val="ru-RU"/>
        </w:rPr>
      </w:pPr>
      <w:r w:rsidRPr="00BB412D">
        <w:rPr>
          <w:sz w:val="22"/>
          <w:szCs w:val="22"/>
          <w:lang w:val="ru-RU"/>
        </w:rPr>
        <w:t xml:space="preserve">  </w:t>
      </w:r>
      <w:r w:rsidR="001E71C3" w:rsidRPr="00BB412D">
        <w:rPr>
          <w:sz w:val="22"/>
          <w:szCs w:val="22"/>
          <w:lang w:val="ru-RU"/>
        </w:rPr>
        <w:t xml:space="preserve">                     </w:t>
      </w:r>
      <w:r w:rsidRPr="00BB412D">
        <w:rPr>
          <w:sz w:val="22"/>
          <w:szCs w:val="22"/>
          <w:lang w:val="ru-RU"/>
        </w:rPr>
        <w:t xml:space="preserve">      П.1.12. Позиционное счисление с целочисленным</w:t>
      </w:r>
    </w:p>
    <w:p w14:paraId="610E6249" w14:textId="4EE43E75" w:rsidR="00E44E10" w:rsidRPr="002427ED" w:rsidRDefault="001E71C3" w:rsidP="00E44E10">
      <w:pPr>
        <w:rPr>
          <w:sz w:val="22"/>
          <w:szCs w:val="22"/>
          <w:lang w:val="ru-RU"/>
        </w:rPr>
      </w:pPr>
      <w:r w:rsidRPr="00BB412D">
        <w:rPr>
          <w:sz w:val="22"/>
          <w:szCs w:val="22"/>
          <w:lang w:val="ru-RU"/>
        </w:rPr>
        <w:t xml:space="preserve">                                       </w:t>
      </w:r>
      <w:r w:rsidR="00E44E10" w:rsidRPr="00BB412D">
        <w:rPr>
          <w:sz w:val="22"/>
          <w:szCs w:val="22"/>
          <w:lang w:val="ru-RU"/>
        </w:rPr>
        <w:t xml:space="preserve"> основанием/ </w:t>
      </w:r>
      <w:r w:rsidR="006A0656" w:rsidRPr="00BB412D">
        <w:rPr>
          <w:sz w:val="22"/>
          <w:szCs w:val="22"/>
          <w:lang w:val="ru-RU"/>
        </w:rPr>
        <w:t>15</w:t>
      </w:r>
      <w:r w:rsidR="006E4E6B">
        <w:rPr>
          <w:sz w:val="22"/>
          <w:szCs w:val="22"/>
          <w:lang w:val="ru-RU"/>
        </w:rPr>
        <w:t>0</w:t>
      </w:r>
    </w:p>
    <w:p w14:paraId="7FDD6541" w14:textId="2EA9F29F" w:rsidR="00E44E10" w:rsidRPr="002427ED" w:rsidRDefault="001E71C3" w:rsidP="00E44E10">
      <w:pPr>
        <w:rPr>
          <w:sz w:val="22"/>
          <w:szCs w:val="22"/>
          <w:lang w:val="ru-RU"/>
        </w:rPr>
      </w:pPr>
      <w:r w:rsidRPr="00BB412D">
        <w:rPr>
          <w:sz w:val="22"/>
          <w:szCs w:val="22"/>
          <w:lang w:val="ru-RU"/>
        </w:rPr>
        <w:t xml:space="preserve">                     </w:t>
      </w:r>
      <w:r w:rsidR="00E44E10" w:rsidRPr="00BB412D">
        <w:rPr>
          <w:sz w:val="22"/>
          <w:szCs w:val="22"/>
          <w:lang w:val="ru-RU"/>
        </w:rPr>
        <w:t>П.2</w:t>
      </w:r>
      <w:r w:rsidRPr="00BB412D">
        <w:rPr>
          <w:sz w:val="22"/>
          <w:szCs w:val="22"/>
          <w:lang w:val="ru-RU"/>
        </w:rPr>
        <w:t xml:space="preserve">. </w:t>
      </w:r>
      <w:r w:rsidR="00E44E10" w:rsidRPr="00BB412D">
        <w:rPr>
          <w:sz w:val="22"/>
          <w:szCs w:val="22"/>
          <w:lang w:val="ru-RU"/>
        </w:rPr>
        <w:t xml:space="preserve">Конструктивная математика шумеров/ </w:t>
      </w:r>
      <w:r w:rsidR="0097764E" w:rsidRPr="00BB412D">
        <w:rPr>
          <w:sz w:val="22"/>
          <w:szCs w:val="22"/>
          <w:lang w:val="ru-RU"/>
        </w:rPr>
        <w:t>1</w:t>
      </w:r>
      <w:r w:rsidR="00C62876" w:rsidRPr="00BB412D">
        <w:rPr>
          <w:sz w:val="22"/>
          <w:szCs w:val="22"/>
          <w:lang w:val="ru-RU"/>
        </w:rPr>
        <w:t>6</w:t>
      </w:r>
      <w:r w:rsidR="006E4E6B">
        <w:rPr>
          <w:sz w:val="22"/>
          <w:szCs w:val="22"/>
          <w:lang w:val="ru-RU"/>
        </w:rPr>
        <w:t>2</w:t>
      </w:r>
    </w:p>
    <w:p w14:paraId="6B826D8A" w14:textId="117A496A" w:rsidR="00E44E10" w:rsidRPr="005C445B" w:rsidRDefault="00E44E10" w:rsidP="00E44E10">
      <w:pPr>
        <w:rPr>
          <w:sz w:val="22"/>
          <w:szCs w:val="22"/>
          <w:lang w:val="ru-RU"/>
        </w:rPr>
      </w:pPr>
      <w:r w:rsidRPr="00BB412D">
        <w:rPr>
          <w:sz w:val="22"/>
          <w:szCs w:val="22"/>
          <w:lang w:val="ru-RU"/>
        </w:rPr>
        <w:t xml:space="preserve">      </w:t>
      </w:r>
      <w:r w:rsidR="001E71C3" w:rsidRPr="00BB412D">
        <w:rPr>
          <w:sz w:val="22"/>
          <w:szCs w:val="22"/>
          <w:lang w:val="ru-RU"/>
        </w:rPr>
        <w:t xml:space="preserve">                      </w:t>
      </w:r>
      <w:r w:rsidRPr="00BB412D">
        <w:rPr>
          <w:sz w:val="22"/>
          <w:szCs w:val="22"/>
          <w:lang w:val="ru-RU"/>
        </w:rPr>
        <w:t xml:space="preserve"> П.2.1. Фундаментальные концепции/ </w:t>
      </w:r>
      <w:r w:rsidR="0097764E" w:rsidRPr="00BB412D">
        <w:rPr>
          <w:sz w:val="22"/>
          <w:szCs w:val="22"/>
          <w:lang w:val="ru-RU"/>
        </w:rPr>
        <w:t>1</w:t>
      </w:r>
      <w:r w:rsidR="00C62876" w:rsidRPr="00BB412D">
        <w:rPr>
          <w:sz w:val="22"/>
          <w:szCs w:val="22"/>
          <w:lang w:val="ru-RU"/>
        </w:rPr>
        <w:t>6</w:t>
      </w:r>
      <w:r w:rsidR="006E4E6B">
        <w:rPr>
          <w:sz w:val="22"/>
          <w:szCs w:val="22"/>
          <w:lang w:val="ru-RU"/>
        </w:rPr>
        <w:t>2</w:t>
      </w:r>
    </w:p>
    <w:p w14:paraId="05B13BF3" w14:textId="47407A8B" w:rsidR="001E71C3" w:rsidRPr="00BB412D" w:rsidRDefault="001E71C3" w:rsidP="001E71C3">
      <w:pPr>
        <w:ind w:left="1701" w:hanging="567"/>
        <w:rPr>
          <w:sz w:val="22"/>
          <w:szCs w:val="22"/>
          <w:lang w:val="ru-RU"/>
        </w:rPr>
      </w:pPr>
      <w:r w:rsidRPr="00BB412D">
        <w:rPr>
          <w:sz w:val="22"/>
          <w:szCs w:val="22"/>
          <w:lang w:val="ru-RU"/>
        </w:rPr>
        <w:t xml:space="preserve">        П.2.2. О потенциале геометрии шумеров / </w:t>
      </w:r>
      <w:r w:rsidR="0097764E" w:rsidRPr="00BB412D">
        <w:rPr>
          <w:sz w:val="22"/>
          <w:szCs w:val="22"/>
          <w:lang w:val="ru-RU"/>
        </w:rPr>
        <w:t>16</w:t>
      </w:r>
      <w:r w:rsidR="006E4E6B">
        <w:rPr>
          <w:sz w:val="22"/>
          <w:szCs w:val="22"/>
          <w:lang w:val="ru-RU"/>
        </w:rPr>
        <w:t>6</w:t>
      </w:r>
      <w:r w:rsidRPr="00BB412D">
        <w:rPr>
          <w:sz w:val="22"/>
          <w:szCs w:val="22"/>
          <w:lang w:val="ru-RU"/>
        </w:rPr>
        <w:t xml:space="preserve"> </w:t>
      </w:r>
    </w:p>
    <w:p w14:paraId="435EAFCF" w14:textId="77777777" w:rsidR="0097764E" w:rsidRPr="00BB412D" w:rsidRDefault="001E71C3" w:rsidP="001E71C3">
      <w:pPr>
        <w:ind w:left="1701" w:hanging="567"/>
        <w:rPr>
          <w:sz w:val="22"/>
          <w:szCs w:val="22"/>
          <w:lang w:val="ru-RU"/>
        </w:rPr>
      </w:pPr>
      <w:r w:rsidRPr="00BB412D">
        <w:rPr>
          <w:sz w:val="22"/>
          <w:szCs w:val="22"/>
          <w:lang w:val="ru-RU"/>
        </w:rPr>
        <w:t xml:space="preserve">        П.2.3. Математика целых чисел для измерения</w:t>
      </w:r>
    </w:p>
    <w:p w14:paraId="7B5593A5" w14:textId="4B6C3444" w:rsidR="00117625" w:rsidRPr="005C445B" w:rsidRDefault="0097764E" w:rsidP="001E71C3">
      <w:pPr>
        <w:ind w:left="1701" w:hanging="567"/>
        <w:rPr>
          <w:sz w:val="22"/>
          <w:szCs w:val="22"/>
          <w:lang w:val="ru-RU"/>
        </w:rPr>
      </w:pPr>
      <w:r w:rsidRPr="00BB412D">
        <w:rPr>
          <w:sz w:val="22"/>
          <w:szCs w:val="22"/>
          <w:lang w:val="ru-RU"/>
        </w:rPr>
        <w:t xml:space="preserve">                  </w:t>
      </w:r>
      <w:r w:rsidR="001E71C3" w:rsidRPr="00BB412D">
        <w:rPr>
          <w:sz w:val="22"/>
          <w:szCs w:val="22"/>
          <w:lang w:val="ru-RU"/>
        </w:rPr>
        <w:t xml:space="preserve"> площадей/ </w:t>
      </w:r>
      <w:r w:rsidRPr="00BB412D">
        <w:rPr>
          <w:sz w:val="22"/>
          <w:szCs w:val="22"/>
          <w:lang w:val="ru-RU"/>
        </w:rPr>
        <w:t>1</w:t>
      </w:r>
      <w:r w:rsidR="00C62876" w:rsidRPr="00BB412D">
        <w:rPr>
          <w:sz w:val="22"/>
          <w:szCs w:val="22"/>
          <w:lang w:val="ru-RU"/>
        </w:rPr>
        <w:t>7</w:t>
      </w:r>
      <w:r w:rsidR="006E4E6B">
        <w:rPr>
          <w:sz w:val="22"/>
          <w:szCs w:val="22"/>
          <w:lang w:val="ru-RU"/>
        </w:rPr>
        <w:t>2</w:t>
      </w:r>
    </w:p>
    <w:p w14:paraId="1D0E0DE4" w14:textId="77777777" w:rsidR="001E71C3" w:rsidRPr="00BB412D" w:rsidRDefault="001E71C3" w:rsidP="001E71C3">
      <w:pPr>
        <w:autoSpaceDE w:val="0"/>
        <w:autoSpaceDN w:val="0"/>
        <w:adjustRightInd w:val="0"/>
        <w:rPr>
          <w:sz w:val="22"/>
          <w:szCs w:val="22"/>
          <w:lang w:val="ru-RU"/>
        </w:rPr>
      </w:pPr>
      <w:r w:rsidRPr="00BB412D">
        <w:rPr>
          <w:sz w:val="22"/>
          <w:szCs w:val="22"/>
          <w:lang w:val="ru-RU"/>
        </w:rPr>
        <w:t xml:space="preserve">                             П.2.4. Математика для измерения площадей с</w:t>
      </w:r>
    </w:p>
    <w:p w14:paraId="3F379B80" w14:textId="2888A0F0" w:rsidR="00D17C84" w:rsidRPr="005C445B" w:rsidRDefault="001E71C3" w:rsidP="001E71C3">
      <w:pPr>
        <w:jc w:val="both"/>
        <w:rPr>
          <w:sz w:val="22"/>
          <w:szCs w:val="22"/>
          <w:lang w:val="ru-RU"/>
        </w:rPr>
      </w:pPr>
      <w:r w:rsidRPr="00BB412D">
        <w:rPr>
          <w:sz w:val="22"/>
          <w:szCs w:val="22"/>
          <w:lang w:val="ru-RU"/>
        </w:rPr>
        <w:t xml:space="preserve">                                        позиционным шестидесятизначным счислением</w:t>
      </w:r>
      <w:r w:rsidR="00D17C84" w:rsidRPr="00BB412D">
        <w:rPr>
          <w:sz w:val="22"/>
          <w:szCs w:val="22"/>
          <w:lang w:val="ru-RU"/>
        </w:rPr>
        <w:t xml:space="preserve">/ </w:t>
      </w:r>
      <w:r w:rsidR="006A0656" w:rsidRPr="00BB412D">
        <w:rPr>
          <w:sz w:val="22"/>
          <w:szCs w:val="22"/>
          <w:lang w:val="ru-RU"/>
        </w:rPr>
        <w:t>18</w:t>
      </w:r>
      <w:r w:rsidR="006E4E6B">
        <w:rPr>
          <w:sz w:val="22"/>
          <w:szCs w:val="22"/>
          <w:lang w:val="ru-RU"/>
        </w:rPr>
        <w:t>1</w:t>
      </w:r>
    </w:p>
    <w:p w14:paraId="535555C4" w14:textId="77777777" w:rsidR="001E71C3" w:rsidRPr="00BB412D" w:rsidRDefault="001E71C3" w:rsidP="001E71C3">
      <w:pPr>
        <w:autoSpaceDE w:val="0"/>
        <w:autoSpaceDN w:val="0"/>
        <w:adjustRightInd w:val="0"/>
        <w:rPr>
          <w:sz w:val="22"/>
          <w:szCs w:val="22"/>
          <w:lang w:val="ru-RU"/>
        </w:rPr>
      </w:pPr>
      <w:r w:rsidRPr="00BB412D">
        <w:rPr>
          <w:sz w:val="22"/>
          <w:szCs w:val="22"/>
          <w:lang w:val="ru-RU"/>
        </w:rPr>
        <w:t xml:space="preserve">                             П.2.5. Корреляция метрик разнородных величин и </w:t>
      </w:r>
    </w:p>
    <w:p w14:paraId="0BC818FF" w14:textId="2C4A33D2" w:rsidR="001E71C3" w:rsidRPr="005C445B" w:rsidRDefault="001E71C3" w:rsidP="001E71C3">
      <w:pPr>
        <w:autoSpaceDE w:val="0"/>
        <w:autoSpaceDN w:val="0"/>
        <w:adjustRightInd w:val="0"/>
        <w:rPr>
          <w:sz w:val="22"/>
          <w:szCs w:val="22"/>
          <w:lang w:val="ru-RU"/>
        </w:rPr>
      </w:pPr>
      <w:r w:rsidRPr="00BB412D">
        <w:rPr>
          <w:sz w:val="22"/>
          <w:szCs w:val="22"/>
          <w:lang w:val="ru-RU"/>
        </w:rPr>
        <w:t xml:space="preserve">                                        конвенция изоморфизма шумеров</w:t>
      </w:r>
      <w:r w:rsidR="00D17C84" w:rsidRPr="00BB412D">
        <w:rPr>
          <w:sz w:val="22"/>
          <w:szCs w:val="22"/>
          <w:lang w:val="ru-RU"/>
        </w:rPr>
        <w:t xml:space="preserve"> / </w:t>
      </w:r>
      <w:r w:rsidR="001762AC" w:rsidRPr="00BB412D">
        <w:rPr>
          <w:sz w:val="22"/>
          <w:szCs w:val="22"/>
          <w:lang w:val="ru-RU"/>
        </w:rPr>
        <w:t>19</w:t>
      </w:r>
      <w:r w:rsidR="006E4E6B">
        <w:rPr>
          <w:sz w:val="22"/>
          <w:szCs w:val="22"/>
          <w:lang w:val="ru-RU"/>
        </w:rPr>
        <w:t>0</w:t>
      </w:r>
    </w:p>
    <w:p w14:paraId="1673AB7B" w14:textId="0831F10A" w:rsidR="001E71C3" w:rsidRPr="002427ED" w:rsidRDefault="001E71C3" w:rsidP="001E71C3">
      <w:pPr>
        <w:autoSpaceDE w:val="0"/>
        <w:autoSpaceDN w:val="0"/>
        <w:adjustRightInd w:val="0"/>
        <w:rPr>
          <w:sz w:val="22"/>
          <w:szCs w:val="22"/>
          <w:lang w:val="ru-RU"/>
        </w:rPr>
      </w:pPr>
      <w:r w:rsidRPr="00BB412D">
        <w:rPr>
          <w:sz w:val="22"/>
          <w:szCs w:val="22"/>
          <w:lang w:val="ru-RU"/>
        </w:rPr>
        <w:t xml:space="preserve">                             П.2.6. Математика шумеров/ </w:t>
      </w:r>
      <w:r w:rsidR="001762AC" w:rsidRPr="00BB412D">
        <w:rPr>
          <w:sz w:val="22"/>
          <w:szCs w:val="22"/>
          <w:lang w:val="ru-RU"/>
        </w:rPr>
        <w:t>20</w:t>
      </w:r>
      <w:r w:rsidR="006E4E6B">
        <w:rPr>
          <w:sz w:val="22"/>
          <w:szCs w:val="22"/>
          <w:lang w:val="ru-RU"/>
        </w:rPr>
        <w:t>0</w:t>
      </w:r>
    </w:p>
    <w:p w14:paraId="6E86540A" w14:textId="2695D35D" w:rsidR="001E71C3" w:rsidRPr="002427ED" w:rsidRDefault="001E71C3" w:rsidP="001E71C3">
      <w:pPr>
        <w:autoSpaceDE w:val="0"/>
        <w:autoSpaceDN w:val="0"/>
        <w:adjustRightInd w:val="0"/>
        <w:rPr>
          <w:sz w:val="22"/>
          <w:szCs w:val="22"/>
          <w:lang w:val="ru-RU"/>
        </w:rPr>
      </w:pPr>
      <w:r w:rsidRPr="00BB412D">
        <w:rPr>
          <w:sz w:val="22"/>
          <w:szCs w:val="22"/>
          <w:lang w:val="ru-RU"/>
        </w:rPr>
        <w:t xml:space="preserve">                     П.3. Концепция теоретической математики/ </w:t>
      </w:r>
      <w:r w:rsidR="00BB412D" w:rsidRPr="00BB412D">
        <w:rPr>
          <w:sz w:val="22"/>
          <w:szCs w:val="22"/>
          <w:lang w:val="ru-RU"/>
        </w:rPr>
        <w:t>22</w:t>
      </w:r>
      <w:r w:rsidR="006E4E6B">
        <w:rPr>
          <w:sz w:val="22"/>
          <w:szCs w:val="22"/>
          <w:lang w:val="ru-RU"/>
        </w:rPr>
        <w:t>1</w:t>
      </w:r>
    </w:p>
    <w:p w14:paraId="3252F2FA" w14:textId="515C490F" w:rsidR="005D349E" w:rsidRPr="005C445B" w:rsidRDefault="005D349E" w:rsidP="005D349E">
      <w:pPr>
        <w:autoSpaceDE w:val="0"/>
        <w:autoSpaceDN w:val="0"/>
        <w:adjustRightInd w:val="0"/>
        <w:rPr>
          <w:sz w:val="22"/>
          <w:szCs w:val="22"/>
          <w:lang w:val="ru-RU"/>
        </w:rPr>
      </w:pPr>
      <w:r w:rsidRPr="00BB412D">
        <w:rPr>
          <w:sz w:val="22"/>
          <w:szCs w:val="22"/>
          <w:lang w:val="ru-RU"/>
        </w:rPr>
        <w:t xml:space="preserve">                     П.4. Расширенная математика Пифагора/ </w:t>
      </w:r>
      <w:r w:rsidR="002C210F" w:rsidRPr="00BB412D">
        <w:rPr>
          <w:sz w:val="22"/>
          <w:szCs w:val="22"/>
          <w:lang w:val="ru-RU"/>
        </w:rPr>
        <w:t>2</w:t>
      </w:r>
      <w:r w:rsidR="006E4E6B">
        <w:rPr>
          <w:sz w:val="22"/>
          <w:szCs w:val="22"/>
          <w:lang w:val="ru-RU"/>
        </w:rPr>
        <w:t>29</w:t>
      </w:r>
    </w:p>
    <w:p w14:paraId="334037AA" w14:textId="77777777" w:rsidR="005D349E" w:rsidRPr="00BB412D" w:rsidRDefault="001E71C3" w:rsidP="001E71C3">
      <w:pPr>
        <w:ind w:left="1701" w:hanging="567"/>
        <w:rPr>
          <w:sz w:val="22"/>
          <w:szCs w:val="22"/>
          <w:lang w:val="ru-RU"/>
        </w:rPr>
      </w:pPr>
      <w:r w:rsidRPr="00BB412D">
        <w:rPr>
          <w:sz w:val="22"/>
          <w:szCs w:val="22"/>
          <w:lang w:val="ru-RU"/>
        </w:rPr>
        <w:t xml:space="preserve">        </w:t>
      </w:r>
      <w:r w:rsidR="005D349E" w:rsidRPr="00BB412D">
        <w:rPr>
          <w:sz w:val="22"/>
          <w:szCs w:val="22"/>
          <w:lang w:val="ru-RU"/>
        </w:rPr>
        <w:t>П.4.1. Симметрии инструмента шумеров (Теорема</w:t>
      </w:r>
    </w:p>
    <w:p w14:paraId="41A43C3D" w14:textId="73140ABE" w:rsidR="005D349E" w:rsidRPr="00BB412D" w:rsidRDefault="005D349E" w:rsidP="00206881">
      <w:pPr>
        <w:ind w:left="1701" w:hanging="567"/>
        <w:rPr>
          <w:sz w:val="22"/>
          <w:szCs w:val="22"/>
          <w:lang w:val="ru-RU"/>
        </w:rPr>
      </w:pPr>
      <w:r w:rsidRPr="00BB412D">
        <w:rPr>
          <w:sz w:val="22"/>
          <w:szCs w:val="22"/>
          <w:lang w:val="ru-RU"/>
        </w:rPr>
        <w:t xml:space="preserve">                   Первая)</w:t>
      </w:r>
      <w:r w:rsidR="001E71C3" w:rsidRPr="00BB412D">
        <w:rPr>
          <w:sz w:val="22"/>
          <w:szCs w:val="22"/>
          <w:lang w:val="ru-RU"/>
        </w:rPr>
        <w:t xml:space="preserve">/ </w:t>
      </w:r>
      <w:r w:rsidR="002C210F" w:rsidRPr="00BB412D">
        <w:rPr>
          <w:sz w:val="22"/>
          <w:szCs w:val="22"/>
          <w:lang w:val="ru-RU"/>
        </w:rPr>
        <w:t>2</w:t>
      </w:r>
      <w:r w:rsidR="006E4E6B">
        <w:rPr>
          <w:sz w:val="22"/>
          <w:szCs w:val="22"/>
          <w:lang w:val="ru-RU"/>
        </w:rPr>
        <w:t>29</w:t>
      </w:r>
      <w:r w:rsidR="001E71C3" w:rsidRPr="00BB412D">
        <w:rPr>
          <w:sz w:val="22"/>
          <w:szCs w:val="22"/>
          <w:lang w:val="ru-RU"/>
        </w:rPr>
        <w:t xml:space="preserve">                       </w:t>
      </w:r>
    </w:p>
    <w:p w14:paraId="54A7D4F0" w14:textId="38F04338" w:rsidR="001E71C3" w:rsidRPr="005C445B" w:rsidRDefault="005D349E" w:rsidP="005D349E">
      <w:pPr>
        <w:autoSpaceDE w:val="0"/>
        <w:autoSpaceDN w:val="0"/>
        <w:adjustRightInd w:val="0"/>
        <w:rPr>
          <w:sz w:val="22"/>
          <w:szCs w:val="22"/>
          <w:lang w:val="ru-RU"/>
        </w:rPr>
      </w:pPr>
      <w:r>
        <w:rPr>
          <w:sz w:val="22"/>
          <w:szCs w:val="22"/>
          <w:lang w:val="ru-RU"/>
        </w:rPr>
        <w:t xml:space="preserve">                             </w:t>
      </w:r>
      <w:r w:rsidRPr="005D349E">
        <w:rPr>
          <w:sz w:val="22"/>
          <w:szCs w:val="22"/>
          <w:lang w:val="ru-RU"/>
        </w:rPr>
        <w:t xml:space="preserve">П.4.2. Постановка промежуточной </w:t>
      </w:r>
      <w:r w:rsidRPr="00576215">
        <w:rPr>
          <w:sz w:val="22"/>
          <w:szCs w:val="22"/>
          <w:lang w:val="ru-RU"/>
        </w:rPr>
        <w:t>задачи</w:t>
      </w:r>
      <w:r w:rsidR="001E71C3" w:rsidRPr="00576215">
        <w:rPr>
          <w:sz w:val="22"/>
          <w:szCs w:val="22"/>
          <w:lang w:val="ru-RU"/>
        </w:rPr>
        <w:t xml:space="preserve">/ </w:t>
      </w:r>
      <w:r w:rsidR="0097764E" w:rsidRPr="00576215">
        <w:rPr>
          <w:sz w:val="22"/>
          <w:szCs w:val="22"/>
          <w:lang w:val="ru-RU"/>
        </w:rPr>
        <w:t>23</w:t>
      </w:r>
      <w:r w:rsidR="006E4E6B">
        <w:rPr>
          <w:sz w:val="22"/>
          <w:szCs w:val="22"/>
          <w:lang w:val="ru-RU"/>
        </w:rPr>
        <w:t>6</w:t>
      </w:r>
    </w:p>
    <w:p w14:paraId="45A0E0CA" w14:textId="77777777" w:rsidR="005D349E" w:rsidRPr="00576215" w:rsidRDefault="001E71C3" w:rsidP="005D349E">
      <w:pPr>
        <w:autoSpaceDE w:val="0"/>
        <w:autoSpaceDN w:val="0"/>
        <w:adjustRightInd w:val="0"/>
        <w:rPr>
          <w:sz w:val="22"/>
          <w:szCs w:val="22"/>
          <w:lang w:val="ru-RU"/>
        </w:rPr>
      </w:pPr>
      <w:r>
        <w:rPr>
          <w:sz w:val="22"/>
          <w:szCs w:val="22"/>
          <w:lang w:val="ru-RU"/>
        </w:rPr>
        <w:t xml:space="preserve">                             </w:t>
      </w:r>
      <w:r w:rsidR="005D349E" w:rsidRPr="005D349E">
        <w:rPr>
          <w:sz w:val="22"/>
          <w:szCs w:val="22"/>
          <w:lang w:val="ru-RU"/>
        </w:rPr>
        <w:t xml:space="preserve">П.4.3. </w:t>
      </w:r>
      <w:r w:rsidR="005D349E" w:rsidRPr="00576215">
        <w:rPr>
          <w:sz w:val="22"/>
          <w:szCs w:val="22"/>
          <w:lang w:val="ru-RU"/>
        </w:rPr>
        <w:t>Необходимые ресурсы для решения промежуточной</w:t>
      </w:r>
    </w:p>
    <w:p w14:paraId="47DC8AE9" w14:textId="2D48D02B" w:rsidR="005D349E" w:rsidRPr="005C445B" w:rsidRDefault="005D349E" w:rsidP="005D349E">
      <w:pPr>
        <w:autoSpaceDE w:val="0"/>
        <w:autoSpaceDN w:val="0"/>
        <w:adjustRightInd w:val="0"/>
        <w:rPr>
          <w:sz w:val="22"/>
          <w:szCs w:val="22"/>
          <w:lang w:val="ru-RU"/>
        </w:rPr>
      </w:pPr>
      <w:r w:rsidRPr="00576215">
        <w:rPr>
          <w:sz w:val="22"/>
          <w:szCs w:val="22"/>
          <w:lang w:val="ru-RU"/>
        </w:rPr>
        <w:t xml:space="preserve">                                        задачи</w:t>
      </w:r>
      <w:r w:rsidR="001E71C3" w:rsidRPr="00576215">
        <w:rPr>
          <w:sz w:val="22"/>
          <w:szCs w:val="22"/>
          <w:lang w:val="ru-RU"/>
        </w:rPr>
        <w:t xml:space="preserve">/ </w:t>
      </w:r>
      <w:r w:rsidR="002C210F" w:rsidRPr="00576215">
        <w:rPr>
          <w:sz w:val="22"/>
          <w:szCs w:val="22"/>
          <w:lang w:val="ru-RU"/>
        </w:rPr>
        <w:t>24</w:t>
      </w:r>
      <w:r w:rsidR="006E4E6B">
        <w:rPr>
          <w:sz w:val="22"/>
          <w:szCs w:val="22"/>
          <w:lang w:val="ru-RU"/>
        </w:rPr>
        <w:t>0</w:t>
      </w:r>
    </w:p>
    <w:p w14:paraId="72C9EB34" w14:textId="4C54A2AE" w:rsidR="005D349E" w:rsidRPr="002427ED" w:rsidRDefault="005D349E" w:rsidP="005D349E">
      <w:pPr>
        <w:ind w:left="1701" w:hanging="567"/>
        <w:rPr>
          <w:sz w:val="22"/>
          <w:szCs w:val="22"/>
          <w:lang w:val="ru-RU"/>
        </w:rPr>
      </w:pPr>
      <w:r w:rsidRPr="00576215">
        <w:rPr>
          <w:sz w:val="22"/>
          <w:szCs w:val="22"/>
          <w:lang w:val="ru-RU"/>
        </w:rPr>
        <w:t xml:space="preserve">        П.4.4. Альтернативная конвенция и ее преимущества/ </w:t>
      </w:r>
      <w:r w:rsidR="0097764E" w:rsidRPr="00576215">
        <w:rPr>
          <w:sz w:val="22"/>
          <w:szCs w:val="22"/>
          <w:lang w:val="ru-RU"/>
        </w:rPr>
        <w:t>2</w:t>
      </w:r>
      <w:r w:rsidR="00C62876" w:rsidRPr="00576215">
        <w:rPr>
          <w:sz w:val="22"/>
          <w:szCs w:val="22"/>
          <w:lang w:val="ru-RU"/>
        </w:rPr>
        <w:t>4</w:t>
      </w:r>
      <w:r w:rsidR="006E4E6B">
        <w:rPr>
          <w:sz w:val="22"/>
          <w:szCs w:val="22"/>
          <w:lang w:val="ru-RU"/>
        </w:rPr>
        <w:t>4</w:t>
      </w:r>
    </w:p>
    <w:p w14:paraId="47510C92" w14:textId="06C756E6" w:rsidR="005D349E" w:rsidRPr="005C445B" w:rsidRDefault="005D349E" w:rsidP="005D349E">
      <w:pPr>
        <w:autoSpaceDE w:val="0"/>
        <w:autoSpaceDN w:val="0"/>
        <w:adjustRightInd w:val="0"/>
        <w:rPr>
          <w:sz w:val="22"/>
          <w:szCs w:val="22"/>
          <w:lang w:val="ru-RU"/>
        </w:rPr>
      </w:pPr>
      <w:r>
        <w:rPr>
          <w:sz w:val="22"/>
          <w:szCs w:val="22"/>
          <w:lang w:val="ru-RU"/>
        </w:rPr>
        <w:t xml:space="preserve">                             </w:t>
      </w:r>
      <w:r w:rsidRPr="005D349E">
        <w:rPr>
          <w:sz w:val="22"/>
          <w:szCs w:val="22"/>
          <w:lang w:val="ru-RU"/>
        </w:rPr>
        <w:t xml:space="preserve">П.4.5. Математика альтернативной </w:t>
      </w:r>
      <w:r w:rsidRPr="00576215">
        <w:rPr>
          <w:sz w:val="22"/>
          <w:szCs w:val="22"/>
          <w:lang w:val="ru-RU"/>
        </w:rPr>
        <w:t xml:space="preserve">конвенции/ </w:t>
      </w:r>
      <w:r w:rsidR="0097764E" w:rsidRPr="00576215">
        <w:rPr>
          <w:sz w:val="22"/>
          <w:szCs w:val="22"/>
          <w:lang w:val="ru-RU"/>
        </w:rPr>
        <w:t>2</w:t>
      </w:r>
      <w:r w:rsidR="00576215" w:rsidRPr="00576215">
        <w:rPr>
          <w:sz w:val="22"/>
          <w:szCs w:val="22"/>
          <w:lang w:val="ru-RU"/>
        </w:rPr>
        <w:t>5</w:t>
      </w:r>
      <w:r w:rsidR="006E4E6B">
        <w:rPr>
          <w:sz w:val="22"/>
          <w:szCs w:val="22"/>
          <w:lang w:val="ru-RU"/>
        </w:rPr>
        <w:t>7</w:t>
      </w:r>
    </w:p>
    <w:p w14:paraId="0B5C1F6C" w14:textId="23D51B18" w:rsidR="005D349E" w:rsidRPr="005C445B" w:rsidRDefault="005D349E" w:rsidP="005D349E">
      <w:pPr>
        <w:autoSpaceDE w:val="0"/>
        <w:autoSpaceDN w:val="0"/>
        <w:adjustRightInd w:val="0"/>
        <w:rPr>
          <w:sz w:val="22"/>
          <w:szCs w:val="22"/>
          <w:lang w:val="ru-RU"/>
        </w:rPr>
      </w:pPr>
      <w:r w:rsidRPr="00576215">
        <w:rPr>
          <w:sz w:val="22"/>
          <w:szCs w:val="22"/>
          <w:lang w:val="ru-RU"/>
        </w:rPr>
        <w:t xml:space="preserve">                             П.4.6. Конвенция Пифагора (Теорема Вторая)/ </w:t>
      </w:r>
      <w:r w:rsidR="0097764E" w:rsidRPr="00576215">
        <w:rPr>
          <w:sz w:val="22"/>
          <w:szCs w:val="22"/>
          <w:lang w:val="ru-RU"/>
        </w:rPr>
        <w:t>2</w:t>
      </w:r>
      <w:r w:rsidR="00C62876" w:rsidRPr="00576215">
        <w:rPr>
          <w:sz w:val="22"/>
          <w:szCs w:val="22"/>
          <w:lang w:val="ru-RU"/>
        </w:rPr>
        <w:t>6</w:t>
      </w:r>
      <w:r w:rsidR="006E4E6B">
        <w:rPr>
          <w:sz w:val="22"/>
          <w:szCs w:val="22"/>
          <w:lang w:val="ru-RU"/>
        </w:rPr>
        <w:t>0</w:t>
      </w:r>
    </w:p>
    <w:p w14:paraId="682E38AA" w14:textId="7D099F76" w:rsidR="005D349E" w:rsidRPr="005C445B" w:rsidRDefault="005D349E" w:rsidP="005D349E">
      <w:pPr>
        <w:ind w:left="1701" w:hanging="567"/>
        <w:rPr>
          <w:sz w:val="22"/>
          <w:szCs w:val="22"/>
          <w:lang w:val="ru-RU"/>
        </w:rPr>
      </w:pPr>
      <w:r>
        <w:rPr>
          <w:sz w:val="22"/>
          <w:szCs w:val="22"/>
          <w:lang w:val="ru-RU"/>
        </w:rPr>
        <w:t xml:space="preserve">       </w:t>
      </w:r>
      <w:r w:rsidRPr="005D349E">
        <w:rPr>
          <w:sz w:val="22"/>
          <w:szCs w:val="22"/>
          <w:lang w:val="ru-RU"/>
        </w:rPr>
        <w:t xml:space="preserve"> </w:t>
      </w:r>
      <w:r w:rsidRPr="00D05DF8">
        <w:rPr>
          <w:sz w:val="22"/>
          <w:szCs w:val="22"/>
          <w:lang w:val="ru-RU"/>
        </w:rPr>
        <w:t xml:space="preserve">П.4.7. Математика </w:t>
      </w:r>
      <w:r w:rsidRPr="00576215">
        <w:rPr>
          <w:sz w:val="22"/>
          <w:szCs w:val="22"/>
          <w:lang w:val="ru-RU"/>
        </w:rPr>
        <w:t xml:space="preserve">Пифагора/ </w:t>
      </w:r>
      <w:r w:rsidR="0097764E" w:rsidRPr="00576215">
        <w:rPr>
          <w:sz w:val="22"/>
          <w:szCs w:val="22"/>
          <w:lang w:val="ru-RU"/>
        </w:rPr>
        <w:t>2</w:t>
      </w:r>
      <w:r w:rsidR="0010705A" w:rsidRPr="00576215">
        <w:rPr>
          <w:sz w:val="22"/>
          <w:szCs w:val="22"/>
          <w:lang w:val="ru-RU"/>
        </w:rPr>
        <w:t>6</w:t>
      </w:r>
      <w:r w:rsidR="006E4E6B">
        <w:rPr>
          <w:sz w:val="22"/>
          <w:szCs w:val="22"/>
          <w:lang w:val="ru-RU"/>
        </w:rPr>
        <w:t>5</w:t>
      </w:r>
    </w:p>
    <w:p w14:paraId="5040C812" w14:textId="6D255701" w:rsidR="001E71C3" w:rsidRPr="00576215" w:rsidRDefault="005D349E" w:rsidP="001E71C3">
      <w:pPr>
        <w:autoSpaceDE w:val="0"/>
        <w:autoSpaceDN w:val="0"/>
        <w:adjustRightInd w:val="0"/>
        <w:rPr>
          <w:sz w:val="22"/>
          <w:szCs w:val="22"/>
          <w:lang w:val="ru-RU"/>
        </w:rPr>
      </w:pPr>
      <w:r w:rsidRPr="00576215">
        <w:rPr>
          <w:sz w:val="22"/>
          <w:szCs w:val="22"/>
          <w:lang w:val="ru-RU"/>
        </w:rPr>
        <w:t xml:space="preserve">                             П.4.8. </w:t>
      </w:r>
      <w:r w:rsidR="0010705A" w:rsidRPr="00576215">
        <w:rPr>
          <w:sz w:val="22"/>
          <w:szCs w:val="22"/>
          <w:lang w:val="ru-RU"/>
        </w:rPr>
        <w:t>Расширение</w:t>
      </w:r>
      <w:r w:rsidRPr="00576215">
        <w:rPr>
          <w:sz w:val="22"/>
          <w:szCs w:val="22"/>
          <w:lang w:val="ru-RU"/>
        </w:rPr>
        <w:t xml:space="preserve"> Евклида/ </w:t>
      </w:r>
      <w:r w:rsidR="0010705A" w:rsidRPr="00576215">
        <w:rPr>
          <w:sz w:val="22"/>
          <w:szCs w:val="22"/>
          <w:lang w:val="ru-RU"/>
        </w:rPr>
        <w:t>2</w:t>
      </w:r>
      <w:r w:rsidR="00576215" w:rsidRPr="00576215">
        <w:rPr>
          <w:sz w:val="22"/>
          <w:szCs w:val="22"/>
          <w:lang w:val="ru-RU"/>
        </w:rPr>
        <w:t>6</w:t>
      </w:r>
      <w:r w:rsidR="006E4E6B">
        <w:rPr>
          <w:sz w:val="22"/>
          <w:szCs w:val="22"/>
          <w:lang w:val="ru-RU"/>
        </w:rPr>
        <w:t>8</w:t>
      </w:r>
      <w:r w:rsidRPr="00576215">
        <w:rPr>
          <w:sz w:val="22"/>
          <w:szCs w:val="22"/>
          <w:lang w:val="ru-RU"/>
        </w:rPr>
        <w:t xml:space="preserve">       </w:t>
      </w:r>
    </w:p>
    <w:p w14:paraId="60482D1C" w14:textId="376AB5C7" w:rsidR="00D17C84" w:rsidRPr="00530B3B" w:rsidRDefault="005D349E" w:rsidP="00D17C84">
      <w:pPr>
        <w:ind w:left="1701" w:hanging="567"/>
        <w:rPr>
          <w:sz w:val="22"/>
          <w:szCs w:val="22"/>
          <w:lang w:val="ru-RU"/>
        </w:rPr>
      </w:pPr>
      <w:r w:rsidRPr="00D05DF8">
        <w:rPr>
          <w:sz w:val="22"/>
          <w:szCs w:val="22"/>
          <w:lang w:val="ru-RU"/>
        </w:rPr>
        <w:t xml:space="preserve">П.5. Геометрия и </w:t>
      </w:r>
      <w:r w:rsidRPr="00576215">
        <w:rPr>
          <w:sz w:val="22"/>
          <w:szCs w:val="22"/>
          <w:lang w:val="ru-RU"/>
        </w:rPr>
        <w:t>параметризованное Золотое сечение</w:t>
      </w:r>
      <w:r w:rsidR="00D17C84" w:rsidRPr="00576215">
        <w:rPr>
          <w:sz w:val="22"/>
          <w:szCs w:val="22"/>
          <w:lang w:val="ru-RU"/>
        </w:rPr>
        <w:t xml:space="preserve"> / </w:t>
      </w:r>
      <w:r w:rsidR="0010705A" w:rsidRPr="00576215">
        <w:rPr>
          <w:sz w:val="22"/>
          <w:szCs w:val="22"/>
          <w:lang w:val="ru-RU"/>
        </w:rPr>
        <w:t>2</w:t>
      </w:r>
      <w:r w:rsidR="006E4E6B">
        <w:rPr>
          <w:sz w:val="22"/>
          <w:szCs w:val="22"/>
          <w:lang w:val="ru-RU"/>
        </w:rPr>
        <w:t>69</w:t>
      </w:r>
    </w:p>
    <w:p w14:paraId="4BF76B74" w14:textId="23305249" w:rsidR="001E71C3" w:rsidRPr="005C445B" w:rsidRDefault="005D349E" w:rsidP="001E71C3">
      <w:pPr>
        <w:ind w:left="1701" w:hanging="567"/>
        <w:rPr>
          <w:sz w:val="22"/>
          <w:szCs w:val="22"/>
          <w:lang w:val="ru-RU"/>
        </w:rPr>
      </w:pPr>
      <w:r w:rsidRPr="00576215">
        <w:rPr>
          <w:sz w:val="22"/>
          <w:szCs w:val="22"/>
          <w:lang w:val="ru-RU"/>
        </w:rPr>
        <w:t>П.6. О позиционном счислении</w:t>
      </w:r>
      <w:r w:rsidR="001E71C3" w:rsidRPr="00576215">
        <w:rPr>
          <w:sz w:val="22"/>
          <w:szCs w:val="22"/>
          <w:lang w:val="ru-RU"/>
        </w:rPr>
        <w:t xml:space="preserve">/ </w:t>
      </w:r>
      <w:r w:rsidR="0010705A" w:rsidRPr="00576215">
        <w:rPr>
          <w:sz w:val="22"/>
          <w:szCs w:val="22"/>
          <w:lang w:val="ru-RU"/>
        </w:rPr>
        <w:t>2</w:t>
      </w:r>
      <w:r w:rsidR="00C62876" w:rsidRPr="00576215">
        <w:rPr>
          <w:sz w:val="22"/>
          <w:szCs w:val="22"/>
          <w:lang w:val="ru-RU"/>
        </w:rPr>
        <w:t>7</w:t>
      </w:r>
      <w:r w:rsidR="006E4E6B">
        <w:rPr>
          <w:sz w:val="22"/>
          <w:szCs w:val="22"/>
          <w:lang w:val="ru-RU"/>
        </w:rPr>
        <w:t>4</w:t>
      </w:r>
    </w:p>
    <w:p w14:paraId="6DE22AA3" w14:textId="7446F556" w:rsidR="001E71C3" w:rsidRPr="00530B3B" w:rsidRDefault="001E71C3" w:rsidP="00D05DF8">
      <w:pPr>
        <w:ind w:left="1701" w:hanging="567"/>
        <w:rPr>
          <w:sz w:val="22"/>
          <w:szCs w:val="22"/>
          <w:lang w:val="ru-RU"/>
        </w:rPr>
      </w:pPr>
      <w:r w:rsidRPr="00576215">
        <w:rPr>
          <w:sz w:val="22"/>
          <w:szCs w:val="22"/>
          <w:lang w:val="ru-RU"/>
        </w:rPr>
        <w:t xml:space="preserve">         </w:t>
      </w:r>
      <w:r w:rsidR="00D05DF8" w:rsidRPr="00576215">
        <w:rPr>
          <w:sz w:val="22"/>
          <w:szCs w:val="22"/>
          <w:lang w:val="ru-RU"/>
        </w:rPr>
        <w:t>П.6.1. О представлении чисел позиционного счисления</w:t>
      </w:r>
      <w:r w:rsidRPr="00576215">
        <w:rPr>
          <w:sz w:val="22"/>
          <w:szCs w:val="22"/>
          <w:lang w:val="ru-RU"/>
        </w:rPr>
        <w:t xml:space="preserve">/ </w:t>
      </w:r>
      <w:r w:rsidR="0010705A" w:rsidRPr="00576215">
        <w:rPr>
          <w:sz w:val="22"/>
          <w:szCs w:val="22"/>
          <w:lang w:val="ru-RU"/>
        </w:rPr>
        <w:t>2</w:t>
      </w:r>
      <w:r w:rsidR="00C62876" w:rsidRPr="00576215">
        <w:rPr>
          <w:sz w:val="22"/>
          <w:szCs w:val="22"/>
          <w:lang w:val="ru-RU"/>
        </w:rPr>
        <w:t>7</w:t>
      </w:r>
      <w:r w:rsidR="006E4E6B">
        <w:rPr>
          <w:sz w:val="22"/>
          <w:szCs w:val="22"/>
          <w:lang w:val="ru-RU"/>
        </w:rPr>
        <w:t>4</w:t>
      </w:r>
    </w:p>
    <w:p w14:paraId="6ABB3828" w14:textId="77777777" w:rsidR="0010705A" w:rsidRPr="00576215" w:rsidRDefault="001E71C3" w:rsidP="00D05DF8">
      <w:pPr>
        <w:ind w:left="1701" w:hanging="567"/>
        <w:rPr>
          <w:sz w:val="22"/>
          <w:szCs w:val="22"/>
          <w:lang w:val="ru-RU"/>
        </w:rPr>
      </w:pPr>
      <w:r w:rsidRPr="00D17C84">
        <w:rPr>
          <w:sz w:val="22"/>
          <w:szCs w:val="22"/>
          <w:lang w:val="ru-RU"/>
        </w:rPr>
        <w:t xml:space="preserve">         </w:t>
      </w:r>
      <w:r w:rsidR="00D05DF8" w:rsidRPr="00D05DF8">
        <w:rPr>
          <w:sz w:val="22"/>
          <w:szCs w:val="22"/>
          <w:lang w:val="ru-RU"/>
        </w:rPr>
        <w:t xml:space="preserve">П.6.2. О </w:t>
      </w:r>
      <w:r w:rsidR="00D05DF8" w:rsidRPr="00576215">
        <w:rPr>
          <w:sz w:val="22"/>
          <w:szCs w:val="22"/>
          <w:lang w:val="ru-RU"/>
        </w:rPr>
        <w:t>перечислимости чисел позиционного</w:t>
      </w:r>
    </w:p>
    <w:p w14:paraId="188AA5D4" w14:textId="41BB1E99" w:rsidR="001E71C3" w:rsidRPr="00576215" w:rsidRDefault="0010705A" w:rsidP="00D05DF8">
      <w:pPr>
        <w:ind w:left="1701" w:hanging="567"/>
        <w:rPr>
          <w:sz w:val="22"/>
          <w:szCs w:val="22"/>
          <w:lang w:val="ru-RU"/>
        </w:rPr>
      </w:pPr>
      <w:r w:rsidRPr="00576215">
        <w:rPr>
          <w:sz w:val="22"/>
          <w:szCs w:val="22"/>
          <w:lang w:val="ru-RU"/>
        </w:rPr>
        <w:t xml:space="preserve">                   </w:t>
      </w:r>
      <w:r w:rsidR="00D05DF8" w:rsidRPr="00576215">
        <w:rPr>
          <w:sz w:val="22"/>
          <w:szCs w:val="22"/>
          <w:lang w:val="ru-RU"/>
        </w:rPr>
        <w:t xml:space="preserve"> счисления</w:t>
      </w:r>
      <w:r w:rsidR="001E71C3" w:rsidRPr="00576215">
        <w:rPr>
          <w:sz w:val="22"/>
          <w:szCs w:val="22"/>
          <w:lang w:val="ru-RU"/>
        </w:rPr>
        <w:t xml:space="preserve">/ </w:t>
      </w:r>
      <w:r w:rsidRPr="00576215">
        <w:rPr>
          <w:sz w:val="22"/>
          <w:szCs w:val="22"/>
          <w:lang w:val="ru-RU"/>
        </w:rPr>
        <w:t>27</w:t>
      </w:r>
      <w:r w:rsidR="006E4E6B">
        <w:rPr>
          <w:sz w:val="22"/>
          <w:szCs w:val="22"/>
          <w:lang w:val="ru-RU"/>
        </w:rPr>
        <w:t>6</w:t>
      </w:r>
      <w:r w:rsidR="001E71C3" w:rsidRPr="00576215">
        <w:rPr>
          <w:sz w:val="22"/>
          <w:szCs w:val="22"/>
          <w:lang w:val="ru-RU"/>
        </w:rPr>
        <w:t xml:space="preserve">      </w:t>
      </w:r>
    </w:p>
    <w:p w14:paraId="391E1991" w14:textId="676F5428" w:rsidR="00576215" w:rsidRDefault="0010705A" w:rsidP="0067529B">
      <w:pPr>
        <w:ind w:firstLine="567"/>
        <w:jc w:val="both"/>
        <w:outlineLvl w:val="0"/>
        <w:rPr>
          <w:sz w:val="22"/>
          <w:szCs w:val="22"/>
          <w:lang w:val="ru-RU"/>
        </w:rPr>
      </w:pPr>
      <w:r>
        <w:rPr>
          <w:sz w:val="22"/>
          <w:szCs w:val="22"/>
          <w:lang w:val="ru-RU"/>
        </w:rPr>
        <w:t xml:space="preserve">                  </w:t>
      </w:r>
      <w:r w:rsidR="00576215" w:rsidRPr="00576215">
        <w:rPr>
          <w:sz w:val="22"/>
          <w:szCs w:val="22"/>
          <w:lang w:val="ru-RU"/>
        </w:rPr>
        <w:t>Примечания</w:t>
      </w:r>
      <w:r w:rsidR="0067529B" w:rsidRPr="00576215">
        <w:rPr>
          <w:sz w:val="22"/>
          <w:szCs w:val="22"/>
          <w:lang w:val="ru-RU"/>
        </w:rPr>
        <w:t xml:space="preserve"> / </w:t>
      </w:r>
      <w:r w:rsidR="00576215" w:rsidRPr="00576215">
        <w:rPr>
          <w:sz w:val="22"/>
          <w:szCs w:val="22"/>
          <w:lang w:val="ru-RU"/>
        </w:rPr>
        <w:t>27</w:t>
      </w:r>
      <w:r w:rsidR="006E4E6B">
        <w:rPr>
          <w:sz w:val="22"/>
          <w:szCs w:val="22"/>
          <w:lang w:val="ru-RU"/>
        </w:rPr>
        <w:t>7</w:t>
      </w:r>
      <w:r w:rsidR="00576215" w:rsidRPr="00576215">
        <w:rPr>
          <w:sz w:val="22"/>
          <w:szCs w:val="22"/>
          <w:lang w:val="ru-RU"/>
        </w:rPr>
        <w:t xml:space="preserve"> </w:t>
      </w:r>
    </w:p>
    <w:p w14:paraId="1A087E2D" w14:textId="5E794E2D" w:rsidR="0067529B" w:rsidRPr="005C445B" w:rsidRDefault="00576215" w:rsidP="0067529B">
      <w:pPr>
        <w:ind w:firstLine="567"/>
        <w:jc w:val="both"/>
        <w:outlineLvl w:val="0"/>
        <w:rPr>
          <w:color w:val="EE0000"/>
          <w:sz w:val="22"/>
          <w:szCs w:val="22"/>
          <w:lang w:val="ru-RU"/>
        </w:rPr>
      </w:pPr>
      <w:r>
        <w:rPr>
          <w:sz w:val="22"/>
          <w:szCs w:val="22"/>
          <w:lang w:val="ru-RU"/>
        </w:rPr>
        <w:t xml:space="preserve">                  </w:t>
      </w:r>
      <w:r w:rsidRPr="00576215">
        <w:rPr>
          <w:sz w:val="22"/>
          <w:szCs w:val="22"/>
          <w:lang w:val="ru-RU"/>
        </w:rPr>
        <w:t>Литература / 2</w:t>
      </w:r>
      <w:r w:rsidR="006301A7">
        <w:rPr>
          <w:sz w:val="22"/>
          <w:szCs w:val="22"/>
          <w:lang w:val="ru-RU"/>
        </w:rPr>
        <w:t>8</w:t>
      </w:r>
      <w:r w:rsidR="00530B3B" w:rsidRPr="005C445B">
        <w:rPr>
          <w:sz w:val="22"/>
          <w:szCs w:val="22"/>
          <w:lang w:val="ru-RU"/>
        </w:rPr>
        <w:t>1</w:t>
      </w:r>
    </w:p>
    <w:p w14:paraId="52DD34C0" w14:textId="77777777" w:rsidR="004801AA" w:rsidRDefault="004801AA" w:rsidP="0067529B">
      <w:pPr>
        <w:ind w:firstLine="567"/>
        <w:jc w:val="both"/>
        <w:outlineLvl w:val="0"/>
        <w:rPr>
          <w:sz w:val="22"/>
          <w:szCs w:val="22"/>
          <w:lang w:val="ru-RU"/>
        </w:rPr>
      </w:pPr>
    </w:p>
    <w:p w14:paraId="0B3D90A1" w14:textId="77777777" w:rsidR="004801AA" w:rsidRDefault="004801AA" w:rsidP="0067529B">
      <w:pPr>
        <w:ind w:firstLine="567"/>
        <w:jc w:val="both"/>
        <w:outlineLvl w:val="0"/>
        <w:rPr>
          <w:sz w:val="22"/>
          <w:szCs w:val="22"/>
          <w:lang w:val="ru-RU"/>
        </w:rPr>
      </w:pPr>
    </w:p>
    <w:p w14:paraId="53E23306" w14:textId="77777777" w:rsidR="004801AA" w:rsidRDefault="004801AA" w:rsidP="0067529B">
      <w:pPr>
        <w:ind w:firstLine="567"/>
        <w:jc w:val="both"/>
        <w:outlineLvl w:val="0"/>
        <w:rPr>
          <w:sz w:val="22"/>
          <w:szCs w:val="22"/>
          <w:lang w:val="ru-RU"/>
        </w:rPr>
      </w:pPr>
    </w:p>
    <w:p w14:paraId="27CC5269" w14:textId="77777777" w:rsidR="004801AA" w:rsidRDefault="004801AA" w:rsidP="0067529B">
      <w:pPr>
        <w:ind w:firstLine="567"/>
        <w:jc w:val="both"/>
        <w:outlineLvl w:val="0"/>
        <w:rPr>
          <w:sz w:val="22"/>
          <w:szCs w:val="22"/>
          <w:lang w:val="ru-RU"/>
        </w:rPr>
      </w:pPr>
    </w:p>
    <w:p w14:paraId="648248D4" w14:textId="77777777" w:rsidR="004801AA" w:rsidRDefault="004801AA" w:rsidP="0067529B">
      <w:pPr>
        <w:ind w:firstLine="567"/>
        <w:jc w:val="both"/>
        <w:outlineLvl w:val="0"/>
        <w:rPr>
          <w:sz w:val="22"/>
          <w:szCs w:val="22"/>
          <w:lang w:val="ru-RU"/>
        </w:rPr>
      </w:pPr>
    </w:p>
    <w:p w14:paraId="7530E02D" w14:textId="77777777" w:rsidR="004801AA" w:rsidRDefault="004801AA" w:rsidP="0067529B">
      <w:pPr>
        <w:ind w:firstLine="567"/>
        <w:jc w:val="both"/>
        <w:outlineLvl w:val="0"/>
        <w:rPr>
          <w:sz w:val="22"/>
          <w:szCs w:val="22"/>
          <w:lang w:val="ru-RU"/>
        </w:rPr>
      </w:pPr>
    </w:p>
    <w:p w14:paraId="6F152584" w14:textId="77777777" w:rsidR="004801AA" w:rsidRDefault="004801AA" w:rsidP="0067529B">
      <w:pPr>
        <w:ind w:firstLine="567"/>
        <w:jc w:val="both"/>
        <w:outlineLvl w:val="0"/>
        <w:rPr>
          <w:sz w:val="22"/>
          <w:szCs w:val="22"/>
          <w:lang w:val="ru-RU"/>
        </w:rPr>
      </w:pPr>
    </w:p>
    <w:p w14:paraId="194D2CDF" w14:textId="77777777" w:rsidR="004801AA" w:rsidRDefault="004801AA" w:rsidP="0067529B">
      <w:pPr>
        <w:ind w:firstLine="567"/>
        <w:jc w:val="both"/>
        <w:outlineLvl w:val="0"/>
        <w:rPr>
          <w:sz w:val="22"/>
          <w:szCs w:val="22"/>
          <w:lang w:val="ru-RU"/>
        </w:rPr>
      </w:pPr>
    </w:p>
    <w:p w14:paraId="5104B36F" w14:textId="77777777" w:rsidR="00576215" w:rsidRDefault="00576215" w:rsidP="0067529B">
      <w:pPr>
        <w:ind w:firstLine="432"/>
        <w:jc w:val="both"/>
        <w:rPr>
          <w:b/>
          <w:bCs/>
          <w:sz w:val="32"/>
          <w:szCs w:val="32"/>
          <w:lang w:val="ru-RU"/>
        </w:rPr>
      </w:pPr>
    </w:p>
    <w:p w14:paraId="1485E88D" w14:textId="1AC6A06A" w:rsidR="0067529B" w:rsidRDefault="0067529B" w:rsidP="0067529B">
      <w:pPr>
        <w:ind w:firstLine="432"/>
        <w:jc w:val="both"/>
        <w:rPr>
          <w:b/>
          <w:bCs/>
          <w:sz w:val="32"/>
          <w:szCs w:val="32"/>
          <w:lang w:val="ru-RU"/>
        </w:rPr>
      </w:pPr>
      <w:r w:rsidRPr="00DF76D1">
        <w:rPr>
          <w:b/>
          <w:bCs/>
          <w:sz w:val="32"/>
          <w:szCs w:val="32"/>
          <w:lang w:val="ru-RU"/>
        </w:rPr>
        <w:lastRenderedPageBreak/>
        <w:t>Предисловие</w:t>
      </w:r>
    </w:p>
    <w:p w14:paraId="7037143B" w14:textId="77777777" w:rsidR="00C666ED" w:rsidRDefault="00C666ED" w:rsidP="0067529B">
      <w:pPr>
        <w:ind w:firstLine="432"/>
        <w:jc w:val="both"/>
        <w:rPr>
          <w:sz w:val="22"/>
          <w:szCs w:val="22"/>
          <w:lang w:val="ru-RU"/>
        </w:rPr>
      </w:pPr>
    </w:p>
    <w:p w14:paraId="0C0FFF51" w14:textId="77777777" w:rsidR="0067529B" w:rsidRPr="00DF76D1" w:rsidRDefault="0067529B" w:rsidP="0067529B">
      <w:pPr>
        <w:ind w:firstLine="432"/>
        <w:jc w:val="both"/>
        <w:rPr>
          <w:sz w:val="22"/>
          <w:szCs w:val="22"/>
          <w:lang w:val="ru-RU"/>
        </w:rPr>
      </w:pPr>
      <w:r w:rsidRPr="00DF76D1">
        <w:rPr>
          <w:sz w:val="22"/>
          <w:szCs w:val="22"/>
          <w:lang w:val="ru-RU"/>
        </w:rPr>
        <w:t>Весьма примечательно, что у нас до сих пор нет простого и краткого ответа на вопросы, что такое математика и почему она столь эффективна во многих науках. Имеются свидетельства вполне компетентных людей о существовании такой проблемы, причем проблемы, имеющейся в этой науке уже не одно тысячелетие и ставшей особо остро ощущаемой лишь последние полтора-два столетия.</w:t>
      </w:r>
    </w:p>
    <w:p w14:paraId="5CC27ED8" w14:textId="77777777" w:rsidR="0067529B" w:rsidRPr="00DF76D1" w:rsidRDefault="0067529B" w:rsidP="0067529B">
      <w:pPr>
        <w:ind w:firstLine="432"/>
        <w:jc w:val="both"/>
        <w:rPr>
          <w:sz w:val="22"/>
          <w:szCs w:val="22"/>
          <w:lang w:val="ru-RU"/>
        </w:rPr>
      </w:pPr>
      <w:r w:rsidRPr="00DF76D1">
        <w:rPr>
          <w:sz w:val="22"/>
          <w:szCs w:val="22"/>
          <w:lang w:val="ru-RU"/>
        </w:rPr>
        <w:t>Так, например, известный историк математики и президент Международной Академии истории науки (МАИН) Юшкевич А. П. [7] заметил: “Если меня спросят, что же такое математика, я не сумею ответить”. “Не знаю, возможно ли одной, хотя бы и длинной фразой определить, что же такое математика, если не говорить шутливо, что это предмет, которым занимаются так называемые математики”.</w:t>
      </w:r>
    </w:p>
    <w:p w14:paraId="2C891C0E" w14:textId="77777777" w:rsidR="0067529B" w:rsidRPr="00DF76D1" w:rsidRDefault="0067529B" w:rsidP="0067529B">
      <w:pPr>
        <w:ind w:firstLine="432"/>
        <w:jc w:val="both"/>
        <w:rPr>
          <w:sz w:val="22"/>
          <w:szCs w:val="22"/>
          <w:lang w:val="ru-RU"/>
        </w:rPr>
      </w:pPr>
      <w:r w:rsidRPr="00DF76D1">
        <w:rPr>
          <w:sz w:val="22"/>
          <w:szCs w:val="22"/>
          <w:lang w:val="ru-RU"/>
        </w:rPr>
        <w:t>По словам М. Клайна [8, стр.16], один из величайших математиков XX в. Герман Вейль сказал в 1944 г.: “Вопрос об основаниях математики и о том, что представляет собой в конечном счете математика, остается открытым. Мы не знаем какого-то направления, которое позволит в конце концов найти окончательный ответ на этот вопрос, и можно ли вообще ожидать, что подобный «окончательный» ответ будет когда-нибудь получен и признан всеми математиками. «</w:t>
      </w:r>
      <w:proofErr w:type="spellStart"/>
      <w:r w:rsidRPr="00DF76D1">
        <w:rPr>
          <w:sz w:val="22"/>
          <w:szCs w:val="22"/>
          <w:lang w:val="ru-RU"/>
        </w:rPr>
        <w:t>Математизирование</w:t>
      </w:r>
      <w:proofErr w:type="spellEnd"/>
      <w:r w:rsidRPr="00DF76D1">
        <w:rPr>
          <w:sz w:val="22"/>
          <w:szCs w:val="22"/>
          <w:lang w:val="ru-RU"/>
        </w:rPr>
        <w:t>» может остаться одним из проявлений творческой деятельности человека, подобно музицированию или литературному творчеству, ярким и самобытным, но прогнозирование его исторических судеб не поддается рационализации и не может быть объективным.”»</w:t>
      </w:r>
    </w:p>
    <w:p w14:paraId="23061B08" w14:textId="615B8E0E" w:rsidR="0067529B" w:rsidRPr="00DF76D1" w:rsidRDefault="0067529B" w:rsidP="0067529B">
      <w:pPr>
        <w:shd w:val="clear" w:color="auto" w:fill="FFFFFF"/>
        <w:jc w:val="both"/>
        <w:rPr>
          <w:sz w:val="22"/>
          <w:szCs w:val="22"/>
          <w:lang w:val="ru-RU"/>
        </w:rPr>
      </w:pPr>
      <w:r w:rsidRPr="00DF76D1">
        <w:rPr>
          <w:sz w:val="22"/>
          <w:szCs w:val="22"/>
          <w:lang w:val="ru-RU"/>
        </w:rPr>
        <w:t xml:space="preserve">         А вот что было найдено в известнейшей </w:t>
      </w:r>
      <w:r w:rsidR="006262E3" w:rsidRPr="00DF76D1">
        <w:rPr>
          <w:sz w:val="22"/>
          <w:szCs w:val="22"/>
          <w:lang w:val="ru-RU"/>
        </w:rPr>
        <w:t>работе Р.</w:t>
      </w:r>
      <w:r w:rsidRPr="00DF76D1">
        <w:rPr>
          <w:sz w:val="22"/>
          <w:szCs w:val="22"/>
          <w:lang w:val="ru-RU"/>
        </w:rPr>
        <w:t xml:space="preserve"> Куранта [9, стр.20</w:t>
      </w:r>
      <w:proofErr w:type="gramStart"/>
      <w:r w:rsidRPr="00DF76D1">
        <w:rPr>
          <w:sz w:val="22"/>
          <w:szCs w:val="22"/>
          <w:lang w:val="ru-RU"/>
        </w:rPr>
        <w:t>]  в</w:t>
      </w:r>
      <w:proofErr w:type="gramEnd"/>
      <w:r w:rsidRPr="00DF76D1">
        <w:rPr>
          <w:sz w:val="22"/>
          <w:szCs w:val="22"/>
          <w:lang w:val="ru-RU"/>
        </w:rPr>
        <w:t xml:space="preserve"> поиске ответа хотя бы на один из обсуждаемых вопросов:</w:t>
      </w:r>
      <w:r w:rsidR="006E0921">
        <w:rPr>
          <w:sz w:val="22"/>
          <w:szCs w:val="22"/>
          <w:lang w:val="ru-RU"/>
        </w:rPr>
        <w:t xml:space="preserve"> </w:t>
      </w:r>
      <w:r w:rsidRPr="00DF76D1">
        <w:rPr>
          <w:sz w:val="22"/>
          <w:szCs w:val="22"/>
          <w:lang w:val="ru-RU"/>
        </w:rPr>
        <w:t>«Математика содержит в себе черты волевой деятельности, умозрительного рассуждения и стремления к эстетическому совершенству</w:t>
      </w:r>
      <w:r w:rsidR="006262E3" w:rsidRPr="00DF76D1">
        <w:rPr>
          <w:sz w:val="22"/>
          <w:szCs w:val="22"/>
          <w:lang w:val="ru-RU"/>
        </w:rPr>
        <w:t>.» …</w:t>
      </w:r>
      <w:r w:rsidR="006262E3">
        <w:rPr>
          <w:sz w:val="22"/>
          <w:szCs w:val="22"/>
          <w:lang w:val="ru-RU"/>
        </w:rPr>
        <w:t xml:space="preserve"> </w:t>
      </w:r>
      <w:r w:rsidRPr="00DF76D1">
        <w:rPr>
          <w:sz w:val="22"/>
          <w:szCs w:val="22"/>
          <w:lang w:val="ru-RU"/>
        </w:rPr>
        <w:t>«Без сомнения, движение вперед в области математики обусловлено возникновением потребностей…». «Здесь не место входить в подробный философский или психологический анализ математики.» (И это в книге, озаглавленной «Что такое математика?»!!!)</w:t>
      </w:r>
      <w:r w:rsidR="006E0921">
        <w:rPr>
          <w:sz w:val="22"/>
          <w:szCs w:val="22"/>
          <w:lang w:val="ru-RU"/>
        </w:rPr>
        <w:t>.</w:t>
      </w:r>
      <w:r w:rsidRPr="00DF76D1">
        <w:rPr>
          <w:sz w:val="22"/>
          <w:szCs w:val="22"/>
          <w:lang w:val="ru-RU"/>
        </w:rPr>
        <w:t xml:space="preserve"> </w:t>
      </w:r>
      <w:r w:rsidR="006E0921">
        <w:rPr>
          <w:sz w:val="22"/>
          <w:szCs w:val="22"/>
          <w:lang w:val="ru-RU"/>
        </w:rPr>
        <w:t xml:space="preserve"> </w:t>
      </w:r>
    </w:p>
    <w:p w14:paraId="3C47C27F" w14:textId="7517C75D" w:rsidR="0067529B" w:rsidRDefault="0067529B" w:rsidP="006E0921">
      <w:pPr>
        <w:shd w:val="clear" w:color="auto" w:fill="FFFFFF"/>
        <w:jc w:val="both"/>
        <w:rPr>
          <w:sz w:val="22"/>
          <w:szCs w:val="22"/>
          <w:lang w:val="ru-RU"/>
        </w:rPr>
      </w:pPr>
      <w:r w:rsidRPr="00DF76D1">
        <w:rPr>
          <w:sz w:val="22"/>
          <w:szCs w:val="22"/>
          <w:lang w:val="ru-RU"/>
        </w:rPr>
        <w:t>«Если целью и является четкая дедуктивная форма, то движущая сила математики — это интуиция и конструкции</w:t>
      </w:r>
      <w:proofErr w:type="gramStart"/>
      <w:r w:rsidRPr="00DF76D1">
        <w:rPr>
          <w:sz w:val="22"/>
          <w:szCs w:val="22"/>
          <w:lang w:val="ru-RU"/>
        </w:rPr>
        <w:t>.»…</w:t>
      </w:r>
      <w:proofErr w:type="gramEnd"/>
      <w:r w:rsidR="006E0921">
        <w:rPr>
          <w:sz w:val="22"/>
          <w:szCs w:val="22"/>
          <w:lang w:val="ru-RU"/>
        </w:rPr>
        <w:t xml:space="preserve"> </w:t>
      </w:r>
      <w:r w:rsidRPr="00DF76D1">
        <w:rPr>
          <w:sz w:val="22"/>
          <w:szCs w:val="22"/>
          <w:lang w:val="ru-RU"/>
        </w:rPr>
        <w:t>«Получать результаты, имеющие научную ценность, свободный разум может, только подчиняясь суровой ответственности перед природой, только следуя некоей внутренней необходимости.» [9, стр.22]</w:t>
      </w:r>
      <w:r w:rsidR="006E0921">
        <w:rPr>
          <w:sz w:val="22"/>
          <w:szCs w:val="22"/>
          <w:lang w:val="ru-RU"/>
        </w:rPr>
        <w:t xml:space="preserve">. </w:t>
      </w:r>
      <w:r w:rsidRPr="00DF76D1">
        <w:rPr>
          <w:sz w:val="22"/>
          <w:szCs w:val="22"/>
          <w:lang w:val="ru-RU"/>
        </w:rPr>
        <w:t>«И для специалистов, и для любителей не философия, а именно активные занятия самой математикой смогут дать ответ на вопрос</w:t>
      </w:r>
      <w:proofErr w:type="gramStart"/>
      <w:r w:rsidRPr="00DF76D1">
        <w:rPr>
          <w:sz w:val="22"/>
          <w:szCs w:val="22"/>
          <w:lang w:val="ru-RU"/>
        </w:rPr>
        <w:t>: Что</w:t>
      </w:r>
      <w:proofErr w:type="gramEnd"/>
      <w:r w:rsidRPr="00DF76D1">
        <w:rPr>
          <w:sz w:val="22"/>
          <w:szCs w:val="22"/>
          <w:lang w:val="ru-RU"/>
        </w:rPr>
        <w:t xml:space="preserve"> такое математика?» [9, стр.24] И далее в данной книге просто следовало пункт за пунктом подробное изложение всех основных разделов обсуждаемой науки. И это все, что можно было бы в ней хоть как-то соотнести непосредственно с ответом на вопрос в заглавии его книги.</w:t>
      </w:r>
      <w:r w:rsidR="006E0921">
        <w:rPr>
          <w:sz w:val="22"/>
          <w:szCs w:val="22"/>
          <w:lang w:val="ru-RU"/>
        </w:rPr>
        <w:t xml:space="preserve"> </w:t>
      </w:r>
      <w:r w:rsidRPr="00DF76D1">
        <w:rPr>
          <w:sz w:val="22"/>
          <w:szCs w:val="22"/>
          <w:lang w:val="ru-RU"/>
        </w:rPr>
        <w:t xml:space="preserve">Дело в том, что, несмотря на многочисленные (особенно в последние пару столетий) попытки построить начала </w:t>
      </w:r>
      <w:r w:rsidRPr="00DF76D1">
        <w:rPr>
          <w:sz w:val="22"/>
          <w:szCs w:val="22"/>
          <w:lang w:val="ru-RU"/>
        </w:rPr>
        <w:lastRenderedPageBreak/>
        <w:t xml:space="preserve">математики, искомые ответы на вышеприведенные вопросы до сих пор не получены, а также не удалось выяснить с чего она начинается, в чем причина ее появления и чем она является сама по себе. И вот чтобы лучше понять ее суть, прояснить ее действительные начала, ее роль и значение для Человека, я предлагаю обратиться к ее историко-хронологическим истокам, к ее зарождению в эпоху цивилизации древних шумеров.  Я убежден, что реальные начала математики, в том числе и современной, были созданы многие тысячелетия назад, вероятно, этим народом (если еще не раньше), а затем развиты Пифагором и его последователями. Мое убеждение о шумерских корнях начал современной математики, не только исторических, но и концептуально-теоретических, основано на подробном анализе имеющихся в наше время артефактов. На основании выводов, следующих из него, именно шумеров можно отнести к первопроходцам в математике, именно они начали использовать шестидесятизначное позиционное счисление, правда в несколько неточной форме на первых порах. Чисто технически несложно объяснить почему они начали математику именно с данного счисления. Гораздо интереснее и полезнее найти более правдоподобный ответ, несмотря на публикуемое почти под копирку в исторических трактатах расхожее мнение по вопросу о том, зачем им вообще понадобилась математика с таким достаточно непростым счислением. Ответ на данный вопрос, который после тщательного анализа приводится </w:t>
      </w:r>
      <w:r w:rsidR="00F2263A">
        <w:rPr>
          <w:sz w:val="22"/>
          <w:szCs w:val="22"/>
          <w:lang w:val="ru-RU"/>
        </w:rPr>
        <w:t>в данной работе</w:t>
      </w:r>
      <w:r w:rsidRPr="00DF76D1">
        <w:rPr>
          <w:sz w:val="22"/>
          <w:szCs w:val="22"/>
          <w:lang w:val="ru-RU"/>
        </w:rPr>
        <w:t xml:space="preserve">, может показаться поначалу не столь предсказуемым, как хотелось бы. Тем более, что уже не одно столетие известная нам математика, наследница математики шумеров, преподносится, просто как особый вид интеллектуальной деятельности или, скорее, как некая абстрактная сфера занятий, общепризнанно эффективные результаты которых переходят в разряд непреходящих ценностей цивилизации, наподобие произведений художников, писателей, композиторов и т. п. Но неужели шумеры могли предвидеть, может спросить кто-то, что со временем их математика разрастется до  масштабов современной и обретет роль и значение, которые мы ей отводим в настоящее время. Как будет </w:t>
      </w:r>
      <w:r w:rsidR="00F2263A" w:rsidRPr="00DF76D1">
        <w:rPr>
          <w:sz w:val="22"/>
          <w:szCs w:val="22"/>
          <w:lang w:val="ru-RU"/>
        </w:rPr>
        <w:t xml:space="preserve">показано </w:t>
      </w:r>
      <w:r w:rsidRPr="00DF76D1">
        <w:rPr>
          <w:sz w:val="22"/>
          <w:szCs w:val="22"/>
          <w:lang w:val="ru-RU"/>
        </w:rPr>
        <w:t xml:space="preserve">ниже, оказывается, что все почти так </w:t>
      </w:r>
      <w:r w:rsidR="00F4257B" w:rsidRPr="00DF76D1">
        <w:rPr>
          <w:sz w:val="22"/>
          <w:szCs w:val="22"/>
          <w:lang w:val="ru-RU"/>
        </w:rPr>
        <w:t>и все</w:t>
      </w:r>
      <w:r w:rsidRPr="00DF76D1">
        <w:rPr>
          <w:sz w:val="22"/>
          <w:szCs w:val="22"/>
          <w:lang w:val="ru-RU"/>
        </w:rPr>
        <w:t xml:space="preserve"> несколько иначе. Важен ракурс, в каком рассматривается проблема.</w:t>
      </w:r>
      <w:r w:rsidR="006E0921">
        <w:rPr>
          <w:sz w:val="22"/>
          <w:szCs w:val="22"/>
          <w:lang w:val="ru-RU"/>
        </w:rPr>
        <w:t xml:space="preserve"> </w:t>
      </w:r>
      <w:r w:rsidRPr="00DF76D1">
        <w:rPr>
          <w:sz w:val="22"/>
          <w:szCs w:val="22"/>
          <w:lang w:val="ru-RU"/>
        </w:rPr>
        <w:t>В книге [</w:t>
      </w:r>
      <w:r w:rsidR="00F4257B">
        <w:rPr>
          <w:sz w:val="22"/>
          <w:szCs w:val="22"/>
          <w:lang w:val="ru-RU"/>
        </w:rPr>
        <w:t>21</w:t>
      </w:r>
      <w:r w:rsidRPr="00DF76D1">
        <w:rPr>
          <w:sz w:val="22"/>
          <w:szCs w:val="22"/>
          <w:lang w:val="ru-RU"/>
        </w:rPr>
        <w:t>] мной</w:t>
      </w:r>
      <w:r w:rsidR="001E1DB3">
        <w:rPr>
          <w:sz w:val="22"/>
          <w:szCs w:val="22"/>
          <w:lang w:val="ru-RU"/>
        </w:rPr>
        <w:t xml:space="preserve"> впервые</w:t>
      </w:r>
      <w:r w:rsidRPr="00DF76D1">
        <w:rPr>
          <w:sz w:val="22"/>
          <w:szCs w:val="22"/>
          <w:lang w:val="ru-RU"/>
        </w:rPr>
        <w:t xml:space="preserve"> </w:t>
      </w:r>
      <w:r w:rsidR="001E1DB3">
        <w:rPr>
          <w:sz w:val="22"/>
          <w:szCs w:val="22"/>
          <w:lang w:val="ru-RU"/>
        </w:rPr>
        <w:t xml:space="preserve">была </w:t>
      </w:r>
      <w:r w:rsidRPr="00DF76D1">
        <w:rPr>
          <w:sz w:val="22"/>
          <w:szCs w:val="22"/>
          <w:lang w:val="ru-RU"/>
        </w:rPr>
        <w:t xml:space="preserve">приведена логически обоснованная последовательность и подробное изложение содержания основных этапов развития математики от шумеров и вплоть до Пифагора и его последователей включительно. В связи с тем, что в те далекие времена не существовало современных средств для изложения математических конструкций, но при этом одному человеку по ходу своих рассуждений все-таки удавалось убедить других в корректности и правильности умозаключений и достоверности ряда приводимых им последовательных выводов и всего излагаемого материала в целом, я посчитал возможным рискнуть  изложить </w:t>
      </w:r>
      <w:r w:rsidR="00F2263A">
        <w:rPr>
          <w:sz w:val="22"/>
          <w:szCs w:val="22"/>
          <w:lang w:val="ru-RU"/>
        </w:rPr>
        <w:t>здесь</w:t>
      </w:r>
      <w:r w:rsidRPr="00DF76D1">
        <w:rPr>
          <w:sz w:val="22"/>
          <w:szCs w:val="22"/>
          <w:lang w:val="ru-RU"/>
        </w:rPr>
        <w:t xml:space="preserve"> идеи древних мудрецов планеты языком, использующим в самой малой мере дополнительные символы и специальные конструкции, чтобы эти идеи были восприняты как можно более широким кругом лиц, охватывающим, </w:t>
      </w:r>
      <w:r w:rsidRPr="00DF76D1">
        <w:rPr>
          <w:sz w:val="22"/>
          <w:szCs w:val="22"/>
          <w:lang w:val="ru-RU"/>
        </w:rPr>
        <w:lastRenderedPageBreak/>
        <w:t xml:space="preserve">вероятно, людей самых различных занятий и интересов, людей всевозможных родов деятельности, а не только представителей узкого сообщества профессиональных специалистов-математиков. Самое главное, читайте текст, как всегда доверяя своей интуиции, которая совершенно правильно подскажет, почему автор делает тот или иной «поворот на извилистой тропе» своих рассуждений. Хотя это и может показаться странным для рассуждений математических, но правильно понять то, что автор хочет в наше время донести в них не до зрителя, а до читателя (или слушателя), можно только в том случае, если удастся «настроить в </w:t>
      </w:r>
      <w:r w:rsidR="00B774CB" w:rsidRPr="00DF76D1">
        <w:rPr>
          <w:sz w:val="22"/>
          <w:szCs w:val="22"/>
          <w:lang w:val="ru-RU"/>
        </w:rPr>
        <w:t>унисон» свои</w:t>
      </w:r>
      <w:r w:rsidRPr="00DF76D1">
        <w:rPr>
          <w:sz w:val="22"/>
          <w:szCs w:val="22"/>
          <w:lang w:val="ru-RU"/>
        </w:rPr>
        <w:t xml:space="preserve"> «интуитивные ожидания» с «интуитивными посылами» излагающего. </w:t>
      </w:r>
      <w:r w:rsidR="00B774CB" w:rsidRPr="00DF76D1">
        <w:rPr>
          <w:sz w:val="22"/>
          <w:szCs w:val="22"/>
          <w:lang w:val="ru-RU"/>
        </w:rPr>
        <w:t>По</w:t>
      </w:r>
      <w:r w:rsidR="009318F4">
        <w:rPr>
          <w:sz w:val="22"/>
          <w:szCs w:val="22"/>
          <w:lang w:val="ru-RU"/>
        </w:rPr>
        <w:t>-</w:t>
      </w:r>
      <w:r w:rsidR="00B774CB" w:rsidRPr="00DF76D1">
        <w:rPr>
          <w:sz w:val="22"/>
          <w:szCs w:val="22"/>
          <w:lang w:val="ru-RU"/>
        </w:rPr>
        <w:t>другому</w:t>
      </w:r>
      <w:r w:rsidRPr="00DF76D1">
        <w:rPr>
          <w:sz w:val="22"/>
          <w:szCs w:val="22"/>
          <w:lang w:val="ru-RU"/>
        </w:rPr>
        <w:t xml:space="preserve"> не получится и никогда не получалось с тех самых пор, когда древние греки впервые стали излагать свои идеи в книгах, заменив постепенно с их помощью очное обучение заочным. Лишь в конце XIX – начале XX вв. математики отчетливо осознали, что все математические доказательства действительно необходимо воспринимать только «интуитивно правильно», а иначе получится бессмыслица, и только тогда все они забили тревогу и озаботились наступившим «кризисом» в их науке. Однако за прошедшие с тех пор полтора-два столетия (хотя было сделано очень много действительно полезного и нового в математике вообще) они ни на йоту не продвинулись в его преодолении, а поэтому интуиция все так же «правит бал» в математике, и, как и прежде, без нее не обойтись при аргументации выводов и не только. Данн</w:t>
      </w:r>
      <w:r w:rsidR="000E318C">
        <w:rPr>
          <w:sz w:val="22"/>
          <w:szCs w:val="22"/>
          <w:lang w:val="ru-RU"/>
        </w:rPr>
        <w:t>ая</w:t>
      </w:r>
      <w:r w:rsidRPr="00DF76D1">
        <w:rPr>
          <w:sz w:val="22"/>
          <w:szCs w:val="22"/>
          <w:lang w:val="ru-RU"/>
        </w:rPr>
        <w:t xml:space="preserve"> </w:t>
      </w:r>
      <w:r w:rsidR="000E318C">
        <w:rPr>
          <w:sz w:val="22"/>
          <w:szCs w:val="22"/>
          <w:lang w:val="ru-RU"/>
        </w:rPr>
        <w:t>работа</w:t>
      </w:r>
      <w:r w:rsidR="001B3132">
        <w:rPr>
          <w:sz w:val="22"/>
          <w:szCs w:val="22"/>
          <w:lang w:val="ru-RU"/>
        </w:rPr>
        <w:t xml:space="preserve"> с акцентом </w:t>
      </w:r>
      <w:r w:rsidR="00CD7E47">
        <w:rPr>
          <w:sz w:val="22"/>
          <w:szCs w:val="22"/>
          <w:lang w:val="ru-RU"/>
        </w:rPr>
        <w:t>на обоснование</w:t>
      </w:r>
      <w:r w:rsidR="001B3132">
        <w:rPr>
          <w:sz w:val="22"/>
          <w:szCs w:val="22"/>
          <w:lang w:val="ru-RU"/>
        </w:rPr>
        <w:t xml:space="preserve"> необходимости </w:t>
      </w:r>
      <w:r w:rsidR="001B3132" w:rsidRPr="006301A7">
        <w:rPr>
          <w:sz w:val="22"/>
          <w:szCs w:val="22"/>
          <w:lang w:val="ru-RU"/>
        </w:rPr>
        <w:t xml:space="preserve">системы шумеров и ее определение, </w:t>
      </w:r>
      <w:r w:rsidR="000E318C" w:rsidRPr="006301A7">
        <w:rPr>
          <w:sz w:val="22"/>
          <w:szCs w:val="22"/>
          <w:lang w:val="ru-RU"/>
        </w:rPr>
        <w:t>была опубликована в 202</w:t>
      </w:r>
      <w:r w:rsidR="00CD7E47" w:rsidRPr="006301A7">
        <w:rPr>
          <w:sz w:val="22"/>
          <w:szCs w:val="22"/>
          <w:lang w:val="ru-RU"/>
        </w:rPr>
        <w:t>4</w:t>
      </w:r>
      <w:r w:rsidR="001E1DB3" w:rsidRPr="006301A7">
        <w:rPr>
          <w:sz w:val="22"/>
          <w:szCs w:val="22"/>
          <w:lang w:val="ru-RU"/>
        </w:rPr>
        <w:t xml:space="preserve"> </w:t>
      </w:r>
      <w:r w:rsidR="000E318C" w:rsidRPr="006301A7">
        <w:rPr>
          <w:sz w:val="22"/>
          <w:szCs w:val="22"/>
          <w:lang w:val="ru-RU"/>
        </w:rPr>
        <w:t>году</w:t>
      </w:r>
      <w:r w:rsidR="001E1DB3" w:rsidRPr="006301A7">
        <w:rPr>
          <w:sz w:val="22"/>
          <w:szCs w:val="22"/>
          <w:lang w:val="ru-RU"/>
        </w:rPr>
        <w:t xml:space="preserve"> [</w:t>
      </w:r>
      <w:bookmarkStart w:id="5" w:name="_Hlk215307841"/>
      <w:bookmarkStart w:id="6" w:name="_Hlk215301090"/>
      <w:r w:rsidR="00F4257B">
        <w:rPr>
          <w:sz w:val="22"/>
          <w:szCs w:val="22"/>
          <w:lang w:val="ru-RU"/>
        </w:rPr>
        <w:t>25</w:t>
      </w:r>
      <w:r w:rsidR="001E1DB3" w:rsidRPr="006301A7">
        <w:rPr>
          <w:sz w:val="22"/>
          <w:szCs w:val="22"/>
          <w:lang w:val="ru-RU"/>
        </w:rPr>
        <w:t>]</w:t>
      </w:r>
      <w:r w:rsidR="000E318C" w:rsidRPr="006301A7">
        <w:rPr>
          <w:sz w:val="22"/>
          <w:szCs w:val="22"/>
          <w:lang w:val="ru-RU"/>
        </w:rPr>
        <w:t>.</w:t>
      </w:r>
      <w:r w:rsidR="001E1DB3" w:rsidRPr="006301A7">
        <w:rPr>
          <w:sz w:val="22"/>
          <w:szCs w:val="22"/>
          <w:lang w:val="ru-RU"/>
        </w:rPr>
        <w:t xml:space="preserve"> Здесь приводится ее </w:t>
      </w:r>
      <w:r w:rsidR="00562DF7" w:rsidRPr="006301A7">
        <w:rPr>
          <w:sz w:val="22"/>
          <w:szCs w:val="22"/>
          <w:lang w:val="ru-RU"/>
        </w:rPr>
        <w:t>третья</w:t>
      </w:r>
      <w:r w:rsidR="001E1DB3" w:rsidRPr="006301A7">
        <w:rPr>
          <w:sz w:val="22"/>
          <w:szCs w:val="22"/>
          <w:lang w:val="ru-RU"/>
        </w:rPr>
        <w:t xml:space="preserve"> редакция,</w:t>
      </w:r>
      <w:bookmarkEnd w:id="5"/>
      <w:r w:rsidR="001E1DB3" w:rsidRPr="006301A7">
        <w:rPr>
          <w:sz w:val="22"/>
          <w:szCs w:val="22"/>
          <w:lang w:val="ru-RU"/>
        </w:rPr>
        <w:t xml:space="preserve"> </w:t>
      </w:r>
      <w:bookmarkEnd w:id="6"/>
      <w:r w:rsidR="001E1DB3" w:rsidRPr="006301A7">
        <w:rPr>
          <w:sz w:val="22"/>
          <w:szCs w:val="22"/>
          <w:lang w:val="ru-RU"/>
        </w:rPr>
        <w:t>отредактированная и значительно дополнен</w:t>
      </w:r>
      <w:r w:rsidR="006E0921" w:rsidRPr="006301A7">
        <w:rPr>
          <w:sz w:val="22"/>
          <w:szCs w:val="22"/>
          <w:lang w:val="ru-RU"/>
        </w:rPr>
        <w:t>ная</w:t>
      </w:r>
      <w:r w:rsidR="001E1DB3" w:rsidRPr="006301A7">
        <w:rPr>
          <w:sz w:val="22"/>
          <w:szCs w:val="22"/>
          <w:lang w:val="ru-RU"/>
        </w:rPr>
        <w:t>, так что все ключевые выводы предлагаемой теории сопровождаются математически вполне корректной и строгой аргументацией</w:t>
      </w:r>
      <w:r w:rsidR="006E0921" w:rsidRPr="006301A7">
        <w:rPr>
          <w:sz w:val="22"/>
          <w:szCs w:val="22"/>
          <w:lang w:val="ru-RU"/>
        </w:rPr>
        <w:t xml:space="preserve"> непосредственно в ее Приложении без ссылок на работу [</w:t>
      </w:r>
      <w:r w:rsidR="00F4257B">
        <w:rPr>
          <w:sz w:val="22"/>
          <w:szCs w:val="22"/>
          <w:lang w:val="ru-RU"/>
        </w:rPr>
        <w:t>21</w:t>
      </w:r>
      <w:r w:rsidR="006E0921" w:rsidRPr="006301A7">
        <w:rPr>
          <w:sz w:val="22"/>
          <w:szCs w:val="22"/>
          <w:lang w:val="ru-RU"/>
        </w:rPr>
        <w:t>]</w:t>
      </w:r>
      <w:r w:rsidR="001E1DB3" w:rsidRPr="006301A7">
        <w:rPr>
          <w:sz w:val="22"/>
          <w:szCs w:val="22"/>
          <w:lang w:val="ru-RU"/>
        </w:rPr>
        <w:t>,</w:t>
      </w:r>
      <w:r w:rsidR="006E0921" w:rsidRPr="006301A7">
        <w:rPr>
          <w:sz w:val="22"/>
          <w:szCs w:val="22"/>
          <w:lang w:val="ru-RU"/>
        </w:rPr>
        <w:t xml:space="preserve"> как прежде. Поэтому</w:t>
      </w:r>
      <w:r w:rsidRPr="006301A7">
        <w:rPr>
          <w:sz w:val="22"/>
          <w:szCs w:val="22"/>
          <w:lang w:val="ru-RU"/>
        </w:rPr>
        <w:t xml:space="preserve"> </w:t>
      </w:r>
      <w:r w:rsidR="006E0921" w:rsidRPr="006301A7">
        <w:rPr>
          <w:sz w:val="22"/>
          <w:szCs w:val="22"/>
          <w:lang w:val="ru-RU"/>
        </w:rPr>
        <w:t>ее можно</w:t>
      </w:r>
      <w:r w:rsidRPr="006301A7">
        <w:rPr>
          <w:sz w:val="22"/>
          <w:szCs w:val="22"/>
          <w:lang w:val="ru-RU"/>
        </w:rPr>
        <w:t xml:space="preserve"> рассматривать </w:t>
      </w:r>
      <w:r w:rsidR="00F2263A" w:rsidRPr="006301A7">
        <w:rPr>
          <w:sz w:val="22"/>
          <w:szCs w:val="22"/>
          <w:lang w:val="ru-RU"/>
        </w:rPr>
        <w:t xml:space="preserve">практически </w:t>
      </w:r>
      <w:r w:rsidRPr="006301A7">
        <w:rPr>
          <w:sz w:val="22"/>
          <w:szCs w:val="22"/>
          <w:lang w:val="ru-RU"/>
        </w:rPr>
        <w:t xml:space="preserve">в качестве </w:t>
      </w:r>
      <w:r w:rsidR="006E0921" w:rsidRPr="006301A7">
        <w:rPr>
          <w:sz w:val="22"/>
          <w:szCs w:val="22"/>
          <w:lang w:val="ru-RU"/>
        </w:rPr>
        <w:t xml:space="preserve">самостоятельной </w:t>
      </w:r>
      <w:r w:rsidRPr="006301A7">
        <w:rPr>
          <w:sz w:val="22"/>
          <w:szCs w:val="22"/>
          <w:lang w:val="ru-RU"/>
        </w:rPr>
        <w:t>альтернативы книге [</w:t>
      </w:r>
      <w:r w:rsidR="00F4257B">
        <w:rPr>
          <w:sz w:val="22"/>
          <w:szCs w:val="22"/>
          <w:lang w:val="ru-RU"/>
        </w:rPr>
        <w:t>21</w:t>
      </w:r>
      <w:r w:rsidRPr="006301A7">
        <w:rPr>
          <w:sz w:val="22"/>
          <w:szCs w:val="22"/>
          <w:lang w:val="ru-RU"/>
        </w:rPr>
        <w:t xml:space="preserve">] в ее части, касающейся начал математики, </w:t>
      </w:r>
      <w:r w:rsidR="006E0921" w:rsidRPr="006301A7">
        <w:rPr>
          <w:sz w:val="22"/>
          <w:szCs w:val="22"/>
          <w:lang w:val="ru-RU"/>
        </w:rPr>
        <w:t>а также и</w:t>
      </w:r>
      <w:r w:rsidRPr="006301A7">
        <w:rPr>
          <w:sz w:val="22"/>
          <w:szCs w:val="22"/>
          <w:lang w:val="ru-RU"/>
        </w:rPr>
        <w:t xml:space="preserve"> в качестве более популярного дополнения ко всему ее содержанию</w:t>
      </w:r>
      <w:r w:rsidRPr="00DF76D1">
        <w:rPr>
          <w:sz w:val="22"/>
          <w:szCs w:val="22"/>
          <w:lang w:val="ru-RU"/>
        </w:rPr>
        <w:t xml:space="preserve">. В целом теория начал математики, изложенная в </w:t>
      </w:r>
      <w:r w:rsidR="006E0921">
        <w:rPr>
          <w:sz w:val="22"/>
          <w:szCs w:val="22"/>
          <w:lang w:val="ru-RU"/>
        </w:rPr>
        <w:t>данной работе</w:t>
      </w:r>
      <w:r w:rsidRPr="00DF76D1">
        <w:rPr>
          <w:sz w:val="22"/>
          <w:szCs w:val="22"/>
          <w:lang w:val="ru-RU"/>
        </w:rPr>
        <w:t xml:space="preserve"> достаточно проста, и хотя она несколько неожиданна, но нет и тени сомнений в том, что это как раз то, что нам нужно и именно то, зачем охотились математики во всем мире многие десятилетия. И действительно, какие могут быть сомнения, если многое из того, что они не могли прояснить до сих пор, излагается здесь простым языком понятно и предельно доходчиво для обычного человека, так что с этим невозможно не согласиться с учетом даже весьма рискованных предлагаемых гипотез, которые, вполне очевидно, должны быть перепроверены и перейти из разряда гипотез в разряд эмпирических фактов. Несомненно также, что в силу очевидности предназначения предложенной конструкции и предельно простой</w:t>
      </w:r>
      <w:r w:rsidR="001B3132">
        <w:rPr>
          <w:sz w:val="22"/>
          <w:szCs w:val="22"/>
          <w:lang w:val="ru-RU"/>
        </w:rPr>
        <w:t>,</w:t>
      </w:r>
      <w:r w:rsidRPr="00DF76D1">
        <w:rPr>
          <w:sz w:val="22"/>
          <w:szCs w:val="22"/>
          <w:lang w:val="ru-RU"/>
        </w:rPr>
        <w:t xml:space="preserve"> ясной</w:t>
      </w:r>
      <w:r w:rsidR="001B3132">
        <w:rPr>
          <w:sz w:val="22"/>
          <w:szCs w:val="22"/>
          <w:lang w:val="ru-RU"/>
        </w:rPr>
        <w:t xml:space="preserve"> и философски обоснованной</w:t>
      </w:r>
      <w:r w:rsidRPr="00DF76D1">
        <w:rPr>
          <w:sz w:val="22"/>
          <w:szCs w:val="22"/>
          <w:lang w:val="ru-RU"/>
        </w:rPr>
        <w:t xml:space="preserve"> концепции в ее фундаменте данная теория очень быстро «проторит себе тропинку» не только к ученым мужам, но и к студентам и даже к школьникам старших классов, что в конечном итоге повлияет на корректировку мировоззрения самых широких слоев населения. </w:t>
      </w:r>
    </w:p>
    <w:p w14:paraId="27FD4BA5" w14:textId="77777777" w:rsidR="00D74D7D" w:rsidRDefault="00D74D7D" w:rsidP="00D74D7D">
      <w:pPr>
        <w:ind w:left="426"/>
        <w:rPr>
          <w:b/>
          <w:bCs/>
          <w:sz w:val="32"/>
          <w:szCs w:val="32"/>
          <w:lang w:val="ru-RU"/>
        </w:rPr>
      </w:pPr>
      <w:r w:rsidRPr="00DF76D1">
        <w:rPr>
          <w:b/>
          <w:bCs/>
          <w:sz w:val="32"/>
          <w:szCs w:val="32"/>
        </w:rPr>
        <w:lastRenderedPageBreak/>
        <w:t>I</w:t>
      </w:r>
      <w:r w:rsidRPr="00DF76D1">
        <w:rPr>
          <w:b/>
          <w:bCs/>
          <w:sz w:val="32"/>
          <w:szCs w:val="32"/>
          <w:lang w:val="ru-RU"/>
        </w:rPr>
        <w:t>. Философские основания математики</w:t>
      </w:r>
    </w:p>
    <w:p w14:paraId="3B4BB3B0" w14:textId="77777777" w:rsidR="00C666ED" w:rsidRPr="00DF76D1" w:rsidRDefault="00C666ED" w:rsidP="00D74D7D">
      <w:pPr>
        <w:ind w:left="426"/>
        <w:rPr>
          <w:sz w:val="32"/>
          <w:szCs w:val="32"/>
          <w:lang w:val="ru-RU"/>
        </w:rPr>
      </w:pPr>
    </w:p>
    <w:p w14:paraId="623929FF" w14:textId="77777777" w:rsidR="00D74D7D" w:rsidRPr="00DF76D1" w:rsidRDefault="00D74D7D" w:rsidP="00D74D7D">
      <w:pPr>
        <w:ind w:left="426"/>
        <w:rPr>
          <w:sz w:val="28"/>
          <w:szCs w:val="28"/>
          <w:lang w:val="ru-RU"/>
        </w:rPr>
      </w:pPr>
      <w:r w:rsidRPr="00DF76D1">
        <w:rPr>
          <w:b/>
          <w:bCs/>
          <w:sz w:val="28"/>
          <w:szCs w:val="28"/>
          <w:lang w:val="ru-RU"/>
        </w:rPr>
        <w:t xml:space="preserve">1. Предпосылки и концепция специальной коммуникативной системы шумеров </w:t>
      </w:r>
    </w:p>
    <w:p w14:paraId="460D0B48" w14:textId="2C3A01A1" w:rsidR="00D74D7D" w:rsidRPr="00DF76D1" w:rsidRDefault="00D74D7D" w:rsidP="00D74D7D">
      <w:pPr>
        <w:ind w:firstLine="432"/>
        <w:jc w:val="both"/>
        <w:rPr>
          <w:sz w:val="22"/>
          <w:szCs w:val="22"/>
          <w:lang w:val="ru-RU"/>
        </w:rPr>
      </w:pPr>
      <w:r w:rsidRPr="00DF76D1">
        <w:rPr>
          <w:sz w:val="22"/>
          <w:szCs w:val="22"/>
          <w:lang w:val="ru-RU"/>
        </w:rPr>
        <w:t xml:space="preserve">Известно, что шумеры создали </w:t>
      </w:r>
      <m:oMath>
        <m:r>
          <w:rPr>
            <w:rFonts w:ascii="Cambria Math" w:hAnsi="Cambria Math"/>
            <w:sz w:val="22"/>
            <w:szCs w:val="22"/>
            <w:lang w:val="ru-RU"/>
          </w:rPr>
          <m:t>60</m:t>
        </m:r>
      </m:oMath>
      <w:r w:rsidRPr="00DF76D1">
        <w:rPr>
          <w:sz w:val="22"/>
          <w:szCs w:val="22"/>
          <w:lang w:val="ru-RU"/>
        </w:rPr>
        <w:t>-</w:t>
      </w:r>
      <w:r w:rsidR="00B774CB" w:rsidRPr="00DF76D1">
        <w:rPr>
          <w:sz w:val="22"/>
          <w:szCs w:val="22"/>
          <w:lang w:val="ru-RU"/>
        </w:rPr>
        <w:t>значное позиционное</w:t>
      </w:r>
      <w:r w:rsidRPr="00DF76D1">
        <w:rPr>
          <w:sz w:val="22"/>
          <w:szCs w:val="22"/>
          <w:lang w:val="ru-RU"/>
        </w:rPr>
        <w:t xml:space="preserve"> счисление. Будет вполне правомерным спросить: зачем и почему.</w:t>
      </w:r>
    </w:p>
    <w:p w14:paraId="7D76955B" w14:textId="11CB521E" w:rsidR="00D74D7D" w:rsidRPr="00DF76D1" w:rsidRDefault="00D74D7D" w:rsidP="00D74D7D">
      <w:pPr>
        <w:ind w:firstLine="432"/>
        <w:jc w:val="both"/>
        <w:rPr>
          <w:sz w:val="22"/>
          <w:szCs w:val="22"/>
          <w:lang w:val="ru-RU"/>
        </w:rPr>
      </w:pPr>
      <w:r w:rsidRPr="00DF76D1">
        <w:rPr>
          <w:sz w:val="22"/>
          <w:szCs w:val="22"/>
          <w:lang w:val="ru-RU"/>
        </w:rPr>
        <w:t xml:space="preserve">1. Итак, первый вопрос – зачем? Вообще-то они создавали ничто иное, как специальный язык. Дело в том, что наш русский язык, как и любой другой иностранный, и язык шумеров в том числе, создавался стихийно. Каждый из этих естественных языков, развиваясь в своей популяции, со временем привносил все большее и большее взаимопонимание между людьми в ходе межличностного общения, что в результате способствовало становлению все более и более устойчивого существования всего их социума в целом. Несомненно также, что это сопровождалось и расцветом тех или иных древних цивилизаций, и расцветом культур отдельных народов и т. д. Однако при всех </w:t>
      </w:r>
      <w:r w:rsidR="00B774CB" w:rsidRPr="00DF76D1">
        <w:rPr>
          <w:sz w:val="22"/>
          <w:szCs w:val="22"/>
          <w:lang w:val="ru-RU"/>
        </w:rPr>
        <w:t>плюсах каждый</w:t>
      </w:r>
      <w:r w:rsidRPr="00DF76D1">
        <w:rPr>
          <w:sz w:val="22"/>
          <w:szCs w:val="22"/>
          <w:lang w:val="ru-RU"/>
        </w:rPr>
        <w:t xml:space="preserve"> из них имеет один и тот же недостаток. Люди, говорящие даже на одном и том же языке, могут столкнуться с совершенно непреднамеренным недопониманием друг друга, что в особых случаях может привести к розни и междоусобице, а в чрезвычайных ситуациях и к гибели людей как друг от друга, так и в результате каких-либо стихийных бедствий, например, из-за неоказания взаимопомощи. В любом случае это снижает устойчивость существования нашей цивилизации. И причиной всему этому, повторим, является просто возможность возникновения недопонимания человека человеком. А источником таких проблем внутри каждого естественного языка является неоднозначность как отдельных слов, так и целых выражений. Ведь все мы хорошо знаем, что значение каждого слова, например, у нас в русском языке прописано в толковых словарях так, что оно определяется через другие слова нашего же языка. Получается, что одни слова определяются через другие, другие –  через третьи, и т. д. и т. п. Мало того, что по этой причине в их семантике отчетливо прослеживается «эффект домино» (чуть-чуть «качни» семантику одного – «аукнуться» такое изменение может на значении многих других), так составленные из них фразы могут иметь еще большее количество «разночтений» (различных значений) даже без учета сопутствующих интонаций. Поэтому, отдавая себе полный отчет обо всех вышеперечисленных свойствах своего языка, шумеры решили создать язык искусственный, совершенно лишенный указанного недостатка языка родного естественного. Они понимали, что человек – существо социальное, что коллектив человеческий более устойчив в своем существовании и </w:t>
      </w:r>
      <w:r w:rsidR="00B774CB" w:rsidRPr="00DF76D1">
        <w:rPr>
          <w:sz w:val="22"/>
          <w:szCs w:val="22"/>
          <w:lang w:val="ru-RU"/>
        </w:rPr>
        <w:t>обладает гораздо</w:t>
      </w:r>
      <w:r w:rsidRPr="00DF76D1">
        <w:rPr>
          <w:sz w:val="22"/>
          <w:szCs w:val="22"/>
          <w:lang w:val="ru-RU"/>
        </w:rPr>
        <w:t xml:space="preserve"> большей мощностью в сравнении с разобщенной толпой одиночек, а для более тесного сплочения коллектива требуется язык «без разночтений», причем язык – «один для всего». Вот и все. Это уже потом совокупность внутренних правил составления «слов» и </w:t>
      </w:r>
      <w:r w:rsidRPr="00DF76D1">
        <w:rPr>
          <w:sz w:val="22"/>
          <w:szCs w:val="22"/>
          <w:lang w:val="ru-RU"/>
        </w:rPr>
        <w:lastRenderedPageBreak/>
        <w:t xml:space="preserve">«фраз» ими созданного </w:t>
      </w:r>
      <w:r w:rsidR="00B774CB" w:rsidRPr="00DF76D1">
        <w:rPr>
          <w:sz w:val="22"/>
          <w:szCs w:val="22"/>
          <w:lang w:val="ru-RU"/>
        </w:rPr>
        <w:t>искусственного языка</w:t>
      </w:r>
      <w:r w:rsidRPr="00DF76D1">
        <w:rPr>
          <w:sz w:val="22"/>
          <w:szCs w:val="22"/>
          <w:lang w:val="ru-RU"/>
        </w:rPr>
        <w:t xml:space="preserve"> – его грамматику – станут называть наукой математикой, «слова» – числами, «фразы» – выражениями математическими, а сам язык – будут называть счислением. </w:t>
      </w:r>
    </w:p>
    <w:p w14:paraId="494CB9D8" w14:textId="77777777" w:rsidR="00D74D7D" w:rsidRPr="00DF76D1" w:rsidRDefault="00D74D7D" w:rsidP="00D74D7D">
      <w:pPr>
        <w:ind w:firstLine="432"/>
        <w:jc w:val="both"/>
        <w:rPr>
          <w:sz w:val="22"/>
          <w:szCs w:val="22"/>
          <w:lang w:val="ru-RU"/>
        </w:rPr>
      </w:pPr>
      <w:r w:rsidRPr="00DF76D1">
        <w:rPr>
          <w:sz w:val="22"/>
          <w:szCs w:val="22"/>
          <w:lang w:val="ru-RU"/>
        </w:rPr>
        <w:t>2. На приведенную проблему естественного языка можно взглянуть и в ином ракурсе. Специалисты [1] уже в наше время установили, что среди всех представителей флоры и фауны на Земле существуют системы коммуникации в некотором смысле подобно тому, как между людьми существует система межличностного общения при посредстве языка. В каждом из таких случаев они говорят о существовании своей, отличной от других, модели коммуникации между объектами живой природы, а обо всем их широчайшем спектре, как об особом классе различающихся моделей. Все модели, будучи объединенными в единый класс по своему главному свойству, т. е. по предназначению являться средством коммуникации, пестрят широчайшим многообразием своих прочих свойств. Его представителями являются, например, такие примитивные нерепрезентативные модели, которые имеют место при внутриклеточной и межклеточной коммуникации (с помощью сигналов при посредстве последовательностей различных химических реакций) или при «безадресной» химической коммуникации (сигнализировании) бактерий или растений, которые не направленно излучают химические вещества в окружающую среду. Среди прочих, рассматриваемых специалистами, отдельное место в этом классе занимают так называемые   репрезентативные (символические, «кодовые») модели. В такой модели сигнал (знак, символ, слово) репрезентирует (кодирует) некую самостоятельную информацию (значение, смысл) отличную от самого сигнала (кода). В отличие от «сигнальных» и «безадресных», которые не являются репрезентативными моделями в традиционном лингвистическом (семиотическом) понимании, действительно «репрезентативная (референтная, семантическая) коммуникация, характерная, например, для пчел, птиц, дельфинов, приматов и человека, напротив, предполагает определенную целенаправленность и условность переданного сигнала по отношению к обозначаемому объекту, наличие познавательных процессов и приобретенного опыта (памяти) у реципиентов сообщения, а также необходимость контекстно-обусловленной интерпретации» [1]. Другими словами, такого сорта модели непосредственно связаны со смысловыми значениями элементарных квантов информации, т. е.  обусловлены существованием факта «</w:t>
      </w:r>
      <w:proofErr w:type="spellStart"/>
      <w:r w:rsidRPr="00DF76D1">
        <w:rPr>
          <w:sz w:val="22"/>
          <w:szCs w:val="22"/>
          <w:lang w:val="ru-RU"/>
        </w:rPr>
        <w:t>семантичности</w:t>
      </w:r>
      <w:proofErr w:type="spellEnd"/>
      <w:r w:rsidRPr="00DF76D1">
        <w:rPr>
          <w:sz w:val="22"/>
          <w:szCs w:val="22"/>
          <w:lang w:val="ru-RU"/>
        </w:rPr>
        <w:t xml:space="preserve">» элементов языка общения (звуков, слов или, в более общем случае, волновых пакетов из некоторого спектра частот), а также с процессами познания и интерпретацией. Особое место в этом классе занимает модель коммуникации, к которой относится естественный язык человека. В сравнении с другими она хоть и является репрезентативной моделью, тем не менее для нее характерна еще и условность, или конвенциональность средств языковой репрезентации, которая, ко всему прочему, сама по себе изменяется в широких пределах как в пространственных границах, так и во времени. И вот во всем этом многообразии моделей коммуникации прослеживается очень интересное </w:t>
      </w:r>
      <w:r w:rsidRPr="00DF76D1">
        <w:rPr>
          <w:b/>
          <w:bCs/>
          <w:sz w:val="22"/>
          <w:szCs w:val="22"/>
          <w:lang w:val="ru-RU"/>
        </w:rPr>
        <w:t>свойство</w:t>
      </w:r>
      <w:r w:rsidRPr="00DF76D1">
        <w:rPr>
          <w:sz w:val="22"/>
          <w:szCs w:val="22"/>
          <w:lang w:val="ru-RU"/>
        </w:rPr>
        <w:t xml:space="preserve">, </w:t>
      </w:r>
      <w:r w:rsidRPr="00DF76D1">
        <w:rPr>
          <w:b/>
          <w:bCs/>
          <w:sz w:val="22"/>
          <w:szCs w:val="22"/>
          <w:lang w:val="ru-RU"/>
        </w:rPr>
        <w:lastRenderedPageBreak/>
        <w:t>характерное</w:t>
      </w:r>
      <w:r w:rsidRPr="00DF76D1">
        <w:rPr>
          <w:sz w:val="22"/>
          <w:szCs w:val="22"/>
          <w:lang w:val="ru-RU"/>
        </w:rPr>
        <w:t xml:space="preserve"> совершенно </w:t>
      </w:r>
      <w:r w:rsidRPr="00DF76D1">
        <w:rPr>
          <w:b/>
          <w:bCs/>
          <w:sz w:val="22"/>
          <w:szCs w:val="22"/>
          <w:lang w:val="ru-RU"/>
        </w:rPr>
        <w:t xml:space="preserve">для всех представителей </w:t>
      </w:r>
      <w:r w:rsidRPr="00DF76D1">
        <w:rPr>
          <w:sz w:val="22"/>
          <w:szCs w:val="22"/>
          <w:lang w:val="ru-RU"/>
        </w:rPr>
        <w:t xml:space="preserve">этого </w:t>
      </w:r>
      <w:r w:rsidRPr="00DF76D1">
        <w:rPr>
          <w:b/>
          <w:bCs/>
          <w:sz w:val="22"/>
          <w:szCs w:val="22"/>
          <w:lang w:val="ru-RU"/>
        </w:rPr>
        <w:t>класса</w:t>
      </w:r>
      <w:r w:rsidRPr="00DF76D1">
        <w:rPr>
          <w:sz w:val="22"/>
          <w:szCs w:val="22"/>
          <w:lang w:val="ru-RU"/>
        </w:rPr>
        <w:t xml:space="preserve">. В условиях реализации каждой модели нетрудно найти степень свободы (зачастую и не одну) для возможности свершения в рамках этой модели «непреднамеренной ошибки» в процессе передачи информации от источника к ее конечному получателю. И не столь важно в какой модели и на каком конкретном этапе передачи информации может происходить «сбой», главное, что в конечном результате в </w:t>
      </w:r>
      <w:r w:rsidRPr="00DF76D1">
        <w:rPr>
          <w:b/>
          <w:bCs/>
          <w:sz w:val="22"/>
          <w:szCs w:val="22"/>
          <w:lang w:val="ru-RU"/>
        </w:rPr>
        <w:t>каждой модели</w:t>
      </w:r>
      <w:r w:rsidRPr="00DF76D1">
        <w:rPr>
          <w:sz w:val="22"/>
          <w:szCs w:val="22"/>
          <w:lang w:val="ru-RU"/>
        </w:rPr>
        <w:t xml:space="preserve"> сохраняется вероятность того, что потребитель может получить информацию как идентичную той, что послал источник, так и совершенно отличную от нее. А с учетом того, что наряду с внутривидовыми специалисты отмечают существование у живых объектов и межвидовых моделей коммуникации, обладающих тем же недостатком, нетрудно сделать следующий вывод. Все эти разные природные </w:t>
      </w:r>
      <w:r w:rsidRPr="00DF76D1">
        <w:rPr>
          <w:b/>
          <w:bCs/>
          <w:sz w:val="22"/>
          <w:szCs w:val="22"/>
          <w:lang w:val="ru-RU"/>
        </w:rPr>
        <w:t>системы коммуникации</w:t>
      </w:r>
      <w:r w:rsidRPr="00DF76D1">
        <w:rPr>
          <w:sz w:val="22"/>
          <w:szCs w:val="22"/>
          <w:lang w:val="ru-RU"/>
        </w:rPr>
        <w:t xml:space="preserve">, будучи призванными по своей сути соучаствовать в реализации </w:t>
      </w:r>
      <w:r w:rsidRPr="00DF76D1">
        <w:rPr>
          <w:b/>
          <w:bCs/>
          <w:sz w:val="22"/>
          <w:szCs w:val="22"/>
          <w:lang w:val="ru-RU"/>
        </w:rPr>
        <w:t>механизма наследственности</w:t>
      </w:r>
      <w:r w:rsidRPr="00DF76D1">
        <w:rPr>
          <w:sz w:val="22"/>
          <w:szCs w:val="22"/>
          <w:lang w:val="ru-RU"/>
        </w:rPr>
        <w:t xml:space="preserve"> между объектами живой материи и действуя на разных уровнях организации последней, обладают к тому же одним общим недостатком «сбаивания» сообщений в процессе информационного обмена, который в Природе обращен в одно из главных преимуществ (</w:t>
      </w:r>
      <w:r w:rsidRPr="00DF76D1">
        <w:rPr>
          <w:b/>
          <w:bCs/>
          <w:sz w:val="22"/>
          <w:szCs w:val="22"/>
          <w:lang w:val="ru-RU"/>
        </w:rPr>
        <w:t>!?!?</w:t>
      </w:r>
      <w:r w:rsidRPr="00DF76D1">
        <w:rPr>
          <w:sz w:val="22"/>
          <w:szCs w:val="22"/>
          <w:lang w:val="ru-RU"/>
        </w:rPr>
        <w:t xml:space="preserve">) тех же объектов живой материи, так что система коммуникации становится одним из инструментов, сопутствующим еще и их </w:t>
      </w:r>
      <w:r w:rsidRPr="00DF76D1">
        <w:rPr>
          <w:b/>
          <w:bCs/>
          <w:sz w:val="22"/>
          <w:szCs w:val="22"/>
          <w:lang w:val="ru-RU"/>
        </w:rPr>
        <w:t>эволюционной изменчивости</w:t>
      </w:r>
      <w:r w:rsidRPr="00DF76D1">
        <w:rPr>
          <w:sz w:val="22"/>
          <w:szCs w:val="22"/>
          <w:lang w:val="ru-RU"/>
        </w:rPr>
        <w:t xml:space="preserve">. Таким образом, несмотря на многообразие различий между моделями коммуникаций, каждая из них со всеми своими преимуществами и недостатками является природным инструментом, сопутствующим реализации дарвиновского процесса эволюции на соответствующем уровне организации взаимодействия между объектами живой материи. В этом ракурсе становится вполне очевидным, что цель шумеров заключалась в овладении кроме естественного языка, способствующего рутиной (естественной, природной) наследственности и изменчивости в процессе эволюции человека, еще и языком специальным или рукотворным, в котором недостаток «сбаивания» сообщений сведен к минимуму, а потому практически исключающим возникновение информационно-коммуникативных причин </w:t>
      </w:r>
      <w:r w:rsidRPr="00DF76D1">
        <w:rPr>
          <w:b/>
          <w:bCs/>
          <w:sz w:val="22"/>
          <w:szCs w:val="22"/>
          <w:lang w:val="ru-RU"/>
        </w:rPr>
        <w:t>случайной видовой изменчивости</w:t>
      </w:r>
      <w:r w:rsidRPr="00DF76D1">
        <w:rPr>
          <w:sz w:val="22"/>
          <w:szCs w:val="22"/>
          <w:lang w:val="ru-RU"/>
        </w:rPr>
        <w:t xml:space="preserve"> на самом высшем уровне организации живой материи, представителем которого является человек. Несомненно, что данное свойство позволяет такому средству коммуникации стать наиболее эффективным инструментом укрепления </w:t>
      </w:r>
      <w:r w:rsidRPr="00DF76D1">
        <w:rPr>
          <w:b/>
          <w:bCs/>
          <w:sz w:val="22"/>
          <w:szCs w:val="22"/>
          <w:lang w:val="ru-RU"/>
        </w:rPr>
        <w:t>наследственности</w:t>
      </w:r>
      <w:r w:rsidRPr="00DF76D1">
        <w:rPr>
          <w:sz w:val="22"/>
          <w:szCs w:val="22"/>
          <w:lang w:val="ru-RU"/>
        </w:rPr>
        <w:t xml:space="preserve"> и </w:t>
      </w:r>
      <w:r w:rsidRPr="00DF76D1">
        <w:rPr>
          <w:b/>
          <w:bCs/>
          <w:sz w:val="22"/>
          <w:szCs w:val="22"/>
          <w:lang w:val="ru-RU"/>
        </w:rPr>
        <w:t xml:space="preserve">целенаправленной видовой изменчивости, </w:t>
      </w:r>
      <w:r w:rsidRPr="00DF76D1">
        <w:rPr>
          <w:sz w:val="22"/>
          <w:szCs w:val="22"/>
          <w:lang w:val="ru-RU"/>
        </w:rPr>
        <w:t xml:space="preserve">а в связи с этим, в ходе подобного рода </w:t>
      </w:r>
      <w:r w:rsidRPr="00DF76D1">
        <w:rPr>
          <w:b/>
          <w:bCs/>
          <w:sz w:val="22"/>
          <w:szCs w:val="22"/>
          <w:lang w:val="ru-RU"/>
        </w:rPr>
        <w:t>целенаправленной эволюции</w:t>
      </w:r>
      <w:r w:rsidRPr="00DF76D1">
        <w:rPr>
          <w:sz w:val="22"/>
          <w:szCs w:val="22"/>
          <w:lang w:val="ru-RU"/>
        </w:rPr>
        <w:t>, значительно ускорять прогресс всей человеческой цивилизации в целом и повышать устойчивость ее существования. По сути дела, ко всем естественным моделям коммуникации они решили добавить одну рукотворную. И какую!!!</w:t>
      </w:r>
    </w:p>
    <w:p w14:paraId="1F8281FE" w14:textId="1D73AD99" w:rsidR="00D74D7D" w:rsidRPr="00DF76D1" w:rsidRDefault="00D74D7D" w:rsidP="00D74D7D">
      <w:pPr>
        <w:ind w:firstLine="432"/>
        <w:jc w:val="both"/>
        <w:rPr>
          <w:sz w:val="22"/>
          <w:szCs w:val="22"/>
          <w:lang w:val="ru-RU"/>
        </w:rPr>
      </w:pPr>
      <w:r w:rsidRPr="00DF76D1">
        <w:rPr>
          <w:sz w:val="22"/>
          <w:szCs w:val="22"/>
          <w:lang w:val="ru-RU"/>
        </w:rPr>
        <w:t xml:space="preserve">3. В поисках подходящих аргументов появилась идея воспользоваться еще некоторыми метафорами и аналогиями, часто встречающимися в окружающей среде, с некоторыми из которых, несомненно, приходилось сталкиваться и шумерам. Например, в неживой природе широко известен такой </w:t>
      </w:r>
      <w:r w:rsidRPr="00DF76D1">
        <w:rPr>
          <w:sz w:val="22"/>
          <w:szCs w:val="22"/>
          <w:lang w:val="ru-RU"/>
        </w:rPr>
        <w:lastRenderedPageBreak/>
        <w:t xml:space="preserve">феномен как резонанс. По существу, речь идет об </w:t>
      </w:r>
      <w:r w:rsidR="00E01170" w:rsidRPr="00DF76D1">
        <w:rPr>
          <w:sz w:val="22"/>
          <w:szCs w:val="22"/>
          <w:lang w:val="ru-RU"/>
        </w:rPr>
        <w:t>эффекте чрезвычайно</w:t>
      </w:r>
      <w:r w:rsidRPr="00DF76D1">
        <w:rPr>
          <w:sz w:val="22"/>
          <w:szCs w:val="22"/>
          <w:lang w:val="ru-RU"/>
        </w:rPr>
        <w:t xml:space="preserve"> резкого усиления мощности взаимодействия некоторого множества дискретных объектов, когда каждый из них и все они вместе достигают особого состояния, скажем так, когерентного, и находятся в нем продолжительное время. Исследователи давно подметили, что в Природе одни и те же структуры, закономерности, эффекты и т. п. часто повторяются на различных уровнях организации материи. А посему, чтобы проанализировать в более полной мере концепцию математики шумеров с учетом ее различных аспектов, в том числе и тех, которым до сих пор не уделялось должного внимания, а также убедительно и доходчиво объяснить предпосылки ее появления, обратимся сначала к теме резонансного увеличения мощности взаимодействия отдельных объектов в специально созданных условиях.  </w:t>
      </w:r>
    </w:p>
    <w:p w14:paraId="6CC19DAD" w14:textId="14D76736" w:rsidR="00D74D7D" w:rsidRPr="00DF76D1" w:rsidRDefault="00D74D7D" w:rsidP="00D74D7D">
      <w:pPr>
        <w:ind w:firstLine="432"/>
        <w:jc w:val="both"/>
        <w:rPr>
          <w:sz w:val="22"/>
          <w:szCs w:val="22"/>
          <w:lang w:val="ru-RU"/>
        </w:rPr>
      </w:pPr>
      <w:r w:rsidRPr="00DF76D1">
        <w:rPr>
          <w:sz w:val="22"/>
          <w:szCs w:val="22"/>
          <w:lang w:val="ru-RU"/>
        </w:rPr>
        <w:t xml:space="preserve">У многих на слуху, например, лазерный луч. Его природу объясняют следующим образом. Имеется конечное множество дискретных объектов, например, множество атомов в узлах кристаллической решетки, каждый из которых в результате внешнего воздействия (в частности, при облучении всего кристалла световым пучком) является источником излучения волн, обладающих сравнительно небольшой порцией энергии, и эта энергия в обычных условиях, как </w:t>
      </w:r>
      <w:r w:rsidR="00EC2D0A" w:rsidRPr="00DF76D1">
        <w:rPr>
          <w:sz w:val="22"/>
          <w:szCs w:val="22"/>
          <w:lang w:val="ru-RU"/>
        </w:rPr>
        <w:t>правило, равномерно</w:t>
      </w:r>
      <w:r w:rsidRPr="00DF76D1">
        <w:rPr>
          <w:sz w:val="22"/>
          <w:szCs w:val="22"/>
          <w:lang w:val="ru-RU"/>
        </w:rPr>
        <w:t xml:space="preserve"> распределяется в окружающем пространстве. Дело в том, что такие импульсы излучения в разных источниках испускаются спонтанно, т. е. совершенно случайным образом через неодинаковые промежутки времени, и отдельные порции исходящей от них энергии распространяются в пространстве волнами с различными скоростями, частотами и случайными фазовыми сдвигами относительно друг друга. И в целом получается весьма заурядная и «смазанная» картина распределения энергии, испускаемой всеми источниками. Мало того, что никак она не концентрируется, а равномерно распространяется по сфере вокруг всего их множества, но еще и излучение от любого из них может подавлять частично или полностью порцию энергии соседнего источника или целой группы соседних, поскольку при наложении одних волн на другие в результате интерференции некоторые из них могут частично или полностью гаситься друг другом, если волны даже одинаковой частоты имеют разные фазы. Однако в последнем столетии человек научился не только концентрировать потоки энергии от таких источников и управлять вектором их движения так, что все они формируют достаточно узкий направленный пучок, но и создавать специальные условия, при которых эти же источники могут излучать энергию не только синхронно, но и синфазно, чтобы при интерференции волны не ослабляли, а усиливали друг друга. Принято говорить, что совокупность всех условий приводит в данном случае множество источников в когерентное состояние.  В итоге подобного рода комплекс мер позволяет фактически добиться </w:t>
      </w:r>
      <w:r w:rsidR="00EC2D0A" w:rsidRPr="00DF76D1">
        <w:rPr>
          <w:sz w:val="22"/>
          <w:szCs w:val="22"/>
          <w:lang w:val="ru-RU"/>
        </w:rPr>
        <w:t>резонансного усиления</w:t>
      </w:r>
      <w:r w:rsidRPr="00DF76D1">
        <w:rPr>
          <w:sz w:val="22"/>
          <w:szCs w:val="22"/>
          <w:lang w:val="ru-RU"/>
        </w:rPr>
        <w:t xml:space="preserve"> совокупной мощности некоторого конечного множества </w:t>
      </w:r>
      <w:r w:rsidR="00FB45CD" w:rsidRPr="00DF76D1">
        <w:rPr>
          <w:sz w:val="22"/>
          <w:szCs w:val="22"/>
          <w:lang w:val="ru-RU"/>
        </w:rPr>
        <w:t>отдельных дискретных</w:t>
      </w:r>
      <w:r w:rsidRPr="00DF76D1">
        <w:rPr>
          <w:sz w:val="22"/>
          <w:szCs w:val="22"/>
          <w:lang w:val="ru-RU"/>
        </w:rPr>
        <w:t xml:space="preserve"> излучателей, находящихся в таком (когерентном) состоянии, т. е. добиться от них резкого возрастания суммарной м</w:t>
      </w:r>
      <w:r w:rsidR="00EC2D0A" w:rsidRPr="00DF76D1">
        <w:rPr>
          <w:sz w:val="22"/>
          <w:szCs w:val="22"/>
          <w:lang w:val="ru-RU"/>
        </w:rPr>
        <w:t>ощности направленного</w:t>
      </w:r>
      <w:r w:rsidR="00EC2D0A" w:rsidRPr="00EC2D0A">
        <w:rPr>
          <w:sz w:val="22"/>
          <w:szCs w:val="22"/>
          <w:lang w:val="ru-RU"/>
        </w:rPr>
        <w:t xml:space="preserve"> </w:t>
      </w:r>
      <w:r w:rsidRPr="00DF76D1">
        <w:rPr>
          <w:sz w:val="22"/>
          <w:szCs w:val="22"/>
          <w:lang w:val="ru-RU"/>
        </w:rPr>
        <w:t xml:space="preserve">потока энергии в узком пучке, который </w:t>
      </w:r>
      <w:r w:rsidRPr="00DF76D1">
        <w:rPr>
          <w:sz w:val="22"/>
          <w:szCs w:val="22"/>
          <w:lang w:val="ru-RU"/>
        </w:rPr>
        <w:lastRenderedPageBreak/>
        <w:t xml:space="preserve">и получил название луча лазера. Еще раз заметим, что в любой точке вокруг этого же множество источников, совершавших практически ту же работу при обычных условиях, фиксировалось значение выделяемой ими энергии на многие порядки ниже ее значений в луче лазера. </w:t>
      </w:r>
    </w:p>
    <w:p w14:paraId="5ACADCB9" w14:textId="1961B0EC" w:rsidR="00D74D7D" w:rsidRPr="00DF76D1" w:rsidRDefault="00D74D7D" w:rsidP="00D74D7D">
      <w:pPr>
        <w:ind w:firstLine="432"/>
        <w:jc w:val="both"/>
        <w:rPr>
          <w:sz w:val="22"/>
          <w:szCs w:val="22"/>
          <w:lang w:val="ru-RU"/>
        </w:rPr>
      </w:pPr>
      <w:r w:rsidRPr="00DF76D1">
        <w:rPr>
          <w:sz w:val="22"/>
          <w:szCs w:val="22"/>
          <w:lang w:val="ru-RU"/>
        </w:rPr>
        <w:t xml:space="preserve">Известны еще и многие другие случаи резонансных эффектов, которые могут быть даже не всегда полезны и с которыми инженерам зачастую приходится бороться при создании новаторских технических конструкций. Главным образом, резонанс, как устойчивый феномен, наблюдается при изменении поведения именно сравнительно независимых (разрозненных) объектов так, что они как бы «объединяются в единый коллектив» и начинают действовать «сообща». Фактически наш физический </w:t>
      </w:r>
      <w:r w:rsidR="00EC2D0A" w:rsidRPr="00DF76D1">
        <w:rPr>
          <w:sz w:val="22"/>
          <w:szCs w:val="22"/>
          <w:lang w:val="ru-RU"/>
        </w:rPr>
        <w:t>предметный мир</w:t>
      </w:r>
      <w:r w:rsidRPr="00DF76D1">
        <w:rPr>
          <w:sz w:val="22"/>
          <w:szCs w:val="22"/>
          <w:lang w:val="ru-RU"/>
        </w:rPr>
        <w:t xml:space="preserve"> устроен так, что «коллективный эффект» играет в нем весьма существенную роль, судя по </w:t>
      </w:r>
      <w:r w:rsidR="00FB45CD" w:rsidRPr="00DF76D1">
        <w:rPr>
          <w:sz w:val="22"/>
          <w:szCs w:val="22"/>
          <w:lang w:val="ru-RU"/>
        </w:rPr>
        <w:t>тому,</w:t>
      </w:r>
      <w:r w:rsidRPr="00DF76D1">
        <w:rPr>
          <w:sz w:val="22"/>
          <w:szCs w:val="22"/>
          <w:lang w:val="ru-RU"/>
        </w:rPr>
        <w:t xml:space="preserve"> как часто резонанс встречается в окружающей среде, причем в ее объектах, </w:t>
      </w:r>
      <w:r w:rsidR="00FB45CD" w:rsidRPr="00DF76D1">
        <w:rPr>
          <w:sz w:val="22"/>
          <w:szCs w:val="22"/>
          <w:lang w:val="ru-RU"/>
        </w:rPr>
        <w:t>имеющих совершенно</w:t>
      </w:r>
      <w:r w:rsidRPr="00DF76D1">
        <w:rPr>
          <w:sz w:val="22"/>
          <w:szCs w:val="22"/>
          <w:lang w:val="ru-RU"/>
        </w:rPr>
        <w:t xml:space="preserve"> разную природу. По образцу и подобию с неживой природой «коллективный эффект» имеет место и среди объектов живой материи, о </w:t>
      </w:r>
      <w:r w:rsidR="00FB45CD" w:rsidRPr="00DF76D1">
        <w:rPr>
          <w:sz w:val="22"/>
          <w:szCs w:val="22"/>
          <w:lang w:val="ru-RU"/>
        </w:rPr>
        <w:t>чем, вполне</w:t>
      </w:r>
      <w:r w:rsidRPr="00DF76D1">
        <w:rPr>
          <w:sz w:val="22"/>
          <w:szCs w:val="22"/>
          <w:lang w:val="ru-RU"/>
        </w:rPr>
        <w:t xml:space="preserve"> очевидно, могло быть хорошо известно еще и древним шумерам. Одним из них является, например, мурмурация, т. е. фактически наблюдаемое явление скоординированного полета множества птиц в большой стае, или аналогичным образом согласованное поведение отдельных особей в огромных косяках рыб или роях пчел. Замечен весьма интересный факт, что при таком способе поведения этот социум данного вида особей способен противостоять практически всем видам своих типичных хищников, при встрече с которыми в иных обстоятельствах у них совершенно нет никаких шансов выжить. Словно в данном рое (косяке, стае) многократно усиливаются возможности каждой отдельной особи для противостояния любому хищнику, для которого в иных случаях не составляет никакого труда выхватить любой единичный экземпляр из такого же роя (косяка, </w:t>
      </w:r>
      <w:r w:rsidRPr="006301A7">
        <w:rPr>
          <w:sz w:val="22"/>
          <w:szCs w:val="22"/>
          <w:lang w:val="ru-RU"/>
        </w:rPr>
        <w:t xml:space="preserve">стаи), </w:t>
      </w:r>
      <w:bookmarkStart w:id="7" w:name="_Hlk215301141"/>
      <w:r w:rsidRPr="006301A7">
        <w:rPr>
          <w:sz w:val="22"/>
          <w:szCs w:val="22"/>
          <w:lang w:val="ru-RU"/>
        </w:rPr>
        <w:t xml:space="preserve">если он </w:t>
      </w:r>
      <w:r w:rsidR="00562DF7" w:rsidRPr="006301A7">
        <w:rPr>
          <w:sz w:val="22"/>
          <w:szCs w:val="22"/>
          <w:lang w:val="ru-RU"/>
        </w:rPr>
        <w:t xml:space="preserve">(рой) </w:t>
      </w:r>
      <w:r w:rsidRPr="006301A7">
        <w:rPr>
          <w:sz w:val="22"/>
          <w:szCs w:val="22"/>
          <w:lang w:val="ru-RU"/>
        </w:rPr>
        <w:t>находится в обычном</w:t>
      </w:r>
      <w:bookmarkEnd w:id="7"/>
      <w:r w:rsidRPr="006301A7">
        <w:rPr>
          <w:sz w:val="22"/>
          <w:szCs w:val="22"/>
          <w:lang w:val="ru-RU"/>
        </w:rPr>
        <w:t xml:space="preserve">, а не «мурмуративном» состоянии. В настоящее время данный феномен исследован еще настоль слабо, что для объяснения его </w:t>
      </w:r>
      <w:r w:rsidR="00EC2D0A" w:rsidRPr="006301A7">
        <w:rPr>
          <w:sz w:val="22"/>
          <w:szCs w:val="22"/>
          <w:lang w:val="ru-RU"/>
        </w:rPr>
        <w:t>даже на</w:t>
      </w:r>
      <w:r w:rsidRPr="006301A7">
        <w:rPr>
          <w:sz w:val="22"/>
          <w:szCs w:val="22"/>
          <w:lang w:val="ru-RU"/>
        </w:rPr>
        <w:t xml:space="preserve"> качественном уровне наряду с эмпирическими фактами можно приводить только гипотезы. Вполне </w:t>
      </w:r>
      <w:r w:rsidRPr="00DF76D1">
        <w:rPr>
          <w:sz w:val="22"/>
          <w:szCs w:val="22"/>
          <w:lang w:val="ru-RU"/>
        </w:rPr>
        <w:t xml:space="preserve">естественно предположить, что в обычном состоянии, когда все особи данного вида фауны почти равномерно распределены в пределах ареала своего обитания, действия каждой отдельной из них весьма слабо зависят от результатов коммуникации с другими сородичами. В состоянии же мурмурации наблюдается совершенно иная картина. Во-первых, явно заметна необычайно высокая плотность представителей данного вида в достаточно ограниченном объеме пространства. Далее, в таком состоянии их поведение похоже на поведение группы пловцов-синхронистов, выполняющих специальные спортивные упражнения на воде. Каждая отдельная особь как будто привязана ко всей остальной стае, все ее действия практически в тот же момент времени в точности копируют поведение любой другой из этого коллектива так, что они все вместе одновременно и совершенно синхронно способны совершать и крутые </w:t>
      </w:r>
      <w:r w:rsidRPr="00DF76D1">
        <w:rPr>
          <w:sz w:val="22"/>
          <w:szCs w:val="22"/>
          <w:lang w:val="ru-RU"/>
        </w:rPr>
        <w:lastRenderedPageBreak/>
        <w:t xml:space="preserve">виражи, и сложные кульбиты, и пр., не говоря уже о более простых формах передвижения всего их социума в пространстве. В то же </w:t>
      </w:r>
      <w:proofErr w:type="gramStart"/>
      <w:r w:rsidRPr="00DF76D1">
        <w:rPr>
          <w:sz w:val="22"/>
          <w:szCs w:val="22"/>
          <w:lang w:val="ru-RU"/>
        </w:rPr>
        <w:t>время  было</w:t>
      </w:r>
      <w:proofErr w:type="gramEnd"/>
      <w:r w:rsidRPr="00DF76D1">
        <w:rPr>
          <w:sz w:val="22"/>
          <w:szCs w:val="22"/>
          <w:lang w:val="ru-RU"/>
        </w:rPr>
        <w:t xml:space="preserve"> замечено, что в каждом случае в этих коллективах происходит несколько необычное взаимное общение между особями. Вполне вероятно, что данное поведение всего их социума в целом является результатом именно специфического (особого) и высокоэффективного метода коммуникации между отдельными особями. Иных причин достижения такой формы поведения (состояния) </w:t>
      </w:r>
      <w:r w:rsidR="00FB45CD" w:rsidRPr="00DF76D1">
        <w:rPr>
          <w:sz w:val="22"/>
          <w:szCs w:val="22"/>
          <w:lang w:val="ru-RU"/>
        </w:rPr>
        <w:t>всей стаи</w:t>
      </w:r>
      <w:r w:rsidRPr="00DF76D1">
        <w:rPr>
          <w:sz w:val="22"/>
          <w:szCs w:val="22"/>
          <w:lang w:val="ru-RU"/>
        </w:rPr>
        <w:t xml:space="preserve">/косяка/роя трудно найти. Другими словами, похоже, что путь к достижению подобного состояния действительно пролегает через тернии коммуникации, и эффект их «синхронного поведения» становится возможным, вероятно, только при преодолении некоего порога во взаимодействии, за которым все они  оказываются на недосягаемо высоком для обычных условий их существования уровне внутривидовой коммуникации.  </w:t>
      </w:r>
    </w:p>
    <w:p w14:paraId="33828E2F" w14:textId="36D3B28B" w:rsidR="00D74D7D" w:rsidRPr="00DF76D1" w:rsidRDefault="00D74D7D" w:rsidP="00D74D7D">
      <w:pPr>
        <w:ind w:firstLine="432"/>
        <w:jc w:val="both"/>
        <w:rPr>
          <w:sz w:val="22"/>
          <w:szCs w:val="22"/>
          <w:lang w:val="ru-RU"/>
        </w:rPr>
      </w:pPr>
      <w:r w:rsidRPr="00DF76D1">
        <w:rPr>
          <w:sz w:val="22"/>
          <w:szCs w:val="22"/>
          <w:lang w:val="ru-RU"/>
        </w:rPr>
        <w:t xml:space="preserve">С точки зрения такой феноменологической теории, как современная термодинамика, их действия в обычном состоянии можно рассматривать как энергозатратные стохастические бифуркации в очень разряженной «порции идеального газа» из представителей данной формы материи. Ведь каждая особь, стремясь выжить, использует </w:t>
      </w:r>
      <w:r w:rsidR="00FB45CD" w:rsidRPr="00DF76D1">
        <w:rPr>
          <w:sz w:val="22"/>
          <w:szCs w:val="22"/>
          <w:lang w:val="ru-RU"/>
        </w:rPr>
        <w:t>различные индивидуальные</w:t>
      </w:r>
      <w:r w:rsidRPr="00DF76D1">
        <w:rPr>
          <w:sz w:val="22"/>
          <w:szCs w:val="22"/>
          <w:lang w:val="ru-RU"/>
        </w:rPr>
        <w:t xml:space="preserve"> способы продления своей собственной жизни. И ее движение в пространстве в процессе такой </w:t>
      </w:r>
      <w:r w:rsidRPr="006301A7">
        <w:rPr>
          <w:sz w:val="22"/>
          <w:szCs w:val="22"/>
          <w:lang w:val="ru-RU"/>
        </w:rPr>
        <w:t xml:space="preserve">борьбы за выживание в течение всей ее жизни является практически хаотичным. </w:t>
      </w:r>
      <w:bookmarkStart w:id="8" w:name="_Hlk215301220"/>
      <w:r w:rsidRPr="006301A7">
        <w:rPr>
          <w:sz w:val="22"/>
          <w:szCs w:val="22"/>
          <w:lang w:val="ru-RU"/>
        </w:rPr>
        <w:t xml:space="preserve">Меру средней кинетической энергии (или скорости) хаотического движения особей в популяции </w:t>
      </w:r>
      <w:r w:rsidR="00EC2D0A" w:rsidRPr="006301A7">
        <w:rPr>
          <w:sz w:val="22"/>
          <w:szCs w:val="22"/>
          <w:lang w:val="ru-RU"/>
        </w:rPr>
        <w:t>при выборе соответствующих масштабов пространственно-временных параметров, определяющих данное движение (по аналогии с определением масштаба геологического времени), можно</w:t>
      </w:r>
      <w:r w:rsidRPr="006301A7">
        <w:rPr>
          <w:sz w:val="22"/>
          <w:szCs w:val="22"/>
          <w:lang w:val="ru-RU"/>
        </w:rPr>
        <w:t xml:space="preserve"> интерпретировать как термодинамическая температура всей этой системы, подобно тому, как этот же параметр определяется в классической термодинамике. </w:t>
      </w:r>
      <w:bookmarkEnd w:id="8"/>
      <w:r w:rsidRPr="006301A7">
        <w:rPr>
          <w:sz w:val="22"/>
          <w:szCs w:val="22"/>
          <w:lang w:val="ru-RU"/>
        </w:rPr>
        <w:t xml:space="preserve">Независимость или несогласованность (хаотичность) активных действий отдельных индивидуумов в обычных ситуациях </w:t>
      </w:r>
      <w:r w:rsidR="00EC2D0A" w:rsidRPr="006301A7">
        <w:rPr>
          <w:sz w:val="22"/>
          <w:szCs w:val="22"/>
          <w:lang w:val="ru-RU"/>
        </w:rPr>
        <w:t>является весьма</w:t>
      </w:r>
      <w:r w:rsidRPr="006301A7">
        <w:rPr>
          <w:sz w:val="22"/>
          <w:szCs w:val="22"/>
          <w:lang w:val="ru-RU"/>
        </w:rPr>
        <w:t xml:space="preserve"> веской причиной </w:t>
      </w:r>
      <w:r w:rsidRPr="00DF76D1">
        <w:rPr>
          <w:sz w:val="22"/>
          <w:szCs w:val="22"/>
          <w:lang w:val="ru-RU"/>
        </w:rPr>
        <w:t xml:space="preserve">появления разновекторных импульсов в эволюционном движения всей популяции в направлении к предельному или пиковому ее состоянию, т. е. к состоянию с максимально возможной устойчивостью ее существования среди других форм материи. Согласно дарвиновской теории эволюции, благодаря наследственности и изменчивости, а по сути, можно сказать, методом проб и </w:t>
      </w:r>
      <w:r w:rsidR="00FB45CD" w:rsidRPr="00DF76D1">
        <w:rPr>
          <w:sz w:val="22"/>
          <w:szCs w:val="22"/>
          <w:lang w:val="ru-RU"/>
        </w:rPr>
        <w:t>ошибок, популяция</w:t>
      </w:r>
      <w:r w:rsidRPr="00DF76D1">
        <w:rPr>
          <w:sz w:val="22"/>
          <w:szCs w:val="22"/>
          <w:lang w:val="ru-RU"/>
        </w:rPr>
        <w:t xml:space="preserve"> в целом весьма медленно движется в данном направлении, заменяя постепенно шаг за шагом через многие поколения одно свое состояние на другое. В этих условиях разновекторная направленность действий отдельных индивидуумов способствует «рассеиванию» энергии, производимой суммарной работой всего коллектива, в том смысле, что лишь незначительная ее часть реально идет в «актив-копилку» дарвиновской видовой эволюции, т. е. эффективно используется в поэтапном изменении состояний непосредственно для «укрепления» потенциала данной формы материи, для повышения устойчивости ее существования среди других видов. А часть работы, которая произвела порцию «рассеянной» энергии, определяет величину параметра, </w:t>
      </w:r>
      <w:r w:rsidRPr="00DF76D1">
        <w:rPr>
          <w:sz w:val="22"/>
          <w:szCs w:val="22"/>
          <w:lang w:val="ru-RU"/>
        </w:rPr>
        <w:lastRenderedPageBreak/>
        <w:t>который можно интерпретировать как количество теплоты, выделенной популяцией в окружающую среду. Фактически, это часть энергии является потерянной непосредственно для нужд эволюционного движения всего вида «вперед», работа множества субъектов ее производящих, можно сказать, безвозвратно «распыляется» в пространстве и времени в форме выделяемой популяцией теплоты в окружающую среду. В то же время к оценке порции «безвозвратно распыляемой» работы, производимой индивидуумами, следует относиться весьма аккуратно. Хотя часть работы, совершаемая внутри системы, и не идет непосредственно на переход системы в следующее состояние, но в нее входит немало работы, способствующей опосредованному движению вида эволюционировать в нужном направлении. Ее составляет рутинная работа, например, по воспроизводству потомства, его охране, сохранению его жизнеспособности и пр., т. е. работа, необходимая для поддержания надлежащих условий своего существования в текущем состоянии, без чего не может быть и речи о последующем переходе в более эффективное состояние всей системы в ходе дальнейшей эволюции вида. Тем не менее, поскольку б</w:t>
      </w:r>
      <w:r w:rsidRPr="00DF76D1">
        <w:rPr>
          <w:i/>
          <w:iCs/>
          <w:sz w:val="22"/>
          <w:szCs w:val="22"/>
          <w:lang w:val="ru-RU"/>
        </w:rPr>
        <w:t>о</w:t>
      </w:r>
      <w:r w:rsidRPr="00DF76D1">
        <w:rPr>
          <w:sz w:val="22"/>
          <w:szCs w:val="22"/>
          <w:lang w:val="ru-RU"/>
        </w:rPr>
        <w:t>льшая часть энергии, произведенной популяцией, не идет непосредственно на переход системы в новое состояние в направлении к предельному и рассеивается в виде выделяемой в окружающую среду теплоты, то и КПД всех «энергопроизводителей» в данной системе при переходе обсуждаемой формы материи от одного состояния к следующему, в процессе рутинной дарвиновской эволюции, чрезвычайно низок. В противоположность повседневному состоянию популяции, в состоянии ее мурмурации энергия рассеивается мало, т. е. практически вся работа, производимая отдельными членами, привносит эффективный вклад (здесь и сейчас) в общую работу всей стаи, следовательно, КПД высок. Согласно теории энтропии Рудольфа Клаузиуса, при сравнении двух состояний термодинамической системы т</w:t>
      </w:r>
      <w:r w:rsidRPr="00DF76D1">
        <w:rPr>
          <w:i/>
          <w:iCs/>
          <w:sz w:val="22"/>
          <w:szCs w:val="22"/>
          <w:lang w:val="ru-RU"/>
        </w:rPr>
        <w:t>о</w:t>
      </w:r>
      <w:r w:rsidRPr="00DF76D1">
        <w:rPr>
          <w:sz w:val="22"/>
          <w:szCs w:val="22"/>
          <w:lang w:val="ru-RU"/>
        </w:rPr>
        <w:t xml:space="preserve"> из них обладает б</w:t>
      </w:r>
      <w:r w:rsidRPr="00DF76D1">
        <w:rPr>
          <w:i/>
          <w:iCs/>
          <w:sz w:val="22"/>
          <w:szCs w:val="22"/>
          <w:lang w:val="ru-RU"/>
        </w:rPr>
        <w:t>о</w:t>
      </w:r>
      <w:r w:rsidRPr="00DF76D1">
        <w:rPr>
          <w:sz w:val="22"/>
          <w:szCs w:val="22"/>
          <w:lang w:val="ru-RU"/>
        </w:rPr>
        <w:t>льшей энтропией, в котором б</w:t>
      </w:r>
      <w:r w:rsidRPr="00DF76D1">
        <w:rPr>
          <w:i/>
          <w:iCs/>
          <w:sz w:val="22"/>
          <w:szCs w:val="22"/>
          <w:lang w:val="ru-RU"/>
        </w:rPr>
        <w:t>о</w:t>
      </w:r>
      <w:r w:rsidRPr="00DF76D1">
        <w:rPr>
          <w:sz w:val="22"/>
          <w:szCs w:val="22"/>
          <w:lang w:val="ru-RU"/>
        </w:rPr>
        <w:t>льшая часть производимой энергии используется не эффективно, т. е. в котором б</w:t>
      </w:r>
      <w:r w:rsidRPr="00DF76D1">
        <w:rPr>
          <w:i/>
          <w:iCs/>
          <w:sz w:val="22"/>
          <w:szCs w:val="22"/>
          <w:lang w:val="ru-RU"/>
        </w:rPr>
        <w:t>о</w:t>
      </w:r>
      <w:r w:rsidRPr="00DF76D1">
        <w:rPr>
          <w:sz w:val="22"/>
          <w:szCs w:val="22"/>
          <w:lang w:val="ru-RU"/>
        </w:rPr>
        <w:t xml:space="preserve">льшая часть энергии, попросту говоря, без пользы рассеивается в окружающем систему пространстве в виде теплоты. А поэтому в состоянии мурмурации вся система имеет если и не наименьшую, то весьма незначительную энтропию. </w:t>
      </w:r>
    </w:p>
    <w:p w14:paraId="329566E9" w14:textId="03CE681A" w:rsidR="00D74D7D" w:rsidRPr="006301A7" w:rsidRDefault="00D74D7D" w:rsidP="00D74D7D">
      <w:pPr>
        <w:ind w:firstLine="432"/>
        <w:jc w:val="both"/>
        <w:rPr>
          <w:sz w:val="22"/>
          <w:szCs w:val="22"/>
          <w:lang w:val="ru-RU"/>
        </w:rPr>
      </w:pPr>
      <w:bookmarkStart w:id="9" w:name="_Hlk215307963"/>
      <w:bookmarkStart w:id="10" w:name="_Hlk215301349"/>
      <w:r w:rsidRPr="00DF76D1">
        <w:rPr>
          <w:sz w:val="22"/>
          <w:szCs w:val="22"/>
          <w:lang w:val="ru-RU"/>
        </w:rPr>
        <w:t xml:space="preserve">Теперь попробуем дать физическую интерпретацию тому параметру системы, </w:t>
      </w:r>
      <w:r w:rsidRPr="006301A7">
        <w:rPr>
          <w:sz w:val="22"/>
          <w:szCs w:val="22"/>
          <w:lang w:val="ru-RU"/>
        </w:rPr>
        <w:t xml:space="preserve">который может изменяться и </w:t>
      </w:r>
      <w:r w:rsidR="00562DF7" w:rsidRPr="006301A7">
        <w:rPr>
          <w:sz w:val="22"/>
          <w:szCs w:val="22"/>
          <w:lang w:val="ru-RU"/>
        </w:rPr>
        <w:t>экстре</w:t>
      </w:r>
      <w:r w:rsidRPr="006301A7">
        <w:rPr>
          <w:sz w:val="22"/>
          <w:szCs w:val="22"/>
          <w:lang w:val="ru-RU"/>
        </w:rPr>
        <w:t xml:space="preserve">мальное значение которого определяет предельное или пиковое состояние вида с наиболее устойчивым существованием среди других форм материи. Заметим, что если состояние мурмурации стаи </w:t>
      </w:r>
      <w:r w:rsidR="00EC2D0A" w:rsidRPr="006301A7">
        <w:rPr>
          <w:sz w:val="22"/>
          <w:szCs w:val="22"/>
          <w:lang w:val="ru-RU"/>
        </w:rPr>
        <w:t>еще не</w:t>
      </w:r>
      <w:r w:rsidRPr="006301A7">
        <w:rPr>
          <w:sz w:val="22"/>
          <w:szCs w:val="22"/>
          <w:lang w:val="ru-RU"/>
        </w:rPr>
        <w:t xml:space="preserve"> соответствует состоянию популяции с максимальным потенциалом, то они весьма близки друг к другу, если их сравнивать по уровню энтропии. А коли так, то, судя по большой плотности популяции в состоянии мурмурации, можно предположить, что система в предельном состоянии с </w:t>
      </w:r>
      <w:r w:rsidRPr="000D290F">
        <w:rPr>
          <w:sz w:val="22"/>
          <w:szCs w:val="22"/>
          <w:lang w:val="ru-RU"/>
        </w:rPr>
        <w:t>максимальным потенциалом</w:t>
      </w:r>
      <w:r w:rsidR="00562DF7" w:rsidRPr="000D290F">
        <w:rPr>
          <w:sz w:val="22"/>
          <w:szCs w:val="22"/>
          <w:lang w:val="ru-RU"/>
        </w:rPr>
        <w:t xml:space="preserve"> устойчивости собственного существования</w:t>
      </w:r>
      <w:r w:rsidR="009F3904">
        <w:rPr>
          <w:sz w:val="22"/>
          <w:szCs w:val="22"/>
          <w:lang w:val="ru-RU"/>
        </w:rPr>
        <w:t>,</w:t>
      </w:r>
      <w:r w:rsidR="008C6739" w:rsidRPr="000D290F">
        <w:rPr>
          <w:sz w:val="22"/>
          <w:szCs w:val="22"/>
          <w:lang w:val="ru-RU"/>
        </w:rPr>
        <w:t xml:space="preserve"> </w:t>
      </w:r>
      <w:r w:rsidR="009F3904">
        <w:rPr>
          <w:sz w:val="22"/>
          <w:szCs w:val="22"/>
          <w:lang w:val="ru-RU"/>
        </w:rPr>
        <w:t>по всей</w:t>
      </w:r>
      <w:r w:rsidR="008C6739" w:rsidRPr="000D290F">
        <w:rPr>
          <w:sz w:val="22"/>
          <w:szCs w:val="22"/>
          <w:lang w:val="ru-RU"/>
        </w:rPr>
        <w:t xml:space="preserve"> </w:t>
      </w:r>
      <w:r w:rsidR="008E62A9" w:rsidRPr="000D290F">
        <w:rPr>
          <w:sz w:val="22"/>
          <w:szCs w:val="22"/>
          <w:lang w:val="ru-RU"/>
        </w:rPr>
        <w:t>вероятност</w:t>
      </w:r>
      <w:r w:rsidR="009F3904">
        <w:rPr>
          <w:sz w:val="22"/>
          <w:szCs w:val="22"/>
          <w:lang w:val="ru-RU"/>
        </w:rPr>
        <w:t>и,</w:t>
      </w:r>
      <w:r w:rsidRPr="000D290F">
        <w:rPr>
          <w:sz w:val="22"/>
          <w:szCs w:val="22"/>
          <w:lang w:val="ru-RU"/>
        </w:rPr>
        <w:t xml:space="preserve"> должна </w:t>
      </w:r>
      <w:r w:rsidRPr="006301A7">
        <w:rPr>
          <w:sz w:val="22"/>
          <w:szCs w:val="22"/>
          <w:lang w:val="ru-RU"/>
        </w:rPr>
        <w:t>обладать незначительным объемом. В</w:t>
      </w:r>
      <w:r w:rsidR="00562DF7" w:rsidRPr="006301A7">
        <w:rPr>
          <w:sz w:val="22"/>
          <w:szCs w:val="22"/>
          <w:lang w:val="ru-RU"/>
        </w:rPr>
        <w:t>ероятно</w:t>
      </w:r>
      <w:r w:rsidRPr="006301A7">
        <w:rPr>
          <w:sz w:val="22"/>
          <w:szCs w:val="22"/>
          <w:lang w:val="ru-RU"/>
        </w:rPr>
        <w:t xml:space="preserve">, судя </w:t>
      </w:r>
      <w:r w:rsidRPr="006301A7">
        <w:rPr>
          <w:sz w:val="22"/>
          <w:szCs w:val="22"/>
          <w:lang w:val="ru-RU"/>
        </w:rPr>
        <w:lastRenderedPageBreak/>
        <w:t xml:space="preserve">по </w:t>
      </w:r>
      <w:bookmarkStart w:id="11" w:name="_Hlk215307993"/>
      <w:bookmarkEnd w:id="9"/>
      <w:r w:rsidRPr="006301A7">
        <w:rPr>
          <w:sz w:val="22"/>
          <w:szCs w:val="22"/>
          <w:lang w:val="ru-RU"/>
        </w:rPr>
        <w:t xml:space="preserve">тому, что любому хищнику чрезвычайно трудно внедриться в «мурмуративную» стаю, можно </w:t>
      </w:r>
      <w:r w:rsidR="00562DF7" w:rsidRPr="006301A7">
        <w:rPr>
          <w:sz w:val="22"/>
          <w:szCs w:val="22"/>
          <w:lang w:val="ru-RU"/>
        </w:rPr>
        <w:t xml:space="preserve">было бы </w:t>
      </w:r>
      <w:r w:rsidRPr="006301A7">
        <w:rPr>
          <w:sz w:val="22"/>
          <w:szCs w:val="22"/>
          <w:lang w:val="ru-RU"/>
        </w:rPr>
        <w:t>связать данный эффект</w:t>
      </w:r>
      <w:r w:rsidR="00562DF7" w:rsidRPr="006301A7">
        <w:rPr>
          <w:sz w:val="22"/>
          <w:szCs w:val="22"/>
          <w:lang w:val="ru-RU"/>
        </w:rPr>
        <w:t>, например,</w:t>
      </w:r>
      <w:r w:rsidRPr="006301A7">
        <w:rPr>
          <w:sz w:val="22"/>
          <w:szCs w:val="22"/>
          <w:lang w:val="ru-RU"/>
        </w:rPr>
        <w:t xml:space="preserve"> с тем, что в состоянии мурмурации стая имеет чрезвычайно большой параметр, который </w:t>
      </w:r>
      <w:r w:rsidR="00562DF7" w:rsidRPr="006301A7">
        <w:rPr>
          <w:sz w:val="22"/>
          <w:szCs w:val="22"/>
          <w:lang w:val="ru-RU"/>
        </w:rPr>
        <w:t>допустимо</w:t>
      </w:r>
      <w:r w:rsidRPr="006301A7">
        <w:rPr>
          <w:sz w:val="22"/>
          <w:szCs w:val="22"/>
          <w:lang w:val="ru-RU"/>
        </w:rPr>
        <w:t xml:space="preserve"> интерпретировать как внутреннее давление. О</w:t>
      </w:r>
      <w:r w:rsidR="00562DF7" w:rsidRPr="006301A7">
        <w:rPr>
          <w:sz w:val="22"/>
          <w:szCs w:val="22"/>
          <w:lang w:val="ru-RU"/>
        </w:rPr>
        <w:t>днако о</w:t>
      </w:r>
      <w:r w:rsidRPr="006301A7">
        <w:rPr>
          <w:sz w:val="22"/>
          <w:szCs w:val="22"/>
          <w:lang w:val="ru-RU"/>
        </w:rPr>
        <w:t>пределим интерпретацию теории эволюции Дарвина в терминах термодинамики</w:t>
      </w:r>
      <w:r w:rsidR="00562DF7" w:rsidRPr="006301A7">
        <w:rPr>
          <w:sz w:val="22"/>
          <w:szCs w:val="22"/>
          <w:lang w:val="ru-RU"/>
        </w:rPr>
        <w:t xml:space="preserve"> следующим образом</w:t>
      </w:r>
      <w:r w:rsidRPr="006301A7">
        <w:rPr>
          <w:sz w:val="22"/>
          <w:szCs w:val="22"/>
          <w:lang w:val="ru-RU"/>
        </w:rPr>
        <w:t>.</w:t>
      </w:r>
      <w:bookmarkEnd w:id="10"/>
      <w:r w:rsidRPr="006301A7">
        <w:rPr>
          <w:sz w:val="22"/>
          <w:szCs w:val="22"/>
          <w:lang w:val="ru-RU"/>
        </w:rPr>
        <w:t xml:space="preserve"> </w:t>
      </w:r>
      <w:bookmarkEnd w:id="11"/>
      <w:r w:rsidRPr="006301A7">
        <w:rPr>
          <w:sz w:val="22"/>
          <w:szCs w:val="22"/>
          <w:lang w:val="ru-RU"/>
        </w:rPr>
        <w:t>Естественная эволюция видов происходит в направлении достижения их популяцией состояний с уменьшенной внутривидовой энтропией</w:t>
      </w:r>
      <w:r w:rsidRPr="006301A7">
        <w:rPr>
          <w:rFonts w:ascii="Garamond" w:hAnsi="Garamond"/>
          <w:sz w:val="22"/>
          <w:szCs w:val="22"/>
          <w:lang w:val="ru-RU"/>
        </w:rPr>
        <w:t xml:space="preserve"> </w:t>
      </w:r>
      <m:oMath>
        <m:r>
          <m:rPr>
            <m:sty m:val="bi"/>
          </m:rPr>
          <w:rPr>
            <w:rFonts w:ascii="Cambria Math" w:hAnsi="Cambria Math"/>
            <w:sz w:val="22"/>
            <w:szCs w:val="22"/>
            <w:lang w:val="ru-RU"/>
          </w:rPr>
          <m:t>S</m:t>
        </m:r>
      </m:oMath>
      <w:r w:rsidRPr="006301A7">
        <w:rPr>
          <w:sz w:val="22"/>
          <w:szCs w:val="22"/>
          <w:lang w:val="ru-RU"/>
        </w:rPr>
        <w:t>, с увеличенной плотностью</w:t>
      </w:r>
      <w:r w:rsidRPr="006301A7">
        <w:rPr>
          <w:rFonts w:ascii="Garamond" w:hAnsi="Garamond"/>
          <w:sz w:val="22"/>
          <w:szCs w:val="22"/>
          <w:lang w:val="ru-RU"/>
        </w:rPr>
        <w:t xml:space="preserve"> </w:t>
      </w:r>
      <m:oMath>
        <m:r>
          <m:rPr>
            <m:sty m:val="bi"/>
          </m:rPr>
          <w:rPr>
            <w:rFonts w:ascii="Cambria Math" w:hAnsi="Cambria Math"/>
            <w:sz w:val="22"/>
            <w:szCs w:val="22"/>
            <w:lang w:val="ru-RU"/>
          </w:rPr>
          <m:t>ρ</m:t>
        </m:r>
      </m:oMath>
      <w:r w:rsidRPr="006301A7">
        <w:rPr>
          <w:rFonts w:ascii="Garamond" w:hAnsi="Garamond"/>
          <w:sz w:val="22"/>
          <w:szCs w:val="22"/>
          <w:lang w:val="ru-RU"/>
        </w:rPr>
        <w:t xml:space="preserve"> </w:t>
      </w:r>
      <w:r w:rsidRPr="006301A7">
        <w:rPr>
          <w:sz w:val="22"/>
          <w:szCs w:val="22"/>
          <w:lang w:val="ru-RU"/>
        </w:rPr>
        <w:t>(или с уменьшенным объемом</w:t>
      </w:r>
      <w:r w:rsidRPr="006301A7">
        <w:rPr>
          <w:rFonts w:ascii="Garamond" w:hAnsi="Garamond"/>
          <w:sz w:val="22"/>
          <w:szCs w:val="22"/>
          <w:lang w:val="ru-RU"/>
        </w:rPr>
        <w:t xml:space="preserve"> </w:t>
      </w:r>
      <m:oMath>
        <m:r>
          <m:rPr>
            <m:sty m:val="bi"/>
          </m:rPr>
          <w:rPr>
            <w:rFonts w:ascii="Cambria Math" w:hAnsi="Cambria Math"/>
            <w:sz w:val="22"/>
            <w:szCs w:val="22"/>
            <w:lang w:val="ru-RU"/>
          </w:rPr>
          <m:t>V</m:t>
        </m:r>
      </m:oMath>
      <w:r w:rsidRPr="006301A7">
        <w:rPr>
          <w:sz w:val="22"/>
          <w:szCs w:val="22"/>
          <w:lang w:val="ru-RU"/>
        </w:rPr>
        <w:t xml:space="preserve">) и с увеличенными </w:t>
      </w:r>
      <w:r w:rsidRPr="00DF76D1">
        <w:rPr>
          <w:sz w:val="22"/>
          <w:szCs w:val="22"/>
          <w:lang w:val="ru-RU"/>
        </w:rPr>
        <w:t>внутренней температурой</w:t>
      </w:r>
      <w:r w:rsidRPr="002978E3">
        <w:rPr>
          <w:rFonts w:ascii="Garamond" w:hAnsi="Garamond"/>
          <w:sz w:val="22"/>
          <w:szCs w:val="22"/>
          <w:lang w:val="ru-RU"/>
        </w:rPr>
        <w:t xml:space="preserve"> </w:t>
      </w:r>
      <m:oMath>
        <m:r>
          <m:rPr>
            <m:sty m:val="bi"/>
          </m:rPr>
          <w:rPr>
            <w:rFonts w:ascii="Cambria Math" w:hAnsi="Cambria Math"/>
            <w:sz w:val="22"/>
            <w:szCs w:val="22"/>
            <w:lang w:val="ru-RU"/>
          </w:rPr>
          <m:t>T</m:t>
        </m:r>
      </m:oMath>
      <w:r w:rsidRPr="002978E3">
        <w:rPr>
          <w:rFonts w:ascii="Garamond" w:hAnsi="Garamond"/>
          <w:sz w:val="22"/>
          <w:szCs w:val="22"/>
          <w:lang w:val="ru-RU"/>
        </w:rPr>
        <w:t xml:space="preserve"> </w:t>
      </w:r>
      <w:r w:rsidRPr="00DF76D1">
        <w:rPr>
          <w:sz w:val="22"/>
          <w:szCs w:val="22"/>
          <w:lang w:val="ru-RU"/>
        </w:rPr>
        <w:t>(или с увеличенной средней скоростью движения всей популяции в данном направлении) и внутренним давлением</w:t>
      </w:r>
      <w:r w:rsidRPr="002978E3">
        <w:rPr>
          <w:rFonts w:ascii="Garamond" w:hAnsi="Garamond"/>
          <w:sz w:val="22"/>
          <w:szCs w:val="22"/>
          <w:lang w:val="ru-RU"/>
        </w:rPr>
        <w:t xml:space="preserve"> </w:t>
      </w:r>
      <m:oMath>
        <m:r>
          <m:rPr>
            <m:sty m:val="bi"/>
          </m:rPr>
          <w:rPr>
            <w:rFonts w:ascii="Cambria Math" w:hAnsi="Cambria Math"/>
            <w:sz w:val="22"/>
            <w:szCs w:val="22"/>
            <w:lang w:val="ru-RU"/>
          </w:rPr>
          <m:t>P</m:t>
        </m:r>
      </m:oMath>
      <w:r w:rsidRPr="00DF76D1">
        <w:rPr>
          <w:sz w:val="22"/>
          <w:szCs w:val="22"/>
          <w:lang w:val="ru-RU"/>
        </w:rPr>
        <w:t>. Для наших целей в такой интерпретации более важен</w:t>
      </w:r>
      <w:r w:rsidRPr="00DF76D1">
        <w:rPr>
          <w:b/>
          <w:bCs/>
          <w:sz w:val="22"/>
          <w:szCs w:val="22"/>
          <w:lang w:val="ru-RU"/>
        </w:rPr>
        <w:t xml:space="preserve"> основной закон теории эволюции Дарвина</w:t>
      </w:r>
      <w:r w:rsidRPr="00DF76D1">
        <w:rPr>
          <w:sz w:val="22"/>
          <w:szCs w:val="22"/>
          <w:lang w:val="ru-RU"/>
        </w:rPr>
        <w:t>, который можно сформулировать следующим образом</w:t>
      </w:r>
      <w:r w:rsidRPr="00DF76D1">
        <w:rPr>
          <w:b/>
          <w:bCs/>
          <w:sz w:val="22"/>
          <w:szCs w:val="22"/>
          <w:lang w:val="ru-RU"/>
        </w:rPr>
        <w:t xml:space="preserve">. </w:t>
      </w:r>
      <w:r w:rsidRPr="00DF76D1">
        <w:rPr>
          <w:sz w:val="22"/>
          <w:szCs w:val="22"/>
          <w:lang w:val="ru-RU"/>
        </w:rPr>
        <w:t>Рассматривая формально текущую популяцию конкретного вида фауны как некое промежуточное термодинамическое состояние системы, можно утверждать, что</w:t>
      </w:r>
      <w:r w:rsidRPr="00DF76D1">
        <w:rPr>
          <w:b/>
          <w:bCs/>
          <w:sz w:val="22"/>
          <w:szCs w:val="22"/>
          <w:lang w:val="ru-RU"/>
        </w:rPr>
        <w:t xml:space="preserve"> естественная эволюция видов в силу их собственных внутренних </w:t>
      </w:r>
      <w:r w:rsidRPr="006301A7">
        <w:rPr>
          <w:b/>
          <w:bCs/>
          <w:sz w:val="22"/>
          <w:szCs w:val="22"/>
          <w:lang w:val="ru-RU"/>
        </w:rPr>
        <w:t>факторов происходит путем смены термодинамических состояний их популяций с уменьшением внутривидовой или социальной энтропии</w:t>
      </w:r>
      <m:oMath>
        <m:r>
          <m:rPr>
            <m:sty m:val="bi"/>
          </m:rPr>
          <w:rPr>
            <w:rFonts w:ascii="Cambria Math" w:hAnsi="Cambria Math"/>
            <w:sz w:val="22"/>
            <w:szCs w:val="22"/>
            <w:lang w:val="ru-RU"/>
          </w:rPr>
          <m:t xml:space="preserve"> </m:t>
        </m:r>
        <m:r>
          <m:rPr>
            <m:sty m:val="bi"/>
          </m:rPr>
          <w:rPr>
            <w:rFonts w:ascii="Cambria Math" w:hAnsi="Cambria Math"/>
            <w:sz w:val="22"/>
            <w:szCs w:val="22"/>
          </w:rPr>
          <m:t>S</m:t>
        </m:r>
      </m:oMath>
      <w:r w:rsidRPr="006301A7">
        <w:rPr>
          <w:b/>
          <w:sz w:val="22"/>
          <w:szCs w:val="22"/>
          <w:lang w:val="ru-RU"/>
        </w:rPr>
        <w:t>.</w:t>
      </w:r>
      <w:r w:rsidR="00750A31" w:rsidRPr="006301A7">
        <w:rPr>
          <w:b/>
          <w:sz w:val="22"/>
          <w:szCs w:val="22"/>
          <w:lang w:val="ru-RU"/>
        </w:rPr>
        <w:t xml:space="preserve"> </w:t>
      </w:r>
      <w:bookmarkStart w:id="12" w:name="_Hlk215301609"/>
      <w:r w:rsidR="00750A31" w:rsidRPr="006301A7">
        <w:rPr>
          <w:bCs/>
          <w:sz w:val="22"/>
          <w:szCs w:val="22"/>
          <w:lang w:val="ru-RU"/>
        </w:rPr>
        <w:t>А нулевое значение энтропии и есть то значение параметра, который определяет предельное состояние потенциала системы.</w:t>
      </w:r>
    </w:p>
    <w:bookmarkEnd w:id="12"/>
    <w:p w14:paraId="2899B736" w14:textId="72CF755E" w:rsidR="00D74D7D" w:rsidRPr="00DF76D1" w:rsidRDefault="00D74D7D" w:rsidP="00D74D7D">
      <w:pPr>
        <w:ind w:firstLine="432"/>
        <w:jc w:val="both"/>
        <w:rPr>
          <w:sz w:val="22"/>
          <w:szCs w:val="22"/>
          <w:lang w:val="ru-RU"/>
        </w:rPr>
      </w:pPr>
      <w:r w:rsidRPr="006301A7">
        <w:rPr>
          <w:sz w:val="22"/>
          <w:szCs w:val="22"/>
          <w:lang w:val="ru-RU"/>
        </w:rPr>
        <w:t xml:space="preserve">Наряду с этим, рассмотрим обычное и мурмуративное состояния популяции с позиций статистической физики. В первом случае мы имеем </w:t>
      </w:r>
      <w:r w:rsidRPr="006301A7">
        <w:rPr>
          <w:i/>
          <w:iCs/>
          <w:sz w:val="22"/>
          <w:szCs w:val="22"/>
          <w:lang w:val="ru-RU"/>
        </w:rPr>
        <w:t>множество</w:t>
      </w:r>
      <w:r w:rsidRPr="006301A7">
        <w:rPr>
          <w:sz w:val="22"/>
          <w:szCs w:val="22"/>
          <w:lang w:val="ru-RU"/>
        </w:rPr>
        <w:t xml:space="preserve"> практически мало связанных друг с другом </w:t>
      </w:r>
      <w:r w:rsidRPr="006301A7">
        <w:rPr>
          <w:i/>
          <w:iCs/>
          <w:sz w:val="22"/>
          <w:szCs w:val="22"/>
          <w:lang w:val="ru-RU"/>
        </w:rPr>
        <w:t>различных</w:t>
      </w:r>
      <w:r w:rsidRPr="006301A7">
        <w:rPr>
          <w:sz w:val="22"/>
          <w:szCs w:val="22"/>
          <w:lang w:val="ru-RU"/>
        </w:rPr>
        <w:t xml:space="preserve"> </w:t>
      </w:r>
      <w:r w:rsidRPr="006301A7">
        <w:rPr>
          <w:i/>
          <w:iCs/>
          <w:sz w:val="22"/>
          <w:szCs w:val="22"/>
          <w:lang w:val="ru-RU"/>
        </w:rPr>
        <w:t>состояний отдельных индивидуумов</w:t>
      </w:r>
      <w:r w:rsidRPr="006301A7">
        <w:rPr>
          <w:sz w:val="22"/>
          <w:szCs w:val="22"/>
          <w:lang w:val="ru-RU"/>
        </w:rPr>
        <w:t xml:space="preserve">. Значит в обычных условиях </w:t>
      </w:r>
      <w:r w:rsidRPr="006301A7">
        <w:rPr>
          <w:i/>
          <w:iCs/>
          <w:sz w:val="22"/>
          <w:szCs w:val="22"/>
          <w:lang w:val="ru-RU"/>
        </w:rPr>
        <w:t>«макросостояние»</w:t>
      </w:r>
      <w:r w:rsidRPr="006301A7">
        <w:rPr>
          <w:sz w:val="22"/>
          <w:szCs w:val="22"/>
          <w:lang w:val="ru-RU"/>
        </w:rPr>
        <w:t xml:space="preserve"> данной социальной </w:t>
      </w:r>
      <w:r w:rsidRPr="006301A7">
        <w:rPr>
          <w:i/>
          <w:iCs/>
          <w:sz w:val="22"/>
          <w:szCs w:val="22"/>
          <w:lang w:val="ru-RU"/>
        </w:rPr>
        <w:t>системы</w:t>
      </w:r>
      <w:r w:rsidRPr="006301A7">
        <w:rPr>
          <w:sz w:val="22"/>
          <w:szCs w:val="22"/>
          <w:lang w:val="ru-RU"/>
        </w:rPr>
        <w:t xml:space="preserve">, т. е. текущее состояние </w:t>
      </w:r>
      <w:r w:rsidRPr="00DF76D1">
        <w:rPr>
          <w:sz w:val="22"/>
          <w:szCs w:val="22"/>
          <w:lang w:val="ru-RU"/>
        </w:rPr>
        <w:t xml:space="preserve">всей популяции, </w:t>
      </w:r>
      <w:r w:rsidRPr="00DF76D1">
        <w:rPr>
          <w:i/>
          <w:iCs/>
          <w:sz w:val="22"/>
          <w:szCs w:val="22"/>
          <w:lang w:val="ru-RU"/>
        </w:rPr>
        <w:t>реализуется</w:t>
      </w:r>
      <w:r w:rsidRPr="00DF76D1">
        <w:rPr>
          <w:sz w:val="22"/>
          <w:szCs w:val="22"/>
          <w:lang w:val="ru-RU"/>
        </w:rPr>
        <w:t xml:space="preserve"> практически </w:t>
      </w:r>
      <w:r w:rsidRPr="00DF76D1">
        <w:rPr>
          <w:i/>
          <w:iCs/>
          <w:sz w:val="22"/>
          <w:szCs w:val="22"/>
          <w:lang w:val="ru-RU"/>
        </w:rPr>
        <w:t xml:space="preserve">максимальным числом различных «микросостояний» </w:t>
      </w:r>
      <w:r w:rsidRPr="00DF76D1">
        <w:rPr>
          <w:sz w:val="22"/>
          <w:szCs w:val="22"/>
          <w:lang w:val="ru-RU"/>
        </w:rPr>
        <w:t>(индивидуальных состояний). Во втором случае, т. е. в состоянии мурмурации, число различных «</w:t>
      </w:r>
      <w:r w:rsidRPr="00DF76D1">
        <w:rPr>
          <w:i/>
          <w:iCs/>
          <w:sz w:val="22"/>
          <w:szCs w:val="22"/>
          <w:lang w:val="ru-RU"/>
        </w:rPr>
        <w:t>микросостояний</w:t>
      </w:r>
      <w:r w:rsidRPr="00DF76D1">
        <w:rPr>
          <w:sz w:val="22"/>
          <w:szCs w:val="22"/>
          <w:lang w:val="ru-RU"/>
        </w:rPr>
        <w:t xml:space="preserve">» минимально, т. к. все они действуют совершенно одинаково («в едином порыве») так, что и движение каждой особи, и движение всей стаи математически поддается почти такому же описанию, словно в целом все это множество представляет собой если и не единое и «монолитное» твердое тело, </w:t>
      </w:r>
      <w:bookmarkStart w:id="13" w:name="_Hlk217127284"/>
      <w:r w:rsidR="008C6739" w:rsidRPr="008C6739">
        <w:rPr>
          <w:sz w:val="22"/>
          <w:szCs w:val="22"/>
          <w:lang w:val="ru-RU"/>
        </w:rPr>
        <w:t>то уж, по крайней мере, ограниченный объем</w:t>
      </w:r>
      <w:bookmarkEnd w:id="13"/>
      <w:r w:rsidR="008C6739" w:rsidRPr="008C6739">
        <w:rPr>
          <w:sz w:val="22"/>
          <w:szCs w:val="22"/>
          <w:lang w:val="ru-RU"/>
        </w:rPr>
        <w:t xml:space="preserve"> </w:t>
      </w:r>
      <w:r w:rsidRPr="00DF76D1">
        <w:rPr>
          <w:sz w:val="22"/>
          <w:szCs w:val="22"/>
          <w:lang w:val="ru-RU"/>
        </w:rPr>
        <w:t>очень вязкой (или слабо текучей) жидкости. Следуя Людвигу Больцману и Джозайи У. Гиббсу, в статистической физике б</w:t>
      </w:r>
      <w:r w:rsidRPr="00DF76D1">
        <w:rPr>
          <w:i/>
          <w:iCs/>
          <w:sz w:val="22"/>
          <w:szCs w:val="22"/>
          <w:lang w:val="ru-RU"/>
        </w:rPr>
        <w:t>о</w:t>
      </w:r>
      <w:r w:rsidRPr="00DF76D1">
        <w:rPr>
          <w:sz w:val="22"/>
          <w:szCs w:val="22"/>
          <w:lang w:val="ru-RU"/>
        </w:rPr>
        <w:t>льшему числу различных микросостояний соответствует б</w:t>
      </w:r>
      <w:r w:rsidRPr="00DF76D1">
        <w:rPr>
          <w:i/>
          <w:iCs/>
          <w:sz w:val="22"/>
          <w:szCs w:val="22"/>
          <w:lang w:val="ru-RU"/>
        </w:rPr>
        <w:t>о</w:t>
      </w:r>
      <w:r w:rsidRPr="00DF76D1">
        <w:rPr>
          <w:sz w:val="22"/>
          <w:szCs w:val="22"/>
          <w:lang w:val="ru-RU"/>
        </w:rPr>
        <w:t xml:space="preserve">льшая величина такого параметра всей макросистемы (стаи, роя, косяка), как энтропия. Поэтому то же множество птиц имеет значительно меньшую энтропию в состояние мурмурации, нежели в состоянии обычном. </w:t>
      </w:r>
    </w:p>
    <w:p w14:paraId="2C165FCB" w14:textId="40E5465A" w:rsidR="00D74D7D" w:rsidRPr="00DF76D1" w:rsidRDefault="00D74D7D" w:rsidP="00D74D7D">
      <w:pPr>
        <w:ind w:firstLine="432"/>
        <w:jc w:val="both"/>
        <w:rPr>
          <w:sz w:val="22"/>
          <w:szCs w:val="22"/>
          <w:lang w:val="ru-RU"/>
        </w:rPr>
      </w:pPr>
      <w:r w:rsidRPr="00DF76D1">
        <w:rPr>
          <w:sz w:val="22"/>
          <w:szCs w:val="22"/>
          <w:lang w:val="ru-RU"/>
        </w:rPr>
        <w:t xml:space="preserve">Хорошо известно, чтобы описать движение любой точки произвольно движущегося твердого тела, достаточно знать лишь формулу движения его центра тяжести и расстояние от этого центра до заданной точки. Такое становится возможным вследствие некоторого физического состояния всей материи, всего твердого тела, в данном объеме, когда множество отдельных «порций материи» (молекул или атомов), находящихся в различных точках этого тела, сравнительно жестко связаны друг с другом так, что макроскопически </w:t>
      </w:r>
      <w:r w:rsidRPr="00DF76D1">
        <w:rPr>
          <w:sz w:val="22"/>
          <w:szCs w:val="22"/>
          <w:lang w:val="ru-RU"/>
        </w:rPr>
        <w:lastRenderedPageBreak/>
        <w:t xml:space="preserve">они движутся единым ансамблем. В то же время, если в данном объеме находится не твердое тело, а газ, то, чтобы описать движение отдельной «точечной порции материи» в нем, необходимо иметь математическую формулу, описывающую движение материи именно в данной и только в данной точке объема. Таким образом, вследствие слабой взаимной связи между молекулами, для описания движения материи во множестве точек газового </w:t>
      </w:r>
      <w:r w:rsidR="00DB109D" w:rsidRPr="00DF76D1">
        <w:rPr>
          <w:sz w:val="22"/>
          <w:szCs w:val="22"/>
          <w:lang w:val="ru-RU"/>
        </w:rPr>
        <w:t>объема необходимо</w:t>
      </w:r>
      <w:r w:rsidRPr="00DF76D1">
        <w:rPr>
          <w:sz w:val="22"/>
          <w:szCs w:val="22"/>
          <w:lang w:val="ru-RU"/>
        </w:rPr>
        <w:t xml:space="preserve"> знание такого же множества отдельных формул движения каждой из них. Это значит, что с позиций теории информации, для описания движения любой точки внутри некоторого объема требуется намного меньше информации, если в нем находится твердое тело, нежели газ. А потому и информационная энтропия в первом случае будет намного ниже, чем во втором. То есть стая, как система, в которой все отдельные особи, находясь в состоянии мурмурации, движутся словно «единый монолит», и с точки зрения теории информации обладает намного меньшей энтропией, нежели если эта же стая находится в обыденных условиях.</w:t>
      </w:r>
    </w:p>
    <w:p w14:paraId="7165CC07" w14:textId="77777777" w:rsidR="00D74D7D" w:rsidRPr="006301A7" w:rsidRDefault="00D74D7D" w:rsidP="00D74D7D">
      <w:pPr>
        <w:ind w:firstLine="432"/>
        <w:jc w:val="both"/>
        <w:rPr>
          <w:sz w:val="22"/>
          <w:szCs w:val="22"/>
          <w:lang w:val="ru-RU"/>
        </w:rPr>
      </w:pPr>
      <w:r w:rsidRPr="00DF76D1">
        <w:rPr>
          <w:sz w:val="22"/>
          <w:szCs w:val="22"/>
          <w:lang w:val="ru-RU"/>
        </w:rPr>
        <w:t>К слову сказать, подводя итог рассуждениям об энтропии в различных ее аспектах с точки зрения современной науки, можно привести и пример из фольклора, который еще и вполне уместен в качестве подходящей метафоры, к тому же он достаточно точно и просто на качественном уровне проясняет связь энтропии, т. е. параметра системы, суть которого многим трудно усвоить, с другой уже хорошо усвоенной характеристикой систем. В частности, речь идет о пословице: «Слаб отдельно каждый прутик. Веник целый не сломать». А точнее о притче про старика, который напутствовал своих сыновей жить в мире и согласии, а на их недоуменный вопрос «зачем жить так», он дал им веник и попросил его сломать; видя, что у них ничего не получается, он разобрал веник на отдельные веточки и попросил теперь переломать их все поодиночке, и когда они успешно справились с последним заданием, он и сказал им: «Вот так же и вас будет трудно сломать, когда вы будете едины». Иными словами, система из «разрозненных» (независимых) объектов «слаба» в силу ее высокой энтропии, а система «сплоченная в единый монолит» обладает намного б</w:t>
      </w:r>
      <w:r w:rsidRPr="00DF76D1">
        <w:rPr>
          <w:i/>
          <w:iCs/>
          <w:sz w:val="22"/>
          <w:szCs w:val="22"/>
          <w:lang w:val="ru-RU"/>
        </w:rPr>
        <w:t>о</w:t>
      </w:r>
      <w:r w:rsidRPr="00DF76D1">
        <w:rPr>
          <w:sz w:val="22"/>
          <w:szCs w:val="22"/>
          <w:lang w:val="ru-RU"/>
        </w:rPr>
        <w:t xml:space="preserve">льшей внутренней прочностью (систему труднее разрушить), и ее энтропия чрезвычайно низка. Представляется, что в более популярной форме качественную </w:t>
      </w:r>
      <w:r w:rsidRPr="00DF76D1">
        <w:rPr>
          <w:b/>
          <w:bCs/>
          <w:sz w:val="22"/>
          <w:szCs w:val="22"/>
          <w:lang w:val="ru-RU"/>
        </w:rPr>
        <w:t>интерпретацию</w:t>
      </w:r>
      <w:r w:rsidRPr="00DF76D1">
        <w:rPr>
          <w:sz w:val="22"/>
          <w:szCs w:val="22"/>
          <w:lang w:val="ru-RU"/>
        </w:rPr>
        <w:t xml:space="preserve"> понятия энтропии через метафору, по </w:t>
      </w:r>
      <w:r w:rsidRPr="006301A7">
        <w:rPr>
          <w:sz w:val="22"/>
          <w:szCs w:val="22"/>
          <w:lang w:val="ru-RU"/>
        </w:rPr>
        <w:t xml:space="preserve">крайней мере для статистической физики, едва ли можно сыскать.  </w:t>
      </w:r>
    </w:p>
    <w:p w14:paraId="69512E36" w14:textId="668EE5CB" w:rsidR="00D74D7D" w:rsidRPr="006301A7" w:rsidRDefault="00D74D7D" w:rsidP="00D74D7D">
      <w:pPr>
        <w:ind w:firstLine="432"/>
        <w:jc w:val="both"/>
        <w:rPr>
          <w:sz w:val="22"/>
          <w:szCs w:val="22"/>
          <w:lang w:val="ru-RU"/>
        </w:rPr>
      </w:pPr>
      <w:bookmarkStart w:id="14" w:name="_Hlk215301493"/>
      <w:r w:rsidRPr="006301A7">
        <w:rPr>
          <w:sz w:val="22"/>
          <w:szCs w:val="22"/>
          <w:lang w:val="ru-RU"/>
        </w:rPr>
        <w:t xml:space="preserve">4. А теперь, разобравшись с метафорами и аналогиями, вернемся к теме параграфа и попытаемся с общефилософских позиций </w:t>
      </w:r>
      <w:r w:rsidR="00750A31" w:rsidRPr="006301A7">
        <w:rPr>
          <w:sz w:val="22"/>
          <w:szCs w:val="22"/>
          <w:lang w:val="ru-RU"/>
        </w:rPr>
        <w:t xml:space="preserve">современности </w:t>
      </w:r>
      <w:r w:rsidRPr="006301A7">
        <w:rPr>
          <w:sz w:val="22"/>
          <w:szCs w:val="22"/>
          <w:lang w:val="ru-RU"/>
        </w:rPr>
        <w:t xml:space="preserve">продолжить анализировать идеи, вероятно, </w:t>
      </w:r>
      <w:r w:rsidR="00750A31" w:rsidRPr="006301A7">
        <w:rPr>
          <w:sz w:val="22"/>
          <w:szCs w:val="22"/>
          <w:lang w:val="ru-RU"/>
        </w:rPr>
        <w:t xml:space="preserve">подобные тем, что </w:t>
      </w:r>
      <w:r w:rsidRPr="006301A7">
        <w:rPr>
          <w:sz w:val="22"/>
          <w:szCs w:val="22"/>
          <w:lang w:val="ru-RU"/>
        </w:rPr>
        <w:t>занима</w:t>
      </w:r>
      <w:r w:rsidR="00750A31" w:rsidRPr="006301A7">
        <w:rPr>
          <w:sz w:val="22"/>
          <w:szCs w:val="22"/>
          <w:lang w:val="ru-RU"/>
        </w:rPr>
        <w:t>ли</w:t>
      </w:r>
      <w:r w:rsidRPr="006301A7">
        <w:rPr>
          <w:sz w:val="22"/>
          <w:szCs w:val="22"/>
          <w:lang w:val="ru-RU"/>
        </w:rPr>
        <w:t xml:space="preserve"> мыслителей древних шумер и подвигнувши</w:t>
      </w:r>
      <w:r w:rsidR="00A2301D" w:rsidRPr="006301A7">
        <w:rPr>
          <w:sz w:val="22"/>
          <w:szCs w:val="22"/>
          <w:lang w:val="ru-RU"/>
        </w:rPr>
        <w:t>х</w:t>
      </w:r>
      <w:r w:rsidRPr="006301A7">
        <w:rPr>
          <w:sz w:val="22"/>
          <w:szCs w:val="22"/>
          <w:lang w:val="ru-RU"/>
        </w:rPr>
        <w:t xml:space="preserve"> их на разработку своей концепции системы коммуникации, названной впоследствии математикой. </w:t>
      </w:r>
    </w:p>
    <w:bookmarkEnd w:id="14"/>
    <w:p w14:paraId="6A66CF9E" w14:textId="43CDE0DE" w:rsidR="00D74D7D" w:rsidRPr="00DF76D1" w:rsidRDefault="00D74D7D" w:rsidP="00D74D7D">
      <w:pPr>
        <w:ind w:firstLine="432"/>
        <w:jc w:val="both"/>
        <w:rPr>
          <w:sz w:val="22"/>
          <w:szCs w:val="22"/>
          <w:lang w:val="ru-RU"/>
        </w:rPr>
      </w:pPr>
      <w:r w:rsidRPr="006301A7">
        <w:rPr>
          <w:sz w:val="22"/>
          <w:szCs w:val="22"/>
          <w:lang w:val="ru-RU"/>
        </w:rPr>
        <w:t>Известно, что многие виды живых организмов издавна вели и ведут групповой образ жизни. Их особи объединяются в семьи, стаи, племена, стада, в родовые, племенные образования и т. п</w:t>
      </w:r>
      <w:r w:rsidRPr="00DF76D1">
        <w:rPr>
          <w:sz w:val="22"/>
          <w:szCs w:val="22"/>
          <w:lang w:val="ru-RU"/>
        </w:rPr>
        <w:t xml:space="preserve">. Согласно современным </w:t>
      </w:r>
      <w:proofErr w:type="spellStart"/>
      <w:r w:rsidRPr="00DF76D1">
        <w:rPr>
          <w:sz w:val="22"/>
          <w:szCs w:val="22"/>
          <w:lang w:val="ru-RU"/>
        </w:rPr>
        <w:t>представле</w:t>
      </w:r>
      <w:r w:rsidR="00267C6F">
        <w:rPr>
          <w:sz w:val="22"/>
          <w:szCs w:val="22"/>
          <w:lang w:val="ru-RU"/>
        </w:rPr>
        <w:t>-</w:t>
      </w:r>
      <w:r w:rsidRPr="00DF76D1">
        <w:rPr>
          <w:sz w:val="22"/>
          <w:szCs w:val="22"/>
          <w:lang w:val="ru-RU"/>
        </w:rPr>
        <w:lastRenderedPageBreak/>
        <w:t>ниям</w:t>
      </w:r>
      <w:proofErr w:type="spellEnd"/>
      <w:r w:rsidRPr="00DF76D1">
        <w:rPr>
          <w:sz w:val="22"/>
          <w:szCs w:val="22"/>
          <w:lang w:val="ru-RU"/>
        </w:rPr>
        <w:t xml:space="preserve"> подобное объединение разрозненных индивидуумов живой материи в коллективы способствует значительному повышению их жизнеспособности и выживаемости, а в целом позитивно влияет на устойчивость существования всего данного вида. Однако, если с причиной объединения в семьи и с пользой от этого для устойчивости вида в целом все более-менее понятно, </w:t>
      </w:r>
      <w:proofErr w:type="gramStart"/>
      <w:r w:rsidRPr="00DF76D1">
        <w:rPr>
          <w:sz w:val="22"/>
          <w:szCs w:val="22"/>
          <w:lang w:val="ru-RU"/>
        </w:rPr>
        <w:t>то  до</w:t>
      </w:r>
      <w:proofErr w:type="gramEnd"/>
      <w:r w:rsidRPr="00DF76D1">
        <w:rPr>
          <w:sz w:val="22"/>
          <w:szCs w:val="22"/>
          <w:lang w:val="ru-RU"/>
        </w:rPr>
        <w:t xml:space="preserve"> сих пор совершенно не ясно почему этот эффект имеет место в других случаях и какой конкретно механизм непосредственно способствует его достижению в таких ситуациях. Очевидно, что ответ следует искать внутри системы межсубъектной коммуникации. </w:t>
      </w:r>
    </w:p>
    <w:p w14:paraId="0537BFDC" w14:textId="77777777" w:rsidR="00D74D7D" w:rsidRPr="00DF76D1" w:rsidRDefault="00D74D7D" w:rsidP="00D74D7D">
      <w:pPr>
        <w:ind w:firstLine="432"/>
        <w:jc w:val="both"/>
        <w:rPr>
          <w:sz w:val="22"/>
          <w:szCs w:val="22"/>
          <w:lang w:val="ru-RU"/>
        </w:rPr>
      </w:pPr>
      <w:r w:rsidRPr="00DF76D1">
        <w:rPr>
          <w:sz w:val="22"/>
          <w:szCs w:val="22"/>
          <w:lang w:val="ru-RU"/>
        </w:rPr>
        <w:t xml:space="preserve">Функциональными инструментами коммуникации у каждой особи являются ее собственные биологические (биохимические) механизмы, обеспечивающие возможность подачи сигнала в окружающую среду и получения сигнала оттуда. Хотя у особей одного вида имеются одни и те же коммуникативные инструменты, но иной и не менее важный информационно-сигнальный ресурс – способность кодирования посылаемых и декодирования (интерпретации) получаемых сигналов – у них совершенно индивидуален. И поэтому именно он должен препятствовать эффективному взаимодействию в коллективе. В то же время анализ исторических артефактов и опыт наблюдений подсказывает, что данный ресурс весьма гибок, он может в процессе эволюции изменяться под внешним влиянием, в частности, при взаимодействии с другими особями. Но каким образом и почему? </w:t>
      </w:r>
    </w:p>
    <w:p w14:paraId="46C81E22" w14:textId="270F96B1" w:rsidR="00D74D7D" w:rsidRPr="00DF76D1" w:rsidRDefault="00D74D7D" w:rsidP="00D74D7D">
      <w:pPr>
        <w:ind w:firstLine="432"/>
        <w:jc w:val="both"/>
        <w:rPr>
          <w:sz w:val="22"/>
          <w:szCs w:val="22"/>
          <w:lang w:val="ru-RU"/>
        </w:rPr>
      </w:pPr>
      <w:r w:rsidRPr="00DF76D1">
        <w:rPr>
          <w:sz w:val="22"/>
          <w:szCs w:val="22"/>
          <w:lang w:val="ru-RU"/>
        </w:rPr>
        <w:t xml:space="preserve">Для выяснения этого обратимся к эмпирическим фактам, собранным учеными о, так называемой, спонтанной синхронизации объектов, имеющих гибкую связь друг с другом. В качестве примера синхронизации неодушевленных объектов, имеющих изначально разную собственную частоту колебаний, рассмотрим демонстрационный опыт с двумя одинаковыми метрономами. Поместим их на нестабильную платформу и запустим у каждого из них маятник произвольным образом. Эксперимент показывает, что через некоторое время </w:t>
      </w:r>
      <w:r w:rsidRPr="006301A7">
        <w:rPr>
          <w:sz w:val="22"/>
          <w:szCs w:val="22"/>
          <w:lang w:val="ru-RU"/>
        </w:rPr>
        <w:t xml:space="preserve">маятники начинают </w:t>
      </w:r>
      <w:r w:rsidR="00DB109D" w:rsidRPr="006301A7">
        <w:rPr>
          <w:sz w:val="22"/>
          <w:szCs w:val="22"/>
          <w:lang w:val="ru-RU"/>
        </w:rPr>
        <w:t>двигаться совершенно</w:t>
      </w:r>
      <w:r w:rsidRPr="006301A7">
        <w:rPr>
          <w:sz w:val="22"/>
          <w:szCs w:val="22"/>
          <w:lang w:val="ru-RU"/>
        </w:rPr>
        <w:t xml:space="preserve"> синхронно [10]. Исследователи отмечают, что сам по себе феномен спонтанной синхронизации универсален. Он наблюдается, во-первых, с произвольно большим количеством участвующих объектов, во-вторых, в различных пространственных масштабах, от размеров микромира до размеров космических, а гибкая связь межу осцилляторами (маятниками), в-третьих, может быть любой природы: механическая, гравитационная, электрическая, химическая и т. п. То есть любой способ, при котором два объекта взаимодействуют друг с другом, вполне подходит для синхронизации. Кроме того, отмечено, что с усилением связи между ними существенного эффекта в ускорении их </w:t>
      </w:r>
      <w:r w:rsidRPr="00DF76D1">
        <w:rPr>
          <w:sz w:val="22"/>
          <w:szCs w:val="22"/>
          <w:lang w:val="ru-RU"/>
        </w:rPr>
        <w:t xml:space="preserve">синхронизации не наблюдается. Для общего случая существует математическая модель, которую разработал Е. Курамото [11], и качественно данный эффект можно объяснить с ее помощью следующим образом. Договоримся отображать состояние одиночного осциллятора точкой, движущейся по окружности с произвольной скоростью. Пусть имеется группа осцилляторов, и каждому соответствует своя собственная точка, движущаяся </w:t>
      </w:r>
      <w:r w:rsidRPr="00DF76D1">
        <w:rPr>
          <w:sz w:val="22"/>
          <w:szCs w:val="22"/>
          <w:lang w:val="ru-RU"/>
        </w:rPr>
        <w:lastRenderedPageBreak/>
        <w:t xml:space="preserve">по одной и той же окружности в одном и том же направлении со своей собственной скоростью. Согласно модели Курамото скорость, с которой каждая из точек проходит </w:t>
      </w:r>
      <w:r w:rsidR="00DB109D" w:rsidRPr="00DF76D1">
        <w:rPr>
          <w:sz w:val="22"/>
          <w:szCs w:val="22"/>
          <w:lang w:val="ru-RU"/>
        </w:rPr>
        <w:t>окружность,</w:t>
      </w:r>
      <w:r w:rsidR="00CA34FE">
        <w:rPr>
          <w:sz w:val="22"/>
          <w:szCs w:val="22"/>
          <w:lang w:val="ru-RU"/>
        </w:rPr>
        <w:t xml:space="preserve"> </w:t>
      </w:r>
      <w:r w:rsidRPr="00DF76D1">
        <w:rPr>
          <w:sz w:val="22"/>
          <w:szCs w:val="22"/>
          <w:lang w:val="ru-RU"/>
        </w:rPr>
        <w:t xml:space="preserve">соответствует собственной частоте осциллятора плюс некоторое число, отражающее удаленность от остальных точек, а оно зависит от того, насколько в процессе движения точек (т. е. во времени) изменяются параметры связи между осциллирующими объектами. При произвольном нестабильном относительном движении осцилляторов параметры связи между каждой их парой изменяются прямо в процессе их собственного движения, а измененная связь оказывает обратное воздействие на каждый объект своей пары, меняя незначительно характер (фазу, частоту) их относительного движения. И с течением времени все точки внезапно начинают двигаться по окружности с одинаковой скоростью. Процесс спонтанной синхронизации сравнивают с кристаллизацией воды при ее охлаждении. В процессе понижения температуры вода все время находится в жидком состоянии. И только на определенном этапе практически скачком ее молекулы вдруг кристаллизуются, осуществляя, так называемый, фазовый переход. В некотором смысле аналогичный эффект наблюдается и в процессе синхронизации маятников. Имеющаяся между ними гибкая связь оказывает влияние на их относительное движение так, что они поэтапно шаг за шагом, как уже выше отмечалось, изменяют свою фазу, оказывая, в свою очередь, также поэтапно обратное влияние на корректировку параметров связи между ними. В какой-то момент, когда связь между маятниками достигает критических параметров, они вдруг «фиксируют свою фазу», т. е. они подобно молекулам воды также совершают фазовый переход только не в пространстве, а во времени, продолжая движение с одной и той же частотой. </w:t>
      </w:r>
      <w:r w:rsidR="00DB109D" w:rsidRPr="00DF76D1">
        <w:rPr>
          <w:sz w:val="22"/>
          <w:szCs w:val="22"/>
          <w:lang w:val="ru-RU"/>
        </w:rPr>
        <w:t>По сути,</w:t>
      </w:r>
      <w:r w:rsidRPr="00DF76D1">
        <w:rPr>
          <w:sz w:val="22"/>
          <w:szCs w:val="22"/>
          <w:lang w:val="ru-RU"/>
        </w:rPr>
        <w:t xml:space="preserve"> такого рода «кристаллизацию» во времени и называют синхронизацией. Для нашей темы важно еще то, что данный эффект наблюдается и среди насекомых, и среди животных, и не только. Например, масса прогуливающихся людей, заполонив открывшийся в 2001 </w:t>
      </w:r>
      <w:r w:rsidR="009D0D03" w:rsidRPr="00DF76D1">
        <w:rPr>
          <w:sz w:val="22"/>
          <w:szCs w:val="22"/>
          <w:lang w:val="ru-RU"/>
        </w:rPr>
        <w:t>году в</w:t>
      </w:r>
      <w:r w:rsidRPr="00DF76D1">
        <w:rPr>
          <w:sz w:val="22"/>
          <w:szCs w:val="22"/>
          <w:lang w:val="ru-RU"/>
        </w:rPr>
        <w:t xml:space="preserve"> Лондоне для прогулок новый мост Миллениум через Темзу, едва не обрушила его в первый же день, внезапно начав шагать «в ногу», казалось бы, без видимых на то причин. Фактически это произошло в результате обратного действия, которое оказывала на них раскачивающаяся конструкция подвесного моста, стимулируя синхронизацию их движения так, что все они вместе, в конце концов, вдруг стали синхронно идти «в ногу». Причем, заметьте, изначально это был вовсе не четко организованный строй военных, а обычная масса, вероятно, сотни или даже тысячи, вальяжно прогуливающихся любопытных обывателей зачастую со своими домочадцами мал мала меньше.</w:t>
      </w:r>
      <w:r w:rsidR="00267C6F">
        <w:rPr>
          <w:sz w:val="22"/>
          <w:szCs w:val="22"/>
          <w:lang w:val="ru-RU"/>
        </w:rPr>
        <w:t xml:space="preserve"> </w:t>
      </w:r>
    </w:p>
    <w:p w14:paraId="0638D592" w14:textId="77777777" w:rsidR="00D74D7D" w:rsidRPr="00DF76D1" w:rsidRDefault="00D74D7D" w:rsidP="00D74D7D">
      <w:pPr>
        <w:ind w:firstLine="432"/>
        <w:jc w:val="both"/>
        <w:rPr>
          <w:sz w:val="22"/>
          <w:szCs w:val="22"/>
          <w:lang w:val="ru-RU"/>
        </w:rPr>
      </w:pPr>
      <w:r w:rsidRPr="00DF76D1">
        <w:rPr>
          <w:sz w:val="22"/>
          <w:szCs w:val="22"/>
          <w:lang w:val="ru-RU"/>
        </w:rPr>
        <w:t>Справедливости ради следует заметить, что все эти разрозненные факты достаточно хорошо исследованы, но только как частные случаи. А общую систему из них еще не построили. Не так это просто сделать, по мнению специалистов.  Но в нашем случае этого и не требуется, нам важно другое.</w:t>
      </w:r>
    </w:p>
    <w:p w14:paraId="4D660600" w14:textId="14F63FC7" w:rsidR="00D74D7D" w:rsidRPr="00FD425F" w:rsidRDefault="00D74D7D" w:rsidP="00D74D7D">
      <w:pPr>
        <w:ind w:firstLine="432"/>
        <w:jc w:val="both"/>
        <w:rPr>
          <w:sz w:val="22"/>
          <w:szCs w:val="22"/>
          <w:lang w:val="ru-RU"/>
        </w:rPr>
      </w:pPr>
      <w:r w:rsidRPr="00DF76D1">
        <w:rPr>
          <w:sz w:val="22"/>
          <w:szCs w:val="22"/>
          <w:lang w:val="ru-RU"/>
        </w:rPr>
        <w:lastRenderedPageBreak/>
        <w:t xml:space="preserve">В современном естествознании для описания объектов микромира укоренилась дуальная концепция, а именно, корпускулярно-волновая. Это значит, что, </w:t>
      </w:r>
      <w:r w:rsidR="00CA34FE" w:rsidRPr="00DF76D1">
        <w:rPr>
          <w:sz w:val="22"/>
          <w:szCs w:val="22"/>
          <w:lang w:val="ru-RU"/>
        </w:rPr>
        <w:t>например, взаимодействия</w:t>
      </w:r>
      <w:r w:rsidRPr="00DF76D1">
        <w:rPr>
          <w:sz w:val="22"/>
          <w:szCs w:val="22"/>
          <w:lang w:val="ru-RU"/>
        </w:rPr>
        <w:t xml:space="preserve"> частиц, атомов и т. п. можно оценивать и как взаимодействия корпускул, т. е. твердых тел, и как взаимодействия волн. </w:t>
      </w:r>
      <w:r w:rsidR="00CA34FE" w:rsidRPr="00DF76D1">
        <w:rPr>
          <w:sz w:val="22"/>
          <w:szCs w:val="22"/>
          <w:lang w:val="ru-RU"/>
        </w:rPr>
        <w:t xml:space="preserve">В то же </w:t>
      </w:r>
      <w:r w:rsidR="00CA34FE" w:rsidRPr="006301A7">
        <w:rPr>
          <w:sz w:val="22"/>
          <w:szCs w:val="22"/>
          <w:lang w:val="ru-RU"/>
        </w:rPr>
        <w:t>время</w:t>
      </w:r>
      <w:r w:rsidRPr="006301A7">
        <w:rPr>
          <w:sz w:val="22"/>
          <w:szCs w:val="22"/>
          <w:lang w:val="ru-RU"/>
        </w:rPr>
        <w:t xml:space="preserve"> все объекты макромира состоят из атомов, молекул, их соединений, их структур или макроструктур, т. е. из тех самых объектов микромира, для описания которых и используется данная концепция. Примем гипотезу, назовем ее гипотезой «концептуального масштабирования», согласно которой в рамках корпускулярно-волновой концепции допускается описание состояния объекта произвольного масштаба и любой </w:t>
      </w:r>
      <w:bookmarkStart w:id="15" w:name="_Hlk215301702"/>
      <w:r w:rsidRPr="006301A7">
        <w:rPr>
          <w:sz w:val="22"/>
          <w:szCs w:val="22"/>
          <w:lang w:val="ru-RU"/>
        </w:rPr>
        <w:t>природы, а также его взаимодействи</w:t>
      </w:r>
      <w:r w:rsidR="00A2301D" w:rsidRPr="006301A7">
        <w:rPr>
          <w:sz w:val="22"/>
          <w:szCs w:val="22"/>
          <w:lang w:val="ru-RU"/>
        </w:rPr>
        <w:t>я</w:t>
      </w:r>
      <w:r w:rsidRPr="006301A7">
        <w:rPr>
          <w:sz w:val="22"/>
          <w:szCs w:val="22"/>
          <w:lang w:val="ru-RU"/>
        </w:rPr>
        <w:t xml:space="preserve"> с другими объектами во Вселенной.</w:t>
      </w:r>
      <w:bookmarkEnd w:id="15"/>
      <w:r w:rsidRPr="006301A7">
        <w:rPr>
          <w:sz w:val="22"/>
          <w:szCs w:val="22"/>
          <w:lang w:val="ru-RU"/>
        </w:rPr>
        <w:t xml:space="preserve"> В соответствии с данной гипотезой не только частицы микромира, но и произвольную особь любого вида живой материи, в том числе и произвольного субъекта нашей цивилизации можно описывать наряду с корпускулярными еще и волновыми методами как некий осциллятор, что позволит выделить периодичность процессов в его состоянии, периодичность в поведении</w:t>
      </w:r>
      <w:r w:rsidRPr="00DF76D1">
        <w:rPr>
          <w:sz w:val="22"/>
          <w:szCs w:val="22"/>
          <w:lang w:val="ru-RU"/>
        </w:rPr>
        <w:t xml:space="preserve">, взаимодействии с окружающей средой и т. п. Предложенная гипотеза и волновой метод описания макрообъектов не должны выглядеть «искусственно притянутыми», ведь все их собственные атомы, молекулы и молекулярные соединения постоянно осциллируют в течении всего времени существования данного объекта. Почему же объект в целом не рассматривать в том же ракурсе, как комплексную систему квантовых объектов?! Тогда представляя предложенным методом систему коммуникации взаимодействующих индивидуумов, как некую эволюцию совокупности квантовых осцилляторов, связанных друг с другом гибкой связью, мы можем в рамках данной модели получить общее решение, формально соответствующее </w:t>
      </w:r>
      <w:r w:rsidR="009D0D03" w:rsidRPr="00DF76D1">
        <w:rPr>
          <w:sz w:val="22"/>
          <w:szCs w:val="22"/>
          <w:lang w:val="ru-RU"/>
        </w:rPr>
        <w:t>модели Курамото</w:t>
      </w:r>
      <w:r w:rsidRPr="00DF76D1">
        <w:rPr>
          <w:sz w:val="22"/>
          <w:szCs w:val="22"/>
          <w:lang w:val="ru-RU"/>
        </w:rPr>
        <w:t xml:space="preserve"> для классических осцилляторов. Ведь все отличие между двумя типами таких осцилляторов в том, что энергия классического является непрерывной величиной. Следовательно, он постоянно может излучать энергию как в пространстве, так и во времени. Убедиться в этом можно, подставив, например, свою руку на пути движения маятника часов и почувствовав от него физическое воздействие в любой точке его траектории. Квантовый же излучает энергию дискретно во времени и </w:t>
      </w:r>
      <w:r w:rsidR="00CA34FE" w:rsidRPr="00DF76D1">
        <w:rPr>
          <w:sz w:val="22"/>
          <w:szCs w:val="22"/>
          <w:lang w:val="ru-RU"/>
        </w:rPr>
        <w:t>отдельными порциями</w:t>
      </w:r>
      <w:r w:rsidRPr="00DF76D1">
        <w:rPr>
          <w:sz w:val="22"/>
          <w:szCs w:val="22"/>
          <w:lang w:val="ru-RU"/>
        </w:rPr>
        <w:t>, распространяющимися в пространстве. Причем излучает он энергию не произвольными порциями, а кратными некоторой минимальной величине</w:t>
      </w:r>
      <w:r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ru-RU"/>
              </w:rPr>
              <m:t>0</m:t>
            </m:r>
          </m:sub>
        </m:sSub>
      </m:oMath>
      <w:r w:rsidRPr="00DF76D1">
        <w:rPr>
          <w:sz w:val="22"/>
          <w:szCs w:val="22"/>
          <w:lang w:val="ru-RU"/>
        </w:rPr>
        <w:t xml:space="preserve">, т. е. его излучаемая энергия </w:t>
      </w:r>
      <m:oMath>
        <m:r>
          <w:rPr>
            <w:rFonts w:ascii="Cambria Math" w:hAnsi="Cambria Math"/>
            <w:sz w:val="22"/>
            <w:szCs w:val="22"/>
          </w:rPr>
          <m:t>E</m:t>
        </m:r>
      </m:oMath>
      <w:r w:rsidRPr="002978E3">
        <w:rPr>
          <w:rFonts w:ascii="Garamond" w:hAnsi="Garamond"/>
          <w:sz w:val="22"/>
          <w:szCs w:val="22"/>
          <w:lang w:val="ru-RU"/>
        </w:rPr>
        <w:t xml:space="preserve"> </w:t>
      </w:r>
      <w:r w:rsidRPr="00DF76D1">
        <w:rPr>
          <w:sz w:val="22"/>
          <w:szCs w:val="22"/>
          <w:lang w:val="ru-RU"/>
        </w:rPr>
        <w:t>всегда равна величине</w:t>
      </w:r>
      <w:r w:rsidRPr="002978E3">
        <w:rPr>
          <w:rFonts w:ascii="Garamond" w:hAnsi="Garamond"/>
          <w:sz w:val="22"/>
          <w:szCs w:val="22"/>
          <w:lang w:val="ru-RU"/>
        </w:rPr>
        <w:t xml:space="preserve"> </w:t>
      </w:r>
      <m:oMath>
        <m:r>
          <w:rPr>
            <w:rFonts w:ascii="Cambria Math" w:hAnsi="Cambria Math"/>
            <w:sz w:val="22"/>
            <w:szCs w:val="22"/>
            <w:lang w:val="ru-RU"/>
          </w:rPr>
          <m:t>n</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ru-RU"/>
              </w:rPr>
              <m:t>0</m:t>
            </m:r>
          </m:sub>
        </m:sSub>
      </m:oMath>
      <w:r w:rsidRPr="00DF76D1">
        <w:rPr>
          <w:sz w:val="22"/>
          <w:szCs w:val="22"/>
          <w:lang w:val="ru-RU"/>
        </w:rPr>
        <w:t>, где</w:t>
      </w:r>
      <w:r w:rsidRPr="002978E3">
        <w:rPr>
          <w:rFonts w:ascii="Garamond" w:hAnsi="Garamond"/>
          <w:sz w:val="22"/>
          <w:szCs w:val="22"/>
          <w:lang w:val="ru-RU"/>
        </w:rPr>
        <w:t xml:space="preserve"> </w:t>
      </w:r>
      <m:oMath>
        <m:r>
          <w:rPr>
            <w:rFonts w:ascii="Cambria Math" w:hAnsi="Cambria Math"/>
            <w:sz w:val="22"/>
            <w:szCs w:val="22"/>
            <w:lang w:val="ru-RU"/>
          </w:rPr>
          <m:t>n</m:t>
        </m:r>
      </m:oMath>
      <w:r w:rsidRPr="002978E3">
        <w:rPr>
          <w:rFonts w:ascii="Garamond" w:hAnsi="Garamond"/>
          <w:sz w:val="22"/>
          <w:szCs w:val="22"/>
          <w:lang w:val="ru-RU"/>
        </w:rPr>
        <w:t xml:space="preserve"> </w:t>
      </w:r>
      <w:r w:rsidRPr="00DF76D1">
        <w:rPr>
          <w:sz w:val="22"/>
          <w:szCs w:val="22"/>
          <w:lang w:val="ru-RU"/>
        </w:rPr>
        <w:t xml:space="preserve">– целое число, принимающее </w:t>
      </w:r>
      <w:r w:rsidRPr="006301A7">
        <w:rPr>
          <w:sz w:val="22"/>
          <w:szCs w:val="22"/>
          <w:lang w:val="ru-RU"/>
        </w:rPr>
        <w:t xml:space="preserve">значения от единицы и больше </w:t>
      </w:r>
      <w:r w:rsidRPr="006301A7">
        <w:rPr>
          <w:rFonts w:ascii="Cambria Math" w:hAnsi="Cambria Math"/>
          <w:iCs/>
          <w:sz w:val="22"/>
          <w:szCs w:val="22"/>
          <w:lang w:val="ru-RU"/>
        </w:rPr>
        <w:t>(</w:t>
      </w:r>
      <m:oMath>
        <m:r>
          <w:rPr>
            <w:rFonts w:ascii="Cambria Math" w:hAnsi="Cambria Math"/>
            <w:sz w:val="22"/>
            <w:szCs w:val="22"/>
            <w:lang w:val="ru-RU"/>
          </w:rPr>
          <m:t>n=1, 2, 3, 4,…</m:t>
        </m:r>
        <m:r>
          <m:rPr>
            <m:sty m:val="p"/>
          </m:rPr>
          <w:rPr>
            <w:rFonts w:ascii="Cambria Math" w:hAnsi="Cambria Math"/>
            <w:sz w:val="22"/>
            <w:szCs w:val="22"/>
            <w:lang w:val="ru-RU"/>
          </w:rPr>
          <m:t>)</m:t>
        </m:r>
      </m:oMath>
      <w:r w:rsidRPr="006301A7">
        <w:rPr>
          <w:rFonts w:ascii="Garamond" w:hAnsi="Garamond"/>
          <w:sz w:val="22"/>
          <w:szCs w:val="22"/>
          <w:lang w:val="ru-RU"/>
        </w:rPr>
        <w:t xml:space="preserve">. </w:t>
      </w:r>
      <w:r w:rsidRPr="006301A7">
        <w:rPr>
          <w:sz w:val="22"/>
          <w:szCs w:val="22"/>
          <w:lang w:val="ru-RU"/>
        </w:rPr>
        <w:t>Каждый осциллятор обладает своим собственным набором таких чисел, один, например, может иметь</w:t>
      </w:r>
      <w:r w:rsidRPr="006301A7">
        <w:rPr>
          <w:rFonts w:ascii="Garamond" w:hAnsi="Garamond"/>
          <w:sz w:val="22"/>
          <w:szCs w:val="22"/>
          <w:lang w:val="ru-RU"/>
        </w:rPr>
        <w:t xml:space="preserve"> </w:t>
      </w:r>
      <m:oMath>
        <m:r>
          <w:rPr>
            <w:rFonts w:ascii="Cambria Math" w:hAnsi="Cambria Math"/>
            <w:sz w:val="22"/>
            <w:szCs w:val="22"/>
            <w:lang w:val="ru-RU"/>
          </w:rPr>
          <m:t>n=4,  8,  12</m:t>
        </m:r>
      </m:oMath>
      <w:r w:rsidRPr="006301A7">
        <w:rPr>
          <w:rFonts w:ascii="Garamond" w:hAnsi="Garamond"/>
          <w:sz w:val="22"/>
          <w:szCs w:val="22"/>
          <w:lang w:val="ru-RU"/>
        </w:rPr>
        <w:t xml:space="preserve">,  </w:t>
      </w:r>
      <w:r w:rsidRPr="006301A7">
        <w:rPr>
          <w:sz w:val="22"/>
          <w:szCs w:val="22"/>
          <w:lang w:val="ru-RU"/>
        </w:rPr>
        <w:t>другой –</w:t>
      </w:r>
      <w:r w:rsidRPr="006301A7">
        <w:rPr>
          <w:rFonts w:ascii="Garamond" w:hAnsi="Garamond"/>
          <w:sz w:val="22"/>
          <w:szCs w:val="22"/>
          <w:lang w:val="ru-RU"/>
        </w:rPr>
        <w:t xml:space="preserve">  </w:t>
      </w:r>
      <m:oMath>
        <m:r>
          <w:rPr>
            <w:rFonts w:ascii="Cambria Math" w:hAnsi="Cambria Math"/>
            <w:sz w:val="22"/>
            <w:szCs w:val="22"/>
            <w:lang w:val="ru-RU"/>
          </w:rPr>
          <m:t>n=3,  6,  9, 12</m:t>
        </m:r>
      </m:oMath>
      <w:r w:rsidRPr="006301A7">
        <w:rPr>
          <w:rFonts w:ascii="Garamond" w:hAnsi="Garamond"/>
          <w:sz w:val="22"/>
          <w:szCs w:val="22"/>
          <w:lang w:val="ru-RU"/>
        </w:rPr>
        <w:t xml:space="preserve">. </w:t>
      </w:r>
      <w:r w:rsidRPr="006301A7">
        <w:rPr>
          <w:sz w:val="22"/>
          <w:szCs w:val="22"/>
          <w:lang w:val="ru-RU"/>
        </w:rPr>
        <w:t>Полный набор чисел</w:t>
      </w:r>
      <w:r w:rsidRPr="006301A7">
        <w:rPr>
          <w:rFonts w:ascii="Garamond" w:hAnsi="Garamond"/>
          <w:sz w:val="22"/>
          <w:szCs w:val="22"/>
          <w:lang w:val="ru-RU"/>
        </w:rPr>
        <w:t xml:space="preserve"> </w:t>
      </w:r>
      <m:oMath>
        <m:r>
          <w:rPr>
            <w:rFonts w:ascii="Cambria Math" w:hAnsi="Cambria Math"/>
            <w:sz w:val="22"/>
            <w:szCs w:val="22"/>
            <w:lang w:val="ru-RU"/>
          </w:rPr>
          <m:t>n</m:t>
        </m:r>
      </m:oMath>
      <w:r w:rsidRPr="006301A7">
        <w:rPr>
          <w:rFonts w:ascii="Garamond" w:hAnsi="Garamond"/>
          <w:sz w:val="22"/>
          <w:szCs w:val="22"/>
          <w:lang w:val="ru-RU"/>
        </w:rPr>
        <w:t xml:space="preserve">  </w:t>
      </w:r>
      <w:r w:rsidRPr="006301A7">
        <w:rPr>
          <w:sz w:val="22"/>
          <w:szCs w:val="22"/>
          <w:lang w:val="ru-RU"/>
        </w:rPr>
        <w:t xml:space="preserve">отображает, как принято говорить, полный спектр (полный набор порций) собственных энергий, излучаемых данным осциллятором, или </w:t>
      </w:r>
      <w:bookmarkStart w:id="16" w:name="_Hlk215301729"/>
      <w:r w:rsidRPr="006301A7">
        <w:rPr>
          <w:sz w:val="22"/>
          <w:szCs w:val="22"/>
          <w:lang w:val="ru-RU"/>
        </w:rPr>
        <w:t xml:space="preserve">полный </w:t>
      </w:r>
      <w:bookmarkStart w:id="17" w:name="_Hlk215308134"/>
      <w:r w:rsidR="00A2301D" w:rsidRPr="006301A7">
        <w:rPr>
          <w:sz w:val="22"/>
          <w:szCs w:val="22"/>
          <w:lang w:val="ru-RU"/>
        </w:rPr>
        <w:t xml:space="preserve">дискретный </w:t>
      </w:r>
      <w:bookmarkEnd w:id="17"/>
      <w:r w:rsidRPr="006301A7">
        <w:rPr>
          <w:sz w:val="22"/>
          <w:szCs w:val="22"/>
          <w:lang w:val="ru-RU"/>
        </w:rPr>
        <w:t>спектр собственных частот излучения.</w:t>
      </w:r>
      <w:bookmarkEnd w:id="16"/>
      <w:r w:rsidRPr="006301A7">
        <w:rPr>
          <w:sz w:val="22"/>
          <w:szCs w:val="22"/>
          <w:lang w:val="ru-RU"/>
        </w:rPr>
        <w:t xml:space="preserve"> Кроме того, разные по своей природе </w:t>
      </w:r>
      <w:r w:rsidR="009D0D03" w:rsidRPr="006301A7">
        <w:rPr>
          <w:sz w:val="22"/>
          <w:szCs w:val="22"/>
          <w:lang w:val="ru-RU"/>
        </w:rPr>
        <w:t>осцилляторы обладают</w:t>
      </w:r>
      <w:r w:rsidRPr="006301A7">
        <w:rPr>
          <w:sz w:val="22"/>
          <w:szCs w:val="22"/>
          <w:lang w:val="ru-RU"/>
        </w:rPr>
        <w:t>, скорее всего, разными спектрами собственных частот (энергий). Поскольку</w:t>
      </w:r>
      <w:r w:rsidRPr="006301A7">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ru-RU"/>
              </w:rPr>
              <m:t>0</m:t>
            </m:r>
          </m:sub>
        </m:sSub>
      </m:oMath>
      <w:r w:rsidRPr="006301A7">
        <w:rPr>
          <w:rFonts w:ascii="Garamond" w:hAnsi="Garamond"/>
          <w:sz w:val="22"/>
          <w:szCs w:val="22"/>
          <w:lang w:val="ru-RU"/>
        </w:rPr>
        <w:t xml:space="preserve"> </w:t>
      </w:r>
      <w:r w:rsidRPr="00FD425F">
        <w:rPr>
          <w:sz w:val="22"/>
          <w:szCs w:val="22"/>
          <w:lang w:val="ru-RU"/>
        </w:rPr>
        <w:t>является постоянной величиной, то полный набор чисел</w:t>
      </w:r>
      <w:r w:rsidRPr="002978E3">
        <w:rPr>
          <w:rFonts w:ascii="Garamond" w:hAnsi="Garamond"/>
          <w:sz w:val="22"/>
          <w:szCs w:val="22"/>
          <w:lang w:val="ru-RU"/>
        </w:rPr>
        <w:t xml:space="preserve"> </w:t>
      </w:r>
      <m:oMath>
        <m:r>
          <w:rPr>
            <w:rFonts w:ascii="Cambria Math" w:hAnsi="Cambria Math"/>
            <w:sz w:val="22"/>
            <w:szCs w:val="22"/>
            <w:lang w:val="ru-RU"/>
          </w:rPr>
          <m:t>n</m:t>
        </m:r>
      </m:oMath>
      <w:r w:rsidRPr="00FD425F">
        <w:rPr>
          <w:sz w:val="22"/>
          <w:szCs w:val="22"/>
          <w:lang w:val="ru-RU"/>
        </w:rPr>
        <w:t xml:space="preserve">, т. е. </w:t>
      </w:r>
      <w:r w:rsidRPr="00FD425F">
        <w:rPr>
          <w:sz w:val="22"/>
          <w:szCs w:val="22"/>
          <w:lang w:val="ru-RU"/>
        </w:rPr>
        <w:lastRenderedPageBreak/>
        <w:t>полный спектр собственных частот излучения полностью характеризует данный квантовый осциллятор в рамках волновой математической модели квантовой теории.</w:t>
      </w:r>
    </w:p>
    <w:p w14:paraId="62B223A0" w14:textId="11EEE2EF" w:rsidR="00D74D7D" w:rsidRPr="00FD425F" w:rsidRDefault="00D74D7D" w:rsidP="00D74D7D">
      <w:pPr>
        <w:ind w:firstLine="432"/>
        <w:jc w:val="both"/>
        <w:rPr>
          <w:sz w:val="22"/>
          <w:szCs w:val="22"/>
          <w:lang w:val="ru-RU"/>
        </w:rPr>
      </w:pPr>
      <w:r w:rsidRPr="00FD425F">
        <w:rPr>
          <w:sz w:val="22"/>
          <w:szCs w:val="22"/>
          <w:lang w:val="ru-RU"/>
        </w:rPr>
        <w:t xml:space="preserve">Далее. В ниже рассматриваемой модели нас будут интересовать осцилляторы, представляющие собой некие структуры, состоящие из химических элементов, связанных друг с другом не иначе как химическими </w:t>
      </w:r>
      <w:r w:rsidR="009D0D03" w:rsidRPr="00FD425F">
        <w:rPr>
          <w:sz w:val="22"/>
          <w:szCs w:val="22"/>
          <w:lang w:val="ru-RU"/>
        </w:rPr>
        <w:t>связями, в</w:t>
      </w:r>
      <w:r w:rsidRPr="00FD425F">
        <w:rPr>
          <w:sz w:val="22"/>
          <w:szCs w:val="22"/>
          <w:lang w:val="ru-RU"/>
        </w:rPr>
        <w:t xml:space="preserve"> которых, как обычно, особую роль играют энергии валентных электронов. В частности, пусть некий химический элемент</w:t>
      </w:r>
      <w:r w:rsidRPr="002978E3">
        <w:rPr>
          <w:rFonts w:ascii="Garamond" w:hAnsi="Garamond"/>
          <w:sz w:val="22"/>
          <w:szCs w:val="22"/>
          <w:lang w:val="ru-RU"/>
        </w:rPr>
        <w:t xml:space="preserve"> </w:t>
      </w:r>
      <m:oMath>
        <m:r>
          <w:rPr>
            <w:rFonts w:ascii="Cambria Math" w:hAnsi="Cambria Math"/>
            <w:sz w:val="22"/>
            <w:szCs w:val="22"/>
          </w:rPr>
          <m:t>A</m:t>
        </m:r>
      </m:oMath>
      <w:r w:rsidRPr="002978E3">
        <w:rPr>
          <w:rFonts w:ascii="Garamond" w:hAnsi="Garamond"/>
          <w:sz w:val="22"/>
          <w:szCs w:val="22"/>
          <w:lang w:val="ru-RU"/>
        </w:rPr>
        <w:t xml:space="preserve"> </w:t>
      </w:r>
      <w:r w:rsidRPr="00FD425F">
        <w:rPr>
          <w:sz w:val="22"/>
          <w:szCs w:val="22"/>
          <w:lang w:val="ru-RU"/>
        </w:rPr>
        <w:t>имеет два валентных электрона. Один из них участвует в химической связи с элементом</w:t>
      </w:r>
      <w:r w:rsidRPr="002978E3">
        <w:rPr>
          <w:rFonts w:ascii="Garamond" w:hAnsi="Garamond"/>
          <w:sz w:val="22"/>
          <w:szCs w:val="22"/>
          <w:lang w:val="ru-RU"/>
        </w:rPr>
        <w:t xml:space="preserve"> </w:t>
      </w:r>
      <m:oMath>
        <m:r>
          <w:rPr>
            <w:rFonts w:ascii="Cambria Math" w:hAnsi="Cambria Math"/>
            <w:sz w:val="22"/>
            <w:szCs w:val="22"/>
          </w:rPr>
          <m:t>B</m:t>
        </m:r>
      </m:oMath>
      <w:r w:rsidRPr="002978E3">
        <w:rPr>
          <w:rFonts w:ascii="Garamond" w:hAnsi="Garamond"/>
          <w:sz w:val="22"/>
          <w:szCs w:val="22"/>
          <w:lang w:val="ru-RU"/>
        </w:rPr>
        <w:t xml:space="preserve">, </w:t>
      </w:r>
      <w:r w:rsidRPr="00FD425F">
        <w:rPr>
          <w:sz w:val="22"/>
          <w:szCs w:val="22"/>
          <w:lang w:val="ru-RU"/>
        </w:rPr>
        <w:t xml:space="preserve">а другой – с элементом </w:t>
      </w:r>
      <w:r w:rsidRPr="002978E3">
        <w:rPr>
          <w:rFonts w:ascii="Garamond" w:hAnsi="Garamond"/>
          <w:sz w:val="22"/>
          <w:szCs w:val="22"/>
          <w:lang w:val="ru-RU"/>
        </w:rPr>
        <w:t xml:space="preserve"> </w:t>
      </w:r>
      <m:oMath>
        <m:r>
          <w:rPr>
            <w:rFonts w:ascii="Cambria Math" w:hAnsi="Cambria Math"/>
            <w:sz w:val="22"/>
            <w:szCs w:val="22"/>
          </w:rPr>
          <m:t>C</m:t>
        </m:r>
      </m:oMath>
      <w:r w:rsidRPr="002978E3">
        <w:rPr>
          <w:rFonts w:ascii="Garamond" w:hAnsi="Garamond"/>
          <w:sz w:val="22"/>
          <w:szCs w:val="22"/>
          <w:lang w:val="ru-RU"/>
        </w:rPr>
        <w:t xml:space="preserve">. </w:t>
      </w:r>
      <w:r w:rsidRPr="00FD425F">
        <w:rPr>
          <w:sz w:val="22"/>
          <w:szCs w:val="22"/>
          <w:lang w:val="ru-RU"/>
        </w:rPr>
        <w:t>Вполне вероятно, что с ними элемент</w:t>
      </w:r>
      <w:r w:rsidRPr="002978E3">
        <w:rPr>
          <w:rFonts w:ascii="Garamond" w:hAnsi="Garamond"/>
          <w:sz w:val="22"/>
          <w:szCs w:val="22"/>
          <w:lang w:val="ru-RU"/>
        </w:rPr>
        <w:t xml:space="preserve"> </w:t>
      </w:r>
      <m:oMath>
        <m:r>
          <w:rPr>
            <w:rFonts w:ascii="Cambria Math" w:hAnsi="Cambria Math"/>
            <w:sz w:val="22"/>
            <w:szCs w:val="22"/>
          </w:rPr>
          <m:t>A</m:t>
        </m:r>
      </m:oMath>
      <w:r w:rsidRPr="002978E3">
        <w:rPr>
          <w:rFonts w:ascii="Garamond" w:hAnsi="Garamond"/>
          <w:sz w:val="22"/>
          <w:szCs w:val="22"/>
          <w:lang w:val="ru-RU"/>
        </w:rPr>
        <w:t xml:space="preserve"> </w:t>
      </w:r>
      <w:r w:rsidRPr="00FD425F">
        <w:rPr>
          <w:sz w:val="22"/>
          <w:szCs w:val="22"/>
          <w:lang w:val="ru-RU"/>
        </w:rPr>
        <w:t xml:space="preserve">может иметь два разных типа химической связи. </w:t>
      </w:r>
      <w:r w:rsidR="009D0D03" w:rsidRPr="00FD425F">
        <w:rPr>
          <w:sz w:val="22"/>
          <w:szCs w:val="22"/>
          <w:lang w:val="ru-RU"/>
        </w:rPr>
        <w:t>Кроме того,</w:t>
      </w:r>
      <w:r w:rsidRPr="00FD425F">
        <w:rPr>
          <w:sz w:val="22"/>
          <w:szCs w:val="22"/>
          <w:lang w:val="ru-RU"/>
        </w:rPr>
        <w:t xml:space="preserve"> оба его валентных электрона имеют свою собственную энергию внутри атома</w:t>
      </w:r>
      <m:oMath>
        <m:r>
          <w:rPr>
            <w:rFonts w:ascii="Cambria Math" w:hAnsi="Cambria Math"/>
            <w:sz w:val="22"/>
            <w:szCs w:val="22"/>
            <w:lang w:val="ru-RU"/>
          </w:rPr>
          <m:t xml:space="preserve"> </m:t>
        </m:r>
        <m:r>
          <w:rPr>
            <w:rFonts w:ascii="Cambria Math" w:hAnsi="Cambria Math"/>
            <w:sz w:val="22"/>
            <w:szCs w:val="22"/>
          </w:rPr>
          <m:t>A</m:t>
        </m:r>
      </m:oMath>
      <w:r w:rsidRPr="002978E3">
        <w:rPr>
          <w:rFonts w:ascii="Garamond" w:hAnsi="Garamond"/>
          <w:sz w:val="22"/>
          <w:szCs w:val="22"/>
          <w:lang w:val="ru-RU"/>
        </w:rPr>
        <w:t xml:space="preserve"> </w:t>
      </w:r>
      <w:r w:rsidRPr="00FD425F">
        <w:rPr>
          <w:sz w:val="22"/>
          <w:szCs w:val="22"/>
          <w:lang w:val="ru-RU"/>
        </w:rPr>
        <w:t>и свой спектр собственных частот возбуждения для квантового скачка (перехода) в другой тип химической связи с тем же элементом или, возможно, к другому «партнеру» – валентному электрону того же химического элемента. Полный же спектр собственных частот возбуждения всей структуры химических элементов</w:t>
      </w:r>
      <w:r w:rsidRPr="002978E3">
        <w:rPr>
          <w:rFonts w:ascii="Garamond" w:hAnsi="Garamond"/>
          <w:sz w:val="22"/>
          <w:szCs w:val="22"/>
          <w:lang w:val="ru-RU"/>
        </w:rPr>
        <w:t xml:space="preserve">  </w:t>
      </w:r>
      <m:oMath>
        <m:r>
          <w:rPr>
            <w:rFonts w:ascii="Cambria Math" w:hAnsi="Cambria Math"/>
            <w:sz w:val="22"/>
            <w:szCs w:val="22"/>
          </w:rPr>
          <m:t>A</m:t>
        </m:r>
      </m:oMath>
      <w:r w:rsidRPr="002978E3">
        <w:rPr>
          <w:rFonts w:ascii="Garamond" w:hAnsi="Garamond"/>
          <w:sz w:val="22"/>
          <w:szCs w:val="22"/>
          <w:lang w:val="ru-RU"/>
        </w:rPr>
        <w:t xml:space="preserve">, </w:t>
      </w:r>
      <m:oMath>
        <m:r>
          <w:rPr>
            <w:rFonts w:ascii="Cambria Math" w:hAnsi="Cambria Math"/>
            <w:sz w:val="22"/>
            <w:szCs w:val="22"/>
          </w:rPr>
          <m:t>B</m:t>
        </m:r>
      </m:oMath>
      <w:r w:rsidRPr="002978E3">
        <w:rPr>
          <w:rFonts w:ascii="Garamond" w:hAnsi="Garamond"/>
          <w:sz w:val="22"/>
          <w:szCs w:val="22"/>
          <w:lang w:val="ru-RU"/>
        </w:rPr>
        <w:t xml:space="preserve"> </w:t>
      </w:r>
      <w:r w:rsidRPr="00FD425F">
        <w:rPr>
          <w:sz w:val="22"/>
          <w:szCs w:val="22"/>
          <w:lang w:val="ru-RU"/>
        </w:rPr>
        <w:t>и</w:t>
      </w:r>
      <w:r w:rsidRPr="002978E3">
        <w:rPr>
          <w:rFonts w:ascii="Garamond" w:hAnsi="Garamond"/>
          <w:sz w:val="22"/>
          <w:szCs w:val="22"/>
          <w:lang w:val="ru-RU"/>
        </w:rPr>
        <w:t xml:space="preserve"> </w:t>
      </w:r>
      <m:oMath>
        <m:r>
          <w:rPr>
            <w:rFonts w:ascii="Cambria Math" w:hAnsi="Cambria Math"/>
            <w:sz w:val="22"/>
            <w:szCs w:val="22"/>
          </w:rPr>
          <m:t>C</m:t>
        </m:r>
      </m:oMath>
      <w:r w:rsidRPr="002978E3">
        <w:rPr>
          <w:rFonts w:ascii="Garamond" w:hAnsi="Garamond"/>
          <w:sz w:val="22"/>
          <w:szCs w:val="22"/>
          <w:lang w:val="ru-RU"/>
        </w:rPr>
        <w:t xml:space="preserve">  </w:t>
      </w:r>
      <w:r w:rsidRPr="00FD425F">
        <w:rPr>
          <w:sz w:val="22"/>
          <w:szCs w:val="22"/>
          <w:lang w:val="ru-RU"/>
        </w:rPr>
        <w:t xml:space="preserve">будет определяться с учетом всех возможных вариантов перестроения химических связей между ними, допускающих их существование без разрушения целостности их объединения.  </w:t>
      </w:r>
    </w:p>
    <w:p w14:paraId="670D9D78" w14:textId="77777777" w:rsidR="00D74D7D" w:rsidRPr="00FD425F" w:rsidRDefault="00D74D7D" w:rsidP="00D74D7D">
      <w:pPr>
        <w:ind w:firstLine="432"/>
        <w:jc w:val="both"/>
        <w:rPr>
          <w:sz w:val="22"/>
          <w:szCs w:val="22"/>
          <w:lang w:val="ru-RU"/>
        </w:rPr>
      </w:pPr>
      <w:r w:rsidRPr="00FD425F">
        <w:rPr>
          <w:sz w:val="22"/>
          <w:szCs w:val="22"/>
          <w:lang w:val="ru-RU"/>
        </w:rPr>
        <w:t>В приложении к нашей теме модель, представляющая совокупности квантовых взаимодействующих осцилляторов, поможет объяснить и сущность унификации главного коммуникационного (информационно-сигнального) ресурса по ходу эволюции, т. е. в процессе совместного существования живых объектов, совместной деятельности людей, и природу, например, полной спонтанной синхронизации данного  ресурса, когда значительно усиливается эффективность межсубъектной коммуникации подобно тому, как это происходит, например, в процессе мурмурации птиц. А гибкая связь в таком взаимодействии отображает изменяющуюся эффективность совместного функционирования между ними.</w:t>
      </w:r>
    </w:p>
    <w:p w14:paraId="105EF776" w14:textId="31A16F1F" w:rsidR="00D74D7D" w:rsidRPr="00FD425F" w:rsidRDefault="00D74D7D" w:rsidP="00D74D7D">
      <w:pPr>
        <w:ind w:firstLine="432"/>
        <w:jc w:val="both"/>
        <w:rPr>
          <w:sz w:val="22"/>
          <w:szCs w:val="22"/>
          <w:lang w:val="ru-RU"/>
        </w:rPr>
      </w:pPr>
      <w:r w:rsidRPr="00FD425F">
        <w:rPr>
          <w:sz w:val="22"/>
          <w:szCs w:val="22"/>
          <w:lang w:val="ru-RU"/>
        </w:rPr>
        <w:t xml:space="preserve">Рассмотрим, в частности, взаимодействие квантовых осцилляторов, отображающих коллектив представителей видов с репрезентативной моделью коммуникации. Предварительно отметим, что спектр или дискретное множество собственных частот возбуждения квантового осциллятора определяется спектром квантово-механических частот возбуждения элементов генома конкретного вида живого организма. Наиболее вероятным исходом эволюции двух таких осцилляторов, имеющих разный дискретный спектр или дискретное множество собственных частот возбуждения (т. е. осцилляторов, отображающих по сути особи двух разных видов), должно быть тривиальное решение, представляющее дискретный спектр частот, являющихся общими собственными частотами возбуждения в обоих осцилляторах. Это значит, что те частоты, которые не относятся к спектру собственных частот реципиента, будут или совсем отсекаться его органами восприятия или восприниматься, но с меньшей </w:t>
      </w:r>
      <w:r w:rsidRPr="006301A7">
        <w:rPr>
          <w:sz w:val="22"/>
          <w:szCs w:val="22"/>
          <w:lang w:val="ru-RU"/>
        </w:rPr>
        <w:lastRenderedPageBreak/>
        <w:t xml:space="preserve">вероятностью. </w:t>
      </w:r>
      <w:bookmarkStart w:id="18" w:name="_Hlk215301815"/>
      <w:bookmarkStart w:id="19" w:name="_Hlk215308191"/>
      <w:r w:rsidRPr="006301A7">
        <w:rPr>
          <w:sz w:val="22"/>
          <w:szCs w:val="22"/>
          <w:lang w:val="ru-RU"/>
        </w:rPr>
        <w:t>(Например, ухо человека не способно воспринимать весь спектр звуковых частот, которым обмениваются летучие мыши</w:t>
      </w:r>
      <w:r w:rsidR="00A2301D" w:rsidRPr="006301A7">
        <w:rPr>
          <w:sz w:val="22"/>
          <w:szCs w:val="22"/>
          <w:lang w:val="ru-RU"/>
        </w:rPr>
        <w:t xml:space="preserve">, чей геном определяет спектр частот, издаваемых </w:t>
      </w:r>
      <w:r w:rsidR="00267C6F">
        <w:rPr>
          <w:sz w:val="22"/>
          <w:szCs w:val="22"/>
          <w:lang w:val="ru-RU"/>
        </w:rPr>
        <w:t>и</w:t>
      </w:r>
      <w:r w:rsidR="00A2301D" w:rsidRPr="006301A7">
        <w:rPr>
          <w:sz w:val="22"/>
          <w:szCs w:val="22"/>
          <w:lang w:val="ru-RU"/>
        </w:rPr>
        <w:t>ми сигналов</w:t>
      </w:r>
      <w:r w:rsidRPr="006301A7">
        <w:rPr>
          <w:sz w:val="22"/>
          <w:szCs w:val="22"/>
          <w:lang w:val="ru-RU"/>
        </w:rPr>
        <w:t>.</w:t>
      </w:r>
      <w:r w:rsidR="00CA34FE" w:rsidRPr="006301A7">
        <w:rPr>
          <w:sz w:val="22"/>
          <w:szCs w:val="22"/>
          <w:lang w:val="ru-RU"/>
        </w:rPr>
        <w:t xml:space="preserve"> В то же время весь спектр частот, воспринимаемый ухом человека, определяется сп</w:t>
      </w:r>
      <w:r w:rsidR="00296D2F" w:rsidRPr="006301A7">
        <w:rPr>
          <w:sz w:val="22"/>
          <w:szCs w:val="22"/>
          <w:lang w:val="ru-RU"/>
        </w:rPr>
        <w:t>е</w:t>
      </w:r>
      <w:r w:rsidR="00CA34FE" w:rsidRPr="006301A7">
        <w:rPr>
          <w:sz w:val="22"/>
          <w:szCs w:val="22"/>
          <w:lang w:val="ru-RU"/>
        </w:rPr>
        <w:t>к</w:t>
      </w:r>
      <w:r w:rsidR="00296D2F" w:rsidRPr="006301A7">
        <w:rPr>
          <w:sz w:val="22"/>
          <w:szCs w:val="22"/>
          <w:lang w:val="ru-RU"/>
        </w:rPr>
        <w:t>т</w:t>
      </w:r>
      <w:r w:rsidR="00CA34FE" w:rsidRPr="006301A7">
        <w:rPr>
          <w:sz w:val="22"/>
          <w:szCs w:val="22"/>
          <w:lang w:val="ru-RU"/>
        </w:rPr>
        <w:t xml:space="preserve">ром </w:t>
      </w:r>
      <w:r w:rsidR="00296D2F" w:rsidRPr="006301A7">
        <w:rPr>
          <w:sz w:val="22"/>
          <w:szCs w:val="22"/>
          <w:lang w:val="ru-RU"/>
        </w:rPr>
        <w:t xml:space="preserve">квантово-механических частот возбуждения элементов его </w:t>
      </w:r>
      <w:r w:rsidR="00A2301D" w:rsidRPr="006301A7">
        <w:rPr>
          <w:sz w:val="22"/>
          <w:szCs w:val="22"/>
          <w:lang w:val="ru-RU"/>
        </w:rPr>
        <w:t xml:space="preserve">собственного </w:t>
      </w:r>
      <w:r w:rsidR="00296D2F" w:rsidRPr="006301A7">
        <w:rPr>
          <w:sz w:val="22"/>
          <w:szCs w:val="22"/>
          <w:lang w:val="ru-RU"/>
        </w:rPr>
        <w:t>генома.</w:t>
      </w:r>
      <w:r w:rsidRPr="006301A7">
        <w:rPr>
          <w:sz w:val="22"/>
          <w:szCs w:val="22"/>
          <w:lang w:val="ru-RU"/>
        </w:rPr>
        <w:t xml:space="preserve">) </w:t>
      </w:r>
      <w:bookmarkEnd w:id="18"/>
      <w:r w:rsidRPr="006301A7">
        <w:rPr>
          <w:sz w:val="22"/>
          <w:szCs w:val="22"/>
          <w:lang w:val="ru-RU"/>
        </w:rPr>
        <w:t xml:space="preserve">На следующем этапе сложный сигнал, принятый органами восприятия, транслируется в «модуль оперативной памяти». Здесь простейшие квантованные элементы его структуры (кванты энергии) распределяются </w:t>
      </w:r>
      <w:bookmarkStart w:id="20" w:name="_Hlk217078322"/>
      <w:bookmarkStart w:id="21" w:name="_Hlk215301853"/>
      <w:r w:rsidR="00267C6F" w:rsidRPr="00267C6F">
        <w:rPr>
          <w:sz w:val="22"/>
          <w:szCs w:val="22"/>
          <w:lang w:val="ru-RU"/>
        </w:rPr>
        <w:t xml:space="preserve">поштучно в порядке своей очередности по элементарным ячейкам (уровням заполнения), поглощаясь </w:t>
      </w:r>
      <w:r w:rsidR="00267C6F" w:rsidRPr="00267C6F">
        <w:rPr>
          <w:b/>
          <w:bCs/>
          <w:sz w:val="22"/>
          <w:szCs w:val="22"/>
          <w:lang w:val="ru-RU"/>
        </w:rPr>
        <w:t>ближайшей по очереди</w:t>
      </w:r>
      <w:r w:rsidR="00267C6F" w:rsidRPr="00267C6F">
        <w:rPr>
          <w:sz w:val="22"/>
          <w:szCs w:val="22"/>
          <w:lang w:val="ru-RU"/>
        </w:rPr>
        <w:t xml:space="preserve"> той из них, что имеет соответствующую собственную энергию возбуждения (из спектра квантованных значений)</w:t>
      </w:r>
      <w:bookmarkEnd w:id="20"/>
      <w:r w:rsidR="00267C6F" w:rsidRPr="00267C6F">
        <w:rPr>
          <w:sz w:val="22"/>
          <w:szCs w:val="22"/>
          <w:lang w:val="ru-RU"/>
        </w:rPr>
        <w:t xml:space="preserve">, </w:t>
      </w:r>
      <w:r w:rsidR="00267C6F" w:rsidRPr="00FD425F">
        <w:rPr>
          <w:sz w:val="22"/>
          <w:szCs w:val="22"/>
          <w:lang w:val="ru-RU"/>
        </w:rPr>
        <w:t xml:space="preserve">наполняя их для временного хранения </w:t>
      </w:r>
      <w:r w:rsidR="00267C6F" w:rsidRPr="004B28E1">
        <w:rPr>
          <w:sz w:val="22"/>
          <w:szCs w:val="22"/>
          <w:lang w:val="ru-RU"/>
        </w:rPr>
        <w:t xml:space="preserve">в данном «модуле». </w:t>
      </w:r>
      <w:bookmarkEnd w:id="19"/>
      <w:bookmarkEnd w:id="21"/>
      <w:r w:rsidR="004B28E1" w:rsidRPr="004B28E1">
        <w:rPr>
          <w:sz w:val="22"/>
          <w:szCs w:val="22"/>
          <w:lang w:val="ru-RU"/>
        </w:rPr>
        <w:t xml:space="preserve">Затем вступает в действие «модуль считывания», который </w:t>
      </w:r>
      <w:r w:rsidR="004B28E1" w:rsidRPr="004B28E1">
        <w:rPr>
          <w:b/>
          <w:bCs/>
          <w:sz w:val="22"/>
          <w:szCs w:val="22"/>
          <w:lang w:val="ru-RU"/>
        </w:rPr>
        <w:t>внося «шум»</w:t>
      </w:r>
      <w:r w:rsidR="004B28E1" w:rsidRPr="004B28E1">
        <w:rPr>
          <w:sz w:val="22"/>
          <w:szCs w:val="22"/>
          <w:lang w:val="ru-RU"/>
        </w:rPr>
        <w:t xml:space="preserve"> </w:t>
      </w:r>
      <w:r w:rsidR="004B28E1" w:rsidRPr="004B28E1">
        <w:rPr>
          <w:b/>
          <w:bCs/>
          <w:sz w:val="22"/>
          <w:szCs w:val="22"/>
          <w:lang w:val="ru-RU"/>
        </w:rPr>
        <w:t>последовательно</w:t>
      </w:r>
      <w:r w:rsidR="004B28E1" w:rsidRPr="004B28E1">
        <w:rPr>
          <w:sz w:val="22"/>
          <w:szCs w:val="22"/>
          <w:lang w:val="ru-RU"/>
        </w:rPr>
        <w:t xml:space="preserve"> считывает все ячейки «операционного модуля» и отправляет результат в «модуль интерпретации», где, анализируя его, интерпретируется содержание полученной информации. Следует отметить, что на этапе записи каждый квант энергии с б</w:t>
      </w:r>
      <w:r w:rsidR="004B28E1" w:rsidRPr="004B28E1">
        <w:rPr>
          <w:i/>
          <w:iCs/>
          <w:sz w:val="22"/>
          <w:szCs w:val="22"/>
          <w:lang w:val="ru-RU"/>
        </w:rPr>
        <w:t>о</w:t>
      </w:r>
      <w:r w:rsidR="004B28E1" w:rsidRPr="004B28E1">
        <w:rPr>
          <w:sz w:val="22"/>
          <w:szCs w:val="22"/>
          <w:lang w:val="ru-RU"/>
        </w:rPr>
        <w:t xml:space="preserve">льшей вероятностью будет заполнять наиболее подходящую по симметрии ячейку, изменяя ее, а вовсе не обязательно в очередную свободную ячейку. Другими словами, в соединении будет возбуждаться именно тот электрон, которому требуется для перестроения химической связи в точности такая порция энергии. А на этапе считывания процесс будет происходить подряд и без пропуска от первой заполненной ячейки до последней, включая и все между ними неизмененные. </w:t>
      </w:r>
      <w:bookmarkStart w:id="22" w:name="_Hlk215301875"/>
      <w:r w:rsidR="004B28E1" w:rsidRPr="004B28E1">
        <w:rPr>
          <w:sz w:val="22"/>
          <w:szCs w:val="22"/>
          <w:lang w:val="ru-RU"/>
        </w:rPr>
        <w:t>Поскольку спектр воспринятых сигналов из-за несоответствия последовательностей записи сигнала в память и считывания из нее наиболее вероятно не будет совпадать со всем спектром собственных частот реципиента, поэтому информация, записанная в ячейки с большой долей вероятности будет отличаться от считанной за счет объективно возникающего «шума» в последней.</w:t>
      </w:r>
      <w:bookmarkEnd w:id="22"/>
      <w:r w:rsidR="004B28E1" w:rsidRPr="004B28E1">
        <w:rPr>
          <w:sz w:val="22"/>
          <w:szCs w:val="22"/>
          <w:lang w:val="ru-RU"/>
        </w:rPr>
        <w:t xml:space="preserve"> На заключительном этапе считанные из ячеек «памяти» кванты «облекаются» в «модуле интерпретации» в квантованные формы генома, т. е. «интерпретируются» с учетом внутренней симметрии множества квантовых состояний (симметрии </w:t>
      </w:r>
      <w:r w:rsidR="004B28E1" w:rsidRPr="004B28E1">
        <w:rPr>
          <w:i/>
          <w:iCs/>
          <w:sz w:val="22"/>
          <w:szCs w:val="22"/>
          <w:lang w:val="ru-RU"/>
        </w:rPr>
        <w:t>полного спектра</w:t>
      </w:r>
      <w:r w:rsidR="004B28E1" w:rsidRPr="004B28E1">
        <w:rPr>
          <w:sz w:val="22"/>
          <w:szCs w:val="22"/>
          <w:lang w:val="ru-RU"/>
        </w:rPr>
        <w:t xml:space="preserve"> собственных частот возбуждения) элементов генома. В связи, вполне вероятно, со значительной корректировкой в «модуле интерпретации» симметрии считанных сигналов при подгонке ее к симметрии всего спектра собственных частот, принятая информация с большой долей вероятности будет интерпретирована не совсем верно. Сама по себе корректировка симметрии сигналов необходима перед передачей их к органам исполнения для корректной, т. е. в соответствии с полным спектром собственных частот возбуждения, трансляции наружу ответного сообщения. Оно в качестве обратной реакции физически, возможно при посредстве материальных агентов (молекул воздуха, например), возвращается к донору первичного сообщения. </w:t>
      </w:r>
      <w:bookmarkStart w:id="23" w:name="_Hlk215308272"/>
      <w:r w:rsidR="004B28E1" w:rsidRPr="004B28E1">
        <w:rPr>
          <w:sz w:val="22"/>
          <w:szCs w:val="22"/>
          <w:lang w:val="ru-RU"/>
        </w:rPr>
        <w:t xml:space="preserve">В этом случае теперь последний становится реципиентом, внутренние процессы </w:t>
      </w:r>
      <w:bookmarkStart w:id="24" w:name="_Hlk215301923"/>
      <w:r w:rsidR="004B28E1" w:rsidRPr="004B28E1">
        <w:rPr>
          <w:sz w:val="22"/>
          <w:szCs w:val="22"/>
          <w:lang w:val="ru-RU"/>
        </w:rPr>
        <w:t>в котором аналогичны тем, что уже были выше рассмотрены.</w:t>
      </w:r>
      <w:bookmarkEnd w:id="23"/>
      <w:bookmarkEnd w:id="24"/>
      <w:r w:rsidR="004B28E1" w:rsidRPr="004B28E1">
        <w:rPr>
          <w:sz w:val="22"/>
          <w:szCs w:val="22"/>
          <w:lang w:val="ru-RU"/>
        </w:rPr>
        <w:t xml:space="preserve"> </w:t>
      </w:r>
      <w:r w:rsidRPr="004B28E1">
        <w:rPr>
          <w:sz w:val="22"/>
          <w:szCs w:val="22"/>
          <w:lang w:val="ru-RU"/>
        </w:rPr>
        <w:t xml:space="preserve">В качестве обратной связи на этапе анализа </w:t>
      </w:r>
      <w:r w:rsidRPr="006301A7">
        <w:rPr>
          <w:sz w:val="22"/>
          <w:szCs w:val="22"/>
          <w:lang w:val="ru-RU"/>
        </w:rPr>
        <w:t xml:space="preserve">к считанным </w:t>
      </w:r>
      <w:r w:rsidRPr="006301A7">
        <w:rPr>
          <w:sz w:val="22"/>
          <w:szCs w:val="22"/>
          <w:lang w:val="ru-RU"/>
        </w:rPr>
        <w:lastRenderedPageBreak/>
        <w:t xml:space="preserve">сигналам добавляются сигналы «стимулирования» от сторонних </w:t>
      </w:r>
      <w:r w:rsidRPr="00FD425F">
        <w:rPr>
          <w:sz w:val="22"/>
          <w:szCs w:val="22"/>
          <w:lang w:val="ru-RU"/>
        </w:rPr>
        <w:t>систем реципиента. Общая эволюция таких осцилляторов оптимизируется с последовательным снижением энергетических затрат в целом на всех этапах.</w:t>
      </w:r>
    </w:p>
    <w:p w14:paraId="26482ECE" w14:textId="3FDE3AB7" w:rsidR="00D74D7D" w:rsidRPr="006301A7" w:rsidRDefault="00D74D7D" w:rsidP="00ED75D0">
      <w:pPr>
        <w:ind w:firstLine="432"/>
        <w:jc w:val="both"/>
        <w:rPr>
          <w:sz w:val="22"/>
          <w:szCs w:val="22"/>
          <w:lang w:val="ru-RU"/>
        </w:rPr>
      </w:pPr>
      <w:r w:rsidRPr="00FD425F">
        <w:rPr>
          <w:sz w:val="22"/>
          <w:szCs w:val="22"/>
          <w:lang w:val="ru-RU"/>
        </w:rPr>
        <w:t xml:space="preserve">Последующее продолжение во времени межсубъектной коммуникации с наименьшими энергетическими затратами и будет свидетельствовать о достижении особями унификации главного ресурса, т. е. языка их общения. В той же модели допускается и полная синхронизация взаимодействующих особей одного вида. Это достигается в том случае, когда симметрия языка общения, т. е. симметрия множества его слов, полностью совпадает с симметрией полного спектра собственных частот возбуждения элементов генома данного вида живой материи, все особи которого, как известно, имеют одинаковый геном. </w:t>
      </w:r>
      <w:bookmarkStart w:id="25" w:name="_Hlk215301952"/>
      <w:r w:rsidR="004B28E1" w:rsidRPr="00FD425F">
        <w:rPr>
          <w:sz w:val="22"/>
          <w:szCs w:val="22"/>
          <w:lang w:val="ru-RU"/>
        </w:rPr>
        <w:t xml:space="preserve">Данный исход и отображает возможность реализации, например эффекта мурмурации птицами. </w:t>
      </w:r>
      <w:bookmarkStart w:id="26" w:name="_Hlk215308317"/>
      <w:r w:rsidR="004B28E1" w:rsidRPr="00FD425F">
        <w:rPr>
          <w:sz w:val="22"/>
          <w:szCs w:val="22"/>
          <w:lang w:val="ru-RU"/>
        </w:rPr>
        <w:t xml:space="preserve">В настоящее время представленная выше модель, в которой взаимодействия общающихся живых объектов отображается на совокупность квантовых осцилляторов, еще не подтверждена </w:t>
      </w:r>
      <w:r w:rsidR="004B28E1" w:rsidRPr="004B28E1">
        <w:rPr>
          <w:sz w:val="22"/>
          <w:szCs w:val="22"/>
          <w:lang w:val="ru-RU"/>
        </w:rPr>
        <w:t xml:space="preserve">в достаточной степени ни расчетами, ни экспериментально. Хотя на качественном уровне она может пролить свет на работу реальных механизмов, участвующих в такого рода процессах, тем не менее ее следует рассматривать лишь как модель </w:t>
      </w:r>
      <w:r w:rsidR="004B28E1" w:rsidRPr="004B28E1">
        <w:rPr>
          <w:b/>
          <w:bCs/>
          <w:sz w:val="22"/>
          <w:szCs w:val="22"/>
          <w:lang w:val="ru-RU"/>
        </w:rPr>
        <w:t xml:space="preserve">гипотетической </w:t>
      </w:r>
      <w:r w:rsidR="004B28E1" w:rsidRPr="004B28E1">
        <w:rPr>
          <w:sz w:val="22"/>
          <w:szCs w:val="22"/>
          <w:lang w:val="ru-RU"/>
        </w:rPr>
        <w:t xml:space="preserve">реализации комплекса феноменов, подобных тем, что среди натуралистов в современной философии математики получили название </w:t>
      </w:r>
      <w:r w:rsidR="004B28E1" w:rsidRPr="004B28E1">
        <w:rPr>
          <w:b/>
          <w:bCs/>
          <w:sz w:val="22"/>
          <w:szCs w:val="22"/>
          <w:lang w:val="ru-RU"/>
        </w:rPr>
        <w:t xml:space="preserve">концептуальных </w:t>
      </w:r>
      <w:bookmarkStart w:id="27" w:name="_Hlk215346552"/>
      <w:r w:rsidR="004B28E1" w:rsidRPr="004B28E1">
        <w:rPr>
          <w:b/>
          <w:bCs/>
          <w:sz w:val="22"/>
          <w:szCs w:val="22"/>
          <w:lang w:val="ru-RU"/>
        </w:rPr>
        <w:t>метафор</w:t>
      </w:r>
      <w:bookmarkStart w:id="28" w:name="_Hlk215346140"/>
      <w:r w:rsidR="004B28E1" w:rsidRPr="004B28E1">
        <w:rPr>
          <w:b/>
          <w:bCs/>
          <w:sz w:val="22"/>
          <w:szCs w:val="22"/>
          <w:lang w:val="ru-RU"/>
        </w:rPr>
        <w:t xml:space="preserve"> </w:t>
      </w:r>
      <w:r w:rsidR="004B28E1" w:rsidRPr="004B28E1">
        <w:rPr>
          <w:sz w:val="22"/>
          <w:szCs w:val="22"/>
          <w:lang w:val="ru-RU"/>
        </w:rPr>
        <w:t>[20]</w:t>
      </w:r>
      <w:bookmarkEnd w:id="28"/>
      <w:r w:rsidR="004B28E1" w:rsidRPr="004B28E1">
        <w:rPr>
          <w:sz w:val="22"/>
          <w:szCs w:val="22"/>
          <w:lang w:val="ru-RU"/>
        </w:rPr>
        <w:t xml:space="preserve">. </w:t>
      </w:r>
      <w:bookmarkEnd w:id="27"/>
      <w:r w:rsidR="004B28E1" w:rsidRPr="004B28E1">
        <w:rPr>
          <w:sz w:val="22"/>
          <w:szCs w:val="22"/>
          <w:lang w:val="ru-RU"/>
        </w:rPr>
        <w:t xml:space="preserve">В своей совокупности они представляют собой </w:t>
      </w:r>
      <w:r w:rsidR="004B28E1" w:rsidRPr="004B28E1">
        <w:rPr>
          <w:b/>
          <w:bCs/>
          <w:sz w:val="22"/>
          <w:szCs w:val="22"/>
          <w:lang w:val="ru-RU"/>
        </w:rPr>
        <w:t>когнитивный механизм</w:t>
      </w:r>
      <w:r w:rsidR="004B28E1" w:rsidRPr="004B28E1">
        <w:rPr>
          <w:sz w:val="22"/>
          <w:szCs w:val="22"/>
          <w:lang w:val="ru-RU"/>
        </w:rPr>
        <w:t>, под которым содержательно понимают то, что, например, сознание у человека, в частности, является телесно обустроенным феноменом в том смысле, что структуру человеческих понятий и рассуждений определяет не нечто абстрактное, а вполне конкретная природа наших тел, мозга и нашего каждодневного функционирования в мире, причем накопленный и укорененный в сенсомоторной системе каждого человека опыт способов рассуждения о конкретном, позволяет, как правило посредством него понимать и абстрактное.</w:t>
      </w:r>
      <w:bookmarkEnd w:id="26"/>
    </w:p>
    <w:bookmarkEnd w:id="25"/>
    <w:p w14:paraId="3A384C82" w14:textId="77777777" w:rsidR="00D74D7D" w:rsidRPr="00FD425F" w:rsidRDefault="00D74D7D" w:rsidP="00D74D7D">
      <w:pPr>
        <w:ind w:firstLine="432"/>
        <w:jc w:val="both"/>
        <w:rPr>
          <w:sz w:val="22"/>
          <w:szCs w:val="22"/>
          <w:lang w:val="ru-RU"/>
        </w:rPr>
      </w:pPr>
      <w:r w:rsidRPr="006301A7">
        <w:rPr>
          <w:sz w:val="22"/>
          <w:szCs w:val="22"/>
          <w:lang w:val="ru-RU"/>
        </w:rPr>
        <w:t xml:space="preserve">В связи с изложенным на вопросы, как и почему достигается более устойчивое состояние видов в коллективном существовании особей, можно ответить следующим образом. Содержательно, это происходит за счет экономии энергии или индивидуальных </w:t>
      </w:r>
      <w:r w:rsidRPr="00FD425F">
        <w:rPr>
          <w:sz w:val="22"/>
          <w:szCs w:val="22"/>
          <w:lang w:val="ru-RU"/>
        </w:rPr>
        <w:t xml:space="preserve">усилий при установлении взаимопонимания и согласия во взаимодействии для решения общих задач и достижения общих целей. Причем, чем больше коллектив, тем меньше индивидуальных усилий «распыляется вокруг» в форме бесполезной теплоты в процессе коммуникации и тем больше энергии остается на «полезное созидание», т. е. тем больше растет эффективная мощность в разрастающихся на каждом этапе коллективах. Если говорить о людях, то это же относится и к их формам национального, религиозного, государственного и надгосударственного объединения. В расширяющихся людских коллективах уменьшению энтропии способствует более широкое распространение, кроме языковых, еще и таких унифицированных ресурсов коммуникации, как этические, культурно-исторические, </w:t>
      </w:r>
      <w:r w:rsidRPr="00FD425F">
        <w:rPr>
          <w:sz w:val="22"/>
          <w:szCs w:val="22"/>
          <w:lang w:val="ru-RU"/>
        </w:rPr>
        <w:lastRenderedPageBreak/>
        <w:t xml:space="preserve">религиозные, идеологические нормы и т. п., к которым, кстати сказать, необходимо относиться очень аккуратно, чтобы не получить обратного эффекта и не разогнать центробежные силы внутри соответствующих социумов, искусственно спровоцировав скачок социальной энтропии.  </w:t>
      </w:r>
    </w:p>
    <w:p w14:paraId="1CDBEF7F" w14:textId="434513FB" w:rsidR="00D74D7D" w:rsidRPr="00FD425F" w:rsidRDefault="00D74D7D" w:rsidP="00D74D7D">
      <w:pPr>
        <w:ind w:firstLine="432"/>
        <w:jc w:val="both"/>
        <w:rPr>
          <w:sz w:val="22"/>
          <w:szCs w:val="22"/>
          <w:lang w:val="ru-RU"/>
        </w:rPr>
      </w:pPr>
      <w:r w:rsidRPr="00FD425F">
        <w:rPr>
          <w:sz w:val="22"/>
          <w:szCs w:val="22"/>
          <w:lang w:val="ru-RU"/>
        </w:rPr>
        <w:t>Несомненно, что форма специальной организации отдельных представителей конкретного вида живых организмов, объединившихся в процессе мурмурации, как было описано выше, в единую структуру, установив предвари</w:t>
      </w:r>
      <w:r w:rsidRPr="006301A7">
        <w:rPr>
          <w:sz w:val="22"/>
          <w:szCs w:val="22"/>
          <w:lang w:val="ru-RU"/>
        </w:rPr>
        <w:t xml:space="preserve">тельно с этой целью между собой некую «жесткую» связь, принципиально отличается от их свободного и хаотичного рассредоточения внутри всего собственного </w:t>
      </w:r>
      <w:r w:rsidR="009D0D03" w:rsidRPr="006301A7">
        <w:rPr>
          <w:sz w:val="22"/>
          <w:szCs w:val="22"/>
          <w:lang w:val="ru-RU"/>
        </w:rPr>
        <w:t>ареала</w:t>
      </w:r>
      <w:r w:rsidRPr="006301A7">
        <w:rPr>
          <w:sz w:val="22"/>
          <w:szCs w:val="22"/>
          <w:lang w:val="ru-RU"/>
        </w:rPr>
        <w:t xml:space="preserve">. Подобное, не до конца постижимое еще даже современным человеком, «форматирование» коллектива отдельных особей резко снижает энтропию данного социума и, несомненно, требует дополнительных затрат. Но </w:t>
      </w:r>
      <w:r w:rsidR="00427566" w:rsidRPr="006301A7">
        <w:rPr>
          <w:sz w:val="22"/>
          <w:szCs w:val="22"/>
          <w:lang w:val="ru-RU"/>
        </w:rPr>
        <w:t>насколько</w:t>
      </w:r>
      <w:r w:rsidRPr="006301A7">
        <w:rPr>
          <w:sz w:val="22"/>
          <w:szCs w:val="22"/>
          <w:lang w:val="ru-RU"/>
        </w:rPr>
        <w:t xml:space="preserve"> великих? </w:t>
      </w:r>
      <w:r w:rsidR="00427566" w:rsidRPr="006301A7">
        <w:rPr>
          <w:sz w:val="22"/>
          <w:szCs w:val="22"/>
          <w:lang w:val="ru-RU"/>
        </w:rPr>
        <w:t>С одной стороны,</w:t>
      </w:r>
      <w:r w:rsidRPr="006301A7">
        <w:rPr>
          <w:sz w:val="22"/>
          <w:szCs w:val="22"/>
          <w:lang w:val="ru-RU"/>
        </w:rPr>
        <w:t xml:space="preserve"> они должны быть чрезвычайно высоки и непосильны для каждой отдельной особи, поскольку резкое уменьше</w:t>
      </w:r>
      <w:r w:rsidRPr="00FD425F">
        <w:rPr>
          <w:sz w:val="22"/>
          <w:szCs w:val="22"/>
          <w:lang w:val="ru-RU"/>
        </w:rPr>
        <w:t xml:space="preserve">ние энтропии системы сопровождается также резким выбросом теплоты в окружающее пространство. Это значит, чем больше требуется изменить энтропию, тем большая часть производимой объектами работы будет рассеиваться в пространстве в виде тепла из-за их низкого КПД особенно в начальной стадии. В то же время, поскольку явление мурмурации – это эмпирический факт, то вполне очевидно, что реально предпринимаемые затраты для достижения такой формы организации всего социума являются вполне эффективными, а значит, достаточными, и главное, посильными для каждого его отдельного члена. Следовательно, необходимо, чтобы каждый его член для осуществления такого состояния обладал, прежде всего, неким особым ресурсом, которым, согласно нашему предположению, и является специальный ресурс в сфере коммуникации. Тогда вполне естественно задаться вопросом, а нет ли здесь вследствие резонанса некоего «энергетического проседания», прямо ведущего нас по пути к выявлению специального эффекта </w:t>
      </w:r>
      <w:bookmarkStart w:id="29" w:name="_Hlk175770669"/>
      <w:r w:rsidRPr="00FD425F">
        <w:rPr>
          <w:sz w:val="22"/>
          <w:szCs w:val="22"/>
          <w:lang w:val="ru-RU"/>
        </w:rPr>
        <w:t>сверхкоммуникабельности</w:t>
      </w:r>
      <w:bookmarkEnd w:id="29"/>
      <w:r w:rsidRPr="00FD425F">
        <w:rPr>
          <w:sz w:val="22"/>
          <w:szCs w:val="22"/>
          <w:lang w:val="ru-RU"/>
        </w:rPr>
        <w:t xml:space="preserve">, подобно </w:t>
      </w:r>
      <w:r w:rsidR="00427566" w:rsidRPr="00FD425F">
        <w:rPr>
          <w:sz w:val="22"/>
          <w:szCs w:val="22"/>
          <w:lang w:val="ru-RU"/>
        </w:rPr>
        <w:t>тому,</w:t>
      </w:r>
      <w:r w:rsidRPr="00FD425F">
        <w:rPr>
          <w:sz w:val="22"/>
          <w:szCs w:val="22"/>
          <w:lang w:val="ru-RU"/>
        </w:rPr>
        <w:t xml:space="preserve"> как в технике уже в наше время при особых условиях был открыт, например, эффект сверхтекучести или сверхпроводимости. Похоже, что с позиций имеющихся в то время знаний о подобном способе организации социума с получением при минимальных энергозатратах в окружающем пространстве «взрывного» увеличения мощности взаимодействия всей совокупности субъектов нашей цивилизации и задумались еще древние шумеры. Анализируя цепочку умозаключений, которая должна была их привести к созданию начал той системы математики, которая успешно используется нами до сих пор, они должны были сначала задуматься именно об этом, т. е. о возможности достижения людьми особого способа межсубъектной коммуникации, когда вся цивилизация смогла бы быть, например, в кратчайший срок и без излишних «проволочек» мобилизованной для действия и «в едином порыве», и строго согласованного, по крайней мере, в критически важных ситуациях. Именно для таких целей, в первую очередь, и требуется обмен информацией без «разночтений» и «сбоев», без недоразумений при ее </w:t>
      </w:r>
      <w:r w:rsidRPr="00FD425F">
        <w:rPr>
          <w:sz w:val="22"/>
          <w:szCs w:val="22"/>
          <w:lang w:val="ru-RU"/>
        </w:rPr>
        <w:lastRenderedPageBreak/>
        <w:t xml:space="preserve">интерпретации и последующего недопонимания, без возможности умышленного или непреднамеренного ее искажения, а, если шире, то также и без каких-либо ограничений области ее использования как в пространстве, так и во времени. То есть один язык для подобного рода коммуникации, как говорится, «на все случаи жизни» и задумали создать древние шумеры. Только такого и никак не меньшего </w:t>
      </w:r>
      <w:r w:rsidR="00427566" w:rsidRPr="00FD425F">
        <w:rPr>
          <w:sz w:val="22"/>
          <w:szCs w:val="22"/>
          <w:lang w:val="ru-RU"/>
        </w:rPr>
        <w:t>уровня задача</w:t>
      </w:r>
      <w:r w:rsidRPr="00FD425F">
        <w:rPr>
          <w:sz w:val="22"/>
          <w:szCs w:val="22"/>
          <w:lang w:val="ru-RU"/>
        </w:rPr>
        <w:t xml:space="preserve"> может оправдать создание столь сложного и в то же время столь мощного языка чисел, каким является шестидесятизначное позиционное счисление. </w:t>
      </w:r>
      <w:r w:rsidR="00427566" w:rsidRPr="00FD425F">
        <w:rPr>
          <w:sz w:val="22"/>
          <w:szCs w:val="22"/>
          <w:lang w:val="ru-RU"/>
        </w:rPr>
        <w:t>Кроме этого,</w:t>
      </w:r>
      <w:r w:rsidRPr="00FD425F">
        <w:rPr>
          <w:sz w:val="22"/>
          <w:szCs w:val="22"/>
          <w:lang w:val="ru-RU"/>
        </w:rPr>
        <w:t xml:space="preserve"> анализ показывает, что подобного рода система коммуникации должна предполагать и гораздо более далеко идущие цели, т. е., уж коли задумывалось создать язык </w:t>
      </w:r>
      <w:r w:rsidRPr="00FD425F">
        <w:rPr>
          <w:b/>
          <w:bCs/>
          <w:i/>
          <w:iCs/>
          <w:sz w:val="22"/>
          <w:szCs w:val="22"/>
          <w:lang w:val="ru-RU"/>
        </w:rPr>
        <w:t>один для всего</w:t>
      </w:r>
      <w:r w:rsidRPr="00FD425F">
        <w:rPr>
          <w:sz w:val="22"/>
          <w:szCs w:val="22"/>
          <w:lang w:val="ru-RU"/>
        </w:rPr>
        <w:t xml:space="preserve">, то предлагаемая система должна позволять находить эффективное решение задач гораздо более высокого уровня. В частности, речь может идти о способе представления взаимодействия человека с окружающей средой в детерминированной форме, когда становится «предсказуемым» (в описании, т. е. в составленном алгоритме) результат воздействия, например, одного человека на другого или на иной внешний объект, если имеется описание (алгоритм) самого воздействия. Или, как было замечено выше, речь может идти, например, о способе специально-селективной эволюции человеческого генофонда; способе, при котором могут целенаправленно создаваться условия  для наследования вполне определенных свойств человека и при этом напрочь исключаться случайные «сбои» при передаче информации от генома к геному за счет имеющейся возможности ее неоднозначной интерпретации, т. е. пресекаться стохастический процесс осуществления дарвиновской </w:t>
      </w:r>
      <w:r w:rsidRPr="00FD425F">
        <w:rPr>
          <w:b/>
          <w:bCs/>
          <w:sz w:val="22"/>
          <w:szCs w:val="22"/>
          <w:lang w:val="ru-RU"/>
        </w:rPr>
        <w:t>случайной видовой изменчивости</w:t>
      </w:r>
      <w:r w:rsidRPr="00FD425F">
        <w:rPr>
          <w:sz w:val="22"/>
          <w:szCs w:val="22"/>
          <w:lang w:val="ru-RU"/>
        </w:rPr>
        <w:t> на самом высшем уровне организации живой материи, представителем которого является человек. Вполне очевидно, что</w:t>
      </w:r>
      <w:r w:rsidRPr="00FD425F">
        <w:rPr>
          <w:color w:val="2B2B2B"/>
          <w:sz w:val="22"/>
          <w:szCs w:val="22"/>
          <w:shd w:val="clear" w:color="auto" w:fill="FFFFFF"/>
          <w:lang w:val="ru-RU"/>
        </w:rPr>
        <w:t xml:space="preserve"> в ходе подобного рода</w:t>
      </w:r>
      <w:r w:rsidRPr="00FD425F">
        <w:rPr>
          <w:color w:val="2B2B2B"/>
          <w:sz w:val="22"/>
          <w:szCs w:val="22"/>
          <w:shd w:val="clear" w:color="auto" w:fill="FFFFFF"/>
        </w:rPr>
        <w:t> </w:t>
      </w:r>
      <w:r w:rsidRPr="00FD425F">
        <w:rPr>
          <w:rStyle w:val="af9"/>
          <w:color w:val="2B2B2B"/>
          <w:shd w:val="clear" w:color="auto" w:fill="FFFFFF"/>
          <w:lang w:val="ru-RU"/>
        </w:rPr>
        <w:t>целенаправленной эволюции</w:t>
      </w:r>
      <w:r w:rsidRPr="00FD425F">
        <w:rPr>
          <w:sz w:val="22"/>
          <w:szCs w:val="22"/>
          <w:lang w:val="ru-RU"/>
        </w:rPr>
        <w:t xml:space="preserve"> процесс воспроизводства новых поколений людей должен значительно повлиять на повышение устойчивости существования нашей цивилизации среди других видов живой и неживой материи. </w:t>
      </w:r>
    </w:p>
    <w:p w14:paraId="3C7F8D90" w14:textId="763ECA22" w:rsidR="00D74D7D" w:rsidRPr="00FD425F" w:rsidRDefault="00D74D7D" w:rsidP="00D74D7D">
      <w:pPr>
        <w:ind w:firstLine="432"/>
        <w:jc w:val="both"/>
        <w:rPr>
          <w:sz w:val="22"/>
          <w:szCs w:val="22"/>
          <w:lang w:val="ru-RU"/>
        </w:rPr>
      </w:pPr>
      <w:r w:rsidRPr="00FD425F">
        <w:rPr>
          <w:sz w:val="22"/>
          <w:szCs w:val="22"/>
          <w:lang w:val="ru-RU"/>
        </w:rPr>
        <w:t xml:space="preserve">Но подчеркнем еще раз, всему этому должна способствовать особая система коммуникации, исключающая полисемантику, как таковую, а следовательно, и сопутствующие ей факты искажения передаваемой информации от источника к получателю. При этом основой данной системы по задумке шумеров и должен быть специальный язык со своими правилами «грамматики». Этим языком и стало их шестидесятизначное позиционное счисление, </w:t>
      </w:r>
      <w:r w:rsidR="009D0D03" w:rsidRPr="00FD425F">
        <w:rPr>
          <w:sz w:val="22"/>
          <w:szCs w:val="22"/>
          <w:lang w:val="ru-RU"/>
        </w:rPr>
        <w:t>а «</w:t>
      </w:r>
      <w:r w:rsidRPr="00FD425F">
        <w:rPr>
          <w:sz w:val="22"/>
          <w:szCs w:val="22"/>
          <w:lang w:val="ru-RU"/>
        </w:rPr>
        <w:t xml:space="preserve">свод грамматических правил» в нем впоследствии назвали математикой. </w:t>
      </w:r>
    </w:p>
    <w:p w14:paraId="0466B086" w14:textId="77777777" w:rsidR="00D74D7D" w:rsidRPr="00FD425F" w:rsidRDefault="00D74D7D" w:rsidP="00D74D7D">
      <w:pPr>
        <w:ind w:firstLine="432"/>
        <w:jc w:val="both"/>
        <w:rPr>
          <w:color w:val="000000" w:themeColor="text1"/>
          <w:sz w:val="22"/>
          <w:szCs w:val="22"/>
          <w:lang w:val="ru-RU"/>
        </w:rPr>
      </w:pPr>
      <w:r w:rsidRPr="00FD425F">
        <w:rPr>
          <w:sz w:val="22"/>
          <w:szCs w:val="22"/>
          <w:lang w:val="ru-RU"/>
        </w:rPr>
        <w:t xml:space="preserve">5.Здесь хотелось бы отметить, что даже если древние шумеры в свое время и не обладали еще знаниями, на которые ссылаемся в вышеизложенной аргументации, то это нисколько не умаляет значение избранной ими концепции специальной коммуникации, а только лишний раз подтверждает выдающуюся гениальность ее разработчиков и их прозорливость. В любом случае, ответ на вышеобозначенный вопрос «зачем» будет, в конце концов, таким. Возникла необходимость (и несомненно шумеры понимали, что это именно) </w:t>
      </w:r>
      <w:r w:rsidRPr="00FD425F">
        <w:rPr>
          <w:b/>
          <w:bCs/>
          <w:sz w:val="22"/>
          <w:szCs w:val="22"/>
          <w:lang w:val="ru-RU"/>
        </w:rPr>
        <w:lastRenderedPageBreak/>
        <w:t xml:space="preserve">для повышения устойчивости существования (их) цивилизации </w:t>
      </w:r>
      <w:r w:rsidRPr="00FD425F">
        <w:rPr>
          <w:sz w:val="22"/>
          <w:szCs w:val="22"/>
          <w:lang w:val="ru-RU"/>
        </w:rPr>
        <w:t xml:space="preserve">и ускорения дальнейшего прогресса создать специальное средство коммуникации, назовем его </w:t>
      </w:r>
      <w:r w:rsidRPr="00FD425F">
        <w:rPr>
          <w:b/>
          <w:bCs/>
          <w:i/>
          <w:iCs/>
          <w:sz w:val="22"/>
          <w:szCs w:val="22"/>
          <w:lang w:val="ru-RU"/>
        </w:rPr>
        <w:t>язык «один для всего»</w:t>
      </w:r>
      <w:r w:rsidRPr="00FD425F">
        <w:rPr>
          <w:sz w:val="22"/>
          <w:szCs w:val="22"/>
          <w:lang w:val="ru-RU"/>
        </w:rPr>
        <w:t xml:space="preserve">, на котором можно все описывать, все сопоставлять, соразмерять, сравнивать друг с другом без разночтений в семантике используемых слов и выражений и при совершенно однозначном и полном, т. е. бесконфликтном, </w:t>
      </w:r>
      <w:r w:rsidRPr="00FD425F">
        <w:rPr>
          <w:color w:val="000000" w:themeColor="text1"/>
          <w:sz w:val="22"/>
          <w:szCs w:val="22"/>
          <w:lang w:val="ru-RU"/>
        </w:rPr>
        <w:t xml:space="preserve">взаимопонимании между членами социума по ходу обмена информацией на данном языке (за счет сведения к минимуму какого-либо «сбаивания» на нем).  </w:t>
      </w:r>
    </w:p>
    <w:p w14:paraId="728EA4AC" w14:textId="77777777" w:rsidR="00D74D7D" w:rsidRPr="002978E3" w:rsidRDefault="00D74D7D" w:rsidP="00D74D7D">
      <w:pPr>
        <w:ind w:firstLine="432"/>
        <w:jc w:val="both"/>
        <w:rPr>
          <w:rFonts w:ascii="Garamond" w:hAnsi="Garamond"/>
          <w:color w:val="000000" w:themeColor="text1"/>
          <w:sz w:val="22"/>
          <w:szCs w:val="22"/>
          <w:lang w:val="ru-RU"/>
        </w:rPr>
      </w:pPr>
    </w:p>
    <w:p w14:paraId="655049D3" w14:textId="77777777" w:rsidR="00D74D7D" w:rsidRPr="00FD425F" w:rsidRDefault="00D74D7D" w:rsidP="00D74D7D">
      <w:pPr>
        <w:ind w:firstLine="426"/>
        <w:jc w:val="both"/>
        <w:rPr>
          <w:color w:val="000000" w:themeColor="text1"/>
          <w:sz w:val="22"/>
          <w:szCs w:val="22"/>
          <w:lang w:val="ru-RU"/>
        </w:rPr>
      </w:pPr>
      <w:r w:rsidRPr="00FD425F">
        <w:rPr>
          <w:b/>
          <w:bCs/>
          <w:sz w:val="28"/>
          <w:szCs w:val="28"/>
          <w:lang w:val="ru-RU"/>
        </w:rPr>
        <w:t>2. Способ реализации концепции шумеров</w:t>
      </w:r>
      <w:r w:rsidRPr="00FD425F">
        <w:rPr>
          <w:b/>
          <w:bCs/>
          <w:sz w:val="32"/>
          <w:szCs w:val="32"/>
          <w:lang w:val="ru-RU"/>
        </w:rPr>
        <w:t xml:space="preserve">  </w:t>
      </w:r>
    </w:p>
    <w:p w14:paraId="542D20DB" w14:textId="77777777" w:rsidR="00D74D7D" w:rsidRPr="00FD425F" w:rsidRDefault="00D74D7D" w:rsidP="00D74D7D">
      <w:pPr>
        <w:ind w:firstLine="432"/>
        <w:jc w:val="both"/>
        <w:rPr>
          <w:sz w:val="22"/>
          <w:szCs w:val="22"/>
          <w:lang w:val="ru-RU"/>
        </w:rPr>
      </w:pPr>
      <w:r w:rsidRPr="00FD425F">
        <w:rPr>
          <w:sz w:val="22"/>
          <w:szCs w:val="22"/>
          <w:lang w:val="ru-RU"/>
        </w:rPr>
        <w:t>Ответ на второй вопрос, почему шумеры создали счисление именно</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w:t>
      </w:r>
      <w:r w:rsidRPr="00FD425F">
        <w:rPr>
          <w:sz w:val="22"/>
          <w:szCs w:val="22"/>
          <w:lang w:val="ru-RU"/>
        </w:rPr>
        <w:t xml:space="preserve">значное и позиционное, потребует также подробного пояснения. Как создать язык, чтобы все люди однозначно воспринимали его слова? Как словам данного языка присвоить значения один раз и на веки вечные, т. е. без разночтений и сейчас, и для всех будущих поколений? Как создать язык, чтобы его словами можно было пользоваться для описания (сравнения, сопоставления) столь многообразных и разнородных объектов и явлений, которые встречаются и которые могут встретиться человеку в нашем мире? Задача, конечно, не простая. </w:t>
      </w:r>
    </w:p>
    <w:p w14:paraId="62525F67" w14:textId="4534BA0D" w:rsidR="00D74D7D" w:rsidRPr="006301A7" w:rsidRDefault="00D74D7D" w:rsidP="00D74D7D">
      <w:pPr>
        <w:ind w:firstLine="432"/>
        <w:jc w:val="both"/>
        <w:rPr>
          <w:sz w:val="22"/>
          <w:szCs w:val="22"/>
          <w:lang w:val="ru-RU"/>
        </w:rPr>
      </w:pPr>
      <w:r w:rsidRPr="00FD425F">
        <w:rPr>
          <w:sz w:val="22"/>
          <w:szCs w:val="22"/>
          <w:lang w:val="ru-RU"/>
        </w:rPr>
        <w:t>Известно, что в любом естественном языке (русском, украинском, татарском и др.), возникшем сравнительно недавно или даже еще в незапамятные времена для нужд внутринационального общения, значение произвольного слова и по сей день определяется через другие слова того же языка. Иного определения его значения просто не существует. В связи с этим древние шумеры и решили создать язык, значения всех слов которого, во-</w:t>
      </w:r>
      <w:r w:rsidR="004B28E1" w:rsidRPr="00FD425F">
        <w:rPr>
          <w:sz w:val="22"/>
          <w:szCs w:val="22"/>
          <w:lang w:val="ru-RU"/>
        </w:rPr>
        <w:t>первых, определялись</w:t>
      </w:r>
      <w:r w:rsidRPr="00FD425F">
        <w:rPr>
          <w:sz w:val="22"/>
          <w:szCs w:val="22"/>
          <w:lang w:val="ru-RU"/>
        </w:rPr>
        <w:t xml:space="preserve"> бы не внутриязыковыми, а исключительно внешними средствами, причем внешними средствами именно в экзистенциальной форме, чтобы для выяснения значения произвольного слова языка существовала однозначная ссылка на вполне определенный внешний объект или группу таковых.  Во-вторых, данные внешние средства, по их замыслу, должны обладать не произвольной природой и выбираться не случайным образом, поскольку «все течет и все меняется» в нашем мире, и то, что реально существует сегодня, для </w:t>
      </w:r>
      <w:r w:rsidRPr="006301A7">
        <w:rPr>
          <w:sz w:val="22"/>
          <w:szCs w:val="22"/>
          <w:lang w:val="ru-RU"/>
        </w:rPr>
        <w:t>последующих поколений может стать «невоспроизводимым артефактом из древних былин». А так как речь идет о создании языка для Человека, то такие средства должны существовать и не изменяться пока существует сам Человек</w:t>
      </w:r>
      <w:r w:rsidR="00427566" w:rsidRPr="006301A7">
        <w:rPr>
          <w:sz w:val="22"/>
          <w:szCs w:val="22"/>
          <w:lang w:val="ru-RU"/>
        </w:rPr>
        <w:t xml:space="preserve"> как вид</w:t>
      </w:r>
      <w:r w:rsidRPr="006301A7">
        <w:rPr>
          <w:sz w:val="22"/>
          <w:szCs w:val="22"/>
          <w:lang w:val="ru-RU"/>
        </w:rPr>
        <w:t xml:space="preserve">. Поэтому в качестве них должны быть задействованы феномены, свойства которых были бы каузально опосредованы характерными внутренними свойствами собственно человека. Более предметно, наличие таких свойств должно быть обусловлено «сущностной» природой самого человека отражать мир не только в форме ощущений и восприятий, что характерно и для других животных, но и с помощью своего главного интеллектуального инструмента – мышления. Причем подобного рода причинная связь должна быть </w:t>
      </w:r>
      <w:r w:rsidR="004B28E1" w:rsidRPr="006301A7">
        <w:rPr>
          <w:sz w:val="22"/>
          <w:szCs w:val="22"/>
          <w:lang w:val="ru-RU"/>
        </w:rPr>
        <w:t xml:space="preserve">установлена, </w:t>
      </w:r>
      <w:r w:rsidR="004B28E1" w:rsidRPr="006301A7">
        <w:rPr>
          <w:sz w:val="22"/>
          <w:szCs w:val="22"/>
          <w:lang w:val="ru-RU"/>
        </w:rPr>
        <w:lastRenderedPageBreak/>
        <w:t>если</w:t>
      </w:r>
      <w:r w:rsidRPr="006301A7">
        <w:rPr>
          <w:sz w:val="22"/>
          <w:szCs w:val="22"/>
          <w:lang w:val="ru-RU"/>
        </w:rPr>
        <w:t xml:space="preserve"> уж и </w:t>
      </w:r>
      <w:r w:rsidRPr="00FD425F">
        <w:rPr>
          <w:sz w:val="22"/>
          <w:szCs w:val="22"/>
          <w:lang w:val="ru-RU"/>
        </w:rPr>
        <w:t xml:space="preserve">не с достоверной точностью, то, по крайней мере, с максимальной степенью убедительности. Однако источником каких свойств явлений может </w:t>
      </w:r>
      <w:r w:rsidRPr="006301A7">
        <w:rPr>
          <w:sz w:val="22"/>
          <w:szCs w:val="22"/>
          <w:lang w:val="ru-RU"/>
        </w:rPr>
        <w:t xml:space="preserve">быть собственно человек? Вероятно таких, которые наблюдаются и в практике существования иных живых организмов, а также таких, что встречаются нигде иначе, как только у человека. </w:t>
      </w:r>
      <w:bookmarkStart w:id="30" w:name="_Hlk215308429"/>
      <w:r w:rsidRPr="006301A7">
        <w:rPr>
          <w:sz w:val="22"/>
          <w:szCs w:val="22"/>
          <w:lang w:val="ru-RU"/>
        </w:rPr>
        <w:t>В связи с этим данные внешние средства, по замыслу шумеров, должны быть продуктом не рутиной, а лучше всего именно интеллектуальной деятельности человека</w:t>
      </w:r>
      <w:r w:rsidR="0021386C" w:rsidRPr="006301A7">
        <w:rPr>
          <w:sz w:val="22"/>
          <w:szCs w:val="22"/>
          <w:lang w:val="ru-RU"/>
        </w:rPr>
        <w:t>, поскольку, кроме всего прочего, именно для данного вида деятельности язык и создается</w:t>
      </w:r>
      <w:r w:rsidRPr="006301A7">
        <w:rPr>
          <w:sz w:val="22"/>
          <w:szCs w:val="22"/>
          <w:lang w:val="ru-RU"/>
        </w:rPr>
        <w:t>.</w:t>
      </w:r>
    </w:p>
    <w:p w14:paraId="6611F634" w14:textId="77777777" w:rsidR="00155E50" w:rsidRPr="006301A7" w:rsidRDefault="00155E50" w:rsidP="00D74D7D">
      <w:pPr>
        <w:ind w:firstLine="432"/>
        <w:jc w:val="both"/>
        <w:rPr>
          <w:sz w:val="22"/>
          <w:szCs w:val="22"/>
          <w:lang w:val="ru-RU"/>
        </w:rPr>
      </w:pPr>
    </w:p>
    <w:bookmarkEnd w:id="30"/>
    <w:p w14:paraId="6A6787CE" w14:textId="10696298" w:rsidR="00EE0942" w:rsidRPr="002978E3" w:rsidRDefault="00EE0942" w:rsidP="00EE0942">
      <w:pPr>
        <w:ind w:firstLine="432"/>
        <w:jc w:val="center"/>
        <w:rPr>
          <w:rFonts w:ascii="Garamond" w:hAnsi="Garamond"/>
          <w:sz w:val="22"/>
          <w:szCs w:val="22"/>
          <w:lang w:val="ru-RU"/>
        </w:rPr>
      </w:pPr>
      <w:r>
        <w:rPr>
          <w:noProof/>
          <w:sz w:val="22"/>
          <w:szCs w:val="22"/>
          <w:lang w:val="ru-RU"/>
        </w:rPr>
        <w:drawing>
          <wp:inline distT="0" distB="0" distL="0" distR="0" wp14:anchorId="17184241" wp14:editId="740285D0">
            <wp:extent cx="3117095" cy="2547257"/>
            <wp:effectExtent l="0" t="0" r="762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jpg"/>
                    <pic:cNvPicPr/>
                  </pic:nvPicPr>
                  <pic:blipFill>
                    <a:blip r:embed="rId8">
                      <a:extLst>
                        <a:ext uri="{28A0092B-C50C-407E-A947-70E740481C1C}">
                          <a14:useLocalDpi xmlns:a14="http://schemas.microsoft.com/office/drawing/2010/main" val="0"/>
                        </a:ext>
                      </a:extLst>
                    </a:blip>
                    <a:stretch>
                      <a:fillRect/>
                    </a:stretch>
                  </pic:blipFill>
                  <pic:spPr>
                    <a:xfrm>
                      <a:off x="0" y="0"/>
                      <a:ext cx="3119324" cy="2549079"/>
                    </a:xfrm>
                    <a:prstGeom prst="rect">
                      <a:avLst/>
                    </a:prstGeom>
                  </pic:spPr>
                </pic:pic>
              </a:graphicData>
            </a:graphic>
          </wp:inline>
        </w:drawing>
      </w:r>
    </w:p>
    <w:p w14:paraId="6A5A0ABB" w14:textId="1979BA56" w:rsidR="00D74D7D" w:rsidRPr="002A1DE9" w:rsidRDefault="00D74D7D" w:rsidP="00D74D7D">
      <w:pPr>
        <w:jc w:val="center"/>
        <w:rPr>
          <w:sz w:val="20"/>
          <w:szCs w:val="20"/>
          <w:lang w:val="ru-RU"/>
        </w:rPr>
      </w:pPr>
      <w:r w:rsidRPr="002A1DE9">
        <w:rPr>
          <w:sz w:val="20"/>
          <w:szCs w:val="20"/>
          <w:lang w:val="ru-RU"/>
        </w:rPr>
        <w:t xml:space="preserve">Рис. 1 Египетский треугольник </w:t>
      </w:r>
      <m:oMath>
        <m:r>
          <w:rPr>
            <w:rFonts w:ascii="Cambria Math" w:hAnsi="Cambria Math"/>
            <w:sz w:val="20"/>
            <w:szCs w:val="20"/>
            <w:lang w:val="ru-RU"/>
          </w:rPr>
          <m:t>ABC</m:t>
        </m:r>
      </m:oMath>
      <w:r w:rsidRPr="002A1DE9">
        <w:rPr>
          <w:sz w:val="20"/>
          <w:szCs w:val="20"/>
          <w:lang w:val="ru-RU"/>
        </w:rPr>
        <w:t>.</w:t>
      </w:r>
    </w:p>
    <w:p w14:paraId="1B5A867F" w14:textId="77777777" w:rsidR="00D74D7D" w:rsidRPr="002978E3" w:rsidRDefault="00D74D7D" w:rsidP="00D74D7D">
      <w:pPr>
        <w:ind w:firstLine="432"/>
        <w:jc w:val="both"/>
        <w:rPr>
          <w:rFonts w:ascii="Garamond" w:hAnsi="Garamond"/>
          <w:sz w:val="22"/>
          <w:szCs w:val="22"/>
          <w:lang w:val="ru-RU"/>
        </w:rPr>
      </w:pPr>
    </w:p>
    <w:p w14:paraId="3BB53A3C" w14:textId="6765012A" w:rsidR="00ED75D0" w:rsidRDefault="00ED75D0" w:rsidP="00ED75D0">
      <w:pPr>
        <w:ind w:firstLine="432"/>
        <w:jc w:val="both"/>
        <w:rPr>
          <w:sz w:val="22"/>
          <w:szCs w:val="22"/>
          <w:lang w:val="ru-RU"/>
        </w:rPr>
      </w:pPr>
      <w:r w:rsidRPr="00FD425F">
        <w:rPr>
          <w:sz w:val="22"/>
          <w:szCs w:val="22"/>
          <w:lang w:val="ru-RU"/>
        </w:rPr>
        <w:t xml:space="preserve">Но не будем гадать, как они в конце концов пришли к своему решению, а для начала отметим, чем, в связи со всем вышесказанным, они воспользовались для реализации своей концепции, а обоснование правомерности такого способа реализации приведем в данной статье позже. Здесь же мы можем уверенно заявить, что в основе их решения оказался интеллектуально-экзистенциальный подход. Во-первых, они воспользовались тем, что действительно свойственно человеку и только человеку – наличием интеллекта у него. Во-вторых, для полной (т. е. однозначной) определенности слова необходима не какая-то отвлеченная идея, а требуется вполне экзистенциальный объект, «указав пальцем» на который, любой человек (и во все времена) мог пояснить, что означает именно данное слово; соответственно для множества слов требуется и множество экзистенциальных объектов. Один простой объект, который существует в природе и является при этом продуктом, прежде всего, интеллектуальной работы человека – это прямоугольный треугольник </w:t>
      </w:r>
      <w:r w:rsidR="00C23DEB" w:rsidRPr="00FD425F">
        <w:rPr>
          <w:sz w:val="22"/>
          <w:szCs w:val="22"/>
          <w:lang w:val="ru-RU"/>
        </w:rPr>
        <w:t>со сторонами</w:t>
      </w:r>
      <w:r w:rsidRPr="002978E3">
        <w:rPr>
          <w:rFonts w:ascii="Garamond" w:hAnsi="Garamond"/>
          <w:sz w:val="22"/>
          <w:szCs w:val="22"/>
          <w:lang w:val="ru-RU"/>
        </w:rPr>
        <w:t xml:space="preserve"> </w:t>
      </w:r>
      <m:oMath>
        <m:r>
          <w:rPr>
            <w:rFonts w:ascii="Cambria Math" w:hAnsi="Cambria Math" w:cs="Arial"/>
            <w:sz w:val="22"/>
            <w:szCs w:val="22"/>
            <w:lang w:val="ru-RU"/>
          </w:rPr>
          <m:t>3</m:t>
        </m:r>
      </m:oMath>
      <w:r w:rsidRPr="002978E3">
        <w:rPr>
          <w:rFonts w:ascii="Garamond" w:hAnsi="Garamond"/>
          <w:sz w:val="22"/>
          <w:szCs w:val="22"/>
          <w:lang w:val="ru-RU"/>
        </w:rPr>
        <w:t xml:space="preserve">, </w:t>
      </w:r>
      <m:oMath>
        <m:r>
          <w:rPr>
            <w:rFonts w:ascii="Cambria Math" w:hAnsi="Cambria Math" w:cs="Arial"/>
            <w:sz w:val="22"/>
            <w:szCs w:val="22"/>
            <w:lang w:val="ru-RU"/>
          </w:rPr>
          <m:t>4</m:t>
        </m:r>
      </m:oMath>
      <w:r w:rsidRPr="002978E3">
        <w:rPr>
          <w:rFonts w:ascii="Garamond" w:hAnsi="Garamond"/>
          <w:sz w:val="22"/>
          <w:szCs w:val="22"/>
          <w:lang w:val="ru-RU"/>
        </w:rPr>
        <w:t xml:space="preserve">  </w:t>
      </w:r>
      <w:r w:rsidRPr="00FD425F">
        <w:rPr>
          <w:sz w:val="22"/>
          <w:szCs w:val="22"/>
          <w:lang w:val="ru-RU"/>
        </w:rPr>
        <w:t>и</w:t>
      </w:r>
      <w:r w:rsidRPr="002978E3">
        <w:rPr>
          <w:rFonts w:ascii="Garamond" w:hAnsi="Garamond"/>
          <w:sz w:val="22"/>
          <w:szCs w:val="22"/>
          <w:lang w:val="ru-RU"/>
        </w:rPr>
        <w:t xml:space="preserve">  </w:t>
      </w:r>
      <m:oMath>
        <m:r>
          <w:rPr>
            <w:rFonts w:ascii="Cambria Math" w:hAnsi="Cambria Math" w:cs="Arial"/>
            <w:sz w:val="22"/>
            <w:szCs w:val="22"/>
            <w:lang w:val="ru-RU"/>
          </w:rPr>
          <m:t>5</m:t>
        </m:r>
      </m:oMath>
      <w:r w:rsidRPr="002978E3">
        <w:rPr>
          <w:rFonts w:ascii="Garamond" w:hAnsi="Garamond"/>
          <w:sz w:val="22"/>
          <w:szCs w:val="22"/>
          <w:lang w:val="ru-RU"/>
        </w:rPr>
        <w:t xml:space="preserve">, </w:t>
      </w:r>
      <w:r w:rsidRPr="00FD425F">
        <w:rPr>
          <w:sz w:val="22"/>
          <w:szCs w:val="22"/>
          <w:lang w:val="ru-RU"/>
        </w:rPr>
        <w:t>его принято называть египетским, а мы будем обозначать его так:</w:t>
      </w:r>
      <w:r w:rsidRPr="002978E3">
        <w:rPr>
          <w:rFonts w:ascii="Garamond" w:hAnsi="Garamond"/>
          <w:sz w:val="22"/>
          <w:szCs w:val="22"/>
          <w:lang w:val="ru-RU"/>
        </w:rPr>
        <w:t xml:space="preserve"> </w:t>
      </w:r>
      <m:oMath>
        <m:r>
          <w:rPr>
            <w:rFonts w:ascii="Cambria Math" w:hAnsi="Cambria Math" w:cs="Arial"/>
            <w:sz w:val="22"/>
            <w:szCs w:val="22"/>
            <w:lang w:val="ru-RU"/>
          </w:rPr>
          <w:lastRenderedPageBreak/>
          <m:t>∆345</m:t>
        </m:r>
      </m:oMath>
      <w:r w:rsidRPr="002978E3">
        <w:rPr>
          <w:rFonts w:ascii="Garamond" w:hAnsi="Garamond"/>
          <w:sz w:val="22"/>
          <w:szCs w:val="22"/>
          <w:lang w:val="ru-RU"/>
        </w:rPr>
        <w:t xml:space="preserve"> </w:t>
      </w:r>
      <w:r w:rsidRPr="0024535A">
        <w:rPr>
          <w:sz w:val="22"/>
          <w:szCs w:val="22"/>
          <w:lang w:val="ru-RU"/>
        </w:rPr>
        <w:t>(Рис.1).</w:t>
      </w:r>
      <w:r w:rsidRPr="00FD425F">
        <w:rPr>
          <w:sz w:val="22"/>
          <w:szCs w:val="22"/>
          <w:lang w:val="ru-RU"/>
        </w:rPr>
        <w:t xml:space="preserve"> Другой – циркуль.</w:t>
      </w:r>
      <w:r w:rsidRPr="002978E3">
        <w:rPr>
          <w:rFonts w:ascii="Garamond" w:hAnsi="Garamond"/>
          <w:sz w:val="22"/>
          <w:szCs w:val="22"/>
          <w:lang w:val="ru-RU"/>
        </w:rPr>
        <w:t xml:space="preserve"> </w:t>
      </w:r>
      <w:r w:rsidRPr="00FD425F">
        <w:rPr>
          <w:sz w:val="22"/>
          <w:szCs w:val="22"/>
          <w:lang w:val="ru-RU"/>
        </w:rPr>
        <w:t>Первый прост только по форме, но, по существу, обладает целым спектром замечательных свойств, вскрытых также в результате интеллектуальной деятельности человека. С помощью этого треугольника (очевидно, он может быть еще и линейкой) и циркуля человек, используя еще и свой интеллект, может воспроизвести определенные процедуры и построить другие уникальные экзистенциальные объекты, находящиеся в определенных отношениях друг с другом и которые понятны каждому человеку и, кроме как человеком, более никем из живых существ не воспроизводимы. Так из двух треугольников</w:t>
      </w:r>
      <w:r w:rsidRPr="002978E3">
        <w:rPr>
          <w:rFonts w:ascii="Garamond" w:hAnsi="Garamond"/>
          <w:sz w:val="22"/>
          <w:szCs w:val="22"/>
          <w:lang w:val="ru-RU"/>
        </w:rPr>
        <w:t xml:space="preserve"> </w:t>
      </w:r>
      <m:oMath>
        <m:r>
          <w:rPr>
            <w:rFonts w:ascii="Cambria Math" w:hAnsi="Cambria Math" w:cs="Arial"/>
            <w:sz w:val="22"/>
            <w:szCs w:val="22"/>
            <w:lang w:val="ru-RU"/>
          </w:rPr>
          <m:t xml:space="preserve">∆345 </m:t>
        </m:r>
      </m:oMath>
      <w:r w:rsidRPr="00FD425F">
        <w:rPr>
          <w:sz w:val="22"/>
          <w:szCs w:val="22"/>
          <w:lang w:val="ru-RU"/>
        </w:rPr>
        <w:t xml:space="preserve">, как известно, можно составить один прямоугольник, совместив их гипотенузы определенным способом, из восьми – прямоугольник площадью в четыре раза больше первого, из десяти – в пять раз и т. д.  </w:t>
      </w:r>
    </w:p>
    <w:p w14:paraId="7BF6DD8B" w14:textId="0E15C837" w:rsidR="00ED75D0" w:rsidRDefault="00ED75D0" w:rsidP="00ED75D0">
      <w:pPr>
        <w:ind w:firstLine="432"/>
        <w:jc w:val="center"/>
        <w:rPr>
          <w:sz w:val="22"/>
          <w:szCs w:val="22"/>
          <w:lang w:val="ru-RU"/>
        </w:rPr>
      </w:pPr>
      <w:r>
        <w:rPr>
          <w:noProof/>
          <w:sz w:val="22"/>
          <w:szCs w:val="22"/>
          <w:lang w:val="ru-RU"/>
        </w:rPr>
        <w:drawing>
          <wp:inline distT="0" distB="0" distL="0" distR="0" wp14:anchorId="1CBF8FB9" wp14:editId="1580A798">
            <wp:extent cx="2072640" cy="2119745"/>
            <wp:effectExtent l="0" t="0" r="3810" b="0"/>
            <wp:docPr id="14" name="Рисунок 14" descr="Изображение выглядит как круг, линия, Симметрия, оригами&#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круг, линия, Симметрия, оригами&#10;&#10;Содержимое, созданное искусственным интеллектом, может быть неверным."/>
                    <pic:cNvPicPr/>
                  </pic:nvPicPr>
                  <pic:blipFill>
                    <a:blip r:embed="rId9">
                      <a:extLst>
                        <a:ext uri="{28A0092B-C50C-407E-A947-70E740481C1C}">
                          <a14:useLocalDpi xmlns:a14="http://schemas.microsoft.com/office/drawing/2010/main" val="0"/>
                        </a:ext>
                      </a:extLst>
                    </a:blip>
                    <a:stretch>
                      <a:fillRect/>
                    </a:stretch>
                  </pic:blipFill>
                  <pic:spPr>
                    <a:xfrm>
                      <a:off x="0" y="0"/>
                      <a:ext cx="2072640" cy="2119745"/>
                    </a:xfrm>
                    <a:prstGeom prst="rect">
                      <a:avLst/>
                    </a:prstGeom>
                  </pic:spPr>
                </pic:pic>
              </a:graphicData>
            </a:graphic>
          </wp:inline>
        </w:drawing>
      </w:r>
    </w:p>
    <w:p w14:paraId="71FACF65" w14:textId="405A8EAA" w:rsidR="00ED75D0" w:rsidRPr="00CB77E5" w:rsidRDefault="00ED75D0" w:rsidP="0091444A">
      <w:pPr>
        <w:jc w:val="center"/>
        <w:rPr>
          <w:sz w:val="20"/>
          <w:szCs w:val="20"/>
          <w:lang w:val="ru-RU"/>
        </w:rPr>
      </w:pPr>
      <w:r w:rsidRPr="002A1DE9">
        <w:rPr>
          <w:sz w:val="20"/>
          <w:szCs w:val="20"/>
          <w:lang w:val="ru-RU"/>
        </w:rPr>
        <w:t>Рис. 2. Рутинная триангуляция делит вписанный пятиугольник на пять равнобедренных треугольников.</w:t>
      </w:r>
    </w:p>
    <w:p w14:paraId="4D9A1E57" w14:textId="77777777" w:rsidR="0091444A" w:rsidRPr="00CB77E5" w:rsidRDefault="0091444A" w:rsidP="0091444A">
      <w:pPr>
        <w:jc w:val="center"/>
        <w:rPr>
          <w:sz w:val="22"/>
          <w:szCs w:val="22"/>
          <w:lang w:val="ru-RU"/>
        </w:rPr>
      </w:pPr>
    </w:p>
    <w:p w14:paraId="1AC423BF" w14:textId="77777777" w:rsidR="00CA6349" w:rsidRPr="00CB77E5" w:rsidRDefault="00D74D7D" w:rsidP="00D74D7D">
      <w:pPr>
        <w:ind w:firstLine="432"/>
        <w:jc w:val="both"/>
        <w:rPr>
          <w:sz w:val="22"/>
          <w:szCs w:val="22"/>
          <w:lang w:val="ru-RU"/>
        </w:rPr>
      </w:pPr>
      <w:r w:rsidRPr="00FD425F">
        <w:rPr>
          <w:sz w:val="22"/>
          <w:szCs w:val="22"/>
          <w:lang w:val="ru-RU"/>
        </w:rPr>
        <w:t>Этими же инструментами можно начертить окружность и провести радиус и даже не один; соединив последовательно концы радиусов, пусть их будет, например, пять, получим плоский пятиугольник (</w:t>
      </w:r>
      <w:r w:rsidRPr="00647F0F">
        <w:rPr>
          <w:sz w:val="22"/>
          <w:szCs w:val="22"/>
          <w:lang w:val="ru-RU"/>
        </w:rPr>
        <w:t>Рис.2</w:t>
      </w:r>
      <w:r w:rsidRPr="00FD425F">
        <w:rPr>
          <w:sz w:val="22"/>
          <w:szCs w:val="22"/>
          <w:lang w:val="ru-RU"/>
        </w:rPr>
        <w:t xml:space="preserve">), который имеет некоторую площадь; каждая пара соседних радиусов формирует равнобедренный треугольник, площадь которого является некоторой частью площади всего многоугольника, а все вместе пять треугольников дадут в точности площадь всего пятиугольника; та же пара соседних радиусов образует угол, величина которого представляет некоторую часть угла полного, а все вместе пять углов (т. е. между каждой из пяти возможных пар соседних радиусов) составляют в точности угол полный. Полный угол, который некоторый радиус может описать, пробежав подобно секундной стрелке всю окружность, назовем целым. </w:t>
      </w:r>
      <w:r w:rsidR="00731880" w:rsidRPr="00FD425F">
        <w:rPr>
          <w:sz w:val="22"/>
          <w:szCs w:val="22"/>
          <w:lang w:val="ru-RU"/>
        </w:rPr>
        <w:t xml:space="preserve">Целый угол, как несложно себе представить, мы можем увеличить также, например, в </w:t>
      </w:r>
      <w:r w:rsidR="0021386C" w:rsidRPr="00FD425F">
        <w:rPr>
          <w:sz w:val="22"/>
          <w:szCs w:val="22"/>
          <w:lang w:val="ru-RU"/>
        </w:rPr>
        <w:t>четыре или</w:t>
      </w:r>
      <w:r w:rsidR="00731880" w:rsidRPr="00FD425F">
        <w:rPr>
          <w:sz w:val="22"/>
          <w:szCs w:val="22"/>
          <w:lang w:val="ru-RU"/>
        </w:rPr>
        <w:t xml:space="preserve"> пять раз, если радиус совершит </w:t>
      </w:r>
      <w:r w:rsidR="0021386C" w:rsidRPr="00FD425F">
        <w:rPr>
          <w:sz w:val="22"/>
          <w:szCs w:val="22"/>
          <w:lang w:val="ru-RU"/>
        </w:rPr>
        <w:t>соответственно четыре</w:t>
      </w:r>
      <w:r w:rsidR="00731880" w:rsidRPr="00FD425F">
        <w:rPr>
          <w:sz w:val="22"/>
          <w:szCs w:val="22"/>
          <w:lang w:val="ru-RU"/>
        </w:rPr>
        <w:t xml:space="preserve"> или пять полных оборотов.</w:t>
      </w:r>
      <w:r w:rsidR="00CA6349" w:rsidRPr="00CA6349">
        <w:rPr>
          <w:sz w:val="22"/>
          <w:szCs w:val="22"/>
          <w:lang w:val="ru-RU"/>
        </w:rPr>
        <w:t xml:space="preserve"> </w:t>
      </w:r>
    </w:p>
    <w:p w14:paraId="6376E3B7" w14:textId="4DC85DD2" w:rsidR="0021386C" w:rsidRDefault="00731880" w:rsidP="00D74D7D">
      <w:pPr>
        <w:ind w:firstLine="432"/>
        <w:jc w:val="both"/>
        <w:rPr>
          <w:sz w:val="22"/>
          <w:szCs w:val="22"/>
          <w:lang w:val="ru-RU"/>
        </w:rPr>
      </w:pPr>
      <w:r w:rsidRPr="00FD425F">
        <w:rPr>
          <w:sz w:val="22"/>
          <w:szCs w:val="22"/>
          <w:lang w:val="ru-RU"/>
        </w:rPr>
        <w:lastRenderedPageBreak/>
        <w:t xml:space="preserve"> Таким образом, мы </w:t>
      </w:r>
      <w:r w:rsidR="0021386C" w:rsidRPr="00FD425F">
        <w:rPr>
          <w:sz w:val="22"/>
          <w:szCs w:val="22"/>
          <w:lang w:val="ru-RU"/>
        </w:rPr>
        <w:t>можем данными</w:t>
      </w:r>
      <w:r w:rsidRPr="00FD425F">
        <w:rPr>
          <w:sz w:val="22"/>
          <w:szCs w:val="22"/>
          <w:lang w:val="ru-RU"/>
        </w:rPr>
        <w:t xml:space="preserve"> инструментами воспроизводить прямоугольники, </w:t>
      </w:r>
      <w:r w:rsidR="0021386C" w:rsidRPr="00FD425F">
        <w:rPr>
          <w:sz w:val="22"/>
          <w:szCs w:val="22"/>
          <w:lang w:val="ru-RU"/>
        </w:rPr>
        <w:t>составленные из</w:t>
      </w:r>
      <w:r w:rsidRPr="00FD425F">
        <w:rPr>
          <w:sz w:val="22"/>
          <w:szCs w:val="22"/>
          <w:lang w:val="ru-RU"/>
        </w:rPr>
        <w:t xml:space="preserve"> треугольников</w:t>
      </w:r>
      <w:r w:rsidRPr="002978E3">
        <w:rPr>
          <w:rFonts w:ascii="Garamond" w:hAnsi="Garamond"/>
          <w:sz w:val="22"/>
          <w:szCs w:val="22"/>
          <w:lang w:val="ru-RU"/>
        </w:rPr>
        <w:t xml:space="preserve"> </w:t>
      </w:r>
      <m:oMath>
        <m:r>
          <w:rPr>
            <w:rFonts w:ascii="Cambria Math" w:hAnsi="Cambria Math" w:cs="Arial"/>
            <w:sz w:val="22"/>
            <w:szCs w:val="22"/>
            <w:lang w:val="ru-RU"/>
          </w:rPr>
          <m:t xml:space="preserve">∆345, </m:t>
        </m:r>
      </m:oMath>
      <w:r w:rsidRPr="00FD425F">
        <w:rPr>
          <w:sz w:val="22"/>
          <w:szCs w:val="22"/>
          <w:lang w:val="ru-RU"/>
        </w:rPr>
        <w:t>и строить их графические копии, увеличивая площади прямоугольников на площадь некоторого количества</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FD425F">
        <w:rPr>
          <w:sz w:val="22"/>
          <w:szCs w:val="22"/>
          <w:lang w:val="ru-RU"/>
        </w:rPr>
        <w:t xml:space="preserve">, и также графически увеличивать на то же количество полные углы, которые заметает радиус. </w:t>
      </w:r>
    </w:p>
    <w:p w14:paraId="224E313E" w14:textId="0D39ABCE" w:rsidR="00D74D7D" w:rsidRPr="00FD425F" w:rsidRDefault="00731880" w:rsidP="00D74D7D">
      <w:pPr>
        <w:ind w:firstLine="432"/>
        <w:jc w:val="both"/>
        <w:rPr>
          <w:sz w:val="22"/>
          <w:szCs w:val="22"/>
          <w:lang w:val="ru-RU"/>
        </w:rPr>
      </w:pPr>
      <w:r w:rsidRPr="00FD425F">
        <w:rPr>
          <w:sz w:val="22"/>
          <w:szCs w:val="22"/>
          <w:lang w:val="ru-RU"/>
        </w:rPr>
        <w:t>Выберем площадь треугольника</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 xml:space="preserve">в </w:t>
      </w:r>
      <w:r w:rsidR="0021386C" w:rsidRPr="00FD425F">
        <w:rPr>
          <w:sz w:val="22"/>
          <w:szCs w:val="22"/>
          <w:lang w:val="ru-RU"/>
        </w:rPr>
        <w:t>качестве единицы</w:t>
      </w:r>
      <w:r w:rsidRPr="00FD425F">
        <w:rPr>
          <w:sz w:val="22"/>
          <w:szCs w:val="22"/>
          <w:lang w:val="ru-RU"/>
        </w:rPr>
        <w:t xml:space="preserve"> площади и обозначим ее буквой</w:t>
      </w:r>
      <w:r w:rsidRPr="002978E3">
        <w:rPr>
          <w:rFonts w:ascii="Garamond" w:hAnsi="Garamond"/>
          <w:sz w:val="22"/>
          <w:szCs w:val="22"/>
          <w:lang w:val="ru-RU"/>
        </w:rPr>
        <w:t xml:space="preserve"> </w:t>
      </w:r>
      <w:r w:rsidRPr="00FD425F">
        <w:rPr>
          <w:sz w:val="22"/>
          <w:szCs w:val="22"/>
          <w:lang w:val="ru-RU"/>
        </w:rPr>
        <w:t>«1». В этом случае можно измерять площади прямоугольников, составленных из некоторого количества таких треугольников, а их величину однозначно отображать словами, содержащими копии выбранной буквы. Если прямоугольник состоит из двух</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 xml:space="preserve">сопоставим ему слово «11», если из четырех </w:t>
      </w:r>
      <w:r w:rsidR="0021386C" w:rsidRPr="00FD425F">
        <w:rPr>
          <w:sz w:val="22"/>
          <w:szCs w:val="22"/>
          <w:lang w:val="ru-RU"/>
        </w:rPr>
        <w:t>– «</w:t>
      </w:r>
      <w:r w:rsidRPr="00FD425F">
        <w:rPr>
          <w:sz w:val="22"/>
          <w:szCs w:val="22"/>
          <w:lang w:val="ru-RU"/>
        </w:rPr>
        <w:t xml:space="preserve">1111» и т. д. Все такое неограниченное множество слов и даст нам некоторый новый язык. </w:t>
      </w:r>
    </w:p>
    <w:p w14:paraId="2CC3EBAB" w14:textId="7D4B6FF1" w:rsidR="00D74D7D" w:rsidRPr="00FD425F" w:rsidRDefault="00D74D7D" w:rsidP="00D74D7D">
      <w:pPr>
        <w:ind w:firstLine="432"/>
        <w:jc w:val="both"/>
        <w:rPr>
          <w:sz w:val="22"/>
          <w:szCs w:val="22"/>
          <w:lang w:val="ru-RU"/>
        </w:rPr>
      </w:pPr>
      <w:r w:rsidRPr="00FD425F">
        <w:rPr>
          <w:sz w:val="22"/>
          <w:szCs w:val="22"/>
          <w:lang w:val="ru-RU"/>
        </w:rPr>
        <w:t>Если в качестве единицы угла выберем полный угол, который пробегает радиус вокруг центра окружности и обозначим его другой буквой, например, символом</w:t>
      </w:r>
      <w:r w:rsidRPr="002978E3">
        <w:rPr>
          <w:rFonts w:ascii="Garamond" w:hAnsi="Garamond"/>
          <w:sz w:val="22"/>
          <w:szCs w:val="22"/>
          <w:lang w:val="ru-RU"/>
        </w:rPr>
        <w:t xml:space="preserve"> </w:t>
      </w:r>
      <w:r w:rsidRPr="00FD425F">
        <w:rPr>
          <w:sz w:val="22"/>
          <w:szCs w:val="22"/>
          <w:lang w:val="ru-RU"/>
        </w:rPr>
        <w:t xml:space="preserve">«\», то мы сможем также измерять целые количества полных углов, которые будет заметать радиус, пробегая всю окружность оборот за оборотом, и сопоставлять им слова  «\», «\\», «\\\» и т. д., которые все вместе также будут представлять еще один новый язык. Оба языка являются одинаковыми (подобными, изоморфными) примитивными, они имеют простейшую внутреннюю структуру. Причем они подобны настолько, что мы можем для измерения и площадей, и углов использовать слова одного языка даже без добавления к ним какого бы то ни было «вне языкового» ресурса, </w:t>
      </w:r>
      <w:r w:rsidR="00573B8A" w:rsidRPr="00FD425F">
        <w:rPr>
          <w:sz w:val="22"/>
          <w:szCs w:val="22"/>
          <w:lang w:val="ru-RU"/>
        </w:rPr>
        <w:t>например</w:t>
      </w:r>
      <w:r w:rsidRPr="00FD425F">
        <w:rPr>
          <w:sz w:val="22"/>
          <w:szCs w:val="22"/>
          <w:lang w:val="ru-RU"/>
        </w:rPr>
        <w:t xml:space="preserve"> единиц измерения. Если кто-то скажет, что площадь </w:t>
      </w:r>
      <w:r w:rsidR="00573B8A" w:rsidRPr="00FD425F">
        <w:rPr>
          <w:sz w:val="22"/>
          <w:szCs w:val="22"/>
          <w:lang w:val="ru-RU"/>
        </w:rPr>
        <w:t>равна «</w:t>
      </w:r>
      <w:r w:rsidRPr="00FD425F">
        <w:rPr>
          <w:sz w:val="22"/>
          <w:szCs w:val="22"/>
          <w:lang w:val="ru-RU"/>
        </w:rPr>
        <w:t>1111» или угол равен «1111», то любой человек однозначно воспримет полученную информацию и в качестве доказательства приведет способ составления данной площади из</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FD425F">
        <w:rPr>
          <w:sz w:val="22"/>
          <w:szCs w:val="22"/>
          <w:lang w:val="ru-RU"/>
        </w:rPr>
        <w:t xml:space="preserve">, а также способ воспроизведения данного угла. Хотелось бы заметить, что здесь для одного слова необходимо использовать </w:t>
      </w:r>
      <w:r w:rsidRPr="00FD425F">
        <w:rPr>
          <w:b/>
          <w:bCs/>
          <w:sz w:val="22"/>
          <w:szCs w:val="22"/>
          <w:lang w:val="ru-RU"/>
        </w:rPr>
        <w:t>два разных способа</w:t>
      </w:r>
      <w:r w:rsidRPr="00FD425F">
        <w:rPr>
          <w:sz w:val="22"/>
          <w:szCs w:val="22"/>
          <w:lang w:val="ru-RU"/>
        </w:rPr>
        <w:t xml:space="preserve"> воспроизведения соответствующего количества: один – для площадей, другой – для углов.  </w:t>
      </w:r>
    </w:p>
    <w:p w14:paraId="7334D848" w14:textId="33B79405" w:rsidR="00D74D7D" w:rsidRPr="00FD425F" w:rsidRDefault="00D74D7D" w:rsidP="00D74D7D">
      <w:pPr>
        <w:ind w:firstLine="432"/>
        <w:jc w:val="both"/>
        <w:rPr>
          <w:sz w:val="22"/>
          <w:szCs w:val="22"/>
          <w:lang w:val="ru-RU"/>
        </w:rPr>
      </w:pPr>
      <w:r w:rsidRPr="00FD425F">
        <w:rPr>
          <w:sz w:val="22"/>
          <w:szCs w:val="22"/>
          <w:lang w:val="ru-RU"/>
        </w:rPr>
        <w:t>Разобравшись с этим, перейдем к следующим свойствам инструментов шумеров. Оказывается, уникальность треугольника</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еще и в том, что им и циркулем можно разделить окружность на три равные части, затем каждую треть окружности разделить на четыре равные части, а затем каждую из двенадцати полученных равных дуг разделить еще на пять равных частей. В итоге полная окружность разделится точками в точности на шестьдесят равных дуг. Но это еще не все. С помощью тех же инструментов мы можем разделить любой прямой отрезок, а следовательно, и каждый катет собственно треугольника</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также последовательно на три равных части, затем каждую из трех частей – на четыре равные части, а потом каждую – еще на пять так, что получим деление каждого катета</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 xml:space="preserve">также, как и дуги окружности, в точности на 60 равных частей. В результате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будет разделен в точности на</w:t>
      </w:r>
      <w:r w:rsidRPr="002978E3">
        <w:rPr>
          <w:rFonts w:ascii="Garamond" w:hAnsi="Garamond"/>
          <w:sz w:val="22"/>
          <w:szCs w:val="22"/>
          <w:lang w:val="ru-RU"/>
        </w:rPr>
        <w:t xml:space="preserve"> </w:t>
      </w:r>
      <m:oMath>
        <m:r>
          <w:rPr>
            <w:rFonts w:ascii="Cambria Math" w:hAnsi="Cambria Math"/>
            <w:sz w:val="22"/>
            <w:szCs w:val="22"/>
            <w:lang w:val="ru-RU"/>
          </w:rPr>
          <m:t>360</m:t>
        </m:r>
        <m:r>
          <w:rPr>
            <w:rFonts w:ascii="Cambria Math" w:hAnsi="Cambria Math" w:cs="Arial"/>
            <w:sz w:val="22"/>
            <w:szCs w:val="22"/>
            <w:lang w:val="ru-RU"/>
          </w:rPr>
          <m:t>0</m:t>
        </m:r>
      </m:oMath>
      <w:r w:rsidRPr="002978E3">
        <w:rPr>
          <w:rFonts w:ascii="Garamond" w:hAnsi="Garamond"/>
          <w:sz w:val="22"/>
          <w:szCs w:val="22"/>
          <w:lang w:val="ru-RU"/>
        </w:rPr>
        <w:t xml:space="preserve"> </w:t>
      </w:r>
      <w:r w:rsidRPr="00FD425F">
        <w:rPr>
          <w:sz w:val="22"/>
          <w:szCs w:val="22"/>
          <w:lang w:val="ru-RU"/>
        </w:rPr>
        <w:t xml:space="preserve">одинаковых, но более </w:t>
      </w:r>
      <w:r w:rsidR="00573B8A" w:rsidRPr="00FD425F">
        <w:rPr>
          <w:sz w:val="22"/>
          <w:szCs w:val="22"/>
          <w:lang w:val="ru-RU"/>
        </w:rPr>
        <w:t>мелких треугольников</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FD425F">
        <w:rPr>
          <w:sz w:val="22"/>
          <w:szCs w:val="22"/>
          <w:lang w:val="ru-RU"/>
        </w:rPr>
        <w:t xml:space="preserve">, которые все вместе и будут </w:t>
      </w:r>
      <w:r w:rsidRPr="00FD425F">
        <w:rPr>
          <w:sz w:val="22"/>
          <w:szCs w:val="22"/>
          <w:lang w:val="ru-RU"/>
        </w:rPr>
        <w:lastRenderedPageBreak/>
        <w:t xml:space="preserve">представлять площадь исходного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Заметим, что мы можем разбить все полученные мелкие треугольники на</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FD425F">
        <w:rPr>
          <w:sz w:val="22"/>
          <w:szCs w:val="22"/>
          <w:lang w:val="ru-RU"/>
        </w:rPr>
        <w:t>одинаковых групп, т. е. по</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FD425F">
        <w:rPr>
          <w:sz w:val="22"/>
          <w:szCs w:val="22"/>
          <w:lang w:val="ru-RU"/>
        </w:rPr>
        <w:t>штук в каждой группе</w:t>
      </w:r>
      <w:r w:rsidRPr="002978E3">
        <w:rPr>
          <w:rFonts w:ascii="Garamond" w:hAnsi="Garamond"/>
          <w:sz w:val="22"/>
          <w:szCs w:val="22"/>
          <w:lang w:val="ru-RU"/>
        </w:rPr>
        <w:t xml:space="preserve"> (</w:t>
      </w:r>
      <m:oMath>
        <m:r>
          <w:rPr>
            <w:rFonts w:ascii="Cambria Math" w:hAnsi="Cambria Math" w:cs="Arial"/>
            <w:sz w:val="22"/>
            <w:szCs w:val="22"/>
            <w:lang w:val="ru-RU"/>
          </w:rPr>
          <m:t>60∙60=3600</m:t>
        </m:r>
      </m:oMath>
      <w:r w:rsidRPr="002978E3">
        <w:rPr>
          <w:rFonts w:ascii="Garamond" w:hAnsi="Garamond"/>
          <w:sz w:val="22"/>
          <w:szCs w:val="22"/>
          <w:lang w:val="ru-RU"/>
        </w:rPr>
        <w:t xml:space="preserve">). </w:t>
      </w:r>
      <w:r w:rsidRPr="00FD425F">
        <w:rPr>
          <w:sz w:val="22"/>
          <w:szCs w:val="22"/>
          <w:lang w:val="ru-RU"/>
        </w:rPr>
        <w:t>Таким методом мы получим, что площадь исходного (единичного) треугольника</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может быть представлена</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w:t>
      </w:r>
      <w:r w:rsidRPr="00FD425F">
        <w:rPr>
          <w:sz w:val="22"/>
          <w:szCs w:val="22"/>
          <w:lang w:val="ru-RU"/>
        </w:rPr>
        <w:t xml:space="preserve">ю одинаковыми </w:t>
      </w:r>
      <w:r w:rsidRPr="00FD425F">
        <w:rPr>
          <w:b/>
          <w:bCs/>
          <w:sz w:val="22"/>
          <w:szCs w:val="22"/>
          <w:lang w:val="ru-RU"/>
        </w:rPr>
        <w:t>группами площадей</w:t>
      </w:r>
      <w:r w:rsidRPr="00FD425F">
        <w:rPr>
          <w:sz w:val="22"/>
          <w:szCs w:val="22"/>
          <w:lang w:val="ru-RU"/>
        </w:rPr>
        <w:t>, причем совокупная площадь треугольников в каждой группе будет ровно в</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FD425F">
        <w:rPr>
          <w:sz w:val="22"/>
          <w:szCs w:val="22"/>
          <w:lang w:val="ru-RU"/>
        </w:rPr>
        <w:t>раз меньше площади исходного</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 xml:space="preserve">Заметим еще, что </w:t>
      </w:r>
      <w:r w:rsidR="00573B8A" w:rsidRPr="00FD425F">
        <w:rPr>
          <w:sz w:val="22"/>
          <w:szCs w:val="22"/>
          <w:lang w:val="ru-RU"/>
        </w:rPr>
        <w:t>деление исходного</w:t>
      </w:r>
      <w:r w:rsidRPr="00FD425F">
        <w:rPr>
          <w:sz w:val="22"/>
          <w:szCs w:val="22"/>
          <w:lang w:val="ru-RU"/>
        </w:rPr>
        <w:t xml:space="preserve"> (единичного) треугольника</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 xml:space="preserve">на </w:t>
      </w:r>
      <m:oMath>
        <m:r>
          <w:rPr>
            <w:rFonts w:ascii="Cambria Math" w:hAnsi="Cambria Math" w:cs="Arial"/>
            <w:sz w:val="22"/>
            <w:szCs w:val="22"/>
            <w:lang w:val="ru-RU"/>
          </w:rPr>
          <m:t>3600</m:t>
        </m:r>
      </m:oMath>
      <w:r w:rsidRPr="002978E3">
        <w:rPr>
          <w:rFonts w:ascii="Garamond" w:hAnsi="Garamond"/>
          <w:sz w:val="22"/>
          <w:szCs w:val="22"/>
          <w:lang w:val="ru-RU"/>
        </w:rPr>
        <w:t xml:space="preserve"> </w:t>
      </w:r>
      <w:r w:rsidRPr="00FD425F">
        <w:rPr>
          <w:sz w:val="22"/>
          <w:szCs w:val="22"/>
          <w:lang w:val="ru-RU"/>
        </w:rPr>
        <w:t>одинаковых треугольников</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FD425F">
        <w:rPr>
          <w:sz w:val="22"/>
          <w:szCs w:val="22"/>
          <w:lang w:val="ru-RU"/>
        </w:rPr>
        <w:t xml:space="preserve">может быть повторено неограниченное число раз, точно также, как неограниченное число раз можно повторить и умножение его площади на то же самое число (методом добавления).  </w:t>
      </w:r>
    </w:p>
    <w:p w14:paraId="4D5A4834" w14:textId="77777777" w:rsidR="00D74D7D" w:rsidRPr="002A1DE9" w:rsidRDefault="00D74D7D" w:rsidP="00D74D7D">
      <w:pPr>
        <w:ind w:firstLine="432"/>
        <w:jc w:val="both"/>
        <w:rPr>
          <w:sz w:val="22"/>
          <w:szCs w:val="22"/>
          <w:lang w:val="ru-RU"/>
        </w:rPr>
      </w:pPr>
      <w:r w:rsidRPr="00FD425F">
        <w:rPr>
          <w:sz w:val="22"/>
          <w:szCs w:val="22"/>
          <w:lang w:val="ru-RU"/>
        </w:rPr>
        <w:t>Подведем промежуточные итоги и посмотрим, что может получиться. Если бы деление и группирование треугольников было бы связано не с числом</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FD425F">
        <w:rPr>
          <w:sz w:val="22"/>
          <w:szCs w:val="22"/>
          <w:lang w:val="ru-RU"/>
        </w:rPr>
        <w:t>а с числом</w:t>
      </w:r>
      <w:r w:rsidRPr="002978E3">
        <w:rPr>
          <w:rFonts w:ascii="Garamond" w:hAnsi="Garamond"/>
          <w:sz w:val="22"/>
          <w:szCs w:val="22"/>
          <w:lang w:val="ru-RU"/>
        </w:rPr>
        <w:t xml:space="preserve"> </w:t>
      </w:r>
      <m:oMath>
        <m:r>
          <w:rPr>
            <w:rFonts w:ascii="Cambria Math" w:hAnsi="Cambria Math" w:cs="Arial"/>
            <w:sz w:val="22"/>
            <w:szCs w:val="22"/>
            <w:lang w:val="ru-RU"/>
          </w:rPr>
          <m:t>10</m:t>
        </m:r>
      </m:oMath>
      <w:r w:rsidRPr="002978E3">
        <w:rPr>
          <w:rFonts w:ascii="Garamond" w:hAnsi="Garamond"/>
          <w:sz w:val="22"/>
          <w:szCs w:val="22"/>
          <w:lang w:val="ru-RU"/>
        </w:rPr>
        <w:t xml:space="preserve">, </w:t>
      </w:r>
      <w:r w:rsidRPr="00FD425F">
        <w:rPr>
          <w:sz w:val="22"/>
          <w:szCs w:val="22"/>
          <w:lang w:val="ru-RU"/>
        </w:rPr>
        <w:t xml:space="preserve">то мы бы получили возможность построить десятичное позиционное счисление. А именно, для исходного треугольника, площади которого соответствует слово «1», при первом деление мы бы получили десять групп по десять треугольников в каждой. Поэтому, хотя площадь малого треугольника была бы равна </w:t>
      </w:r>
      <w:r w:rsidRPr="002978E3">
        <w:rPr>
          <w:rFonts w:ascii="Garamond" w:hAnsi="Garamond"/>
          <w:sz w:val="22"/>
          <w:szCs w:val="22"/>
          <w:lang w:val="ru-RU"/>
        </w:rPr>
        <w:t>«</w:t>
      </w:r>
      <m:oMath>
        <m:r>
          <w:rPr>
            <w:rFonts w:ascii="Cambria Math" w:hAnsi="Cambria Math" w:cs="Arial"/>
            <w:sz w:val="22"/>
            <w:szCs w:val="22"/>
            <w:lang w:val="ru-RU"/>
          </w:rPr>
          <m:t>0,01</m:t>
        </m:r>
      </m:oMath>
      <w:r w:rsidRPr="00FD425F">
        <w:rPr>
          <w:sz w:val="22"/>
          <w:szCs w:val="22"/>
          <w:lang w:val="ru-RU"/>
        </w:rPr>
        <w:t>», т. е. была бы в 100 раз меньше исходного, но  площадь каждой группы можно было бы выразить словом</w:t>
      </w:r>
      <w:r w:rsidRPr="002978E3">
        <w:rPr>
          <w:rFonts w:ascii="Garamond" w:hAnsi="Garamond"/>
          <w:sz w:val="22"/>
          <w:szCs w:val="22"/>
          <w:lang w:val="ru-RU"/>
        </w:rPr>
        <w:t xml:space="preserve">  «</w:t>
      </w:r>
      <m:oMath>
        <m:r>
          <w:rPr>
            <w:rFonts w:ascii="Cambria Math" w:hAnsi="Cambria Math" w:cs="Arial"/>
            <w:sz w:val="22"/>
            <w:szCs w:val="22"/>
            <w:lang w:val="ru-RU"/>
          </w:rPr>
          <m:t>0,1</m:t>
        </m:r>
      </m:oMath>
      <w:r w:rsidRPr="002978E3">
        <w:rPr>
          <w:rFonts w:ascii="Garamond" w:hAnsi="Garamond"/>
          <w:sz w:val="22"/>
          <w:szCs w:val="22"/>
          <w:lang w:val="ru-RU"/>
        </w:rPr>
        <w:t>» (</w:t>
      </w:r>
      <m:oMath>
        <m:r>
          <w:rPr>
            <w:rFonts w:ascii="Cambria Math" w:hAnsi="Cambria Math" w:cs="Arial"/>
            <w:sz w:val="22"/>
            <w:szCs w:val="22"/>
            <w:lang w:val="ru-RU"/>
          </w:rPr>
          <m:t>10∙0,01=0,1</m:t>
        </m:r>
      </m:oMath>
      <w:r w:rsidRPr="002978E3">
        <w:rPr>
          <w:rFonts w:ascii="Garamond" w:hAnsi="Garamond"/>
          <w:sz w:val="22"/>
          <w:szCs w:val="22"/>
          <w:lang w:val="ru-RU"/>
        </w:rPr>
        <w:t xml:space="preserve">) </w:t>
      </w:r>
      <w:r w:rsidRPr="00FD425F">
        <w:rPr>
          <w:sz w:val="22"/>
          <w:szCs w:val="22"/>
          <w:lang w:val="ru-RU"/>
        </w:rPr>
        <w:t>и все вместе десять групп дали бы нам в точности единичную площадь исходного треугольника:</w:t>
      </w:r>
      <w:r w:rsidRPr="002978E3">
        <w:rPr>
          <w:rFonts w:ascii="Garamond" w:hAnsi="Garamond"/>
          <w:sz w:val="22"/>
          <w:szCs w:val="22"/>
          <w:lang w:val="ru-RU"/>
        </w:rPr>
        <w:t xml:space="preserve"> </w:t>
      </w:r>
      <m:oMath>
        <m:r>
          <w:rPr>
            <w:rFonts w:ascii="Cambria Math" w:hAnsi="Cambria Math" w:cs="Arial"/>
            <w:sz w:val="22"/>
            <w:szCs w:val="22"/>
            <w:lang w:val="ru-RU"/>
          </w:rPr>
          <m:t>10∙(10∙0,01)=1</m:t>
        </m:r>
      </m:oMath>
      <w:r w:rsidRPr="002978E3">
        <w:rPr>
          <w:rFonts w:ascii="Garamond" w:hAnsi="Garamond"/>
          <w:sz w:val="22"/>
          <w:szCs w:val="22"/>
          <w:lang w:val="ru-RU"/>
        </w:rPr>
        <w:t xml:space="preserve">. </w:t>
      </w:r>
      <w:r w:rsidRPr="00FD425F">
        <w:rPr>
          <w:sz w:val="22"/>
          <w:szCs w:val="22"/>
          <w:lang w:val="ru-RU"/>
        </w:rPr>
        <w:t>При последующем повторном делении мы бы получили треугольники и группы, выразимые уже словами</w:t>
      </w:r>
      <w:r w:rsidRPr="002978E3">
        <w:rPr>
          <w:rFonts w:ascii="Garamond" w:hAnsi="Garamond"/>
          <w:sz w:val="22"/>
          <w:szCs w:val="22"/>
          <w:lang w:val="ru-RU"/>
        </w:rPr>
        <w:t xml:space="preserve"> «</w:t>
      </w:r>
      <m:oMath>
        <m:r>
          <w:rPr>
            <w:rFonts w:ascii="Cambria Math" w:hAnsi="Cambria Math" w:cs="Arial"/>
            <w:sz w:val="22"/>
            <w:szCs w:val="22"/>
            <w:lang w:val="ru-RU"/>
          </w:rPr>
          <m:t>0,0001</m:t>
        </m:r>
      </m:oMath>
      <w:r w:rsidRPr="002978E3">
        <w:rPr>
          <w:rFonts w:ascii="Garamond" w:hAnsi="Garamond"/>
          <w:sz w:val="22"/>
          <w:szCs w:val="22"/>
          <w:lang w:val="ru-RU"/>
        </w:rPr>
        <w:t xml:space="preserve">» </w:t>
      </w:r>
      <w:r w:rsidRPr="00FD425F">
        <w:rPr>
          <w:sz w:val="22"/>
          <w:szCs w:val="22"/>
          <w:lang w:val="ru-RU"/>
        </w:rPr>
        <w:t>и</w:t>
      </w:r>
      <w:r w:rsidRPr="002978E3">
        <w:rPr>
          <w:rFonts w:ascii="Garamond" w:hAnsi="Garamond"/>
          <w:sz w:val="22"/>
          <w:szCs w:val="22"/>
          <w:lang w:val="ru-RU"/>
        </w:rPr>
        <w:t xml:space="preserve"> «</w:t>
      </w:r>
      <m:oMath>
        <m:r>
          <w:rPr>
            <w:rFonts w:ascii="Cambria Math" w:hAnsi="Cambria Math" w:cs="Arial"/>
            <w:sz w:val="22"/>
            <w:szCs w:val="22"/>
            <w:lang w:val="ru-RU"/>
          </w:rPr>
          <m:t>0,001</m:t>
        </m:r>
      </m:oMath>
      <w:r w:rsidRPr="00FD425F">
        <w:rPr>
          <w:sz w:val="22"/>
          <w:szCs w:val="22"/>
          <w:lang w:val="ru-RU"/>
        </w:rPr>
        <w:t xml:space="preserve">»  соответственно и т. д.  Понятно, что, если теперь не уменьшать, а увеличивать исходную площадь методом добавления, то можно получить слова </w:t>
      </w:r>
      <w:r w:rsidRPr="002978E3">
        <w:rPr>
          <w:rFonts w:ascii="Garamond" w:hAnsi="Garamond"/>
          <w:sz w:val="22"/>
          <w:szCs w:val="22"/>
          <w:lang w:val="ru-RU"/>
        </w:rPr>
        <w:t>«</w:t>
      </w:r>
      <m:oMath>
        <m:r>
          <w:rPr>
            <w:rFonts w:ascii="Cambria Math" w:hAnsi="Cambria Math" w:cs="Arial"/>
            <w:sz w:val="22"/>
            <w:szCs w:val="22"/>
            <w:lang w:val="ru-RU"/>
          </w:rPr>
          <m:t>10</m:t>
        </m:r>
      </m:oMath>
      <w:r w:rsidRPr="002978E3">
        <w:rPr>
          <w:rFonts w:ascii="Garamond" w:hAnsi="Garamond"/>
          <w:sz w:val="22"/>
          <w:szCs w:val="22"/>
          <w:lang w:val="ru-RU"/>
        </w:rPr>
        <w:t>», «</w:t>
      </w:r>
      <m:oMath>
        <m:r>
          <w:rPr>
            <w:rFonts w:ascii="Cambria Math" w:hAnsi="Cambria Math" w:cs="Arial"/>
            <w:sz w:val="22"/>
            <w:szCs w:val="22"/>
            <w:lang w:val="ru-RU"/>
          </w:rPr>
          <m:t>100</m:t>
        </m:r>
      </m:oMath>
      <w:r w:rsidRPr="002978E3">
        <w:rPr>
          <w:rFonts w:ascii="Garamond" w:hAnsi="Garamond"/>
          <w:sz w:val="22"/>
          <w:szCs w:val="22"/>
          <w:lang w:val="ru-RU"/>
        </w:rPr>
        <w:t xml:space="preserve">» </w:t>
      </w:r>
      <w:r w:rsidRPr="00FD425F">
        <w:rPr>
          <w:sz w:val="22"/>
          <w:szCs w:val="22"/>
          <w:lang w:val="ru-RU"/>
        </w:rPr>
        <w:t>и т. д. Ну и, конечно, за счет возможности добавления (удаления) соответствующих треугольников или их групп к слову (от слова)</w:t>
      </w:r>
      <w:r w:rsidRPr="002978E3">
        <w:rPr>
          <w:rFonts w:ascii="Garamond" w:hAnsi="Garamond"/>
          <w:sz w:val="22"/>
          <w:szCs w:val="22"/>
          <w:lang w:val="ru-RU"/>
        </w:rPr>
        <w:t xml:space="preserve"> «</w:t>
      </w:r>
      <m:oMath>
        <m:r>
          <w:rPr>
            <w:rFonts w:ascii="Cambria Math" w:hAnsi="Cambria Math" w:cs="Arial"/>
            <w:sz w:val="22"/>
            <w:szCs w:val="22"/>
            <w:lang w:val="ru-RU"/>
          </w:rPr>
          <m:t>1</m:t>
        </m:r>
      </m:oMath>
      <w:r w:rsidRPr="00FD425F">
        <w:rPr>
          <w:sz w:val="22"/>
          <w:szCs w:val="22"/>
          <w:lang w:val="ru-RU"/>
        </w:rPr>
        <w:t>» можно получить слова</w:t>
      </w:r>
      <w:r w:rsidRPr="002978E3">
        <w:rPr>
          <w:rFonts w:ascii="Garamond" w:hAnsi="Garamond"/>
          <w:sz w:val="22"/>
          <w:szCs w:val="22"/>
          <w:lang w:val="ru-RU"/>
        </w:rPr>
        <w:t xml:space="preserve"> «</w:t>
      </w:r>
      <m:oMath>
        <m:r>
          <w:rPr>
            <w:rFonts w:ascii="Cambria Math" w:hAnsi="Cambria Math"/>
            <w:sz w:val="22"/>
            <w:szCs w:val="22"/>
            <w:lang w:val="ru-RU"/>
          </w:rPr>
          <m:t>2</m:t>
        </m:r>
      </m:oMath>
      <w:r w:rsidRPr="002978E3">
        <w:rPr>
          <w:rFonts w:ascii="Garamond" w:hAnsi="Garamond"/>
          <w:sz w:val="22"/>
          <w:szCs w:val="22"/>
          <w:lang w:val="ru-RU"/>
        </w:rPr>
        <w:t>», «</w:t>
      </w:r>
      <m:oMath>
        <m:r>
          <w:rPr>
            <w:rFonts w:ascii="Cambria Math" w:hAnsi="Cambria Math" w:cs="Arial"/>
            <w:sz w:val="22"/>
            <w:szCs w:val="22"/>
            <w:lang w:val="ru-RU"/>
          </w:rPr>
          <m:t>3</m:t>
        </m:r>
      </m:oMath>
      <w:r w:rsidRPr="002978E3">
        <w:rPr>
          <w:rFonts w:ascii="Garamond" w:hAnsi="Garamond"/>
          <w:sz w:val="22"/>
          <w:szCs w:val="22"/>
          <w:lang w:val="ru-RU"/>
        </w:rPr>
        <w:t>», «</w:t>
      </w:r>
      <m:oMath>
        <m:r>
          <w:rPr>
            <w:rFonts w:ascii="Cambria Math" w:hAnsi="Cambria Math" w:cs="Arial"/>
            <w:sz w:val="22"/>
            <w:szCs w:val="22"/>
            <w:lang w:val="ru-RU"/>
          </w:rPr>
          <m:t>4</m:t>
        </m:r>
      </m:oMath>
      <w:r w:rsidRPr="002978E3">
        <w:rPr>
          <w:rFonts w:ascii="Garamond" w:hAnsi="Garamond"/>
          <w:sz w:val="22"/>
          <w:szCs w:val="22"/>
          <w:lang w:val="ru-RU"/>
        </w:rPr>
        <w:t xml:space="preserve">» </w:t>
      </w:r>
      <w:r w:rsidRPr="00FD425F">
        <w:rPr>
          <w:sz w:val="22"/>
          <w:szCs w:val="22"/>
          <w:lang w:val="ru-RU"/>
        </w:rPr>
        <w:t>и т. д., к слову (от слова)</w:t>
      </w:r>
      <w:r w:rsidRPr="002978E3">
        <w:rPr>
          <w:rFonts w:ascii="Garamond" w:hAnsi="Garamond"/>
          <w:sz w:val="22"/>
          <w:szCs w:val="22"/>
          <w:lang w:val="ru-RU"/>
        </w:rPr>
        <w:t xml:space="preserve"> «</w:t>
      </w:r>
      <m:oMath>
        <m:r>
          <w:rPr>
            <w:rFonts w:ascii="Cambria Math" w:hAnsi="Cambria Math" w:cs="Arial"/>
            <w:sz w:val="22"/>
            <w:szCs w:val="22"/>
            <w:lang w:val="ru-RU"/>
          </w:rPr>
          <m:t>0,1</m:t>
        </m:r>
      </m:oMath>
      <w:r w:rsidRPr="002978E3">
        <w:rPr>
          <w:rFonts w:ascii="Garamond" w:hAnsi="Garamond"/>
          <w:sz w:val="22"/>
          <w:szCs w:val="22"/>
          <w:lang w:val="ru-RU"/>
        </w:rPr>
        <w:t>»  – «</w:t>
      </w:r>
      <m:oMath>
        <m:r>
          <w:rPr>
            <w:rFonts w:ascii="Cambria Math" w:hAnsi="Cambria Math" w:cs="Arial"/>
            <w:sz w:val="22"/>
            <w:szCs w:val="22"/>
            <w:lang w:val="ru-RU"/>
          </w:rPr>
          <m:t>0,2</m:t>
        </m:r>
      </m:oMath>
      <w:r w:rsidRPr="002978E3">
        <w:rPr>
          <w:rFonts w:ascii="Garamond" w:hAnsi="Garamond"/>
          <w:sz w:val="22"/>
          <w:szCs w:val="22"/>
          <w:lang w:val="ru-RU"/>
        </w:rPr>
        <w:t>», «</w:t>
      </w:r>
      <m:oMath>
        <m:r>
          <w:rPr>
            <w:rFonts w:ascii="Cambria Math" w:hAnsi="Cambria Math" w:cs="Arial"/>
            <w:sz w:val="22"/>
            <w:szCs w:val="22"/>
            <w:lang w:val="ru-RU"/>
          </w:rPr>
          <m:t>0,3</m:t>
        </m:r>
      </m:oMath>
      <w:r w:rsidRPr="002978E3">
        <w:rPr>
          <w:rFonts w:ascii="Garamond" w:hAnsi="Garamond"/>
          <w:sz w:val="22"/>
          <w:szCs w:val="22"/>
          <w:lang w:val="ru-RU"/>
        </w:rPr>
        <w:t xml:space="preserve">» </w:t>
      </w:r>
      <w:r w:rsidRPr="00FD425F">
        <w:rPr>
          <w:sz w:val="22"/>
          <w:szCs w:val="22"/>
          <w:lang w:val="ru-RU"/>
        </w:rPr>
        <w:t>и т. п. Следовательно, подобным способом мы бы могли получить любое число десятичного счисления. Но поскольку мы все-таки графически реально (экзистенциально) делим не на</w:t>
      </w:r>
      <w:r w:rsidRPr="002978E3">
        <w:rPr>
          <w:rFonts w:ascii="Garamond" w:hAnsi="Garamond"/>
          <w:sz w:val="22"/>
          <w:szCs w:val="22"/>
          <w:lang w:val="ru-RU"/>
        </w:rPr>
        <w:t xml:space="preserve"> </w:t>
      </w:r>
      <m:oMath>
        <m:r>
          <w:rPr>
            <w:rFonts w:ascii="Cambria Math" w:hAnsi="Cambria Math" w:cs="Arial"/>
            <w:sz w:val="22"/>
            <w:szCs w:val="22"/>
            <w:lang w:val="ru-RU"/>
          </w:rPr>
          <m:t>10</m:t>
        </m:r>
      </m:oMath>
      <w:r w:rsidRPr="002978E3">
        <w:rPr>
          <w:rFonts w:ascii="Garamond" w:hAnsi="Garamond"/>
          <w:sz w:val="22"/>
          <w:szCs w:val="22"/>
          <w:lang w:val="ru-RU"/>
        </w:rPr>
        <w:t xml:space="preserve">, </w:t>
      </w:r>
      <w:r w:rsidRPr="00FD425F">
        <w:rPr>
          <w:sz w:val="22"/>
          <w:szCs w:val="22"/>
          <w:lang w:val="ru-RU"/>
        </w:rPr>
        <w:t>а на</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FD425F">
        <w:rPr>
          <w:sz w:val="22"/>
          <w:szCs w:val="22"/>
          <w:lang w:val="ru-RU"/>
        </w:rPr>
        <w:t>частей и группируем их соответствующим образом, то мы вынужденно приходим к тому, что площадь теперь уже произвольного прямоугольника может быть сколь угодно точно выражена на новом языке, в основе группы симметрии которого не число</w:t>
      </w:r>
      <w:r w:rsidRPr="002978E3">
        <w:rPr>
          <w:rFonts w:ascii="Garamond" w:hAnsi="Garamond"/>
          <w:sz w:val="22"/>
          <w:szCs w:val="22"/>
          <w:lang w:val="ru-RU"/>
        </w:rPr>
        <w:t xml:space="preserve"> </w:t>
      </w:r>
      <m:oMath>
        <m:r>
          <w:rPr>
            <w:rFonts w:ascii="Cambria Math" w:hAnsi="Cambria Math" w:cs="Arial"/>
            <w:sz w:val="22"/>
            <w:szCs w:val="22"/>
            <w:lang w:val="ru-RU"/>
          </w:rPr>
          <m:t>10</m:t>
        </m:r>
      </m:oMath>
      <w:r w:rsidRPr="00FD425F">
        <w:rPr>
          <w:sz w:val="22"/>
          <w:szCs w:val="22"/>
          <w:lang w:val="ru-RU"/>
        </w:rPr>
        <w:t>, а число</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2A1DE9">
        <w:rPr>
          <w:sz w:val="22"/>
          <w:szCs w:val="22"/>
          <w:lang w:val="ru-RU"/>
        </w:rPr>
        <w:t xml:space="preserve">и который впоследствии стали называть уже не десятичным, а шестидесятизначным позиционным счислением.   </w:t>
      </w:r>
    </w:p>
    <w:p w14:paraId="364BE6DF" w14:textId="38A3A6D4" w:rsidR="00D74D7D" w:rsidRPr="002A1DE9" w:rsidRDefault="00D74D7D" w:rsidP="00D74D7D">
      <w:pPr>
        <w:ind w:firstLine="432"/>
        <w:jc w:val="both"/>
        <w:rPr>
          <w:sz w:val="22"/>
          <w:szCs w:val="22"/>
          <w:lang w:val="ru-RU"/>
        </w:rPr>
      </w:pPr>
      <w:r w:rsidRPr="002A1DE9">
        <w:rPr>
          <w:sz w:val="22"/>
          <w:szCs w:val="22"/>
          <w:lang w:val="ru-RU"/>
        </w:rPr>
        <w:t>Теперь перейдем к измерению частей полного угла и, в более общем случае, к измерению произвольного угла. К сожалению, разделить окружность на</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2A1DE9">
        <w:rPr>
          <w:sz w:val="22"/>
          <w:szCs w:val="22"/>
          <w:lang w:val="ru-RU"/>
        </w:rPr>
        <w:t>равных дуг удается только один раз, повторить деление полученной дуги по аналогии с катетами треугольника еще на столько же частей не представляется возможным. Но шумеры и здесь нашли красивое решение. Разделив указанным способом окружность, можно построить правильный</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w:t>
      </w:r>
      <w:r w:rsidRPr="002A1DE9">
        <w:rPr>
          <w:sz w:val="22"/>
          <w:szCs w:val="22"/>
          <w:lang w:val="ru-RU"/>
        </w:rPr>
        <w:t xml:space="preserve">угольник. Затем, проведя радиусы к вершинам, можно построить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2A1DE9">
        <w:rPr>
          <w:sz w:val="22"/>
          <w:szCs w:val="22"/>
          <w:lang w:val="ru-RU"/>
        </w:rPr>
        <w:t>одинаковых равнобедренных треугольников, каждый из которых называется</w:t>
      </w:r>
      <w:r w:rsidRPr="002731A4">
        <w:rPr>
          <w:rFonts w:ascii="Garamond" w:hAnsi="Garamond"/>
          <w:sz w:val="22"/>
          <w:szCs w:val="22"/>
          <w:lang w:val="ru-RU"/>
        </w:rPr>
        <w:t xml:space="preserve"> </w:t>
      </w:r>
      <m:oMath>
        <m:sSub>
          <m:sSubPr>
            <m:ctrlPr>
              <w:rPr>
                <w:rFonts w:ascii="Cambria Math" w:hAnsi="Cambria Math" w:cs="Arial"/>
                <w:i/>
                <w:sz w:val="22"/>
                <w:szCs w:val="22"/>
                <w:lang w:val="ru-RU"/>
              </w:rPr>
            </m:ctrlPr>
          </m:sSubPr>
          <m:e>
            <m:r>
              <w:rPr>
                <w:rFonts w:ascii="Cambria Math" w:hAnsi="Cambria Math" w:cs="Arial"/>
                <w:sz w:val="22"/>
                <w:szCs w:val="22"/>
                <w:lang w:val="ru-RU"/>
              </w:rPr>
              <m:t>∆</m:t>
            </m:r>
          </m:e>
          <m:sub>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60</m:t>
                </m:r>
              </m:den>
            </m:f>
          </m:sub>
        </m:sSub>
      </m:oMath>
      <w:r w:rsidRPr="002731A4">
        <w:rPr>
          <w:rFonts w:ascii="Garamond" w:hAnsi="Garamond"/>
          <w:sz w:val="22"/>
          <w:szCs w:val="22"/>
          <w:lang w:val="ru-RU"/>
        </w:rPr>
        <w:t xml:space="preserve"> </w:t>
      </w:r>
      <w:r w:rsidRPr="002A1DE9">
        <w:rPr>
          <w:sz w:val="22"/>
          <w:szCs w:val="22"/>
          <w:lang w:val="ru-RU"/>
        </w:rPr>
        <w:t xml:space="preserve">и представляет </w:t>
      </w:r>
      <w:r w:rsidRPr="002A1DE9">
        <w:rPr>
          <w:sz w:val="22"/>
          <w:szCs w:val="22"/>
          <w:lang w:val="ru-RU"/>
        </w:rPr>
        <w:lastRenderedPageBreak/>
        <w:t xml:space="preserve">по площади в точности </w:t>
      </w:r>
      <w:r w:rsidRPr="002731A4">
        <w:rPr>
          <w:rFonts w:ascii="Garamond" w:hAnsi="Garamond"/>
          <w:sz w:val="22"/>
          <w:szCs w:val="22"/>
          <w:lang w:val="ru-RU"/>
        </w:rPr>
        <w:t xml:space="preserve"> </w:t>
      </w:r>
      <m:oMath>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60</m:t>
            </m:r>
          </m:den>
        </m:f>
      </m:oMath>
      <w:r w:rsidRPr="002978E3">
        <w:rPr>
          <w:rFonts w:ascii="Garamond" w:hAnsi="Garamond"/>
          <w:sz w:val="22"/>
          <w:szCs w:val="22"/>
          <w:lang w:val="ru-RU"/>
        </w:rPr>
        <w:t xml:space="preserve"> </w:t>
      </w:r>
      <w:r w:rsidRPr="002A1DE9">
        <w:rPr>
          <w:sz w:val="22"/>
          <w:szCs w:val="22"/>
          <w:lang w:val="ru-RU"/>
        </w:rPr>
        <w:t>часть площади всего многоугольника, а угол между боковыми сторонами (радиусами) каждого треугольника составляет также</w:t>
      </w:r>
      <w:r w:rsidRPr="002978E3">
        <w:rPr>
          <w:rFonts w:ascii="Garamond" w:hAnsi="Garamond"/>
          <w:sz w:val="22"/>
          <w:szCs w:val="22"/>
          <w:lang w:val="ru-RU"/>
        </w:rPr>
        <w:t xml:space="preserve"> </w:t>
      </w:r>
      <m:oMath>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60</m:t>
            </m:r>
          </m:den>
        </m:f>
        <m:r>
          <w:rPr>
            <w:rFonts w:ascii="Cambria Math" w:hAnsi="Cambria Math"/>
            <w:sz w:val="22"/>
            <w:szCs w:val="22"/>
            <w:lang w:val="ru-RU"/>
          </w:rPr>
          <m:t xml:space="preserve"> </m:t>
        </m:r>
      </m:oMath>
      <w:r w:rsidRPr="002A1DE9">
        <w:rPr>
          <w:sz w:val="22"/>
          <w:szCs w:val="22"/>
          <w:lang w:val="ru-RU"/>
        </w:rPr>
        <w:t xml:space="preserve">часть от угла полного. Шумеры также заметили, что чем дальше отстоят друг от друга два радиуса, тем большую часть от полного угла они заметают, и тем большую часть площади они отсекают от площади всего многоугольника. Зная, что любой равнобедренный треугольник, разрезав вдоль его высоты, можно представить в форме прямоугольника, и умея измерять площади любых прямоугольников (см. выше), они приняли гипотезу, что </w:t>
      </w:r>
      <w:r w:rsidRPr="002A1DE9">
        <w:rPr>
          <w:b/>
          <w:bCs/>
          <w:sz w:val="22"/>
          <w:szCs w:val="22"/>
          <w:lang w:val="ru-RU"/>
        </w:rPr>
        <w:t>величина угла между радиусами строго пропорциональна площади</w:t>
      </w:r>
      <w:r w:rsidRPr="002A1DE9">
        <w:rPr>
          <w:sz w:val="22"/>
          <w:szCs w:val="22"/>
          <w:lang w:val="ru-RU"/>
        </w:rPr>
        <w:t xml:space="preserve">, </w:t>
      </w:r>
      <w:r w:rsidRPr="002A1DE9">
        <w:rPr>
          <w:b/>
          <w:bCs/>
          <w:sz w:val="22"/>
          <w:szCs w:val="22"/>
          <w:lang w:val="ru-RU"/>
        </w:rPr>
        <w:t>которую они отсекают от правильного</w:t>
      </w:r>
      <w:r w:rsidRPr="002978E3">
        <w:rPr>
          <w:rFonts w:ascii="Garamond" w:hAnsi="Garamond"/>
          <w:b/>
          <w:bCs/>
          <w:sz w:val="22"/>
          <w:szCs w:val="22"/>
          <w:lang w:val="ru-RU"/>
        </w:rPr>
        <w:t xml:space="preserve"> </w:t>
      </w:r>
      <m:oMath>
        <m:r>
          <m:rPr>
            <m:sty m:val="bi"/>
          </m:rPr>
          <w:rPr>
            <w:rFonts w:ascii="Cambria Math" w:hAnsi="Cambria Math" w:cs="Arial"/>
            <w:sz w:val="22"/>
            <w:szCs w:val="22"/>
            <w:lang w:val="ru-RU"/>
          </w:rPr>
          <m:t>60</m:t>
        </m:r>
      </m:oMath>
      <w:r w:rsidRPr="002A1DE9">
        <w:rPr>
          <w:b/>
          <w:bCs/>
          <w:sz w:val="22"/>
          <w:szCs w:val="22"/>
          <w:lang w:val="ru-RU"/>
        </w:rPr>
        <w:t>-угольника</w:t>
      </w:r>
      <w:r w:rsidRPr="002A1DE9">
        <w:rPr>
          <w:sz w:val="22"/>
          <w:szCs w:val="22"/>
          <w:lang w:val="ru-RU"/>
        </w:rPr>
        <w:t xml:space="preserve"> (а не от окружности, как принято у нас в современной математике). Отсюда следует, что </w:t>
      </w:r>
      <w:r w:rsidRPr="002A1DE9">
        <w:rPr>
          <w:i/>
          <w:iCs/>
          <w:sz w:val="22"/>
          <w:szCs w:val="22"/>
          <w:lang w:val="ru-RU"/>
        </w:rPr>
        <w:t>отношение</w:t>
      </w:r>
      <w:r w:rsidRPr="002A1DE9">
        <w:rPr>
          <w:sz w:val="22"/>
          <w:szCs w:val="22"/>
          <w:lang w:val="ru-RU"/>
        </w:rPr>
        <w:t xml:space="preserve"> произвольного угла между двумя радиусами к полному углу в точности равно </w:t>
      </w:r>
      <w:r w:rsidRPr="002A1DE9">
        <w:rPr>
          <w:i/>
          <w:iCs/>
          <w:sz w:val="22"/>
          <w:szCs w:val="22"/>
          <w:lang w:val="ru-RU"/>
        </w:rPr>
        <w:t>отношению</w:t>
      </w:r>
      <w:r w:rsidRPr="002A1DE9">
        <w:rPr>
          <w:b/>
          <w:bCs/>
          <w:sz w:val="22"/>
          <w:szCs w:val="22"/>
          <w:lang w:val="ru-RU"/>
        </w:rPr>
        <w:t xml:space="preserve"> </w:t>
      </w:r>
      <w:r w:rsidRPr="002A1DE9">
        <w:rPr>
          <w:sz w:val="22"/>
          <w:szCs w:val="22"/>
          <w:lang w:val="ru-RU"/>
        </w:rPr>
        <w:t>той площади, которую они отсекают от правильного</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A1DE9">
        <w:rPr>
          <w:sz w:val="22"/>
          <w:szCs w:val="22"/>
          <w:lang w:val="ru-RU"/>
        </w:rPr>
        <w:t>-угольника, к площади всего</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w:t>
      </w:r>
      <w:r w:rsidRPr="002A1DE9">
        <w:rPr>
          <w:sz w:val="22"/>
          <w:szCs w:val="22"/>
          <w:lang w:val="ru-RU"/>
        </w:rPr>
        <w:t>угольника. Если так, то теперь за единичный угол можно принять угол между двумя сторонами (радиусами) в равнобедренном треугольнике</w:t>
      </w:r>
      <w:r w:rsidRPr="002978E3">
        <w:rPr>
          <w:rFonts w:ascii="Garamond" w:hAnsi="Garamond"/>
          <w:sz w:val="22"/>
          <w:szCs w:val="22"/>
          <w:lang w:val="ru-RU"/>
        </w:rPr>
        <w:t xml:space="preserve"> </w:t>
      </w:r>
      <m:oMath>
        <m:sSub>
          <m:sSubPr>
            <m:ctrlPr>
              <w:rPr>
                <w:rFonts w:ascii="Cambria Math" w:hAnsi="Cambria Math" w:cs="Arial"/>
                <w:i/>
                <w:sz w:val="22"/>
                <w:szCs w:val="22"/>
                <w:lang w:val="ru-RU"/>
              </w:rPr>
            </m:ctrlPr>
          </m:sSubPr>
          <m:e>
            <m:r>
              <w:rPr>
                <w:rFonts w:ascii="Cambria Math" w:hAnsi="Cambria Math" w:cs="Arial"/>
                <w:sz w:val="22"/>
                <w:szCs w:val="22"/>
                <w:lang w:val="ru-RU"/>
              </w:rPr>
              <m:t>∆</m:t>
            </m:r>
          </m:e>
          <m:sub>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60</m:t>
                </m:r>
              </m:den>
            </m:f>
          </m:sub>
        </m:sSub>
      </m:oMath>
      <w:r w:rsidRPr="002978E3">
        <w:rPr>
          <w:rFonts w:ascii="Garamond" w:hAnsi="Garamond"/>
          <w:sz w:val="22"/>
          <w:szCs w:val="22"/>
          <w:lang w:val="ru-RU"/>
        </w:rPr>
        <w:t xml:space="preserve"> </w:t>
      </w:r>
      <w:r w:rsidRPr="002A1DE9">
        <w:rPr>
          <w:sz w:val="22"/>
          <w:szCs w:val="22"/>
          <w:lang w:val="ru-RU"/>
        </w:rPr>
        <w:t xml:space="preserve">или, </w:t>
      </w:r>
      <w:r w:rsidR="00573B8A" w:rsidRPr="002A1DE9">
        <w:rPr>
          <w:sz w:val="22"/>
          <w:szCs w:val="22"/>
          <w:lang w:val="ru-RU"/>
        </w:rPr>
        <w:t>что, согласно принятой гипотезе,</w:t>
      </w:r>
      <w:r w:rsidRPr="002A1DE9">
        <w:rPr>
          <w:sz w:val="22"/>
          <w:szCs w:val="22"/>
          <w:lang w:val="ru-RU"/>
        </w:rPr>
        <w:t xml:space="preserve"> будет эквивалентным, площадь такого же треугольника</w:t>
      </w:r>
      <w:r w:rsidRPr="002978E3">
        <w:rPr>
          <w:rFonts w:ascii="Garamond" w:hAnsi="Garamond"/>
          <w:sz w:val="22"/>
          <w:szCs w:val="22"/>
          <w:lang w:val="ru-RU"/>
        </w:rPr>
        <w:t xml:space="preserve"> </w:t>
      </w:r>
      <m:oMath>
        <m:sSub>
          <m:sSubPr>
            <m:ctrlPr>
              <w:rPr>
                <w:rFonts w:ascii="Cambria Math" w:hAnsi="Cambria Math" w:cs="Arial"/>
                <w:i/>
                <w:sz w:val="22"/>
                <w:szCs w:val="22"/>
                <w:lang w:val="ru-RU"/>
              </w:rPr>
            </m:ctrlPr>
          </m:sSubPr>
          <m:e>
            <m:r>
              <w:rPr>
                <w:rFonts w:ascii="Cambria Math" w:hAnsi="Cambria Math" w:cs="Arial"/>
                <w:sz w:val="22"/>
                <w:szCs w:val="22"/>
                <w:lang w:val="ru-RU"/>
              </w:rPr>
              <m:t>∆</m:t>
            </m:r>
          </m:e>
          <m:sub>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60</m:t>
                </m:r>
              </m:den>
            </m:f>
          </m:sub>
        </m:sSub>
      </m:oMath>
      <w:r w:rsidRPr="002978E3">
        <w:rPr>
          <w:rFonts w:ascii="Garamond" w:hAnsi="Garamond"/>
          <w:sz w:val="22"/>
          <w:szCs w:val="22"/>
          <w:lang w:val="ru-RU"/>
        </w:rPr>
        <w:t xml:space="preserve">. </w:t>
      </w:r>
      <w:r w:rsidRPr="002A1DE9">
        <w:rPr>
          <w:sz w:val="22"/>
          <w:szCs w:val="22"/>
          <w:lang w:val="ru-RU"/>
        </w:rPr>
        <w:t xml:space="preserve">В этом </w:t>
      </w:r>
      <w:r w:rsidR="00573B8A" w:rsidRPr="002A1DE9">
        <w:rPr>
          <w:sz w:val="22"/>
          <w:szCs w:val="22"/>
          <w:lang w:val="ru-RU"/>
        </w:rPr>
        <w:t>случае полный</w:t>
      </w:r>
      <w:r w:rsidRPr="002A1DE9">
        <w:rPr>
          <w:sz w:val="22"/>
          <w:szCs w:val="22"/>
          <w:lang w:val="ru-RU"/>
        </w:rPr>
        <w:t xml:space="preserve"> угол будет составлять или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2A1DE9">
        <w:rPr>
          <w:sz w:val="22"/>
          <w:szCs w:val="22"/>
          <w:lang w:val="ru-RU"/>
        </w:rPr>
        <w:t>таких единичных углов, как угол в вершине</w:t>
      </w:r>
      <w:r w:rsidRPr="002978E3">
        <w:rPr>
          <w:rFonts w:ascii="Garamond" w:hAnsi="Garamond"/>
          <w:sz w:val="22"/>
          <w:szCs w:val="22"/>
          <w:lang w:val="ru-RU"/>
        </w:rPr>
        <w:t xml:space="preserve"> </w:t>
      </w:r>
      <m:oMath>
        <m:sSub>
          <m:sSubPr>
            <m:ctrlPr>
              <w:rPr>
                <w:rFonts w:ascii="Cambria Math" w:hAnsi="Cambria Math" w:cs="Arial"/>
                <w:i/>
                <w:sz w:val="22"/>
                <w:szCs w:val="22"/>
                <w:lang w:val="ru-RU"/>
              </w:rPr>
            </m:ctrlPr>
          </m:sSubPr>
          <m:e>
            <m:r>
              <w:rPr>
                <w:rFonts w:ascii="Cambria Math" w:hAnsi="Cambria Math" w:cs="Arial"/>
                <w:sz w:val="22"/>
                <w:szCs w:val="22"/>
                <w:lang w:val="ru-RU"/>
              </w:rPr>
              <m:t>∆</m:t>
            </m:r>
          </m:e>
          <m:sub>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60</m:t>
                </m:r>
              </m:den>
            </m:f>
          </m:sub>
        </m:sSub>
      </m:oMath>
      <w:r w:rsidRPr="002978E3">
        <w:rPr>
          <w:rFonts w:ascii="Garamond" w:hAnsi="Garamond"/>
          <w:sz w:val="22"/>
          <w:szCs w:val="22"/>
          <w:lang w:val="ru-RU"/>
        </w:rPr>
        <w:t xml:space="preserve">, </w:t>
      </w:r>
      <w:r w:rsidRPr="002A1DE9">
        <w:rPr>
          <w:sz w:val="22"/>
          <w:szCs w:val="22"/>
          <w:lang w:val="ru-RU"/>
        </w:rPr>
        <w:t xml:space="preserve">или, </w:t>
      </w:r>
      <w:r w:rsidR="00573B8A" w:rsidRPr="002A1DE9">
        <w:rPr>
          <w:sz w:val="22"/>
          <w:szCs w:val="22"/>
          <w:lang w:val="ru-RU"/>
        </w:rPr>
        <w:t xml:space="preserve">что, </w:t>
      </w:r>
      <w:r w:rsidR="00573B8A">
        <w:rPr>
          <w:sz w:val="22"/>
          <w:szCs w:val="22"/>
          <w:lang w:val="ru-RU"/>
        </w:rPr>
        <w:t xml:space="preserve">также </w:t>
      </w:r>
      <w:r w:rsidR="00573B8A" w:rsidRPr="002A1DE9">
        <w:rPr>
          <w:sz w:val="22"/>
          <w:szCs w:val="22"/>
          <w:lang w:val="ru-RU"/>
        </w:rPr>
        <w:t>согласно принятой гипотезе,</w:t>
      </w:r>
      <w:r w:rsidRPr="002A1DE9">
        <w:rPr>
          <w:sz w:val="22"/>
          <w:szCs w:val="22"/>
          <w:lang w:val="ru-RU"/>
        </w:rPr>
        <w:t xml:space="preserve"> будет эквивалентным,</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2A1DE9">
        <w:rPr>
          <w:sz w:val="22"/>
          <w:szCs w:val="22"/>
          <w:lang w:val="ru-RU"/>
        </w:rPr>
        <w:t>таких единичных площадей, как площадь треугольника</w:t>
      </w:r>
      <w:r w:rsidRPr="002978E3">
        <w:rPr>
          <w:rFonts w:ascii="Garamond" w:hAnsi="Garamond"/>
          <w:sz w:val="22"/>
          <w:szCs w:val="22"/>
          <w:lang w:val="ru-RU"/>
        </w:rPr>
        <w:t xml:space="preserve"> </w:t>
      </w:r>
      <w:bookmarkStart w:id="31" w:name="_Hlk136267147"/>
      <m:oMath>
        <m:sSub>
          <m:sSubPr>
            <m:ctrlPr>
              <w:rPr>
                <w:rFonts w:ascii="Cambria Math" w:hAnsi="Cambria Math" w:cs="Arial"/>
                <w:i/>
                <w:sz w:val="22"/>
                <w:szCs w:val="22"/>
                <w:lang w:val="ru-RU"/>
              </w:rPr>
            </m:ctrlPr>
          </m:sSubPr>
          <m:e>
            <m:r>
              <w:rPr>
                <w:rFonts w:ascii="Cambria Math" w:hAnsi="Cambria Math" w:cs="Arial"/>
                <w:sz w:val="22"/>
                <w:szCs w:val="22"/>
                <w:lang w:val="ru-RU"/>
              </w:rPr>
              <m:t>∆</m:t>
            </m:r>
          </m:e>
          <m:sub>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60</m:t>
                </m:r>
              </m:den>
            </m:f>
          </m:sub>
        </m:sSub>
      </m:oMath>
      <w:bookmarkEnd w:id="31"/>
      <w:r w:rsidRPr="002A1DE9">
        <w:rPr>
          <w:sz w:val="22"/>
          <w:szCs w:val="22"/>
          <w:lang w:val="ru-RU"/>
        </w:rPr>
        <w:t>. Поскольку дальнейшее деление площадей на</w:t>
      </w:r>
      <w:r w:rsidRPr="002978E3">
        <w:rPr>
          <w:rFonts w:ascii="Garamond" w:hAnsi="Garamond"/>
          <w:sz w:val="22"/>
          <w:szCs w:val="22"/>
          <w:lang w:val="ru-RU"/>
        </w:rPr>
        <w:t xml:space="preserve"> </w:t>
      </w:r>
      <m:oMath>
        <m:r>
          <w:rPr>
            <w:rFonts w:ascii="Cambria Math" w:hAnsi="Cambria Math" w:cs="Arial"/>
            <w:sz w:val="22"/>
            <w:szCs w:val="22"/>
            <w:lang w:val="ru-RU"/>
          </w:rPr>
          <m:t xml:space="preserve">60 </m:t>
        </m:r>
      </m:oMath>
      <w:r w:rsidRPr="002978E3">
        <w:rPr>
          <w:rFonts w:ascii="Garamond" w:hAnsi="Garamond"/>
          <w:sz w:val="22"/>
          <w:szCs w:val="22"/>
          <w:lang w:val="ru-RU"/>
        </w:rPr>
        <w:t xml:space="preserve"> </w:t>
      </w:r>
      <w:r w:rsidRPr="002A1DE9">
        <w:rPr>
          <w:sz w:val="22"/>
          <w:szCs w:val="22"/>
          <w:lang w:val="ru-RU"/>
        </w:rPr>
        <w:t xml:space="preserve">равных частей мы можем повторять неограниченное число раз, то тогда </w:t>
      </w:r>
      <w:r w:rsidRPr="002A1DE9">
        <w:rPr>
          <w:b/>
          <w:bCs/>
          <w:sz w:val="22"/>
          <w:szCs w:val="22"/>
          <w:lang w:val="ru-RU"/>
        </w:rPr>
        <w:t>измерение</w:t>
      </w:r>
      <w:r w:rsidRPr="002A1DE9">
        <w:rPr>
          <w:sz w:val="22"/>
          <w:szCs w:val="22"/>
          <w:lang w:val="ru-RU"/>
        </w:rPr>
        <w:t xml:space="preserve"> величины </w:t>
      </w:r>
      <w:r w:rsidRPr="002A1DE9">
        <w:rPr>
          <w:b/>
          <w:bCs/>
          <w:sz w:val="22"/>
          <w:szCs w:val="22"/>
          <w:lang w:val="ru-RU"/>
        </w:rPr>
        <w:t>угла</w:t>
      </w:r>
      <w:r w:rsidRPr="002A1DE9">
        <w:rPr>
          <w:sz w:val="22"/>
          <w:szCs w:val="22"/>
          <w:lang w:val="ru-RU"/>
        </w:rPr>
        <w:t xml:space="preserve"> уже между </w:t>
      </w:r>
      <w:r w:rsidRPr="002A1DE9">
        <w:rPr>
          <w:b/>
          <w:bCs/>
          <w:sz w:val="22"/>
          <w:szCs w:val="22"/>
          <w:lang w:val="ru-RU"/>
        </w:rPr>
        <w:t>произвольными</w:t>
      </w:r>
      <w:r w:rsidRPr="002A1DE9">
        <w:rPr>
          <w:sz w:val="22"/>
          <w:szCs w:val="22"/>
          <w:lang w:val="ru-RU"/>
        </w:rPr>
        <w:t xml:space="preserve"> радиусами (с любой наперед заданной точностью) </w:t>
      </w:r>
      <w:r w:rsidRPr="002A1DE9">
        <w:rPr>
          <w:b/>
          <w:bCs/>
          <w:sz w:val="22"/>
          <w:szCs w:val="22"/>
          <w:lang w:val="ru-RU"/>
        </w:rPr>
        <w:t>можно заменить измерением</w:t>
      </w:r>
      <w:r w:rsidRPr="002A1DE9">
        <w:rPr>
          <w:sz w:val="22"/>
          <w:szCs w:val="22"/>
          <w:lang w:val="ru-RU"/>
        </w:rPr>
        <w:t xml:space="preserve"> отсекаемой ими </w:t>
      </w:r>
      <w:r w:rsidRPr="002A1DE9">
        <w:rPr>
          <w:b/>
          <w:bCs/>
          <w:sz w:val="22"/>
          <w:szCs w:val="22"/>
          <w:lang w:val="ru-RU"/>
        </w:rPr>
        <w:t xml:space="preserve">площади </w:t>
      </w:r>
      <w:r w:rsidRPr="002A1DE9">
        <w:rPr>
          <w:sz w:val="22"/>
          <w:szCs w:val="22"/>
          <w:lang w:val="ru-RU"/>
        </w:rPr>
        <w:t>от правильного</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w:t>
      </w:r>
      <w:r w:rsidRPr="002A1DE9">
        <w:rPr>
          <w:sz w:val="22"/>
          <w:szCs w:val="22"/>
          <w:lang w:val="ru-RU"/>
        </w:rPr>
        <w:t>угольника (в единицах единичной площади равнобедренного треугольника</w:t>
      </w:r>
      <w:r w:rsidRPr="002978E3">
        <w:rPr>
          <w:rFonts w:ascii="Garamond" w:hAnsi="Garamond"/>
          <w:sz w:val="22"/>
          <w:szCs w:val="22"/>
          <w:lang w:val="ru-RU"/>
        </w:rPr>
        <w:t xml:space="preserve"> </w:t>
      </w:r>
      <m:oMath>
        <m:sSub>
          <m:sSubPr>
            <m:ctrlPr>
              <w:rPr>
                <w:rFonts w:ascii="Cambria Math" w:hAnsi="Cambria Math" w:cs="Arial"/>
                <w:i/>
                <w:sz w:val="22"/>
                <w:szCs w:val="22"/>
                <w:lang w:val="ru-RU"/>
              </w:rPr>
            </m:ctrlPr>
          </m:sSubPr>
          <m:e>
            <m:r>
              <w:rPr>
                <w:rFonts w:ascii="Cambria Math" w:hAnsi="Cambria Math" w:cs="Arial"/>
                <w:sz w:val="22"/>
                <w:szCs w:val="22"/>
                <w:lang w:val="ru-RU"/>
              </w:rPr>
              <m:t>∆</m:t>
            </m:r>
          </m:e>
          <m:sub>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60</m:t>
                </m:r>
              </m:den>
            </m:f>
          </m:sub>
        </m:sSub>
      </m:oMath>
      <w:r w:rsidRPr="002A1DE9">
        <w:rPr>
          <w:sz w:val="22"/>
          <w:szCs w:val="22"/>
          <w:lang w:val="ru-RU"/>
        </w:rPr>
        <w:t>),</w:t>
      </w:r>
      <w:r w:rsidRPr="002978E3">
        <w:rPr>
          <w:rFonts w:ascii="Garamond" w:hAnsi="Garamond"/>
          <w:sz w:val="22"/>
          <w:szCs w:val="22"/>
          <w:lang w:val="ru-RU"/>
        </w:rPr>
        <w:t xml:space="preserve"> </w:t>
      </w:r>
      <w:r w:rsidRPr="002A1DE9">
        <w:rPr>
          <w:sz w:val="22"/>
          <w:szCs w:val="22"/>
          <w:lang w:val="ru-RU"/>
        </w:rPr>
        <w:t xml:space="preserve">а результат измерения величины угла выражать точно теми же словами шестидесятизначного позиционного счисления и точно так же без добавления каких-либо единиц измерения или прочих вне языковых символов. Но в дополнение к этому теперь для воспроизведения соответствующих количеств и площадей прямоугольников, и углов нам необходимо и достаточно использовать только </w:t>
      </w:r>
      <w:r w:rsidRPr="002A1DE9">
        <w:rPr>
          <w:b/>
          <w:bCs/>
          <w:sz w:val="22"/>
          <w:szCs w:val="22"/>
          <w:lang w:val="ru-RU"/>
        </w:rPr>
        <w:t>один способ</w:t>
      </w:r>
      <w:r w:rsidRPr="002A1DE9">
        <w:rPr>
          <w:sz w:val="22"/>
          <w:szCs w:val="22"/>
          <w:lang w:val="ru-RU"/>
        </w:rPr>
        <w:t xml:space="preserve"> верификации, заметая измеряемые объекты лишь площадями треугольников</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2A1DE9">
        <w:rPr>
          <w:sz w:val="22"/>
          <w:szCs w:val="22"/>
          <w:lang w:val="ru-RU"/>
        </w:rPr>
        <w:t>Главное</w:t>
      </w:r>
      <w:r w:rsidR="0024535A">
        <w:rPr>
          <w:sz w:val="22"/>
          <w:szCs w:val="22"/>
          <w:lang w:val="ru-RU"/>
        </w:rPr>
        <w:t xml:space="preserve"> заключается </w:t>
      </w:r>
      <w:r w:rsidRPr="002A1DE9">
        <w:rPr>
          <w:sz w:val="22"/>
          <w:szCs w:val="22"/>
          <w:lang w:val="ru-RU"/>
        </w:rPr>
        <w:t xml:space="preserve">в следующем. Поскольку внутренние свойства </w:t>
      </w:r>
      <w:r w:rsidR="002D52B5" w:rsidRPr="002A1DE9">
        <w:rPr>
          <w:sz w:val="22"/>
          <w:szCs w:val="22"/>
          <w:lang w:val="ru-RU"/>
        </w:rPr>
        <w:t>геометрической модели,</w:t>
      </w:r>
      <w:r w:rsidRPr="002A1DE9">
        <w:rPr>
          <w:sz w:val="22"/>
          <w:szCs w:val="22"/>
          <w:lang w:val="ru-RU"/>
        </w:rPr>
        <w:t xml:space="preserve"> и только они определяют </w:t>
      </w:r>
      <w:r w:rsidRPr="002A1DE9">
        <w:rPr>
          <w:b/>
          <w:bCs/>
          <w:sz w:val="22"/>
          <w:szCs w:val="22"/>
          <w:lang w:val="ru-RU"/>
        </w:rPr>
        <w:t>необходимые</w:t>
      </w:r>
      <w:r w:rsidRPr="002A1DE9">
        <w:rPr>
          <w:sz w:val="22"/>
          <w:szCs w:val="22"/>
          <w:lang w:val="ru-RU"/>
        </w:rPr>
        <w:t xml:space="preserve"> свойства языка, а в модели возможно и произвольные площади и произвольные углы заметать конечным числом треугольников, то они вынуждены </w:t>
      </w:r>
      <w:r w:rsidR="002F5D02" w:rsidRPr="002A1DE9">
        <w:rPr>
          <w:sz w:val="22"/>
          <w:szCs w:val="22"/>
          <w:lang w:val="ru-RU"/>
        </w:rPr>
        <w:t>были выстраивать</w:t>
      </w:r>
      <w:r w:rsidRPr="002A1DE9">
        <w:rPr>
          <w:sz w:val="22"/>
          <w:szCs w:val="22"/>
          <w:lang w:val="ru-RU"/>
        </w:rPr>
        <w:t xml:space="preserve"> язык так, чтобы можно было выражать как </w:t>
      </w:r>
      <w:r w:rsidRPr="002A1DE9">
        <w:rPr>
          <w:b/>
          <w:bCs/>
          <w:sz w:val="22"/>
          <w:szCs w:val="22"/>
          <w:lang w:val="ru-RU"/>
        </w:rPr>
        <w:t>величину</w:t>
      </w:r>
      <w:r w:rsidRPr="002A1DE9">
        <w:rPr>
          <w:sz w:val="22"/>
          <w:szCs w:val="22"/>
          <w:lang w:val="ru-RU"/>
        </w:rPr>
        <w:t xml:space="preserve"> произвольной </w:t>
      </w:r>
      <w:r w:rsidRPr="002A1DE9">
        <w:rPr>
          <w:b/>
          <w:bCs/>
          <w:sz w:val="22"/>
          <w:szCs w:val="22"/>
          <w:lang w:val="ru-RU"/>
        </w:rPr>
        <w:t>площади</w:t>
      </w:r>
      <w:r w:rsidRPr="002A1DE9">
        <w:rPr>
          <w:sz w:val="22"/>
          <w:szCs w:val="22"/>
          <w:lang w:val="ru-RU"/>
        </w:rPr>
        <w:t xml:space="preserve">, так и </w:t>
      </w:r>
      <w:r w:rsidRPr="002A1DE9">
        <w:rPr>
          <w:b/>
          <w:bCs/>
          <w:sz w:val="22"/>
          <w:szCs w:val="22"/>
          <w:lang w:val="ru-RU"/>
        </w:rPr>
        <w:t>величину</w:t>
      </w:r>
      <w:r w:rsidRPr="002A1DE9">
        <w:rPr>
          <w:sz w:val="22"/>
          <w:szCs w:val="22"/>
          <w:lang w:val="ru-RU"/>
        </w:rPr>
        <w:t xml:space="preserve"> произвольного </w:t>
      </w:r>
      <w:r w:rsidRPr="002A1DE9">
        <w:rPr>
          <w:b/>
          <w:bCs/>
          <w:sz w:val="22"/>
          <w:szCs w:val="22"/>
          <w:lang w:val="ru-RU"/>
        </w:rPr>
        <w:t>угла</w:t>
      </w:r>
      <w:r w:rsidRPr="002A1DE9">
        <w:rPr>
          <w:sz w:val="22"/>
          <w:szCs w:val="22"/>
          <w:lang w:val="ru-RU"/>
        </w:rPr>
        <w:t xml:space="preserve"> словами одного и того же языка. Тогда и обратно, верификацию измеряемых величин разного сорта они осуществляли, </w:t>
      </w:r>
      <w:r w:rsidRPr="002A1DE9">
        <w:rPr>
          <w:b/>
          <w:bCs/>
          <w:sz w:val="22"/>
          <w:szCs w:val="22"/>
          <w:lang w:val="ru-RU"/>
        </w:rPr>
        <w:t>используя только</w:t>
      </w:r>
      <w:r w:rsidRPr="002A1DE9">
        <w:rPr>
          <w:sz w:val="22"/>
          <w:szCs w:val="22"/>
          <w:lang w:val="ru-RU"/>
        </w:rPr>
        <w:t xml:space="preserve"> единичные </w:t>
      </w:r>
      <w:r w:rsidRPr="002A1DE9">
        <w:rPr>
          <w:b/>
          <w:bCs/>
          <w:sz w:val="22"/>
          <w:szCs w:val="22"/>
          <w:lang w:val="ru-RU"/>
        </w:rPr>
        <w:t>площади</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2A1DE9">
        <w:rPr>
          <w:sz w:val="22"/>
          <w:szCs w:val="22"/>
          <w:lang w:val="ru-RU"/>
        </w:rPr>
        <w:t xml:space="preserve">и их масштабируемые копии. Таким образом на поставленный выше вопрос, «почему», можно дать следующий ответ. На основании вполне определенной действующей у </w:t>
      </w:r>
      <w:r w:rsidRPr="002A1DE9">
        <w:rPr>
          <w:sz w:val="22"/>
          <w:szCs w:val="22"/>
          <w:lang w:val="ru-RU"/>
        </w:rPr>
        <w:lastRenderedPageBreak/>
        <w:t xml:space="preserve">них философской парадигмы для реализации разрабатываемой концепции специального средства коммуникации ими был избран интеллектуально-экзистенциальный метод, эффективно обеспечивающий жесткие требования сохранности своей идентичности в процессе трансляции и </w:t>
      </w:r>
      <w:r w:rsidR="002D52B5" w:rsidRPr="002A1DE9">
        <w:rPr>
          <w:sz w:val="22"/>
          <w:szCs w:val="22"/>
          <w:lang w:val="ru-RU"/>
        </w:rPr>
        <w:t>во времени,</w:t>
      </w:r>
      <w:r w:rsidRPr="002A1DE9">
        <w:rPr>
          <w:sz w:val="22"/>
          <w:szCs w:val="22"/>
          <w:lang w:val="ru-RU"/>
        </w:rPr>
        <w:t xml:space="preserve"> и в пространстве, по крайней мере, до тех границ, в которых существует Человечество. Избранный ими метод (в </w:t>
      </w:r>
      <w:r w:rsidR="0024535A">
        <w:rPr>
          <w:sz w:val="22"/>
          <w:szCs w:val="22"/>
          <w:lang w:val="ru-RU"/>
        </w:rPr>
        <w:t>Приложении</w:t>
      </w:r>
      <w:r w:rsidRPr="002A1DE9">
        <w:rPr>
          <w:sz w:val="22"/>
          <w:szCs w:val="22"/>
          <w:lang w:val="ru-RU"/>
        </w:rPr>
        <w:t xml:space="preserve"> он называется конвенцией шумеров) объединяет и общую единую концепцию, и инструментарий, и метод отображения, выражаясь современным языком, двух принципиально различных топологий линейных многообразий. </w:t>
      </w:r>
    </w:p>
    <w:p w14:paraId="18E4B8C7" w14:textId="50768BBF" w:rsidR="00D74D7D" w:rsidRPr="002A1DE9" w:rsidRDefault="00D74D7D" w:rsidP="00D74D7D">
      <w:pPr>
        <w:ind w:firstLine="432"/>
        <w:jc w:val="both"/>
        <w:rPr>
          <w:sz w:val="22"/>
          <w:szCs w:val="22"/>
          <w:lang w:val="ru-RU"/>
        </w:rPr>
      </w:pPr>
      <w:r w:rsidRPr="002A1DE9">
        <w:rPr>
          <w:sz w:val="22"/>
          <w:szCs w:val="22"/>
          <w:lang w:val="ru-RU"/>
        </w:rPr>
        <w:t xml:space="preserve">Итак, данное счисление (язык) стало результатом построения шумерами лингвистической системы (средства коммуникации) с особыми свойствами. </w:t>
      </w:r>
      <w:r w:rsidR="008C6316">
        <w:rPr>
          <w:sz w:val="22"/>
          <w:szCs w:val="22"/>
          <w:lang w:val="ru-RU"/>
        </w:rPr>
        <w:t xml:space="preserve">Его создание было предопределено наличием критически важных предпосылок в самом способе существования такой формы материи, как наша цивилизация. </w:t>
      </w:r>
      <w:r w:rsidRPr="002A1DE9">
        <w:rPr>
          <w:sz w:val="22"/>
          <w:szCs w:val="22"/>
          <w:lang w:val="ru-RU"/>
        </w:rPr>
        <w:t xml:space="preserve">Мы еще вернемся к анализу вопроса почему с позиций современной науки язык «один для всего» должен иметь группу симметрии именно размерности 60, а пока подведем предварительные итоги. </w:t>
      </w:r>
    </w:p>
    <w:p w14:paraId="199173E0" w14:textId="77777777" w:rsidR="00D74D7D" w:rsidRPr="002A1DE9" w:rsidRDefault="00D74D7D" w:rsidP="00D74D7D">
      <w:pPr>
        <w:ind w:firstLine="432"/>
        <w:jc w:val="both"/>
        <w:rPr>
          <w:i/>
          <w:iCs/>
          <w:sz w:val="22"/>
          <w:szCs w:val="22"/>
          <w:lang w:val="ru-RU"/>
        </w:rPr>
      </w:pPr>
      <w:r w:rsidRPr="002A1DE9">
        <w:rPr>
          <w:i/>
          <w:iCs/>
          <w:sz w:val="22"/>
          <w:szCs w:val="22"/>
          <w:lang w:val="ru-RU"/>
        </w:rPr>
        <w:t>Шумеры задались целью построить язык, слова которого имеют интерпретацию однозначную и неизменную в пространстве и времени. Выбор</w:t>
      </w:r>
      <w:r w:rsidRPr="002978E3">
        <w:rPr>
          <w:rFonts w:ascii="Garamond" w:hAnsi="Garamond"/>
          <w:i/>
          <w:iCs/>
          <w:sz w:val="22"/>
          <w:szCs w:val="22"/>
          <w:lang w:val="ru-RU"/>
        </w:rPr>
        <w:t xml:space="preserve"> </w:t>
      </w:r>
      <m:oMath>
        <m:r>
          <w:rPr>
            <w:rFonts w:ascii="Cambria Math" w:hAnsi="Cambria Math" w:cs="Arial"/>
            <w:sz w:val="22"/>
            <w:szCs w:val="22"/>
            <w:lang w:val="ru-RU"/>
          </w:rPr>
          <m:t>60</m:t>
        </m:r>
      </m:oMath>
      <w:r w:rsidRPr="002A1DE9">
        <w:rPr>
          <w:i/>
          <w:iCs/>
          <w:sz w:val="22"/>
          <w:szCs w:val="22"/>
          <w:lang w:val="ru-RU"/>
        </w:rPr>
        <w:t>-значного позиционного счисления в качестве такого языка был сделан потому, что именно данное счисление и только оно позволяет достичь обозначенную ими цель и решить все задачи, возникающие перед ними на пути к ее достижению и потому именно данный инструментарий избран шумерами в качестве основного в задуманной ими системе коммуникации между людьми.</w:t>
      </w:r>
    </w:p>
    <w:p w14:paraId="7C171A15" w14:textId="467D4BAC" w:rsidR="00D74D7D" w:rsidRDefault="00D74D7D" w:rsidP="00D74D7D">
      <w:pPr>
        <w:ind w:firstLine="432"/>
        <w:jc w:val="both"/>
        <w:rPr>
          <w:sz w:val="22"/>
          <w:szCs w:val="22"/>
          <w:lang w:val="ru-RU"/>
        </w:rPr>
      </w:pPr>
      <w:r w:rsidRPr="002A1DE9">
        <w:rPr>
          <w:sz w:val="22"/>
          <w:szCs w:val="22"/>
          <w:lang w:val="ru-RU"/>
        </w:rPr>
        <w:t xml:space="preserve">Конечно, мы не можем сейчас знать аргументы, которыми оперировали в свое время мыслители эпохи древних шумер, приводя последний тезис. Поэтому ниже в </w:t>
      </w:r>
      <w:r w:rsidR="0024535A">
        <w:rPr>
          <w:sz w:val="22"/>
          <w:szCs w:val="22"/>
          <w:lang w:val="ru-RU"/>
        </w:rPr>
        <w:t>данной работе</w:t>
      </w:r>
      <w:r w:rsidRPr="002A1DE9">
        <w:rPr>
          <w:sz w:val="22"/>
          <w:szCs w:val="22"/>
          <w:lang w:val="ru-RU"/>
        </w:rPr>
        <w:t xml:space="preserve"> </w:t>
      </w:r>
      <w:r w:rsidR="0024535A">
        <w:rPr>
          <w:sz w:val="22"/>
          <w:szCs w:val="22"/>
          <w:lang w:val="ru-RU"/>
        </w:rPr>
        <w:t>основной</w:t>
      </w:r>
      <w:r w:rsidRPr="002A1DE9">
        <w:rPr>
          <w:sz w:val="22"/>
          <w:szCs w:val="22"/>
          <w:lang w:val="ru-RU"/>
        </w:rPr>
        <w:t xml:space="preserve"> задачей будет аргументированно убедить читателя в том, что все это может быть достигнуто действительно с помощью данного языка и только с его помощью. </w:t>
      </w:r>
    </w:p>
    <w:p w14:paraId="4E8F5105" w14:textId="77777777" w:rsidR="00573B8A" w:rsidRDefault="00573B8A" w:rsidP="00D74D7D">
      <w:pPr>
        <w:ind w:firstLine="432"/>
        <w:jc w:val="both"/>
        <w:rPr>
          <w:sz w:val="22"/>
          <w:szCs w:val="22"/>
          <w:lang w:val="ru-RU"/>
        </w:rPr>
      </w:pPr>
    </w:p>
    <w:p w14:paraId="5F7C5413" w14:textId="77777777" w:rsidR="00573B8A" w:rsidRDefault="00573B8A" w:rsidP="00D74D7D">
      <w:pPr>
        <w:ind w:firstLine="432"/>
        <w:jc w:val="both"/>
        <w:rPr>
          <w:sz w:val="22"/>
          <w:szCs w:val="22"/>
          <w:lang w:val="ru-RU"/>
        </w:rPr>
      </w:pPr>
    </w:p>
    <w:p w14:paraId="3391A132" w14:textId="77777777" w:rsidR="00573B8A" w:rsidRDefault="00573B8A" w:rsidP="00D74D7D">
      <w:pPr>
        <w:ind w:firstLine="432"/>
        <w:jc w:val="both"/>
        <w:rPr>
          <w:sz w:val="22"/>
          <w:szCs w:val="22"/>
          <w:lang w:val="ru-RU"/>
        </w:rPr>
      </w:pPr>
    </w:p>
    <w:p w14:paraId="1550E913" w14:textId="77777777" w:rsidR="00573B8A" w:rsidRDefault="00573B8A" w:rsidP="00D74D7D">
      <w:pPr>
        <w:ind w:firstLine="432"/>
        <w:jc w:val="both"/>
        <w:rPr>
          <w:sz w:val="22"/>
          <w:szCs w:val="22"/>
          <w:lang w:val="ru-RU"/>
        </w:rPr>
      </w:pPr>
    </w:p>
    <w:p w14:paraId="0FE11339" w14:textId="77777777" w:rsidR="00573B8A" w:rsidRDefault="00573B8A" w:rsidP="00D74D7D">
      <w:pPr>
        <w:ind w:firstLine="432"/>
        <w:jc w:val="both"/>
        <w:rPr>
          <w:sz w:val="22"/>
          <w:szCs w:val="22"/>
          <w:lang w:val="ru-RU"/>
        </w:rPr>
      </w:pPr>
    </w:p>
    <w:p w14:paraId="67991AEF" w14:textId="77777777" w:rsidR="00573B8A" w:rsidRDefault="00573B8A" w:rsidP="00D74D7D">
      <w:pPr>
        <w:ind w:firstLine="432"/>
        <w:jc w:val="both"/>
        <w:rPr>
          <w:sz w:val="22"/>
          <w:szCs w:val="22"/>
          <w:lang w:val="ru-RU"/>
        </w:rPr>
      </w:pPr>
    </w:p>
    <w:p w14:paraId="7FE6B8D5" w14:textId="77777777" w:rsidR="00573B8A" w:rsidRDefault="00573B8A" w:rsidP="00D74D7D">
      <w:pPr>
        <w:ind w:firstLine="432"/>
        <w:jc w:val="both"/>
        <w:rPr>
          <w:sz w:val="22"/>
          <w:szCs w:val="22"/>
          <w:lang w:val="ru-RU"/>
        </w:rPr>
      </w:pPr>
    </w:p>
    <w:p w14:paraId="2F54FCE1" w14:textId="77777777" w:rsidR="00573B8A" w:rsidRDefault="00573B8A" w:rsidP="00D74D7D">
      <w:pPr>
        <w:ind w:firstLine="432"/>
        <w:jc w:val="both"/>
        <w:rPr>
          <w:sz w:val="22"/>
          <w:szCs w:val="22"/>
          <w:lang w:val="ru-RU"/>
        </w:rPr>
      </w:pPr>
    </w:p>
    <w:p w14:paraId="08E24952" w14:textId="77777777" w:rsidR="00573B8A" w:rsidRDefault="00573B8A" w:rsidP="00D74D7D">
      <w:pPr>
        <w:ind w:firstLine="432"/>
        <w:jc w:val="both"/>
        <w:rPr>
          <w:sz w:val="22"/>
          <w:szCs w:val="22"/>
          <w:lang w:val="ru-RU"/>
        </w:rPr>
      </w:pPr>
    </w:p>
    <w:p w14:paraId="27410AC7" w14:textId="77777777" w:rsidR="00573B8A" w:rsidRDefault="00573B8A" w:rsidP="00D74D7D">
      <w:pPr>
        <w:ind w:firstLine="432"/>
        <w:jc w:val="both"/>
        <w:rPr>
          <w:sz w:val="22"/>
          <w:szCs w:val="22"/>
          <w:lang w:val="ru-RU"/>
        </w:rPr>
      </w:pPr>
    </w:p>
    <w:p w14:paraId="1A680D38" w14:textId="77777777" w:rsidR="00573B8A" w:rsidRPr="003F4100" w:rsidRDefault="00573B8A" w:rsidP="00D74D7D">
      <w:pPr>
        <w:ind w:firstLine="432"/>
        <w:jc w:val="both"/>
        <w:rPr>
          <w:sz w:val="22"/>
          <w:szCs w:val="22"/>
          <w:lang w:val="ru-RU"/>
        </w:rPr>
      </w:pPr>
    </w:p>
    <w:p w14:paraId="315F9B94" w14:textId="77777777" w:rsidR="003021C2" w:rsidRPr="003F4100" w:rsidRDefault="003021C2" w:rsidP="00D74D7D">
      <w:pPr>
        <w:ind w:firstLine="432"/>
        <w:jc w:val="both"/>
        <w:rPr>
          <w:sz w:val="22"/>
          <w:szCs w:val="22"/>
          <w:lang w:val="ru-RU"/>
        </w:rPr>
      </w:pPr>
    </w:p>
    <w:p w14:paraId="533A5D95" w14:textId="77777777" w:rsidR="00573B8A" w:rsidRDefault="00573B8A" w:rsidP="00D74D7D">
      <w:pPr>
        <w:ind w:firstLine="432"/>
        <w:jc w:val="both"/>
        <w:rPr>
          <w:sz w:val="22"/>
          <w:szCs w:val="22"/>
          <w:lang w:val="ru-RU"/>
        </w:rPr>
      </w:pPr>
    </w:p>
    <w:p w14:paraId="021D9A07" w14:textId="77777777" w:rsidR="00573B8A" w:rsidRDefault="00573B8A" w:rsidP="00D74D7D">
      <w:pPr>
        <w:ind w:firstLine="432"/>
        <w:jc w:val="both"/>
        <w:rPr>
          <w:sz w:val="22"/>
          <w:szCs w:val="22"/>
          <w:lang w:val="ru-RU"/>
        </w:rPr>
      </w:pPr>
    </w:p>
    <w:p w14:paraId="39956444" w14:textId="77777777" w:rsidR="00731E51" w:rsidRDefault="00731E51" w:rsidP="00731E51">
      <w:pPr>
        <w:ind w:firstLine="426"/>
        <w:jc w:val="both"/>
        <w:rPr>
          <w:b/>
          <w:bCs/>
          <w:sz w:val="32"/>
          <w:szCs w:val="32"/>
          <w:lang w:val="ru-RU"/>
        </w:rPr>
      </w:pPr>
      <w:r w:rsidRPr="002A1DE9">
        <w:rPr>
          <w:b/>
          <w:bCs/>
          <w:sz w:val="32"/>
          <w:szCs w:val="32"/>
        </w:rPr>
        <w:lastRenderedPageBreak/>
        <w:t>II</w:t>
      </w:r>
      <w:r w:rsidRPr="002A1DE9">
        <w:rPr>
          <w:b/>
          <w:bCs/>
          <w:sz w:val="32"/>
          <w:szCs w:val="32"/>
          <w:lang w:val="ru-RU"/>
        </w:rPr>
        <w:t>. Начала математики</w:t>
      </w:r>
    </w:p>
    <w:p w14:paraId="33344D62" w14:textId="77777777" w:rsidR="00C666ED" w:rsidRPr="002A1DE9" w:rsidRDefault="00C666ED" w:rsidP="00731E51">
      <w:pPr>
        <w:ind w:firstLine="426"/>
        <w:jc w:val="both"/>
        <w:rPr>
          <w:b/>
          <w:bCs/>
          <w:sz w:val="32"/>
          <w:szCs w:val="32"/>
          <w:lang w:val="ru-RU"/>
        </w:rPr>
      </w:pPr>
    </w:p>
    <w:p w14:paraId="788989C8" w14:textId="77777777" w:rsidR="00731E51" w:rsidRPr="002A1DE9" w:rsidRDefault="00731E51" w:rsidP="00731E51">
      <w:pPr>
        <w:ind w:firstLine="426"/>
        <w:jc w:val="both"/>
        <w:rPr>
          <w:sz w:val="28"/>
          <w:szCs w:val="28"/>
          <w:lang w:val="ru-RU"/>
        </w:rPr>
      </w:pPr>
      <w:r w:rsidRPr="002A1DE9">
        <w:rPr>
          <w:b/>
          <w:bCs/>
          <w:sz w:val="28"/>
          <w:szCs w:val="28"/>
          <w:lang w:val="ru-RU"/>
        </w:rPr>
        <w:t>1. Система коммуникации древних шумеров</w:t>
      </w:r>
    </w:p>
    <w:p w14:paraId="4F77AE0C" w14:textId="77777777" w:rsidR="00731E51" w:rsidRPr="001327B6" w:rsidRDefault="00731E51" w:rsidP="00731E51">
      <w:pPr>
        <w:ind w:firstLine="426"/>
        <w:jc w:val="both"/>
        <w:rPr>
          <w:b/>
          <w:bCs/>
          <w:lang w:val="ru-RU"/>
        </w:rPr>
      </w:pPr>
      <w:r w:rsidRPr="001327B6">
        <w:rPr>
          <w:b/>
          <w:bCs/>
          <w:lang w:val="ru-RU"/>
        </w:rPr>
        <w:t xml:space="preserve">1.1. Первичный анализ системы шумеров </w:t>
      </w:r>
    </w:p>
    <w:p w14:paraId="3D5CEDE2" w14:textId="1D46B2A5" w:rsidR="00731E51" w:rsidRPr="002A1DE9" w:rsidRDefault="00731E51" w:rsidP="00731E51">
      <w:pPr>
        <w:ind w:firstLine="432"/>
        <w:jc w:val="both"/>
        <w:rPr>
          <w:sz w:val="22"/>
          <w:szCs w:val="22"/>
          <w:lang w:val="ru-RU"/>
        </w:rPr>
      </w:pPr>
      <w:r w:rsidRPr="002A1DE9">
        <w:rPr>
          <w:sz w:val="22"/>
          <w:szCs w:val="22"/>
          <w:lang w:val="ru-RU"/>
        </w:rPr>
        <w:t>Все вышеперечисленные геометрические факты шумеры использовали для построения не математики в современном понимании, как уже упоминалось, а вполне определенной экзистенциально-лингвистической конструкции с алфавитом из</w:t>
      </w:r>
      <w:r w:rsidRPr="002978E3">
        <w:rPr>
          <w:rFonts w:ascii="Garamond" w:hAnsi="Garamond"/>
          <w:sz w:val="22"/>
          <w:szCs w:val="22"/>
          <w:lang w:val="ru-RU"/>
        </w:rPr>
        <w:t xml:space="preserve"> </w:t>
      </w:r>
      <m:oMath>
        <m:r>
          <m:rPr>
            <m:sty m:val="p"/>
          </m:rPr>
          <w:rPr>
            <w:rFonts w:ascii="Cambria Math" w:hAnsi="Cambria Math" w:cs="Arial"/>
            <w:sz w:val="22"/>
            <w:szCs w:val="22"/>
            <w:lang w:val="ru-RU"/>
          </w:rPr>
          <m:t>60</m:t>
        </m:r>
      </m:oMath>
      <w:r w:rsidRPr="002978E3">
        <w:rPr>
          <w:rFonts w:ascii="Garamond" w:hAnsi="Garamond"/>
          <w:bCs/>
          <w:iCs/>
          <w:sz w:val="22"/>
          <w:szCs w:val="22"/>
          <w:lang w:val="ru-RU"/>
        </w:rPr>
        <w:t xml:space="preserve"> </w:t>
      </w:r>
      <w:r w:rsidRPr="002A1DE9">
        <w:rPr>
          <w:bCs/>
          <w:iCs/>
          <w:sz w:val="22"/>
          <w:szCs w:val="22"/>
          <w:lang w:val="ru-RU"/>
        </w:rPr>
        <w:t>упорядоченных символов-букв (цифр)</w:t>
      </w:r>
      <w:r w:rsidRPr="002A1DE9">
        <w:rPr>
          <w:sz w:val="22"/>
          <w:szCs w:val="22"/>
          <w:lang w:val="ru-RU"/>
        </w:rPr>
        <w:t xml:space="preserve">, например, таких, которые для наших современников могут быть представлены так, как показано на </w:t>
      </w:r>
      <w:r w:rsidRPr="00CD7E47">
        <w:rPr>
          <w:sz w:val="22"/>
          <w:szCs w:val="22"/>
          <w:lang w:val="ru-RU"/>
        </w:rPr>
        <w:t xml:space="preserve">Рис.3. </w:t>
      </w:r>
      <w:r w:rsidRPr="002A1DE9">
        <w:rPr>
          <w:sz w:val="22"/>
          <w:szCs w:val="22"/>
          <w:lang w:val="ru-RU"/>
        </w:rPr>
        <w:t xml:space="preserve">В ней нет еще полного комплекта традиционных арифметических операций, имеются </w:t>
      </w:r>
      <w:r w:rsidR="00FC05CB">
        <w:rPr>
          <w:sz w:val="22"/>
          <w:szCs w:val="22"/>
          <w:lang w:val="ru-RU"/>
        </w:rPr>
        <w:t xml:space="preserve">прежде </w:t>
      </w:r>
      <w:r w:rsidR="00FC05CB" w:rsidRPr="006301A7">
        <w:rPr>
          <w:sz w:val="22"/>
          <w:szCs w:val="22"/>
          <w:lang w:val="ru-RU"/>
        </w:rPr>
        <w:t>всего</w:t>
      </w:r>
      <w:r w:rsidRPr="006301A7">
        <w:rPr>
          <w:sz w:val="22"/>
          <w:szCs w:val="22"/>
          <w:lang w:val="ru-RU"/>
        </w:rPr>
        <w:t xml:space="preserve"> операции добавления, удаления, операции комбинирования (сочетания, перестановки), т. е. </w:t>
      </w:r>
      <w:r w:rsidR="00251AFA" w:rsidRPr="006301A7">
        <w:rPr>
          <w:sz w:val="22"/>
          <w:szCs w:val="22"/>
          <w:lang w:val="ru-RU"/>
        </w:rPr>
        <w:t>почти</w:t>
      </w:r>
      <w:r w:rsidRPr="006301A7">
        <w:rPr>
          <w:sz w:val="22"/>
          <w:szCs w:val="22"/>
          <w:lang w:val="ru-RU"/>
        </w:rPr>
        <w:t xml:space="preserve"> такие, как</w:t>
      </w:r>
      <w:r w:rsidR="00C96826" w:rsidRPr="006301A7">
        <w:rPr>
          <w:sz w:val="22"/>
          <w:szCs w:val="22"/>
          <w:lang w:val="ru-RU"/>
        </w:rPr>
        <w:t>,</w:t>
      </w:r>
      <w:r w:rsidRPr="006301A7">
        <w:rPr>
          <w:sz w:val="22"/>
          <w:szCs w:val="22"/>
          <w:lang w:val="ru-RU"/>
        </w:rPr>
        <w:t xml:space="preserve"> например, у нас в русском языке, при конструировании слов и фраз с </w:t>
      </w:r>
      <w:r w:rsidR="00573B8A" w:rsidRPr="006301A7">
        <w:rPr>
          <w:sz w:val="22"/>
          <w:szCs w:val="22"/>
          <w:lang w:val="ru-RU"/>
        </w:rPr>
        <w:t>манипулированием символами</w:t>
      </w:r>
      <w:r w:rsidRPr="006301A7">
        <w:rPr>
          <w:sz w:val="22"/>
          <w:szCs w:val="22"/>
          <w:lang w:val="ru-RU"/>
        </w:rPr>
        <w:t xml:space="preserve"> (буквами) алфавита</w:t>
      </w:r>
      <w:r w:rsidR="00FC05CB" w:rsidRPr="006301A7">
        <w:rPr>
          <w:sz w:val="22"/>
          <w:szCs w:val="22"/>
          <w:lang w:val="ru-RU"/>
        </w:rPr>
        <w:t xml:space="preserve">, но уже имеются операции </w:t>
      </w:r>
      <w:r w:rsidR="00FC05CB">
        <w:rPr>
          <w:sz w:val="22"/>
          <w:szCs w:val="22"/>
          <w:lang w:val="ru-RU"/>
        </w:rPr>
        <w:t>неограниченного деления и умножения произвольного числа на число 60</w:t>
      </w:r>
      <w:r w:rsidRPr="002A1DE9">
        <w:rPr>
          <w:sz w:val="22"/>
          <w:szCs w:val="22"/>
          <w:lang w:val="ru-RU"/>
        </w:rPr>
        <w:t>.</w:t>
      </w:r>
    </w:p>
    <w:p w14:paraId="311EC3AE" w14:textId="77777777" w:rsidR="00731E51" w:rsidRPr="002978E3" w:rsidRDefault="00731E51" w:rsidP="00731E51">
      <w:pPr>
        <w:ind w:firstLine="432"/>
        <w:jc w:val="both"/>
        <w:rPr>
          <w:rFonts w:ascii="Garamond" w:hAnsi="Garamond"/>
          <w:sz w:val="22"/>
          <w:szCs w:val="22"/>
          <w:lang w:val="ru-RU"/>
        </w:rPr>
      </w:pPr>
    </w:p>
    <w:p w14:paraId="0445B61E" w14:textId="77777777" w:rsidR="00206881" w:rsidRDefault="00731E51" w:rsidP="00731E51">
      <w:pPr>
        <w:ind w:firstLine="432"/>
        <w:jc w:val="both"/>
        <w:rPr>
          <w:rFonts w:ascii="Garamond" w:hAnsi="Garamond"/>
          <w:sz w:val="22"/>
          <w:szCs w:val="22"/>
          <w:lang w:val="ru-RU"/>
        </w:rPr>
      </w:pPr>
      <w:r w:rsidRPr="002978E3">
        <w:rPr>
          <w:rFonts w:ascii="Garamond" w:hAnsi="Garamond"/>
          <w:sz w:val="22"/>
          <w:szCs w:val="22"/>
          <w:lang w:val="ru-RU"/>
        </w:rPr>
        <w:t xml:space="preserve">                             </w:t>
      </w:r>
      <w:r w:rsidRPr="002978E3">
        <w:rPr>
          <w:rFonts w:ascii="Garamond" w:hAnsi="Garamond"/>
          <w:noProof/>
          <w:sz w:val="22"/>
          <w:szCs w:val="22"/>
          <w:lang w:val="ru-RU"/>
        </w:rPr>
        <w:drawing>
          <wp:inline distT="0" distB="0" distL="0" distR="0" wp14:anchorId="16BB724F" wp14:editId="301CF96C">
            <wp:extent cx="1853677" cy="1193800"/>
            <wp:effectExtent l="0" t="0" r="0" b="635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MER NUMBER ALPHAB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443" cy="1267067"/>
                    </a:xfrm>
                    <a:prstGeom prst="rect">
                      <a:avLst/>
                    </a:prstGeom>
                  </pic:spPr>
                </pic:pic>
              </a:graphicData>
            </a:graphic>
          </wp:inline>
        </w:drawing>
      </w:r>
    </w:p>
    <w:p w14:paraId="01685074" w14:textId="77777777" w:rsidR="00206881" w:rsidRPr="002978E3" w:rsidRDefault="00206881" w:rsidP="00731E51">
      <w:pPr>
        <w:ind w:firstLine="432"/>
        <w:jc w:val="both"/>
        <w:rPr>
          <w:rFonts w:ascii="Garamond" w:hAnsi="Garamond"/>
          <w:sz w:val="22"/>
          <w:szCs w:val="22"/>
          <w:lang w:val="ru-RU"/>
        </w:rPr>
      </w:pPr>
    </w:p>
    <w:p w14:paraId="19E3246C" w14:textId="77777777" w:rsidR="00731E51" w:rsidRPr="002978E3" w:rsidRDefault="00731E51" w:rsidP="00731E51">
      <w:pPr>
        <w:ind w:firstLine="432"/>
        <w:jc w:val="both"/>
        <w:rPr>
          <w:rFonts w:ascii="Garamond" w:hAnsi="Garamond"/>
          <w:sz w:val="22"/>
          <w:szCs w:val="22"/>
          <w:lang w:val="ru-RU"/>
        </w:rPr>
      </w:pPr>
      <w:r w:rsidRPr="002A1DE9">
        <w:rPr>
          <w:sz w:val="20"/>
          <w:szCs w:val="20"/>
          <w:lang w:val="ru-RU"/>
        </w:rPr>
        <w:t>Рис. 3. Возможный алфавит</w:t>
      </w:r>
      <w:r w:rsidRPr="002978E3">
        <w:rPr>
          <w:rFonts w:ascii="Garamond" w:hAnsi="Garamond"/>
          <w:sz w:val="20"/>
          <w:szCs w:val="20"/>
          <w:lang w:val="ru-RU"/>
        </w:rPr>
        <w:t xml:space="preserve"> </w:t>
      </w:r>
      <m:oMath>
        <m:r>
          <w:rPr>
            <w:rFonts w:ascii="Cambria Math" w:hAnsi="Cambria Math" w:cs="Arial"/>
            <w:sz w:val="20"/>
            <w:szCs w:val="20"/>
            <w:lang w:val="ru-RU"/>
          </w:rPr>
          <m:t>60</m:t>
        </m:r>
      </m:oMath>
      <w:r w:rsidRPr="002978E3">
        <w:rPr>
          <w:rFonts w:ascii="Garamond" w:hAnsi="Garamond"/>
          <w:sz w:val="20"/>
          <w:szCs w:val="20"/>
          <w:lang w:val="ru-RU"/>
        </w:rPr>
        <w:t>-</w:t>
      </w:r>
      <w:r w:rsidRPr="002A1DE9">
        <w:rPr>
          <w:sz w:val="20"/>
          <w:szCs w:val="20"/>
          <w:lang w:val="ru-RU"/>
        </w:rPr>
        <w:t>значного позиционного счисления шумеров.</w:t>
      </w:r>
    </w:p>
    <w:p w14:paraId="39F8F224" w14:textId="77777777" w:rsidR="00731E51" w:rsidRPr="002978E3" w:rsidRDefault="00731E51" w:rsidP="00731E51">
      <w:pPr>
        <w:ind w:firstLine="432"/>
        <w:jc w:val="both"/>
        <w:rPr>
          <w:rFonts w:ascii="Garamond" w:hAnsi="Garamond"/>
          <w:sz w:val="22"/>
          <w:szCs w:val="22"/>
          <w:lang w:val="ru-RU"/>
        </w:rPr>
      </w:pPr>
    </w:p>
    <w:p w14:paraId="1E6E292F" w14:textId="617375C8" w:rsidR="00731E51" w:rsidRPr="006301A7" w:rsidRDefault="00731E51" w:rsidP="00731E51">
      <w:pPr>
        <w:ind w:firstLine="432"/>
        <w:jc w:val="both"/>
        <w:rPr>
          <w:sz w:val="22"/>
          <w:szCs w:val="22"/>
          <w:lang w:val="ru-RU"/>
        </w:rPr>
      </w:pPr>
      <w:r w:rsidRPr="002978E3">
        <w:rPr>
          <w:rFonts w:ascii="Garamond" w:hAnsi="Garamond"/>
          <w:sz w:val="22"/>
          <w:szCs w:val="22"/>
          <w:lang w:val="ru-RU"/>
        </w:rPr>
        <w:t xml:space="preserve"> </w:t>
      </w:r>
      <w:r w:rsidRPr="002A1DE9">
        <w:rPr>
          <w:sz w:val="22"/>
          <w:szCs w:val="22"/>
          <w:lang w:val="ru-RU"/>
        </w:rPr>
        <w:t xml:space="preserve">Единственное и весьма важное структурное отличие, дающее огромное преимущество их языку, в том, что в каждом слове пара букв, в том числе находящихся и на соседних позициях, имеет </w:t>
      </w:r>
      <w:r w:rsidRPr="002A1DE9">
        <w:rPr>
          <w:b/>
          <w:bCs/>
          <w:sz w:val="22"/>
          <w:szCs w:val="22"/>
          <w:lang w:val="ru-RU"/>
        </w:rPr>
        <w:t>количественно</w:t>
      </w:r>
      <w:r w:rsidRPr="002A1DE9">
        <w:rPr>
          <w:sz w:val="22"/>
          <w:szCs w:val="22"/>
          <w:lang w:val="ru-RU"/>
        </w:rPr>
        <w:t xml:space="preserve"> строго определенную разницу в значениях. Почему количественно? Потому что каждая из</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6301A7">
        <w:rPr>
          <w:sz w:val="22"/>
          <w:szCs w:val="22"/>
          <w:lang w:val="ru-RU"/>
        </w:rPr>
        <w:t xml:space="preserve">различных букв алфавита обозначает ничто иное, как определенную (геометрическую) площадь, которую составляет одно из следующих целых чисел </w:t>
      </w:r>
      <w:r w:rsidR="00251AFA" w:rsidRPr="006301A7">
        <w:rPr>
          <w:sz w:val="22"/>
          <w:szCs w:val="22"/>
          <w:lang w:val="ru-RU"/>
        </w:rPr>
        <w:t>одинаковых египетских</w:t>
      </w:r>
      <w:r w:rsidRPr="006301A7">
        <w:rPr>
          <w:sz w:val="22"/>
          <w:szCs w:val="22"/>
          <w:lang w:val="ru-RU"/>
        </w:rPr>
        <w:t xml:space="preserve"> треугольников</w:t>
      </w:r>
      <w:r w:rsidRPr="006301A7">
        <w:rPr>
          <w:rFonts w:ascii="Garamond" w:hAnsi="Garamond"/>
          <w:sz w:val="22"/>
          <w:szCs w:val="22"/>
          <w:lang w:val="ru-RU"/>
        </w:rPr>
        <w:t xml:space="preserve">  </w:t>
      </w:r>
      <m:oMath>
        <m:r>
          <w:rPr>
            <w:rFonts w:ascii="Cambria Math" w:hAnsi="Cambria Math" w:cs="Arial"/>
            <w:sz w:val="22"/>
            <w:szCs w:val="22"/>
            <w:lang w:val="ru-RU"/>
          </w:rPr>
          <m:t>0, 1, 2, …, 20, …,59</m:t>
        </m:r>
      </m:oMath>
      <w:r w:rsidRPr="006301A7">
        <w:rPr>
          <w:rFonts w:ascii="Garamond" w:hAnsi="Garamond"/>
          <w:sz w:val="22"/>
          <w:szCs w:val="22"/>
          <w:lang w:val="ru-RU"/>
        </w:rPr>
        <w:t xml:space="preserve">. </w:t>
      </w:r>
      <w:r w:rsidRPr="006301A7">
        <w:rPr>
          <w:sz w:val="22"/>
          <w:szCs w:val="22"/>
          <w:lang w:val="ru-RU"/>
        </w:rPr>
        <w:t xml:space="preserve">Причем </w:t>
      </w:r>
      <w:r w:rsidRPr="006301A7">
        <w:rPr>
          <w:b/>
          <w:bCs/>
          <w:sz w:val="22"/>
          <w:szCs w:val="22"/>
          <w:lang w:val="ru-RU"/>
        </w:rPr>
        <w:t>две соседние буквы алфавита отличаются</w:t>
      </w:r>
      <w:r w:rsidRPr="006301A7">
        <w:rPr>
          <w:sz w:val="22"/>
          <w:szCs w:val="22"/>
          <w:lang w:val="ru-RU"/>
        </w:rPr>
        <w:t xml:space="preserve"> своими значениями на одну площадь такого треугольника, так что первая и последняя отличаются ровно </w:t>
      </w:r>
      <w:r w:rsidRPr="006301A7">
        <w:rPr>
          <w:b/>
          <w:bCs/>
          <w:sz w:val="22"/>
          <w:szCs w:val="22"/>
          <w:lang w:val="ru-RU"/>
        </w:rPr>
        <w:t>на</w:t>
      </w:r>
      <w:r w:rsidRPr="006301A7">
        <w:rPr>
          <w:rFonts w:ascii="Garamond" w:hAnsi="Garamond"/>
          <w:sz w:val="22"/>
          <w:szCs w:val="22"/>
          <w:lang w:val="ru-RU"/>
        </w:rPr>
        <w:t xml:space="preserve"> </w:t>
      </w:r>
      <m:oMath>
        <m:r>
          <m:rPr>
            <m:sty m:val="bi"/>
          </m:rPr>
          <w:rPr>
            <w:rFonts w:ascii="Cambria Math" w:hAnsi="Cambria Math" w:cs="Arial"/>
            <w:sz w:val="22"/>
            <w:szCs w:val="22"/>
            <w:lang w:val="ru-RU"/>
          </w:rPr>
          <m:t>59</m:t>
        </m:r>
      </m:oMath>
      <w:r w:rsidRPr="006301A7">
        <w:rPr>
          <w:rFonts w:ascii="Garamond" w:hAnsi="Garamond"/>
          <w:sz w:val="22"/>
          <w:szCs w:val="22"/>
          <w:lang w:val="ru-RU"/>
        </w:rPr>
        <w:t xml:space="preserve"> </w:t>
      </w:r>
      <w:r w:rsidRPr="006301A7">
        <w:rPr>
          <w:sz w:val="22"/>
          <w:szCs w:val="22"/>
          <w:lang w:val="ru-RU"/>
        </w:rPr>
        <w:t xml:space="preserve">таких </w:t>
      </w:r>
      <w:r w:rsidRPr="001F77CE">
        <w:rPr>
          <w:sz w:val="22"/>
          <w:szCs w:val="22"/>
          <w:lang w:val="ru-RU"/>
        </w:rPr>
        <w:t>площадей</w:t>
      </w:r>
      <w:bookmarkStart w:id="32" w:name="_Hlk217078569"/>
      <w:r w:rsidR="001F77CE" w:rsidRPr="001F77CE">
        <w:rPr>
          <w:rStyle w:val="aff9"/>
          <w:sz w:val="22"/>
          <w:szCs w:val="22"/>
          <w:lang w:val="ru-RU"/>
        </w:rPr>
        <w:endnoteReference w:id="1"/>
      </w:r>
      <w:bookmarkEnd w:id="32"/>
      <w:r w:rsidRPr="006301A7">
        <w:rPr>
          <w:sz w:val="22"/>
          <w:szCs w:val="22"/>
          <w:lang w:val="ru-RU"/>
        </w:rPr>
        <w:t xml:space="preserve">. </w:t>
      </w:r>
      <w:r w:rsidR="00251AFA" w:rsidRPr="006301A7">
        <w:rPr>
          <w:sz w:val="22"/>
          <w:szCs w:val="22"/>
          <w:lang w:val="ru-RU"/>
        </w:rPr>
        <w:t>И в итоге</w:t>
      </w:r>
      <w:r w:rsidRPr="006301A7">
        <w:rPr>
          <w:sz w:val="22"/>
          <w:szCs w:val="22"/>
          <w:lang w:val="ru-RU"/>
        </w:rPr>
        <w:t xml:space="preserve"> любая буква на каждой позиции из множества упорядоченных слева направо в слове обозначает ничто иное, как конечную (геометрическую) площадь, которую определяет расположенная на ней буква алфавита от</w:t>
      </w:r>
      <w:r w:rsidRPr="006301A7">
        <w:rPr>
          <w:rFonts w:ascii="Garamond" w:hAnsi="Garamond"/>
          <w:sz w:val="22"/>
          <w:szCs w:val="22"/>
          <w:lang w:val="ru-RU"/>
        </w:rPr>
        <w:t xml:space="preserve"> </w:t>
      </w:r>
      <m:oMath>
        <m:r>
          <w:rPr>
            <w:rFonts w:ascii="Cambria Math" w:hAnsi="Cambria Math" w:cs="Arial"/>
            <w:sz w:val="22"/>
            <w:szCs w:val="22"/>
            <w:lang w:val="ru-RU"/>
          </w:rPr>
          <m:t>0</m:t>
        </m:r>
      </m:oMath>
      <w:r w:rsidRPr="006301A7">
        <w:rPr>
          <w:rFonts w:ascii="Garamond" w:hAnsi="Garamond"/>
          <w:sz w:val="22"/>
          <w:szCs w:val="22"/>
          <w:lang w:val="ru-RU"/>
        </w:rPr>
        <w:t xml:space="preserve"> </w:t>
      </w:r>
      <w:r w:rsidRPr="006301A7">
        <w:rPr>
          <w:sz w:val="22"/>
          <w:szCs w:val="22"/>
          <w:lang w:val="ru-RU"/>
        </w:rPr>
        <w:t>до</w:t>
      </w:r>
      <w:r w:rsidRPr="006301A7">
        <w:rPr>
          <w:rFonts w:ascii="Garamond" w:hAnsi="Garamond"/>
          <w:sz w:val="22"/>
          <w:szCs w:val="22"/>
          <w:lang w:val="ru-RU"/>
        </w:rPr>
        <w:t xml:space="preserve"> </w:t>
      </w:r>
      <m:oMath>
        <m:r>
          <w:rPr>
            <w:rFonts w:ascii="Cambria Math" w:hAnsi="Cambria Math" w:cs="Arial"/>
            <w:sz w:val="22"/>
            <w:szCs w:val="22"/>
            <w:lang w:val="ru-RU"/>
          </w:rPr>
          <m:t>59</m:t>
        </m:r>
        <m:r>
          <m:rPr>
            <m:sty m:val="p"/>
          </m:rPr>
          <w:rPr>
            <w:rStyle w:val="aff9"/>
            <w:rFonts w:ascii="Cambria Math" w:hAnsi="Cambria Math"/>
            <w:sz w:val="22"/>
            <w:szCs w:val="22"/>
            <w:lang w:val="ru-RU"/>
          </w:rPr>
          <w:endnoteReference w:id="2"/>
        </m:r>
      </m:oMath>
      <w:r w:rsidRPr="001F77CE">
        <w:rPr>
          <w:rFonts w:ascii="Garamond" w:hAnsi="Garamond"/>
          <w:sz w:val="22"/>
          <w:szCs w:val="22"/>
          <w:lang w:val="ru-RU"/>
        </w:rPr>
        <w:t>,</w:t>
      </w:r>
      <w:r w:rsidRPr="006301A7">
        <w:rPr>
          <w:rFonts w:ascii="Garamond" w:hAnsi="Garamond"/>
          <w:sz w:val="22"/>
          <w:szCs w:val="22"/>
          <w:lang w:val="ru-RU"/>
        </w:rPr>
        <w:t xml:space="preserve"> </w:t>
      </w:r>
      <w:r w:rsidRPr="006301A7">
        <w:rPr>
          <w:sz w:val="22"/>
          <w:szCs w:val="22"/>
          <w:lang w:val="ru-RU"/>
        </w:rPr>
        <w:t xml:space="preserve">т. е. </w:t>
      </w:r>
      <w:r w:rsidRPr="002A1DE9">
        <w:rPr>
          <w:sz w:val="22"/>
          <w:szCs w:val="22"/>
          <w:lang w:val="ru-RU"/>
        </w:rPr>
        <w:t>площадь конечной группы треугольников</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2A1DE9">
        <w:rPr>
          <w:sz w:val="22"/>
          <w:szCs w:val="22"/>
          <w:lang w:val="ru-RU"/>
        </w:rPr>
        <w:t xml:space="preserve">И при этом </w:t>
      </w:r>
      <w:r w:rsidRPr="002A1DE9">
        <w:rPr>
          <w:b/>
          <w:bCs/>
          <w:sz w:val="22"/>
          <w:szCs w:val="22"/>
          <w:lang w:val="ru-RU"/>
        </w:rPr>
        <w:t>две одинаковые буквы на соседних позициях отличаются</w:t>
      </w:r>
      <w:r w:rsidRPr="002A1DE9">
        <w:rPr>
          <w:sz w:val="22"/>
          <w:szCs w:val="22"/>
          <w:lang w:val="ru-RU"/>
        </w:rPr>
        <w:t xml:space="preserve"> своими </w:t>
      </w:r>
      <w:r w:rsidRPr="002A1DE9">
        <w:rPr>
          <w:sz w:val="22"/>
          <w:szCs w:val="22"/>
          <w:lang w:val="ru-RU"/>
        </w:rPr>
        <w:lastRenderedPageBreak/>
        <w:t>значениями так, что левая из них обозначает площадь, заметаемую группой</w:t>
      </w:r>
      <w:r w:rsidRPr="002978E3">
        <w:rPr>
          <w:rFonts w:ascii="Garamond" w:hAnsi="Garamond"/>
          <w:sz w:val="22"/>
          <w:szCs w:val="22"/>
          <w:lang w:val="ru-RU"/>
        </w:rPr>
        <w:t xml:space="preserve"> </w:t>
      </w:r>
      <w:r w:rsidR="006C2D89" w:rsidRPr="006C2D89">
        <w:rPr>
          <w:rFonts w:ascii="Garamond" w:hAnsi="Garamond"/>
          <w:sz w:val="22"/>
          <w:szCs w:val="22"/>
          <w:lang w:val="ru-RU"/>
        </w:rPr>
        <w:t xml:space="preserve"> </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w:t>
      </w:r>
      <w:r w:rsidRPr="002A1DE9">
        <w:rPr>
          <w:sz w:val="22"/>
          <w:szCs w:val="22"/>
          <w:lang w:val="ru-RU"/>
        </w:rPr>
        <w:t xml:space="preserve"> величина которой </w:t>
      </w:r>
      <w:r w:rsidRPr="002A1DE9">
        <w:rPr>
          <w:b/>
          <w:bCs/>
          <w:sz w:val="22"/>
          <w:szCs w:val="22"/>
          <w:lang w:val="ru-RU"/>
        </w:rPr>
        <w:t>в точности</w:t>
      </w:r>
      <w:r w:rsidRPr="002A1DE9">
        <w:rPr>
          <w:sz w:val="22"/>
          <w:szCs w:val="22"/>
          <w:lang w:val="ru-RU"/>
        </w:rPr>
        <w:t xml:space="preserve"> </w:t>
      </w:r>
      <w:r w:rsidRPr="002A1DE9">
        <w:rPr>
          <w:b/>
          <w:bCs/>
          <w:sz w:val="22"/>
          <w:szCs w:val="22"/>
          <w:lang w:val="ru-RU"/>
        </w:rPr>
        <w:t xml:space="preserve">в  </w:t>
      </w:r>
      <m:oMath>
        <m:r>
          <m:rPr>
            <m:sty m:val="bi"/>
          </m:rPr>
          <w:rPr>
            <w:rFonts w:ascii="Cambria Math" w:hAnsi="Cambria Math" w:cs="Arial"/>
            <w:sz w:val="22"/>
            <w:szCs w:val="22"/>
            <w:lang w:val="ru-RU"/>
          </w:rPr>
          <m:t>60</m:t>
        </m:r>
      </m:oMath>
      <w:r w:rsidRPr="002978E3">
        <w:rPr>
          <w:rFonts w:ascii="Garamond" w:hAnsi="Garamond"/>
          <w:b/>
          <w:bCs/>
          <w:sz w:val="22"/>
          <w:szCs w:val="22"/>
          <w:lang w:val="ru-RU"/>
        </w:rPr>
        <w:t xml:space="preserve"> </w:t>
      </w:r>
      <w:r w:rsidRPr="002A1DE9">
        <w:rPr>
          <w:b/>
          <w:bCs/>
          <w:sz w:val="22"/>
          <w:szCs w:val="22"/>
          <w:lang w:val="ru-RU"/>
        </w:rPr>
        <w:t>раз</w:t>
      </w:r>
      <w:r w:rsidRPr="002A1DE9">
        <w:rPr>
          <w:sz w:val="22"/>
          <w:szCs w:val="22"/>
          <w:lang w:val="ru-RU"/>
        </w:rPr>
        <w:t xml:space="preserve"> больше площади, которую </w:t>
      </w:r>
      <w:r w:rsidRPr="006301A7">
        <w:rPr>
          <w:sz w:val="22"/>
          <w:szCs w:val="22"/>
          <w:lang w:val="ru-RU"/>
        </w:rPr>
        <w:t xml:space="preserve">заметает группа, соответствующая правой из них (ср. можно ли количественно сравнивать буквы русского языка?). </w:t>
      </w:r>
    </w:p>
    <w:p w14:paraId="032EA0A2" w14:textId="47AD99DC" w:rsidR="00731E51" w:rsidRPr="006301A7" w:rsidRDefault="00731E51" w:rsidP="00731E51">
      <w:pPr>
        <w:ind w:firstLine="432"/>
        <w:jc w:val="both"/>
        <w:rPr>
          <w:sz w:val="22"/>
          <w:szCs w:val="22"/>
          <w:lang w:val="ru-RU"/>
        </w:rPr>
      </w:pPr>
      <w:r w:rsidRPr="006301A7">
        <w:rPr>
          <w:sz w:val="22"/>
          <w:szCs w:val="22"/>
          <w:lang w:val="ru-RU"/>
        </w:rPr>
        <w:t xml:space="preserve">Причина же такого обустройства языка прежде всего в том и только в </w:t>
      </w:r>
      <w:r w:rsidR="004E6F17" w:rsidRPr="006301A7">
        <w:rPr>
          <w:sz w:val="22"/>
          <w:szCs w:val="22"/>
          <w:lang w:val="ru-RU"/>
        </w:rPr>
        <w:t>т</w:t>
      </w:r>
      <w:r w:rsidRPr="006301A7">
        <w:rPr>
          <w:sz w:val="22"/>
          <w:szCs w:val="22"/>
          <w:lang w:val="ru-RU"/>
        </w:rPr>
        <w:t xml:space="preserve">ом, что </w:t>
      </w:r>
      <w:r w:rsidR="004E6F17" w:rsidRPr="006301A7">
        <w:rPr>
          <w:sz w:val="22"/>
          <w:szCs w:val="22"/>
          <w:lang w:val="ru-RU"/>
        </w:rPr>
        <w:t xml:space="preserve">он вместе со своими внутренними правилами построения и преобразования собственных слов сформировался в результате отображения геометрической модели со всеми ее специфическими внутренними свойствами. В ней площади прямоугольных геометрических форм могут перекрываться дискретной совокупностью одинаковых площадей египетских треугольников как с избытком, так и с недостатком. Поскольку в такой совокупности всегда может </w:t>
      </w:r>
      <w:r w:rsidR="003220B4" w:rsidRPr="006301A7">
        <w:rPr>
          <w:sz w:val="22"/>
          <w:szCs w:val="22"/>
          <w:lang w:val="ru-RU"/>
        </w:rPr>
        <w:t>существовать</w:t>
      </w:r>
      <w:r w:rsidR="004E6F17" w:rsidRPr="006301A7">
        <w:rPr>
          <w:sz w:val="22"/>
          <w:szCs w:val="22"/>
          <w:lang w:val="ru-RU"/>
        </w:rPr>
        <w:t xml:space="preserve"> только дискретное количество площадей египетских треугольников, то и исходную площадь прямоугольной формы всегда можно заместить этим дискретным и </w:t>
      </w:r>
      <w:r w:rsidR="00CE26F5" w:rsidRPr="006301A7">
        <w:rPr>
          <w:sz w:val="22"/>
          <w:szCs w:val="22"/>
          <w:lang w:val="ru-RU"/>
        </w:rPr>
        <w:t>конечным</w:t>
      </w:r>
      <w:r w:rsidR="004E6F17" w:rsidRPr="006301A7">
        <w:rPr>
          <w:sz w:val="22"/>
          <w:szCs w:val="22"/>
          <w:lang w:val="ru-RU"/>
        </w:rPr>
        <w:t xml:space="preserve"> числом таких треугольников, причем с любой заданной точностью соответствия</w:t>
      </w:r>
      <w:r w:rsidR="00C96826" w:rsidRPr="006301A7">
        <w:rPr>
          <w:sz w:val="22"/>
          <w:szCs w:val="22"/>
          <w:lang w:val="ru-RU"/>
        </w:rPr>
        <w:t xml:space="preserve"> всей совокупности</w:t>
      </w:r>
      <w:r w:rsidR="004E6F17" w:rsidRPr="006301A7">
        <w:rPr>
          <w:sz w:val="22"/>
          <w:szCs w:val="22"/>
          <w:lang w:val="ru-RU"/>
        </w:rPr>
        <w:t xml:space="preserve"> замещающих</w:t>
      </w:r>
      <w:r w:rsidR="00CE26F5" w:rsidRPr="006301A7">
        <w:rPr>
          <w:sz w:val="22"/>
          <w:szCs w:val="22"/>
          <w:lang w:val="ru-RU"/>
        </w:rPr>
        <w:t xml:space="preserve"> площадей площадям замещающим. В частности, в выбранной шумерами для построения языка </w:t>
      </w:r>
      <w:r w:rsidRPr="006301A7">
        <w:rPr>
          <w:b/>
          <w:bCs/>
          <w:sz w:val="22"/>
          <w:szCs w:val="22"/>
          <w:lang w:val="ru-RU"/>
        </w:rPr>
        <w:t>геометрической модели</w:t>
      </w:r>
      <w:r w:rsidRPr="006301A7">
        <w:rPr>
          <w:sz w:val="22"/>
          <w:szCs w:val="22"/>
          <w:lang w:val="ru-RU"/>
        </w:rPr>
        <w:t xml:space="preserve"> возможно наглядно-демонстрационным способом выделить ряд процедур, классифицируя их, как:</w:t>
      </w:r>
    </w:p>
    <w:p w14:paraId="2ED50EF1" w14:textId="77777777" w:rsidR="00731E51" w:rsidRPr="006301A7" w:rsidRDefault="00731E51" w:rsidP="00731E51">
      <w:pPr>
        <w:ind w:firstLine="432"/>
        <w:jc w:val="both"/>
        <w:rPr>
          <w:rFonts w:ascii="Garamond" w:hAnsi="Garamond"/>
          <w:sz w:val="22"/>
          <w:szCs w:val="22"/>
          <w:lang w:val="ru-RU"/>
        </w:rPr>
      </w:pPr>
      <w:r w:rsidRPr="006301A7">
        <w:rPr>
          <w:sz w:val="22"/>
          <w:szCs w:val="22"/>
          <w:lang w:val="ru-RU"/>
        </w:rPr>
        <w:t xml:space="preserve">- </w:t>
      </w:r>
      <w:r w:rsidRPr="006301A7">
        <w:rPr>
          <w:b/>
          <w:bCs/>
          <w:sz w:val="22"/>
          <w:szCs w:val="22"/>
          <w:lang w:val="ru-RU"/>
        </w:rPr>
        <w:t>геометрические операции</w:t>
      </w:r>
      <w:r w:rsidRPr="006301A7">
        <w:rPr>
          <w:sz w:val="22"/>
          <w:szCs w:val="22"/>
          <w:lang w:val="ru-RU"/>
        </w:rPr>
        <w:t xml:space="preserve">, позволяющие добавлять и удалять целые объекты </w:t>
      </w:r>
      <w:r w:rsidRPr="006301A7">
        <w:rPr>
          <w:rFonts w:ascii="Garamond" w:hAnsi="Garamond"/>
          <w:sz w:val="22"/>
          <w:szCs w:val="22"/>
          <w:lang w:val="ru-RU"/>
        </w:rPr>
        <w:t xml:space="preserve"> </w:t>
      </w:r>
      <m:oMath>
        <m:r>
          <w:rPr>
            <w:rFonts w:ascii="Cambria Math" w:hAnsi="Cambria Math" w:cs="Arial"/>
            <w:sz w:val="22"/>
            <w:szCs w:val="22"/>
            <w:lang w:val="ru-RU"/>
          </w:rPr>
          <m:t>∆345</m:t>
        </m:r>
      </m:oMath>
      <w:r w:rsidRPr="006301A7">
        <w:rPr>
          <w:sz w:val="22"/>
          <w:szCs w:val="22"/>
          <w:lang w:val="ru-RU"/>
        </w:rPr>
        <w:t>, т. е. дискретно изменять заметаемую ими площадь на некоторое количество площадей</w:t>
      </w:r>
      <w:r w:rsidRPr="006301A7">
        <w:rPr>
          <w:rFonts w:ascii="Garamond" w:hAnsi="Garamond"/>
          <w:sz w:val="22"/>
          <w:szCs w:val="22"/>
          <w:lang w:val="ru-RU"/>
        </w:rPr>
        <w:t xml:space="preserve"> </w:t>
      </w:r>
      <m:oMath>
        <m:r>
          <w:rPr>
            <w:rFonts w:ascii="Cambria Math" w:hAnsi="Cambria Math" w:cs="Arial"/>
            <w:sz w:val="22"/>
            <w:szCs w:val="22"/>
            <w:lang w:val="ru-RU"/>
          </w:rPr>
          <m:t>∆345</m:t>
        </m:r>
      </m:oMath>
      <w:r w:rsidRPr="006301A7">
        <w:rPr>
          <w:rFonts w:ascii="Garamond" w:hAnsi="Garamond"/>
          <w:sz w:val="22"/>
          <w:szCs w:val="22"/>
          <w:lang w:val="ru-RU"/>
        </w:rPr>
        <w:t>;</w:t>
      </w:r>
    </w:p>
    <w:p w14:paraId="3EAAEDD9" w14:textId="474B99D1" w:rsidR="00731E51" w:rsidRPr="002A1DE9" w:rsidRDefault="00731E51" w:rsidP="00731E51">
      <w:pPr>
        <w:ind w:firstLine="432"/>
        <w:jc w:val="both"/>
        <w:rPr>
          <w:sz w:val="22"/>
          <w:szCs w:val="22"/>
          <w:lang w:val="ru-RU"/>
        </w:rPr>
      </w:pPr>
      <w:r w:rsidRPr="006301A7">
        <w:rPr>
          <w:sz w:val="22"/>
          <w:szCs w:val="22"/>
          <w:lang w:val="ru-RU"/>
        </w:rPr>
        <w:t xml:space="preserve">- </w:t>
      </w:r>
      <w:r w:rsidRPr="006301A7">
        <w:rPr>
          <w:b/>
          <w:bCs/>
          <w:sz w:val="22"/>
          <w:szCs w:val="22"/>
          <w:lang w:val="ru-RU"/>
        </w:rPr>
        <w:t xml:space="preserve">операции геометрического </w:t>
      </w:r>
      <w:r w:rsidR="00CE26F5" w:rsidRPr="006301A7">
        <w:rPr>
          <w:b/>
          <w:bCs/>
          <w:sz w:val="22"/>
          <w:szCs w:val="22"/>
          <w:lang w:val="ru-RU"/>
        </w:rPr>
        <w:t>деления</w:t>
      </w:r>
      <w:r w:rsidR="00CE26F5" w:rsidRPr="006301A7">
        <w:rPr>
          <w:sz w:val="22"/>
          <w:szCs w:val="22"/>
          <w:lang w:val="ru-RU"/>
        </w:rPr>
        <w:t xml:space="preserve"> (</w:t>
      </w:r>
      <w:r w:rsidRPr="006301A7">
        <w:rPr>
          <w:sz w:val="22"/>
          <w:szCs w:val="22"/>
          <w:lang w:val="ru-RU"/>
        </w:rPr>
        <w:t>т. е. графического «дробления») полного угла и отрезка (катетов</w:t>
      </w:r>
      <w:r w:rsidRPr="006301A7">
        <w:rPr>
          <w:rFonts w:ascii="Garamond" w:hAnsi="Garamond"/>
          <w:sz w:val="22"/>
          <w:szCs w:val="22"/>
          <w:lang w:val="ru-RU"/>
        </w:rPr>
        <w:t xml:space="preserve"> </w:t>
      </w:r>
      <m:oMath>
        <m:r>
          <w:rPr>
            <w:rFonts w:ascii="Cambria Math" w:hAnsi="Cambria Math" w:cs="Arial"/>
            <w:sz w:val="22"/>
            <w:szCs w:val="22"/>
            <w:lang w:val="ru-RU"/>
          </w:rPr>
          <m:t>∆345</m:t>
        </m:r>
      </m:oMath>
      <w:r w:rsidRPr="006301A7">
        <w:rPr>
          <w:sz w:val="22"/>
          <w:szCs w:val="22"/>
          <w:lang w:val="ru-RU"/>
        </w:rPr>
        <w:t>) на</w:t>
      </w:r>
      <w:r w:rsidRPr="006301A7">
        <w:rPr>
          <w:rFonts w:ascii="Garamond" w:hAnsi="Garamond"/>
          <w:sz w:val="22"/>
          <w:szCs w:val="22"/>
          <w:lang w:val="ru-RU"/>
        </w:rPr>
        <w:t xml:space="preserve"> </w:t>
      </w:r>
      <m:oMath>
        <m:r>
          <w:rPr>
            <w:rFonts w:ascii="Cambria Math" w:hAnsi="Cambria Math" w:cs="Arial"/>
            <w:sz w:val="22"/>
            <w:szCs w:val="22"/>
            <w:lang w:val="ru-RU"/>
          </w:rPr>
          <m:t>60</m:t>
        </m:r>
      </m:oMath>
      <w:r w:rsidRPr="006301A7">
        <w:rPr>
          <w:rFonts w:ascii="Garamond" w:hAnsi="Garamond"/>
          <w:sz w:val="22"/>
          <w:szCs w:val="22"/>
          <w:lang w:val="ru-RU"/>
        </w:rPr>
        <w:t xml:space="preserve"> </w:t>
      </w:r>
      <w:r w:rsidRPr="006301A7">
        <w:rPr>
          <w:sz w:val="22"/>
          <w:szCs w:val="22"/>
          <w:lang w:val="ru-RU"/>
        </w:rPr>
        <w:t>равных частей, т</w:t>
      </w:r>
      <w:r w:rsidRPr="002A1DE9">
        <w:rPr>
          <w:sz w:val="22"/>
          <w:szCs w:val="22"/>
          <w:lang w:val="ru-RU"/>
        </w:rPr>
        <w:t xml:space="preserve">. е. уменьшения их в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2A1DE9">
        <w:rPr>
          <w:sz w:val="22"/>
          <w:szCs w:val="22"/>
          <w:lang w:val="ru-RU"/>
        </w:rPr>
        <w:t xml:space="preserve">раз, а площадей </w:t>
      </w:r>
      <w:r w:rsidR="00CE26F5" w:rsidRPr="002A1DE9">
        <w:rPr>
          <w:sz w:val="22"/>
          <w:szCs w:val="22"/>
          <w:lang w:val="ru-RU"/>
        </w:rPr>
        <w:t>– в</w:t>
      </w:r>
      <w:r w:rsidRPr="002978E3">
        <w:rPr>
          <w:rFonts w:ascii="Garamond" w:hAnsi="Garamond"/>
          <w:sz w:val="22"/>
          <w:szCs w:val="22"/>
          <w:lang w:val="ru-RU"/>
        </w:rPr>
        <w:t xml:space="preserve"> </w:t>
      </w:r>
      <m:oMath>
        <m:r>
          <w:rPr>
            <w:rFonts w:ascii="Cambria Math" w:hAnsi="Cambria Math" w:cs="Arial"/>
            <w:sz w:val="22"/>
            <w:szCs w:val="22"/>
            <w:lang w:val="ru-RU"/>
          </w:rPr>
          <m:t>60×60=3600</m:t>
        </m:r>
      </m:oMath>
      <w:r w:rsidRPr="002978E3">
        <w:rPr>
          <w:rFonts w:ascii="Garamond" w:hAnsi="Garamond"/>
          <w:sz w:val="22"/>
          <w:szCs w:val="22"/>
          <w:lang w:val="ru-RU"/>
        </w:rPr>
        <w:t xml:space="preserve"> </w:t>
      </w:r>
      <w:r w:rsidRPr="002A1DE9">
        <w:rPr>
          <w:sz w:val="22"/>
          <w:szCs w:val="22"/>
          <w:lang w:val="ru-RU"/>
        </w:rPr>
        <w:t>раз;</w:t>
      </w:r>
    </w:p>
    <w:p w14:paraId="3E737473" w14:textId="463B4903" w:rsidR="00731E51" w:rsidRPr="002978E3" w:rsidRDefault="00731E51" w:rsidP="00731E51">
      <w:pPr>
        <w:ind w:firstLine="432"/>
        <w:jc w:val="both"/>
        <w:rPr>
          <w:rFonts w:ascii="Garamond" w:hAnsi="Garamond"/>
          <w:sz w:val="22"/>
          <w:szCs w:val="22"/>
          <w:lang w:val="ru-RU"/>
        </w:rPr>
      </w:pPr>
      <w:r w:rsidRPr="002A1DE9">
        <w:rPr>
          <w:sz w:val="22"/>
          <w:szCs w:val="22"/>
          <w:lang w:val="ru-RU"/>
        </w:rPr>
        <w:t xml:space="preserve">- </w:t>
      </w:r>
      <w:r w:rsidRPr="002A1DE9">
        <w:rPr>
          <w:b/>
          <w:bCs/>
          <w:sz w:val="22"/>
          <w:szCs w:val="22"/>
          <w:lang w:val="ru-RU"/>
        </w:rPr>
        <w:t>операции геометрического увеличения</w:t>
      </w:r>
      <w:r w:rsidRPr="002A1DE9">
        <w:rPr>
          <w:sz w:val="22"/>
          <w:szCs w:val="22"/>
          <w:lang w:val="ru-RU"/>
        </w:rPr>
        <w:t xml:space="preserve"> (методом сочетания отдельных объектов в единую группу) </w:t>
      </w:r>
      <w:r w:rsidR="00CE26F5" w:rsidRPr="002A1DE9">
        <w:rPr>
          <w:sz w:val="22"/>
          <w:szCs w:val="22"/>
          <w:lang w:val="ru-RU"/>
        </w:rPr>
        <w:t>полного угла</w:t>
      </w:r>
      <w:r w:rsidRPr="002A1DE9">
        <w:rPr>
          <w:sz w:val="22"/>
          <w:szCs w:val="22"/>
          <w:lang w:val="ru-RU"/>
        </w:rPr>
        <w:t xml:space="preserve"> и отрезка, а следовательно, и любого катета</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A1DE9">
        <w:rPr>
          <w:sz w:val="22"/>
          <w:szCs w:val="22"/>
          <w:lang w:val="ru-RU"/>
        </w:rPr>
        <w:t>, также в</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2A1DE9">
        <w:rPr>
          <w:sz w:val="22"/>
          <w:szCs w:val="22"/>
          <w:lang w:val="ru-RU"/>
        </w:rPr>
        <w:t>раз (площадей – в</w:t>
      </w:r>
      <w:r w:rsidRPr="002978E3">
        <w:rPr>
          <w:rFonts w:ascii="Garamond" w:hAnsi="Garamond"/>
          <w:sz w:val="22"/>
          <w:szCs w:val="22"/>
          <w:lang w:val="ru-RU"/>
        </w:rPr>
        <w:t xml:space="preserve"> </w:t>
      </w:r>
      <m:oMath>
        <m:r>
          <w:rPr>
            <w:rFonts w:ascii="Cambria Math" w:hAnsi="Cambria Math" w:cs="Arial"/>
            <w:sz w:val="22"/>
            <w:szCs w:val="22"/>
            <w:lang w:val="ru-RU"/>
          </w:rPr>
          <m:t>3600</m:t>
        </m:r>
      </m:oMath>
      <w:r w:rsidRPr="002978E3">
        <w:rPr>
          <w:rFonts w:ascii="Garamond" w:hAnsi="Garamond"/>
          <w:sz w:val="22"/>
          <w:szCs w:val="22"/>
          <w:lang w:val="ru-RU"/>
        </w:rPr>
        <w:t xml:space="preserve"> </w:t>
      </w:r>
      <w:r w:rsidRPr="002A1DE9">
        <w:rPr>
          <w:sz w:val="22"/>
          <w:szCs w:val="22"/>
          <w:lang w:val="ru-RU"/>
        </w:rPr>
        <w:t>раз).</w:t>
      </w:r>
      <w:r w:rsidRPr="002978E3">
        <w:rPr>
          <w:rFonts w:ascii="Garamond" w:hAnsi="Garamond"/>
          <w:sz w:val="22"/>
          <w:szCs w:val="22"/>
          <w:lang w:val="ru-RU"/>
        </w:rPr>
        <w:t xml:space="preserve"> </w:t>
      </w:r>
    </w:p>
    <w:p w14:paraId="6E4738B7" w14:textId="7907BAF6" w:rsidR="00731E51" w:rsidRPr="002A1DE9" w:rsidRDefault="00731E51" w:rsidP="00731E51">
      <w:pPr>
        <w:ind w:firstLine="432"/>
        <w:jc w:val="both"/>
        <w:rPr>
          <w:color w:val="000000" w:themeColor="text1"/>
          <w:sz w:val="22"/>
          <w:szCs w:val="22"/>
          <w:lang w:val="ru-RU"/>
        </w:rPr>
      </w:pPr>
      <w:r w:rsidRPr="002A1DE9">
        <w:rPr>
          <w:sz w:val="22"/>
          <w:szCs w:val="22"/>
          <w:lang w:val="ru-RU"/>
        </w:rPr>
        <w:t xml:space="preserve">Кроме этого, </w:t>
      </w:r>
      <w:r w:rsidRPr="002A1DE9">
        <w:rPr>
          <w:b/>
          <w:bCs/>
          <w:sz w:val="22"/>
          <w:szCs w:val="22"/>
          <w:lang w:val="ru-RU"/>
        </w:rPr>
        <w:t>в геометрической модели</w:t>
      </w:r>
      <w:r w:rsidRPr="002A1DE9">
        <w:rPr>
          <w:sz w:val="22"/>
          <w:szCs w:val="22"/>
          <w:lang w:val="ru-RU"/>
        </w:rPr>
        <w:t xml:space="preserve"> данной системы все вышеуказанные операции графического деления и умножения объектов с помощью тех же инструментов могут потенциально осуществляться неограниченное число раз. Причем определенные комбинации приведенных видов операций допускают уменьшение и увеличение площадей, заметаемых объектами</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2A1DE9">
        <w:rPr>
          <w:sz w:val="22"/>
          <w:szCs w:val="22"/>
          <w:lang w:val="ru-RU"/>
        </w:rPr>
        <w:t>так, что становится возможным выделение их частей или групп, изменяющихся тоже в</w:t>
      </w:r>
      <w:r w:rsidRPr="002978E3">
        <w:rPr>
          <w:rFonts w:ascii="Garamond" w:hAnsi="Garamond"/>
          <w:sz w:val="22"/>
          <w:szCs w:val="22"/>
          <w:lang w:val="ru-RU"/>
        </w:rPr>
        <w:t xml:space="preserve"> </w:t>
      </w:r>
      <m:oMath>
        <m:r>
          <w:rPr>
            <w:rFonts w:ascii="Cambria Math" w:hAnsi="Cambria Math" w:cs="Arial"/>
            <w:sz w:val="22"/>
            <w:szCs w:val="22"/>
            <w:lang w:val="ru-RU"/>
          </w:rPr>
          <m:t>60</m:t>
        </m:r>
      </m:oMath>
      <w:r w:rsidRPr="002978E3">
        <w:rPr>
          <w:rFonts w:ascii="Garamond" w:hAnsi="Garamond"/>
          <w:sz w:val="22"/>
          <w:szCs w:val="22"/>
          <w:lang w:val="ru-RU"/>
        </w:rPr>
        <w:t xml:space="preserve"> </w:t>
      </w:r>
      <w:r w:rsidRPr="002A1DE9">
        <w:rPr>
          <w:sz w:val="22"/>
          <w:szCs w:val="22"/>
          <w:lang w:val="ru-RU"/>
        </w:rPr>
        <w:t xml:space="preserve">раз как в ту, так и в другую сторону. А поскольку их цель была – построить </w:t>
      </w:r>
      <w:r w:rsidRPr="002A1DE9">
        <w:rPr>
          <w:b/>
          <w:bCs/>
          <w:sz w:val="22"/>
          <w:szCs w:val="22"/>
          <w:lang w:val="ru-RU"/>
        </w:rPr>
        <w:t>вербальную модель</w:t>
      </w:r>
      <w:r w:rsidRPr="002A1DE9">
        <w:rPr>
          <w:sz w:val="22"/>
          <w:szCs w:val="22"/>
          <w:lang w:val="ru-RU"/>
        </w:rPr>
        <w:t xml:space="preserve">, </w:t>
      </w:r>
      <w:r w:rsidRPr="002A1DE9">
        <w:rPr>
          <w:b/>
          <w:bCs/>
          <w:sz w:val="22"/>
          <w:szCs w:val="22"/>
          <w:lang w:val="ru-RU"/>
        </w:rPr>
        <w:t>адекватно</w:t>
      </w:r>
      <w:r w:rsidRPr="002A1DE9">
        <w:rPr>
          <w:sz w:val="22"/>
          <w:szCs w:val="22"/>
          <w:lang w:val="ru-RU"/>
        </w:rPr>
        <w:t xml:space="preserve">  соответствующую </w:t>
      </w:r>
      <w:r w:rsidRPr="002A1DE9">
        <w:rPr>
          <w:b/>
          <w:bCs/>
          <w:sz w:val="22"/>
          <w:szCs w:val="22"/>
          <w:lang w:val="ru-RU"/>
        </w:rPr>
        <w:t>модели геометрической</w:t>
      </w:r>
      <w:r w:rsidRPr="002A1DE9">
        <w:rPr>
          <w:sz w:val="22"/>
          <w:szCs w:val="22"/>
          <w:lang w:val="ru-RU"/>
        </w:rPr>
        <w:t xml:space="preserve"> (чтобы, поясняя значение слова или операции с ним, было на что «показывать пальцем»), то и </w:t>
      </w:r>
      <w:r w:rsidRPr="002A1DE9">
        <w:rPr>
          <w:b/>
          <w:bCs/>
          <w:sz w:val="22"/>
          <w:szCs w:val="22"/>
          <w:lang w:val="ru-RU"/>
        </w:rPr>
        <w:t>языковая конструкция</w:t>
      </w:r>
      <w:r w:rsidRPr="002A1DE9">
        <w:rPr>
          <w:sz w:val="22"/>
          <w:szCs w:val="22"/>
          <w:lang w:val="ru-RU"/>
        </w:rPr>
        <w:t xml:space="preserve"> по своей внутренней структуре и набору правил оперирования буквами </w:t>
      </w:r>
      <w:r w:rsidRPr="002A1DE9">
        <w:rPr>
          <w:b/>
          <w:bCs/>
          <w:sz w:val="22"/>
          <w:szCs w:val="22"/>
          <w:lang w:val="ru-RU"/>
        </w:rPr>
        <w:t>должна однозначно отображать геометрические средства исходной модели</w:t>
      </w:r>
      <w:r w:rsidRPr="002A1DE9">
        <w:rPr>
          <w:sz w:val="22"/>
          <w:szCs w:val="22"/>
          <w:lang w:val="ru-RU"/>
        </w:rPr>
        <w:t>, одним из которых является возможность неограниченного вложения геометрических объектов (т. е. методом группирования или площадей, или углов из малых групп в б</w:t>
      </w:r>
      <w:r w:rsidRPr="002A1DE9">
        <w:rPr>
          <w:i/>
          <w:iCs/>
          <w:sz w:val="22"/>
          <w:szCs w:val="22"/>
          <w:lang w:val="ru-RU"/>
        </w:rPr>
        <w:t>о</w:t>
      </w:r>
      <w:r w:rsidRPr="002A1DE9">
        <w:rPr>
          <w:sz w:val="22"/>
          <w:szCs w:val="22"/>
          <w:lang w:val="ru-RU"/>
        </w:rPr>
        <w:t xml:space="preserve">льшие) по принципу «русской матрешки», притом что в двух соседних уровнях находятся </w:t>
      </w:r>
      <w:r w:rsidRPr="002A1DE9">
        <w:rPr>
          <w:sz w:val="22"/>
          <w:szCs w:val="22"/>
          <w:lang w:val="ru-RU"/>
        </w:rPr>
        <w:lastRenderedPageBreak/>
        <w:t>такие, что больший из них в точности  равен</w:t>
      </w:r>
      <w:r w:rsidRPr="002731A4">
        <w:rPr>
          <w:rFonts w:ascii="Garamond" w:hAnsi="Garamond"/>
          <w:sz w:val="22"/>
          <w:szCs w:val="22"/>
          <w:lang w:val="ru-RU"/>
        </w:rPr>
        <w:t xml:space="preserve"> </w:t>
      </w:r>
      <m:oMath>
        <m:r>
          <w:rPr>
            <w:rFonts w:ascii="Cambria Math" w:hAnsi="Cambria Math" w:cs="Arial"/>
            <w:sz w:val="22"/>
            <w:szCs w:val="22"/>
            <w:lang w:val="ru-RU"/>
          </w:rPr>
          <m:t>60</m:t>
        </m:r>
      </m:oMath>
      <w:r w:rsidRPr="002A1DE9">
        <w:rPr>
          <w:sz w:val="22"/>
          <w:szCs w:val="22"/>
          <w:lang w:val="ru-RU"/>
        </w:rPr>
        <w:t>-ти меньшим. Именно поэтому построенный ими язык (счисление) таков, что любое его слово может быть представлено конечным количеством букв, которые строго упорядочены по месту своего расположения в слове слева направо, а именно на каждой позиции внутри слова буква имеет определенный «вес», так что две одинаковые соседние</w:t>
      </w:r>
      <w:r w:rsidRPr="002A1DE9">
        <w:rPr>
          <w:color w:val="FF0000"/>
          <w:sz w:val="22"/>
          <w:szCs w:val="22"/>
          <w:lang w:val="ru-RU"/>
        </w:rPr>
        <w:t xml:space="preserve"> </w:t>
      </w:r>
      <w:r w:rsidRPr="002A1DE9">
        <w:rPr>
          <w:sz w:val="22"/>
          <w:szCs w:val="22"/>
          <w:lang w:val="ru-RU"/>
        </w:rPr>
        <w:t>и отличаются по своему «весу» друг от друга ровно в</w:t>
      </w:r>
      <w:r w:rsidRPr="002978E3">
        <w:rPr>
          <w:rFonts w:ascii="Garamond" w:hAnsi="Garamond"/>
          <w:sz w:val="22"/>
          <w:szCs w:val="22"/>
          <w:lang w:val="ru-RU"/>
        </w:rPr>
        <w:t xml:space="preserve"> 60 </w:t>
      </w:r>
      <w:r w:rsidRPr="002A1DE9">
        <w:rPr>
          <w:sz w:val="22"/>
          <w:szCs w:val="22"/>
          <w:lang w:val="ru-RU"/>
        </w:rPr>
        <w:t xml:space="preserve">раз, а начальный (нулевой) «вес» определяется для первой буквы слева от запятой или, если запятая отсутствует в слове, то для крайней правой буквы. </w:t>
      </w:r>
      <w:r w:rsidRPr="002A1DE9">
        <w:rPr>
          <w:color w:val="000000" w:themeColor="text1"/>
          <w:sz w:val="22"/>
          <w:szCs w:val="22"/>
          <w:lang w:val="ru-RU"/>
        </w:rPr>
        <w:t xml:space="preserve">А поскольку язык строился так, чтобы его возможности в точности соответствовали возможностям его геометрического прообраза, потому </w:t>
      </w:r>
      <w:r w:rsidRPr="002A1DE9">
        <w:rPr>
          <w:b/>
          <w:bCs/>
          <w:color w:val="000000" w:themeColor="text1"/>
          <w:sz w:val="22"/>
          <w:szCs w:val="22"/>
          <w:lang w:val="ru-RU"/>
        </w:rPr>
        <w:t xml:space="preserve">свойство </w:t>
      </w:r>
      <w:r w:rsidR="00CE26F5" w:rsidRPr="002A1DE9">
        <w:rPr>
          <w:b/>
          <w:bCs/>
          <w:color w:val="000000" w:themeColor="text1"/>
          <w:sz w:val="22"/>
          <w:szCs w:val="22"/>
          <w:lang w:val="ru-RU"/>
        </w:rPr>
        <w:t>позиционности языка</w:t>
      </w:r>
      <w:r w:rsidRPr="002A1DE9">
        <w:rPr>
          <w:color w:val="000000" w:themeColor="text1"/>
          <w:sz w:val="22"/>
          <w:szCs w:val="22"/>
          <w:lang w:val="ru-RU"/>
        </w:rPr>
        <w:t xml:space="preserve"> шумеров </w:t>
      </w:r>
      <w:r w:rsidRPr="002A1DE9">
        <w:rPr>
          <w:b/>
          <w:bCs/>
          <w:color w:val="000000" w:themeColor="text1"/>
          <w:sz w:val="22"/>
          <w:szCs w:val="22"/>
          <w:lang w:val="ru-RU"/>
        </w:rPr>
        <w:t>является</w:t>
      </w:r>
      <w:r w:rsidRPr="002A1DE9">
        <w:rPr>
          <w:color w:val="000000" w:themeColor="text1"/>
          <w:sz w:val="22"/>
          <w:szCs w:val="22"/>
          <w:lang w:val="ru-RU"/>
        </w:rPr>
        <w:t xml:space="preserve"> </w:t>
      </w:r>
      <w:r w:rsidRPr="002A1DE9">
        <w:rPr>
          <w:b/>
          <w:bCs/>
          <w:color w:val="000000" w:themeColor="text1"/>
          <w:sz w:val="22"/>
          <w:szCs w:val="22"/>
          <w:lang w:val="ru-RU"/>
        </w:rPr>
        <w:t>следствием</w:t>
      </w:r>
      <w:r w:rsidRPr="002A1DE9">
        <w:rPr>
          <w:color w:val="000000" w:themeColor="text1"/>
          <w:sz w:val="22"/>
          <w:szCs w:val="22"/>
          <w:lang w:val="ru-RU"/>
        </w:rPr>
        <w:t xml:space="preserve"> только </w:t>
      </w:r>
      <w:r w:rsidRPr="002A1DE9">
        <w:rPr>
          <w:b/>
          <w:bCs/>
          <w:color w:val="000000" w:themeColor="text1"/>
          <w:sz w:val="22"/>
          <w:szCs w:val="22"/>
          <w:lang w:val="ru-RU"/>
        </w:rPr>
        <w:t>специфики</w:t>
      </w:r>
      <w:r w:rsidRPr="002A1DE9">
        <w:rPr>
          <w:color w:val="000000" w:themeColor="text1"/>
          <w:sz w:val="22"/>
          <w:szCs w:val="22"/>
          <w:lang w:val="ru-RU"/>
        </w:rPr>
        <w:t xml:space="preserve"> </w:t>
      </w:r>
      <w:r w:rsidRPr="002A1DE9">
        <w:rPr>
          <w:b/>
          <w:bCs/>
          <w:color w:val="000000" w:themeColor="text1"/>
          <w:sz w:val="22"/>
          <w:szCs w:val="22"/>
          <w:lang w:val="ru-RU"/>
        </w:rPr>
        <w:t>геометрической модели</w:t>
      </w:r>
      <w:r w:rsidRPr="002A1DE9">
        <w:rPr>
          <w:color w:val="000000" w:themeColor="text1"/>
          <w:sz w:val="22"/>
          <w:szCs w:val="22"/>
          <w:lang w:val="ru-RU"/>
        </w:rPr>
        <w:t xml:space="preserve"> и ничего иного. </w:t>
      </w:r>
    </w:p>
    <w:p w14:paraId="3D57B59F" w14:textId="5C61BAC2" w:rsidR="00731E51" w:rsidRPr="002A1DE9" w:rsidRDefault="00731E51" w:rsidP="00731E51">
      <w:pPr>
        <w:ind w:firstLine="432"/>
        <w:jc w:val="both"/>
        <w:rPr>
          <w:sz w:val="22"/>
          <w:szCs w:val="22"/>
          <w:lang w:val="ru-RU"/>
        </w:rPr>
      </w:pPr>
      <w:r w:rsidRPr="002A1DE9">
        <w:rPr>
          <w:sz w:val="22"/>
          <w:szCs w:val="22"/>
          <w:lang w:val="ru-RU"/>
        </w:rPr>
        <w:t xml:space="preserve">Следуя правилу, чтобы вербальные возможности в точности (по своему подобию) соответствовали возможностям геометрическим, они пришли к тому, что некоторые свойства языка, построенного шумерами, являются просто уникальными для лингвистики. Достаточно сказать, что в нем каждое слово имеет не только неповторимую форму (синтаксис), но при этом еще и неповторимое значение (семантику), чего они и добивались, а это является уже весьма существенным отличием их языка от любого другого классического. </w:t>
      </w:r>
      <w:r w:rsidR="008178E2" w:rsidRPr="002A1DE9">
        <w:rPr>
          <w:sz w:val="22"/>
          <w:szCs w:val="22"/>
          <w:lang w:val="ru-RU"/>
        </w:rPr>
        <w:t>Кроме этого,</w:t>
      </w:r>
      <w:r w:rsidRPr="002A1DE9">
        <w:rPr>
          <w:sz w:val="22"/>
          <w:szCs w:val="22"/>
          <w:lang w:val="ru-RU"/>
        </w:rPr>
        <w:t xml:space="preserve"> не менее оригинальной и весьма эффективной является процедура сравнения произвольной пары слов друг с другом, поскольку их различие всегда однозначно можно представлять в виде слова того же самого языка. Также однозначно в виде слова того же самого языка можно представлять и их сочетание, т. е.  их сумму. Ну и, самое главное, благодаря  однозначной интерпретации каждой буквы на любой позиции внутри слова и конечности каждого слова, а также благодаря специальным правилам оперирования словами и буквами в слове, в языке шумеров действительно допускается сохранение биективности (однозначности, совершенно исключающей «сбаивания») и в процессе отображения, и в процессе преобразования   информации, а также при ее трансляции, начиная от ее источника и вплоть до ее получателя. </w:t>
      </w:r>
    </w:p>
    <w:p w14:paraId="68DF7963" w14:textId="10FAB809" w:rsidR="00731E51" w:rsidRPr="00927DF4" w:rsidRDefault="00731E51" w:rsidP="00731E51">
      <w:pPr>
        <w:ind w:firstLine="432"/>
        <w:jc w:val="both"/>
        <w:rPr>
          <w:sz w:val="22"/>
          <w:szCs w:val="22"/>
          <w:lang w:val="ru-RU"/>
        </w:rPr>
      </w:pPr>
      <w:r w:rsidRPr="002A1DE9">
        <w:rPr>
          <w:sz w:val="22"/>
          <w:szCs w:val="22"/>
          <w:lang w:val="ru-RU"/>
        </w:rPr>
        <w:t>Попутно можно объяснить почему в языке шумеров появился ноль, хотя, например, в русском, как и в любом другом естественном языке, нет незначащих букв. Дело в том, что они были вынуждены ввести его, причем ввести перед единицей, а не после</w:t>
      </w:r>
      <w:r w:rsidRPr="002978E3">
        <w:rPr>
          <w:rFonts w:ascii="Garamond" w:hAnsi="Garamond"/>
          <w:sz w:val="22"/>
          <w:szCs w:val="22"/>
          <w:lang w:val="ru-RU"/>
        </w:rPr>
        <w:t xml:space="preserve"> </w:t>
      </w:r>
      <w:r w:rsidRPr="00927DF4">
        <w:rPr>
          <w:sz w:val="22"/>
          <w:szCs w:val="22"/>
          <w:lang w:val="ru-RU"/>
        </w:rPr>
        <w:t xml:space="preserve">59. Такая необходимость возникла у них в связи с поставленной целью создать «один для всего» язык. Еще раз отметим. Поскольку геометрическая модель предоставляла возможность и площади прямоугольников, и углы между двумя лучами измерять треугольниками, потому потребовалось и язык сконструировать так, чтобы </w:t>
      </w:r>
      <w:r w:rsidR="008178E2" w:rsidRPr="00927DF4">
        <w:rPr>
          <w:sz w:val="22"/>
          <w:szCs w:val="22"/>
          <w:lang w:val="ru-RU"/>
        </w:rPr>
        <w:t>его стало</w:t>
      </w:r>
      <w:r w:rsidRPr="00927DF4">
        <w:rPr>
          <w:sz w:val="22"/>
          <w:szCs w:val="22"/>
          <w:lang w:val="ru-RU"/>
        </w:rPr>
        <w:t xml:space="preserve"> возможным использовать </w:t>
      </w:r>
      <w:r w:rsidR="00CE26F5" w:rsidRPr="00927DF4">
        <w:rPr>
          <w:sz w:val="22"/>
          <w:szCs w:val="22"/>
          <w:lang w:val="ru-RU"/>
        </w:rPr>
        <w:t>для обозначения</w:t>
      </w:r>
      <w:r w:rsidRPr="00927DF4">
        <w:rPr>
          <w:sz w:val="22"/>
          <w:szCs w:val="22"/>
          <w:lang w:val="ru-RU"/>
        </w:rPr>
        <w:t xml:space="preserve"> и учета как углов внутри окружности, так и прямоугольников на обычной плоскости. Возникающая при этом проблема в том, что здесь мы (как и шумеры в свое время) сталкиваемся с </w:t>
      </w:r>
      <w:r w:rsidR="008178E2" w:rsidRPr="00927DF4">
        <w:rPr>
          <w:sz w:val="22"/>
          <w:szCs w:val="22"/>
          <w:lang w:val="ru-RU"/>
        </w:rPr>
        <w:t>моделями двух</w:t>
      </w:r>
      <w:r w:rsidRPr="00927DF4">
        <w:rPr>
          <w:sz w:val="22"/>
          <w:szCs w:val="22"/>
          <w:lang w:val="ru-RU"/>
        </w:rPr>
        <w:t xml:space="preserve"> </w:t>
      </w:r>
      <w:r w:rsidRPr="006301A7">
        <w:rPr>
          <w:sz w:val="22"/>
          <w:szCs w:val="22"/>
          <w:lang w:val="ru-RU"/>
        </w:rPr>
        <w:t xml:space="preserve">различных типов топологий, которые наглядно иллюстрируют костяшки домино, </w:t>
      </w:r>
      <w:r w:rsidRPr="006301A7">
        <w:rPr>
          <w:sz w:val="22"/>
          <w:szCs w:val="22"/>
          <w:lang w:val="ru-RU"/>
        </w:rPr>
        <w:lastRenderedPageBreak/>
        <w:t xml:space="preserve">поставленные </w:t>
      </w:r>
      <w:r w:rsidR="00CE26F5" w:rsidRPr="006301A7">
        <w:rPr>
          <w:sz w:val="22"/>
          <w:szCs w:val="22"/>
          <w:lang w:val="ru-RU"/>
        </w:rPr>
        <w:t>«</w:t>
      </w:r>
      <w:r w:rsidRPr="006301A7">
        <w:rPr>
          <w:sz w:val="22"/>
          <w:szCs w:val="22"/>
          <w:lang w:val="ru-RU"/>
        </w:rPr>
        <w:t>на попа» близко друг за другом. В одном случае они располагаются вдоль окружности, а в другом – вдоль прямой линии.  В первой цепочке, замкнутой, можно уронить все сразу костяшки, качнув в одном из двух направлений любую из них. Во втором</w:t>
      </w:r>
      <w:r w:rsidR="00CE26F5" w:rsidRPr="006301A7">
        <w:rPr>
          <w:sz w:val="22"/>
          <w:szCs w:val="22"/>
          <w:lang w:val="ru-RU"/>
        </w:rPr>
        <w:t>, тот же эффект</w:t>
      </w:r>
      <w:r w:rsidRPr="006301A7">
        <w:rPr>
          <w:sz w:val="22"/>
          <w:szCs w:val="22"/>
          <w:lang w:val="ru-RU"/>
        </w:rPr>
        <w:t xml:space="preserve"> </w:t>
      </w:r>
      <w:r w:rsidR="00CE26F5" w:rsidRPr="006301A7">
        <w:rPr>
          <w:sz w:val="22"/>
          <w:szCs w:val="22"/>
          <w:lang w:val="ru-RU"/>
        </w:rPr>
        <w:t xml:space="preserve">можно получить, если качнуть </w:t>
      </w:r>
      <w:r w:rsidRPr="006301A7">
        <w:rPr>
          <w:sz w:val="22"/>
          <w:szCs w:val="22"/>
          <w:lang w:val="ru-RU"/>
        </w:rPr>
        <w:t xml:space="preserve">только одну из двух крайних и только в определенном направлении, т. е. в направлении всех остальных в цепочке (незамкнутой). С точки зрения математики в этих моделях результат индукции (или совокупности индукционных переходов) зависит от выбора ее базы (начального элемента) и, возможно, направления. В геометрической модели, когда выстраиваем прямоугольники на прямой линии друг за другом, они образуют незамкнутую цепочку. В этом случае легко предъявить язык, слова которого также составляются из букв в незамкнутую цепочку без какого-либо нуля (незначащей буквы). Такова структура слов, например, нашего языка: каждое </w:t>
      </w:r>
      <w:r w:rsidRPr="00927DF4">
        <w:rPr>
          <w:sz w:val="22"/>
          <w:szCs w:val="22"/>
          <w:lang w:val="ru-RU"/>
        </w:rPr>
        <w:t xml:space="preserve">слово – это незамкнутая цепочка букв. То есть </w:t>
      </w:r>
      <w:r w:rsidRPr="00927DF4">
        <w:rPr>
          <w:b/>
          <w:bCs/>
          <w:sz w:val="22"/>
          <w:szCs w:val="22"/>
          <w:lang w:val="ru-RU"/>
        </w:rPr>
        <w:t xml:space="preserve">топология структуры слов русского языка является </w:t>
      </w:r>
      <w:r w:rsidRPr="00927DF4">
        <w:rPr>
          <w:sz w:val="22"/>
          <w:szCs w:val="22"/>
          <w:lang w:val="ru-RU"/>
        </w:rPr>
        <w:t>сама по себе</w:t>
      </w:r>
      <w:r w:rsidRPr="00927DF4">
        <w:rPr>
          <w:b/>
          <w:bCs/>
          <w:sz w:val="22"/>
          <w:szCs w:val="22"/>
          <w:lang w:val="ru-RU"/>
        </w:rPr>
        <w:t xml:space="preserve"> топологией</w:t>
      </w:r>
      <w:r w:rsidRPr="002978E3">
        <w:rPr>
          <w:rFonts w:ascii="Garamond" w:hAnsi="Garamond"/>
          <w:b/>
          <w:bCs/>
          <w:sz w:val="22"/>
          <w:szCs w:val="22"/>
          <w:lang w:val="ru-RU"/>
        </w:rPr>
        <w:t xml:space="preserve"> </w:t>
      </w:r>
      <w:r w:rsidRPr="00927DF4">
        <w:rPr>
          <w:b/>
          <w:bCs/>
          <w:sz w:val="22"/>
          <w:szCs w:val="22"/>
          <w:lang w:val="ru-RU"/>
        </w:rPr>
        <w:t>второго типа</w:t>
      </w:r>
      <w:r w:rsidRPr="00927DF4">
        <w:rPr>
          <w:sz w:val="22"/>
          <w:szCs w:val="22"/>
          <w:lang w:val="ru-RU"/>
        </w:rPr>
        <w:t xml:space="preserve">.  Внутри окружности же «целые» совокупности объектов (углы, дуги) представляют собой уже замкнутые цепочки. Как подробно описано в </w:t>
      </w:r>
      <w:r w:rsidR="007D18FA">
        <w:rPr>
          <w:sz w:val="22"/>
          <w:szCs w:val="22"/>
          <w:lang w:val="ru-RU"/>
        </w:rPr>
        <w:t>Приложении</w:t>
      </w:r>
      <w:r w:rsidRPr="00927DF4">
        <w:rPr>
          <w:sz w:val="22"/>
          <w:szCs w:val="22"/>
          <w:lang w:val="ru-RU"/>
        </w:rPr>
        <w:t xml:space="preserve">, для цепочек такой топологии, т. е. топологии первого типа, тот же </w:t>
      </w:r>
      <w:r w:rsidR="00CE26F5" w:rsidRPr="00927DF4">
        <w:rPr>
          <w:sz w:val="22"/>
          <w:szCs w:val="22"/>
          <w:lang w:val="ru-RU"/>
        </w:rPr>
        <w:t>язык использовать</w:t>
      </w:r>
      <w:r w:rsidRPr="00927DF4">
        <w:rPr>
          <w:sz w:val="22"/>
          <w:szCs w:val="22"/>
          <w:lang w:val="ru-RU"/>
        </w:rPr>
        <w:t xml:space="preserve"> невозможно. Содержательно это связано с тем, что в структуре с топологией второго типа индукционный переход от начальной точки к конечной или от конечной к начальной всегда охватывает полный путь, заметаемый всеми элементами данной структуры. В структуре же с топологией первого типа подобный индукционный переход неоднозначен. А именно, он может также охватывать полный путь, заметаемый всеми элементами данной структуры, а может означать «стояние на месте» в силу совпадения начальной и конечной точек и равновозможности выбора направления индукционных переходов. Для решения данной проблемы при создании единого языка как для однозначного описания любого количества прямоугольных объектов, выстроенных в незамкнутую линию, так и для однозначного описания любого количества углов внутри их замкнутой цепочки, шумеры вынуждены были ввести пустой (ничего не значащий) элемент – ноль и пустую (ничего определенно не значащую) операцию, которую можно, например, использовать при необходимости в качестве операции выбора (начальной точки отсчета углов правильного многоугольника) или в качестве любой иной операции, не меняющей значения элементов, для достижения каких-либо других целей. Трудно сказать, кто первым и когда ввел символ пустого элемента, потому что на некоторых более старых клинописных табличках для его обозначения шумерами использовался просто пробел. Однако необходимость его появления в языке шумеров совершенно очевидна из вышеприведенного объяснения, хотя и не обусловлена никакими потребностями лингвистики классической. </w:t>
      </w:r>
    </w:p>
    <w:p w14:paraId="6040C8FE" w14:textId="108E91CA" w:rsidR="00731E51" w:rsidRPr="006301A7" w:rsidRDefault="00731E51" w:rsidP="00731E51">
      <w:pPr>
        <w:ind w:firstLine="432"/>
        <w:jc w:val="both"/>
        <w:rPr>
          <w:sz w:val="22"/>
          <w:szCs w:val="22"/>
          <w:lang w:val="ru-RU"/>
        </w:rPr>
      </w:pPr>
      <w:r w:rsidRPr="00927DF4">
        <w:rPr>
          <w:sz w:val="22"/>
          <w:szCs w:val="22"/>
          <w:lang w:val="ru-RU"/>
        </w:rPr>
        <w:t>Возвращаясь к общему анализу системы шумеров и опираясь на знания современной математики, можно сказать, что да, они</w:t>
      </w:r>
      <w:r w:rsidRPr="00927DF4">
        <w:rPr>
          <w:sz w:val="22"/>
          <w:szCs w:val="22"/>
          <w:lang w:val="ru-RU"/>
        </w:rPr>
        <w:tab/>
        <w:t xml:space="preserve">в то же время построили и некую алгебру. Но созданная ими алгебра – это алгебра не только для целых </w:t>
      </w:r>
      <w:r w:rsidRPr="00927DF4">
        <w:rPr>
          <w:sz w:val="22"/>
          <w:szCs w:val="22"/>
          <w:lang w:val="ru-RU"/>
        </w:rPr>
        <w:lastRenderedPageBreak/>
        <w:t xml:space="preserve">чисел и не только с аддитивными операциями. В языке шумеров запятая служит не более как маркером. Поскольку каждое слово языка содержит целое конечное количество букв, и никак иначе, то положение запятой в таком слове у шумеров означает только то, что первый слева от нее разряд указывает на площадь единичного масштаба, а все остальные </w:t>
      </w:r>
      <w:r w:rsidR="00CE26F5" w:rsidRPr="00927DF4">
        <w:rPr>
          <w:sz w:val="22"/>
          <w:szCs w:val="22"/>
          <w:lang w:val="ru-RU"/>
        </w:rPr>
        <w:t>разряды слова</w:t>
      </w:r>
      <w:r w:rsidRPr="00927DF4">
        <w:rPr>
          <w:sz w:val="22"/>
          <w:szCs w:val="22"/>
          <w:lang w:val="ru-RU"/>
        </w:rPr>
        <w:t xml:space="preserve"> будут соответствовать масштабам площадей, пересчитанным относительного этого, избранного за единичный. Поэтому, если им требовалось в качестве единичного выбрать иной масштаб (из этого же ряда), они просто передвигали запятую в слове на соответствующую позицию. Именно такая свобода манипулирования положением запятой была изначально заложена в их языке, что алгебраически эквивалентно существованию двух не аддитивных операций: возможности неограниченного повторения как арифметического деления, так и арифметического умножения слова не на любое число, а только на число 60. И именно из-за наличия двух последних арифметических операций нельзя сказать, что получилась в точности аддитивная алгебра, а из-за возможности (при соответствующем выборе масштаба единичной площади) взаимного обращения формы записи – из целой в дробную и обратно – нельзя утверждать, что носителем данной алгебры являются только целые числа.  Однако также совершенно точно можно утверждать, что множество этих чисел будет отличным от множества современных рациональных чисел и, тем более, от множества иррациональных, поскольку шумеры создавали свой язык именно для того, </w:t>
      </w:r>
      <w:r w:rsidRPr="006301A7">
        <w:rPr>
          <w:sz w:val="22"/>
          <w:szCs w:val="22"/>
          <w:lang w:val="ru-RU"/>
        </w:rPr>
        <w:t xml:space="preserve">чтобы </w:t>
      </w:r>
      <w:r w:rsidRPr="006301A7">
        <w:rPr>
          <w:i/>
          <w:iCs/>
          <w:sz w:val="22"/>
          <w:szCs w:val="22"/>
          <w:lang w:val="ru-RU"/>
        </w:rPr>
        <w:t>конечными</w:t>
      </w:r>
      <w:r w:rsidRPr="006301A7">
        <w:rPr>
          <w:sz w:val="22"/>
          <w:szCs w:val="22"/>
          <w:lang w:val="ru-RU"/>
        </w:rPr>
        <w:t xml:space="preserve"> словами, подобно словам обычного языка, и без включения каких-либо «вне языковых» средств можно было описывать все вокруг и при этом исключить какие бы то ни было разночтение и недопонимание.</w:t>
      </w:r>
    </w:p>
    <w:p w14:paraId="306BA60B" w14:textId="0B7F47BF" w:rsidR="00731E51" w:rsidRPr="006301A7" w:rsidRDefault="00731E51" w:rsidP="00731E51">
      <w:pPr>
        <w:ind w:firstLine="432"/>
        <w:jc w:val="both"/>
        <w:rPr>
          <w:sz w:val="22"/>
          <w:szCs w:val="22"/>
          <w:lang w:val="ru-RU"/>
        </w:rPr>
      </w:pPr>
      <w:r w:rsidRPr="006301A7">
        <w:rPr>
          <w:sz w:val="22"/>
          <w:szCs w:val="22"/>
          <w:lang w:val="ru-RU"/>
        </w:rPr>
        <w:t xml:space="preserve">Подводя итог </w:t>
      </w:r>
      <w:r w:rsidR="00CE26F5" w:rsidRPr="006301A7">
        <w:rPr>
          <w:sz w:val="22"/>
          <w:szCs w:val="22"/>
          <w:lang w:val="ru-RU"/>
        </w:rPr>
        <w:t xml:space="preserve">первичному </w:t>
      </w:r>
      <w:r w:rsidRPr="006301A7">
        <w:rPr>
          <w:sz w:val="22"/>
          <w:szCs w:val="22"/>
          <w:lang w:val="ru-RU"/>
        </w:rPr>
        <w:t>анализу системы шумеров, отметим, что</w:t>
      </w:r>
    </w:p>
    <w:p w14:paraId="2CCDD1CF" w14:textId="77777777" w:rsidR="00731E51" w:rsidRPr="006301A7" w:rsidRDefault="00731E51" w:rsidP="00731E51">
      <w:pPr>
        <w:ind w:firstLine="432"/>
        <w:jc w:val="both"/>
        <w:rPr>
          <w:sz w:val="22"/>
          <w:szCs w:val="22"/>
          <w:lang w:val="ru-RU"/>
        </w:rPr>
      </w:pPr>
      <w:r w:rsidRPr="006301A7">
        <w:rPr>
          <w:sz w:val="22"/>
          <w:szCs w:val="22"/>
          <w:lang w:val="ru-RU"/>
        </w:rPr>
        <w:t>- они построили язык, позволяющий сохранять информацию без искажения, начиная от источника и вплоть до получателя, в процессе ее</w:t>
      </w:r>
    </w:p>
    <w:p w14:paraId="6EF6B58F" w14:textId="653413F6" w:rsidR="00731E51" w:rsidRPr="006301A7" w:rsidRDefault="00731E51" w:rsidP="00731E51">
      <w:pPr>
        <w:ind w:firstLine="432"/>
        <w:jc w:val="both"/>
        <w:rPr>
          <w:sz w:val="22"/>
          <w:szCs w:val="22"/>
          <w:lang w:val="ru-RU"/>
        </w:rPr>
      </w:pPr>
      <w:r w:rsidRPr="006301A7">
        <w:rPr>
          <w:sz w:val="22"/>
          <w:szCs w:val="22"/>
          <w:lang w:val="ru-RU"/>
        </w:rPr>
        <w:t xml:space="preserve"> </w:t>
      </w:r>
      <w:r w:rsidRPr="006301A7">
        <w:rPr>
          <w:i/>
          <w:iCs/>
          <w:sz w:val="22"/>
          <w:szCs w:val="22"/>
          <w:lang w:val="ru-RU"/>
        </w:rPr>
        <w:t>формирования</w:t>
      </w:r>
      <w:r w:rsidRPr="006301A7">
        <w:rPr>
          <w:sz w:val="22"/>
          <w:szCs w:val="22"/>
          <w:lang w:val="ru-RU"/>
        </w:rPr>
        <w:t xml:space="preserve"> (поскольку метод ее получения является</w:t>
      </w:r>
      <w:r w:rsidR="00CE26F5" w:rsidRPr="006301A7">
        <w:rPr>
          <w:sz w:val="22"/>
          <w:szCs w:val="22"/>
          <w:lang w:val="ru-RU"/>
        </w:rPr>
        <w:t>, прежде всего,</w:t>
      </w:r>
      <w:r w:rsidRPr="006301A7">
        <w:rPr>
          <w:sz w:val="22"/>
          <w:szCs w:val="22"/>
          <w:lang w:val="ru-RU"/>
        </w:rPr>
        <w:t xml:space="preserve"> экзистенциальным),</w:t>
      </w:r>
    </w:p>
    <w:p w14:paraId="09A0141B" w14:textId="77777777" w:rsidR="00731E51" w:rsidRPr="006301A7" w:rsidRDefault="00731E51" w:rsidP="00731E51">
      <w:pPr>
        <w:ind w:firstLine="432"/>
        <w:jc w:val="both"/>
        <w:rPr>
          <w:sz w:val="22"/>
          <w:szCs w:val="22"/>
          <w:lang w:val="ru-RU"/>
        </w:rPr>
      </w:pPr>
      <w:r w:rsidRPr="006301A7">
        <w:rPr>
          <w:i/>
          <w:iCs/>
          <w:sz w:val="22"/>
          <w:szCs w:val="22"/>
          <w:lang w:val="ru-RU"/>
        </w:rPr>
        <w:t>обработки</w:t>
      </w:r>
      <w:r w:rsidRPr="006301A7">
        <w:rPr>
          <w:sz w:val="22"/>
          <w:szCs w:val="22"/>
          <w:lang w:val="ru-RU"/>
        </w:rPr>
        <w:t xml:space="preserve"> (поскольку все допустимые операции грамматики оставляют конечную информацию конечной же), </w:t>
      </w:r>
    </w:p>
    <w:p w14:paraId="5D300BAD" w14:textId="191537E8" w:rsidR="00731E51" w:rsidRPr="00927DF4" w:rsidRDefault="00731E51" w:rsidP="00731E51">
      <w:pPr>
        <w:ind w:firstLine="432"/>
        <w:jc w:val="both"/>
        <w:rPr>
          <w:sz w:val="22"/>
          <w:szCs w:val="22"/>
          <w:lang w:val="ru-RU"/>
        </w:rPr>
      </w:pPr>
      <w:r w:rsidRPr="006301A7">
        <w:rPr>
          <w:i/>
          <w:iCs/>
          <w:sz w:val="22"/>
          <w:szCs w:val="22"/>
          <w:lang w:val="ru-RU"/>
        </w:rPr>
        <w:t>трансляции</w:t>
      </w:r>
      <w:r w:rsidRPr="006301A7">
        <w:rPr>
          <w:sz w:val="22"/>
          <w:szCs w:val="22"/>
          <w:lang w:val="ru-RU"/>
        </w:rPr>
        <w:t xml:space="preserve"> (в силу еще и интеллектуальной ориентированности метода ее формирования, </w:t>
      </w:r>
      <w:r w:rsidRPr="00927DF4">
        <w:rPr>
          <w:sz w:val="22"/>
          <w:szCs w:val="22"/>
          <w:lang w:val="ru-RU"/>
        </w:rPr>
        <w:t xml:space="preserve">который эффективен для всех людей и всех поколений </w:t>
      </w:r>
      <w:r w:rsidR="006A4152" w:rsidRPr="00927DF4">
        <w:rPr>
          <w:sz w:val="22"/>
          <w:szCs w:val="22"/>
          <w:lang w:val="ru-RU"/>
        </w:rPr>
        <w:t>человеческих) и</w:t>
      </w:r>
      <w:r w:rsidRPr="00927DF4">
        <w:rPr>
          <w:sz w:val="22"/>
          <w:szCs w:val="22"/>
          <w:lang w:val="ru-RU"/>
        </w:rPr>
        <w:t xml:space="preserve"> </w:t>
      </w:r>
    </w:p>
    <w:p w14:paraId="173CCAB6" w14:textId="77777777" w:rsidR="00731E51" w:rsidRPr="00927DF4" w:rsidRDefault="00731E51" w:rsidP="00731E51">
      <w:pPr>
        <w:ind w:firstLine="432"/>
        <w:jc w:val="both"/>
        <w:rPr>
          <w:sz w:val="22"/>
          <w:szCs w:val="22"/>
          <w:lang w:val="ru-RU"/>
        </w:rPr>
      </w:pPr>
      <w:r w:rsidRPr="00927DF4">
        <w:rPr>
          <w:i/>
          <w:iCs/>
          <w:sz w:val="22"/>
          <w:szCs w:val="22"/>
          <w:lang w:val="ru-RU"/>
        </w:rPr>
        <w:t>интерпретации</w:t>
      </w:r>
      <w:r w:rsidRPr="00927DF4">
        <w:rPr>
          <w:sz w:val="22"/>
          <w:szCs w:val="22"/>
          <w:lang w:val="ru-RU"/>
        </w:rPr>
        <w:t xml:space="preserve"> (в силу однозначности слов);</w:t>
      </w:r>
    </w:p>
    <w:p w14:paraId="123959F3" w14:textId="77777777" w:rsidR="00731E51" w:rsidRPr="00927DF4" w:rsidRDefault="00731E51" w:rsidP="00731E51">
      <w:pPr>
        <w:ind w:firstLine="432"/>
        <w:jc w:val="both"/>
        <w:rPr>
          <w:sz w:val="22"/>
          <w:szCs w:val="22"/>
          <w:lang w:val="ru-RU"/>
        </w:rPr>
      </w:pPr>
      <w:r w:rsidRPr="00927DF4">
        <w:rPr>
          <w:sz w:val="22"/>
          <w:szCs w:val="22"/>
          <w:lang w:val="ru-RU"/>
        </w:rPr>
        <w:t>- грамматику языка впоследствии стали называть математикой;</w:t>
      </w:r>
    </w:p>
    <w:p w14:paraId="3D3C6ABC" w14:textId="77777777" w:rsidR="00731E51" w:rsidRPr="00927DF4" w:rsidRDefault="00731E51" w:rsidP="00731E51">
      <w:pPr>
        <w:ind w:firstLine="432"/>
        <w:jc w:val="both"/>
        <w:rPr>
          <w:sz w:val="22"/>
          <w:szCs w:val="22"/>
          <w:lang w:val="ru-RU"/>
        </w:rPr>
      </w:pPr>
      <w:r w:rsidRPr="00927DF4">
        <w:rPr>
          <w:sz w:val="22"/>
          <w:szCs w:val="22"/>
          <w:lang w:val="ru-RU"/>
        </w:rPr>
        <w:t xml:space="preserve">- структура языка шумеров и правила его грамматики по своим возможностям и средствам обусловлены не иначе как только возможностями и средствами геометрии, поэтому с точки зрения математики </w:t>
      </w:r>
    </w:p>
    <w:p w14:paraId="51D7959F" w14:textId="77777777" w:rsidR="00731E51" w:rsidRPr="005C445B" w:rsidRDefault="00731E51" w:rsidP="00731E51">
      <w:pPr>
        <w:ind w:firstLine="432"/>
        <w:jc w:val="both"/>
        <w:rPr>
          <w:sz w:val="22"/>
          <w:szCs w:val="22"/>
          <w:lang w:val="ru-RU"/>
        </w:rPr>
      </w:pPr>
      <w:r w:rsidRPr="00927DF4">
        <w:rPr>
          <w:sz w:val="22"/>
          <w:szCs w:val="22"/>
          <w:lang w:val="ru-RU"/>
        </w:rPr>
        <w:t xml:space="preserve">- система шумеров – это </w:t>
      </w:r>
      <w:r w:rsidRPr="00927DF4">
        <w:rPr>
          <w:i/>
          <w:iCs/>
          <w:sz w:val="22"/>
          <w:szCs w:val="22"/>
          <w:lang w:val="ru-RU"/>
        </w:rPr>
        <w:t>цельная алгебро-геометрическая структура</w:t>
      </w:r>
      <w:r w:rsidRPr="00927DF4">
        <w:rPr>
          <w:sz w:val="22"/>
          <w:szCs w:val="22"/>
          <w:lang w:val="ru-RU"/>
        </w:rPr>
        <w:t>.</w:t>
      </w:r>
    </w:p>
    <w:p w14:paraId="17FB77F3" w14:textId="77777777" w:rsidR="00AE082D" w:rsidRPr="005C445B" w:rsidRDefault="00AE082D" w:rsidP="00731E51">
      <w:pPr>
        <w:ind w:firstLine="432"/>
        <w:jc w:val="both"/>
        <w:rPr>
          <w:sz w:val="22"/>
          <w:szCs w:val="22"/>
          <w:lang w:val="ru-RU"/>
        </w:rPr>
      </w:pPr>
    </w:p>
    <w:p w14:paraId="131A8CD1" w14:textId="77777777" w:rsidR="008532CD" w:rsidRPr="005C445B" w:rsidRDefault="008532CD" w:rsidP="00731E51">
      <w:pPr>
        <w:ind w:firstLine="426"/>
        <w:jc w:val="both"/>
        <w:rPr>
          <w:b/>
          <w:bCs/>
          <w:lang w:val="ru-RU"/>
        </w:rPr>
      </w:pPr>
    </w:p>
    <w:p w14:paraId="022FBBAE" w14:textId="49DBDF83" w:rsidR="00731E51" w:rsidRPr="001327B6" w:rsidRDefault="00731E51" w:rsidP="00731E51">
      <w:pPr>
        <w:ind w:firstLine="426"/>
        <w:jc w:val="both"/>
        <w:rPr>
          <w:b/>
          <w:bCs/>
          <w:lang w:val="ru-RU"/>
        </w:rPr>
      </w:pPr>
      <w:r w:rsidRPr="001327B6">
        <w:rPr>
          <w:b/>
          <w:bCs/>
          <w:lang w:val="ru-RU"/>
        </w:rPr>
        <w:lastRenderedPageBreak/>
        <w:t xml:space="preserve">1.2. Начальные уроки логики древних </w:t>
      </w:r>
    </w:p>
    <w:p w14:paraId="7C3FA0C7" w14:textId="0CBCFB22" w:rsidR="00731E51" w:rsidRPr="00927DF4" w:rsidRDefault="00731E51" w:rsidP="00731E51">
      <w:pPr>
        <w:ind w:firstLine="432"/>
        <w:jc w:val="both"/>
        <w:rPr>
          <w:sz w:val="22"/>
          <w:szCs w:val="22"/>
          <w:lang w:val="ru-RU"/>
        </w:rPr>
      </w:pPr>
      <w:r w:rsidRPr="00927DF4">
        <w:rPr>
          <w:sz w:val="22"/>
          <w:szCs w:val="22"/>
          <w:lang w:val="ru-RU"/>
        </w:rPr>
        <w:t xml:space="preserve">Многие поколения исследователей истории математики с сожалением отмечают отсутствие каких бы то ни было теоретических работ в данной области даже от Пифагора и его ближайших последователей, не говоря уже от математиков более далеких поколений. Не скрывают они удивления и от того, что среди тысяч и тысяч найденных клинописных глиняных табличек можно найти все, что угодно, даже выполнение уроков учениками, изучающими математику, но нигде не приводится, хотя бы частично, описание теории построения системы. Да и немудрено. В отличие от чудо-свойств информативности собственно языка шумеров, перечисленных в конце предыдущего параграфа, свойства того естественного (национального) языка, на котором приходилось излагать достоинства их системы совершенно иные, и частично мы уже касались этого вопроса в самом начале. Информация на естественном языке может искажаться на любом этапе из вышеперечисленных. И даже при искреннем желании противодействовать этому непреднамеренное искажение может происходить хотя бы просто в силу свойств полисемантичности языковых квантов, в частности слов, изначально возникавших, как уже </w:t>
      </w:r>
      <w:r w:rsidR="00CE26F5" w:rsidRPr="00927DF4">
        <w:rPr>
          <w:sz w:val="22"/>
          <w:szCs w:val="22"/>
          <w:lang w:val="ru-RU"/>
        </w:rPr>
        <w:t>отмечалось, практически</w:t>
      </w:r>
      <w:r w:rsidRPr="00927DF4">
        <w:rPr>
          <w:sz w:val="22"/>
          <w:szCs w:val="22"/>
          <w:lang w:val="ru-RU"/>
        </w:rPr>
        <w:t xml:space="preserve"> стихийно и с характерной для них условностью или конвенциональностью языковой репрезентации в различных пространственно-временных границах. Кроме того сохранение информации в форме естественного языка на промежуточных («не живых») носителях намного усложняет последующий процесс ее интерпретации и восприятия (адекватного именно тому, чего хотел бы достичь ее источник) потребителем в силу статичности процесса ее усвоения заочным методом без динамики с обратной связью. Несмотря на указанный недостаток, имеется, по крайней мере, одно вполне очевидное преимущество трансляции информации данным способом. А именно, он является наиболее эффективным по возможности количественного охвата аудитории с учетом, в том числе, и сменяемости поколений в этой самой «аудитории». Тем не менее, не считая древних греков, это уже только наша цивилизация, начиная где-то со средних веков, стала активно осваивать различные способы сохранения (именно научной) информации на промежуточных носителях (рукописных, печатных). А в те далекие времена шумеры и в данной ситуации выбрали свой собственный и весьма оригинальный и очень эффективный путь. Они снова воспользовались комбинированным экзистенциально-интеллектуальным методом, но теперь уже в процессе работы с передачей информации </w:t>
      </w:r>
      <w:r w:rsidRPr="00927DF4">
        <w:rPr>
          <w:b/>
          <w:bCs/>
          <w:sz w:val="22"/>
          <w:szCs w:val="22"/>
          <w:lang w:val="ru-RU"/>
        </w:rPr>
        <w:t>о своей системе и о способе ее реализации</w:t>
      </w:r>
      <w:r w:rsidRPr="00927DF4">
        <w:rPr>
          <w:sz w:val="22"/>
          <w:szCs w:val="22"/>
          <w:lang w:val="ru-RU"/>
        </w:rPr>
        <w:t xml:space="preserve">. Если говорить более содержательно с точки зрения методологической, то для сохранения передаваемой информации </w:t>
      </w:r>
      <w:r w:rsidRPr="00927DF4">
        <w:rPr>
          <w:b/>
          <w:bCs/>
          <w:sz w:val="22"/>
          <w:szCs w:val="22"/>
          <w:lang w:val="ru-RU"/>
        </w:rPr>
        <w:t>об этом</w:t>
      </w:r>
      <w:r w:rsidRPr="00927DF4">
        <w:rPr>
          <w:sz w:val="22"/>
          <w:szCs w:val="22"/>
          <w:lang w:val="ru-RU"/>
        </w:rPr>
        <w:t xml:space="preserve"> без искажения, начиная от источника и вплоть до получателя, в процессе ее формирования, обработки, трансляции и интерпретации они использовали </w:t>
      </w:r>
      <w:r w:rsidRPr="00927DF4">
        <w:rPr>
          <w:b/>
          <w:bCs/>
          <w:sz w:val="22"/>
          <w:szCs w:val="22"/>
          <w:lang w:val="ru-RU"/>
        </w:rPr>
        <w:t>наглядно-демонстрационный метод</w:t>
      </w:r>
      <w:r w:rsidRPr="00927DF4">
        <w:rPr>
          <w:sz w:val="22"/>
          <w:szCs w:val="22"/>
          <w:lang w:val="ru-RU"/>
        </w:rPr>
        <w:t xml:space="preserve"> в комбинации с сопутствующими комментариями на естественном языке, что обеспечивало в достаточной мере (</w:t>
      </w:r>
      <w:r w:rsidRPr="006301A7">
        <w:rPr>
          <w:sz w:val="22"/>
          <w:szCs w:val="22"/>
          <w:lang w:val="ru-RU"/>
        </w:rPr>
        <w:t xml:space="preserve">в совокупности с наличием эффективной «обратной связи») и необходимую динамику отдельных приемов внутри данного процесса. </w:t>
      </w:r>
      <w:r w:rsidRPr="006301A7">
        <w:rPr>
          <w:sz w:val="22"/>
          <w:szCs w:val="22"/>
          <w:lang w:val="ru-RU"/>
        </w:rPr>
        <w:lastRenderedPageBreak/>
        <w:t>Похоже, что, например, у шумеров</w:t>
      </w:r>
      <w:r w:rsidR="001916C5" w:rsidRPr="006301A7">
        <w:rPr>
          <w:sz w:val="22"/>
          <w:szCs w:val="22"/>
          <w:lang w:val="ru-RU"/>
        </w:rPr>
        <w:t xml:space="preserve"> </w:t>
      </w:r>
      <w:r w:rsidR="00782BAF" w:rsidRPr="006301A7">
        <w:rPr>
          <w:sz w:val="22"/>
          <w:szCs w:val="22"/>
          <w:lang w:val="ru-RU"/>
        </w:rPr>
        <w:t>именно</w:t>
      </w:r>
      <w:r w:rsidR="001916C5" w:rsidRPr="006301A7">
        <w:rPr>
          <w:sz w:val="22"/>
          <w:szCs w:val="22"/>
          <w:lang w:val="ru-RU"/>
        </w:rPr>
        <w:t xml:space="preserve"> в связи с этим</w:t>
      </w:r>
      <w:r w:rsidRPr="006301A7">
        <w:rPr>
          <w:sz w:val="22"/>
          <w:szCs w:val="22"/>
          <w:lang w:val="ru-RU"/>
        </w:rPr>
        <w:t xml:space="preserve"> на табличках фиксировалась только статичная информация, массивы данных – результаты произведенных замеров, решения задач и т. п. Для объяснения же аудитории студентов научного материала учитель вместо доски использовал большую песочницу, в которой производил геометрические построения, и наборы камушков или палочек, с помощью которых последовательно и </w:t>
      </w:r>
      <w:proofErr w:type="gramStart"/>
      <w:r w:rsidRPr="006301A7">
        <w:rPr>
          <w:sz w:val="22"/>
          <w:szCs w:val="22"/>
          <w:lang w:val="ru-RU"/>
        </w:rPr>
        <w:t>наглядно демонстрировал</w:t>
      </w:r>
      <w:proofErr w:type="gramEnd"/>
      <w:r w:rsidRPr="006301A7">
        <w:rPr>
          <w:sz w:val="22"/>
          <w:szCs w:val="22"/>
          <w:lang w:val="ru-RU"/>
        </w:rPr>
        <w:t xml:space="preserve"> операции добавления, удаления, комбинирования, деления и умножения с поразрядным переносом запятой и т. д. С одной стороны данный метод обладает явным недостатком, так как в процессе обучения требуется очное участие учителя и ученика и совершенно исключается передача знаний заочно в силу специфики наглядной аргументации, что, кстати, в значительной мере объясняет почему мы не находим нигде теоретические рукописные опусы древних по математике. С другой – анализ показал, что он в сравнении с любым другим способом не наглядно-демонстрационного характера, </w:t>
      </w:r>
      <w:r w:rsidR="001916C5" w:rsidRPr="006301A7">
        <w:rPr>
          <w:sz w:val="22"/>
          <w:szCs w:val="22"/>
          <w:lang w:val="ru-RU"/>
        </w:rPr>
        <w:t>несомненно, обладает</w:t>
      </w:r>
      <w:r w:rsidRPr="006301A7">
        <w:rPr>
          <w:sz w:val="22"/>
          <w:szCs w:val="22"/>
          <w:lang w:val="ru-RU"/>
        </w:rPr>
        <w:t xml:space="preserve"> значительным когнитивным превосходством и что, например, замена его современным вербальным методом приводит по нескольким причинам к утрате убедител</w:t>
      </w:r>
      <w:r w:rsidRPr="00927DF4">
        <w:rPr>
          <w:sz w:val="22"/>
          <w:szCs w:val="22"/>
          <w:lang w:val="ru-RU"/>
        </w:rPr>
        <w:t xml:space="preserve">ьности и строгости при доказательстве математических выводов. </w:t>
      </w:r>
    </w:p>
    <w:p w14:paraId="3007F6B2" w14:textId="5DD10EEC" w:rsidR="00731E51" w:rsidRPr="00927DF4" w:rsidRDefault="00731E51" w:rsidP="00731E51">
      <w:pPr>
        <w:ind w:firstLine="432"/>
        <w:jc w:val="both"/>
        <w:rPr>
          <w:sz w:val="22"/>
          <w:szCs w:val="22"/>
          <w:lang w:val="ru-RU"/>
        </w:rPr>
      </w:pPr>
      <w:r w:rsidRPr="00927DF4">
        <w:rPr>
          <w:sz w:val="22"/>
          <w:szCs w:val="22"/>
          <w:lang w:val="ru-RU"/>
        </w:rPr>
        <w:t xml:space="preserve">Вот, в частности, причина первая. У математиков прошлого эти камушки исполняли по очереди две разные «ролевые функции» или, выражаясь современным языком, исполняли по очереди роли двух типов объектов-переменных, которые могли принимать операции и отношения, определенные в каждой из изоморфных (т. е. совершенно разных, но как бы подобных друг другу) алгебр – отображений. Сначала они </w:t>
      </w:r>
      <w:r w:rsidR="001916C5" w:rsidRPr="00927DF4">
        <w:rPr>
          <w:sz w:val="22"/>
          <w:szCs w:val="22"/>
          <w:lang w:val="ru-RU"/>
        </w:rPr>
        <w:t>использовали их</w:t>
      </w:r>
      <w:r w:rsidRPr="00927DF4">
        <w:rPr>
          <w:sz w:val="22"/>
          <w:szCs w:val="22"/>
          <w:lang w:val="ru-RU"/>
        </w:rPr>
        <w:t xml:space="preserve"> в алгебре геометрической модели в качестве одного типа переменных – конструктивных геометрических объектов-элементов. Объясняя возможные комбинации с геометрическими объектами (отрезками, треугольниками, прямоугольниками), их допустимые объединения в группы, их удаления или добавления, они демонстрировали это наглядно, выполняя  все оговариваемые комбинации непосредственно с камушками так, что  результат преобразования таких групп камушков был вполне очевиден в буквальном смысле и не вызывал никаких сомнений в реальной осуществимости обсуждаемых операций без возникновения каких бы то ни было противоречий. Затем, те же самые камушки уже в вербальной алгебре (т. е. </w:t>
      </w:r>
      <w:r w:rsidRPr="00927DF4">
        <w:rPr>
          <w:color w:val="000000" w:themeColor="text1"/>
          <w:sz w:val="22"/>
          <w:szCs w:val="22"/>
          <w:lang w:val="ru-RU"/>
        </w:rPr>
        <w:t>уже</w:t>
      </w:r>
      <w:r w:rsidRPr="00927DF4">
        <w:rPr>
          <w:sz w:val="22"/>
          <w:szCs w:val="22"/>
          <w:lang w:val="ru-RU"/>
        </w:rPr>
        <w:t xml:space="preserve"> в алгебре </w:t>
      </w:r>
      <w:r w:rsidRPr="00927DF4">
        <w:rPr>
          <w:color w:val="000000" w:themeColor="text1"/>
          <w:sz w:val="22"/>
          <w:szCs w:val="22"/>
          <w:lang w:val="ru-RU"/>
        </w:rPr>
        <w:t xml:space="preserve">на множестве слов-чисел) </w:t>
      </w:r>
      <w:r w:rsidRPr="00927DF4">
        <w:rPr>
          <w:sz w:val="22"/>
          <w:szCs w:val="22"/>
          <w:lang w:val="ru-RU"/>
        </w:rPr>
        <w:t>использовались в качестве другого типа переменных – конструктивных символьных элементов (единиц или групп этих единиц, т. е. букв языка или, по-другому, цифр), чтобы наглядно продемонстрировать, что в точности все те же самые комбинации должны быть и могут быть непротиворечиво исполнены уже и с элементами языка (словами), если данный язык выстраивать по вполне определенным правилам и никак иначе.  Еще раз отметим, что обе алгебры у древних излагались наглядно-</w:t>
      </w:r>
      <w:r w:rsidRPr="00927DF4">
        <w:rPr>
          <w:color w:val="000000" w:themeColor="text1"/>
          <w:sz w:val="22"/>
          <w:szCs w:val="22"/>
          <w:lang w:val="ru-RU"/>
        </w:rPr>
        <w:t xml:space="preserve">демонстрационным способом. Камушки позволяли древним не только объяснить содержание отображения шумеров, но и верифицировать </w:t>
      </w:r>
      <w:r w:rsidRPr="00927DF4">
        <w:rPr>
          <w:color w:val="000000" w:themeColor="text1"/>
          <w:sz w:val="22"/>
          <w:szCs w:val="22"/>
          <w:lang w:val="ru-RU"/>
        </w:rPr>
        <w:lastRenderedPageBreak/>
        <w:t xml:space="preserve">любое арифметическое выражение или его результат (исполняемым или полученным уже на множестве слов-чисел) на предмет соответствия аналогичным манипуляциям (таким преобразованиям как перестановки, сочетания, добавления, удаления и пр.) с геометрическими объектами.    </w:t>
      </w:r>
    </w:p>
    <w:p w14:paraId="3C8FD392" w14:textId="06F83CCD" w:rsidR="00731E51" w:rsidRPr="00927DF4" w:rsidRDefault="00731E51" w:rsidP="00731E51">
      <w:pPr>
        <w:ind w:firstLine="432"/>
        <w:jc w:val="both"/>
        <w:outlineLvl w:val="0"/>
        <w:rPr>
          <w:sz w:val="22"/>
          <w:szCs w:val="22"/>
          <w:lang w:val="ru-RU"/>
        </w:rPr>
      </w:pPr>
      <w:r w:rsidRPr="00927DF4">
        <w:rPr>
          <w:sz w:val="22"/>
          <w:szCs w:val="22"/>
          <w:lang w:val="ru-RU"/>
        </w:rPr>
        <w:t xml:space="preserve">Только в самом конце </w:t>
      </w:r>
      <w:r w:rsidRPr="00927DF4">
        <w:rPr>
          <w:sz w:val="22"/>
          <w:szCs w:val="22"/>
        </w:rPr>
        <w:t>XX</w:t>
      </w:r>
      <w:r w:rsidRPr="00927DF4">
        <w:rPr>
          <w:sz w:val="22"/>
          <w:szCs w:val="22"/>
          <w:lang w:val="ru-RU"/>
        </w:rPr>
        <w:t xml:space="preserve"> в., столкнувшись с необходимостью реализации на вычислительных устройствах действительно (реально) работающих некоего сорта алгоритмов, математики вынуждено пришли к необходимости ввести такой инструмент, как полиморфизм. По существующему определению, полиморфизмом называют свойство функций (программных объектов) обрабатывать переменные разных типов. Фактически он является своего рода вербальным заменителем (или альтернативой) камушков наглядного метода аргументирования древних, убеждающим прежде всего собственно программиста в том, что сопоставляемые с данным объектом </w:t>
      </w:r>
      <w:r w:rsidRPr="006A4152">
        <w:rPr>
          <w:sz w:val="22"/>
          <w:szCs w:val="22"/>
          <w:lang w:val="ru-RU"/>
        </w:rPr>
        <w:t xml:space="preserve">процедуры </w:t>
      </w:r>
      <w:bookmarkStart w:id="33" w:name="_Hlk217127348"/>
      <w:r w:rsidR="006A4152" w:rsidRPr="006A4152">
        <w:rPr>
          <w:sz w:val="22"/>
          <w:szCs w:val="22"/>
          <w:lang w:val="ru-RU"/>
        </w:rPr>
        <w:t>будут гарантированно не противоречивыми,</w:t>
      </w:r>
      <w:bookmarkEnd w:id="33"/>
      <w:r w:rsidRPr="006A4152">
        <w:rPr>
          <w:sz w:val="22"/>
          <w:szCs w:val="22"/>
          <w:lang w:val="ru-RU"/>
        </w:rPr>
        <w:t xml:space="preserve"> а потому смогут быть исполнены </w:t>
      </w:r>
      <w:r w:rsidRPr="00927DF4">
        <w:rPr>
          <w:sz w:val="22"/>
          <w:szCs w:val="22"/>
          <w:lang w:val="ru-RU"/>
        </w:rPr>
        <w:t xml:space="preserve">на компьютере для каждого из объединяемых типов переменных. При </w:t>
      </w:r>
      <w:r w:rsidR="001916C5" w:rsidRPr="00927DF4">
        <w:rPr>
          <w:sz w:val="22"/>
          <w:szCs w:val="22"/>
          <w:lang w:val="ru-RU"/>
        </w:rPr>
        <w:t>этом возможность</w:t>
      </w:r>
      <w:r w:rsidRPr="00927DF4">
        <w:rPr>
          <w:sz w:val="22"/>
          <w:szCs w:val="22"/>
          <w:lang w:val="ru-RU"/>
        </w:rPr>
        <w:t xml:space="preserve"> решения подобного рода задач без такого инструмента два последних тысячелетия не вызывала никаких сомнений, а потому вообще не обсуждалась. В подобных случаях считалось совершенно убедительным и вполне достаточным построение, например, только двух изоморфных математических структур (алгебр). Однако опыт, по крайней мере, современного программирования убеждает, что этого действительно недостаточно, и возникает необходимость введения дополнительного механизма, компенсирующего непреднамеренно утраченный элемент аргументации, когда человек переходит от наглядно-демонстрационного метода к вербальному. Содержательно, требуется строить не просто две изоморфные (разные, но в некотором смысле подобные) структуры, когда в каждой из них всегда будет оставаться своя собственная (индивидуальная) степень свободы быть модифицированной тем иди другим способом, а необходимо строить одну </w:t>
      </w:r>
      <w:r w:rsidRPr="00927DF4">
        <w:rPr>
          <w:b/>
          <w:bCs/>
          <w:sz w:val="22"/>
          <w:szCs w:val="22"/>
          <w:lang w:val="ru-RU"/>
        </w:rPr>
        <w:t>бинарную</w:t>
      </w:r>
      <w:r w:rsidRPr="00927DF4">
        <w:rPr>
          <w:sz w:val="22"/>
          <w:szCs w:val="22"/>
          <w:lang w:val="ru-RU"/>
        </w:rPr>
        <w:t xml:space="preserve"> структуру, оставляя только возможность трансформации всего ее целого и категорически </w:t>
      </w:r>
      <w:r w:rsidRPr="00927DF4">
        <w:rPr>
          <w:b/>
          <w:bCs/>
          <w:sz w:val="22"/>
          <w:szCs w:val="22"/>
          <w:lang w:val="ru-RU"/>
        </w:rPr>
        <w:t>пресекая возможность трансформации</w:t>
      </w:r>
      <w:r w:rsidRPr="00927DF4">
        <w:rPr>
          <w:sz w:val="22"/>
          <w:szCs w:val="22"/>
          <w:lang w:val="ru-RU"/>
        </w:rPr>
        <w:t xml:space="preserve"> только </w:t>
      </w:r>
      <w:r w:rsidRPr="00927DF4">
        <w:rPr>
          <w:b/>
          <w:bCs/>
          <w:sz w:val="22"/>
          <w:szCs w:val="22"/>
          <w:lang w:val="ru-RU"/>
        </w:rPr>
        <w:t>одной ее составляющей относительно другой</w:t>
      </w:r>
      <w:r w:rsidRPr="00927DF4">
        <w:rPr>
          <w:sz w:val="22"/>
          <w:szCs w:val="22"/>
          <w:lang w:val="ru-RU"/>
        </w:rPr>
        <w:t>, сохраняя последнюю неизменной.</w:t>
      </w:r>
    </w:p>
    <w:p w14:paraId="74B457C3" w14:textId="31D54AF8" w:rsidR="00731E51" w:rsidRPr="00927DF4" w:rsidRDefault="00731E51" w:rsidP="00731E51">
      <w:pPr>
        <w:ind w:firstLine="432"/>
        <w:jc w:val="both"/>
        <w:outlineLvl w:val="0"/>
        <w:rPr>
          <w:sz w:val="22"/>
          <w:szCs w:val="22"/>
          <w:lang w:val="ru-RU"/>
        </w:rPr>
      </w:pPr>
      <w:r w:rsidRPr="00927DF4">
        <w:rPr>
          <w:sz w:val="22"/>
          <w:szCs w:val="22"/>
          <w:lang w:val="ru-RU"/>
        </w:rPr>
        <w:t xml:space="preserve">В </w:t>
      </w:r>
      <w:r w:rsidR="007D18FA">
        <w:rPr>
          <w:sz w:val="22"/>
          <w:szCs w:val="22"/>
          <w:lang w:val="ru-RU"/>
        </w:rPr>
        <w:t>Приложении</w:t>
      </w:r>
      <w:r w:rsidRPr="00927DF4">
        <w:rPr>
          <w:sz w:val="22"/>
          <w:szCs w:val="22"/>
          <w:lang w:val="ru-RU"/>
        </w:rPr>
        <w:t xml:space="preserve"> пришлось несколько модифицировать существующее определение. Во-первых, при наличии двух разных объектов процесс их объединения (отображения) в один полиморфный объект, в объект, имеющий единую, но бинарную, структуру (подобно монетке, всегда имеющей и «орла», и «решку»), назван гомоморфным преобразованием двух гомоморфизмов в один полиморфный объект. Во-вторых, обратное преобразование одного полиморфного объекта в два гомоморфных определено как полиморфное. В связи с последним определением только функции (программные объекты), которые способны осуществлять именно такое преобразование имеют возможность обрабатывать переменные разных (в данном случае именно двух) типов. Поэтому авторское определение полиморфизма фактически не отрицает, а только модифицирует существующее определение. В-третьих, полиморфизм, по </w:t>
      </w:r>
      <w:r w:rsidRPr="00927DF4">
        <w:rPr>
          <w:sz w:val="22"/>
          <w:szCs w:val="22"/>
          <w:lang w:val="ru-RU"/>
        </w:rPr>
        <w:lastRenderedPageBreak/>
        <w:t xml:space="preserve">своей сути, является следующим уровнем абстрактного обобщения такого понятия, как «переменная» или «переменный параметр» в алгебраических выражениях, если под разными типами понимать разные значения, которая может принимать переменная, в духе «модернизированной» теории </w:t>
      </w:r>
      <w:r w:rsidR="001916C5" w:rsidRPr="00927DF4">
        <w:rPr>
          <w:sz w:val="22"/>
          <w:szCs w:val="22"/>
          <w:lang w:val="ru-RU"/>
        </w:rPr>
        <w:t>типов Уайтхеда</w:t>
      </w:r>
      <w:r w:rsidRPr="00927DF4">
        <w:rPr>
          <w:sz w:val="22"/>
          <w:szCs w:val="22"/>
          <w:lang w:val="ru-RU"/>
        </w:rPr>
        <w:t>-Рассела. Действительно, с одной стороны, все (возможно, конечное, или счетное, или бесконечное) множество (например, целых или действительных) значений переменной отображается в алгебраическом выражении одним символом</w:t>
      </w:r>
      <w:r w:rsidRPr="002978E3">
        <w:rPr>
          <w:rFonts w:ascii="Garamond" w:hAnsi="Garamond"/>
          <w:sz w:val="22"/>
          <w:szCs w:val="22"/>
          <w:lang w:val="ru-RU"/>
        </w:rPr>
        <w:t xml:space="preserve"> </w:t>
      </w:r>
      <m:oMath>
        <m:r>
          <w:rPr>
            <w:rFonts w:ascii="Cambria Math" w:hAnsi="Cambria Math"/>
            <w:sz w:val="22"/>
            <w:szCs w:val="22"/>
            <w:lang w:val="ru-RU"/>
          </w:rPr>
          <m:t>x</m:t>
        </m:r>
      </m:oMath>
      <w:r w:rsidRPr="002978E3">
        <w:rPr>
          <w:rFonts w:ascii="Garamond" w:hAnsi="Garamond"/>
          <w:sz w:val="22"/>
          <w:szCs w:val="22"/>
          <w:lang w:val="ru-RU"/>
        </w:rPr>
        <w:t xml:space="preserve">. </w:t>
      </w:r>
      <w:r w:rsidRPr="00927DF4">
        <w:rPr>
          <w:sz w:val="22"/>
          <w:szCs w:val="22"/>
          <w:lang w:val="ru-RU"/>
        </w:rPr>
        <w:t>С другой, результат вычисления (если это возможно) данной переменной</w:t>
      </w:r>
      <w:r w:rsidRPr="002978E3">
        <w:rPr>
          <w:rFonts w:ascii="Garamond" w:hAnsi="Garamond"/>
          <w:sz w:val="22"/>
          <w:szCs w:val="22"/>
          <w:lang w:val="ru-RU"/>
        </w:rPr>
        <w:t xml:space="preserve"> </w:t>
      </w:r>
      <m:oMath>
        <m:r>
          <w:rPr>
            <w:rFonts w:ascii="Cambria Math" w:hAnsi="Cambria Math"/>
            <w:sz w:val="22"/>
            <w:szCs w:val="22"/>
            <w:lang w:val="ru-RU"/>
          </w:rPr>
          <m:t>x</m:t>
        </m:r>
      </m:oMath>
      <w:r w:rsidRPr="002978E3">
        <w:rPr>
          <w:rFonts w:ascii="Garamond" w:hAnsi="Garamond"/>
          <w:sz w:val="22"/>
          <w:szCs w:val="22"/>
          <w:lang w:val="ru-RU"/>
        </w:rPr>
        <w:t xml:space="preserve"> </w:t>
      </w:r>
      <w:r w:rsidRPr="00927DF4">
        <w:rPr>
          <w:sz w:val="22"/>
          <w:szCs w:val="22"/>
          <w:lang w:val="ru-RU"/>
        </w:rPr>
        <w:t xml:space="preserve">из алгебраического выражения приводит  к вполне определенному значению, а данное значение, будучи в полном согласии с однозначным расположением соответствующей точки на координатной оси, приводит как к восстановлению всего множества значений данной переменной (например, целое, рациональное и т.д.), так и к установлению его собственного точного места внутри данного множества. К сожалению, из-за отсутствия уже устоявшихся терминов в этой части преобразований (отображений) нередко </w:t>
      </w:r>
      <w:proofErr w:type="gramStart"/>
      <w:r w:rsidRPr="00927DF4">
        <w:rPr>
          <w:sz w:val="22"/>
          <w:szCs w:val="22"/>
          <w:lang w:val="ru-RU"/>
        </w:rPr>
        <w:t>термины  «</w:t>
      </w:r>
      <w:proofErr w:type="gramEnd"/>
      <w:r w:rsidRPr="00927DF4">
        <w:rPr>
          <w:sz w:val="22"/>
          <w:szCs w:val="22"/>
          <w:lang w:val="ru-RU"/>
        </w:rPr>
        <w:t xml:space="preserve">полиморфный» и «полиморфизм» автором используются как синонимы и по отношению к соответствующему преобразованию, и по отношению к соответствующему объекту. Аналогично, это же относится и к паре терминов «гомоморфный» и «гомоморфизм» в приложении к соответствующим преобразованиям </w:t>
      </w:r>
      <w:r w:rsidR="001916C5" w:rsidRPr="00927DF4">
        <w:rPr>
          <w:sz w:val="22"/>
          <w:szCs w:val="22"/>
          <w:lang w:val="ru-RU"/>
        </w:rPr>
        <w:t>и объектам</w:t>
      </w:r>
      <w:r w:rsidRPr="00927DF4">
        <w:rPr>
          <w:sz w:val="22"/>
          <w:szCs w:val="22"/>
          <w:lang w:val="ru-RU"/>
        </w:rPr>
        <w:t>.</w:t>
      </w:r>
    </w:p>
    <w:p w14:paraId="4597B7DE" w14:textId="411E39AD" w:rsidR="00731E51" w:rsidRPr="00927DF4" w:rsidRDefault="00731E51" w:rsidP="00731E51">
      <w:pPr>
        <w:ind w:firstLine="432"/>
        <w:jc w:val="both"/>
        <w:outlineLvl w:val="0"/>
        <w:rPr>
          <w:sz w:val="22"/>
          <w:szCs w:val="22"/>
          <w:lang w:val="ru-RU"/>
        </w:rPr>
      </w:pPr>
      <w:r w:rsidRPr="00927DF4">
        <w:rPr>
          <w:sz w:val="22"/>
          <w:szCs w:val="22"/>
          <w:lang w:val="ru-RU"/>
        </w:rPr>
        <w:t xml:space="preserve">Вторую причину, которая также приводит к утрате убедительности и строгости в доказательствах математических выводов при замене наглядно-демонстрационного метода вербальным, можно обозначить следующим образом. Отсутствие визуальной возможности верифицировать непротиворечивость излагаемого материала. Как бороться с этим?  Предложенная схема последовательного расширения (языка) математики шумеров излагается в </w:t>
      </w:r>
      <w:r w:rsidR="00FC05CB">
        <w:rPr>
          <w:sz w:val="22"/>
          <w:szCs w:val="22"/>
          <w:lang w:val="ru-RU"/>
        </w:rPr>
        <w:t>Приложении</w:t>
      </w:r>
      <w:r w:rsidRPr="00927DF4">
        <w:rPr>
          <w:sz w:val="22"/>
          <w:szCs w:val="22"/>
          <w:lang w:val="ru-RU"/>
        </w:rPr>
        <w:t xml:space="preserve"> с привлечением символов в качестве вспомогательного (подручного) средства для обозначения тех или иных объектов, процедур, отношений, структур, алгоритмов и т. п., т. е. для большей убедительности изложения сопровождается формальной иллюстрацией. Фактически </w:t>
      </w:r>
      <w:r w:rsidR="00FC05CB">
        <w:rPr>
          <w:sz w:val="22"/>
          <w:szCs w:val="22"/>
          <w:lang w:val="ru-RU"/>
        </w:rPr>
        <w:t>там</w:t>
      </w:r>
      <w:r w:rsidRPr="00927DF4">
        <w:rPr>
          <w:sz w:val="22"/>
          <w:szCs w:val="22"/>
          <w:lang w:val="ru-RU"/>
        </w:rPr>
        <w:t xml:space="preserve"> приводится некоторая разновидность все того же формализма, который устойчиво прижился в современной математической литературе. И это немудрено, поскольку иного столь удобного инструментария с точки зрения наглядности при изложении современным способом, т. е. вербальным в отличие от древнего наглядно-демонстрационного, просто не существует. При современном способе трансляции информации от источника к потребителю необходимо учитывать не только очный, но и заочный путь ее передачи, о чем уже говорилось выше, т. е. передачи через посредничество какого-либо материального объекта (носителя и не обязательно «живого»), на который транслируемая информация отображается с последующей передачей уже потребителю в статичном, а не динамичном виде. И формализм в данном случае является удобным инструментом </w:t>
      </w:r>
      <w:proofErr w:type="gramStart"/>
      <w:r w:rsidRPr="00927DF4">
        <w:rPr>
          <w:sz w:val="22"/>
          <w:szCs w:val="22"/>
          <w:lang w:val="ru-RU"/>
        </w:rPr>
        <w:t>в  процессе</w:t>
      </w:r>
      <w:proofErr w:type="gramEnd"/>
      <w:r w:rsidRPr="00927DF4">
        <w:rPr>
          <w:sz w:val="22"/>
          <w:szCs w:val="22"/>
          <w:lang w:val="ru-RU"/>
        </w:rPr>
        <w:t xml:space="preserve"> симметризации этих двух взаимоисключающих вариантов </w:t>
      </w:r>
      <w:r w:rsidRPr="00927DF4">
        <w:rPr>
          <w:sz w:val="22"/>
          <w:szCs w:val="22"/>
          <w:lang w:val="ru-RU"/>
        </w:rPr>
        <w:lastRenderedPageBreak/>
        <w:t xml:space="preserve">передачи информации. Его использование позволяет не всегда, но лишь в некоторых случаях, не только «пересказать», но и, в некотором смысле, «показать», т. е. наглядно «продемонстрировать», непротиворечивость цепочки последовательных рассуждений цепочкой изменяющихся символов. Кстати говоря, счисление шумеров и счисление Пифагора – это тоже продукты формализации своих геометрических моделей. </w:t>
      </w:r>
    </w:p>
    <w:p w14:paraId="6875AC5E" w14:textId="77777777" w:rsidR="00731E51" w:rsidRPr="00927DF4" w:rsidRDefault="00731E51" w:rsidP="00731E51">
      <w:pPr>
        <w:ind w:firstLine="432"/>
        <w:jc w:val="both"/>
        <w:outlineLvl w:val="0"/>
        <w:rPr>
          <w:sz w:val="22"/>
          <w:szCs w:val="22"/>
          <w:lang w:val="ru-RU"/>
        </w:rPr>
      </w:pPr>
      <w:r w:rsidRPr="00927DF4">
        <w:rPr>
          <w:sz w:val="22"/>
          <w:szCs w:val="22"/>
          <w:lang w:val="ru-RU"/>
        </w:rPr>
        <w:t xml:space="preserve">Без преувеличения можно сказать, что формализм – это инструмент, который делает вербальный способ изложения не только более удобным по форме, но и по содержанию более близким к древнему демонстрационному, поскольку позволяет в подавляющем большинстве случаев обеспечить необходимую «наглядного характера» строгость в последовательности приводимых рассуждений. В связи с этим элементы теории множеств в сочетании с подобного рода формализмом, который, несомненно, еще очень далек от уровня современной логической строгости (но который непременно должен быть доведен до этого уровня в будущем),  были определены в качестве, по крайней мере, необходимого элемента, универсальной (полиморфной) логической среды (или оболочки) изложения, одной из составных частей предлагаемого в книге общего метода построения единой конструкции всей математики.  </w:t>
      </w:r>
    </w:p>
    <w:p w14:paraId="0562817F" w14:textId="4F843F0F" w:rsidR="00731E51" w:rsidRPr="00927DF4" w:rsidRDefault="00731E51" w:rsidP="00731E51">
      <w:pPr>
        <w:ind w:firstLine="432"/>
        <w:jc w:val="both"/>
        <w:outlineLvl w:val="0"/>
        <w:rPr>
          <w:sz w:val="22"/>
          <w:szCs w:val="22"/>
          <w:lang w:val="ru-RU"/>
        </w:rPr>
      </w:pPr>
      <w:r w:rsidRPr="00927DF4">
        <w:rPr>
          <w:sz w:val="22"/>
          <w:szCs w:val="22"/>
          <w:lang w:val="ru-RU"/>
        </w:rPr>
        <w:t>Здесь вполне уместно отметить вклад древних греков, которые первыми затеяли смену метода передачи информации научного характера от человека к человеку. Пытаясь перейти от комбинации наглядно-демонстрационного метода с вербальным к одному только вербальному, они, возможно, не вполне осознанно, вынуждены были в неявном виде включить в качестве обязательного атрибута в новый метод изложения материала «существование одинаковой интуиции» у излагающего и воспринимающего. Это была необходимая «дань», компенсирующая невосполнимую утрату убедительной наглядности бинарных подручных средств при верификации излагаемого материала. Подо</w:t>
      </w:r>
      <w:r w:rsidRPr="00927DF4">
        <w:rPr>
          <w:color w:val="000000" w:themeColor="text1"/>
          <w:sz w:val="22"/>
          <w:szCs w:val="22"/>
          <w:lang w:val="ru-RU"/>
        </w:rPr>
        <w:t xml:space="preserve">бный стиль отчетливо наблюдается, например, практически во всех сочинениях Платона. Прежде, чем перейти к очередному этапу обсуждения вопроса, Платон настраивает в них слушателя словно «радиоприемник на нужную </w:t>
      </w:r>
      <w:r w:rsidRPr="00927DF4">
        <w:rPr>
          <w:sz w:val="22"/>
          <w:szCs w:val="22"/>
          <w:lang w:val="ru-RU"/>
        </w:rPr>
        <w:t>волну», выясняя так ли он понимает обсуждаемую проблему (или объект), рассматривая ее с разных сторон и задавая наводящие вопросы, будто производя каждый раз «тонкую настройку интуиции» слушателя, чтобы убедиться в наличии взаимопонимания с ним. В</w:t>
      </w:r>
      <w:r w:rsidRPr="00927DF4">
        <w:rPr>
          <w:lang w:val="ru-RU"/>
        </w:rPr>
        <w:t xml:space="preserve"> </w:t>
      </w:r>
      <w:r w:rsidRPr="00927DF4">
        <w:rPr>
          <w:sz w:val="22"/>
          <w:szCs w:val="22"/>
          <w:lang w:val="ru-RU"/>
        </w:rPr>
        <w:t xml:space="preserve">том же стиле продолжали и Аристотель, и Евклид и др. Его можно назвать специфически древнегреческим. Лишь только на рубеже </w:t>
      </w:r>
      <w:r w:rsidR="001916C5" w:rsidRPr="00927DF4">
        <w:rPr>
          <w:sz w:val="22"/>
          <w:szCs w:val="22"/>
        </w:rPr>
        <w:t>XIX</w:t>
      </w:r>
      <w:r w:rsidR="001916C5" w:rsidRPr="00927DF4">
        <w:rPr>
          <w:sz w:val="22"/>
          <w:szCs w:val="22"/>
          <w:lang w:val="ru-RU"/>
        </w:rPr>
        <w:t>–XX</w:t>
      </w:r>
      <w:r w:rsidRPr="00927DF4">
        <w:rPr>
          <w:sz w:val="22"/>
          <w:szCs w:val="22"/>
          <w:lang w:val="ru-RU"/>
        </w:rPr>
        <w:t xml:space="preserve"> вв., явно </w:t>
      </w:r>
      <w:r w:rsidR="001916C5" w:rsidRPr="00927DF4">
        <w:rPr>
          <w:sz w:val="22"/>
          <w:szCs w:val="22"/>
          <w:lang w:val="ru-RU"/>
        </w:rPr>
        <w:t>осознав вдруг</w:t>
      </w:r>
      <w:r w:rsidRPr="00927DF4">
        <w:rPr>
          <w:sz w:val="22"/>
          <w:szCs w:val="22"/>
          <w:lang w:val="ru-RU"/>
        </w:rPr>
        <w:t xml:space="preserve"> отсутствие убедительно</w:t>
      </w:r>
      <w:r w:rsidRPr="00927DF4">
        <w:rPr>
          <w:color w:val="000000" w:themeColor="text1"/>
          <w:sz w:val="22"/>
          <w:szCs w:val="22"/>
          <w:lang w:val="ru-RU"/>
        </w:rPr>
        <w:t xml:space="preserve">сти и строгости в своей науке, математики впервые заговорили о необходимости исключения при изложении материала такого фактора, как интуиция человека.  </w:t>
      </w:r>
      <w:r w:rsidR="001916C5" w:rsidRPr="00927DF4">
        <w:rPr>
          <w:color w:val="000000" w:themeColor="text1"/>
          <w:sz w:val="22"/>
          <w:szCs w:val="22"/>
          <w:lang w:val="ru-RU"/>
        </w:rPr>
        <w:t>Именно</w:t>
      </w:r>
      <w:r w:rsidRPr="00927DF4">
        <w:rPr>
          <w:color w:val="000000" w:themeColor="text1"/>
          <w:sz w:val="22"/>
          <w:szCs w:val="22"/>
          <w:lang w:val="ru-RU"/>
        </w:rPr>
        <w:t xml:space="preserve"> в связи с этим и стали появляться различные современные математические школы: конструктивизм, формализм, абстракционизм и пр. Но все они искали, условно говоря, «там, где было светло, а не там, где было утрачено», поэтому причин наступившего кризиса не вскрыли. А недостаток информации, как хорошо известно, приводит к неправильным выводам. Да к тому же, </w:t>
      </w:r>
      <w:r w:rsidRPr="00927DF4">
        <w:rPr>
          <w:color w:val="000000" w:themeColor="text1"/>
          <w:sz w:val="22"/>
          <w:szCs w:val="22"/>
          <w:lang w:val="ru-RU"/>
        </w:rPr>
        <w:lastRenderedPageBreak/>
        <w:t xml:space="preserve">не поняв коренных причин, теоретик в подобной ситуации уподобляется слепцу, ищущему правильную дорогу. Поэтому немудрено, что ни одна из этих школ не смогла справиться с возникшим кризисом. Но, как говорят в таких случаях, не было бы счастья, да несчастье помогло. Каждая из них, несмотря на неудачу в достижении изначально поставленной перед собой главной цели, привнесла в науку много нового и полезного и действительно обогатила ее. Уроки логики древних, которые можно почерпнуть, анализируя дошедшие до нас их методы аргументации, еще не исчерпываются вышеизложенным. Однако и </w:t>
      </w:r>
      <w:r w:rsidRPr="00927DF4">
        <w:rPr>
          <w:sz w:val="22"/>
          <w:szCs w:val="22"/>
          <w:lang w:val="ru-RU"/>
        </w:rPr>
        <w:t>уже</w:t>
      </w:r>
      <w:r w:rsidRPr="00927DF4">
        <w:rPr>
          <w:color w:val="000000" w:themeColor="text1"/>
          <w:sz w:val="22"/>
          <w:szCs w:val="22"/>
          <w:lang w:val="ru-RU"/>
        </w:rPr>
        <w:t xml:space="preserve"> представленного </w:t>
      </w:r>
      <w:r w:rsidRPr="00927DF4">
        <w:rPr>
          <w:sz w:val="22"/>
          <w:szCs w:val="22"/>
          <w:lang w:val="ru-RU"/>
        </w:rPr>
        <w:t xml:space="preserve">достаточно, чтобы при изложении материала в </w:t>
      </w:r>
      <w:r w:rsidR="00987CA0">
        <w:rPr>
          <w:sz w:val="22"/>
          <w:szCs w:val="22"/>
          <w:lang w:val="ru-RU"/>
        </w:rPr>
        <w:t>Приложении</w:t>
      </w:r>
      <w:r w:rsidRPr="00927DF4">
        <w:rPr>
          <w:sz w:val="22"/>
          <w:szCs w:val="22"/>
          <w:lang w:val="ru-RU"/>
        </w:rPr>
        <w:t xml:space="preserve"> использовались некоторые дополнительные и необычные на первый взгляд инструменты наряду с уже привычными в наше время, что связано, как это было сказано выше, с необходимостью выстраивания вербальным способом логически непротиворечивых алгебро-геометрических структур не менее убедительно, чем это было у древних. </w:t>
      </w:r>
    </w:p>
    <w:p w14:paraId="2F0E9578" w14:textId="43FA1129" w:rsidR="00731E51" w:rsidRPr="004F55F3" w:rsidRDefault="00731E51" w:rsidP="00731E51">
      <w:pPr>
        <w:ind w:firstLine="432"/>
        <w:jc w:val="both"/>
        <w:rPr>
          <w:sz w:val="22"/>
          <w:szCs w:val="22"/>
          <w:lang w:val="ru-RU"/>
        </w:rPr>
      </w:pPr>
      <w:r w:rsidRPr="00927DF4">
        <w:rPr>
          <w:sz w:val="22"/>
          <w:szCs w:val="22"/>
          <w:lang w:val="ru-RU"/>
        </w:rPr>
        <w:t xml:space="preserve">Для начала приведем схему, подлежащую реализации. Схематически мы должны построить две самостоятельные алгебры: одну – для геометрических объектов, другую – для букв, а затем ресурсы обеих попарно сделать «подобными». Строя две </w:t>
      </w:r>
      <w:r w:rsidRPr="00927DF4">
        <w:rPr>
          <w:i/>
          <w:iCs/>
          <w:sz w:val="22"/>
          <w:szCs w:val="22"/>
          <w:lang w:val="ru-RU"/>
        </w:rPr>
        <w:t>самостоятельные алгебры</w:t>
      </w:r>
      <w:r w:rsidRPr="00927DF4">
        <w:rPr>
          <w:sz w:val="22"/>
          <w:szCs w:val="22"/>
          <w:lang w:val="ru-RU"/>
        </w:rPr>
        <w:t xml:space="preserve">, </w:t>
      </w:r>
      <w:r w:rsidRPr="006A4152">
        <w:rPr>
          <w:sz w:val="22"/>
          <w:szCs w:val="22"/>
          <w:lang w:val="ru-RU"/>
        </w:rPr>
        <w:t xml:space="preserve">мы </w:t>
      </w:r>
      <w:r w:rsidR="006A4152" w:rsidRPr="006A4152">
        <w:rPr>
          <w:sz w:val="22"/>
          <w:szCs w:val="22"/>
          <w:lang w:val="ru-RU"/>
        </w:rPr>
        <w:t>с наибольшей вероятностью</w:t>
      </w:r>
      <w:r w:rsidRPr="006A4152">
        <w:rPr>
          <w:sz w:val="22"/>
          <w:szCs w:val="22"/>
          <w:lang w:val="ru-RU"/>
        </w:rPr>
        <w:t xml:space="preserve"> получим у них ресурсы, которые не будут попарн</w:t>
      </w:r>
      <w:r w:rsidRPr="00927DF4">
        <w:rPr>
          <w:sz w:val="22"/>
          <w:szCs w:val="22"/>
          <w:lang w:val="ru-RU"/>
        </w:rPr>
        <w:t xml:space="preserve">о «подобными» или не все будут попарно «подобными». Поскольку заданным в нашей задаче является геометрическая модель, а условия задачи менять нельзя, то для приведения всех ресурсов к попарному «подобию», необходимо изменять только вторую алгебру. Следуя данному алгоритму и меняя алгебру для буквенных символов, мы, в конце концов, получим две алгебры, в которых все ресурсы станут попарно «подобными». Это и будет условием завершения процесса (алгоритма) построения двух изоморфных алгебр требуемого нам качества. </w:t>
      </w:r>
    </w:p>
    <w:p w14:paraId="5D88D623" w14:textId="22CED930" w:rsidR="00731E51" w:rsidRPr="00927DF4" w:rsidRDefault="00731E51" w:rsidP="00731E51">
      <w:pPr>
        <w:ind w:firstLine="432"/>
        <w:jc w:val="both"/>
        <w:rPr>
          <w:sz w:val="22"/>
          <w:szCs w:val="22"/>
          <w:lang w:val="ru-RU"/>
        </w:rPr>
      </w:pPr>
      <w:r w:rsidRPr="00927DF4">
        <w:rPr>
          <w:sz w:val="22"/>
          <w:szCs w:val="22"/>
          <w:lang w:val="ru-RU"/>
        </w:rPr>
        <w:t xml:space="preserve">Вот как это все </w:t>
      </w:r>
      <w:r w:rsidRPr="006301A7">
        <w:rPr>
          <w:sz w:val="22"/>
          <w:szCs w:val="22"/>
          <w:lang w:val="ru-RU"/>
        </w:rPr>
        <w:t xml:space="preserve">реализовано в </w:t>
      </w:r>
      <w:r w:rsidR="00987CA0" w:rsidRPr="006301A7">
        <w:rPr>
          <w:sz w:val="22"/>
          <w:szCs w:val="22"/>
          <w:lang w:val="ru-RU"/>
        </w:rPr>
        <w:t>Приложении</w:t>
      </w:r>
      <w:r w:rsidRPr="006301A7">
        <w:rPr>
          <w:sz w:val="22"/>
          <w:szCs w:val="22"/>
          <w:lang w:val="ru-RU"/>
        </w:rPr>
        <w:t>. Для изложения единой бинарной структуры современными вербальными средствами мы сначала строим вербально метаалгебру</w:t>
      </w:r>
      <w:r w:rsidRPr="006301A7">
        <w:rPr>
          <w:rFonts w:ascii="Garamond" w:hAnsi="Garamond"/>
          <w:sz w:val="22"/>
          <w:szCs w:val="22"/>
          <w:lang w:val="ru-RU"/>
        </w:rPr>
        <w:t xml:space="preserve"> </w:t>
      </w:r>
      <m:oMath>
        <m:r>
          <m:rPr>
            <m:sty m:val="p"/>
          </m:rPr>
          <w:rPr>
            <w:rFonts w:ascii="Cambria Math" w:hAnsi="Cambria Math"/>
            <w:sz w:val="22"/>
            <w:szCs w:val="22"/>
          </w:rPr>
          <m:t>Η</m:t>
        </m:r>
      </m:oMath>
      <w:r w:rsidRPr="006301A7">
        <w:rPr>
          <w:rFonts w:ascii="Garamond" w:hAnsi="Garamond"/>
          <w:sz w:val="22"/>
          <w:szCs w:val="22"/>
          <w:lang w:val="ru-RU"/>
        </w:rPr>
        <w:t xml:space="preserve">, </w:t>
      </w:r>
      <w:r w:rsidRPr="006301A7">
        <w:rPr>
          <w:sz w:val="22"/>
          <w:szCs w:val="22"/>
          <w:lang w:val="ru-RU"/>
        </w:rPr>
        <w:t xml:space="preserve">отображая в нее объекты геометрической модели, а также отношения и операции с ними. </w:t>
      </w:r>
      <w:r w:rsidR="00570084" w:rsidRPr="006301A7">
        <w:rPr>
          <w:sz w:val="22"/>
          <w:szCs w:val="22"/>
          <w:lang w:val="ru-RU"/>
        </w:rPr>
        <w:t xml:space="preserve">Отображение строится следующим образом. </w:t>
      </w:r>
      <w:r w:rsidRPr="006301A7">
        <w:rPr>
          <w:sz w:val="22"/>
          <w:szCs w:val="22"/>
          <w:lang w:val="ru-RU"/>
        </w:rPr>
        <w:t xml:space="preserve">Выделив в модели геометрические объекты, подлежащие отображению в данную алгебру, мы кодируем их некими символами, выбранными произвольным способом. В итоге для всего множества геометрических объектов выстраиваем отображение в форме множества слов, состоящих из символов, кодирующих объекты исходной модели. Данное множество слов (не будучи собственно счислением) и является </w:t>
      </w:r>
      <w:r w:rsidRPr="00927DF4">
        <w:rPr>
          <w:sz w:val="22"/>
          <w:szCs w:val="22"/>
          <w:lang w:val="ru-RU"/>
        </w:rPr>
        <w:t xml:space="preserve">главным и единственным носителем метаалгебры </w:t>
      </w:r>
      <m:oMath>
        <m:r>
          <m:rPr>
            <m:sty m:val="p"/>
          </m:rPr>
          <w:rPr>
            <w:rFonts w:ascii="Cambria Math" w:hAnsi="Cambria Math"/>
            <w:sz w:val="22"/>
            <w:szCs w:val="22"/>
          </w:rPr>
          <m:t>Η</m:t>
        </m:r>
      </m:oMath>
      <w:r w:rsidRPr="002978E3">
        <w:rPr>
          <w:rFonts w:ascii="Garamond" w:hAnsi="Garamond"/>
          <w:sz w:val="22"/>
          <w:szCs w:val="22"/>
          <w:lang w:val="ru-RU"/>
        </w:rPr>
        <w:t xml:space="preserve">. </w:t>
      </w:r>
      <w:r w:rsidRPr="00927DF4">
        <w:rPr>
          <w:sz w:val="22"/>
          <w:szCs w:val="22"/>
          <w:lang w:val="ru-RU"/>
        </w:rPr>
        <w:t xml:space="preserve">Кроме носителя данная метаалгебра, должна содержать также и обсуждаемые отношения и операции над его элементами. Все они, как и положено при современном (вербальном) способе изложения, представлены соответствующими нашему времени кодировками.  Все построенное, будучи как бы изложением геометрической модели в «вербальной» форме (а другой формы мы не знаем), является отображением, адекватным ей (т. е. адекватным </w:t>
      </w:r>
      <w:r w:rsidRPr="00927DF4">
        <w:rPr>
          <w:sz w:val="22"/>
          <w:szCs w:val="22"/>
          <w:lang w:val="ru-RU"/>
        </w:rPr>
        <w:lastRenderedPageBreak/>
        <w:t>геометрической модели) и только ей. Затем уже для построенной метаалгебры</w:t>
      </w:r>
      <w:r w:rsidRPr="002978E3">
        <w:rPr>
          <w:rFonts w:ascii="Garamond" w:hAnsi="Garamond"/>
          <w:sz w:val="22"/>
          <w:szCs w:val="22"/>
          <w:lang w:val="ru-RU"/>
        </w:rPr>
        <w:t xml:space="preserve"> </w:t>
      </w:r>
      <m:oMath>
        <m:r>
          <m:rPr>
            <m:sty m:val="p"/>
          </m:rPr>
          <w:rPr>
            <w:rFonts w:ascii="Cambria Math" w:hAnsi="Cambria Math"/>
            <w:sz w:val="22"/>
            <w:szCs w:val="22"/>
          </w:rPr>
          <m:t>Η</m:t>
        </m:r>
      </m:oMath>
      <w:r w:rsidRPr="002978E3">
        <w:rPr>
          <w:rFonts w:ascii="Garamond" w:hAnsi="Garamond"/>
          <w:sz w:val="22"/>
          <w:szCs w:val="22"/>
          <w:lang w:val="ru-RU"/>
        </w:rPr>
        <w:t xml:space="preserve">  </w:t>
      </w:r>
      <w:r w:rsidRPr="00927DF4">
        <w:rPr>
          <w:sz w:val="22"/>
          <w:szCs w:val="22"/>
          <w:lang w:val="ru-RU"/>
        </w:rPr>
        <w:t xml:space="preserve">строим также вербальным способом отображение в другую алгебру, которую </w:t>
      </w:r>
      <w:r w:rsidR="00570084" w:rsidRPr="00927DF4">
        <w:rPr>
          <w:sz w:val="22"/>
          <w:szCs w:val="22"/>
          <w:lang w:val="ru-RU"/>
        </w:rPr>
        <w:t>назвали вербальной</w:t>
      </w:r>
      <w:r w:rsidRPr="00927DF4">
        <w:rPr>
          <w:sz w:val="22"/>
          <w:szCs w:val="22"/>
          <w:lang w:val="ru-RU"/>
        </w:rPr>
        <w:t xml:space="preserve"> алгеброй</w:t>
      </w:r>
      <w:r w:rsidRPr="002978E3">
        <w:rPr>
          <w:rFonts w:ascii="Garamond" w:hAnsi="Garamond"/>
          <w:sz w:val="22"/>
          <w:szCs w:val="22"/>
          <w:lang w:val="ru-RU"/>
        </w:rPr>
        <w:t xml:space="preserve"> </w:t>
      </w:r>
      <m:oMath>
        <m:r>
          <m:rPr>
            <m:sty m:val="p"/>
          </m:rPr>
          <w:rPr>
            <w:rFonts w:ascii="Cambria Math" w:hAnsi="Cambria Math"/>
            <w:sz w:val="22"/>
            <w:szCs w:val="22"/>
          </w:rPr>
          <m:t>Ε</m:t>
        </m:r>
      </m:oMath>
      <w:r w:rsidRPr="002978E3">
        <w:rPr>
          <w:rFonts w:ascii="Garamond" w:hAnsi="Garamond"/>
          <w:sz w:val="22"/>
          <w:szCs w:val="22"/>
          <w:lang w:val="ru-RU"/>
        </w:rPr>
        <w:t xml:space="preserve">. </w:t>
      </w:r>
      <w:r w:rsidRPr="00927DF4">
        <w:rPr>
          <w:sz w:val="22"/>
          <w:szCs w:val="22"/>
          <w:lang w:val="ru-RU"/>
        </w:rPr>
        <w:t>Главным и единственным носителем ее будет уже конечный язык (счисление</w:t>
      </w:r>
      <w:r w:rsidR="00570084" w:rsidRPr="00927DF4">
        <w:rPr>
          <w:sz w:val="22"/>
          <w:szCs w:val="22"/>
          <w:lang w:val="ru-RU"/>
        </w:rPr>
        <w:t xml:space="preserve"> например</w:t>
      </w:r>
      <w:r w:rsidRPr="00927DF4">
        <w:rPr>
          <w:sz w:val="22"/>
          <w:szCs w:val="22"/>
          <w:lang w:val="ru-RU"/>
        </w:rPr>
        <w:t>, шумеров), т. е. множество слов с совокупностью правил словообразования и манипулирования данными словами. Собственно говоря, алгебру</w:t>
      </w:r>
      <w:r w:rsidRPr="002978E3">
        <w:rPr>
          <w:rFonts w:ascii="Garamond" w:hAnsi="Garamond"/>
          <w:sz w:val="22"/>
          <w:szCs w:val="22"/>
          <w:lang w:val="ru-RU"/>
        </w:rPr>
        <w:t xml:space="preserve"> </w:t>
      </w:r>
      <m:oMath>
        <m:r>
          <m:rPr>
            <m:sty m:val="p"/>
          </m:rPr>
          <w:rPr>
            <w:rFonts w:ascii="Cambria Math" w:hAnsi="Cambria Math"/>
            <w:sz w:val="22"/>
            <w:szCs w:val="22"/>
          </w:rPr>
          <m:t>Ε</m:t>
        </m:r>
      </m:oMath>
      <w:r w:rsidRPr="002978E3">
        <w:rPr>
          <w:rFonts w:ascii="Garamond" w:hAnsi="Garamond"/>
          <w:sz w:val="22"/>
          <w:szCs w:val="22"/>
          <w:lang w:val="ru-RU"/>
        </w:rPr>
        <w:t xml:space="preserve"> </w:t>
      </w:r>
      <w:r w:rsidRPr="00927DF4">
        <w:rPr>
          <w:sz w:val="22"/>
          <w:szCs w:val="22"/>
          <w:lang w:val="ru-RU"/>
        </w:rPr>
        <w:t>и назвали вербальной поскольку она представляет собой совокупность именно таких правил при том, что ее носителем является совокупность слов искомого языка. Таким образом, при современном способе изложения мы используем две алгебры: метаалгебру</w:t>
      </w:r>
      <w:r w:rsidRPr="002978E3">
        <w:rPr>
          <w:rFonts w:ascii="Garamond" w:hAnsi="Garamond"/>
          <w:sz w:val="22"/>
          <w:szCs w:val="22"/>
          <w:lang w:val="ru-RU"/>
        </w:rPr>
        <w:t xml:space="preserve"> </w:t>
      </w:r>
      <m:oMath>
        <m:r>
          <m:rPr>
            <m:sty m:val="p"/>
          </m:rPr>
          <w:rPr>
            <w:rFonts w:ascii="Cambria Math" w:hAnsi="Cambria Math"/>
            <w:sz w:val="22"/>
            <w:szCs w:val="22"/>
          </w:rPr>
          <m:t>Η</m:t>
        </m:r>
      </m:oMath>
      <w:r w:rsidRPr="002978E3">
        <w:rPr>
          <w:rFonts w:ascii="Garamond" w:hAnsi="Garamond"/>
          <w:sz w:val="22"/>
          <w:szCs w:val="22"/>
          <w:lang w:val="ru-RU"/>
        </w:rPr>
        <w:t xml:space="preserve"> </w:t>
      </w:r>
      <w:r w:rsidRPr="00927DF4">
        <w:rPr>
          <w:sz w:val="22"/>
          <w:szCs w:val="22"/>
          <w:lang w:val="ru-RU"/>
        </w:rPr>
        <w:t>и вербальную</w:t>
      </w:r>
      <w:r w:rsidRPr="002978E3">
        <w:rPr>
          <w:rFonts w:ascii="Garamond" w:hAnsi="Garamond"/>
          <w:sz w:val="22"/>
          <w:szCs w:val="22"/>
          <w:lang w:val="ru-RU"/>
        </w:rPr>
        <w:t xml:space="preserve"> </w:t>
      </w:r>
      <m:oMath>
        <m:r>
          <m:rPr>
            <m:sty m:val="p"/>
          </m:rPr>
          <w:rPr>
            <w:rFonts w:ascii="Cambria Math" w:hAnsi="Cambria Math"/>
            <w:sz w:val="22"/>
            <w:szCs w:val="22"/>
          </w:rPr>
          <m:t>Ε</m:t>
        </m:r>
      </m:oMath>
      <w:r w:rsidRPr="002978E3">
        <w:rPr>
          <w:rFonts w:ascii="Garamond" w:hAnsi="Garamond"/>
          <w:sz w:val="22"/>
          <w:szCs w:val="22"/>
          <w:lang w:val="ru-RU"/>
        </w:rPr>
        <w:t xml:space="preserve">. </w:t>
      </w:r>
      <w:r w:rsidRPr="00927DF4">
        <w:rPr>
          <w:sz w:val="22"/>
          <w:szCs w:val="22"/>
          <w:lang w:val="ru-RU"/>
        </w:rPr>
        <w:t xml:space="preserve">На следующем этапе для достижения единства и целости </w:t>
      </w:r>
      <w:r w:rsidR="00570084" w:rsidRPr="00927DF4">
        <w:rPr>
          <w:sz w:val="22"/>
          <w:szCs w:val="22"/>
          <w:lang w:val="ru-RU"/>
        </w:rPr>
        <w:t>выстраиваемой алгебро</w:t>
      </w:r>
      <w:r w:rsidRPr="00927DF4">
        <w:rPr>
          <w:sz w:val="22"/>
          <w:szCs w:val="22"/>
          <w:lang w:val="ru-RU"/>
        </w:rPr>
        <w:t>-геометрической структуры, мы используем для вящей убедительности вместо камушков древних специальные объекты – полиморфизмы, т. е. заменяем камушки древних их биективным отображением в полиморфные дуальные объекты. Назовем полученную алгебро-геометрическую структуру в форме единой (объединенной) алгебры, т. е. и метаалгебру</w:t>
      </w:r>
      <w:r w:rsidRPr="002978E3">
        <w:rPr>
          <w:rFonts w:ascii="Garamond" w:hAnsi="Garamond"/>
          <w:sz w:val="22"/>
          <w:szCs w:val="22"/>
          <w:lang w:val="ru-RU"/>
        </w:rPr>
        <w:t xml:space="preserve"> </w:t>
      </w:r>
      <m:oMath>
        <m:r>
          <m:rPr>
            <m:sty m:val="p"/>
          </m:rPr>
          <w:rPr>
            <w:rFonts w:ascii="Cambria Math" w:hAnsi="Cambria Math"/>
            <w:sz w:val="22"/>
            <w:szCs w:val="22"/>
          </w:rPr>
          <m:t>Η</m:t>
        </m:r>
      </m:oMath>
      <w:r w:rsidRPr="00927DF4">
        <w:rPr>
          <w:sz w:val="22"/>
          <w:szCs w:val="22"/>
          <w:lang w:val="ru-RU"/>
        </w:rPr>
        <w:t>, и алгебру</w:t>
      </w:r>
      <w:r w:rsidRPr="002978E3">
        <w:rPr>
          <w:rFonts w:ascii="Garamond" w:hAnsi="Garamond"/>
          <w:sz w:val="22"/>
          <w:szCs w:val="22"/>
          <w:lang w:val="ru-RU"/>
        </w:rPr>
        <w:t xml:space="preserve"> </w:t>
      </w:r>
      <m:oMath>
        <m:r>
          <m:rPr>
            <m:sty m:val="p"/>
          </m:rPr>
          <w:rPr>
            <w:rFonts w:ascii="Cambria Math" w:hAnsi="Cambria Math"/>
            <w:sz w:val="22"/>
            <w:szCs w:val="22"/>
          </w:rPr>
          <m:t>Ε</m:t>
        </m:r>
      </m:oMath>
      <w:r w:rsidRPr="00927DF4">
        <w:rPr>
          <w:sz w:val="22"/>
          <w:szCs w:val="22"/>
          <w:lang w:val="ru-RU"/>
        </w:rPr>
        <w:t>, математикой. Она будет состоять также из носителей, операций, отношений и т. п. Но, содержательно, носителем математики будет уже полиморфный упорядоченный дуальный объект, включающий в себя на первом месте носитель вербальной алгеброй</w:t>
      </w:r>
      <w:r w:rsidRPr="002978E3">
        <w:rPr>
          <w:rFonts w:ascii="Garamond" w:hAnsi="Garamond"/>
          <w:sz w:val="22"/>
          <w:szCs w:val="22"/>
          <w:lang w:val="ru-RU"/>
        </w:rPr>
        <w:t xml:space="preserve"> </w:t>
      </w:r>
      <m:oMath>
        <m:r>
          <m:rPr>
            <m:sty m:val="p"/>
          </m:rPr>
          <w:rPr>
            <w:rFonts w:ascii="Cambria Math" w:hAnsi="Cambria Math"/>
            <w:sz w:val="22"/>
            <w:szCs w:val="22"/>
          </w:rPr>
          <m:t>Ε</m:t>
        </m:r>
      </m:oMath>
      <w:r w:rsidRPr="00927DF4">
        <w:rPr>
          <w:sz w:val="22"/>
          <w:szCs w:val="22"/>
          <w:lang w:val="ru-RU"/>
        </w:rPr>
        <w:t>, на втором – носитель метаалгебры</w:t>
      </w:r>
      <w:r w:rsidRPr="002978E3">
        <w:rPr>
          <w:rFonts w:ascii="Garamond" w:hAnsi="Garamond"/>
          <w:sz w:val="22"/>
          <w:szCs w:val="22"/>
          <w:lang w:val="ru-RU"/>
        </w:rPr>
        <w:t xml:space="preserve"> </w:t>
      </w:r>
      <m:oMath>
        <m:r>
          <m:rPr>
            <m:sty m:val="p"/>
          </m:rPr>
          <w:rPr>
            <w:rFonts w:ascii="Cambria Math" w:hAnsi="Cambria Math"/>
            <w:sz w:val="22"/>
            <w:szCs w:val="22"/>
          </w:rPr>
          <m:t>Η</m:t>
        </m:r>
      </m:oMath>
      <w:r w:rsidRPr="002978E3">
        <w:rPr>
          <w:rFonts w:ascii="Garamond" w:hAnsi="Garamond"/>
          <w:sz w:val="22"/>
          <w:szCs w:val="22"/>
          <w:lang w:val="ru-RU"/>
        </w:rPr>
        <w:t>.</w:t>
      </w:r>
      <w:r w:rsidRPr="00927DF4">
        <w:rPr>
          <w:sz w:val="22"/>
          <w:szCs w:val="22"/>
          <w:lang w:val="ru-RU"/>
        </w:rPr>
        <w:t xml:space="preserve">Также в единой математике полиморфными объектами будет и каждая операция, каждое отношение и т. д.; при этом каждый полиморфизм будет построен и упорядочен аналогично вышеприведенному примеру с носителем. Все это, наряду с привлечением и собственных внутриструктурных специальных формальных (или конструктивных) ресурсов, предстает попыткой построить вербальную систему последующей аргументации (доказательства), как уже говорилось, не менее убедительной, нежели она была у древних. </w:t>
      </w:r>
    </w:p>
    <w:p w14:paraId="4392B627" w14:textId="42B4DD89" w:rsidR="00731E51" w:rsidRPr="006301A7" w:rsidRDefault="00731E51" w:rsidP="00D248F2">
      <w:pPr>
        <w:ind w:firstLine="432"/>
        <w:jc w:val="both"/>
        <w:outlineLvl w:val="0"/>
        <w:rPr>
          <w:sz w:val="22"/>
          <w:szCs w:val="22"/>
          <w:lang w:val="ru-RU"/>
        </w:rPr>
      </w:pPr>
      <w:r w:rsidRPr="00927DF4">
        <w:rPr>
          <w:sz w:val="22"/>
          <w:szCs w:val="22"/>
          <w:lang w:val="ru-RU"/>
        </w:rPr>
        <w:t xml:space="preserve">В качестве резюме отметим, что для поддержания логической строгости в вербальном способе изложения, по возможности максимально близкой к уровню древних, </w:t>
      </w:r>
      <w:r w:rsidR="00987CA0">
        <w:rPr>
          <w:sz w:val="22"/>
          <w:szCs w:val="22"/>
          <w:lang w:val="ru-RU"/>
        </w:rPr>
        <w:t>будем</w:t>
      </w:r>
      <w:r w:rsidRPr="00927DF4">
        <w:rPr>
          <w:sz w:val="22"/>
          <w:szCs w:val="22"/>
          <w:lang w:val="ru-RU"/>
        </w:rPr>
        <w:t xml:space="preserve"> придерживат</w:t>
      </w:r>
      <w:r w:rsidR="00987CA0">
        <w:rPr>
          <w:sz w:val="22"/>
          <w:szCs w:val="22"/>
          <w:lang w:val="ru-RU"/>
        </w:rPr>
        <w:t>ь</w:t>
      </w:r>
      <w:r w:rsidRPr="00927DF4">
        <w:rPr>
          <w:sz w:val="22"/>
          <w:szCs w:val="22"/>
          <w:lang w:val="ru-RU"/>
        </w:rPr>
        <w:t xml:space="preserve">ся следующих правил. </w:t>
      </w:r>
      <w:r w:rsidRPr="00927DF4">
        <w:rPr>
          <w:i/>
          <w:iCs/>
          <w:color w:val="000000" w:themeColor="text1"/>
          <w:sz w:val="22"/>
          <w:szCs w:val="22"/>
          <w:lang w:val="ru-RU"/>
        </w:rPr>
        <w:t>Все ресурсы метаалгебры</w:t>
      </w:r>
      <w:r w:rsidRPr="002978E3">
        <w:rPr>
          <w:rFonts w:ascii="Garamond" w:hAnsi="Garamond"/>
          <w:i/>
          <w:iCs/>
          <w:color w:val="000000" w:themeColor="text1"/>
          <w:sz w:val="22"/>
          <w:szCs w:val="22"/>
          <w:lang w:val="ru-RU"/>
        </w:rPr>
        <w:t xml:space="preserve"> </w:t>
      </w:r>
      <m:oMath>
        <m:r>
          <m:rPr>
            <m:sty m:val="p"/>
          </m:rPr>
          <w:rPr>
            <w:rFonts w:ascii="Cambria Math" w:hAnsi="Cambria Math"/>
            <w:color w:val="000000" w:themeColor="text1"/>
            <w:sz w:val="22"/>
            <w:szCs w:val="22"/>
          </w:rPr>
          <m:t>Η</m:t>
        </m:r>
        <m:r>
          <w:rPr>
            <w:rFonts w:ascii="Cambria Math" w:hAnsi="Cambria Math"/>
            <w:color w:val="000000" w:themeColor="text1"/>
            <w:sz w:val="22"/>
            <w:szCs w:val="22"/>
            <w:lang w:val="ru-RU"/>
          </w:rPr>
          <m:t xml:space="preserve"> </m:t>
        </m:r>
      </m:oMath>
      <w:r w:rsidRPr="00927DF4">
        <w:rPr>
          <w:i/>
          <w:iCs/>
          <w:color w:val="000000" w:themeColor="text1"/>
          <w:sz w:val="22"/>
          <w:szCs w:val="22"/>
          <w:lang w:val="ru-RU"/>
        </w:rPr>
        <w:t xml:space="preserve">, т. е. алгебры, отображающей непосредственно геометрическую модель, определяются </w:t>
      </w:r>
      <w:r w:rsidR="00570084" w:rsidRPr="00927DF4">
        <w:rPr>
          <w:i/>
          <w:iCs/>
          <w:color w:val="000000" w:themeColor="text1"/>
          <w:sz w:val="22"/>
          <w:szCs w:val="22"/>
          <w:lang w:val="ru-RU"/>
        </w:rPr>
        <w:t>только возможностями</w:t>
      </w:r>
      <w:r w:rsidRPr="00927DF4">
        <w:rPr>
          <w:i/>
          <w:iCs/>
          <w:color w:val="000000" w:themeColor="text1"/>
          <w:sz w:val="22"/>
          <w:szCs w:val="22"/>
          <w:lang w:val="ru-RU"/>
        </w:rPr>
        <w:t xml:space="preserve"> объектов данной геометрической модели и больше ничем. Алгебра</w:t>
      </w:r>
      <w:r w:rsidRPr="002978E3">
        <w:rPr>
          <w:rFonts w:ascii="Garamond" w:hAnsi="Garamond"/>
          <w:i/>
          <w:iCs/>
          <w:color w:val="000000" w:themeColor="text1"/>
          <w:sz w:val="22"/>
          <w:szCs w:val="22"/>
          <w:lang w:val="ru-RU"/>
        </w:rPr>
        <w:t xml:space="preserve"> </w:t>
      </w:r>
      <m:oMath>
        <m:r>
          <m:rPr>
            <m:sty m:val="p"/>
          </m:rPr>
          <w:rPr>
            <w:rFonts w:ascii="Cambria Math" w:hAnsi="Cambria Math"/>
            <w:color w:val="000000" w:themeColor="text1"/>
            <w:sz w:val="22"/>
            <w:szCs w:val="22"/>
          </w:rPr>
          <m:t>Ε</m:t>
        </m:r>
      </m:oMath>
      <w:r w:rsidRPr="002978E3">
        <w:rPr>
          <w:rFonts w:ascii="Garamond" w:hAnsi="Garamond"/>
          <w:i/>
          <w:iCs/>
          <w:color w:val="000000" w:themeColor="text1"/>
          <w:sz w:val="22"/>
          <w:szCs w:val="22"/>
          <w:lang w:val="ru-RU"/>
        </w:rPr>
        <w:t xml:space="preserve"> </w:t>
      </w:r>
      <w:r w:rsidRPr="00927DF4">
        <w:rPr>
          <w:i/>
          <w:iCs/>
          <w:color w:val="000000" w:themeColor="text1"/>
          <w:sz w:val="22"/>
          <w:szCs w:val="22"/>
          <w:lang w:val="ru-RU"/>
        </w:rPr>
        <w:t>является отображением уже метаалгебры</w:t>
      </w:r>
      <w:r w:rsidRPr="002978E3">
        <w:rPr>
          <w:rFonts w:ascii="Garamond" w:hAnsi="Garamond"/>
          <w:i/>
          <w:iCs/>
          <w:color w:val="000000" w:themeColor="text1"/>
          <w:sz w:val="22"/>
          <w:szCs w:val="22"/>
          <w:lang w:val="ru-RU"/>
        </w:rPr>
        <w:t xml:space="preserve"> </w:t>
      </w:r>
      <m:oMath>
        <m:r>
          <m:rPr>
            <m:sty m:val="p"/>
          </m:rPr>
          <w:rPr>
            <w:rFonts w:ascii="Cambria Math" w:hAnsi="Cambria Math"/>
            <w:color w:val="000000" w:themeColor="text1"/>
            <w:sz w:val="22"/>
            <w:szCs w:val="22"/>
          </w:rPr>
          <m:t>Η</m:t>
        </m:r>
      </m:oMath>
      <w:r w:rsidRPr="002978E3">
        <w:rPr>
          <w:rFonts w:ascii="Garamond" w:hAnsi="Garamond"/>
          <w:i/>
          <w:iCs/>
          <w:color w:val="000000" w:themeColor="text1"/>
          <w:sz w:val="22"/>
          <w:szCs w:val="22"/>
          <w:lang w:val="ru-RU"/>
        </w:rPr>
        <w:t xml:space="preserve"> </w:t>
      </w:r>
      <w:r w:rsidRPr="00927DF4">
        <w:rPr>
          <w:i/>
          <w:iCs/>
          <w:color w:val="000000" w:themeColor="text1"/>
          <w:sz w:val="22"/>
          <w:szCs w:val="22"/>
          <w:lang w:val="ru-RU"/>
        </w:rPr>
        <w:t>и только метаалгебры</w:t>
      </w:r>
      <w:r w:rsidRPr="002978E3">
        <w:rPr>
          <w:rFonts w:ascii="Garamond" w:hAnsi="Garamond"/>
          <w:i/>
          <w:iCs/>
          <w:color w:val="000000" w:themeColor="text1"/>
          <w:sz w:val="22"/>
          <w:szCs w:val="22"/>
          <w:lang w:val="ru-RU"/>
        </w:rPr>
        <w:t xml:space="preserve"> </w:t>
      </w:r>
      <m:oMath>
        <m:r>
          <m:rPr>
            <m:sty m:val="p"/>
          </m:rPr>
          <w:rPr>
            <w:rFonts w:ascii="Cambria Math" w:hAnsi="Cambria Math"/>
            <w:color w:val="000000" w:themeColor="text1"/>
            <w:sz w:val="22"/>
            <w:szCs w:val="22"/>
          </w:rPr>
          <m:t>Η</m:t>
        </m:r>
      </m:oMath>
      <w:r w:rsidRPr="002978E3">
        <w:rPr>
          <w:rFonts w:ascii="Garamond" w:hAnsi="Garamond"/>
          <w:i/>
          <w:iCs/>
          <w:color w:val="000000" w:themeColor="text1"/>
          <w:sz w:val="22"/>
          <w:szCs w:val="22"/>
          <w:lang w:val="ru-RU"/>
        </w:rPr>
        <w:t xml:space="preserve">. </w:t>
      </w:r>
      <w:r w:rsidRPr="00927DF4">
        <w:rPr>
          <w:i/>
          <w:iCs/>
          <w:color w:val="000000" w:themeColor="text1"/>
          <w:sz w:val="22"/>
          <w:szCs w:val="22"/>
          <w:lang w:val="ru-RU"/>
        </w:rPr>
        <w:t>Чтобы добиться условия, когда «алгебра</w:t>
      </w:r>
      <w:r w:rsidRPr="002978E3">
        <w:rPr>
          <w:rFonts w:ascii="Garamond" w:hAnsi="Garamond"/>
          <w:i/>
          <w:iCs/>
          <w:color w:val="000000" w:themeColor="text1"/>
          <w:sz w:val="22"/>
          <w:szCs w:val="22"/>
          <w:lang w:val="ru-RU"/>
        </w:rPr>
        <w:t xml:space="preserve"> </w:t>
      </w:r>
      <m:oMath>
        <m:r>
          <m:rPr>
            <m:sty m:val="p"/>
          </m:rPr>
          <w:rPr>
            <w:rFonts w:ascii="Cambria Math" w:hAnsi="Cambria Math"/>
            <w:color w:val="000000" w:themeColor="text1"/>
            <w:sz w:val="22"/>
            <w:szCs w:val="22"/>
          </w:rPr>
          <m:t>Ε</m:t>
        </m:r>
      </m:oMath>
      <w:r w:rsidRPr="002978E3">
        <w:rPr>
          <w:rFonts w:ascii="Garamond" w:hAnsi="Garamond"/>
          <w:i/>
          <w:iCs/>
          <w:color w:val="000000" w:themeColor="text1"/>
          <w:sz w:val="22"/>
          <w:szCs w:val="22"/>
          <w:lang w:val="ru-RU"/>
        </w:rPr>
        <w:t xml:space="preserve">  </w:t>
      </w:r>
      <w:r w:rsidRPr="00927DF4">
        <w:rPr>
          <w:i/>
          <w:iCs/>
          <w:color w:val="000000" w:themeColor="text1"/>
          <w:sz w:val="22"/>
          <w:szCs w:val="22"/>
          <w:lang w:val="ru-RU"/>
        </w:rPr>
        <w:t>отображает метаалгебру</w:t>
      </w:r>
      <w:r w:rsidRPr="002978E3">
        <w:rPr>
          <w:rFonts w:ascii="Garamond" w:hAnsi="Garamond"/>
          <w:i/>
          <w:iCs/>
          <w:color w:val="000000" w:themeColor="text1"/>
          <w:sz w:val="22"/>
          <w:szCs w:val="22"/>
          <w:lang w:val="ru-RU"/>
        </w:rPr>
        <w:t xml:space="preserve"> </w:t>
      </w:r>
      <m:oMath>
        <m:r>
          <m:rPr>
            <m:sty m:val="p"/>
          </m:rPr>
          <w:rPr>
            <w:rFonts w:ascii="Cambria Math" w:hAnsi="Cambria Math"/>
            <w:color w:val="000000" w:themeColor="text1"/>
            <w:sz w:val="22"/>
            <w:szCs w:val="22"/>
          </w:rPr>
          <m:t>Η</m:t>
        </m:r>
      </m:oMath>
      <w:r w:rsidRPr="002978E3">
        <w:rPr>
          <w:rFonts w:ascii="Garamond" w:hAnsi="Garamond"/>
          <w:i/>
          <w:iCs/>
          <w:color w:val="000000" w:themeColor="text1"/>
          <w:sz w:val="22"/>
          <w:szCs w:val="22"/>
          <w:lang w:val="ru-RU"/>
        </w:rPr>
        <w:t xml:space="preserve"> </w:t>
      </w:r>
      <w:r w:rsidRPr="00927DF4">
        <w:rPr>
          <w:i/>
          <w:iCs/>
          <w:color w:val="000000" w:themeColor="text1"/>
          <w:sz w:val="22"/>
          <w:szCs w:val="22"/>
          <w:lang w:val="ru-RU"/>
        </w:rPr>
        <w:t>и только метаалгебру</w:t>
      </w:r>
      <w:r w:rsidRPr="002978E3">
        <w:rPr>
          <w:rFonts w:ascii="Garamond" w:hAnsi="Garamond"/>
          <w:i/>
          <w:iCs/>
          <w:color w:val="000000" w:themeColor="text1"/>
          <w:sz w:val="22"/>
          <w:szCs w:val="22"/>
          <w:lang w:val="ru-RU"/>
        </w:rPr>
        <w:t xml:space="preserve"> </w:t>
      </w:r>
      <m:oMath>
        <m:r>
          <m:rPr>
            <m:sty m:val="p"/>
          </m:rPr>
          <w:rPr>
            <w:rFonts w:ascii="Cambria Math" w:hAnsi="Cambria Math"/>
            <w:color w:val="000000" w:themeColor="text1"/>
            <w:sz w:val="22"/>
            <w:szCs w:val="22"/>
          </w:rPr>
          <m:t>Η</m:t>
        </m:r>
      </m:oMath>
      <w:r w:rsidRPr="00927DF4">
        <w:rPr>
          <w:i/>
          <w:iCs/>
          <w:color w:val="000000" w:themeColor="text1"/>
          <w:sz w:val="22"/>
          <w:szCs w:val="22"/>
          <w:lang w:val="ru-RU"/>
        </w:rPr>
        <w:t>», каждый ресурс из метаалгебры</w:t>
      </w:r>
      <w:r w:rsidRPr="002978E3">
        <w:rPr>
          <w:rFonts w:ascii="Garamond" w:hAnsi="Garamond"/>
          <w:i/>
          <w:iCs/>
          <w:color w:val="000000" w:themeColor="text1"/>
          <w:sz w:val="22"/>
          <w:szCs w:val="22"/>
          <w:lang w:val="ru-RU"/>
        </w:rPr>
        <w:t xml:space="preserve"> </w:t>
      </w:r>
      <m:oMath>
        <m:r>
          <m:rPr>
            <m:sty m:val="p"/>
          </m:rPr>
          <w:rPr>
            <w:rFonts w:ascii="Cambria Math" w:hAnsi="Cambria Math"/>
            <w:color w:val="000000" w:themeColor="text1"/>
            <w:sz w:val="22"/>
            <w:szCs w:val="22"/>
          </w:rPr>
          <m:t>Ε</m:t>
        </m:r>
      </m:oMath>
      <w:r w:rsidRPr="002978E3">
        <w:rPr>
          <w:rFonts w:ascii="Garamond" w:hAnsi="Garamond"/>
          <w:i/>
          <w:iCs/>
          <w:color w:val="000000" w:themeColor="text1"/>
          <w:sz w:val="22"/>
          <w:szCs w:val="22"/>
          <w:lang w:val="ru-RU"/>
        </w:rPr>
        <w:t xml:space="preserve"> </w:t>
      </w:r>
      <w:r w:rsidRPr="00927DF4">
        <w:rPr>
          <w:i/>
          <w:iCs/>
          <w:color w:val="000000" w:themeColor="text1"/>
          <w:sz w:val="22"/>
          <w:szCs w:val="22"/>
          <w:lang w:val="ru-RU"/>
        </w:rPr>
        <w:t xml:space="preserve">«жестко» связывается попарно с соответствующим </w:t>
      </w:r>
      <w:r w:rsidRPr="006301A7">
        <w:rPr>
          <w:i/>
          <w:iCs/>
          <w:sz w:val="22"/>
          <w:szCs w:val="22"/>
          <w:lang w:val="ru-RU"/>
        </w:rPr>
        <w:t>ресурсом из алгебры</w:t>
      </w:r>
      <w:r w:rsidRPr="006301A7">
        <w:rPr>
          <w:rFonts w:ascii="Garamond" w:hAnsi="Garamond"/>
          <w:i/>
          <w:iCs/>
          <w:sz w:val="22"/>
          <w:szCs w:val="22"/>
          <w:lang w:val="ru-RU"/>
        </w:rPr>
        <w:t xml:space="preserve"> </w:t>
      </w:r>
      <m:oMath>
        <m:r>
          <m:rPr>
            <m:sty m:val="p"/>
          </m:rPr>
          <w:rPr>
            <w:rFonts w:ascii="Cambria Math" w:hAnsi="Cambria Math"/>
            <w:sz w:val="22"/>
            <w:szCs w:val="22"/>
          </w:rPr>
          <m:t>Η</m:t>
        </m:r>
      </m:oMath>
      <w:r w:rsidRPr="006301A7">
        <w:rPr>
          <w:rFonts w:ascii="Garamond" w:hAnsi="Garamond"/>
          <w:i/>
          <w:iCs/>
          <w:sz w:val="22"/>
          <w:szCs w:val="22"/>
          <w:lang w:val="ru-RU"/>
        </w:rPr>
        <w:t xml:space="preserve"> </w:t>
      </w:r>
      <w:r w:rsidRPr="006301A7">
        <w:rPr>
          <w:i/>
          <w:iCs/>
          <w:sz w:val="22"/>
          <w:szCs w:val="22"/>
          <w:lang w:val="ru-RU"/>
        </w:rPr>
        <w:t>в единый полиморфный объект и все это в явном виде «визуализируется» с использованием элементов формализма.</w:t>
      </w:r>
      <w:r w:rsidRPr="006301A7">
        <w:rPr>
          <w:sz w:val="28"/>
          <w:szCs w:val="28"/>
          <w:lang w:val="ru-RU"/>
        </w:rPr>
        <w:t xml:space="preserve">  </w:t>
      </w:r>
    </w:p>
    <w:p w14:paraId="648B966C" w14:textId="2368BE0D" w:rsidR="00BE00F7" w:rsidRPr="006301A7" w:rsidRDefault="0075363C" w:rsidP="00B65B95">
      <w:pPr>
        <w:ind w:firstLine="432"/>
        <w:jc w:val="both"/>
        <w:rPr>
          <w:sz w:val="22"/>
          <w:szCs w:val="22"/>
          <w:lang w:val="ru-RU"/>
        </w:rPr>
      </w:pPr>
      <w:r w:rsidRPr="006301A7">
        <w:rPr>
          <w:sz w:val="22"/>
          <w:szCs w:val="22"/>
          <w:lang w:val="ru-RU"/>
        </w:rPr>
        <w:t xml:space="preserve">А теперь после изложенного в этом параграфе </w:t>
      </w:r>
      <w:r w:rsidR="00CF55EF" w:rsidRPr="006301A7">
        <w:rPr>
          <w:sz w:val="22"/>
          <w:szCs w:val="22"/>
          <w:lang w:val="ru-RU"/>
        </w:rPr>
        <w:t xml:space="preserve">материала </w:t>
      </w:r>
      <w:r w:rsidR="00B65B95" w:rsidRPr="006301A7">
        <w:rPr>
          <w:sz w:val="22"/>
          <w:szCs w:val="22"/>
          <w:lang w:val="ru-RU"/>
        </w:rPr>
        <w:t xml:space="preserve">о логике древних шумеров </w:t>
      </w:r>
      <w:r w:rsidRPr="006301A7">
        <w:rPr>
          <w:sz w:val="22"/>
          <w:szCs w:val="22"/>
          <w:lang w:val="ru-RU"/>
        </w:rPr>
        <w:t xml:space="preserve">нам следует </w:t>
      </w:r>
      <w:r w:rsidR="00B3005C" w:rsidRPr="006301A7">
        <w:rPr>
          <w:sz w:val="22"/>
          <w:szCs w:val="22"/>
          <w:lang w:val="ru-RU"/>
        </w:rPr>
        <w:t>вернуться на время</w:t>
      </w:r>
      <w:r w:rsidRPr="006301A7">
        <w:rPr>
          <w:sz w:val="22"/>
          <w:szCs w:val="22"/>
          <w:lang w:val="ru-RU"/>
        </w:rPr>
        <w:t xml:space="preserve"> к </w:t>
      </w:r>
      <w:r w:rsidR="00C73D35" w:rsidRPr="006301A7">
        <w:rPr>
          <w:sz w:val="22"/>
          <w:szCs w:val="22"/>
          <w:lang w:val="ru-RU"/>
        </w:rPr>
        <w:t>обсужд</w:t>
      </w:r>
      <w:r w:rsidRPr="006301A7">
        <w:rPr>
          <w:sz w:val="22"/>
          <w:szCs w:val="22"/>
          <w:lang w:val="ru-RU"/>
        </w:rPr>
        <w:t xml:space="preserve">ению </w:t>
      </w:r>
      <w:r w:rsidR="00B65B95" w:rsidRPr="006301A7">
        <w:rPr>
          <w:sz w:val="22"/>
          <w:szCs w:val="22"/>
          <w:lang w:val="ru-RU"/>
        </w:rPr>
        <w:t xml:space="preserve">их </w:t>
      </w:r>
      <w:r w:rsidRPr="006301A7">
        <w:rPr>
          <w:sz w:val="22"/>
          <w:szCs w:val="22"/>
          <w:lang w:val="ru-RU"/>
        </w:rPr>
        <w:t>главного замысла, рассматривая их идею не в разного сорта второстепенных ракурсах,</w:t>
      </w:r>
      <w:r w:rsidR="0093221D" w:rsidRPr="006301A7">
        <w:rPr>
          <w:sz w:val="22"/>
          <w:szCs w:val="22"/>
          <w:lang w:val="ru-RU"/>
        </w:rPr>
        <w:t xml:space="preserve"> используемых для изложения материала в форме, максимально приближенной к современной,</w:t>
      </w:r>
      <w:r w:rsidRPr="006301A7">
        <w:rPr>
          <w:sz w:val="22"/>
          <w:szCs w:val="22"/>
          <w:lang w:val="ru-RU"/>
        </w:rPr>
        <w:t xml:space="preserve"> а непосредственно в ракурсе «фронтальном</w:t>
      </w:r>
      <w:r w:rsidR="00840289" w:rsidRPr="006301A7">
        <w:rPr>
          <w:sz w:val="22"/>
          <w:szCs w:val="22"/>
          <w:lang w:val="ru-RU"/>
        </w:rPr>
        <w:t>»</w:t>
      </w:r>
      <w:r w:rsidRPr="006301A7">
        <w:rPr>
          <w:sz w:val="22"/>
          <w:szCs w:val="22"/>
          <w:lang w:val="ru-RU"/>
        </w:rPr>
        <w:t>, можно сказать,</w:t>
      </w:r>
      <w:r w:rsidR="00953191" w:rsidRPr="006301A7">
        <w:rPr>
          <w:sz w:val="22"/>
          <w:szCs w:val="22"/>
          <w:lang w:val="ru-RU"/>
        </w:rPr>
        <w:t xml:space="preserve"> </w:t>
      </w:r>
      <w:r w:rsidR="00953191" w:rsidRPr="006301A7">
        <w:rPr>
          <w:sz w:val="22"/>
          <w:szCs w:val="22"/>
          <w:lang w:val="ru-RU"/>
        </w:rPr>
        <w:lastRenderedPageBreak/>
        <w:t>«в лоб».</w:t>
      </w:r>
      <w:r w:rsidR="00B65B95" w:rsidRPr="006301A7">
        <w:rPr>
          <w:sz w:val="22"/>
          <w:szCs w:val="22"/>
          <w:lang w:val="ru-RU"/>
        </w:rPr>
        <w:t xml:space="preserve"> </w:t>
      </w:r>
      <w:r w:rsidR="00953191" w:rsidRPr="006301A7">
        <w:rPr>
          <w:sz w:val="22"/>
          <w:szCs w:val="22"/>
          <w:lang w:val="ru-RU"/>
        </w:rPr>
        <w:t xml:space="preserve">Как было сказано выше, объекты геометрической модели, отношения между ними, операции с ними и пр. демонстрируются с помощью </w:t>
      </w:r>
      <w:r w:rsidR="00B65B95" w:rsidRPr="006301A7">
        <w:rPr>
          <w:sz w:val="22"/>
          <w:szCs w:val="22"/>
          <w:lang w:val="ru-RU"/>
        </w:rPr>
        <w:t>камуш</w:t>
      </w:r>
      <w:r w:rsidR="00953191" w:rsidRPr="006301A7">
        <w:rPr>
          <w:sz w:val="22"/>
          <w:szCs w:val="22"/>
          <w:lang w:val="ru-RU"/>
        </w:rPr>
        <w:t>ек. Это первое и главное. А уже потом</w:t>
      </w:r>
      <w:r w:rsidR="00840289" w:rsidRPr="006301A7">
        <w:rPr>
          <w:sz w:val="22"/>
          <w:szCs w:val="22"/>
          <w:lang w:val="ru-RU"/>
        </w:rPr>
        <w:t xml:space="preserve"> второе –</w:t>
      </w:r>
      <w:r w:rsidR="00953191" w:rsidRPr="006301A7">
        <w:rPr>
          <w:sz w:val="22"/>
          <w:szCs w:val="22"/>
          <w:lang w:val="ru-RU"/>
        </w:rPr>
        <w:t xml:space="preserve"> результат такого согласования геометрических феноменов с феноменами экзистенциальными </w:t>
      </w:r>
      <w:r w:rsidR="00840289" w:rsidRPr="006301A7">
        <w:rPr>
          <w:sz w:val="22"/>
          <w:szCs w:val="22"/>
          <w:lang w:val="ru-RU"/>
        </w:rPr>
        <w:t>(</w:t>
      </w:r>
      <w:r w:rsidR="00B65B95" w:rsidRPr="006301A7">
        <w:rPr>
          <w:sz w:val="22"/>
          <w:szCs w:val="22"/>
          <w:lang w:val="ru-RU"/>
        </w:rPr>
        <w:t>камуш</w:t>
      </w:r>
      <w:r w:rsidR="00840289" w:rsidRPr="006301A7">
        <w:rPr>
          <w:sz w:val="22"/>
          <w:szCs w:val="22"/>
          <w:lang w:val="ru-RU"/>
        </w:rPr>
        <w:t xml:space="preserve">ками) </w:t>
      </w:r>
      <w:r w:rsidR="00CF55EF" w:rsidRPr="006301A7">
        <w:rPr>
          <w:sz w:val="22"/>
          <w:szCs w:val="22"/>
          <w:lang w:val="ru-RU"/>
        </w:rPr>
        <w:t>должен</w:t>
      </w:r>
      <w:r w:rsidR="00C158F6" w:rsidRPr="006301A7">
        <w:rPr>
          <w:sz w:val="22"/>
          <w:szCs w:val="22"/>
          <w:lang w:val="ru-RU"/>
        </w:rPr>
        <w:t xml:space="preserve"> </w:t>
      </w:r>
      <w:r w:rsidR="00953191" w:rsidRPr="006301A7">
        <w:rPr>
          <w:sz w:val="22"/>
          <w:szCs w:val="22"/>
          <w:lang w:val="ru-RU"/>
        </w:rPr>
        <w:t>излага</w:t>
      </w:r>
      <w:r w:rsidR="00C158F6" w:rsidRPr="006301A7">
        <w:rPr>
          <w:sz w:val="22"/>
          <w:szCs w:val="22"/>
          <w:lang w:val="ru-RU"/>
        </w:rPr>
        <w:t>ться</w:t>
      </w:r>
      <w:r w:rsidR="00953191" w:rsidRPr="006301A7">
        <w:rPr>
          <w:sz w:val="22"/>
          <w:szCs w:val="22"/>
          <w:lang w:val="ru-RU"/>
        </w:rPr>
        <w:t xml:space="preserve"> (</w:t>
      </w:r>
      <w:r w:rsidR="00C158F6" w:rsidRPr="006301A7">
        <w:rPr>
          <w:sz w:val="22"/>
          <w:szCs w:val="22"/>
          <w:lang w:val="ru-RU"/>
        </w:rPr>
        <w:t xml:space="preserve">записываться, </w:t>
      </w:r>
      <w:r w:rsidR="00953191" w:rsidRPr="006301A7">
        <w:rPr>
          <w:sz w:val="22"/>
          <w:szCs w:val="22"/>
          <w:lang w:val="ru-RU"/>
        </w:rPr>
        <w:t>отобража</w:t>
      </w:r>
      <w:r w:rsidR="00C158F6" w:rsidRPr="006301A7">
        <w:rPr>
          <w:sz w:val="22"/>
          <w:szCs w:val="22"/>
          <w:lang w:val="ru-RU"/>
        </w:rPr>
        <w:t>ться)</w:t>
      </w:r>
      <w:r w:rsidR="00953191" w:rsidRPr="006301A7">
        <w:rPr>
          <w:sz w:val="22"/>
          <w:szCs w:val="22"/>
          <w:lang w:val="ru-RU"/>
        </w:rPr>
        <w:t xml:space="preserve"> </w:t>
      </w:r>
      <w:r w:rsidR="00C158F6" w:rsidRPr="006301A7">
        <w:rPr>
          <w:sz w:val="22"/>
          <w:szCs w:val="22"/>
          <w:lang w:val="ru-RU"/>
        </w:rPr>
        <w:t xml:space="preserve">в символьной форме. Так </w:t>
      </w:r>
      <w:r w:rsidR="00CF55EF" w:rsidRPr="006301A7">
        <w:rPr>
          <w:sz w:val="22"/>
          <w:szCs w:val="22"/>
          <w:lang w:val="ru-RU"/>
        </w:rPr>
        <w:t xml:space="preserve">должна </w:t>
      </w:r>
      <w:r w:rsidR="00840289" w:rsidRPr="006301A7">
        <w:rPr>
          <w:sz w:val="22"/>
          <w:szCs w:val="22"/>
          <w:lang w:val="ru-RU"/>
        </w:rPr>
        <w:t>выстраива</w:t>
      </w:r>
      <w:r w:rsidR="00CF55EF" w:rsidRPr="006301A7">
        <w:rPr>
          <w:sz w:val="22"/>
          <w:szCs w:val="22"/>
          <w:lang w:val="ru-RU"/>
        </w:rPr>
        <w:t>ться</w:t>
      </w:r>
      <w:r w:rsidR="00840289" w:rsidRPr="006301A7">
        <w:rPr>
          <w:sz w:val="22"/>
          <w:szCs w:val="22"/>
          <w:lang w:val="ru-RU"/>
        </w:rPr>
        <w:t xml:space="preserve"> алгебра, которая названа геометрической</w:t>
      </w:r>
      <w:r w:rsidR="00CF55EF" w:rsidRPr="006301A7">
        <w:rPr>
          <w:sz w:val="22"/>
          <w:szCs w:val="22"/>
          <w:lang w:val="ru-RU"/>
        </w:rPr>
        <w:t xml:space="preserve"> (или метаалг</w:t>
      </w:r>
      <w:r w:rsidR="00B65B95" w:rsidRPr="006301A7">
        <w:rPr>
          <w:sz w:val="22"/>
          <w:szCs w:val="22"/>
          <w:lang w:val="ru-RU"/>
        </w:rPr>
        <w:t>е</w:t>
      </w:r>
      <w:r w:rsidR="00CF55EF" w:rsidRPr="006301A7">
        <w:rPr>
          <w:sz w:val="22"/>
          <w:szCs w:val="22"/>
          <w:lang w:val="ru-RU"/>
        </w:rPr>
        <w:t>брой)</w:t>
      </w:r>
      <w:r w:rsidR="00840289" w:rsidRPr="006301A7">
        <w:rPr>
          <w:sz w:val="22"/>
          <w:szCs w:val="22"/>
          <w:lang w:val="ru-RU"/>
        </w:rPr>
        <w:t xml:space="preserve">, и это </w:t>
      </w:r>
      <w:r w:rsidR="00C158F6" w:rsidRPr="006301A7">
        <w:rPr>
          <w:sz w:val="22"/>
          <w:szCs w:val="22"/>
          <w:lang w:val="ru-RU"/>
        </w:rPr>
        <w:t xml:space="preserve">было оговорено и </w:t>
      </w:r>
      <w:r w:rsidR="00840289" w:rsidRPr="006301A7">
        <w:rPr>
          <w:sz w:val="22"/>
          <w:szCs w:val="22"/>
          <w:lang w:val="ru-RU"/>
        </w:rPr>
        <w:t>в данной работе,</w:t>
      </w:r>
      <w:r w:rsidR="00C158F6" w:rsidRPr="006301A7">
        <w:rPr>
          <w:sz w:val="22"/>
          <w:szCs w:val="22"/>
          <w:lang w:val="ru-RU"/>
        </w:rPr>
        <w:t xml:space="preserve"> и в предыдущих, посвященных </w:t>
      </w:r>
      <w:r w:rsidR="00840289" w:rsidRPr="006301A7">
        <w:rPr>
          <w:sz w:val="22"/>
          <w:szCs w:val="22"/>
          <w:lang w:val="ru-RU"/>
        </w:rPr>
        <w:t>обсуждаем</w:t>
      </w:r>
      <w:r w:rsidR="00C158F6" w:rsidRPr="006301A7">
        <w:rPr>
          <w:sz w:val="22"/>
          <w:szCs w:val="22"/>
          <w:lang w:val="ru-RU"/>
        </w:rPr>
        <w:t xml:space="preserve">ой теме. </w:t>
      </w:r>
      <w:r w:rsidR="00840289" w:rsidRPr="006301A7">
        <w:rPr>
          <w:sz w:val="22"/>
          <w:szCs w:val="22"/>
          <w:lang w:val="ru-RU"/>
        </w:rPr>
        <w:t xml:space="preserve">И, в конце концов, только затем эти же самые </w:t>
      </w:r>
      <w:r w:rsidR="00B65B95" w:rsidRPr="006301A7">
        <w:rPr>
          <w:sz w:val="22"/>
          <w:szCs w:val="22"/>
          <w:lang w:val="ru-RU"/>
        </w:rPr>
        <w:t>камуш</w:t>
      </w:r>
      <w:r w:rsidR="00840289" w:rsidRPr="006301A7">
        <w:rPr>
          <w:sz w:val="22"/>
          <w:szCs w:val="22"/>
          <w:lang w:val="ru-RU"/>
        </w:rPr>
        <w:t xml:space="preserve">ки и способы манипулирования с ними отображались в счисление и алгебру вербальную. </w:t>
      </w:r>
      <w:r w:rsidR="00B3005C" w:rsidRPr="006301A7">
        <w:rPr>
          <w:sz w:val="22"/>
          <w:szCs w:val="22"/>
          <w:lang w:val="ru-RU"/>
        </w:rPr>
        <w:t>Было предложено считать, что так я</w:t>
      </w:r>
      <w:r w:rsidR="006830C1" w:rsidRPr="006301A7">
        <w:rPr>
          <w:sz w:val="22"/>
          <w:szCs w:val="22"/>
          <w:lang w:val="ru-RU"/>
        </w:rPr>
        <w:t>кобы задумали еще шумеры, задавшись целью построить уникальный «рукотворный» язык «на в</w:t>
      </w:r>
      <w:r w:rsidR="00D248F2" w:rsidRPr="006301A7">
        <w:rPr>
          <w:sz w:val="22"/>
          <w:szCs w:val="22"/>
          <w:lang w:val="ru-RU"/>
        </w:rPr>
        <w:t>се</w:t>
      </w:r>
      <w:r w:rsidR="006830C1" w:rsidRPr="006301A7">
        <w:rPr>
          <w:sz w:val="22"/>
          <w:szCs w:val="22"/>
          <w:lang w:val="ru-RU"/>
        </w:rPr>
        <w:t xml:space="preserve"> в</w:t>
      </w:r>
      <w:r w:rsidR="00D248F2" w:rsidRPr="006301A7">
        <w:rPr>
          <w:sz w:val="22"/>
          <w:szCs w:val="22"/>
          <w:lang w:val="ru-RU"/>
        </w:rPr>
        <w:t>ремена</w:t>
      </w:r>
      <w:r w:rsidR="006830C1" w:rsidRPr="006301A7">
        <w:rPr>
          <w:sz w:val="22"/>
          <w:szCs w:val="22"/>
          <w:lang w:val="ru-RU"/>
        </w:rPr>
        <w:t>» для нашей цивилизации. Но во «фронтальном» ракурсе в</w:t>
      </w:r>
      <w:r w:rsidR="00840289" w:rsidRPr="006301A7">
        <w:rPr>
          <w:sz w:val="22"/>
          <w:szCs w:val="22"/>
          <w:lang w:val="ru-RU"/>
        </w:rPr>
        <w:t xml:space="preserve">се </w:t>
      </w:r>
      <w:r w:rsidR="006830C1" w:rsidRPr="006301A7">
        <w:rPr>
          <w:sz w:val="22"/>
          <w:szCs w:val="22"/>
          <w:lang w:val="ru-RU"/>
        </w:rPr>
        <w:t>выглядит иначе</w:t>
      </w:r>
      <w:r w:rsidR="00840289" w:rsidRPr="006301A7">
        <w:rPr>
          <w:sz w:val="22"/>
          <w:szCs w:val="22"/>
          <w:lang w:val="ru-RU"/>
        </w:rPr>
        <w:t>,</w:t>
      </w:r>
      <w:r w:rsidR="006830C1" w:rsidRPr="006301A7">
        <w:rPr>
          <w:sz w:val="22"/>
          <w:szCs w:val="22"/>
          <w:lang w:val="ru-RU"/>
        </w:rPr>
        <w:t xml:space="preserve"> хотя</w:t>
      </w:r>
      <w:r w:rsidR="00840289" w:rsidRPr="006301A7">
        <w:rPr>
          <w:sz w:val="22"/>
          <w:szCs w:val="22"/>
          <w:lang w:val="ru-RU"/>
        </w:rPr>
        <w:t xml:space="preserve"> технически ничего не изменится. </w:t>
      </w:r>
      <w:r w:rsidR="00C61DFB" w:rsidRPr="006301A7">
        <w:rPr>
          <w:sz w:val="22"/>
          <w:szCs w:val="22"/>
          <w:lang w:val="ru-RU"/>
        </w:rPr>
        <w:t xml:space="preserve">Ведь на первом этапе, согласовывая объекты геометрической модели с моделью объектов экзистенциальных </w:t>
      </w:r>
      <w:r w:rsidR="00272152" w:rsidRPr="006301A7">
        <w:rPr>
          <w:sz w:val="22"/>
          <w:szCs w:val="22"/>
          <w:lang w:val="ru-RU"/>
        </w:rPr>
        <w:t xml:space="preserve">(палочками или камушками) </w:t>
      </w:r>
      <w:r w:rsidR="00C61DFB" w:rsidRPr="006301A7">
        <w:rPr>
          <w:sz w:val="22"/>
          <w:szCs w:val="22"/>
          <w:lang w:val="ru-RU"/>
        </w:rPr>
        <w:t xml:space="preserve">в данной работе предлагается создание между ними биективного отображения, считая первые объекты прообразами, а вторые – образами искомого отображения, не так ли? Но в биективном отображении </w:t>
      </w:r>
      <w:r w:rsidR="00FF6703" w:rsidRPr="006301A7">
        <w:rPr>
          <w:sz w:val="22"/>
          <w:szCs w:val="22"/>
          <w:lang w:val="ru-RU"/>
        </w:rPr>
        <w:t>образы и прообразы без каких-либо последствий можно поменять местами. Если так сделать, то тогда получ</w:t>
      </w:r>
      <w:r w:rsidR="00005B42" w:rsidRPr="006301A7">
        <w:rPr>
          <w:sz w:val="22"/>
          <w:szCs w:val="22"/>
          <w:lang w:val="ru-RU"/>
        </w:rPr>
        <w:t>ае</w:t>
      </w:r>
      <w:r w:rsidR="00FF6703" w:rsidRPr="006301A7">
        <w:rPr>
          <w:sz w:val="22"/>
          <w:szCs w:val="22"/>
          <w:lang w:val="ru-RU"/>
        </w:rPr>
        <w:t>тся, что язык шумеров строи</w:t>
      </w:r>
      <w:r w:rsidR="00FB4557" w:rsidRPr="006301A7">
        <w:rPr>
          <w:sz w:val="22"/>
          <w:szCs w:val="22"/>
          <w:lang w:val="ru-RU"/>
        </w:rPr>
        <w:t>т</w:t>
      </w:r>
      <w:r w:rsidR="00FF6703" w:rsidRPr="006301A7">
        <w:rPr>
          <w:sz w:val="22"/>
          <w:szCs w:val="22"/>
          <w:lang w:val="ru-RU"/>
        </w:rPr>
        <w:t xml:space="preserve">ся не в результате создания </w:t>
      </w:r>
      <w:r w:rsidR="00FF6703" w:rsidRPr="006301A7">
        <w:rPr>
          <w:b/>
          <w:bCs/>
          <w:sz w:val="22"/>
          <w:szCs w:val="22"/>
          <w:lang w:val="ru-RU"/>
        </w:rPr>
        <w:t>двух последовательных</w:t>
      </w:r>
      <w:r w:rsidR="00FF6703" w:rsidRPr="006301A7">
        <w:rPr>
          <w:sz w:val="22"/>
          <w:szCs w:val="22"/>
          <w:lang w:val="ru-RU"/>
        </w:rPr>
        <w:t xml:space="preserve"> </w:t>
      </w:r>
      <w:r w:rsidR="00FF6703" w:rsidRPr="006301A7">
        <w:rPr>
          <w:b/>
          <w:bCs/>
          <w:sz w:val="22"/>
          <w:szCs w:val="22"/>
          <w:lang w:val="ru-RU"/>
        </w:rPr>
        <w:t>отображений</w:t>
      </w:r>
      <w:r w:rsidR="00FF6703" w:rsidRPr="006301A7">
        <w:rPr>
          <w:sz w:val="22"/>
          <w:szCs w:val="22"/>
          <w:lang w:val="ru-RU"/>
        </w:rPr>
        <w:t xml:space="preserve"> одних объектов на вторые, а затем вторых на третьи, а </w:t>
      </w:r>
      <w:r w:rsidR="005F3234" w:rsidRPr="006301A7">
        <w:rPr>
          <w:sz w:val="22"/>
          <w:szCs w:val="22"/>
          <w:lang w:val="ru-RU"/>
        </w:rPr>
        <w:t xml:space="preserve">одновременно </w:t>
      </w:r>
      <w:r w:rsidR="00FF6703" w:rsidRPr="006301A7">
        <w:rPr>
          <w:b/>
          <w:bCs/>
          <w:sz w:val="22"/>
          <w:szCs w:val="22"/>
          <w:lang w:val="ru-RU"/>
        </w:rPr>
        <w:t>в форме двух</w:t>
      </w:r>
      <w:r w:rsidR="00FF6703" w:rsidRPr="006301A7">
        <w:rPr>
          <w:sz w:val="22"/>
          <w:szCs w:val="22"/>
          <w:lang w:val="ru-RU"/>
        </w:rPr>
        <w:t xml:space="preserve"> </w:t>
      </w:r>
      <w:r w:rsidR="00FF6703" w:rsidRPr="006301A7">
        <w:rPr>
          <w:b/>
          <w:bCs/>
          <w:sz w:val="22"/>
          <w:szCs w:val="22"/>
          <w:lang w:val="ru-RU"/>
        </w:rPr>
        <w:t>разных</w:t>
      </w:r>
      <w:r w:rsidR="00FF6703" w:rsidRPr="006301A7">
        <w:rPr>
          <w:sz w:val="22"/>
          <w:szCs w:val="22"/>
          <w:lang w:val="ru-RU"/>
        </w:rPr>
        <w:t xml:space="preserve"> </w:t>
      </w:r>
      <w:r w:rsidR="00FF6703" w:rsidRPr="006301A7">
        <w:rPr>
          <w:b/>
          <w:bCs/>
          <w:sz w:val="22"/>
          <w:szCs w:val="22"/>
          <w:lang w:val="ru-RU"/>
        </w:rPr>
        <w:t xml:space="preserve">видов отображения одних и тех же </w:t>
      </w:r>
      <w:r w:rsidR="00B65B95" w:rsidRPr="006301A7">
        <w:rPr>
          <w:b/>
          <w:bCs/>
          <w:sz w:val="22"/>
          <w:szCs w:val="22"/>
          <w:lang w:val="ru-RU"/>
        </w:rPr>
        <w:t>камушков</w:t>
      </w:r>
      <w:r w:rsidR="00FF6703" w:rsidRPr="006301A7">
        <w:rPr>
          <w:sz w:val="22"/>
          <w:szCs w:val="22"/>
          <w:lang w:val="ru-RU"/>
        </w:rPr>
        <w:t>.</w:t>
      </w:r>
      <w:r w:rsidR="005F3234" w:rsidRPr="006301A7">
        <w:rPr>
          <w:sz w:val="22"/>
          <w:szCs w:val="22"/>
          <w:lang w:val="ru-RU"/>
        </w:rPr>
        <w:t xml:space="preserve"> Таким образом, непосредственно по замыслу шумеров, скорее всего, создание искомого языка, конечно, задумывалось на базе отображения </w:t>
      </w:r>
      <w:r w:rsidR="00FE4F56" w:rsidRPr="006301A7">
        <w:rPr>
          <w:sz w:val="22"/>
          <w:szCs w:val="22"/>
          <w:lang w:val="ru-RU"/>
        </w:rPr>
        <w:t xml:space="preserve">именно </w:t>
      </w:r>
      <w:r w:rsidR="005F3234" w:rsidRPr="006301A7">
        <w:rPr>
          <w:sz w:val="22"/>
          <w:szCs w:val="22"/>
          <w:lang w:val="ru-RU"/>
        </w:rPr>
        <w:t>экзистенциальных объектов, которые и только которые мог</w:t>
      </w:r>
      <w:r w:rsidR="00FE4F56" w:rsidRPr="006301A7">
        <w:rPr>
          <w:sz w:val="22"/>
          <w:szCs w:val="22"/>
          <w:lang w:val="ru-RU"/>
        </w:rPr>
        <w:t>ут</w:t>
      </w:r>
      <w:r w:rsidR="005F3234" w:rsidRPr="006301A7">
        <w:rPr>
          <w:sz w:val="22"/>
          <w:szCs w:val="22"/>
          <w:lang w:val="ru-RU"/>
        </w:rPr>
        <w:t xml:space="preserve"> адекватно моделировать объекты окружающей Человека среды. Поскольку для описания именно ее феноменов и задумывался шумерами данный язык. Однако</w:t>
      </w:r>
      <w:r w:rsidR="00A6039B" w:rsidRPr="006301A7">
        <w:rPr>
          <w:sz w:val="22"/>
          <w:szCs w:val="22"/>
          <w:lang w:val="ru-RU"/>
        </w:rPr>
        <w:t xml:space="preserve"> на базе произвольно взятого множества экзистенциальных объектов если и возможно построить счисление, то заявленных шумерами целей точно не будет </w:t>
      </w:r>
      <w:r w:rsidR="0019115F" w:rsidRPr="006301A7">
        <w:rPr>
          <w:sz w:val="22"/>
          <w:szCs w:val="22"/>
          <w:lang w:val="ru-RU"/>
        </w:rPr>
        <w:t>достигнуто</w:t>
      </w:r>
      <w:r w:rsidR="00386A75" w:rsidRPr="006301A7">
        <w:rPr>
          <w:sz w:val="22"/>
          <w:szCs w:val="22"/>
          <w:lang w:val="ru-RU"/>
        </w:rPr>
        <w:t>.</w:t>
      </w:r>
      <w:r w:rsidR="0019115F" w:rsidRPr="006301A7">
        <w:rPr>
          <w:sz w:val="22"/>
          <w:szCs w:val="22"/>
          <w:lang w:val="ru-RU"/>
        </w:rPr>
        <w:t xml:space="preserve"> </w:t>
      </w:r>
      <w:r w:rsidR="00386A75" w:rsidRPr="006301A7">
        <w:rPr>
          <w:sz w:val="22"/>
          <w:szCs w:val="22"/>
          <w:lang w:val="ru-RU"/>
        </w:rPr>
        <w:t>Х</w:t>
      </w:r>
      <w:r w:rsidR="0019115F" w:rsidRPr="006301A7">
        <w:rPr>
          <w:sz w:val="22"/>
          <w:szCs w:val="22"/>
          <w:lang w:val="ru-RU"/>
        </w:rPr>
        <w:t xml:space="preserve">отя бы </w:t>
      </w:r>
      <w:r w:rsidR="00A6039B" w:rsidRPr="006301A7">
        <w:rPr>
          <w:sz w:val="22"/>
          <w:szCs w:val="22"/>
          <w:lang w:val="ru-RU"/>
        </w:rPr>
        <w:t xml:space="preserve">в силу </w:t>
      </w:r>
      <w:r w:rsidR="0019115F" w:rsidRPr="006301A7">
        <w:rPr>
          <w:sz w:val="22"/>
          <w:szCs w:val="22"/>
          <w:lang w:val="ru-RU"/>
        </w:rPr>
        <w:t>того, что</w:t>
      </w:r>
      <w:r w:rsidR="00FE4F56" w:rsidRPr="006301A7">
        <w:rPr>
          <w:sz w:val="22"/>
          <w:szCs w:val="22"/>
          <w:lang w:val="ru-RU"/>
        </w:rPr>
        <w:t xml:space="preserve"> </w:t>
      </w:r>
      <w:r w:rsidR="009B11E0" w:rsidRPr="006301A7">
        <w:rPr>
          <w:sz w:val="22"/>
          <w:szCs w:val="22"/>
          <w:lang w:val="ru-RU"/>
        </w:rPr>
        <w:t>и с</w:t>
      </w:r>
      <w:r w:rsidR="0019115F" w:rsidRPr="006301A7">
        <w:rPr>
          <w:sz w:val="22"/>
          <w:szCs w:val="22"/>
          <w:lang w:val="ru-RU"/>
        </w:rPr>
        <w:t xml:space="preserve">ами по себе </w:t>
      </w:r>
      <w:r w:rsidR="00B65B95" w:rsidRPr="006301A7">
        <w:rPr>
          <w:sz w:val="22"/>
          <w:szCs w:val="22"/>
          <w:lang w:val="ru-RU"/>
        </w:rPr>
        <w:t>эти экзистенциальные объекты (камушки)</w:t>
      </w:r>
      <w:r w:rsidR="0019115F" w:rsidRPr="006301A7">
        <w:rPr>
          <w:sz w:val="22"/>
          <w:szCs w:val="22"/>
          <w:lang w:val="ru-RU"/>
        </w:rPr>
        <w:t xml:space="preserve"> являются </w:t>
      </w:r>
      <w:r w:rsidR="0019115F" w:rsidRPr="006301A7">
        <w:rPr>
          <w:b/>
          <w:bCs/>
          <w:sz w:val="22"/>
          <w:szCs w:val="22"/>
          <w:lang w:val="ru-RU"/>
        </w:rPr>
        <w:t xml:space="preserve">преходящими </w:t>
      </w:r>
      <w:r w:rsidR="009B11E0" w:rsidRPr="006301A7">
        <w:rPr>
          <w:b/>
          <w:bCs/>
          <w:sz w:val="22"/>
          <w:szCs w:val="22"/>
          <w:lang w:val="ru-RU"/>
        </w:rPr>
        <w:t>феноменами</w:t>
      </w:r>
      <w:r w:rsidR="009B11E0" w:rsidRPr="006301A7">
        <w:rPr>
          <w:sz w:val="22"/>
          <w:szCs w:val="22"/>
          <w:lang w:val="ru-RU"/>
        </w:rPr>
        <w:t>, и</w:t>
      </w:r>
      <w:r w:rsidR="0019115F" w:rsidRPr="006301A7">
        <w:rPr>
          <w:sz w:val="22"/>
          <w:szCs w:val="22"/>
          <w:lang w:val="ru-RU"/>
        </w:rPr>
        <w:t xml:space="preserve"> </w:t>
      </w:r>
      <w:r w:rsidR="009B11E0" w:rsidRPr="006301A7">
        <w:rPr>
          <w:sz w:val="22"/>
          <w:szCs w:val="22"/>
          <w:lang w:val="ru-RU"/>
        </w:rPr>
        <w:t>способы манипулирования и отношения</w:t>
      </w:r>
      <w:r w:rsidR="0019115F" w:rsidRPr="006301A7">
        <w:rPr>
          <w:sz w:val="22"/>
          <w:szCs w:val="22"/>
          <w:lang w:val="ru-RU"/>
        </w:rPr>
        <w:t xml:space="preserve"> между ними также ничем не гарантируются от изменений </w:t>
      </w:r>
      <w:r w:rsidR="009B11E0" w:rsidRPr="006301A7">
        <w:rPr>
          <w:sz w:val="22"/>
          <w:szCs w:val="22"/>
          <w:lang w:val="ru-RU"/>
        </w:rPr>
        <w:t>в пространстве и</w:t>
      </w:r>
      <w:r w:rsidR="0019115F" w:rsidRPr="006301A7">
        <w:rPr>
          <w:sz w:val="22"/>
          <w:szCs w:val="22"/>
          <w:lang w:val="ru-RU"/>
        </w:rPr>
        <w:t xml:space="preserve"> времен</w:t>
      </w:r>
      <w:r w:rsidR="009B11E0" w:rsidRPr="006301A7">
        <w:rPr>
          <w:sz w:val="22"/>
          <w:szCs w:val="22"/>
          <w:lang w:val="ru-RU"/>
        </w:rPr>
        <w:t>и (в разных культурах и разных поколениях)</w:t>
      </w:r>
      <w:r w:rsidR="0019115F" w:rsidRPr="006301A7">
        <w:rPr>
          <w:sz w:val="22"/>
          <w:szCs w:val="22"/>
          <w:lang w:val="ru-RU"/>
        </w:rPr>
        <w:t>.</w:t>
      </w:r>
      <w:r w:rsidR="009B11E0" w:rsidRPr="006301A7">
        <w:rPr>
          <w:sz w:val="22"/>
          <w:szCs w:val="22"/>
          <w:lang w:val="ru-RU"/>
        </w:rPr>
        <w:t xml:space="preserve"> А вот если в качестве </w:t>
      </w:r>
      <w:r w:rsidR="00B3005C" w:rsidRPr="006301A7">
        <w:rPr>
          <w:sz w:val="22"/>
          <w:szCs w:val="22"/>
          <w:lang w:val="ru-RU"/>
        </w:rPr>
        <w:t xml:space="preserve">способа </w:t>
      </w:r>
      <w:r w:rsidR="00FE4F56" w:rsidRPr="006301A7">
        <w:rPr>
          <w:sz w:val="22"/>
          <w:szCs w:val="22"/>
          <w:lang w:val="ru-RU"/>
        </w:rPr>
        <w:t>стабилизации экзистенциальных</w:t>
      </w:r>
      <w:r w:rsidR="009B11E0" w:rsidRPr="006301A7">
        <w:rPr>
          <w:sz w:val="22"/>
          <w:szCs w:val="22"/>
          <w:lang w:val="ru-RU"/>
        </w:rPr>
        <w:t xml:space="preserve"> объектов, а также операций и отношений между ними во времени и пространстве использовать такие непреходящие </w:t>
      </w:r>
      <w:r w:rsidR="00C73D35" w:rsidRPr="006301A7">
        <w:rPr>
          <w:sz w:val="22"/>
          <w:szCs w:val="22"/>
          <w:lang w:val="ru-RU"/>
        </w:rPr>
        <w:t xml:space="preserve">для нашей цивилизации </w:t>
      </w:r>
      <w:r w:rsidR="009B11E0" w:rsidRPr="006301A7">
        <w:rPr>
          <w:sz w:val="22"/>
          <w:szCs w:val="22"/>
          <w:lang w:val="ru-RU"/>
        </w:rPr>
        <w:t xml:space="preserve">инструменты, как циркуль и </w:t>
      </w:r>
      <w:r w:rsidR="00C73D35" w:rsidRPr="006301A7">
        <w:rPr>
          <w:sz w:val="22"/>
          <w:szCs w:val="22"/>
          <w:lang w:val="ru-RU"/>
        </w:rPr>
        <w:t>египетский треугольник, и получаемые с их помощью окружност</w:t>
      </w:r>
      <w:r w:rsidR="00B3005C" w:rsidRPr="006301A7">
        <w:rPr>
          <w:sz w:val="22"/>
          <w:szCs w:val="22"/>
          <w:lang w:val="ru-RU"/>
        </w:rPr>
        <w:t>и</w:t>
      </w:r>
      <w:r w:rsidR="00C73D35" w:rsidRPr="006301A7">
        <w:rPr>
          <w:sz w:val="22"/>
          <w:szCs w:val="22"/>
          <w:lang w:val="ru-RU"/>
        </w:rPr>
        <w:t xml:space="preserve"> и многоугольник</w:t>
      </w:r>
      <w:r w:rsidR="00B3005C" w:rsidRPr="006301A7">
        <w:rPr>
          <w:sz w:val="22"/>
          <w:szCs w:val="22"/>
          <w:lang w:val="ru-RU"/>
        </w:rPr>
        <w:t>и</w:t>
      </w:r>
      <w:r w:rsidR="00C73D35" w:rsidRPr="006301A7">
        <w:rPr>
          <w:sz w:val="22"/>
          <w:szCs w:val="22"/>
          <w:lang w:val="ru-RU"/>
        </w:rPr>
        <w:t xml:space="preserve">, то задуманная ими цель </w:t>
      </w:r>
      <w:r w:rsidR="00B3005C" w:rsidRPr="006301A7">
        <w:rPr>
          <w:sz w:val="22"/>
          <w:szCs w:val="22"/>
          <w:lang w:val="ru-RU"/>
        </w:rPr>
        <w:t xml:space="preserve">в точности </w:t>
      </w:r>
      <w:r w:rsidR="00C73D35" w:rsidRPr="006301A7">
        <w:rPr>
          <w:sz w:val="22"/>
          <w:szCs w:val="22"/>
          <w:lang w:val="ru-RU"/>
        </w:rPr>
        <w:t>достигается именно с построением языка, получившего название шестидесятизначного позиционного счисления.</w:t>
      </w:r>
      <w:r w:rsidRPr="006301A7">
        <w:rPr>
          <w:sz w:val="22"/>
          <w:szCs w:val="22"/>
          <w:lang w:val="ru-RU"/>
        </w:rPr>
        <w:t xml:space="preserve"> </w:t>
      </w:r>
    </w:p>
    <w:p w14:paraId="2BD913ED" w14:textId="41F27388" w:rsidR="006D5DB1" w:rsidRPr="006301A7" w:rsidRDefault="00FB4557" w:rsidP="006C4CC1">
      <w:pPr>
        <w:ind w:firstLine="432"/>
        <w:jc w:val="both"/>
        <w:rPr>
          <w:sz w:val="22"/>
          <w:szCs w:val="22"/>
          <w:lang w:val="ru-RU"/>
        </w:rPr>
      </w:pPr>
      <w:r w:rsidRPr="006301A7">
        <w:rPr>
          <w:sz w:val="22"/>
          <w:szCs w:val="22"/>
          <w:lang w:val="ru-RU"/>
        </w:rPr>
        <w:t xml:space="preserve">В итоге в результате применения шумерами такого </w:t>
      </w:r>
      <w:r w:rsidR="00804811" w:rsidRPr="006301A7">
        <w:rPr>
          <w:sz w:val="22"/>
          <w:szCs w:val="22"/>
          <w:lang w:val="ru-RU"/>
        </w:rPr>
        <w:t xml:space="preserve">метода </w:t>
      </w:r>
      <w:r w:rsidRPr="006301A7">
        <w:rPr>
          <w:sz w:val="22"/>
          <w:szCs w:val="22"/>
          <w:lang w:val="ru-RU"/>
        </w:rPr>
        <w:t>построения</w:t>
      </w:r>
      <w:r w:rsidR="00FE4F56" w:rsidRPr="006301A7">
        <w:rPr>
          <w:sz w:val="22"/>
          <w:szCs w:val="22"/>
          <w:lang w:val="ru-RU"/>
        </w:rPr>
        <w:t xml:space="preserve"> </w:t>
      </w:r>
    </w:p>
    <w:p w14:paraId="2CBE299B" w14:textId="29CBDA8E" w:rsidR="006D5DB1" w:rsidRPr="006301A7" w:rsidRDefault="006D5DB1" w:rsidP="006C4CC1">
      <w:pPr>
        <w:pStyle w:val="af8"/>
        <w:numPr>
          <w:ilvl w:val="0"/>
          <w:numId w:val="20"/>
        </w:numPr>
        <w:jc w:val="both"/>
        <w:rPr>
          <w:sz w:val="22"/>
          <w:szCs w:val="22"/>
          <w:lang w:val="ru-RU"/>
        </w:rPr>
      </w:pPr>
      <w:r w:rsidRPr="006301A7">
        <w:rPr>
          <w:sz w:val="22"/>
          <w:szCs w:val="22"/>
          <w:lang w:val="ru-RU"/>
        </w:rPr>
        <w:t>собственно система изначально не формулируется в форме вербальных аксиом</w:t>
      </w:r>
      <w:r w:rsidR="001938C8" w:rsidRPr="006301A7">
        <w:rPr>
          <w:sz w:val="22"/>
          <w:szCs w:val="22"/>
          <w:lang w:val="ru-RU"/>
        </w:rPr>
        <w:t xml:space="preserve"> (как у Аристотеля)</w:t>
      </w:r>
      <w:r w:rsidRPr="006301A7">
        <w:rPr>
          <w:sz w:val="22"/>
          <w:szCs w:val="22"/>
          <w:lang w:val="ru-RU"/>
        </w:rPr>
        <w:t xml:space="preserve">, а </w:t>
      </w:r>
      <w:r w:rsidR="001938C8" w:rsidRPr="006301A7">
        <w:rPr>
          <w:sz w:val="22"/>
          <w:szCs w:val="22"/>
          <w:lang w:val="ru-RU"/>
        </w:rPr>
        <w:t>представлена</w:t>
      </w:r>
      <w:r w:rsidRPr="006301A7">
        <w:rPr>
          <w:sz w:val="22"/>
          <w:szCs w:val="22"/>
          <w:lang w:val="ru-RU"/>
        </w:rPr>
        <w:t xml:space="preserve"> «моделью Вселенной</w:t>
      </w:r>
      <w:r w:rsidR="00FB4557" w:rsidRPr="006301A7">
        <w:rPr>
          <w:sz w:val="22"/>
          <w:szCs w:val="22"/>
          <w:lang w:val="ru-RU"/>
        </w:rPr>
        <w:t>»</w:t>
      </w:r>
      <w:r w:rsidRPr="006301A7">
        <w:rPr>
          <w:sz w:val="22"/>
          <w:szCs w:val="22"/>
          <w:lang w:val="ru-RU"/>
        </w:rPr>
        <w:t xml:space="preserve"> </w:t>
      </w:r>
      <w:r w:rsidRPr="006301A7">
        <w:rPr>
          <w:sz w:val="22"/>
          <w:szCs w:val="22"/>
          <w:lang w:val="ru-RU"/>
        </w:rPr>
        <w:lastRenderedPageBreak/>
        <w:t xml:space="preserve">в </w:t>
      </w:r>
      <w:r w:rsidR="001938C8" w:rsidRPr="006301A7">
        <w:rPr>
          <w:sz w:val="22"/>
          <w:szCs w:val="22"/>
          <w:lang w:val="ru-RU"/>
        </w:rPr>
        <w:t>виде конечной совокупности отдельных и конечных в пространстве объектов-</w:t>
      </w:r>
      <w:r w:rsidR="00212221" w:rsidRPr="006301A7">
        <w:rPr>
          <w:sz w:val="22"/>
          <w:szCs w:val="22"/>
          <w:lang w:val="ru-RU"/>
        </w:rPr>
        <w:t>про</w:t>
      </w:r>
      <w:r w:rsidR="001938C8" w:rsidRPr="006301A7">
        <w:rPr>
          <w:sz w:val="22"/>
          <w:szCs w:val="22"/>
          <w:lang w:val="ru-RU"/>
        </w:rPr>
        <w:t>образов (</w:t>
      </w:r>
      <w:r w:rsidR="00B003A1" w:rsidRPr="006301A7">
        <w:rPr>
          <w:sz w:val="22"/>
          <w:szCs w:val="22"/>
          <w:lang w:val="ru-RU"/>
        </w:rPr>
        <w:t>камушков</w:t>
      </w:r>
      <w:r w:rsidR="001938C8" w:rsidRPr="006301A7">
        <w:rPr>
          <w:sz w:val="22"/>
          <w:szCs w:val="22"/>
          <w:lang w:val="ru-RU"/>
        </w:rPr>
        <w:t>), причем совокупности, имеющей возможность количественно пополняться</w:t>
      </w:r>
      <w:r w:rsidR="00FB4557" w:rsidRPr="006301A7">
        <w:rPr>
          <w:sz w:val="22"/>
          <w:szCs w:val="22"/>
          <w:lang w:val="ru-RU"/>
        </w:rPr>
        <w:t xml:space="preserve"> (изменяться)</w:t>
      </w:r>
      <w:r w:rsidR="00386A75" w:rsidRPr="006301A7">
        <w:rPr>
          <w:sz w:val="22"/>
          <w:szCs w:val="22"/>
          <w:lang w:val="ru-RU"/>
        </w:rPr>
        <w:t xml:space="preserve"> без каких-либо ограничительных условий</w:t>
      </w:r>
      <w:r w:rsidRPr="006301A7">
        <w:rPr>
          <w:sz w:val="22"/>
          <w:szCs w:val="22"/>
          <w:lang w:val="ru-RU"/>
        </w:rPr>
        <w:t>;</w:t>
      </w:r>
    </w:p>
    <w:p w14:paraId="7CEAC0A7" w14:textId="01320450" w:rsidR="006D5DB1" w:rsidRPr="006301A7" w:rsidRDefault="001938C8" w:rsidP="006C4CC1">
      <w:pPr>
        <w:pStyle w:val="af8"/>
        <w:numPr>
          <w:ilvl w:val="0"/>
          <w:numId w:val="20"/>
        </w:numPr>
        <w:jc w:val="both"/>
        <w:rPr>
          <w:sz w:val="22"/>
          <w:szCs w:val="22"/>
          <w:lang w:val="ru-RU"/>
        </w:rPr>
      </w:pPr>
      <w:r w:rsidRPr="006301A7">
        <w:rPr>
          <w:sz w:val="22"/>
          <w:szCs w:val="22"/>
          <w:lang w:val="ru-RU"/>
        </w:rPr>
        <w:t>отображение</w:t>
      </w:r>
      <w:r w:rsidR="00212221" w:rsidRPr="006301A7">
        <w:rPr>
          <w:sz w:val="22"/>
          <w:szCs w:val="22"/>
          <w:lang w:val="ru-RU"/>
        </w:rPr>
        <w:t xml:space="preserve"> же</w:t>
      </w:r>
      <w:r w:rsidRPr="006301A7">
        <w:rPr>
          <w:sz w:val="22"/>
          <w:szCs w:val="22"/>
          <w:lang w:val="ru-RU"/>
        </w:rPr>
        <w:t xml:space="preserve"> этой системы </w:t>
      </w:r>
      <w:r w:rsidR="00FB4557" w:rsidRPr="006301A7">
        <w:rPr>
          <w:sz w:val="22"/>
          <w:szCs w:val="22"/>
          <w:lang w:val="ru-RU"/>
        </w:rPr>
        <w:t xml:space="preserve">(«модели Вселенной») </w:t>
      </w:r>
      <w:r w:rsidRPr="006301A7">
        <w:rPr>
          <w:sz w:val="22"/>
          <w:szCs w:val="22"/>
          <w:lang w:val="ru-RU"/>
        </w:rPr>
        <w:t xml:space="preserve">осуществляется </w:t>
      </w:r>
      <w:r w:rsidR="00804811" w:rsidRPr="006301A7">
        <w:rPr>
          <w:sz w:val="22"/>
          <w:szCs w:val="22"/>
          <w:lang w:val="ru-RU"/>
        </w:rPr>
        <w:t xml:space="preserve">различными способами </w:t>
      </w:r>
      <w:r w:rsidRPr="006301A7">
        <w:rPr>
          <w:sz w:val="22"/>
          <w:szCs w:val="22"/>
          <w:lang w:val="ru-RU"/>
        </w:rPr>
        <w:t xml:space="preserve">на две различные модели, две различные совокупности объектов-образов с </w:t>
      </w:r>
      <w:r w:rsidR="00212221" w:rsidRPr="006301A7">
        <w:rPr>
          <w:sz w:val="22"/>
          <w:szCs w:val="22"/>
          <w:lang w:val="ru-RU"/>
        </w:rPr>
        <w:t>соответствующими</w:t>
      </w:r>
      <w:r w:rsidRPr="006301A7">
        <w:rPr>
          <w:sz w:val="22"/>
          <w:szCs w:val="22"/>
          <w:lang w:val="ru-RU"/>
        </w:rPr>
        <w:t xml:space="preserve"> образами операций и отношений; одна из моделей является геометрической, а другая – лингвистической (</w:t>
      </w:r>
      <w:r w:rsidR="00804811" w:rsidRPr="006301A7">
        <w:rPr>
          <w:sz w:val="22"/>
          <w:szCs w:val="22"/>
          <w:lang w:val="ru-RU"/>
        </w:rPr>
        <w:t xml:space="preserve">собственно </w:t>
      </w:r>
      <w:r w:rsidRPr="006301A7">
        <w:rPr>
          <w:sz w:val="22"/>
          <w:szCs w:val="22"/>
          <w:lang w:val="ru-RU"/>
        </w:rPr>
        <w:t>алгебраической)</w:t>
      </w:r>
      <w:r w:rsidR="00FE4F56" w:rsidRPr="006301A7">
        <w:rPr>
          <w:sz w:val="22"/>
          <w:szCs w:val="22"/>
          <w:lang w:val="ru-RU"/>
        </w:rPr>
        <w:t>;</w:t>
      </w:r>
    </w:p>
    <w:p w14:paraId="28386839" w14:textId="0408B8AE" w:rsidR="00FE4F56" w:rsidRPr="006301A7" w:rsidRDefault="00FE4F56" w:rsidP="006C4CC1">
      <w:pPr>
        <w:pStyle w:val="af8"/>
        <w:numPr>
          <w:ilvl w:val="0"/>
          <w:numId w:val="20"/>
        </w:numPr>
        <w:jc w:val="both"/>
        <w:rPr>
          <w:sz w:val="22"/>
          <w:szCs w:val="22"/>
          <w:lang w:val="ru-RU"/>
        </w:rPr>
      </w:pPr>
      <w:r w:rsidRPr="006301A7">
        <w:rPr>
          <w:sz w:val="22"/>
          <w:szCs w:val="22"/>
          <w:lang w:val="ru-RU"/>
        </w:rPr>
        <w:t xml:space="preserve">в качестве гаранта стабильности всей их </w:t>
      </w:r>
      <w:r w:rsidR="00FB4557" w:rsidRPr="006301A7">
        <w:rPr>
          <w:sz w:val="22"/>
          <w:szCs w:val="22"/>
          <w:lang w:val="ru-RU"/>
        </w:rPr>
        <w:t xml:space="preserve">(комплексной) </w:t>
      </w:r>
      <w:r w:rsidRPr="006301A7">
        <w:rPr>
          <w:sz w:val="22"/>
          <w:szCs w:val="22"/>
          <w:lang w:val="ru-RU"/>
        </w:rPr>
        <w:t xml:space="preserve">системы выступает именно модель геометрическая, получаемая </w:t>
      </w:r>
      <w:r w:rsidR="00E50EDB" w:rsidRPr="006301A7">
        <w:rPr>
          <w:sz w:val="22"/>
          <w:szCs w:val="22"/>
          <w:lang w:val="ru-RU"/>
        </w:rPr>
        <w:t xml:space="preserve">с помощью </w:t>
      </w:r>
      <w:r w:rsidRPr="006301A7">
        <w:rPr>
          <w:sz w:val="22"/>
          <w:szCs w:val="22"/>
          <w:lang w:val="ru-RU"/>
        </w:rPr>
        <w:t xml:space="preserve">опять-таки </w:t>
      </w:r>
      <w:r w:rsidR="00E50EDB" w:rsidRPr="006301A7">
        <w:rPr>
          <w:sz w:val="22"/>
          <w:szCs w:val="22"/>
          <w:lang w:val="ru-RU"/>
        </w:rPr>
        <w:t>экзистенциальных инструментов, но</w:t>
      </w:r>
      <w:r w:rsidR="00804811" w:rsidRPr="006301A7">
        <w:rPr>
          <w:sz w:val="22"/>
          <w:szCs w:val="22"/>
          <w:lang w:val="ru-RU"/>
        </w:rPr>
        <w:t xml:space="preserve"> не рядовых, а </w:t>
      </w:r>
      <w:r w:rsidR="00E50EDB" w:rsidRPr="006301A7">
        <w:rPr>
          <w:sz w:val="22"/>
          <w:szCs w:val="22"/>
          <w:lang w:val="ru-RU"/>
        </w:rPr>
        <w:t xml:space="preserve">таких </w:t>
      </w:r>
      <w:r w:rsidR="00B003A1" w:rsidRPr="006301A7">
        <w:rPr>
          <w:sz w:val="22"/>
          <w:szCs w:val="22"/>
          <w:lang w:val="ru-RU"/>
        </w:rPr>
        <w:t>(</w:t>
      </w:r>
      <w:r w:rsidR="00E50EDB" w:rsidRPr="006301A7">
        <w:rPr>
          <w:sz w:val="22"/>
          <w:szCs w:val="22"/>
          <w:lang w:val="ru-RU"/>
        </w:rPr>
        <w:t>экзистенциальных объектов</w:t>
      </w:r>
      <w:r w:rsidR="00B003A1" w:rsidRPr="006301A7">
        <w:rPr>
          <w:sz w:val="22"/>
          <w:szCs w:val="22"/>
          <w:lang w:val="ru-RU"/>
        </w:rPr>
        <w:t>)</w:t>
      </w:r>
      <w:r w:rsidR="00E50EDB" w:rsidRPr="006301A7">
        <w:rPr>
          <w:sz w:val="22"/>
          <w:szCs w:val="22"/>
          <w:lang w:val="ru-RU"/>
        </w:rPr>
        <w:t xml:space="preserve">, которые обладают </w:t>
      </w:r>
      <w:r w:rsidR="00E50EDB" w:rsidRPr="006301A7">
        <w:rPr>
          <w:b/>
          <w:bCs/>
          <w:sz w:val="22"/>
          <w:szCs w:val="22"/>
          <w:lang w:val="ru-RU"/>
        </w:rPr>
        <w:t xml:space="preserve">непреходящим для Человечества свойством </w:t>
      </w:r>
      <w:r w:rsidR="00E50EDB" w:rsidRPr="006301A7">
        <w:rPr>
          <w:sz w:val="22"/>
          <w:szCs w:val="22"/>
          <w:lang w:val="ru-RU"/>
        </w:rPr>
        <w:t>порождения уже графических объектов, стабильно воспроизводимых</w:t>
      </w:r>
      <w:r w:rsidRPr="006301A7">
        <w:rPr>
          <w:sz w:val="22"/>
          <w:szCs w:val="22"/>
          <w:lang w:val="ru-RU"/>
        </w:rPr>
        <w:t xml:space="preserve"> </w:t>
      </w:r>
      <w:r w:rsidR="00E50EDB" w:rsidRPr="006301A7">
        <w:rPr>
          <w:sz w:val="22"/>
          <w:szCs w:val="22"/>
          <w:lang w:val="ru-RU"/>
        </w:rPr>
        <w:t>с любой заранее заданной точностью любым человеком в различных пространственно-временных координатах</w:t>
      </w:r>
      <w:r w:rsidR="006C4CC1" w:rsidRPr="006301A7">
        <w:rPr>
          <w:sz w:val="22"/>
          <w:szCs w:val="22"/>
          <w:lang w:val="ru-RU"/>
        </w:rPr>
        <w:t>.</w:t>
      </w:r>
    </w:p>
    <w:p w14:paraId="1C011B3C" w14:textId="444B0B69" w:rsidR="00B003A1" w:rsidRPr="006301A7" w:rsidRDefault="00212221" w:rsidP="00804811">
      <w:pPr>
        <w:ind w:firstLine="432"/>
        <w:jc w:val="both"/>
        <w:rPr>
          <w:sz w:val="22"/>
          <w:szCs w:val="22"/>
          <w:lang w:val="ru-RU"/>
        </w:rPr>
      </w:pPr>
      <w:r w:rsidRPr="006301A7">
        <w:rPr>
          <w:sz w:val="22"/>
          <w:szCs w:val="22"/>
          <w:lang w:val="ru-RU"/>
        </w:rPr>
        <w:t>Таким образом,</w:t>
      </w:r>
      <w:r w:rsidR="00270FE0" w:rsidRPr="006301A7">
        <w:rPr>
          <w:sz w:val="22"/>
          <w:szCs w:val="22"/>
          <w:lang w:val="ru-RU"/>
        </w:rPr>
        <w:t xml:space="preserve"> содержательно,</w:t>
      </w:r>
      <w:r w:rsidRPr="006301A7">
        <w:rPr>
          <w:sz w:val="22"/>
          <w:szCs w:val="22"/>
          <w:lang w:val="ru-RU"/>
        </w:rPr>
        <w:t xml:space="preserve"> эта система начинается</w:t>
      </w:r>
      <w:r w:rsidR="00E50EDB" w:rsidRPr="006301A7">
        <w:rPr>
          <w:sz w:val="22"/>
          <w:szCs w:val="22"/>
          <w:lang w:val="ru-RU"/>
        </w:rPr>
        <w:t>, во-первых,</w:t>
      </w:r>
      <w:r w:rsidRPr="006301A7">
        <w:rPr>
          <w:sz w:val="22"/>
          <w:szCs w:val="22"/>
          <w:lang w:val="ru-RU"/>
        </w:rPr>
        <w:t xml:space="preserve"> не с вербальных дефиниций, а с демонстрации экзистенциальных объектов, явлений, процедур, отношений и т. д. А, во-вторых, здесь не происходит многократная процедура перекодирования (отображения, перевода) одной системы во вторую, а затем второй системы в третью, третьей в четвертую и т. д.</w:t>
      </w:r>
      <w:r w:rsidR="00BE419B" w:rsidRPr="006301A7">
        <w:rPr>
          <w:sz w:val="22"/>
          <w:szCs w:val="22"/>
          <w:lang w:val="ru-RU"/>
        </w:rPr>
        <w:t xml:space="preserve"> </w:t>
      </w:r>
      <w:r w:rsidR="00270FE0" w:rsidRPr="006301A7">
        <w:rPr>
          <w:sz w:val="22"/>
          <w:szCs w:val="22"/>
          <w:lang w:val="ru-RU"/>
        </w:rPr>
        <w:t xml:space="preserve">В силу этого здесь </w:t>
      </w:r>
      <w:r w:rsidR="0094373F" w:rsidRPr="006301A7">
        <w:rPr>
          <w:sz w:val="22"/>
          <w:szCs w:val="22"/>
          <w:lang w:val="ru-RU"/>
        </w:rPr>
        <w:t>в принципе не может быть использована система кодирования вербальных дефиниций (</w:t>
      </w:r>
      <w:r w:rsidR="00270FE0" w:rsidRPr="006301A7">
        <w:rPr>
          <w:sz w:val="22"/>
          <w:szCs w:val="22"/>
          <w:lang w:val="ru-RU"/>
        </w:rPr>
        <w:t>ввиду</w:t>
      </w:r>
      <w:r w:rsidR="0094373F" w:rsidRPr="006301A7">
        <w:rPr>
          <w:sz w:val="22"/>
          <w:szCs w:val="22"/>
          <w:lang w:val="ru-RU"/>
        </w:rPr>
        <w:t xml:space="preserve"> их отсутствия) и вербальных же формальных выводов с помощью самого счисления и последующей повторной </w:t>
      </w:r>
      <w:r w:rsidR="00A3212D" w:rsidRPr="006301A7">
        <w:rPr>
          <w:sz w:val="22"/>
          <w:szCs w:val="22"/>
          <w:lang w:val="ru-RU"/>
        </w:rPr>
        <w:t>перекодировки полученного кода вновь на то ж</w:t>
      </w:r>
      <w:r w:rsidR="004F1355" w:rsidRPr="006301A7">
        <w:rPr>
          <w:sz w:val="22"/>
          <w:szCs w:val="22"/>
          <w:lang w:val="ru-RU"/>
        </w:rPr>
        <w:t>е</w:t>
      </w:r>
      <w:r w:rsidR="00A3212D" w:rsidRPr="006301A7">
        <w:rPr>
          <w:sz w:val="22"/>
          <w:szCs w:val="22"/>
          <w:lang w:val="ru-RU"/>
        </w:rPr>
        <w:t xml:space="preserve"> самое счисление.</w:t>
      </w:r>
      <w:r w:rsidR="0094373F" w:rsidRPr="006301A7">
        <w:rPr>
          <w:sz w:val="22"/>
          <w:szCs w:val="22"/>
          <w:lang w:val="ru-RU"/>
        </w:rPr>
        <w:t xml:space="preserve"> </w:t>
      </w:r>
      <w:r w:rsidR="00BE419B" w:rsidRPr="006301A7">
        <w:rPr>
          <w:sz w:val="22"/>
          <w:szCs w:val="22"/>
          <w:lang w:val="ru-RU"/>
        </w:rPr>
        <w:t xml:space="preserve">Негативный результат </w:t>
      </w:r>
      <w:r w:rsidR="003D016E" w:rsidRPr="006301A7">
        <w:rPr>
          <w:sz w:val="22"/>
          <w:szCs w:val="22"/>
          <w:lang w:val="ru-RU"/>
        </w:rPr>
        <w:t>в</w:t>
      </w:r>
      <w:r w:rsidR="00BE419B" w:rsidRPr="006301A7">
        <w:rPr>
          <w:sz w:val="22"/>
          <w:szCs w:val="22"/>
          <w:lang w:val="ru-RU"/>
        </w:rPr>
        <w:t xml:space="preserve"> оценк</w:t>
      </w:r>
      <w:r w:rsidR="003D016E" w:rsidRPr="006301A7">
        <w:rPr>
          <w:sz w:val="22"/>
          <w:szCs w:val="22"/>
          <w:lang w:val="ru-RU"/>
        </w:rPr>
        <w:t>е</w:t>
      </w:r>
      <w:r w:rsidR="00BE419B" w:rsidRPr="006301A7">
        <w:rPr>
          <w:sz w:val="22"/>
          <w:szCs w:val="22"/>
          <w:lang w:val="ru-RU"/>
        </w:rPr>
        <w:t xml:space="preserve"> современных формальных систем, основанных на вербальных фундаментальных дефинициях с последующим многократно повторяющимся кодированием и перекодированием этих фундаментальных дефиниций и выводимых из них теорем </w:t>
      </w:r>
      <w:r w:rsidR="006C4CC1" w:rsidRPr="006301A7">
        <w:rPr>
          <w:sz w:val="22"/>
          <w:szCs w:val="22"/>
          <w:lang w:val="ru-RU"/>
        </w:rPr>
        <w:t xml:space="preserve">(т. е. метаматематических высказываний о самой системе), </w:t>
      </w:r>
      <w:r w:rsidR="00BE419B" w:rsidRPr="006301A7">
        <w:rPr>
          <w:sz w:val="22"/>
          <w:szCs w:val="22"/>
          <w:lang w:val="ru-RU"/>
        </w:rPr>
        <w:t>был приведен еще Геделем почти столетие назад</w:t>
      </w:r>
      <w:r w:rsidR="00804811" w:rsidRPr="006301A7">
        <w:rPr>
          <w:sz w:val="22"/>
          <w:szCs w:val="22"/>
          <w:lang w:val="ru-RU"/>
        </w:rPr>
        <w:t xml:space="preserve"> [</w:t>
      </w:r>
      <w:r w:rsidR="001D479C">
        <w:rPr>
          <w:sz w:val="22"/>
          <w:szCs w:val="22"/>
          <w:lang w:val="ru-RU"/>
        </w:rPr>
        <w:t>1</w:t>
      </w:r>
      <w:r w:rsidR="007473BA" w:rsidRPr="006301A7">
        <w:rPr>
          <w:sz w:val="22"/>
          <w:szCs w:val="22"/>
          <w:lang w:val="ru-RU"/>
        </w:rPr>
        <w:t>4</w:t>
      </w:r>
      <w:r w:rsidR="00804811" w:rsidRPr="006301A7">
        <w:rPr>
          <w:sz w:val="22"/>
          <w:szCs w:val="22"/>
          <w:lang w:val="ru-RU"/>
        </w:rPr>
        <w:t xml:space="preserve">, </w:t>
      </w:r>
      <w:r w:rsidR="001D479C">
        <w:rPr>
          <w:sz w:val="22"/>
          <w:szCs w:val="22"/>
          <w:lang w:val="ru-RU"/>
        </w:rPr>
        <w:t>19</w:t>
      </w:r>
      <w:r w:rsidR="00804811" w:rsidRPr="006301A7">
        <w:rPr>
          <w:sz w:val="22"/>
          <w:szCs w:val="22"/>
          <w:lang w:val="ru-RU"/>
        </w:rPr>
        <w:t>]</w:t>
      </w:r>
      <w:r w:rsidR="003D016E" w:rsidRPr="006301A7">
        <w:rPr>
          <w:sz w:val="22"/>
          <w:szCs w:val="22"/>
          <w:lang w:val="ru-RU"/>
        </w:rPr>
        <w:t xml:space="preserve">. </w:t>
      </w:r>
      <w:r w:rsidR="00270FE0" w:rsidRPr="006301A7">
        <w:rPr>
          <w:sz w:val="22"/>
          <w:szCs w:val="22"/>
          <w:lang w:val="ru-RU"/>
        </w:rPr>
        <w:t>Но</w:t>
      </w:r>
      <w:r w:rsidR="003D016E" w:rsidRPr="006301A7">
        <w:rPr>
          <w:sz w:val="22"/>
          <w:szCs w:val="22"/>
          <w:lang w:val="ru-RU"/>
        </w:rPr>
        <w:t xml:space="preserve"> к системе шумеров его теоремы не применимы</w:t>
      </w:r>
      <w:r w:rsidR="006C4CC1" w:rsidRPr="006301A7">
        <w:rPr>
          <w:sz w:val="22"/>
          <w:szCs w:val="22"/>
          <w:lang w:val="ru-RU"/>
        </w:rPr>
        <w:t xml:space="preserve"> в принципе</w:t>
      </w:r>
      <w:r w:rsidR="00804811" w:rsidRPr="006301A7">
        <w:rPr>
          <w:sz w:val="22"/>
          <w:szCs w:val="22"/>
          <w:lang w:val="ru-RU"/>
        </w:rPr>
        <w:t xml:space="preserve">, поскольку </w:t>
      </w:r>
      <w:r w:rsidR="00804811" w:rsidRPr="006301A7">
        <w:rPr>
          <w:b/>
          <w:bCs/>
          <w:sz w:val="22"/>
          <w:szCs w:val="22"/>
          <w:lang w:val="ru-RU"/>
        </w:rPr>
        <w:t>шумеры</w:t>
      </w:r>
      <w:r w:rsidR="00804811" w:rsidRPr="006301A7">
        <w:rPr>
          <w:sz w:val="22"/>
          <w:szCs w:val="22"/>
          <w:lang w:val="ru-RU"/>
        </w:rPr>
        <w:t>, м</w:t>
      </w:r>
      <w:r w:rsidR="003D016E" w:rsidRPr="006301A7">
        <w:rPr>
          <w:sz w:val="22"/>
          <w:szCs w:val="22"/>
          <w:lang w:val="ru-RU"/>
        </w:rPr>
        <w:t xml:space="preserve">ожно сказать, заблаговременно </w:t>
      </w:r>
      <w:r w:rsidR="003D016E" w:rsidRPr="006301A7">
        <w:rPr>
          <w:b/>
          <w:bCs/>
          <w:sz w:val="22"/>
          <w:szCs w:val="22"/>
          <w:lang w:val="ru-RU"/>
        </w:rPr>
        <w:t xml:space="preserve">создали «искусственный </w:t>
      </w:r>
      <w:r w:rsidR="006C4CC1" w:rsidRPr="006301A7">
        <w:rPr>
          <w:b/>
          <w:bCs/>
          <w:sz w:val="22"/>
          <w:szCs w:val="22"/>
          <w:lang w:val="ru-RU"/>
        </w:rPr>
        <w:t>офсайд</w:t>
      </w:r>
      <w:r w:rsidR="003D016E" w:rsidRPr="006301A7">
        <w:rPr>
          <w:b/>
          <w:bCs/>
          <w:sz w:val="22"/>
          <w:szCs w:val="22"/>
          <w:lang w:val="ru-RU"/>
        </w:rPr>
        <w:t xml:space="preserve">» для Геделя с его идеями </w:t>
      </w:r>
      <w:r w:rsidR="003D016E" w:rsidRPr="006301A7">
        <w:rPr>
          <w:sz w:val="22"/>
          <w:szCs w:val="22"/>
          <w:lang w:val="ru-RU"/>
        </w:rPr>
        <w:t>и подобным им.</w:t>
      </w:r>
    </w:p>
    <w:p w14:paraId="1D060F5D" w14:textId="049CF8D9" w:rsidR="00B003A1" w:rsidRPr="006301A7" w:rsidRDefault="00A16852" w:rsidP="00F66E23">
      <w:pPr>
        <w:ind w:firstLine="432"/>
        <w:jc w:val="both"/>
        <w:rPr>
          <w:sz w:val="22"/>
          <w:szCs w:val="22"/>
          <w:lang w:val="ru-RU"/>
        </w:rPr>
      </w:pPr>
      <w:r w:rsidRPr="006301A7">
        <w:rPr>
          <w:sz w:val="22"/>
          <w:szCs w:val="22"/>
          <w:lang w:val="ru-RU"/>
        </w:rPr>
        <w:t>Д</w:t>
      </w:r>
      <w:r w:rsidR="00270FE0" w:rsidRPr="006301A7">
        <w:rPr>
          <w:sz w:val="22"/>
          <w:szCs w:val="22"/>
          <w:lang w:val="ru-RU"/>
        </w:rPr>
        <w:t>ругими словами,</w:t>
      </w:r>
      <w:r w:rsidR="00B003A1" w:rsidRPr="006301A7">
        <w:rPr>
          <w:sz w:val="22"/>
          <w:szCs w:val="22"/>
          <w:lang w:val="ru-RU"/>
        </w:rPr>
        <w:t xml:space="preserve"> </w:t>
      </w:r>
      <w:r w:rsidR="00005E2A" w:rsidRPr="006301A7">
        <w:rPr>
          <w:sz w:val="22"/>
          <w:szCs w:val="22"/>
          <w:lang w:val="ru-RU"/>
        </w:rPr>
        <w:t xml:space="preserve">построение своей системы шумеры начали не с вербальных аксиом, т. е. способом, альтернативным современному, наследованному еще от Аристотеля. Для создания средства описания феноменов Вселенной </w:t>
      </w:r>
      <w:r w:rsidR="007377CF" w:rsidRPr="006301A7">
        <w:rPr>
          <w:sz w:val="22"/>
          <w:szCs w:val="22"/>
          <w:lang w:val="ru-RU"/>
        </w:rPr>
        <w:t xml:space="preserve">они </w:t>
      </w:r>
      <w:r w:rsidRPr="006301A7">
        <w:rPr>
          <w:sz w:val="22"/>
          <w:szCs w:val="22"/>
          <w:lang w:val="ru-RU"/>
        </w:rPr>
        <w:t>прибегли</w:t>
      </w:r>
      <w:r w:rsidR="00F66E23" w:rsidRPr="006301A7">
        <w:rPr>
          <w:sz w:val="22"/>
          <w:szCs w:val="22"/>
          <w:lang w:val="ru-RU"/>
        </w:rPr>
        <w:t xml:space="preserve"> </w:t>
      </w:r>
      <w:r w:rsidRPr="006301A7">
        <w:rPr>
          <w:sz w:val="22"/>
          <w:szCs w:val="22"/>
          <w:lang w:val="ru-RU"/>
        </w:rPr>
        <w:t xml:space="preserve">с самых </w:t>
      </w:r>
      <w:r w:rsidR="00F66E23" w:rsidRPr="006301A7">
        <w:rPr>
          <w:sz w:val="22"/>
          <w:szCs w:val="22"/>
          <w:lang w:val="ru-RU"/>
        </w:rPr>
        <w:t>перв</w:t>
      </w:r>
      <w:r w:rsidRPr="006301A7">
        <w:rPr>
          <w:sz w:val="22"/>
          <w:szCs w:val="22"/>
          <w:lang w:val="ru-RU"/>
        </w:rPr>
        <w:t>ых</w:t>
      </w:r>
      <w:r w:rsidR="00F66E23" w:rsidRPr="006301A7">
        <w:rPr>
          <w:sz w:val="22"/>
          <w:szCs w:val="22"/>
          <w:lang w:val="ru-RU"/>
        </w:rPr>
        <w:t xml:space="preserve"> шаг</w:t>
      </w:r>
      <w:r w:rsidRPr="006301A7">
        <w:rPr>
          <w:sz w:val="22"/>
          <w:szCs w:val="22"/>
          <w:lang w:val="ru-RU"/>
        </w:rPr>
        <w:t>ов</w:t>
      </w:r>
      <w:r w:rsidR="007377CF" w:rsidRPr="006301A7">
        <w:rPr>
          <w:sz w:val="22"/>
          <w:szCs w:val="22"/>
          <w:lang w:val="ru-RU"/>
        </w:rPr>
        <w:t xml:space="preserve"> </w:t>
      </w:r>
      <w:r w:rsidRPr="006301A7">
        <w:rPr>
          <w:sz w:val="22"/>
          <w:szCs w:val="22"/>
          <w:lang w:val="ru-RU"/>
        </w:rPr>
        <w:t>к</w:t>
      </w:r>
      <w:r w:rsidR="007377CF" w:rsidRPr="006301A7">
        <w:rPr>
          <w:sz w:val="22"/>
          <w:szCs w:val="22"/>
          <w:lang w:val="ru-RU"/>
        </w:rPr>
        <w:t xml:space="preserve"> модели Вселенной, реализованной в виде совокупности отдельных экзистенциальных объектов, имеющих свойство находит</w:t>
      </w:r>
      <w:r w:rsidR="00CB77E5" w:rsidRPr="006301A7">
        <w:rPr>
          <w:sz w:val="22"/>
          <w:szCs w:val="22"/>
          <w:lang w:val="ru-RU"/>
        </w:rPr>
        <w:t>ь</w:t>
      </w:r>
      <w:r w:rsidR="007377CF" w:rsidRPr="006301A7">
        <w:rPr>
          <w:sz w:val="22"/>
          <w:szCs w:val="22"/>
          <w:lang w:val="ru-RU"/>
        </w:rPr>
        <w:t xml:space="preserve">ся друг с другом в различных отношениях, </w:t>
      </w:r>
      <w:r w:rsidR="00F66E23" w:rsidRPr="006301A7">
        <w:rPr>
          <w:sz w:val="22"/>
          <w:szCs w:val="22"/>
          <w:lang w:val="ru-RU"/>
        </w:rPr>
        <w:t xml:space="preserve">отдельные элементы из </w:t>
      </w:r>
      <w:r w:rsidR="007377CF" w:rsidRPr="006301A7">
        <w:rPr>
          <w:sz w:val="22"/>
          <w:szCs w:val="22"/>
          <w:lang w:val="ru-RU"/>
        </w:rPr>
        <w:t>необозримо широк</w:t>
      </w:r>
      <w:r w:rsidR="00F66E23" w:rsidRPr="006301A7">
        <w:rPr>
          <w:sz w:val="22"/>
          <w:szCs w:val="22"/>
          <w:lang w:val="ru-RU"/>
        </w:rPr>
        <w:t>ого</w:t>
      </w:r>
      <w:r w:rsidR="007377CF" w:rsidRPr="006301A7">
        <w:rPr>
          <w:sz w:val="22"/>
          <w:szCs w:val="22"/>
          <w:lang w:val="ru-RU"/>
        </w:rPr>
        <w:t xml:space="preserve"> спектр</w:t>
      </w:r>
      <w:r w:rsidR="00F66E23" w:rsidRPr="006301A7">
        <w:rPr>
          <w:sz w:val="22"/>
          <w:szCs w:val="22"/>
          <w:lang w:val="ru-RU"/>
        </w:rPr>
        <w:t>а</w:t>
      </w:r>
      <w:r w:rsidR="007377CF" w:rsidRPr="006301A7">
        <w:rPr>
          <w:sz w:val="22"/>
          <w:szCs w:val="22"/>
          <w:lang w:val="ru-RU"/>
        </w:rPr>
        <w:t xml:space="preserve"> </w:t>
      </w:r>
      <w:r w:rsidR="00F66E23" w:rsidRPr="006301A7">
        <w:rPr>
          <w:sz w:val="22"/>
          <w:szCs w:val="22"/>
          <w:lang w:val="ru-RU"/>
        </w:rPr>
        <w:t xml:space="preserve">которых </w:t>
      </w:r>
      <w:r w:rsidRPr="006301A7">
        <w:rPr>
          <w:sz w:val="22"/>
          <w:szCs w:val="22"/>
          <w:lang w:val="ru-RU"/>
        </w:rPr>
        <w:t xml:space="preserve">(отношений) </w:t>
      </w:r>
      <w:r w:rsidR="007377CF" w:rsidRPr="006301A7">
        <w:rPr>
          <w:sz w:val="22"/>
          <w:szCs w:val="22"/>
          <w:lang w:val="ru-RU"/>
        </w:rPr>
        <w:t>мо</w:t>
      </w:r>
      <w:r w:rsidR="00F66E23" w:rsidRPr="006301A7">
        <w:rPr>
          <w:sz w:val="22"/>
          <w:szCs w:val="22"/>
          <w:lang w:val="ru-RU"/>
        </w:rPr>
        <w:t>гу</w:t>
      </w:r>
      <w:r w:rsidR="007377CF" w:rsidRPr="006301A7">
        <w:rPr>
          <w:sz w:val="22"/>
          <w:szCs w:val="22"/>
          <w:lang w:val="ru-RU"/>
        </w:rPr>
        <w:t>т быть доступным</w:t>
      </w:r>
      <w:r w:rsidR="00F66E23" w:rsidRPr="006301A7">
        <w:rPr>
          <w:sz w:val="22"/>
          <w:szCs w:val="22"/>
          <w:lang w:val="ru-RU"/>
        </w:rPr>
        <w:t>и</w:t>
      </w:r>
      <w:r w:rsidR="007377CF" w:rsidRPr="006301A7">
        <w:rPr>
          <w:sz w:val="22"/>
          <w:szCs w:val="22"/>
          <w:lang w:val="ru-RU"/>
        </w:rPr>
        <w:t xml:space="preserve"> для восприятия </w:t>
      </w:r>
      <w:r w:rsidR="00F66E23" w:rsidRPr="006301A7">
        <w:rPr>
          <w:sz w:val="22"/>
          <w:szCs w:val="22"/>
          <w:lang w:val="ru-RU"/>
        </w:rPr>
        <w:t xml:space="preserve">и воспроизведения </w:t>
      </w:r>
      <w:r w:rsidR="007377CF" w:rsidRPr="006301A7">
        <w:rPr>
          <w:sz w:val="22"/>
          <w:szCs w:val="22"/>
          <w:lang w:val="ru-RU"/>
        </w:rPr>
        <w:t xml:space="preserve">различными формами (видами) живой материи. </w:t>
      </w:r>
      <w:r w:rsidR="00F66E23" w:rsidRPr="006301A7">
        <w:rPr>
          <w:sz w:val="22"/>
          <w:szCs w:val="22"/>
          <w:lang w:val="ru-RU"/>
        </w:rPr>
        <w:t xml:space="preserve">На втором этапе </w:t>
      </w:r>
      <w:r w:rsidR="00825678" w:rsidRPr="006301A7">
        <w:rPr>
          <w:sz w:val="22"/>
          <w:szCs w:val="22"/>
          <w:lang w:val="ru-RU"/>
        </w:rPr>
        <w:t xml:space="preserve">они </w:t>
      </w:r>
      <w:r w:rsidR="007377CF" w:rsidRPr="006301A7">
        <w:rPr>
          <w:sz w:val="22"/>
          <w:szCs w:val="22"/>
          <w:lang w:val="ru-RU"/>
        </w:rPr>
        <w:t>привлекли</w:t>
      </w:r>
      <w:r w:rsidR="00825678" w:rsidRPr="006301A7">
        <w:rPr>
          <w:sz w:val="22"/>
          <w:szCs w:val="22"/>
          <w:lang w:val="ru-RU"/>
        </w:rPr>
        <w:t xml:space="preserve"> специальные инструменты, с </w:t>
      </w:r>
      <w:r w:rsidR="00825678" w:rsidRPr="006301A7">
        <w:rPr>
          <w:sz w:val="22"/>
          <w:szCs w:val="22"/>
          <w:lang w:val="ru-RU"/>
        </w:rPr>
        <w:lastRenderedPageBreak/>
        <w:t>помощью которых только представитель одного вида живой материи,</w:t>
      </w:r>
      <w:r w:rsidR="007377CF" w:rsidRPr="006301A7">
        <w:rPr>
          <w:sz w:val="22"/>
          <w:szCs w:val="22"/>
          <w:lang w:val="ru-RU"/>
        </w:rPr>
        <w:t xml:space="preserve"> </w:t>
      </w:r>
      <w:r w:rsidR="00825678" w:rsidRPr="006301A7">
        <w:rPr>
          <w:sz w:val="22"/>
          <w:szCs w:val="22"/>
          <w:lang w:val="ru-RU"/>
        </w:rPr>
        <w:t>Человек, способен воспроизводить экзистенциальны</w:t>
      </w:r>
      <w:r w:rsidR="00270FE0" w:rsidRPr="006301A7">
        <w:rPr>
          <w:sz w:val="22"/>
          <w:szCs w:val="22"/>
          <w:lang w:val="ru-RU"/>
        </w:rPr>
        <w:t>е</w:t>
      </w:r>
      <w:r w:rsidR="00825678" w:rsidRPr="006301A7">
        <w:rPr>
          <w:sz w:val="22"/>
          <w:szCs w:val="22"/>
          <w:lang w:val="ru-RU"/>
        </w:rPr>
        <w:t xml:space="preserve"> объекты, которые имеют свойство находит</w:t>
      </w:r>
      <w:r w:rsidR="008D1916" w:rsidRPr="006301A7">
        <w:rPr>
          <w:sz w:val="22"/>
          <w:szCs w:val="22"/>
          <w:lang w:val="ru-RU"/>
        </w:rPr>
        <w:t>ь</w:t>
      </w:r>
      <w:r w:rsidR="00825678" w:rsidRPr="006301A7">
        <w:rPr>
          <w:sz w:val="22"/>
          <w:szCs w:val="22"/>
          <w:lang w:val="ru-RU"/>
        </w:rPr>
        <w:t>ся друг с другом в уже весьма узком спектре различных отношений</w:t>
      </w:r>
      <w:r w:rsidR="00200BB4" w:rsidRPr="006301A7">
        <w:rPr>
          <w:sz w:val="22"/>
          <w:szCs w:val="22"/>
          <w:lang w:val="ru-RU"/>
        </w:rPr>
        <w:t>, причем отношений с совершенно статическими свойствами</w:t>
      </w:r>
      <w:r w:rsidR="00825678" w:rsidRPr="006301A7">
        <w:rPr>
          <w:sz w:val="22"/>
          <w:szCs w:val="22"/>
          <w:lang w:val="ru-RU"/>
        </w:rPr>
        <w:t>. Если на первом этапе были использованы экзистенциальные объекты наиболее общего характера, то на втором – в</w:t>
      </w:r>
      <w:r w:rsidR="008D1916" w:rsidRPr="006301A7">
        <w:rPr>
          <w:sz w:val="22"/>
          <w:szCs w:val="22"/>
          <w:lang w:val="ru-RU"/>
        </w:rPr>
        <w:t>е</w:t>
      </w:r>
      <w:r w:rsidR="00825678" w:rsidRPr="006301A7">
        <w:rPr>
          <w:sz w:val="22"/>
          <w:szCs w:val="22"/>
          <w:lang w:val="ru-RU"/>
        </w:rPr>
        <w:t>сьма сп</w:t>
      </w:r>
      <w:r w:rsidR="008D1916" w:rsidRPr="006301A7">
        <w:rPr>
          <w:sz w:val="22"/>
          <w:szCs w:val="22"/>
          <w:lang w:val="ru-RU"/>
        </w:rPr>
        <w:t>е</w:t>
      </w:r>
      <w:r w:rsidR="00825678" w:rsidRPr="006301A7">
        <w:rPr>
          <w:sz w:val="22"/>
          <w:szCs w:val="22"/>
          <w:lang w:val="ru-RU"/>
        </w:rPr>
        <w:t>цифичны</w:t>
      </w:r>
      <w:r w:rsidR="008D1916" w:rsidRPr="006301A7">
        <w:rPr>
          <w:sz w:val="22"/>
          <w:szCs w:val="22"/>
          <w:lang w:val="ru-RU"/>
        </w:rPr>
        <w:t>е, характерные исключительно для представителей только рода человече</w:t>
      </w:r>
      <w:r w:rsidR="00EF1A3A" w:rsidRPr="006301A7">
        <w:rPr>
          <w:sz w:val="22"/>
          <w:szCs w:val="22"/>
          <w:lang w:val="ru-RU"/>
        </w:rPr>
        <w:t>с</w:t>
      </w:r>
      <w:r w:rsidR="008D1916" w:rsidRPr="006301A7">
        <w:rPr>
          <w:sz w:val="22"/>
          <w:szCs w:val="22"/>
          <w:lang w:val="ru-RU"/>
        </w:rPr>
        <w:t>кого.</w:t>
      </w:r>
      <w:r w:rsidR="00825678" w:rsidRPr="006301A7">
        <w:rPr>
          <w:sz w:val="22"/>
          <w:szCs w:val="22"/>
          <w:lang w:val="ru-RU"/>
        </w:rPr>
        <w:t xml:space="preserve"> </w:t>
      </w:r>
    </w:p>
    <w:p w14:paraId="4187888A" w14:textId="615B1930" w:rsidR="00D34D8E" w:rsidRPr="006301A7" w:rsidRDefault="00365957" w:rsidP="00D34D8E">
      <w:pPr>
        <w:ind w:firstLine="432"/>
        <w:jc w:val="both"/>
        <w:rPr>
          <w:sz w:val="22"/>
          <w:szCs w:val="22"/>
          <w:lang w:val="ru-RU"/>
        </w:rPr>
      </w:pPr>
      <w:r w:rsidRPr="006301A7">
        <w:rPr>
          <w:sz w:val="22"/>
          <w:szCs w:val="22"/>
          <w:lang w:val="ru-RU"/>
        </w:rPr>
        <w:t>Немаловажно и то, что</w:t>
      </w:r>
      <w:r w:rsidR="00EF1A3A" w:rsidRPr="006301A7">
        <w:rPr>
          <w:sz w:val="22"/>
          <w:szCs w:val="22"/>
          <w:lang w:val="ru-RU"/>
        </w:rPr>
        <w:t xml:space="preserve"> </w:t>
      </w:r>
      <w:r w:rsidR="00EF1A3A" w:rsidRPr="006301A7">
        <w:rPr>
          <w:b/>
          <w:bCs/>
          <w:sz w:val="22"/>
          <w:szCs w:val="22"/>
          <w:lang w:val="ru-RU"/>
        </w:rPr>
        <w:t>теория</w:t>
      </w:r>
      <w:r w:rsidR="00EF1A3A" w:rsidRPr="006301A7">
        <w:rPr>
          <w:sz w:val="22"/>
          <w:szCs w:val="22"/>
          <w:lang w:val="ru-RU"/>
        </w:rPr>
        <w:t xml:space="preserve"> </w:t>
      </w:r>
      <w:r w:rsidR="00EF1A3A" w:rsidRPr="006301A7">
        <w:rPr>
          <w:b/>
          <w:bCs/>
          <w:sz w:val="22"/>
          <w:szCs w:val="22"/>
          <w:lang w:val="ru-RU"/>
        </w:rPr>
        <w:t>построения</w:t>
      </w:r>
      <w:r w:rsidR="00EF1A3A" w:rsidRPr="006301A7">
        <w:rPr>
          <w:sz w:val="22"/>
          <w:szCs w:val="22"/>
          <w:lang w:val="ru-RU"/>
        </w:rPr>
        <w:t xml:space="preserve"> </w:t>
      </w:r>
      <w:r w:rsidR="00EF1A3A" w:rsidRPr="006301A7">
        <w:rPr>
          <w:b/>
          <w:bCs/>
          <w:sz w:val="22"/>
          <w:szCs w:val="22"/>
          <w:lang w:val="ru-RU"/>
        </w:rPr>
        <w:t xml:space="preserve">системы </w:t>
      </w:r>
      <w:r w:rsidR="00EF1A3A" w:rsidRPr="006301A7">
        <w:rPr>
          <w:sz w:val="22"/>
          <w:szCs w:val="22"/>
          <w:lang w:val="ru-RU"/>
        </w:rPr>
        <w:t xml:space="preserve">шумеров начинается с экзистенциальных феноменов, т. е. с феноменов, постигаемых с самого рождения каждым человеком своими собственными органами чувств и зафиксированными в его памяти, как результат им накопленного и накапливаемого опыта </w:t>
      </w:r>
      <w:r w:rsidR="00D77E32" w:rsidRPr="006301A7">
        <w:rPr>
          <w:sz w:val="22"/>
          <w:szCs w:val="22"/>
          <w:lang w:val="ru-RU"/>
        </w:rPr>
        <w:t xml:space="preserve">в процессе всей его жизни – </w:t>
      </w:r>
      <w:r w:rsidR="00EF1A3A" w:rsidRPr="006301A7">
        <w:rPr>
          <w:sz w:val="22"/>
          <w:szCs w:val="22"/>
          <w:lang w:val="ru-RU"/>
        </w:rPr>
        <w:t xml:space="preserve">и в процессе непосредственного взаимодействия с окружающей средой, и </w:t>
      </w:r>
      <w:r w:rsidRPr="006301A7">
        <w:rPr>
          <w:sz w:val="22"/>
          <w:szCs w:val="22"/>
          <w:lang w:val="ru-RU"/>
        </w:rPr>
        <w:t xml:space="preserve">в </w:t>
      </w:r>
      <w:r w:rsidR="00EF1A3A" w:rsidRPr="006301A7">
        <w:rPr>
          <w:sz w:val="22"/>
          <w:szCs w:val="22"/>
          <w:lang w:val="ru-RU"/>
        </w:rPr>
        <w:t>процессе обучения.</w:t>
      </w:r>
      <w:r w:rsidRPr="006301A7">
        <w:rPr>
          <w:sz w:val="22"/>
          <w:szCs w:val="22"/>
          <w:lang w:val="ru-RU"/>
        </w:rPr>
        <w:t xml:space="preserve"> </w:t>
      </w:r>
      <w:r w:rsidR="004F1355" w:rsidRPr="006301A7">
        <w:rPr>
          <w:sz w:val="22"/>
          <w:szCs w:val="22"/>
          <w:lang w:val="ru-RU"/>
        </w:rPr>
        <w:t xml:space="preserve">Ну а в качестве </w:t>
      </w:r>
      <w:r w:rsidRPr="006301A7">
        <w:rPr>
          <w:sz w:val="22"/>
          <w:szCs w:val="22"/>
          <w:lang w:val="ru-RU"/>
        </w:rPr>
        <w:t>сопутствующе</w:t>
      </w:r>
      <w:r w:rsidR="004F1355" w:rsidRPr="006301A7">
        <w:rPr>
          <w:sz w:val="22"/>
          <w:szCs w:val="22"/>
          <w:lang w:val="ru-RU"/>
        </w:rPr>
        <w:t xml:space="preserve">го </w:t>
      </w:r>
      <w:r w:rsidR="00D34D8E" w:rsidRPr="006301A7">
        <w:rPr>
          <w:sz w:val="22"/>
          <w:szCs w:val="22"/>
          <w:lang w:val="ru-RU"/>
        </w:rPr>
        <w:t xml:space="preserve">замечания можно привести следующее. Если отвлечься от всякого рода конспирологических теорий происхождения шумеров и источников их образованности, то будучи </w:t>
      </w:r>
      <w:r w:rsidRPr="006301A7">
        <w:rPr>
          <w:sz w:val="22"/>
          <w:szCs w:val="22"/>
          <w:lang w:val="ru-RU"/>
        </w:rPr>
        <w:t xml:space="preserve">вполне достоверно </w:t>
      </w:r>
      <w:r w:rsidR="00D34D8E" w:rsidRPr="006301A7">
        <w:rPr>
          <w:sz w:val="22"/>
          <w:szCs w:val="22"/>
          <w:lang w:val="ru-RU"/>
        </w:rPr>
        <w:t>известными как мастера всяческих ремесел, а каждое ремесло заключается в воспроизведении постигнутом опытом преобразований экзистенциальных свойств\форм экзистенциальных объектов\материалов\процессов в формы\свойства также экзистенциальные, они и ремесло человеческих рассуждений, логику, должны были воссоздать на базе именно опыта человеческого, как на основе внутренних человеческих  свойств, определяемых свойствами его собственного внутреннего строения.</w:t>
      </w:r>
    </w:p>
    <w:p w14:paraId="5D3E5A00" w14:textId="77777777" w:rsidR="006646F6" w:rsidRPr="005C445B" w:rsidRDefault="00D34D8E" w:rsidP="006646F6">
      <w:pPr>
        <w:ind w:firstLine="432"/>
        <w:jc w:val="both"/>
        <w:rPr>
          <w:sz w:val="22"/>
          <w:szCs w:val="22"/>
          <w:lang w:val="ru-RU"/>
        </w:rPr>
      </w:pPr>
      <w:r w:rsidRPr="006301A7">
        <w:rPr>
          <w:sz w:val="22"/>
          <w:szCs w:val="22"/>
          <w:lang w:val="ru-RU"/>
        </w:rPr>
        <w:t xml:space="preserve">Поэтому приобщим к теории построения системы шумеров одну весьма важную </w:t>
      </w:r>
      <w:r w:rsidRPr="006301A7">
        <w:rPr>
          <w:b/>
          <w:bCs/>
          <w:sz w:val="22"/>
          <w:szCs w:val="22"/>
          <w:lang w:val="ru-RU"/>
        </w:rPr>
        <w:t>гипотезу</w:t>
      </w:r>
      <w:r w:rsidRPr="006301A7">
        <w:rPr>
          <w:sz w:val="22"/>
          <w:szCs w:val="22"/>
          <w:lang w:val="ru-RU"/>
        </w:rPr>
        <w:t>. Определим ее так: логика, как система правильного рассуждения, формируется (и определяется)</w:t>
      </w:r>
      <w:r w:rsidR="00562945" w:rsidRPr="006301A7">
        <w:rPr>
          <w:sz w:val="22"/>
          <w:szCs w:val="22"/>
          <w:lang w:val="ru-RU"/>
        </w:rPr>
        <w:t xml:space="preserve"> ничем </w:t>
      </w:r>
      <w:r w:rsidR="00365957" w:rsidRPr="006301A7">
        <w:rPr>
          <w:sz w:val="22"/>
          <w:szCs w:val="22"/>
          <w:lang w:val="ru-RU"/>
        </w:rPr>
        <w:t>иным,</w:t>
      </w:r>
      <w:r w:rsidR="00562945" w:rsidRPr="006301A7">
        <w:rPr>
          <w:sz w:val="22"/>
          <w:szCs w:val="22"/>
          <w:lang w:val="ru-RU"/>
        </w:rPr>
        <w:t xml:space="preserve"> как только</w:t>
      </w:r>
      <w:r w:rsidRPr="006301A7">
        <w:rPr>
          <w:sz w:val="22"/>
          <w:szCs w:val="22"/>
          <w:lang w:val="ru-RU"/>
        </w:rPr>
        <w:t xml:space="preserve"> обобщенным опытом человека</w:t>
      </w:r>
      <w:r w:rsidR="00365957" w:rsidRPr="006301A7">
        <w:rPr>
          <w:sz w:val="22"/>
          <w:szCs w:val="22"/>
          <w:lang w:val="ru-RU"/>
        </w:rPr>
        <w:t xml:space="preserve"> в постижении окружающей среды</w:t>
      </w:r>
      <w:r w:rsidRPr="006301A7">
        <w:rPr>
          <w:sz w:val="22"/>
          <w:szCs w:val="22"/>
          <w:lang w:val="ru-RU"/>
        </w:rPr>
        <w:t xml:space="preserve">. </w:t>
      </w:r>
      <w:r w:rsidR="00F43157" w:rsidRPr="006301A7">
        <w:rPr>
          <w:sz w:val="22"/>
          <w:szCs w:val="22"/>
          <w:lang w:val="ru-RU"/>
        </w:rPr>
        <w:t xml:space="preserve">В противоположность Аристотелю, шумеры, скорее всего, не воспринимали логику как </w:t>
      </w:r>
      <w:r w:rsidR="00F43157" w:rsidRPr="006301A7">
        <w:rPr>
          <w:b/>
          <w:bCs/>
          <w:sz w:val="22"/>
          <w:szCs w:val="22"/>
          <w:lang w:val="ru-RU"/>
        </w:rPr>
        <w:t>свод догматических законов</w:t>
      </w:r>
      <w:r w:rsidR="00F43157" w:rsidRPr="006301A7">
        <w:rPr>
          <w:sz w:val="22"/>
          <w:szCs w:val="22"/>
          <w:lang w:val="ru-RU"/>
        </w:rPr>
        <w:t xml:space="preserve"> для их безграничного применения, но только как </w:t>
      </w:r>
      <w:r w:rsidR="00F43157" w:rsidRPr="006301A7">
        <w:rPr>
          <w:b/>
          <w:bCs/>
          <w:sz w:val="22"/>
          <w:szCs w:val="22"/>
          <w:lang w:val="ru-RU"/>
        </w:rPr>
        <w:t xml:space="preserve">гибкую систему правил корректного рассуждения об экзистенциально существующем </w:t>
      </w:r>
      <w:r w:rsidR="003253C6" w:rsidRPr="006301A7">
        <w:rPr>
          <w:b/>
          <w:bCs/>
          <w:sz w:val="22"/>
          <w:szCs w:val="22"/>
          <w:lang w:val="ru-RU"/>
        </w:rPr>
        <w:t>для них</w:t>
      </w:r>
      <w:r w:rsidR="003253C6" w:rsidRPr="006301A7">
        <w:rPr>
          <w:sz w:val="22"/>
          <w:szCs w:val="22"/>
          <w:lang w:val="ru-RU"/>
        </w:rPr>
        <w:t xml:space="preserve"> </w:t>
      </w:r>
      <w:r w:rsidR="00F43157" w:rsidRPr="006301A7">
        <w:rPr>
          <w:sz w:val="22"/>
          <w:szCs w:val="22"/>
          <w:lang w:val="ru-RU"/>
        </w:rPr>
        <w:t>и не более того</w:t>
      </w:r>
      <w:r w:rsidR="00562945" w:rsidRPr="006301A7">
        <w:rPr>
          <w:sz w:val="22"/>
          <w:szCs w:val="22"/>
          <w:lang w:val="ru-RU"/>
        </w:rPr>
        <w:t>, т. е. не выходя за рамки бытия</w:t>
      </w:r>
      <w:r w:rsidR="002362EE" w:rsidRPr="006301A7">
        <w:rPr>
          <w:sz w:val="22"/>
          <w:szCs w:val="22"/>
          <w:lang w:val="ru-RU"/>
        </w:rPr>
        <w:t xml:space="preserve"> и </w:t>
      </w:r>
      <w:r w:rsidR="006646F6" w:rsidRPr="006301A7">
        <w:rPr>
          <w:sz w:val="22"/>
          <w:szCs w:val="22"/>
          <w:lang w:val="ru-RU"/>
        </w:rPr>
        <w:t>не включая</w:t>
      </w:r>
      <w:r w:rsidR="002362EE" w:rsidRPr="006301A7">
        <w:rPr>
          <w:sz w:val="22"/>
          <w:szCs w:val="22"/>
          <w:lang w:val="ru-RU"/>
        </w:rPr>
        <w:t xml:space="preserve"> существующее «в головах»</w:t>
      </w:r>
      <w:r w:rsidR="00F43157" w:rsidRPr="006301A7">
        <w:rPr>
          <w:sz w:val="22"/>
          <w:szCs w:val="22"/>
          <w:lang w:val="ru-RU"/>
        </w:rPr>
        <w:t>.</w:t>
      </w:r>
      <w:r w:rsidR="00562945" w:rsidRPr="006301A7">
        <w:rPr>
          <w:sz w:val="22"/>
          <w:szCs w:val="22"/>
          <w:lang w:val="ru-RU"/>
        </w:rPr>
        <w:t xml:space="preserve"> Это вполне согласуется, например, с критикой закона исключенного третьего </w:t>
      </w:r>
      <w:r w:rsidR="009379EF" w:rsidRPr="006301A7">
        <w:rPr>
          <w:sz w:val="22"/>
          <w:szCs w:val="22"/>
          <w:lang w:val="ru-RU"/>
        </w:rPr>
        <w:t>одним из основателей интуиционизма в математике Брауэром.</w:t>
      </w:r>
      <w:r w:rsidR="00562945" w:rsidRPr="006301A7">
        <w:rPr>
          <w:sz w:val="22"/>
          <w:szCs w:val="22"/>
          <w:lang w:val="ru-RU"/>
        </w:rPr>
        <w:t xml:space="preserve"> </w:t>
      </w:r>
      <w:r w:rsidR="006646F6" w:rsidRPr="006301A7">
        <w:rPr>
          <w:sz w:val="22"/>
          <w:szCs w:val="22"/>
          <w:lang w:val="ru-RU"/>
        </w:rPr>
        <w:t>Он, как известно, уже в новое время впервые отметил невозможность применения данного правила к элементам актуально бесконечного множества, а именно подобные множества выходят как раз за рамки экзистенциальных и находят свое существование только «в головах» людей.</w:t>
      </w:r>
    </w:p>
    <w:p w14:paraId="1FE54D18" w14:textId="77777777" w:rsidR="00AE082D" w:rsidRPr="005C445B" w:rsidRDefault="00AE082D" w:rsidP="006646F6">
      <w:pPr>
        <w:ind w:firstLine="432"/>
        <w:jc w:val="both"/>
        <w:rPr>
          <w:sz w:val="22"/>
          <w:szCs w:val="22"/>
          <w:lang w:val="ru-RU"/>
        </w:rPr>
      </w:pPr>
    </w:p>
    <w:p w14:paraId="23415FCE" w14:textId="77777777" w:rsidR="00AE082D" w:rsidRPr="005C445B" w:rsidRDefault="00AE082D" w:rsidP="006646F6">
      <w:pPr>
        <w:ind w:firstLine="432"/>
        <w:jc w:val="both"/>
        <w:rPr>
          <w:sz w:val="22"/>
          <w:szCs w:val="22"/>
          <w:lang w:val="ru-RU"/>
        </w:rPr>
      </w:pPr>
    </w:p>
    <w:p w14:paraId="44CD2733" w14:textId="77777777" w:rsidR="00AE082D" w:rsidRPr="005C445B" w:rsidRDefault="00AE082D" w:rsidP="006646F6">
      <w:pPr>
        <w:ind w:firstLine="432"/>
        <w:jc w:val="both"/>
        <w:rPr>
          <w:sz w:val="22"/>
          <w:szCs w:val="22"/>
          <w:lang w:val="ru-RU"/>
        </w:rPr>
      </w:pPr>
    </w:p>
    <w:p w14:paraId="0F89D38C" w14:textId="77777777" w:rsidR="00AE082D" w:rsidRPr="005C445B" w:rsidRDefault="00AE082D" w:rsidP="006646F6">
      <w:pPr>
        <w:ind w:firstLine="432"/>
        <w:jc w:val="both"/>
        <w:rPr>
          <w:sz w:val="22"/>
          <w:szCs w:val="22"/>
          <w:lang w:val="ru-RU"/>
        </w:rPr>
      </w:pPr>
    </w:p>
    <w:p w14:paraId="5A74AFE4" w14:textId="77777777" w:rsidR="00AE082D" w:rsidRPr="005C445B" w:rsidRDefault="00AE082D" w:rsidP="006646F6">
      <w:pPr>
        <w:ind w:firstLine="432"/>
        <w:jc w:val="both"/>
        <w:rPr>
          <w:sz w:val="22"/>
          <w:szCs w:val="22"/>
          <w:lang w:val="ru-RU"/>
        </w:rPr>
      </w:pPr>
    </w:p>
    <w:p w14:paraId="33F931E5" w14:textId="77777777" w:rsidR="00AE082D" w:rsidRPr="005C445B" w:rsidRDefault="00AE082D" w:rsidP="006646F6">
      <w:pPr>
        <w:ind w:firstLine="432"/>
        <w:jc w:val="both"/>
        <w:rPr>
          <w:sz w:val="22"/>
          <w:szCs w:val="22"/>
          <w:lang w:val="ru-RU"/>
        </w:rPr>
      </w:pPr>
    </w:p>
    <w:p w14:paraId="3BFDE866" w14:textId="77777777" w:rsidR="00BE00F7" w:rsidRPr="006301A7" w:rsidRDefault="00BE00F7" w:rsidP="00731E51">
      <w:pPr>
        <w:ind w:left="426"/>
        <w:rPr>
          <w:sz w:val="22"/>
          <w:szCs w:val="22"/>
          <w:lang w:val="ru-RU"/>
        </w:rPr>
      </w:pPr>
    </w:p>
    <w:p w14:paraId="6E62BC60" w14:textId="2850BA0A" w:rsidR="00731E51" w:rsidRPr="00927DF4" w:rsidRDefault="00731E51" w:rsidP="00731E51">
      <w:pPr>
        <w:ind w:left="426"/>
        <w:rPr>
          <w:sz w:val="28"/>
          <w:szCs w:val="28"/>
          <w:lang w:val="ru-RU"/>
        </w:rPr>
      </w:pPr>
      <w:r w:rsidRPr="00927DF4">
        <w:rPr>
          <w:b/>
          <w:bCs/>
          <w:sz w:val="28"/>
          <w:szCs w:val="28"/>
          <w:lang w:val="ru-RU"/>
        </w:rPr>
        <w:t xml:space="preserve">2. Система шумеров – фундамент теории математики </w:t>
      </w:r>
    </w:p>
    <w:p w14:paraId="5CE19048" w14:textId="77777777" w:rsidR="00731E51" w:rsidRPr="001327B6" w:rsidRDefault="00731E51" w:rsidP="00731E51">
      <w:pPr>
        <w:ind w:left="426"/>
        <w:rPr>
          <w:b/>
          <w:bCs/>
          <w:lang w:val="ru-RU"/>
        </w:rPr>
      </w:pPr>
      <w:r w:rsidRPr="001327B6">
        <w:rPr>
          <w:b/>
          <w:bCs/>
          <w:lang w:val="ru-RU"/>
        </w:rPr>
        <w:t>2.1. Предпосылки для расширения математики шумеров</w:t>
      </w:r>
    </w:p>
    <w:p w14:paraId="5468F917" w14:textId="77777777" w:rsidR="00731E51" w:rsidRPr="006301A7" w:rsidRDefault="00731E51" w:rsidP="00731E51">
      <w:pPr>
        <w:ind w:left="426"/>
        <w:jc w:val="both"/>
        <w:rPr>
          <w:sz w:val="22"/>
          <w:szCs w:val="22"/>
          <w:lang w:val="ru-RU"/>
        </w:rPr>
      </w:pPr>
      <w:r w:rsidRPr="006301A7">
        <w:rPr>
          <w:sz w:val="22"/>
          <w:szCs w:val="22"/>
          <w:lang w:val="ru-RU"/>
        </w:rPr>
        <w:t xml:space="preserve">Красивая конструкция получилась у шумеров, не правда ли?  </w:t>
      </w:r>
    </w:p>
    <w:p w14:paraId="5A28C683" w14:textId="5D72CECE" w:rsidR="00731E51" w:rsidRPr="00927DF4" w:rsidRDefault="00731E51" w:rsidP="00731E51">
      <w:pPr>
        <w:ind w:firstLine="432"/>
        <w:jc w:val="both"/>
        <w:rPr>
          <w:sz w:val="22"/>
          <w:szCs w:val="22"/>
          <w:lang w:val="ru-RU"/>
        </w:rPr>
      </w:pPr>
      <w:r w:rsidRPr="006301A7">
        <w:rPr>
          <w:sz w:val="22"/>
          <w:szCs w:val="22"/>
          <w:lang w:val="ru-RU"/>
        </w:rPr>
        <w:t>Ну хорошо, могут спросить некоторые, а как она связана с нашим оптимизмом, что искомые начала современной математики, наконец-то, открыты? Уж больно далеко от ресурсов математики шумеров</w:t>
      </w:r>
      <w:r w:rsidR="001916C5" w:rsidRPr="006301A7">
        <w:rPr>
          <w:sz w:val="22"/>
          <w:szCs w:val="22"/>
          <w:lang w:val="ru-RU"/>
        </w:rPr>
        <w:t>, возразят они,</w:t>
      </w:r>
      <w:r w:rsidRPr="006301A7">
        <w:rPr>
          <w:sz w:val="22"/>
          <w:szCs w:val="22"/>
          <w:lang w:val="ru-RU"/>
        </w:rPr>
        <w:t xml:space="preserve"> отстоит математика современная хотя бы со своими дифференциально-интегральными операциями и множествами иррациональных чисел. На подобного рода реплики можно ответить так. Ну, во-первых, начала математики, в том числе и современной, не открыты. В данной </w:t>
      </w:r>
      <w:r w:rsidR="00987CA0" w:rsidRPr="006301A7">
        <w:rPr>
          <w:sz w:val="22"/>
          <w:szCs w:val="22"/>
          <w:lang w:val="ru-RU"/>
        </w:rPr>
        <w:t>работе</w:t>
      </w:r>
      <w:r w:rsidRPr="006301A7">
        <w:rPr>
          <w:sz w:val="22"/>
          <w:szCs w:val="22"/>
          <w:lang w:val="ru-RU"/>
        </w:rPr>
        <w:t xml:space="preserve"> лишь приведено то, что уже давно было сделано и, по-видимому, не единожды исследователями разных поколений и что каждый раз со временем снова и снова сначала отходило постепенно с передней линии науки в ее глубокие запасники, а затем и вовсе, как у Гамлета, «пропала связь времен» и оно было предано забвению в силу различных причин</w:t>
      </w:r>
      <w:r w:rsidRPr="00927DF4">
        <w:rPr>
          <w:sz w:val="22"/>
          <w:szCs w:val="22"/>
          <w:lang w:val="ru-RU"/>
        </w:rPr>
        <w:t xml:space="preserve">; в основном, в силу недостаточного развития эмпирических знаний об объектах окружающего мира, об их строении и взаимодействии между ними, включая в данную совокупность и самого главного действующего субъекта – Наблюдателя. По сути, в фокус внимания мирового сообщества лишь возвращено то, </w:t>
      </w:r>
      <w:proofErr w:type="gramStart"/>
      <w:r w:rsidRPr="00927DF4">
        <w:rPr>
          <w:sz w:val="22"/>
          <w:szCs w:val="22"/>
          <w:lang w:val="ru-RU"/>
        </w:rPr>
        <w:t>что  под</w:t>
      </w:r>
      <w:proofErr w:type="gramEnd"/>
      <w:r w:rsidRPr="00927DF4">
        <w:rPr>
          <w:sz w:val="22"/>
          <w:szCs w:val="22"/>
          <w:lang w:val="ru-RU"/>
        </w:rPr>
        <w:t xml:space="preserve"> воздействием «творческих усилий» многих поколений было не совсем корректно обработано, частично извращено и, в целом, выдавлено далеко на периферию подальше от человеческого внимания и таким образом со временем было утеряно нашей цивилизацией на многие лета, если не на тысячелетия. Точно также автор не открыл, а только, «очистив от наслоений», воспроизвел сокрытый под грузом тысячелетий истинный замысел шумеров, создавших свою уникальную систему.</w:t>
      </w:r>
    </w:p>
    <w:p w14:paraId="695483A7" w14:textId="4CE658D6" w:rsidR="00731E51" w:rsidRPr="00927DF4" w:rsidRDefault="00731E51" w:rsidP="00731E51">
      <w:pPr>
        <w:ind w:firstLine="432"/>
        <w:jc w:val="both"/>
        <w:rPr>
          <w:sz w:val="22"/>
          <w:szCs w:val="22"/>
          <w:lang w:val="ru-RU"/>
        </w:rPr>
      </w:pPr>
      <w:r w:rsidRPr="00927DF4">
        <w:rPr>
          <w:sz w:val="22"/>
          <w:szCs w:val="22"/>
          <w:lang w:val="ru-RU"/>
        </w:rPr>
        <w:t>Во-вторых, для движения дальше в наших рассуждениях, обратим внимание на следующий тезис. В своем объеме алгебра математики шумеров обусловлена возможностями геометрических ресурсов и только возможностями геометрических ресурсов</w:t>
      </w:r>
      <w:r w:rsidRPr="005D2149">
        <w:rPr>
          <w:sz w:val="22"/>
          <w:szCs w:val="22"/>
          <w:lang w:val="ru-RU"/>
        </w:rPr>
        <w:t>.</w:t>
      </w:r>
      <w:r w:rsidR="005D2149" w:rsidRPr="005D2149">
        <w:rPr>
          <w:sz w:val="22"/>
          <w:szCs w:val="22"/>
          <w:lang w:val="ru-RU"/>
        </w:rPr>
        <w:t xml:space="preserve"> </w:t>
      </w:r>
      <w:bookmarkStart w:id="34" w:name="_Hlk217078980"/>
      <w:r w:rsidR="005D2149" w:rsidRPr="005D2149">
        <w:rPr>
          <w:sz w:val="22"/>
          <w:szCs w:val="22"/>
          <w:lang w:val="ru-RU"/>
        </w:rPr>
        <w:t>“</w:t>
      </w:r>
      <w:r w:rsidR="005D2149" w:rsidRPr="005D2149">
        <w:rPr>
          <w:sz w:val="22"/>
          <w:szCs w:val="22"/>
        </w:rPr>
        <w:t>Das</w:t>
      </w:r>
      <w:r w:rsidR="005D2149" w:rsidRPr="005D2149">
        <w:rPr>
          <w:sz w:val="22"/>
          <w:szCs w:val="22"/>
          <w:lang w:val="ru-RU"/>
        </w:rPr>
        <w:t xml:space="preserve"> </w:t>
      </w:r>
      <w:proofErr w:type="spellStart"/>
      <w:r w:rsidR="005D2149" w:rsidRPr="005D2149">
        <w:rPr>
          <w:sz w:val="22"/>
          <w:szCs w:val="22"/>
        </w:rPr>
        <w:t>ist</w:t>
      </w:r>
      <w:proofErr w:type="spellEnd"/>
      <w:r w:rsidR="005D2149" w:rsidRPr="005D2149">
        <w:rPr>
          <w:sz w:val="22"/>
          <w:szCs w:val="22"/>
          <w:lang w:val="ru-RU"/>
        </w:rPr>
        <w:t xml:space="preserve"> </w:t>
      </w:r>
      <w:r w:rsidR="005D2149" w:rsidRPr="005D2149">
        <w:rPr>
          <w:sz w:val="22"/>
          <w:szCs w:val="22"/>
        </w:rPr>
        <w:t>der</w:t>
      </w:r>
      <w:r w:rsidR="005D2149" w:rsidRPr="005D2149">
        <w:rPr>
          <w:sz w:val="22"/>
          <w:szCs w:val="22"/>
          <w:lang w:val="ru-RU"/>
        </w:rPr>
        <w:t xml:space="preserve"> </w:t>
      </w:r>
      <w:r w:rsidR="005D2149" w:rsidRPr="005D2149">
        <w:rPr>
          <w:sz w:val="22"/>
          <w:szCs w:val="22"/>
        </w:rPr>
        <w:t>Hund</w:t>
      </w:r>
      <w:r w:rsidR="005D2149" w:rsidRPr="005D2149">
        <w:rPr>
          <w:sz w:val="22"/>
          <w:szCs w:val="22"/>
          <w:lang w:val="ru-RU"/>
        </w:rPr>
        <w:t xml:space="preserve"> </w:t>
      </w:r>
      <w:proofErr w:type="spellStart"/>
      <w:r w:rsidR="005D2149" w:rsidRPr="005D2149">
        <w:rPr>
          <w:sz w:val="22"/>
          <w:szCs w:val="22"/>
        </w:rPr>
        <w:t>begraben</w:t>
      </w:r>
      <w:proofErr w:type="spellEnd"/>
      <w:r w:rsidR="005D2149" w:rsidRPr="005D2149">
        <w:rPr>
          <w:sz w:val="22"/>
          <w:szCs w:val="22"/>
          <w:lang w:val="ru-RU"/>
        </w:rPr>
        <w:t>!”</w:t>
      </w:r>
      <w:r w:rsidR="005D2149" w:rsidRPr="005D2149">
        <w:rPr>
          <w:rStyle w:val="aff9"/>
          <w:sz w:val="22"/>
          <w:szCs w:val="22"/>
          <w:lang w:val="ru-RU"/>
        </w:rPr>
        <w:endnoteReference w:id="3"/>
      </w:r>
      <w:bookmarkEnd w:id="34"/>
      <w:r w:rsidRPr="005D2149">
        <w:rPr>
          <w:sz w:val="22"/>
          <w:szCs w:val="22"/>
          <w:lang w:val="ru-RU"/>
        </w:rPr>
        <w:t xml:space="preserve"> – как любила повторять наша школьная учительница по математике, указывая </w:t>
      </w:r>
      <w:r w:rsidRPr="006301A7">
        <w:rPr>
          <w:sz w:val="22"/>
          <w:szCs w:val="22"/>
          <w:lang w:val="ru-RU"/>
        </w:rPr>
        <w:t>на то, где следует искать решение поставленной задачи. Действительно, именно здесь можно найти ключ к сокрытому внутреннему потенциалу системы шумеров. Вполне очевидно, что</w:t>
      </w:r>
      <w:r w:rsidR="00DC0116" w:rsidRPr="006301A7">
        <w:rPr>
          <w:sz w:val="22"/>
          <w:szCs w:val="22"/>
          <w:lang w:val="ru-RU"/>
        </w:rPr>
        <w:t>, по-видимому, единственной и</w:t>
      </w:r>
      <w:r w:rsidRPr="006301A7">
        <w:rPr>
          <w:sz w:val="22"/>
          <w:szCs w:val="22"/>
          <w:lang w:val="ru-RU"/>
        </w:rPr>
        <w:t xml:space="preserve"> самой главной </w:t>
      </w:r>
      <w:r w:rsidRPr="006301A7">
        <w:rPr>
          <w:b/>
          <w:bCs/>
          <w:sz w:val="22"/>
          <w:szCs w:val="22"/>
          <w:lang w:val="ru-RU"/>
        </w:rPr>
        <w:t>аксиомой</w:t>
      </w:r>
      <w:r w:rsidRPr="006301A7">
        <w:rPr>
          <w:sz w:val="22"/>
          <w:szCs w:val="22"/>
          <w:lang w:val="ru-RU"/>
        </w:rPr>
        <w:t xml:space="preserve"> их системы является предположение о том, что площадь</w:t>
      </w:r>
      <w:r w:rsidRPr="006301A7">
        <w:rPr>
          <w:i/>
          <w:sz w:val="22"/>
          <w:szCs w:val="22"/>
          <w:lang w:val="ru-RU"/>
        </w:rPr>
        <w:t xml:space="preserve"> произвольной плоской фигуры – инвариант </w:t>
      </w:r>
      <w:r w:rsidRPr="006301A7">
        <w:rPr>
          <w:b/>
          <w:bCs/>
          <w:i/>
          <w:sz w:val="22"/>
          <w:szCs w:val="22"/>
          <w:lang w:val="ru-RU"/>
        </w:rPr>
        <w:t>геометрии</w:t>
      </w:r>
      <w:r w:rsidRPr="006301A7">
        <w:rPr>
          <w:sz w:val="22"/>
          <w:szCs w:val="22"/>
          <w:lang w:val="ru-RU"/>
        </w:rPr>
        <w:t xml:space="preserve">. Только приняв ее в самом начале, шумерам удалось возвести всю свою конструкцию. Однако тщательный анализ ими созданной системы, самой по себе, не дает </w:t>
      </w:r>
      <w:r w:rsidRPr="00927DF4">
        <w:rPr>
          <w:sz w:val="22"/>
          <w:szCs w:val="22"/>
          <w:lang w:val="ru-RU"/>
        </w:rPr>
        <w:t xml:space="preserve">нам прямых убедительных указаний на то, что средствами их алгебры всегда и везде будет верифицироваться условие, изложенное в их основной геометрической аксиоме. В связи с этим мы можем только высказать предположение или главную </w:t>
      </w:r>
      <w:r w:rsidRPr="00927DF4">
        <w:rPr>
          <w:b/>
          <w:bCs/>
          <w:sz w:val="22"/>
          <w:szCs w:val="22"/>
          <w:lang w:val="ru-RU"/>
        </w:rPr>
        <w:t>гипотезу</w:t>
      </w:r>
      <w:r w:rsidRPr="00927DF4">
        <w:rPr>
          <w:sz w:val="22"/>
          <w:szCs w:val="22"/>
          <w:lang w:val="ru-RU"/>
        </w:rPr>
        <w:t xml:space="preserve"> о том, что в построенной шумерами системе значение площади </w:t>
      </w:r>
      <w:r w:rsidRPr="00927DF4">
        <w:rPr>
          <w:i/>
          <w:sz w:val="22"/>
          <w:szCs w:val="22"/>
          <w:lang w:val="ru-RU"/>
        </w:rPr>
        <w:t xml:space="preserve">произвольной плоской фигуры </w:t>
      </w:r>
      <w:r w:rsidRPr="00927DF4">
        <w:rPr>
          <w:i/>
          <w:sz w:val="22"/>
          <w:szCs w:val="22"/>
          <w:lang w:val="ru-RU"/>
        </w:rPr>
        <w:lastRenderedPageBreak/>
        <w:t xml:space="preserve">является инвариантом </w:t>
      </w:r>
      <w:r w:rsidRPr="00927DF4">
        <w:rPr>
          <w:iCs/>
          <w:sz w:val="22"/>
          <w:szCs w:val="22"/>
          <w:lang w:val="ru-RU"/>
        </w:rPr>
        <w:t>(не только геометрии, но и алгебры, а следовательно, и)</w:t>
      </w:r>
      <w:r w:rsidRPr="00927DF4">
        <w:rPr>
          <w:i/>
          <w:sz w:val="22"/>
          <w:szCs w:val="22"/>
          <w:lang w:val="ru-RU"/>
        </w:rPr>
        <w:t xml:space="preserve"> для всей </w:t>
      </w:r>
      <w:r w:rsidRPr="00927DF4">
        <w:rPr>
          <w:b/>
          <w:bCs/>
          <w:i/>
          <w:sz w:val="22"/>
          <w:szCs w:val="22"/>
          <w:lang w:val="ru-RU"/>
        </w:rPr>
        <w:t>математики</w:t>
      </w:r>
      <w:r w:rsidRPr="00927DF4">
        <w:rPr>
          <w:sz w:val="22"/>
          <w:szCs w:val="22"/>
          <w:lang w:val="ru-RU"/>
        </w:rPr>
        <w:t>.</w:t>
      </w:r>
    </w:p>
    <w:p w14:paraId="6A4B855E" w14:textId="00DADD1D" w:rsidR="00731E51" w:rsidRPr="00927DF4" w:rsidRDefault="00731E51" w:rsidP="00731E51">
      <w:pPr>
        <w:ind w:firstLine="432"/>
        <w:jc w:val="both"/>
        <w:rPr>
          <w:sz w:val="22"/>
          <w:szCs w:val="22"/>
          <w:lang w:val="ru-RU"/>
        </w:rPr>
      </w:pPr>
      <w:r w:rsidRPr="00927DF4">
        <w:rPr>
          <w:sz w:val="22"/>
          <w:szCs w:val="22"/>
          <w:lang w:val="ru-RU"/>
        </w:rPr>
        <w:t xml:space="preserve">Теперь у нас появляется мощнейшая цель – доказать, возможно шаг за шагом, главную теорему математики шумеров – теорему о достоверности данной гипотезы, по крайней мере в тех или иных условиях. По ходу ее пошагового доказательства алгебру можно непротиворечиво расширять и новыми операциями, и новыми множествами чисел, и новыми математическими структурами, всем тем, что мы находим в математике современной, наряду с тем, что при этом также пошагово может расширяться и геометрия сначала до уровня евклидовой, а затем </w:t>
      </w:r>
      <w:r w:rsidR="00DC0116" w:rsidRPr="00927DF4">
        <w:rPr>
          <w:sz w:val="22"/>
          <w:szCs w:val="22"/>
          <w:lang w:val="ru-RU"/>
        </w:rPr>
        <w:t>все шире</w:t>
      </w:r>
      <w:r w:rsidRPr="00927DF4">
        <w:rPr>
          <w:sz w:val="22"/>
          <w:szCs w:val="22"/>
          <w:lang w:val="ru-RU"/>
        </w:rPr>
        <w:t xml:space="preserve"> и шире до уровня современных абстрактных. При этом вокруг идеи о необходимости верификации главной гипотезы все современные математические структуры, кажущиеся сегодня чрезмерно разрозненными, будут выстраиваться также пошагово в стройную единую и упорядоченную систему, словно «живая плоть, обволакивая несущий ее скелет». </w:t>
      </w:r>
      <w:r w:rsidR="00987CA0">
        <w:rPr>
          <w:sz w:val="22"/>
          <w:szCs w:val="22"/>
          <w:lang w:val="ru-RU"/>
        </w:rPr>
        <w:t>Более конструктивные</w:t>
      </w:r>
      <w:r w:rsidRPr="00927DF4">
        <w:rPr>
          <w:sz w:val="22"/>
          <w:szCs w:val="22"/>
          <w:lang w:val="ru-RU"/>
        </w:rPr>
        <w:t xml:space="preserve"> </w:t>
      </w:r>
      <w:r w:rsidR="00987CA0">
        <w:rPr>
          <w:sz w:val="22"/>
          <w:szCs w:val="22"/>
          <w:lang w:val="ru-RU"/>
        </w:rPr>
        <w:t>комментарии о методе будут даны ниже</w:t>
      </w:r>
      <w:r w:rsidRPr="00927DF4">
        <w:rPr>
          <w:sz w:val="22"/>
          <w:szCs w:val="22"/>
          <w:lang w:val="ru-RU"/>
        </w:rPr>
        <w:t xml:space="preserve">. </w:t>
      </w:r>
    </w:p>
    <w:p w14:paraId="01BB23B7" w14:textId="71815434" w:rsidR="00613C06" w:rsidRPr="00740CFC" w:rsidRDefault="00731E51" w:rsidP="00731E51">
      <w:pPr>
        <w:ind w:firstLine="432"/>
        <w:jc w:val="both"/>
        <w:rPr>
          <w:sz w:val="22"/>
          <w:szCs w:val="22"/>
          <w:lang w:val="ru-RU"/>
        </w:rPr>
      </w:pPr>
      <w:r w:rsidRPr="00927DF4">
        <w:rPr>
          <w:sz w:val="22"/>
          <w:szCs w:val="22"/>
          <w:lang w:val="ru-RU"/>
        </w:rPr>
        <w:t xml:space="preserve">И наконец, в-третьих, мы можем перейти к следующему аргументу. Он связан с теоремой Пифагора. То, что она имеет особое значение для математики и в наше время, – это общеизвестно. То, что она прочно связана </w:t>
      </w:r>
      <w:r w:rsidR="005D2149" w:rsidRPr="00927DF4">
        <w:rPr>
          <w:sz w:val="22"/>
          <w:szCs w:val="22"/>
          <w:lang w:val="ru-RU"/>
        </w:rPr>
        <w:t>с именем</w:t>
      </w:r>
      <w:r w:rsidRPr="00927DF4">
        <w:rPr>
          <w:sz w:val="22"/>
          <w:szCs w:val="22"/>
          <w:lang w:val="ru-RU"/>
        </w:rPr>
        <w:t xml:space="preserve"> </w:t>
      </w:r>
      <w:r w:rsidRPr="00740CFC">
        <w:rPr>
          <w:sz w:val="22"/>
          <w:szCs w:val="22"/>
          <w:lang w:val="ru-RU"/>
        </w:rPr>
        <w:t xml:space="preserve">Пифагора никто, скорее всего, оспаривать не будет. И то, что нам до сих пор неизвестно как он ее доказал, – тоже не вызывает сомнений. Однако мы до сих пор говорим, что это не гипотеза, а считаем, что это именно его теорема. Так ведь утверждали еще древние греки. И вот здесь налицо еще один весомый факт в пользу основного тезиса </w:t>
      </w:r>
      <w:r w:rsidR="00DC0116" w:rsidRPr="00740CFC">
        <w:rPr>
          <w:sz w:val="22"/>
          <w:szCs w:val="22"/>
          <w:lang w:val="ru-RU"/>
        </w:rPr>
        <w:t>данного параграфа</w:t>
      </w:r>
      <w:r w:rsidRPr="00740CFC">
        <w:rPr>
          <w:sz w:val="22"/>
          <w:szCs w:val="22"/>
          <w:lang w:val="ru-RU"/>
        </w:rPr>
        <w:t xml:space="preserve">. Следуя общей концепции шумеров, как показано в </w:t>
      </w:r>
      <w:r w:rsidR="00ED479D" w:rsidRPr="00740CFC">
        <w:rPr>
          <w:sz w:val="22"/>
          <w:szCs w:val="22"/>
          <w:lang w:val="ru-RU"/>
        </w:rPr>
        <w:t>Приложении</w:t>
      </w:r>
      <w:r w:rsidRPr="00740CFC">
        <w:rPr>
          <w:sz w:val="22"/>
          <w:szCs w:val="22"/>
          <w:lang w:val="ru-RU"/>
        </w:rPr>
        <w:t xml:space="preserve">, но лишь немного сузив спектр задействованных ими геометрических средств, а посему уменьшив размерность используемого счисления с </w:t>
      </w:r>
      <m:oMath>
        <m:r>
          <m:rPr>
            <m:sty m:val="p"/>
          </m:rPr>
          <w:rPr>
            <w:rFonts w:ascii="Cambria Math" w:hAnsi="Cambria Math"/>
            <w:sz w:val="22"/>
            <w:szCs w:val="22"/>
            <w:lang w:val="ru-RU"/>
          </w:rPr>
          <m:t>60</m:t>
        </m:r>
      </m:oMath>
      <w:r w:rsidRPr="00740CFC">
        <w:rPr>
          <w:rFonts w:ascii="Garamond" w:hAnsi="Garamond"/>
          <w:sz w:val="22"/>
          <w:szCs w:val="22"/>
          <w:lang w:val="ru-RU"/>
        </w:rPr>
        <w:t xml:space="preserve"> </w:t>
      </w:r>
      <w:r w:rsidRPr="00740CFC">
        <w:rPr>
          <w:sz w:val="22"/>
          <w:szCs w:val="22"/>
          <w:lang w:val="ru-RU"/>
        </w:rPr>
        <w:t>до</w:t>
      </w:r>
      <w:r w:rsidRPr="00740CFC">
        <w:rPr>
          <w:rFonts w:ascii="Garamond" w:hAnsi="Garamond"/>
          <w:sz w:val="22"/>
          <w:szCs w:val="22"/>
          <w:lang w:val="ru-RU"/>
        </w:rPr>
        <w:t xml:space="preserve"> </w:t>
      </w:r>
      <m:oMath>
        <m:r>
          <m:rPr>
            <m:sty m:val="p"/>
          </m:rPr>
          <w:rPr>
            <w:rFonts w:ascii="Cambria Math" w:hAnsi="Cambria Math"/>
            <w:sz w:val="22"/>
            <w:szCs w:val="22"/>
            <w:lang w:val="ru-RU"/>
          </w:rPr>
          <m:t>10</m:t>
        </m:r>
      </m:oMath>
      <w:r w:rsidRPr="00740CFC">
        <w:rPr>
          <w:sz w:val="22"/>
          <w:szCs w:val="22"/>
          <w:lang w:val="ru-RU"/>
        </w:rPr>
        <w:t>,</w:t>
      </w:r>
      <w:r w:rsidR="00ED479D" w:rsidRPr="00740CFC">
        <w:rPr>
          <w:sz w:val="22"/>
          <w:szCs w:val="22"/>
          <w:lang w:val="ru-RU"/>
        </w:rPr>
        <w:t xml:space="preserve"> </w:t>
      </w:r>
      <w:r w:rsidRPr="00740CFC">
        <w:rPr>
          <w:sz w:val="22"/>
          <w:szCs w:val="22"/>
          <w:lang w:val="ru-RU"/>
        </w:rPr>
        <w:t>Пифагору удалось доказать возможность легального</w:t>
      </w:r>
      <w:r w:rsidR="00DC0116" w:rsidRPr="00740CFC">
        <w:rPr>
          <w:sz w:val="22"/>
          <w:szCs w:val="22"/>
          <w:lang w:val="ru-RU"/>
        </w:rPr>
        <w:t xml:space="preserve"> и вполне корректного</w:t>
      </w:r>
      <w:r w:rsidRPr="00740CFC">
        <w:rPr>
          <w:sz w:val="22"/>
          <w:szCs w:val="22"/>
          <w:lang w:val="ru-RU"/>
        </w:rPr>
        <w:t xml:space="preserve"> расширения системы шумеров, из которого естественным следствием появляется его знаменитая теорема. А поскольку вся математика  вплоть до настоящего времени с необходимостью эксплуатирует два важнейших следствия из его расширения – теорему Пифагора и</w:t>
      </w:r>
      <w:r w:rsidRPr="00740CFC">
        <w:rPr>
          <w:rFonts w:ascii="Garamond" w:hAnsi="Garamond"/>
          <w:sz w:val="22"/>
          <w:szCs w:val="22"/>
          <w:lang w:val="ru-RU"/>
        </w:rPr>
        <w:t xml:space="preserve"> </w:t>
      </w:r>
      <m:oMath>
        <m:r>
          <m:rPr>
            <m:sty m:val="p"/>
          </m:rPr>
          <w:rPr>
            <w:rFonts w:ascii="Cambria Math" w:hAnsi="Cambria Math"/>
            <w:sz w:val="22"/>
            <w:szCs w:val="22"/>
            <w:lang w:val="ru-RU"/>
          </w:rPr>
          <m:t>10</m:t>
        </m:r>
      </m:oMath>
      <w:r w:rsidRPr="00740CFC">
        <w:rPr>
          <w:rFonts w:ascii="Garamond" w:hAnsi="Garamond"/>
          <w:sz w:val="22"/>
          <w:szCs w:val="22"/>
          <w:lang w:val="ru-RU"/>
        </w:rPr>
        <w:t>-</w:t>
      </w:r>
      <w:r w:rsidRPr="00740CFC">
        <w:rPr>
          <w:sz w:val="22"/>
          <w:szCs w:val="22"/>
          <w:lang w:val="ru-RU"/>
        </w:rPr>
        <w:t xml:space="preserve">значное позиционное счисление, – то мы можем быть уверены, что основания математики, т. е. ее начала, или ее истоки, должны происходить именно от идей, положенных в основу </w:t>
      </w:r>
      <w:r w:rsidR="00DC0116" w:rsidRPr="00740CFC">
        <w:rPr>
          <w:sz w:val="22"/>
          <w:szCs w:val="22"/>
          <w:lang w:val="ru-RU"/>
        </w:rPr>
        <w:t>ее фундамента</w:t>
      </w:r>
      <w:r w:rsidRPr="00740CFC">
        <w:rPr>
          <w:sz w:val="22"/>
          <w:szCs w:val="22"/>
          <w:lang w:val="ru-RU"/>
        </w:rPr>
        <w:t xml:space="preserve"> мыслителями древних шумер, которые непротиворечиво и при этом всеобъемлюще и логически очень аккуратно расширил Пифагор. Знаменательно еще и то, что разработанная им методика, пользуясь которой он доказал возможность легитимного расширения их математики, является фактически основой вышеуказанного метода объединения всей современной математики в единую конструкцию. Другими словами, Пифагор не только впервые логически обосновано привел возможность расширения математики шумеров, непосредственным следствием которого и является его знаменитая теорема, но он фактически создал прецедент, по «лекалам» которого стало возможным вполне легитимно и далее расширять </w:t>
      </w:r>
      <w:proofErr w:type="spellStart"/>
      <w:r w:rsidRPr="00740CFC">
        <w:rPr>
          <w:sz w:val="22"/>
          <w:szCs w:val="22"/>
          <w:lang w:val="ru-RU"/>
        </w:rPr>
        <w:t>ис</w:t>
      </w:r>
      <w:r w:rsidR="005D2149">
        <w:rPr>
          <w:sz w:val="22"/>
          <w:szCs w:val="22"/>
          <w:lang w:val="ru-RU"/>
        </w:rPr>
        <w:t>-</w:t>
      </w:r>
      <w:r w:rsidRPr="00740CFC">
        <w:rPr>
          <w:sz w:val="22"/>
          <w:szCs w:val="22"/>
          <w:lang w:val="ru-RU"/>
        </w:rPr>
        <w:lastRenderedPageBreak/>
        <w:t>ходную</w:t>
      </w:r>
      <w:proofErr w:type="spellEnd"/>
      <w:r w:rsidRPr="00740CFC">
        <w:rPr>
          <w:sz w:val="22"/>
          <w:szCs w:val="22"/>
          <w:lang w:val="ru-RU"/>
        </w:rPr>
        <w:t xml:space="preserve"> математику. Практически именно этим путем вплоть до настоящего времени и развивали науку все последующие поколения математиков, порой</w:t>
      </w:r>
      <w:r w:rsidR="00DC0116" w:rsidRPr="00740CFC">
        <w:rPr>
          <w:sz w:val="22"/>
          <w:szCs w:val="22"/>
          <w:lang w:val="ru-RU"/>
        </w:rPr>
        <w:t>, видимо,</w:t>
      </w:r>
      <w:r w:rsidRPr="00740CFC">
        <w:rPr>
          <w:sz w:val="22"/>
          <w:szCs w:val="22"/>
          <w:lang w:val="ru-RU"/>
        </w:rPr>
        <w:t xml:space="preserve"> не отдавая себе отчета в том, что данный путь впервые указал именно Пифагор. </w:t>
      </w:r>
    </w:p>
    <w:p w14:paraId="6730E1B7" w14:textId="75D4D9F9" w:rsidR="00731E51" w:rsidRPr="00927DF4" w:rsidRDefault="00731E51" w:rsidP="00731E51">
      <w:pPr>
        <w:ind w:firstLine="432"/>
        <w:jc w:val="both"/>
        <w:rPr>
          <w:sz w:val="22"/>
          <w:szCs w:val="22"/>
          <w:lang w:val="ru-RU"/>
        </w:rPr>
      </w:pPr>
      <w:r w:rsidRPr="00740CFC">
        <w:rPr>
          <w:sz w:val="22"/>
          <w:szCs w:val="22"/>
          <w:lang w:val="ru-RU"/>
        </w:rPr>
        <w:t xml:space="preserve">Ниже приведем </w:t>
      </w:r>
      <w:r w:rsidRPr="00927DF4">
        <w:rPr>
          <w:sz w:val="22"/>
          <w:szCs w:val="22"/>
          <w:lang w:val="ru-RU"/>
        </w:rPr>
        <w:t>сначала контурное описание непосредственно его расширения, а затем более подробно рассмотрим предложенный им метод и возможность его распространения на последующие этапы обустройства математики.</w:t>
      </w:r>
    </w:p>
    <w:p w14:paraId="24197E4B" w14:textId="77777777" w:rsidR="00AE082D" w:rsidRPr="005C445B" w:rsidRDefault="00AE082D" w:rsidP="00731E51">
      <w:pPr>
        <w:ind w:firstLine="432"/>
        <w:jc w:val="both"/>
        <w:rPr>
          <w:b/>
          <w:bCs/>
          <w:lang w:val="ru-RU"/>
        </w:rPr>
      </w:pPr>
    </w:p>
    <w:p w14:paraId="708790D5" w14:textId="50FA0EE0" w:rsidR="00731E51" w:rsidRPr="001327B6" w:rsidRDefault="00731E51" w:rsidP="00731E51">
      <w:pPr>
        <w:ind w:firstLine="432"/>
        <w:jc w:val="both"/>
        <w:rPr>
          <w:b/>
          <w:bCs/>
          <w:lang w:val="ru-RU"/>
        </w:rPr>
      </w:pPr>
      <w:r w:rsidRPr="001327B6">
        <w:rPr>
          <w:b/>
          <w:bCs/>
          <w:lang w:val="ru-RU"/>
        </w:rPr>
        <w:t xml:space="preserve">2.2. Расширение Пифагора </w:t>
      </w:r>
    </w:p>
    <w:p w14:paraId="1BBDD441" w14:textId="31A2B232" w:rsidR="00FB161B" w:rsidRPr="00740CFC" w:rsidRDefault="00731E51" w:rsidP="00731E51">
      <w:pPr>
        <w:ind w:right="144" w:firstLine="432"/>
        <w:jc w:val="both"/>
        <w:rPr>
          <w:sz w:val="22"/>
          <w:szCs w:val="22"/>
          <w:lang w:val="ru-RU"/>
        </w:rPr>
      </w:pPr>
      <w:r w:rsidRPr="00927DF4">
        <w:rPr>
          <w:sz w:val="22"/>
          <w:szCs w:val="22"/>
          <w:lang w:val="ru-RU"/>
        </w:rPr>
        <w:t xml:space="preserve">Судя по сохранившимся до сих пор клинописным дощечкам шумеров </w:t>
      </w:r>
      <w:r w:rsidRPr="00740CFC">
        <w:rPr>
          <w:sz w:val="22"/>
          <w:szCs w:val="22"/>
          <w:lang w:val="ru-RU"/>
        </w:rPr>
        <w:t>можно заключить, что они свой язык действительно стали использовать в качестве надежного средства для учета площадей засеянных полей, количества работников, величины заработной платы и многих других ресурсов, а также для</w:t>
      </w:r>
      <w:r w:rsidR="00DC0116" w:rsidRPr="00740CFC">
        <w:rPr>
          <w:sz w:val="22"/>
          <w:szCs w:val="22"/>
          <w:lang w:val="ru-RU"/>
        </w:rPr>
        <w:t xml:space="preserve"> учета результатов</w:t>
      </w:r>
      <w:r w:rsidRPr="00740CFC">
        <w:rPr>
          <w:sz w:val="22"/>
          <w:szCs w:val="22"/>
          <w:lang w:val="ru-RU"/>
        </w:rPr>
        <w:t xml:space="preserve"> решения некоторых простых математических задач. Затем их систему использовали для составления, </w:t>
      </w:r>
      <w:r w:rsidR="00DC0116" w:rsidRPr="00740CFC">
        <w:rPr>
          <w:sz w:val="22"/>
          <w:szCs w:val="22"/>
          <w:lang w:val="ru-RU"/>
        </w:rPr>
        <w:t>например</w:t>
      </w:r>
      <w:r w:rsidRPr="00740CFC">
        <w:rPr>
          <w:sz w:val="22"/>
          <w:szCs w:val="22"/>
          <w:lang w:val="ru-RU"/>
        </w:rPr>
        <w:t xml:space="preserve"> календарей и расчета движения небесных светил и прочее. И если все это демонстрирует, хотя порой и не совсем корректно, потенциальную </w:t>
      </w:r>
      <w:r w:rsidR="00DC0116" w:rsidRPr="00740CFC">
        <w:rPr>
          <w:sz w:val="22"/>
          <w:szCs w:val="22"/>
          <w:lang w:val="ru-RU"/>
        </w:rPr>
        <w:t>возможность только</w:t>
      </w:r>
      <w:r w:rsidRPr="00740CFC">
        <w:rPr>
          <w:sz w:val="22"/>
          <w:szCs w:val="22"/>
          <w:lang w:val="ru-RU"/>
        </w:rPr>
        <w:t xml:space="preserve"> эволюционного развития системы шумеров, то первым, кто совершил воистину революционное </w:t>
      </w:r>
      <w:r w:rsidR="007B3298" w:rsidRPr="00740CFC">
        <w:rPr>
          <w:sz w:val="22"/>
          <w:szCs w:val="22"/>
          <w:lang w:val="ru-RU"/>
        </w:rPr>
        <w:t>и судьбоносное</w:t>
      </w:r>
      <w:r w:rsidRPr="00740CFC">
        <w:rPr>
          <w:sz w:val="22"/>
          <w:szCs w:val="22"/>
          <w:lang w:val="ru-RU"/>
        </w:rPr>
        <w:t xml:space="preserve"> для всей их системы логически обоснованное расширение, вскрыв всю глубину их замысла, оказался Пифагор. </w:t>
      </w:r>
    </w:p>
    <w:p w14:paraId="42C32914" w14:textId="2D71B21F" w:rsidR="00665450" w:rsidRPr="00740CFC" w:rsidRDefault="00731E51" w:rsidP="000F167A">
      <w:pPr>
        <w:ind w:right="144" w:firstLine="432"/>
        <w:jc w:val="both"/>
        <w:rPr>
          <w:sz w:val="22"/>
          <w:szCs w:val="22"/>
          <w:lang w:val="ru-RU"/>
        </w:rPr>
      </w:pPr>
      <w:bookmarkStart w:id="35" w:name="_Hlk215333700"/>
      <w:r w:rsidRPr="00740CFC">
        <w:rPr>
          <w:sz w:val="22"/>
          <w:szCs w:val="22"/>
          <w:lang w:val="ru-RU"/>
        </w:rPr>
        <w:t xml:space="preserve">А вот аргумент с позиций современных. </w:t>
      </w:r>
      <w:r w:rsidR="00665450" w:rsidRPr="00740CFC">
        <w:rPr>
          <w:sz w:val="22"/>
          <w:szCs w:val="22"/>
          <w:lang w:val="ru-RU"/>
        </w:rPr>
        <w:t xml:space="preserve">Если допустить, что Пифагор расширил </w:t>
      </w:r>
      <w:r w:rsidR="00A056B9" w:rsidRPr="00740CFC">
        <w:rPr>
          <w:sz w:val="22"/>
          <w:szCs w:val="22"/>
          <w:lang w:val="ru-RU"/>
        </w:rPr>
        <w:t xml:space="preserve">именно систему </w:t>
      </w:r>
      <w:r w:rsidR="00665450" w:rsidRPr="005D2149">
        <w:rPr>
          <w:sz w:val="22"/>
          <w:szCs w:val="22"/>
          <w:lang w:val="ru-RU"/>
        </w:rPr>
        <w:t>шумеров</w:t>
      </w:r>
      <w:r w:rsidR="005D2149" w:rsidRPr="005D2149">
        <w:rPr>
          <w:rStyle w:val="aff9"/>
          <w:sz w:val="22"/>
          <w:szCs w:val="22"/>
          <w:lang w:val="ru-RU"/>
        </w:rPr>
        <w:endnoteReference w:id="4"/>
      </w:r>
      <w:r w:rsidR="003F4100" w:rsidRPr="005D2149">
        <w:rPr>
          <w:sz w:val="22"/>
          <w:szCs w:val="22"/>
          <w:lang w:val="ru-RU"/>
        </w:rPr>
        <w:t xml:space="preserve"> и доказал при этом указанным ниже способом свою самую известную теорему,</w:t>
      </w:r>
      <w:r w:rsidR="00665450" w:rsidRPr="005D2149">
        <w:rPr>
          <w:sz w:val="22"/>
          <w:szCs w:val="22"/>
          <w:lang w:val="ru-RU"/>
        </w:rPr>
        <w:t xml:space="preserve"> то, во-первых, это значит, что он хорошо разобрался в ней и ее возможностях, </w:t>
      </w:r>
      <w:r w:rsidR="003F4100" w:rsidRPr="005D2149">
        <w:rPr>
          <w:sz w:val="22"/>
          <w:szCs w:val="22"/>
          <w:lang w:val="ru-RU"/>
        </w:rPr>
        <w:t xml:space="preserve">а </w:t>
      </w:r>
      <w:r w:rsidR="00665450" w:rsidRPr="005D2149">
        <w:rPr>
          <w:sz w:val="22"/>
          <w:szCs w:val="22"/>
          <w:lang w:val="ru-RU"/>
        </w:rPr>
        <w:t>во-вторых, тогда</w:t>
      </w:r>
      <w:r w:rsidR="003F4100" w:rsidRPr="005D2149">
        <w:rPr>
          <w:sz w:val="22"/>
          <w:szCs w:val="22"/>
          <w:lang w:val="ru-RU"/>
        </w:rPr>
        <w:t xml:space="preserve"> </w:t>
      </w:r>
      <w:r w:rsidR="00665450" w:rsidRPr="005D2149">
        <w:rPr>
          <w:sz w:val="22"/>
          <w:szCs w:val="22"/>
          <w:lang w:val="ru-RU"/>
        </w:rPr>
        <w:t>сразу вырисовыва</w:t>
      </w:r>
      <w:r w:rsidR="003F4100" w:rsidRPr="005D2149">
        <w:rPr>
          <w:sz w:val="22"/>
          <w:szCs w:val="22"/>
          <w:lang w:val="ru-RU"/>
        </w:rPr>
        <w:t>ю</w:t>
      </w:r>
      <w:r w:rsidR="00665450" w:rsidRPr="005D2149">
        <w:rPr>
          <w:sz w:val="22"/>
          <w:szCs w:val="22"/>
          <w:lang w:val="ru-RU"/>
        </w:rPr>
        <w:t>тся ключевые предпосылки той наблюдаемой нами высокой эффективности математики в естественных науках, непостижимость которой отмечал Е. Вигнер</w:t>
      </w:r>
      <w:r w:rsidR="005D2149" w:rsidRPr="005D2149">
        <w:rPr>
          <w:rStyle w:val="aff9"/>
          <w:sz w:val="22"/>
          <w:szCs w:val="22"/>
          <w:lang w:val="ru-RU"/>
        </w:rPr>
        <w:endnoteReference w:id="5"/>
      </w:r>
      <w:r w:rsidR="00665450" w:rsidRPr="005D2149">
        <w:rPr>
          <w:sz w:val="22"/>
          <w:szCs w:val="22"/>
          <w:lang w:val="ru-RU"/>
        </w:rPr>
        <w:t xml:space="preserve"> [2] еще несколько десятилетий назад.</w:t>
      </w:r>
      <w:r w:rsidR="00A056B9" w:rsidRPr="005D2149">
        <w:rPr>
          <w:sz w:val="22"/>
          <w:szCs w:val="22"/>
          <w:lang w:val="ru-RU"/>
        </w:rPr>
        <w:t xml:space="preserve"> Поскольку именно о подобного уровня эффективности изначально </w:t>
      </w:r>
      <w:r w:rsidR="00A056B9" w:rsidRPr="00740CFC">
        <w:rPr>
          <w:sz w:val="22"/>
          <w:szCs w:val="22"/>
          <w:lang w:val="ru-RU"/>
        </w:rPr>
        <w:t>и позаботились древние шумеры, выстраивая свой язык «один для всего</w:t>
      </w:r>
      <w:r w:rsidR="000F167A" w:rsidRPr="00740CFC">
        <w:rPr>
          <w:sz w:val="22"/>
          <w:szCs w:val="22"/>
          <w:lang w:val="ru-RU"/>
        </w:rPr>
        <w:t xml:space="preserve"> и на все времена</w:t>
      </w:r>
      <w:r w:rsidR="00A056B9" w:rsidRPr="00740CFC">
        <w:rPr>
          <w:sz w:val="22"/>
          <w:szCs w:val="22"/>
          <w:lang w:val="ru-RU"/>
        </w:rPr>
        <w:t>», который просто был расширен Пифагором и</w:t>
      </w:r>
      <w:r w:rsidR="000F167A" w:rsidRPr="00740CFC">
        <w:rPr>
          <w:sz w:val="22"/>
          <w:szCs w:val="22"/>
          <w:lang w:val="ru-RU"/>
        </w:rPr>
        <w:t xml:space="preserve"> который</w:t>
      </w:r>
      <w:r w:rsidR="00A056B9" w:rsidRPr="00740CFC">
        <w:rPr>
          <w:sz w:val="22"/>
          <w:szCs w:val="22"/>
          <w:lang w:val="ru-RU"/>
        </w:rPr>
        <w:t xml:space="preserve"> используется в полной мере в современных точных науках до сих пор.</w:t>
      </w:r>
      <w:r w:rsidR="000F167A" w:rsidRPr="00740CFC">
        <w:rPr>
          <w:sz w:val="22"/>
          <w:szCs w:val="22"/>
          <w:lang w:val="ru-RU"/>
        </w:rPr>
        <w:t xml:space="preserve"> </w:t>
      </w:r>
    </w:p>
    <w:bookmarkEnd w:id="35"/>
    <w:p w14:paraId="6C133882" w14:textId="2F4E270D" w:rsidR="00731E51" w:rsidRPr="00826AB1" w:rsidRDefault="00731E51" w:rsidP="00731E51">
      <w:pPr>
        <w:ind w:firstLine="432"/>
        <w:jc w:val="both"/>
        <w:rPr>
          <w:sz w:val="22"/>
          <w:szCs w:val="22"/>
          <w:lang w:val="ru-RU"/>
        </w:rPr>
      </w:pPr>
      <w:r w:rsidRPr="00740CFC">
        <w:rPr>
          <w:sz w:val="22"/>
          <w:szCs w:val="22"/>
          <w:lang w:val="ru-RU"/>
        </w:rPr>
        <w:t xml:space="preserve">В то время, как изначально у шумеров все объекты соразмерялись (сравнивались) по количеству используемых </w:t>
      </w:r>
      <w:r w:rsidRPr="00927DF4">
        <w:rPr>
          <w:sz w:val="22"/>
          <w:szCs w:val="22"/>
          <w:lang w:val="ru-RU"/>
        </w:rPr>
        <w:t>площадей треугольников</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927DF4">
        <w:rPr>
          <w:sz w:val="22"/>
          <w:szCs w:val="22"/>
          <w:lang w:val="ru-RU"/>
        </w:rPr>
        <w:t xml:space="preserve">, Пифагор нашел геометрические ресурсы для замены данного </w:t>
      </w:r>
      <w:r w:rsidR="00DC0116" w:rsidRPr="00927DF4">
        <w:rPr>
          <w:sz w:val="22"/>
          <w:szCs w:val="22"/>
          <w:lang w:val="ru-RU"/>
        </w:rPr>
        <w:t>эталона другим</w:t>
      </w:r>
      <w:r w:rsidRPr="00927DF4">
        <w:rPr>
          <w:sz w:val="22"/>
          <w:szCs w:val="22"/>
          <w:lang w:val="ru-RU"/>
        </w:rPr>
        <w:t xml:space="preserve"> – прямоугольником со сторонами </w:t>
      </w:r>
      <m:oMath>
        <m:r>
          <m:rPr>
            <m:sty m:val="p"/>
          </m:rPr>
          <w:rPr>
            <w:rFonts w:ascii="Cambria Math" w:hAnsi="Cambria Math" w:cs="Arial"/>
            <w:sz w:val="22"/>
            <w:szCs w:val="22"/>
            <w:lang w:val="ru-RU"/>
          </w:rPr>
          <m:t>Φ</m:t>
        </m:r>
      </m:oMath>
      <w:r w:rsidRPr="00927DF4">
        <w:rPr>
          <w:sz w:val="22"/>
          <w:szCs w:val="22"/>
          <w:lang w:val="ru-RU"/>
        </w:rPr>
        <w:t xml:space="preserve"> и</w:t>
      </w:r>
      <w:r w:rsidRPr="002978E3">
        <w:rPr>
          <w:rFonts w:ascii="Garamond" w:hAnsi="Garamond"/>
          <w:sz w:val="22"/>
          <w:szCs w:val="22"/>
          <w:lang w:val="ru-RU"/>
        </w:rPr>
        <w:t xml:space="preserve"> </w:t>
      </w:r>
      <m:oMath>
        <m:d>
          <m:dPr>
            <m:ctrlPr>
              <w:rPr>
                <w:rFonts w:ascii="Cambria Math" w:hAnsi="Cambria Math" w:cs="Arial"/>
                <w:i/>
                <w:sz w:val="22"/>
                <w:szCs w:val="22"/>
                <w:lang w:val="ru-RU"/>
              </w:rPr>
            </m:ctrlPr>
          </m:dPr>
          <m:e>
            <m:r>
              <m:rPr>
                <m:sty m:val="p"/>
              </m:rPr>
              <w:rPr>
                <w:rFonts w:ascii="Cambria Math" w:hAnsi="Cambria Math" w:cs="Arial"/>
                <w:sz w:val="22"/>
                <w:szCs w:val="22"/>
                <w:lang w:val="ru-RU"/>
              </w:rPr>
              <m:t>Φ</m:t>
            </m:r>
            <m:r>
              <w:rPr>
                <w:rFonts w:ascii="Cambria Math" w:hAnsi="Cambria Math" w:cs="Arial"/>
                <w:sz w:val="22"/>
                <w:szCs w:val="22"/>
                <w:lang w:val="ru-RU"/>
              </w:rPr>
              <m:t>-D</m:t>
            </m:r>
          </m:e>
        </m:d>
      </m:oMath>
      <w:r w:rsidRPr="00927DF4">
        <w:rPr>
          <w:sz w:val="22"/>
          <w:szCs w:val="22"/>
          <w:lang w:val="ru-RU"/>
        </w:rPr>
        <w:t xml:space="preserve">, </w:t>
      </w:r>
      <w:r w:rsidR="00DC0116" w:rsidRPr="00927DF4">
        <w:rPr>
          <w:sz w:val="22"/>
          <w:szCs w:val="22"/>
          <w:lang w:val="ru-RU"/>
        </w:rPr>
        <w:t>которые происходят</w:t>
      </w:r>
      <w:r w:rsidRPr="00927DF4">
        <w:rPr>
          <w:sz w:val="22"/>
          <w:szCs w:val="22"/>
          <w:lang w:val="ru-RU"/>
        </w:rPr>
        <w:t xml:space="preserve"> из процедуры деления окружности на </w:t>
      </w:r>
      <m:oMath>
        <m:r>
          <m:rPr>
            <m:sty m:val="p"/>
          </m:rPr>
          <w:rPr>
            <w:rFonts w:ascii="Cambria Math" w:hAnsi="Cambria Math"/>
            <w:sz w:val="22"/>
            <w:szCs w:val="22"/>
            <w:lang w:val="ru-RU"/>
          </w:rPr>
          <m:t>10</m:t>
        </m:r>
      </m:oMath>
      <w:r w:rsidRPr="002978E3">
        <w:rPr>
          <w:rFonts w:ascii="Garamond" w:hAnsi="Garamond"/>
          <w:sz w:val="22"/>
          <w:szCs w:val="22"/>
          <w:lang w:val="ru-RU"/>
        </w:rPr>
        <w:t xml:space="preserve"> </w:t>
      </w:r>
      <w:r w:rsidRPr="00927DF4">
        <w:rPr>
          <w:sz w:val="22"/>
          <w:szCs w:val="22"/>
          <w:lang w:val="ru-RU"/>
        </w:rPr>
        <w:t xml:space="preserve">равных частей и представляют собой отрезки золотого сечения. Таким образом, </w:t>
      </w:r>
      <w:r w:rsidRPr="00927DF4">
        <w:rPr>
          <w:b/>
          <w:bCs/>
          <w:sz w:val="22"/>
          <w:szCs w:val="22"/>
          <w:lang w:val="ru-RU"/>
        </w:rPr>
        <w:t>нахождение данного геометрического ресурса</w:t>
      </w:r>
      <w:r w:rsidRPr="00927DF4">
        <w:rPr>
          <w:sz w:val="22"/>
          <w:szCs w:val="22"/>
          <w:lang w:val="ru-RU"/>
        </w:rPr>
        <w:t xml:space="preserve"> дало ему возможность изменить и </w:t>
      </w:r>
      <w:r w:rsidRPr="00927DF4">
        <w:rPr>
          <w:b/>
          <w:bCs/>
          <w:sz w:val="22"/>
          <w:szCs w:val="22"/>
          <w:lang w:val="ru-RU"/>
        </w:rPr>
        <w:t>ресурс алгебраический</w:t>
      </w:r>
      <w:r w:rsidRPr="00927DF4">
        <w:rPr>
          <w:sz w:val="22"/>
          <w:szCs w:val="22"/>
          <w:lang w:val="ru-RU"/>
        </w:rPr>
        <w:t>, а именно допустить использование десятичного позиционного счисления вместо</w:t>
      </w:r>
      <w:r w:rsidRPr="002978E3">
        <w:rPr>
          <w:rFonts w:ascii="Garamond" w:hAnsi="Garamond"/>
          <w:sz w:val="22"/>
          <w:szCs w:val="22"/>
          <w:lang w:val="ru-RU"/>
        </w:rPr>
        <w:t xml:space="preserve">  </w:t>
      </w:r>
      <m:oMath>
        <m:r>
          <m:rPr>
            <m:sty m:val="p"/>
          </m:rPr>
          <w:rPr>
            <w:rFonts w:ascii="Cambria Math" w:hAnsi="Cambria Math"/>
            <w:sz w:val="22"/>
            <w:szCs w:val="22"/>
            <w:lang w:val="ru-RU"/>
          </w:rPr>
          <m:t>60</m:t>
        </m:r>
      </m:oMath>
      <w:r w:rsidRPr="00927DF4">
        <w:rPr>
          <w:sz w:val="22"/>
          <w:szCs w:val="22"/>
          <w:lang w:val="ru-RU"/>
        </w:rPr>
        <w:t xml:space="preserve">-значного, сохранив основной принцип соразмерения площадей плоских геометрических объектов с вполне определенным эталоном. На втором шаге доказательства главной теоремы ему удалось сначала убедительно обосновать </w:t>
      </w:r>
      <w:proofErr w:type="gramStart"/>
      <w:r w:rsidRPr="00927DF4">
        <w:rPr>
          <w:sz w:val="22"/>
          <w:szCs w:val="22"/>
          <w:lang w:val="ru-RU"/>
        </w:rPr>
        <w:t>экви</w:t>
      </w:r>
      <w:r w:rsidR="005D2149">
        <w:rPr>
          <w:sz w:val="22"/>
          <w:szCs w:val="22"/>
          <w:lang w:val="ru-RU"/>
        </w:rPr>
        <w:t>-</w:t>
      </w:r>
      <w:r w:rsidRPr="00927DF4">
        <w:rPr>
          <w:sz w:val="22"/>
          <w:szCs w:val="22"/>
          <w:lang w:val="ru-RU"/>
        </w:rPr>
        <w:lastRenderedPageBreak/>
        <w:t>валентность</w:t>
      </w:r>
      <w:proofErr w:type="gramEnd"/>
      <w:r w:rsidRPr="00927DF4">
        <w:rPr>
          <w:sz w:val="22"/>
          <w:szCs w:val="22"/>
          <w:lang w:val="ru-RU"/>
        </w:rPr>
        <w:t xml:space="preserve"> измерения площадей плоских фигур как непосредственно данным эталонным прямоугольником, так и непосредственно квадратом со стороной</w:t>
      </w:r>
      <w:r w:rsidRPr="002978E3">
        <w:rPr>
          <w:rFonts w:ascii="Garamond" w:hAnsi="Garamond"/>
          <w:sz w:val="22"/>
          <w:szCs w:val="22"/>
          <w:lang w:val="ru-RU"/>
        </w:rPr>
        <w:t xml:space="preserve"> </w:t>
      </w:r>
      <m:oMath>
        <m:r>
          <w:rPr>
            <w:rFonts w:ascii="Cambria Math" w:hAnsi="Cambria Math" w:cs="Arial"/>
            <w:sz w:val="22"/>
            <w:szCs w:val="22"/>
            <w:lang w:val="ru-RU"/>
          </w:rPr>
          <m:t>D</m:t>
        </m:r>
      </m:oMath>
      <w:r w:rsidRPr="002978E3">
        <w:rPr>
          <w:rFonts w:ascii="Garamond" w:hAnsi="Garamond"/>
          <w:sz w:val="22"/>
          <w:szCs w:val="22"/>
          <w:lang w:val="ru-RU"/>
        </w:rPr>
        <w:t xml:space="preserve"> </w:t>
      </w:r>
      <w:r w:rsidRPr="00927DF4">
        <w:rPr>
          <w:sz w:val="22"/>
          <w:szCs w:val="22"/>
          <w:lang w:val="ru-RU"/>
        </w:rPr>
        <w:t>в силу того, что их площади в точности равны одна другой. Затем он доказал эквивалентность измерения площади произвольного прямоугольника как площадями квадрата со стороной</w:t>
      </w:r>
      <w:r w:rsidRPr="002978E3">
        <w:rPr>
          <w:rFonts w:ascii="Garamond" w:hAnsi="Garamond"/>
          <w:sz w:val="22"/>
          <w:szCs w:val="22"/>
          <w:lang w:val="ru-RU"/>
        </w:rPr>
        <w:t xml:space="preserve"> </w:t>
      </w:r>
      <m:oMath>
        <m:r>
          <w:rPr>
            <w:rFonts w:ascii="Cambria Math" w:hAnsi="Cambria Math" w:cs="Arial"/>
            <w:sz w:val="22"/>
            <w:szCs w:val="22"/>
            <w:lang w:val="ru-RU"/>
          </w:rPr>
          <m:t>D</m:t>
        </m:r>
      </m:oMath>
      <w:r w:rsidRPr="00927DF4">
        <w:rPr>
          <w:sz w:val="22"/>
          <w:szCs w:val="22"/>
          <w:lang w:val="ru-RU"/>
        </w:rPr>
        <w:t>, заметающими непосредственно всю его плоскость, так и через подсчет двух количеств площадей тех же квадратов, размещенных вдоль каждой из двух его ортогональных сторон, с последующим вычислением их произведения. Таким образом, существовавшая с самого начала система измерения площади прямоугольника количеством заметающих ее целых площадей треугольников</w:t>
      </w:r>
      <w:r w:rsidRPr="002978E3">
        <w:rPr>
          <w:rFonts w:ascii="Garamond" w:hAnsi="Garamond"/>
          <w:sz w:val="22"/>
          <w:szCs w:val="22"/>
          <w:lang w:val="ru-RU"/>
        </w:rPr>
        <w:t xml:space="preserve"> </w:t>
      </w:r>
      <m:oMath>
        <m:r>
          <w:rPr>
            <w:rFonts w:ascii="Cambria Math" w:hAnsi="Cambria Math" w:cs="Arial"/>
            <w:sz w:val="22"/>
            <w:szCs w:val="22"/>
            <w:lang w:val="ru-RU"/>
          </w:rPr>
          <m:t>∆345</m:t>
        </m:r>
      </m:oMath>
      <w:r w:rsidRPr="002978E3">
        <w:rPr>
          <w:rFonts w:ascii="Garamond" w:hAnsi="Garamond"/>
          <w:sz w:val="22"/>
          <w:szCs w:val="22"/>
          <w:lang w:val="ru-RU"/>
        </w:rPr>
        <w:t xml:space="preserve"> </w:t>
      </w:r>
      <w:r w:rsidRPr="00826AB1">
        <w:rPr>
          <w:sz w:val="22"/>
          <w:szCs w:val="22"/>
          <w:lang w:val="ru-RU"/>
        </w:rPr>
        <w:t xml:space="preserve">была, наконец-то, только Пифагором </w:t>
      </w:r>
      <w:r w:rsidRPr="00826AB1">
        <w:rPr>
          <w:b/>
          <w:bCs/>
          <w:sz w:val="22"/>
          <w:szCs w:val="22"/>
          <w:lang w:val="ru-RU"/>
        </w:rPr>
        <w:t>легитимно</w:t>
      </w:r>
      <w:r w:rsidRPr="00826AB1">
        <w:rPr>
          <w:sz w:val="22"/>
          <w:szCs w:val="22"/>
          <w:lang w:val="ru-RU"/>
        </w:rPr>
        <w:t xml:space="preserve"> (логически убедительно и правомерно, без разрушения системы шумеров) преобразована в систему измерения площади того же прямоугольника через подсчет целого количества площадей квадратов, размещенных вдоль </w:t>
      </w:r>
      <w:r w:rsidRPr="00740CFC">
        <w:rPr>
          <w:sz w:val="22"/>
          <w:szCs w:val="22"/>
          <w:lang w:val="ru-RU"/>
        </w:rPr>
        <w:t xml:space="preserve">сторон его периметра, с последующим вычислением произведения таких количеств (чисел), принадлежащих любой паре из его ортогональных сторон. В </w:t>
      </w:r>
      <w:r w:rsidR="00ED479D" w:rsidRPr="00740CFC">
        <w:rPr>
          <w:sz w:val="22"/>
          <w:szCs w:val="22"/>
          <w:lang w:val="ru-RU"/>
        </w:rPr>
        <w:t xml:space="preserve">Приложении </w:t>
      </w:r>
      <w:r w:rsidRPr="00740CFC">
        <w:rPr>
          <w:sz w:val="22"/>
          <w:szCs w:val="22"/>
          <w:lang w:val="ru-RU"/>
        </w:rPr>
        <w:t xml:space="preserve">более подробно показано как Пифагору удалось совершить настоящую революцию в математике, обосновано заменив </w:t>
      </w:r>
      <w:r w:rsidRPr="00740CFC">
        <w:rPr>
          <w:b/>
          <w:bCs/>
          <w:sz w:val="22"/>
          <w:szCs w:val="22"/>
          <w:lang w:val="ru-RU"/>
        </w:rPr>
        <w:t>величину</w:t>
      </w:r>
      <w:r w:rsidRPr="00740CFC">
        <w:rPr>
          <w:sz w:val="22"/>
          <w:szCs w:val="22"/>
          <w:lang w:val="ru-RU"/>
        </w:rPr>
        <w:t xml:space="preserve"> единичной </w:t>
      </w:r>
      <w:r w:rsidRPr="00740CFC">
        <w:rPr>
          <w:b/>
          <w:bCs/>
          <w:sz w:val="22"/>
          <w:szCs w:val="22"/>
          <w:lang w:val="ru-RU"/>
        </w:rPr>
        <w:t>площади</w:t>
      </w:r>
      <w:r w:rsidRPr="00740CFC">
        <w:rPr>
          <w:sz w:val="22"/>
          <w:szCs w:val="22"/>
          <w:lang w:val="ru-RU"/>
        </w:rPr>
        <w:t xml:space="preserve"> </w:t>
      </w:r>
      <w:r w:rsidRPr="00740CFC">
        <w:rPr>
          <w:b/>
          <w:bCs/>
          <w:sz w:val="22"/>
          <w:szCs w:val="22"/>
          <w:lang w:val="ru-RU"/>
        </w:rPr>
        <w:t>эталона</w:t>
      </w:r>
      <w:r w:rsidRPr="00740CFC">
        <w:rPr>
          <w:sz w:val="22"/>
          <w:szCs w:val="22"/>
          <w:lang w:val="ru-RU"/>
        </w:rPr>
        <w:t xml:space="preserve"> </w:t>
      </w:r>
      <w:bookmarkStart w:id="36" w:name="_Hlk215335334"/>
      <w:r w:rsidRPr="00740CFC">
        <w:rPr>
          <w:sz w:val="22"/>
          <w:szCs w:val="22"/>
          <w:lang w:val="ru-RU"/>
        </w:rPr>
        <w:t>шумеров</w:t>
      </w:r>
      <w:r w:rsidR="001A6DE3" w:rsidRPr="00740CFC">
        <w:rPr>
          <w:sz w:val="22"/>
          <w:szCs w:val="22"/>
          <w:lang w:val="ru-RU"/>
        </w:rPr>
        <w:t xml:space="preserve"> результатом</w:t>
      </w:r>
      <w:r w:rsidRPr="00740CFC">
        <w:rPr>
          <w:sz w:val="22"/>
          <w:szCs w:val="22"/>
          <w:lang w:val="ru-RU"/>
        </w:rPr>
        <w:t xml:space="preserve"> </w:t>
      </w:r>
      <w:r w:rsidRPr="00740CFC">
        <w:rPr>
          <w:b/>
          <w:bCs/>
          <w:sz w:val="22"/>
          <w:szCs w:val="22"/>
          <w:lang w:val="ru-RU"/>
        </w:rPr>
        <w:t>процедур</w:t>
      </w:r>
      <w:r w:rsidR="001A6DE3" w:rsidRPr="00740CFC">
        <w:rPr>
          <w:b/>
          <w:bCs/>
          <w:sz w:val="22"/>
          <w:szCs w:val="22"/>
          <w:lang w:val="ru-RU"/>
        </w:rPr>
        <w:t>ы</w:t>
      </w:r>
      <w:r w:rsidRPr="00740CFC">
        <w:rPr>
          <w:b/>
          <w:bCs/>
          <w:sz w:val="22"/>
          <w:szCs w:val="22"/>
          <w:lang w:val="ru-RU"/>
        </w:rPr>
        <w:t xml:space="preserve"> ее </w:t>
      </w:r>
      <w:bookmarkEnd w:id="36"/>
      <w:r w:rsidRPr="00740CFC">
        <w:rPr>
          <w:b/>
          <w:bCs/>
          <w:sz w:val="22"/>
          <w:szCs w:val="22"/>
          <w:lang w:val="ru-RU"/>
        </w:rPr>
        <w:t>вычисления</w:t>
      </w:r>
      <w:r w:rsidRPr="00740CFC">
        <w:rPr>
          <w:sz w:val="22"/>
          <w:szCs w:val="22"/>
          <w:lang w:val="ru-RU"/>
        </w:rPr>
        <w:t xml:space="preserve"> </w:t>
      </w:r>
      <w:r w:rsidRPr="00740CFC">
        <w:rPr>
          <w:b/>
          <w:bCs/>
          <w:sz w:val="22"/>
          <w:szCs w:val="22"/>
          <w:lang w:val="ru-RU"/>
        </w:rPr>
        <w:t>через</w:t>
      </w:r>
      <w:r w:rsidRPr="00740CFC">
        <w:rPr>
          <w:sz w:val="22"/>
          <w:szCs w:val="22"/>
          <w:lang w:val="ru-RU"/>
        </w:rPr>
        <w:t xml:space="preserve"> линейные </w:t>
      </w:r>
      <w:r w:rsidRPr="00740CFC">
        <w:rPr>
          <w:b/>
          <w:bCs/>
          <w:sz w:val="22"/>
          <w:szCs w:val="22"/>
          <w:lang w:val="ru-RU"/>
        </w:rPr>
        <w:t>размеры его катетов</w:t>
      </w:r>
      <w:r w:rsidRPr="00740CFC">
        <w:rPr>
          <w:sz w:val="22"/>
          <w:szCs w:val="22"/>
          <w:lang w:val="ru-RU"/>
        </w:rPr>
        <w:t xml:space="preserve"> с использованием нового более симметричного эталона. Там же подробно изложено, как он смог предъявить </w:t>
      </w:r>
      <w:r w:rsidR="000F167A" w:rsidRPr="00740CFC">
        <w:rPr>
          <w:sz w:val="22"/>
          <w:szCs w:val="22"/>
          <w:lang w:val="ru-RU"/>
        </w:rPr>
        <w:t xml:space="preserve">новую </w:t>
      </w:r>
      <w:r w:rsidRPr="00740CFC">
        <w:rPr>
          <w:sz w:val="22"/>
          <w:szCs w:val="22"/>
          <w:lang w:val="ru-RU"/>
        </w:rPr>
        <w:t xml:space="preserve">систему, преобразованную от конструкции шумеров, т. е. расширенную математику шумеров, в которой площадь произвольного прямоугольника могла вычисляться через произведение величин, названных длинами его сторон. А также приведено, как в финале построенного им расширения математики шумеров ему удалось сформулировать ее следствие, которое и носит до сих пор название теоремы Пифагора. Таким образом, доказав возможность легального </w:t>
      </w:r>
      <w:r w:rsidRPr="00826AB1">
        <w:rPr>
          <w:sz w:val="22"/>
          <w:szCs w:val="22"/>
          <w:lang w:val="ru-RU"/>
        </w:rPr>
        <w:t>расширения системы и математики шумеров, он тем самым доказал и ее следствие, свою знаменитую теорему.</w:t>
      </w:r>
      <w:r w:rsidR="00ED479D">
        <w:rPr>
          <w:sz w:val="22"/>
          <w:szCs w:val="22"/>
          <w:lang w:val="ru-RU"/>
        </w:rPr>
        <w:t xml:space="preserve"> </w:t>
      </w:r>
      <w:r w:rsidRPr="00826AB1">
        <w:rPr>
          <w:sz w:val="22"/>
          <w:szCs w:val="22"/>
          <w:lang w:val="ru-RU"/>
        </w:rPr>
        <w:t>Подводя итоги вклада Пифагора в математику, отметим следующее. Главный вывод из его расширения, как уже было сказано, заключается в том, что для вычисления площади прямоугольника теперь нет необходимости заметать ее всю площадями измерительного инструмента. Данным инструментом теперь становится квадрат с единичной (эталонной) стороной. Поэтому вполне достаточно определить количество таких квадратов, выстроенных непрерывной цепочкой вдоль каждой из двух ортогональных сторон прямоугольника, а затем перемножением двух полученных чисел вычислить величину искомой площади прямоугольника. В рамках именно его расширения естественным образом преобразуется известное со времен  шумеров классическое утверждение о сумме площадей квадратов, выраженных непосредственно через площади квадратов</w:t>
      </w:r>
      <w:r w:rsidRPr="002978E3">
        <w:rPr>
          <w:rFonts w:ascii="Garamond" w:hAnsi="Garamond"/>
          <w:sz w:val="22"/>
          <w:szCs w:val="22"/>
          <w:lang w:val="ru-RU"/>
        </w:rPr>
        <w:t xml:space="preserve"> </w:t>
      </w:r>
      <m:oMath>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a</m:t>
            </m:r>
          </m:sub>
        </m:sSub>
        <m:r>
          <w:rPr>
            <w:rFonts w:ascii="Cambria Math" w:hAnsi="Cambria Math" w:cs="Arial"/>
            <w:sz w:val="22"/>
            <w:szCs w:val="22"/>
            <w:lang w:val="ru-RU"/>
          </w:rPr>
          <m:t>+</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b</m:t>
            </m:r>
          </m:sub>
        </m:sSub>
        <m:r>
          <w:rPr>
            <w:rFonts w:ascii="Cambria Math" w:hAnsi="Cambria Math" w:cs="Arial"/>
            <w:sz w:val="22"/>
            <w:szCs w:val="22"/>
            <w:lang w:val="ru-RU"/>
          </w:rPr>
          <m:t>=</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c</m:t>
            </m:r>
          </m:sub>
        </m:sSub>
      </m:oMath>
      <w:r w:rsidRPr="002978E3">
        <w:rPr>
          <w:rFonts w:ascii="Garamond" w:hAnsi="Garamond"/>
          <w:sz w:val="22"/>
          <w:szCs w:val="22"/>
          <w:lang w:val="ru-RU"/>
        </w:rPr>
        <w:t xml:space="preserve">, </w:t>
      </w:r>
      <w:r w:rsidRPr="00826AB1">
        <w:rPr>
          <w:sz w:val="22"/>
          <w:szCs w:val="22"/>
          <w:lang w:val="ru-RU"/>
        </w:rPr>
        <w:t>в привычную нам форму, представлен</w:t>
      </w:r>
      <w:r w:rsidRPr="00826AB1">
        <w:rPr>
          <w:sz w:val="22"/>
          <w:szCs w:val="22"/>
        </w:rPr>
        <w:t>y</w:t>
      </w:r>
      <w:r w:rsidRPr="00826AB1">
        <w:rPr>
          <w:sz w:val="22"/>
          <w:szCs w:val="22"/>
          <w:lang w:val="ru-RU"/>
        </w:rPr>
        <w:t>ю через произведение их сторон:</w:t>
      </w:r>
      <w:r w:rsidRPr="002978E3">
        <w:rPr>
          <w:rFonts w:ascii="Garamond" w:hAnsi="Garamond"/>
          <w:sz w:val="22"/>
          <w:szCs w:val="22"/>
          <w:lang w:val="ru-RU"/>
        </w:rPr>
        <w:t xml:space="preserve"> </w:t>
      </w:r>
      <m:oMath>
        <m:r>
          <w:rPr>
            <w:rFonts w:ascii="Cambria Math" w:hAnsi="Cambria Math" w:cs="Arial"/>
            <w:sz w:val="22"/>
            <w:szCs w:val="22"/>
          </w:rPr>
          <m:t>a</m:t>
        </m:r>
        <m:r>
          <w:rPr>
            <w:rFonts w:ascii="Cambria Math" w:hAnsi="Cambria Math" w:cs="Arial"/>
            <w:sz w:val="22"/>
            <w:szCs w:val="22"/>
            <w:lang w:val="ru-RU"/>
          </w:rPr>
          <m:t>∙</m:t>
        </m:r>
        <m:r>
          <w:rPr>
            <w:rFonts w:ascii="Cambria Math" w:hAnsi="Cambria Math" w:cs="Arial"/>
            <w:sz w:val="22"/>
            <w:szCs w:val="22"/>
          </w:rPr>
          <m:t>a</m:t>
        </m:r>
        <m:r>
          <w:rPr>
            <w:rFonts w:ascii="Cambria Math" w:hAnsi="Cambria Math" w:cs="Arial"/>
            <w:sz w:val="22"/>
            <w:szCs w:val="22"/>
            <w:lang w:val="ru-RU"/>
          </w:rPr>
          <m:t>+</m:t>
        </m:r>
        <m:r>
          <w:rPr>
            <w:rFonts w:ascii="Cambria Math" w:hAnsi="Cambria Math" w:cs="Arial"/>
            <w:sz w:val="22"/>
            <w:szCs w:val="22"/>
          </w:rPr>
          <m:t>b</m:t>
        </m:r>
        <m:r>
          <w:rPr>
            <w:rFonts w:ascii="Cambria Math" w:hAnsi="Cambria Math" w:cs="Arial"/>
            <w:sz w:val="22"/>
            <w:szCs w:val="22"/>
            <w:lang w:val="ru-RU"/>
          </w:rPr>
          <m:t>∙</m:t>
        </m:r>
        <m:r>
          <w:rPr>
            <w:rFonts w:ascii="Cambria Math" w:hAnsi="Cambria Math" w:cs="Arial"/>
            <w:sz w:val="22"/>
            <w:szCs w:val="22"/>
          </w:rPr>
          <m:t>b</m:t>
        </m:r>
        <m:r>
          <w:rPr>
            <w:rFonts w:ascii="Cambria Math" w:hAnsi="Cambria Math" w:cs="Arial"/>
            <w:sz w:val="22"/>
            <w:szCs w:val="22"/>
            <w:lang w:val="ru-RU"/>
          </w:rPr>
          <m:t>=</m:t>
        </m:r>
        <m:r>
          <w:rPr>
            <w:rFonts w:ascii="Cambria Math" w:hAnsi="Cambria Math" w:cs="Arial"/>
            <w:sz w:val="22"/>
            <w:szCs w:val="22"/>
          </w:rPr>
          <m:t>c</m:t>
        </m:r>
        <m:r>
          <w:rPr>
            <w:rFonts w:ascii="Cambria Math" w:hAnsi="Cambria Math" w:cs="Arial"/>
            <w:sz w:val="22"/>
            <w:szCs w:val="22"/>
            <w:lang w:val="ru-RU"/>
          </w:rPr>
          <m:t>∙</m:t>
        </m:r>
        <m:r>
          <w:rPr>
            <w:rFonts w:ascii="Cambria Math" w:hAnsi="Cambria Math" w:cs="Arial"/>
            <w:sz w:val="22"/>
            <w:szCs w:val="22"/>
          </w:rPr>
          <m:t>c</m:t>
        </m:r>
      </m:oMath>
      <w:r w:rsidRPr="002978E3">
        <w:rPr>
          <w:rFonts w:ascii="Garamond" w:hAnsi="Garamond"/>
          <w:sz w:val="22"/>
          <w:szCs w:val="22"/>
          <w:lang w:val="ru-RU"/>
        </w:rPr>
        <w:t xml:space="preserve">. </w:t>
      </w:r>
      <w:r w:rsidRPr="00826AB1">
        <w:rPr>
          <w:sz w:val="22"/>
          <w:szCs w:val="22"/>
          <w:lang w:val="ru-RU"/>
        </w:rPr>
        <w:t>Кроме того, из приведенной схемы расширения получается, что и 10-значное позиционное счисление, и теорема Пифагора – это два взаимозавися</w:t>
      </w:r>
      <w:r w:rsidR="005D2149">
        <w:rPr>
          <w:sz w:val="22"/>
          <w:szCs w:val="22"/>
          <w:lang w:val="ru-RU"/>
        </w:rPr>
        <w:t>-</w:t>
      </w:r>
      <w:proofErr w:type="spellStart"/>
      <w:r w:rsidRPr="00826AB1">
        <w:rPr>
          <w:sz w:val="22"/>
          <w:szCs w:val="22"/>
          <w:lang w:val="ru-RU"/>
        </w:rPr>
        <w:lastRenderedPageBreak/>
        <w:t>щих</w:t>
      </w:r>
      <w:proofErr w:type="spellEnd"/>
      <w:r w:rsidRPr="00826AB1">
        <w:rPr>
          <w:sz w:val="22"/>
          <w:szCs w:val="22"/>
          <w:lang w:val="ru-RU"/>
        </w:rPr>
        <w:t xml:space="preserve"> математических вывода в его расширении и их связывает золотой прямоугольник со сторонами</w:t>
      </w:r>
      <w:r w:rsidRPr="002978E3">
        <w:rPr>
          <w:rFonts w:ascii="Garamond" w:hAnsi="Garamond"/>
          <w:sz w:val="22"/>
          <w:szCs w:val="22"/>
          <w:lang w:val="ru-RU"/>
        </w:rPr>
        <w:t xml:space="preserve"> </w:t>
      </w:r>
      <m:oMath>
        <m:r>
          <m:rPr>
            <m:sty m:val="p"/>
          </m:rPr>
          <w:rPr>
            <w:rFonts w:ascii="Cambria Math" w:hAnsi="Cambria Math" w:cs="Arial"/>
            <w:sz w:val="22"/>
            <w:szCs w:val="22"/>
            <w:lang w:val="ru-RU"/>
          </w:rPr>
          <m:t>Φ</m:t>
        </m:r>
      </m:oMath>
      <w:r w:rsidRPr="002978E3">
        <w:rPr>
          <w:rFonts w:ascii="Garamond" w:hAnsi="Garamond"/>
          <w:sz w:val="22"/>
          <w:szCs w:val="22"/>
          <w:lang w:val="ru-RU"/>
        </w:rPr>
        <w:t xml:space="preserve"> </w:t>
      </w:r>
      <w:r w:rsidRPr="00826AB1">
        <w:rPr>
          <w:sz w:val="22"/>
          <w:szCs w:val="22"/>
          <w:lang w:val="ru-RU"/>
        </w:rPr>
        <w:t>и</w:t>
      </w:r>
      <w:r w:rsidRPr="002978E3">
        <w:rPr>
          <w:rFonts w:ascii="Garamond" w:hAnsi="Garamond"/>
          <w:sz w:val="22"/>
          <w:szCs w:val="22"/>
          <w:lang w:val="ru-RU"/>
        </w:rPr>
        <w:t xml:space="preserve"> </w:t>
      </w:r>
      <m:oMath>
        <m:d>
          <m:dPr>
            <m:ctrlPr>
              <w:rPr>
                <w:rFonts w:ascii="Cambria Math" w:hAnsi="Cambria Math" w:cs="Arial"/>
                <w:i/>
                <w:sz w:val="22"/>
                <w:szCs w:val="22"/>
                <w:lang w:val="ru-RU"/>
              </w:rPr>
            </m:ctrlPr>
          </m:dPr>
          <m:e>
            <m:r>
              <m:rPr>
                <m:sty m:val="p"/>
              </m:rPr>
              <w:rPr>
                <w:rFonts w:ascii="Cambria Math" w:hAnsi="Cambria Math" w:cs="Arial"/>
                <w:sz w:val="22"/>
                <w:szCs w:val="22"/>
                <w:lang w:val="ru-RU"/>
              </w:rPr>
              <m:t>Φ</m:t>
            </m:r>
            <m:r>
              <w:rPr>
                <w:rFonts w:ascii="Cambria Math" w:hAnsi="Cambria Math" w:cs="Arial"/>
                <w:sz w:val="22"/>
                <w:szCs w:val="22"/>
                <w:lang w:val="ru-RU"/>
              </w:rPr>
              <m:t>-D</m:t>
            </m:r>
          </m:e>
        </m:d>
      </m:oMath>
      <w:r w:rsidRPr="00826AB1">
        <w:rPr>
          <w:sz w:val="22"/>
          <w:szCs w:val="22"/>
          <w:lang w:val="ru-RU"/>
        </w:rPr>
        <w:t>, площадь которого в точности равна площади квадрата со стороной</w:t>
      </w:r>
      <w:r w:rsidRPr="002978E3">
        <w:rPr>
          <w:rFonts w:ascii="Garamond" w:hAnsi="Garamond"/>
          <w:sz w:val="22"/>
          <w:szCs w:val="22"/>
          <w:lang w:val="ru-RU"/>
        </w:rPr>
        <w:t xml:space="preserve">  </w:t>
      </w:r>
      <m:oMath>
        <m:r>
          <w:rPr>
            <w:rFonts w:ascii="Cambria Math" w:hAnsi="Cambria Math" w:cs="Arial"/>
            <w:sz w:val="22"/>
            <w:szCs w:val="22"/>
            <w:lang w:val="ru-RU"/>
          </w:rPr>
          <m:t>D</m:t>
        </m:r>
      </m:oMath>
      <w:r w:rsidRPr="00826AB1">
        <w:rPr>
          <w:sz w:val="22"/>
          <w:szCs w:val="22"/>
          <w:lang w:val="ru-RU"/>
        </w:rPr>
        <w:t>, и одним из следствий его расширения, в частности, является то, что данный факт может быть записан через произведение сторон так:</w:t>
      </w:r>
      <w:r w:rsidRPr="002978E3">
        <w:rPr>
          <w:rFonts w:ascii="Garamond" w:hAnsi="Garamond"/>
          <w:sz w:val="22"/>
          <w:szCs w:val="22"/>
          <w:lang w:val="ru-RU"/>
        </w:rPr>
        <w:t xml:space="preserve"> </w:t>
      </w:r>
      <m:oMath>
        <m:r>
          <m:rPr>
            <m:sty m:val="p"/>
          </m:rPr>
          <w:rPr>
            <w:rFonts w:ascii="Cambria Math" w:hAnsi="Cambria Math" w:cs="Arial"/>
            <w:sz w:val="22"/>
            <w:szCs w:val="22"/>
            <w:lang w:val="ru-RU"/>
          </w:rPr>
          <m:t>Φ×</m:t>
        </m:r>
        <m:d>
          <m:dPr>
            <m:ctrlPr>
              <w:rPr>
                <w:rFonts w:ascii="Cambria Math" w:hAnsi="Cambria Math" w:cs="Arial"/>
                <w:i/>
                <w:sz w:val="22"/>
                <w:szCs w:val="22"/>
                <w:lang w:val="ru-RU"/>
              </w:rPr>
            </m:ctrlPr>
          </m:dPr>
          <m:e>
            <m:r>
              <m:rPr>
                <m:sty m:val="p"/>
              </m:rPr>
              <w:rPr>
                <w:rFonts w:ascii="Cambria Math" w:hAnsi="Cambria Math" w:cs="Arial"/>
                <w:sz w:val="22"/>
                <w:szCs w:val="22"/>
                <w:lang w:val="ru-RU"/>
              </w:rPr>
              <m:t>Φ</m:t>
            </m:r>
            <m:r>
              <w:rPr>
                <w:rFonts w:ascii="Cambria Math" w:hAnsi="Cambria Math" w:cs="Arial"/>
                <w:sz w:val="22"/>
                <w:szCs w:val="22"/>
                <w:lang w:val="ru-RU"/>
              </w:rPr>
              <m:t>-D</m:t>
            </m:r>
          </m:e>
        </m:d>
        <m:r>
          <w:rPr>
            <w:rFonts w:ascii="Cambria Math" w:hAnsi="Cambria Math" w:cs="Arial"/>
            <w:sz w:val="22"/>
            <w:szCs w:val="22"/>
            <w:lang w:val="ru-RU"/>
          </w:rPr>
          <m:t>= D×D</m:t>
        </m:r>
      </m:oMath>
      <w:r w:rsidRPr="00826AB1">
        <w:rPr>
          <w:sz w:val="22"/>
          <w:szCs w:val="22"/>
          <w:lang w:val="ru-RU"/>
        </w:rPr>
        <w:t>. А поскольку в современной математике используется именно</w:t>
      </w:r>
      <w:r w:rsidRPr="002978E3">
        <w:rPr>
          <w:rFonts w:ascii="Garamond" w:hAnsi="Garamond"/>
          <w:sz w:val="22"/>
          <w:szCs w:val="22"/>
          <w:lang w:val="ru-RU"/>
        </w:rPr>
        <w:t xml:space="preserve"> </w:t>
      </w:r>
      <w:r w:rsidRPr="00826AB1">
        <w:rPr>
          <w:sz w:val="22"/>
          <w:szCs w:val="22"/>
          <w:lang w:val="ru-RU"/>
        </w:rPr>
        <w:t xml:space="preserve">10-значное позиционное счисление, постольку это и объясняет ее невероятную эффективность в естественных науках,  хотя и не безграничную (!!!), так как ее язык непротиворечиво расширяет более общий язык шумеров, который изначально и создавался именно для безграничной эффективности математики во всех сферах деятельности человека, т. е. именно как язык «один для всего». </w:t>
      </w:r>
    </w:p>
    <w:p w14:paraId="7A9C5B49" w14:textId="55E6F420" w:rsidR="00731E51" w:rsidRPr="00826AB1" w:rsidRDefault="00731E51" w:rsidP="00731E51">
      <w:pPr>
        <w:ind w:firstLine="432"/>
        <w:jc w:val="both"/>
        <w:rPr>
          <w:sz w:val="22"/>
          <w:szCs w:val="22"/>
          <w:lang w:val="ru-RU"/>
        </w:rPr>
      </w:pPr>
      <w:r w:rsidRPr="00826AB1">
        <w:rPr>
          <w:sz w:val="22"/>
          <w:szCs w:val="22"/>
          <w:lang w:val="ru-RU"/>
        </w:rPr>
        <w:t xml:space="preserve">Сложно дать однозначную оценку его расширению, является ли оно преимуществом или недостатком. Тем не менее с этой математикой плодотворно работают многие поколения ученых после него. Определенно недостатком математики Пифагора является </w:t>
      </w:r>
      <w:r w:rsidR="000575ED" w:rsidRPr="00826AB1">
        <w:rPr>
          <w:sz w:val="22"/>
          <w:szCs w:val="22"/>
          <w:lang w:val="ru-RU"/>
        </w:rPr>
        <w:t>существование несоизмеримых</w:t>
      </w:r>
      <w:r w:rsidRPr="00826AB1">
        <w:rPr>
          <w:sz w:val="22"/>
          <w:szCs w:val="22"/>
          <w:lang w:val="ru-RU"/>
        </w:rPr>
        <w:t xml:space="preserve"> объектов, что привело к внедрению в математику внеязыковых средств</w:t>
      </w:r>
      <w:r w:rsidRPr="002978E3">
        <w:rPr>
          <w:rFonts w:ascii="Garamond" w:hAnsi="Garamond"/>
          <w:sz w:val="22"/>
          <w:szCs w:val="22"/>
          <w:lang w:val="ru-RU"/>
        </w:rPr>
        <w:t xml:space="preserve"> </w:t>
      </w:r>
      <w:r w:rsidR="00826AB1">
        <w:rPr>
          <w:rFonts w:ascii="Garamond" w:hAnsi="Garamond"/>
          <w:sz w:val="22"/>
          <w:szCs w:val="22"/>
          <w:lang w:val="ru-RU"/>
        </w:rPr>
        <w:t xml:space="preserve">(например, </w:t>
      </w:r>
      <m:oMath>
        <m:rad>
          <m:radPr>
            <m:degHide m:val="1"/>
            <m:ctrlPr>
              <w:rPr>
                <w:rFonts w:ascii="Cambria Math" w:hAnsi="Cambria Math" w:cs="Arial"/>
                <w:i/>
                <w:sz w:val="22"/>
                <w:szCs w:val="22"/>
              </w:rPr>
            </m:ctrlPr>
          </m:radPr>
          <m:deg/>
          <m:e>
            <m:r>
              <w:rPr>
                <w:rFonts w:ascii="Cambria Math" w:hAnsi="Cambria Math" w:cs="Arial"/>
                <w:sz w:val="22"/>
                <w:szCs w:val="22"/>
                <w:lang w:val="ru-RU"/>
              </w:rPr>
              <m:t>2</m:t>
            </m:r>
          </m:e>
        </m:rad>
      </m:oMath>
      <w:r w:rsidR="00826AB1">
        <w:rPr>
          <w:rFonts w:ascii="Garamond" w:hAnsi="Garamond"/>
          <w:sz w:val="22"/>
          <w:szCs w:val="22"/>
          <w:lang w:val="ru-RU"/>
        </w:rPr>
        <w:t xml:space="preserve"> </w:t>
      </w:r>
      <w:r w:rsidRPr="002978E3">
        <w:rPr>
          <w:rFonts w:ascii="Garamond" w:hAnsi="Garamond"/>
          <w:sz w:val="22"/>
          <w:szCs w:val="22"/>
          <w:lang w:val="ru-RU"/>
        </w:rPr>
        <w:t xml:space="preserve"> </w:t>
      </w:r>
      <w:r w:rsidRPr="00826AB1">
        <w:rPr>
          <w:sz w:val="22"/>
          <w:szCs w:val="22"/>
          <w:lang w:val="ru-RU"/>
        </w:rPr>
        <w:t xml:space="preserve">невыразим конечным десятичным числом). С другой стороны, эффект от предъявления Пифагором </w:t>
      </w:r>
      <w:r w:rsidRPr="00826AB1">
        <w:rPr>
          <w:b/>
          <w:bCs/>
          <w:sz w:val="22"/>
          <w:szCs w:val="22"/>
          <w:lang w:val="ru-RU"/>
        </w:rPr>
        <w:t>структуры</w:t>
      </w:r>
      <w:r w:rsidRPr="00826AB1">
        <w:rPr>
          <w:sz w:val="22"/>
          <w:szCs w:val="22"/>
          <w:lang w:val="ru-RU"/>
        </w:rPr>
        <w:t xml:space="preserve"> такой </w:t>
      </w:r>
      <w:r w:rsidRPr="00826AB1">
        <w:rPr>
          <w:b/>
          <w:bCs/>
          <w:sz w:val="22"/>
          <w:szCs w:val="22"/>
          <w:lang w:val="ru-RU"/>
        </w:rPr>
        <w:t>меры</w:t>
      </w:r>
      <w:r w:rsidRPr="00826AB1">
        <w:rPr>
          <w:sz w:val="22"/>
          <w:szCs w:val="22"/>
          <w:lang w:val="ru-RU"/>
        </w:rPr>
        <w:t>, как площадь, сравним в науке с эффектом открытия электронно-ядерной структуры атомов химических элементов в опытах Томпсона и Резерфорда в конце Х</w:t>
      </w:r>
      <w:r w:rsidRPr="00826AB1">
        <w:rPr>
          <w:sz w:val="22"/>
          <w:szCs w:val="22"/>
        </w:rPr>
        <w:t>I</w:t>
      </w:r>
      <w:r w:rsidRPr="00826AB1">
        <w:rPr>
          <w:sz w:val="22"/>
          <w:szCs w:val="22"/>
          <w:lang w:val="ru-RU"/>
        </w:rPr>
        <w:t xml:space="preserve">Х – начале ХХ в. Однако так можно говорить только о характере открытия, но не о значении его для науки. По своей значимости для развития всего нашего </w:t>
      </w:r>
      <w:r w:rsidR="000575ED" w:rsidRPr="00826AB1">
        <w:rPr>
          <w:sz w:val="22"/>
          <w:szCs w:val="22"/>
          <w:lang w:val="ru-RU"/>
        </w:rPr>
        <w:t>мировоззрения, несомненно,</w:t>
      </w:r>
      <w:r w:rsidRPr="00826AB1">
        <w:rPr>
          <w:sz w:val="22"/>
          <w:szCs w:val="22"/>
          <w:lang w:val="ru-RU"/>
        </w:rPr>
        <w:t xml:space="preserve"> его открытие намного превосходит упомянутое достижение физиков. Более того последнее стало вообще возможным только благодаря первому. Заменив счисление и измерительный инструмент, он и в целом видоизменил всю грамматику языка. А именно квази-аддитивную математику площадей шумеров он обратил в расширенную до мультипликативно-аддитивной математики линий (длин), которой люди стали пользоваться тысячелетиями и после него и которую продолжили успешно </w:t>
      </w:r>
      <w:r w:rsidR="000575ED" w:rsidRPr="00826AB1">
        <w:rPr>
          <w:sz w:val="22"/>
          <w:szCs w:val="22"/>
          <w:lang w:val="ru-RU"/>
        </w:rPr>
        <w:t>развивать вплоть</w:t>
      </w:r>
      <w:r w:rsidRPr="00826AB1">
        <w:rPr>
          <w:sz w:val="22"/>
          <w:szCs w:val="22"/>
          <w:lang w:val="ru-RU"/>
        </w:rPr>
        <w:t xml:space="preserve"> до наших дней. В то же время следует отметить, что де-факто введенные им меры длины, являются по сути квазилинейными мерами, поскольку де-юре все линейные величины определялись и определяются до сих пор через площадь прямоугольника (единичной высоты), как это и было с самого начала установлено шумерами. И именно поэтому данная особенность результатов, полученных в рамках математики Пифагора, позволяет непротиворечиво редуцировать их к результатам математики шумеров. Подобного рода непротиворечивая и совершенно естественная «преемственность» одной </w:t>
      </w:r>
      <w:r w:rsidR="00AD2CB5" w:rsidRPr="00826AB1">
        <w:rPr>
          <w:sz w:val="22"/>
          <w:szCs w:val="22"/>
          <w:lang w:val="ru-RU"/>
        </w:rPr>
        <w:t>математикой результатов</w:t>
      </w:r>
      <w:r w:rsidRPr="00826AB1">
        <w:rPr>
          <w:sz w:val="22"/>
          <w:szCs w:val="22"/>
          <w:lang w:val="ru-RU"/>
        </w:rPr>
        <w:t xml:space="preserve"> другой, обеспеченная особым методом расширения Пифагором математики шумеров, позволяет последовательно единым способом упорядочить все известные математические структуры. </w:t>
      </w:r>
    </w:p>
    <w:p w14:paraId="5A39353A" w14:textId="5FB922C9" w:rsidR="00731E51" w:rsidRPr="00826AB1" w:rsidRDefault="00731E51" w:rsidP="00731E51">
      <w:pPr>
        <w:ind w:firstLine="432"/>
        <w:jc w:val="both"/>
        <w:rPr>
          <w:sz w:val="22"/>
          <w:szCs w:val="22"/>
          <w:lang w:val="ru-RU"/>
        </w:rPr>
      </w:pPr>
      <w:r w:rsidRPr="00826AB1">
        <w:rPr>
          <w:sz w:val="22"/>
          <w:szCs w:val="22"/>
          <w:lang w:val="ru-RU"/>
        </w:rPr>
        <w:t xml:space="preserve">Однако даже среди математиков Древней Греции понимание системы шумеров, видимо, не распространялось далеко за пределы школы Пифагора.  По </w:t>
      </w:r>
      <w:r w:rsidRPr="00826AB1">
        <w:rPr>
          <w:sz w:val="22"/>
          <w:szCs w:val="22"/>
          <w:lang w:val="ru-RU"/>
        </w:rPr>
        <w:lastRenderedPageBreak/>
        <w:t xml:space="preserve">всей вероятности, такое положение дел стало следствием особой системы </w:t>
      </w:r>
      <w:r w:rsidRPr="00740CFC">
        <w:rPr>
          <w:sz w:val="22"/>
          <w:szCs w:val="22"/>
          <w:lang w:val="ru-RU"/>
        </w:rPr>
        <w:t xml:space="preserve">правил поэтапного посвящения учеников в его школе во все глубины системы шумеров и его собственного ее расширения: только одолев и приняв текущий, можно переходить к следующему, более глубокому, этапу. Вполне логичная и естественная система обучения. Но, похоже, мало кому удалось протиснуться сквозь заросли научных дебрей до познания и освоения заветного финального этапа. А недостаток информации, как уже упоминалось, приводит к неправомерным выводам. Так это или иначе, но уже у Аристотеля </w:t>
      </w:r>
      <w:r w:rsidR="00AD2CB5" w:rsidRPr="00740CFC">
        <w:rPr>
          <w:sz w:val="22"/>
          <w:szCs w:val="22"/>
          <w:lang w:val="ru-RU"/>
        </w:rPr>
        <w:t>встречаются довольно</w:t>
      </w:r>
      <w:r w:rsidRPr="00740CFC">
        <w:rPr>
          <w:sz w:val="22"/>
          <w:szCs w:val="22"/>
          <w:lang w:val="ru-RU"/>
        </w:rPr>
        <w:t xml:space="preserve">-таки пространные комментарии о необъяснимом пристрастии пифагорейцев к поиску чисел во всем и повсюду, демонстрирующие, скорее, его не достаточную осведомленность в том </w:t>
      </w:r>
      <w:r w:rsidR="000F167A" w:rsidRPr="00740CFC">
        <w:rPr>
          <w:sz w:val="22"/>
          <w:szCs w:val="22"/>
          <w:lang w:val="ru-RU"/>
        </w:rPr>
        <w:t>нежели</w:t>
      </w:r>
      <w:r w:rsidRPr="00740CFC">
        <w:rPr>
          <w:sz w:val="22"/>
          <w:szCs w:val="22"/>
          <w:lang w:val="ru-RU"/>
        </w:rPr>
        <w:t xml:space="preserve"> полное </w:t>
      </w:r>
      <w:r w:rsidR="000F167A" w:rsidRPr="00740CFC">
        <w:rPr>
          <w:sz w:val="22"/>
          <w:szCs w:val="22"/>
          <w:lang w:val="ru-RU"/>
        </w:rPr>
        <w:t>непонимание</w:t>
      </w:r>
      <w:r w:rsidRPr="00740CFC">
        <w:rPr>
          <w:sz w:val="22"/>
          <w:szCs w:val="22"/>
          <w:lang w:val="ru-RU"/>
        </w:rPr>
        <w:t xml:space="preserve"> того, чем в действительности занимался Пифагор и его ученики. И, видимо, не без влияния работ Аристотеля на мировоззрение всех последующих математиков его пессимизм и скепсис к школе Пифагора относительно их «пристрастия» к числам тысячелетиями передавался по наследству от поколения к поколению уче</w:t>
      </w:r>
      <w:r w:rsidRPr="00826AB1">
        <w:rPr>
          <w:sz w:val="22"/>
          <w:szCs w:val="22"/>
          <w:lang w:val="ru-RU"/>
        </w:rPr>
        <w:t xml:space="preserve">ных. </w:t>
      </w:r>
    </w:p>
    <w:p w14:paraId="5FBBE3E3" w14:textId="77777777" w:rsidR="00731E51" w:rsidRPr="002978E3" w:rsidRDefault="00731E51" w:rsidP="00731E51">
      <w:pPr>
        <w:ind w:firstLine="432"/>
        <w:jc w:val="both"/>
        <w:rPr>
          <w:rFonts w:ascii="Garamond" w:hAnsi="Garamond"/>
          <w:sz w:val="22"/>
          <w:szCs w:val="22"/>
          <w:lang w:val="ru-RU"/>
        </w:rPr>
      </w:pPr>
    </w:p>
    <w:p w14:paraId="462251EF" w14:textId="77777777" w:rsidR="001327B6" w:rsidRDefault="00731E51" w:rsidP="00731E51">
      <w:pPr>
        <w:ind w:firstLine="426"/>
        <w:jc w:val="both"/>
        <w:rPr>
          <w:b/>
          <w:bCs/>
          <w:lang w:val="ru-RU"/>
        </w:rPr>
      </w:pPr>
      <w:r w:rsidRPr="001327B6">
        <w:rPr>
          <w:b/>
          <w:bCs/>
          <w:lang w:val="ru-RU"/>
        </w:rPr>
        <w:t>2.3. Типовой метод расширения и начала</w:t>
      </w:r>
      <w:r w:rsidR="001327B6">
        <w:rPr>
          <w:b/>
          <w:bCs/>
          <w:lang w:val="ru-RU"/>
        </w:rPr>
        <w:t xml:space="preserve"> </w:t>
      </w:r>
      <w:r w:rsidRPr="001327B6">
        <w:rPr>
          <w:b/>
          <w:bCs/>
          <w:lang w:val="ru-RU"/>
        </w:rPr>
        <w:t>теоретической</w:t>
      </w:r>
    </w:p>
    <w:p w14:paraId="2DAE08D4" w14:textId="77777777" w:rsidR="00731E51" w:rsidRPr="001327B6" w:rsidRDefault="00731E51" w:rsidP="00731E51">
      <w:pPr>
        <w:ind w:firstLine="426"/>
        <w:jc w:val="both"/>
        <w:rPr>
          <w:b/>
          <w:bCs/>
          <w:lang w:val="ru-RU"/>
        </w:rPr>
      </w:pPr>
      <w:r w:rsidRPr="001327B6">
        <w:rPr>
          <w:b/>
          <w:bCs/>
          <w:lang w:val="ru-RU"/>
        </w:rPr>
        <w:t xml:space="preserve"> математики</w:t>
      </w:r>
    </w:p>
    <w:p w14:paraId="0895800A" w14:textId="4D3FDFE3" w:rsidR="00731E51" w:rsidRPr="00740CFC" w:rsidRDefault="00731E51" w:rsidP="00731E51">
      <w:pPr>
        <w:ind w:firstLine="432"/>
        <w:jc w:val="both"/>
        <w:rPr>
          <w:sz w:val="22"/>
          <w:szCs w:val="22"/>
          <w:lang w:val="ru-RU"/>
        </w:rPr>
      </w:pPr>
      <w:r w:rsidRPr="00731880">
        <w:rPr>
          <w:sz w:val="22"/>
          <w:szCs w:val="22"/>
          <w:lang w:val="ru-RU"/>
        </w:rPr>
        <w:t xml:space="preserve">Скорее всего, кто-то из скептиков не согласится и станет утверждать, что приведенная система шумеров и найденный способ доказательства теоремы Пифагора еще не означает, будто все это и является непосредственно теми началами математики, которые искали ученые многие десятилетия. Однако </w:t>
      </w:r>
      <w:r w:rsidR="00ED479D">
        <w:rPr>
          <w:sz w:val="22"/>
          <w:szCs w:val="22"/>
          <w:lang w:val="ru-RU"/>
        </w:rPr>
        <w:t>ниже</w:t>
      </w:r>
      <w:r w:rsidRPr="00731880">
        <w:rPr>
          <w:sz w:val="22"/>
          <w:szCs w:val="22"/>
          <w:lang w:val="ru-RU"/>
        </w:rPr>
        <w:t xml:space="preserve"> представлены потенциально возможные шаги для дальнейшего расширения уже математики Пифагора до уровня современной. </w:t>
      </w:r>
      <w:r w:rsidR="00ED479D">
        <w:rPr>
          <w:sz w:val="22"/>
          <w:szCs w:val="22"/>
          <w:lang w:val="ru-RU"/>
        </w:rPr>
        <w:t>Будет</w:t>
      </w:r>
      <w:r w:rsidRPr="00731880">
        <w:rPr>
          <w:sz w:val="22"/>
          <w:szCs w:val="22"/>
          <w:lang w:val="ru-RU"/>
        </w:rPr>
        <w:t xml:space="preserve"> показано, что все их можно свести к некоему шаблону, используя который, по крайней мере, все известные математические структуры можно выстроить в конструкцию, </w:t>
      </w:r>
      <w:r w:rsidRPr="00740CFC">
        <w:rPr>
          <w:sz w:val="22"/>
          <w:szCs w:val="22"/>
          <w:lang w:val="ru-RU"/>
        </w:rPr>
        <w:t>обладающую единым внутренним алгоритмом, подобно тому, как в свое время Д.</w:t>
      </w:r>
      <w:r w:rsidR="00302961" w:rsidRPr="00740CFC">
        <w:rPr>
          <w:sz w:val="22"/>
          <w:szCs w:val="22"/>
          <w:lang w:val="ru-RU"/>
        </w:rPr>
        <w:t xml:space="preserve"> </w:t>
      </w:r>
      <w:r w:rsidRPr="00740CFC">
        <w:rPr>
          <w:sz w:val="22"/>
          <w:szCs w:val="22"/>
          <w:lang w:val="ru-RU"/>
        </w:rPr>
        <w:t xml:space="preserve">И. Менделеев построил систему химических элементов, положив в ее основу также некий единый алгоритм. А если так, то у скептиков останется еще меньше контраргументов против утверждений о найденных началах математики. В связи с этим рассмотрим </w:t>
      </w:r>
      <w:r w:rsidR="000F167A" w:rsidRPr="00740CFC">
        <w:rPr>
          <w:sz w:val="22"/>
          <w:szCs w:val="22"/>
          <w:lang w:val="ru-RU"/>
        </w:rPr>
        <w:t xml:space="preserve">здесь </w:t>
      </w:r>
      <w:r w:rsidRPr="00740CFC">
        <w:rPr>
          <w:sz w:val="22"/>
          <w:szCs w:val="22"/>
          <w:lang w:val="ru-RU"/>
        </w:rPr>
        <w:t>несколько более подробно, например, расширение альтернативной математики до математики Пифагора</w:t>
      </w:r>
      <w:r w:rsidR="000F167A" w:rsidRPr="00740CFC">
        <w:rPr>
          <w:sz w:val="22"/>
          <w:szCs w:val="22"/>
          <w:lang w:val="ru-RU"/>
        </w:rPr>
        <w:t>, т. е. один из нескольких последовательных этапов расширения им математики шумеров.</w:t>
      </w:r>
      <w:r w:rsidRPr="00740CFC">
        <w:rPr>
          <w:sz w:val="22"/>
          <w:szCs w:val="22"/>
          <w:lang w:val="ru-RU"/>
        </w:rPr>
        <w:t xml:space="preserve">  </w:t>
      </w:r>
    </w:p>
    <w:p w14:paraId="7D735A3A" w14:textId="0DC653CA" w:rsidR="002D52B5" w:rsidRPr="002978E3" w:rsidRDefault="00731E51" w:rsidP="00731E51">
      <w:pPr>
        <w:ind w:firstLine="432"/>
        <w:jc w:val="both"/>
        <w:rPr>
          <w:rFonts w:ascii="Garamond" w:hAnsi="Garamond"/>
          <w:sz w:val="22"/>
          <w:szCs w:val="22"/>
          <w:lang w:val="ru-RU"/>
        </w:rPr>
      </w:pPr>
      <w:bookmarkStart w:id="37" w:name="_Hlk215347029"/>
      <w:r w:rsidRPr="00740CFC">
        <w:rPr>
          <w:sz w:val="22"/>
          <w:szCs w:val="22"/>
          <w:lang w:val="ru-RU"/>
        </w:rPr>
        <w:t xml:space="preserve">Согласно изложенному в </w:t>
      </w:r>
      <w:r w:rsidR="00302961" w:rsidRPr="00740CFC">
        <w:rPr>
          <w:sz w:val="22"/>
          <w:szCs w:val="22"/>
          <w:lang w:val="ru-RU"/>
        </w:rPr>
        <w:t>Приложении</w:t>
      </w:r>
      <w:r w:rsidRPr="00740CFC">
        <w:rPr>
          <w:sz w:val="22"/>
          <w:szCs w:val="22"/>
          <w:lang w:val="ru-RU"/>
        </w:rPr>
        <w:t xml:space="preserve">, </w:t>
      </w:r>
      <w:bookmarkEnd w:id="37"/>
      <w:r w:rsidRPr="00740CFC">
        <w:rPr>
          <w:sz w:val="22"/>
          <w:szCs w:val="22"/>
          <w:lang w:val="ru-RU"/>
        </w:rPr>
        <w:t>альтернативная математика</w:t>
      </w:r>
      <w:r w:rsidRPr="00740CFC">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Pr="00740CFC">
        <w:rPr>
          <w:rFonts w:ascii="Garamond" w:hAnsi="Garamond"/>
          <w:sz w:val="22"/>
          <w:szCs w:val="22"/>
          <w:lang w:val="ru-RU"/>
        </w:rPr>
        <w:t xml:space="preserve"> </w:t>
      </w:r>
      <w:r w:rsidRPr="00740CFC">
        <w:rPr>
          <w:sz w:val="22"/>
          <w:szCs w:val="22"/>
          <w:lang w:val="ru-RU"/>
        </w:rPr>
        <w:t>уже представляет собой некоторое расширение математики шумеров</w:t>
      </w:r>
      <w:r w:rsidRPr="00740CFC">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SH</m:t>
            </m:r>
          </m:sub>
        </m:sSub>
      </m:oMath>
      <w:r w:rsidRPr="00740CFC">
        <w:rPr>
          <w:sz w:val="22"/>
          <w:szCs w:val="22"/>
          <w:lang w:val="ru-RU"/>
        </w:rPr>
        <w:t>. В ней измерительным инструментом, посредством которого определяются и сравниваются величины площадей исследуемых прямоугольников, является уже не</w:t>
      </w:r>
      <w:r w:rsidRPr="00740CFC">
        <w:rPr>
          <w:rFonts w:ascii="Garamond" w:hAnsi="Garamond"/>
          <w:sz w:val="22"/>
          <w:szCs w:val="22"/>
          <w:lang w:val="ru-RU"/>
        </w:rPr>
        <w:t xml:space="preserve"> </w:t>
      </w:r>
      <m:oMath>
        <m:r>
          <w:rPr>
            <w:rFonts w:ascii="Cambria Math" w:hAnsi="Cambria Math" w:cs="Arial"/>
            <w:sz w:val="22"/>
            <w:szCs w:val="22"/>
            <w:lang w:val="ru-RU"/>
          </w:rPr>
          <m:t>∆345</m:t>
        </m:r>
      </m:oMath>
      <w:r w:rsidRPr="00740CFC">
        <w:rPr>
          <w:sz w:val="22"/>
          <w:szCs w:val="22"/>
          <w:lang w:val="ru-RU"/>
        </w:rPr>
        <w:t>, а прямоугольник, стороны которого составляют отрезки золо</w:t>
      </w:r>
      <w:r w:rsidRPr="00731880">
        <w:rPr>
          <w:sz w:val="22"/>
          <w:szCs w:val="22"/>
          <w:lang w:val="ru-RU"/>
        </w:rPr>
        <w:t>того сечения</w:t>
      </w:r>
      <w:r w:rsidRPr="002978E3">
        <w:rPr>
          <w:rFonts w:ascii="Garamond" w:hAnsi="Garamond"/>
          <w:sz w:val="22"/>
          <w:szCs w:val="22"/>
          <w:lang w:val="ru-RU"/>
        </w:rPr>
        <w:t xml:space="preserve"> </w:t>
      </w:r>
      <m:oMath>
        <m:r>
          <w:rPr>
            <w:rFonts w:ascii="Cambria Math" w:hAnsi="Cambria Math" w:cs="Arial"/>
            <w:sz w:val="22"/>
            <w:szCs w:val="22"/>
            <w:lang w:val="ru-RU"/>
          </w:rPr>
          <m:t>Φ</m:t>
        </m:r>
      </m:oMath>
      <w:r w:rsidRPr="00731880">
        <w:rPr>
          <w:sz w:val="22"/>
          <w:szCs w:val="22"/>
          <w:lang w:val="ru-RU"/>
        </w:rPr>
        <w:t xml:space="preserve"> и</w:t>
      </w:r>
      <w:r w:rsidRPr="002978E3">
        <w:rPr>
          <w:rFonts w:ascii="Garamond" w:hAnsi="Garamond"/>
          <w:sz w:val="22"/>
          <w:szCs w:val="22"/>
          <w:lang w:val="ru-RU"/>
        </w:rPr>
        <w:t xml:space="preserve"> </w:t>
      </w:r>
      <m:oMath>
        <m:d>
          <m:dPr>
            <m:ctrlPr>
              <w:rPr>
                <w:rFonts w:ascii="Cambria Math" w:hAnsi="Cambria Math" w:cs="Arial"/>
                <w:i/>
                <w:sz w:val="22"/>
                <w:szCs w:val="22"/>
                <w:lang w:val="ru-RU"/>
              </w:rPr>
            </m:ctrlPr>
          </m:dPr>
          <m:e>
            <m:r>
              <w:rPr>
                <w:rFonts w:ascii="Cambria Math" w:hAnsi="Cambria Math" w:cs="Arial"/>
                <w:sz w:val="22"/>
                <w:szCs w:val="22"/>
                <w:lang w:val="ru-RU"/>
              </w:rPr>
              <m:t>Φ-D</m:t>
            </m:r>
          </m:e>
        </m:d>
      </m:oMath>
      <w:r w:rsidRPr="00731880">
        <w:rPr>
          <w:sz w:val="22"/>
          <w:szCs w:val="22"/>
          <w:lang w:val="ru-RU"/>
        </w:rPr>
        <w:t>. Его площадь в данной математике устанавливается эталонной. Количество эталонных площадей, полностью заметающих площадь измеряемого прямоугольника</w:t>
      </w:r>
      <w:r w:rsidRPr="002978E3">
        <w:rPr>
          <w:rFonts w:ascii="Garamond" w:hAnsi="Garamond"/>
          <w:sz w:val="22"/>
          <w:szCs w:val="22"/>
          <w:lang w:val="ru-RU"/>
        </w:rPr>
        <w:t xml:space="preserve"> </w:t>
      </w:r>
      <m:oMath>
        <m:r>
          <w:rPr>
            <w:rFonts w:ascii="Cambria Math" w:hAnsi="Cambria Math" w:cs="Arial"/>
            <w:sz w:val="22"/>
            <w:szCs w:val="22"/>
            <w:lang w:val="ru-RU"/>
          </w:rPr>
          <m:t>ABCE</m:t>
        </m:r>
      </m:oMath>
      <w:r w:rsidRPr="00731880">
        <w:rPr>
          <w:sz w:val="22"/>
          <w:szCs w:val="22"/>
          <w:lang w:val="ru-RU"/>
        </w:rPr>
        <w:t xml:space="preserve">, определяет величину площади </w:t>
      </w:r>
      <w:proofErr w:type="spellStart"/>
      <w:proofErr w:type="gramStart"/>
      <w:r w:rsidRPr="00731880">
        <w:rPr>
          <w:sz w:val="22"/>
          <w:szCs w:val="22"/>
          <w:lang w:val="ru-RU"/>
        </w:rPr>
        <w:t>по</w:t>
      </w:r>
      <w:r w:rsidR="000C1DB2">
        <w:rPr>
          <w:sz w:val="22"/>
          <w:szCs w:val="22"/>
          <w:lang w:val="ru-RU"/>
        </w:rPr>
        <w:t>-</w:t>
      </w:r>
      <w:r w:rsidRPr="00731880">
        <w:rPr>
          <w:sz w:val="22"/>
          <w:szCs w:val="22"/>
          <w:lang w:val="ru-RU"/>
        </w:rPr>
        <w:lastRenderedPageBreak/>
        <w:t>следнего</w:t>
      </w:r>
      <w:proofErr w:type="spellEnd"/>
      <w:proofErr w:type="gramEnd"/>
      <w:r w:rsidRPr="00731880">
        <w:rPr>
          <w:sz w:val="22"/>
          <w:szCs w:val="22"/>
          <w:lang w:val="ru-RU"/>
        </w:rPr>
        <w:t xml:space="preserve">. </w:t>
      </w:r>
      <w:r w:rsidR="003253C6" w:rsidRPr="00731880">
        <w:rPr>
          <w:sz w:val="22"/>
          <w:szCs w:val="22"/>
          <w:lang w:val="ru-RU"/>
        </w:rPr>
        <w:t>Найденное количество выражается условно-целым числом уже в форме десятичного счисления, а не в форме</w:t>
      </w:r>
      <w:r w:rsidR="003253C6" w:rsidRPr="002978E3">
        <w:rPr>
          <w:rFonts w:ascii="Garamond" w:hAnsi="Garamond"/>
          <w:sz w:val="22"/>
          <w:szCs w:val="22"/>
          <w:lang w:val="ru-RU"/>
        </w:rPr>
        <w:t xml:space="preserve"> </w:t>
      </w:r>
      <m:oMath>
        <m:r>
          <w:rPr>
            <w:rFonts w:ascii="Cambria Math" w:hAnsi="Cambria Math" w:cs="Arial"/>
            <w:sz w:val="22"/>
            <w:szCs w:val="22"/>
            <w:lang w:val="ru-RU"/>
          </w:rPr>
          <m:t>60</m:t>
        </m:r>
      </m:oMath>
      <w:r w:rsidR="003253C6" w:rsidRPr="00731880">
        <w:rPr>
          <w:sz w:val="22"/>
          <w:szCs w:val="22"/>
          <w:lang w:val="ru-RU"/>
        </w:rPr>
        <w:t>-значного счисления шумеров. Формально альтернативная математика</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003253C6" w:rsidRPr="002978E3">
        <w:rPr>
          <w:rFonts w:ascii="Garamond" w:hAnsi="Garamond"/>
          <w:sz w:val="22"/>
          <w:szCs w:val="22"/>
          <w:lang w:val="ru-RU"/>
        </w:rPr>
        <w:t xml:space="preserve"> </w:t>
      </w:r>
      <w:r w:rsidR="003253C6" w:rsidRPr="00731880">
        <w:rPr>
          <w:sz w:val="22"/>
          <w:szCs w:val="22"/>
          <w:lang w:val="ru-RU"/>
        </w:rPr>
        <w:t>представляет собой полиморфную структуру, состоящую из пары отображений, названных метаалгеброй</w:t>
      </w:r>
      <w:r w:rsidR="003253C6" w:rsidRPr="002978E3">
        <w:rPr>
          <w:rFonts w:ascii="Garamond" w:hAnsi="Garamond"/>
          <w:sz w:val="22"/>
          <w:szCs w:val="22"/>
          <w:lang w:val="ru-RU"/>
        </w:rPr>
        <w:t xml:space="preserve"> </w:t>
      </w:r>
      <m:oMath>
        <m:sSub>
          <m:sSubPr>
            <m:ctrlPr>
              <w:rPr>
                <w:rFonts w:ascii="Cambria Math" w:hAnsi="Cambria Math" w:cs="Arial"/>
                <w:i/>
                <w:sz w:val="22"/>
                <w:szCs w:val="22"/>
                <w:lang w:val="ru-RU"/>
              </w:rPr>
            </m:ctrlPr>
          </m:sSubPr>
          <m:e>
            <m:r>
              <w:rPr>
                <w:rFonts w:ascii="Cambria Math" w:hAnsi="Cambria Math" w:cs="Arial"/>
                <w:sz w:val="22"/>
                <w:szCs w:val="22"/>
                <w:lang w:val="ru-RU"/>
              </w:rPr>
              <m:t>H</m:t>
            </m:r>
          </m:e>
          <m:sub>
            <m:r>
              <w:rPr>
                <w:rFonts w:ascii="Cambria Math" w:hAnsi="Cambria Math" w:cs="Arial"/>
                <w:sz w:val="22"/>
                <w:szCs w:val="22"/>
                <w:lang w:val="ru-RU"/>
              </w:rPr>
              <m:t>A</m:t>
            </m:r>
          </m:sub>
        </m:sSub>
      </m:oMath>
      <w:r w:rsidR="003253C6" w:rsidRPr="002978E3">
        <w:rPr>
          <w:rFonts w:ascii="Garamond" w:hAnsi="Garamond"/>
          <w:sz w:val="22"/>
          <w:szCs w:val="22"/>
          <w:lang w:val="ru-RU"/>
        </w:rPr>
        <w:t xml:space="preserve"> </w:t>
      </w:r>
      <w:r w:rsidR="003253C6" w:rsidRPr="00731880">
        <w:rPr>
          <w:sz w:val="22"/>
          <w:szCs w:val="22"/>
          <w:lang w:val="ru-RU"/>
        </w:rPr>
        <w:t>и вербальной алгеброй</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A</m:t>
            </m:r>
          </m:sub>
        </m:sSub>
      </m:oMath>
      <w:r w:rsidR="003253C6" w:rsidRPr="00731880">
        <w:rPr>
          <w:sz w:val="22"/>
          <w:szCs w:val="22"/>
          <w:lang w:val="ru-RU"/>
        </w:rPr>
        <w:t>. Причем в целом, как показано в книге, математика</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003253C6" w:rsidRPr="00731880">
        <w:rPr>
          <w:sz w:val="22"/>
          <w:szCs w:val="22"/>
          <w:lang w:val="ru-RU"/>
        </w:rPr>
        <w:t xml:space="preserve"> является расширением математики шумеров</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SH</m:t>
            </m:r>
          </m:sub>
        </m:sSub>
      </m:oMath>
      <w:r w:rsidR="003253C6" w:rsidRPr="00731880">
        <w:rPr>
          <w:sz w:val="22"/>
          <w:szCs w:val="22"/>
          <w:lang w:val="ru-RU"/>
        </w:rPr>
        <w:t>. Это значит, что метаалгебра</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SH</m:t>
            </m:r>
          </m:sub>
        </m:sSub>
      </m:oMath>
      <w:r w:rsidR="003253C6" w:rsidRPr="002978E3">
        <w:rPr>
          <w:rFonts w:ascii="Garamond" w:hAnsi="Garamond"/>
          <w:sz w:val="22"/>
          <w:szCs w:val="22"/>
          <w:lang w:val="ru-RU"/>
        </w:rPr>
        <w:t xml:space="preserve"> </w:t>
      </w:r>
      <w:r w:rsidR="003253C6" w:rsidRPr="00731880">
        <w:rPr>
          <w:sz w:val="22"/>
          <w:szCs w:val="22"/>
          <w:lang w:val="ru-RU"/>
        </w:rPr>
        <w:t>и вербальная алгебра</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SH</m:t>
            </m:r>
          </m:sub>
        </m:sSub>
      </m:oMath>
      <w:r w:rsidR="003253C6" w:rsidRPr="002978E3">
        <w:rPr>
          <w:rFonts w:ascii="Garamond" w:hAnsi="Garamond"/>
          <w:sz w:val="22"/>
          <w:szCs w:val="22"/>
          <w:lang w:val="ru-RU"/>
        </w:rPr>
        <w:t xml:space="preserve"> </w:t>
      </w:r>
      <w:r w:rsidR="003253C6" w:rsidRPr="00731880">
        <w:rPr>
          <w:sz w:val="22"/>
          <w:szCs w:val="22"/>
          <w:lang w:val="ru-RU"/>
        </w:rPr>
        <w:t>математики шумеров</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SH</m:t>
            </m:r>
          </m:sub>
        </m:sSub>
        <m:r>
          <w:rPr>
            <w:rFonts w:ascii="Cambria Math" w:hAnsi="Cambria Math"/>
            <w:sz w:val="22"/>
            <w:szCs w:val="22"/>
            <w:lang w:val="ru-RU"/>
          </w:rPr>
          <m:t xml:space="preserve"> </m:t>
        </m:r>
      </m:oMath>
      <w:r w:rsidR="003253C6" w:rsidRPr="00731880">
        <w:rPr>
          <w:sz w:val="22"/>
          <w:szCs w:val="22"/>
          <w:lang w:val="ru-RU"/>
        </w:rPr>
        <w:t>являются вложенными соответственно в метаалгебру</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A</m:t>
            </m:r>
          </m:sub>
        </m:sSub>
      </m:oMath>
      <w:r w:rsidR="003253C6" w:rsidRPr="002978E3">
        <w:rPr>
          <w:rFonts w:ascii="Garamond" w:hAnsi="Garamond"/>
          <w:sz w:val="22"/>
          <w:szCs w:val="22"/>
          <w:lang w:val="ru-RU"/>
        </w:rPr>
        <w:t xml:space="preserve"> </w:t>
      </w:r>
      <w:r w:rsidR="003253C6" w:rsidRPr="00731880">
        <w:rPr>
          <w:sz w:val="22"/>
          <w:szCs w:val="22"/>
          <w:lang w:val="ru-RU"/>
        </w:rPr>
        <w:t>и вербальную алгебру</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A</m:t>
            </m:r>
          </m:sub>
        </m:sSub>
      </m:oMath>
      <w:r w:rsidR="003253C6" w:rsidRPr="00731880">
        <w:rPr>
          <w:sz w:val="22"/>
          <w:szCs w:val="22"/>
          <w:lang w:val="ru-RU"/>
        </w:rPr>
        <w:t xml:space="preserve"> альтернативной математики</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003253C6" w:rsidRPr="00731880">
        <w:rPr>
          <w:sz w:val="22"/>
          <w:szCs w:val="22"/>
          <w:lang w:val="ru-RU"/>
        </w:rPr>
        <w:t>. А кроме ресурсов, унаследованных от математики шумеров</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SH</m:t>
            </m:r>
          </m:sub>
        </m:sSub>
      </m:oMath>
      <w:r w:rsidR="003253C6" w:rsidRPr="00731880">
        <w:rPr>
          <w:sz w:val="22"/>
          <w:szCs w:val="22"/>
          <w:lang w:val="ru-RU"/>
        </w:rPr>
        <w:t>, метаалгебра</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A</m:t>
            </m:r>
          </m:sub>
        </m:sSub>
      </m:oMath>
      <w:r w:rsidR="003253C6" w:rsidRPr="00731880">
        <w:rPr>
          <w:sz w:val="22"/>
          <w:szCs w:val="22"/>
          <w:lang w:val="ru-RU"/>
        </w:rPr>
        <w:t xml:space="preserve"> и вербальная алгебра</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A</m:t>
            </m:r>
          </m:sub>
        </m:sSub>
      </m:oMath>
      <w:r w:rsidR="003253C6" w:rsidRPr="002978E3">
        <w:rPr>
          <w:rFonts w:ascii="Garamond" w:hAnsi="Garamond"/>
          <w:sz w:val="22"/>
          <w:szCs w:val="22"/>
          <w:lang w:val="ru-RU"/>
        </w:rPr>
        <w:t xml:space="preserve"> </w:t>
      </w:r>
      <w:r w:rsidR="003253C6" w:rsidRPr="00731880">
        <w:rPr>
          <w:sz w:val="22"/>
          <w:szCs w:val="22"/>
          <w:lang w:val="ru-RU"/>
        </w:rPr>
        <w:t>математики</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003253C6" w:rsidRPr="002978E3">
        <w:rPr>
          <w:rFonts w:ascii="Garamond" w:hAnsi="Garamond"/>
          <w:sz w:val="22"/>
          <w:szCs w:val="22"/>
          <w:lang w:val="ru-RU"/>
        </w:rPr>
        <w:t xml:space="preserve"> </w:t>
      </w:r>
      <w:r w:rsidR="003253C6" w:rsidRPr="00731880">
        <w:rPr>
          <w:sz w:val="22"/>
          <w:szCs w:val="22"/>
          <w:lang w:val="ru-RU"/>
        </w:rPr>
        <w:t>содержат также дополнительно все соответствующие ресурсы для оперирования и новым измерительным инструментом, и числами в десятичном счислении. Такова примерно, если кратко, была исходная диспозиция перед следующим расширением Пифагора.</w:t>
      </w:r>
      <w:r w:rsidR="001A6DE3">
        <w:rPr>
          <w:sz w:val="22"/>
          <w:szCs w:val="22"/>
          <w:lang w:val="ru-RU"/>
        </w:rPr>
        <w:t xml:space="preserve"> </w:t>
      </w:r>
    </w:p>
    <w:p w14:paraId="3B8264E3" w14:textId="77777777" w:rsidR="00731E51" w:rsidRPr="002978E3" w:rsidRDefault="00731E51" w:rsidP="00731E51">
      <w:pPr>
        <w:ind w:firstLine="432"/>
        <w:jc w:val="both"/>
        <w:rPr>
          <w:rFonts w:ascii="Garamond" w:hAnsi="Garamond"/>
          <w:sz w:val="22"/>
          <w:szCs w:val="22"/>
          <w:lang w:val="ru-RU"/>
        </w:rPr>
      </w:pPr>
      <w:r w:rsidRPr="002978E3">
        <w:rPr>
          <w:rFonts w:ascii="Garamond" w:hAnsi="Garamond"/>
          <w:sz w:val="22"/>
          <w:szCs w:val="22"/>
          <w:lang w:val="ru-RU"/>
        </w:rPr>
        <w:t xml:space="preserve">           </w:t>
      </w:r>
      <w:r w:rsidRPr="002978E3">
        <w:rPr>
          <w:rFonts w:ascii="Garamond" w:hAnsi="Garamond"/>
          <w:noProof/>
          <w:sz w:val="22"/>
          <w:szCs w:val="22"/>
          <w:lang w:val="ru-RU"/>
        </w:rPr>
        <w:drawing>
          <wp:inline distT="0" distB="0" distL="0" distR="0" wp14:anchorId="62996AF7" wp14:editId="32A9718E">
            <wp:extent cx="3109550" cy="1485759"/>
            <wp:effectExtent l="0" t="0" r="0" b="635"/>
            <wp:docPr id="1121" name="Рисунок 1121" descr="Изображение выглядит как текст, карта, вычерчивание л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0504" cy="1519661"/>
                    </a:xfrm>
                    <a:prstGeom prst="rect">
                      <a:avLst/>
                    </a:prstGeom>
                  </pic:spPr>
                </pic:pic>
              </a:graphicData>
            </a:graphic>
          </wp:inline>
        </w:drawing>
      </w:r>
    </w:p>
    <w:p w14:paraId="14652A37" w14:textId="77777777" w:rsidR="00731E51" w:rsidRDefault="00731E51" w:rsidP="00731E51">
      <w:pPr>
        <w:ind w:firstLine="432"/>
        <w:jc w:val="both"/>
        <w:rPr>
          <w:rFonts w:ascii="Garamond" w:hAnsi="Garamond"/>
          <w:sz w:val="20"/>
          <w:szCs w:val="20"/>
          <w:lang w:val="ru-RU"/>
        </w:rPr>
      </w:pPr>
      <w:r w:rsidRPr="002978E3">
        <w:rPr>
          <w:rFonts w:ascii="Garamond" w:hAnsi="Garamond"/>
          <w:sz w:val="22"/>
          <w:szCs w:val="22"/>
          <w:lang w:val="ru-RU"/>
        </w:rPr>
        <w:t xml:space="preserve">                          </w:t>
      </w:r>
      <w:r w:rsidRPr="002978E3">
        <w:rPr>
          <w:rFonts w:ascii="Garamond" w:hAnsi="Garamond"/>
          <w:sz w:val="20"/>
          <w:szCs w:val="20"/>
          <w:lang w:val="ru-RU"/>
        </w:rPr>
        <w:t xml:space="preserve">способ </w:t>
      </w:r>
      <w:r w:rsidRPr="002978E3">
        <w:rPr>
          <w:rFonts w:ascii="Garamond" w:hAnsi="Garamond"/>
          <w:sz w:val="20"/>
          <w:szCs w:val="20"/>
        </w:rPr>
        <w:t>I</w:t>
      </w:r>
      <w:r w:rsidRPr="002978E3">
        <w:rPr>
          <w:rFonts w:ascii="Garamond" w:hAnsi="Garamond"/>
          <w:sz w:val="20"/>
          <w:szCs w:val="20"/>
          <w:lang w:val="ru-RU"/>
        </w:rPr>
        <w:t xml:space="preserve">                                  способ </w:t>
      </w:r>
      <w:r w:rsidRPr="002978E3">
        <w:rPr>
          <w:rFonts w:ascii="Garamond" w:hAnsi="Garamond"/>
          <w:sz w:val="20"/>
          <w:szCs w:val="20"/>
        </w:rPr>
        <w:t>II</w:t>
      </w:r>
    </w:p>
    <w:p w14:paraId="67D613FF" w14:textId="77777777" w:rsidR="002D52B5" w:rsidRPr="002D52B5" w:rsidRDefault="002D52B5" w:rsidP="00731E51">
      <w:pPr>
        <w:ind w:firstLine="432"/>
        <w:jc w:val="both"/>
        <w:rPr>
          <w:rFonts w:ascii="Garamond" w:hAnsi="Garamond"/>
          <w:sz w:val="20"/>
          <w:szCs w:val="20"/>
          <w:lang w:val="ru-RU"/>
        </w:rPr>
      </w:pPr>
    </w:p>
    <w:p w14:paraId="17E9F5ED" w14:textId="77777777" w:rsidR="00731E51" w:rsidRPr="00731880" w:rsidRDefault="00731E51" w:rsidP="00731E51">
      <w:pPr>
        <w:ind w:firstLine="432"/>
        <w:jc w:val="both"/>
        <w:rPr>
          <w:sz w:val="20"/>
          <w:szCs w:val="20"/>
          <w:lang w:val="ru-RU"/>
        </w:rPr>
      </w:pPr>
      <w:r w:rsidRPr="00731880">
        <w:rPr>
          <w:sz w:val="20"/>
          <w:szCs w:val="20"/>
          <w:lang w:val="ru-RU"/>
        </w:rPr>
        <w:t xml:space="preserve">          Рис. 4 Два способа измерения площади прямоугольника </w:t>
      </w:r>
      <m:oMath>
        <m:r>
          <w:rPr>
            <w:rFonts w:ascii="Cambria Math" w:hAnsi="Cambria Math" w:cs="Arial"/>
            <w:sz w:val="20"/>
            <w:szCs w:val="20"/>
            <w:lang w:val="ru-RU"/>
          </w:rPr>
          <m:t>ABCE</m:t>
        </m:r>
      </m:oMath>
      <w:r w:rsidRPr="00731880">
        <w:rPr>
          <w:sz w:val="20"/>
          <w:szCs w:val="20"/>
          <w:lang w:val="ru-RU"/>
        </w:rPr>
        <w:t xml:space="preserve"> </w:t>
      </w:r>
    </w:p>
    <w:p w14:paraId="058C513B" w14:textId="77777777" w:rsidR="00731E51" w:rsidRDefault="00731E51" w:rsidP="00731E51">
      <w:pPr>
        <w:ind w:firstLine="432"/>
        <w:jc w:val="both"/>
        <w:rPr>
          <w:sz w:val="20"/>
          <w:szCs w:val="20"/>
          <w:lang w:val="ru-RU"/>
        </w:rPr>
      </w:pPr>
      <w:r w:rsidRPr="00731880">
        <w:rPr>
          <w:sz w:val="20"/>
          <w:szCs w:val="20"/>
          <w:lang w:val="ru-RU"/>
        </w:rPr>
        <w:t xml:space="preserve">                        эталонными площадями золотых прямоугольников.</w:t>
      </w:r>
    </w:p>
    <w:p w14:paraId="7314E686" w14:textId="77777777" w:rsidR="00E032F6" w:rsidRPr="00731880" w:rsidRDefault="00E032F6" w:rsidP="00731E51">
      <w:pPr>
        <w:ind w:firstLine="432"/>
        <w:jc w:val="both"/>
        <w:rPr>
          <w:sz w:val="22"/>
          <w:szCs w:val="22"/>
          <w:lang w:val="ru-RU"/>
        </w:rPr>
      </w:pPr>
    </w:p>
    <w:p w14:paraId="294DC917" w14:textId="44F91130" w:rsidR="00731E51" w:rsidRPr="005C445B" w:rsidRDefault="00731E51" w:rsidP="00731E51">
      <w:pPr>
        <w:ind w:firstLine="432"/>
        <w:jc w:val="both"/>
        <w:rPr>
          <w:sz w:val="22"/>
          <w:szCs w:val="22"/>
          <w:lang w:val="ru-RU"/>
        </w:rPr>
      </w:pPr>
      <w:r w:rsidRPr="00450189">
        <w:rPr>
          <w:sz w:val="22"/>
          <w:szCs w:val="22"/>
          <w:lang w:val="ru-RU"/>
        </w:rPr>
        <w:t>Прежде всего отметим две вещи. Во-первых, эталонный измерительный инструмент (золотой прямоугольник) альтернативной математики</w:t>
      </w:r>
      <w:r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lang w:val="ru-RU"/>
          </w:rPr>
          <m:t xml:space="preserve"> </m:t>
        </m:r>
      </m:oMath>
      <w:r w:rsidRPr="00450189">
        <w:rPr>
          <w:sz w:val="22"/>
          <w:szCs w:val="22"/>
          <w:lang w:val="ru-RU"/>
        </w:rPr>
        <w:t>имеет не равные ортогональные стороны. Поэтому в ней возможно измерять заданную площадь двумя существенно различными способами, отличающимися на</w:t>
      </w:r>
      <w:r w:rsidRPr="002978E3">
        <w:rPr>
          <w:rFonts w:ascii="Garamond" w:hAnsi="Garamond"/>
          <w:sz w:val="22"/>
          <w:szCs w:val="22"/>
          <w:lang w:val="ru-RU"/>
        </w:rPr>
        <w:t xml:space="preserve"> </w:t>
      </w:r>
      <m:oMath>
        <m:r>
          <w:rPr>
            <w:rFonts w:ascii="Cambria Math" w:hAnsi="Cambria Math"/>
            <w:sz w:val="22"/>
            <w:szCs w:val="22"/>
            <w:lang w:val="ru-RU"/>
          </w:rPr>
          <m:t>90°</m:t>
        </m:r>
      </m:oMath>
      <w:r w:rsidRPr="002978E3">
        <w:rPr>
          <w:rFonts w:ascii="Garamond" w:hAnsi="Garamond"/>
          <w:sz w:val="22"/>
          <w:szCs w:val="22"/>
          <w:lang w:val="ru-RU"/>
        </w:rPr>
        <w:t xml:space="preserve"> </w:t>
      </w:r>
      <w:r w:rsidRPr="00450189">
        <w:rPr>
          <w:sz w:val="22"/>
          <w:szCs w:val="22"/>
          <w:lang w:val="ru-RU"/>
        </w:rPr>
        <w:t xml:space="preserve">ориентацией инструмента в плоскости измерения, как показано на Рис.4. Во-вторых, в рамках математики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Pr="002978E3">
        <w:rPr>
          <w:rFonts w:ascii="Garamond" w:hAnsi="Garamond"/>
          <w:sz w:val="22"/>
          <w:szCs w:val="22"/>
          <w:lang w:val="ru-RU"/>
        </w:rPr>
        <w:t xml:space="preserve"> </w:t>
      </w:r>
      <w:r w:rsidRPr="00450189">
        <w:rPr>
          <w:sz w:val="22"/>
          <w:szCs w:val="22"/>
          <w:lang w:val="ru-RU"/>
        </w:rPr>
        <w:t>нет средств, чтобы установить будут ли полученные величины при таких способах измерения одинаковыми или разными. В связи с этим Пифагору и пришлось доказать теорему, что результат измерения площади произвольного прямоугольника не зависит от того, каким из двух приведенных способов она будет измерена.</w:t>
      </w:r>
      <w:r w:rsidR="003253C6" w:rsidRPr="003253C6">
        <w:rPr>
          <w:sz w:val="22"/>
          <w:szCs w:val="22"/>
          <w:lang w:val="ru-RU"/>
        </w:rPr>
        <w:t xml:space="preserve"> </w:t>
      </w:r>
      <w:r w:rsidR="003253C6" w:rsidRPr="00450189">
        <w:rPr>
          <w:sz w:val="22"/>
          <w:szCs w:val="22"/>
          <w:lang w:val="ru-RU"/>
        </w:rPr>
        <w:t>Сначала он геометрически установил, что площадь золотого прямоугольника со сторонами</w:t>
      </w:r>
      <w:r w:rsidR="003253C6" w:rsidRPr="002978E3">
        <w:rPr>
          <w:rFonts w:ascii="Garamond" w:hAnsi="Garamond"/>
          <w:sz w:val="22"/>
          <w:szCs w:val="22"/>
          <w:lang w:val="ru-RU"/>
        </w:rPr>
        <w:t xml:space="preserve"> </w:t>
      </w:r>
      <m:oMath>
        <m:r>
          <w:rPr>
            <w:rFonts w:ascii="Cambria Math" w:hAnsi="Cambria Math" w:cs="Arial"/>
            <w:sz w:val="22"/>
            <w:szCs w:val="22"/>
            <w:lang w:val="ru-RU"/>
          </w:rPr>
          <m:t>Φ</m:t>
        </m:r>
      </m:oMath>
      <w:r w:rsidR="003253C6" w:rsidRPr="002978E3">
        <w:rPr>
          <w:rFonts w:ascii="Garamond" w:hAnsi="Garamond"/>
          <w:sz w:val="22"/>
          <w:szCs w:val="22"/>
          <w:lang w:val="ru-RU"/>
        </w:rPr>
        <w:t xml:space="preserve"> </w:t>
      </w:r>
      <w:r w:rsidR="003253C6" w:rsidRPr="00450189">
        <w:rPr>
          <w:sz w:val="22"/>
          <w:szCs w:val="22"/>
          <w:lang w:val="ru-RU"/>
        </w:rPr>
        <w:t>и</w:t>
      </w:r>
      <w:r w:rsidR="003253C6" w:rsidRPr="002978E3">
        <w:rPr>
          <w:rFonts w:ascii="Garamond" w:hAnsi="Garamond"/>
          <w:sz w:val="22"/>
          <w:szCs w:val="22"/>
          <w:lang w:val="ru-RU"/>
        </w:rPr>
        <w:t xml:space="preserve"> </w:t>
      </w:r>
      <m:oMath>
        <m:d>
          <m:dPr>
            <m:ctrlPr>
              <w:rPr>
                <w:rFonts w:ascii="Cambria Math" w:hAnsi="Cambria Math" w:cs="Arial"/>
                <w:i/>
                <w:sz w:val="22"/>
                <w:szCs w:val="22"/>
                <w:lang w:val="ru-RU"/>
              </w:rPr>
            </m:ctrlPr>
          </m:dPr>
          <m:e>
            <m:r>
              <w:rPr>
                <w:rFonts w:ascii="Cambria Math" w:hAnsi="Cambria Math" w:cs="Arial"/>
                <w:sz w:val="22"/>
                <w:szCs w:val="22"/>
                <w:lang w:val="ru-RU"/>
              </w:rPr>
              <m:t>Φ-D</m:t>
            </m:r>
          </m:e>
        </m:d>
      </m:oMath>
      <w:r w:rsidR="003253C6" w:rsidRPr="002978E3">
        <w:rPr>
          <w:rFonts w:ascii="Garamond" w:hAnsi="Garamond"/>
          <w:sz w:val="22"/>
          <w:szCs w:val="22"/>
          <w:lang w:val="ru-RU"/>
        </w:rPr>
        <w:t xml:space="preserve"> </w:t>
      </w:r>
      <w:r w:rsidR="003253C6" w:rsidRPr="00450189">
        <w:rPr>
          <w:sz w:val="22"/>
          <w:szCs w:val="22"/>
          <w:lang w:val="ru-RU"/>
        </w:rPr>
        <w:t>в точности равна площади квадрата со стороной</w:t>
      </w:r>
      <w:r w:rsidR="003253C6" w:rsidRPr="002978E3">
        <w:rPr>
          <w:rFonts w:ascii="Garamond" w:hAnsi="Garamond"/>
          <w:sz w:val="22"/>
          <w:szCs w:val="22"/>
          <w:lang w:val="ru-RU"/>
        </w:rPr>
        <w:t xml:space="preserve">  </w:t>
      </w:r>
      <m:oMath>
        <m:r>
          <w:rPr>
            <w:rFonts w:ascii="Cambria Math" w:hAnsi="Cambria Math" w:cs="Arial"/>
            <w:sz w:val="22"/>
            <w:szCs w:val="22"/>
            <w:lang w:val="ru-RU"/>
          </w:rPr>
          <m:t>D</m:t>
        </m:r>
      </m:oMath>
      <w:r w:rsidR="003253C6" w:rsidRPr="002978E3">
        <w:rPr>
          <w:rFonts w:ascii="Garamond" w:hAnsi="Garamond"/>
          <w:sz w:val="22"/>
          <w:szCs w:val="22"/>
          <w:lang w:val="ru-RU"/>
        </w:rPr>
        <w:t xml:space="preserve"> </w:t>
      </w:r>
      <w:r w:rsidR="003253C6" w:rsidRPr="00450189">
        <w:rPr>
          <w:sz w:val="22"/>
          <w:szCs w:val="22"/>
          <w:lang w:val="ru-RU"/>
        </w:rPr>
        <w:t>(Рис.5), т. е. в точности равна площади фигуры, остающейся симметричной в результате поворотов кратных</w:t>
      </w:r>
      <w:r w:rsidR="003253C6" w:rsidRPr="002978E3">
        <w:rPr>
          <w:rFonts w:ascii="Garamond" w:hAnsi="Garamond"/>
          <w:sz w:val="22"/>
          <w:szCs w:val="22"/>
          <w:lang w:val="ru-RU"/>
        </w:rPr>
        <w:t xml:space="preserve"> </w:t>
      </w:r>
      <m:oMath>
        <m:r>
          <w:rPr>
            <w:rFonts w:ascii="Cambria Math" w:hAnsi="Cambria Math"/>
            <w:sz w:val="22"/>
            <w:szCs w:val="22"/>
            <w:lang w:val="ru-RU"/>
          </w:rPr>
          <m:t>90°</m:t>
        </m:r>
      </m:oMath>
      <w:r w:rsidR="003253C6" w:rsidRPr="002978E3">
        <w:rPr>
          <w:rFonts w:ascii="Garamond" w:hAnsi="Garamond"/>
          <w:sz w:val="22"/>
          <w:szCs w:val="22"/>
          <w:lang w:val="ru-RU"/>
        </w:rPr>
        <w:t xml:space="preserve"> </w:t>
      </w:r>
      <w:r w:rsidR="003253C6" w:rsidRPr="00450189">
        <w:rPr>
          <w:sz w:val="22"/>
          <w:szCs w:val="22"/>
          <w:lang w:val="ru-RU"/>
        </w:rPr>
        <w:t xml:space="preserve">вокруг вертикальной оси, проходящей через ее центр. И только после этого он нашел метод решения поставленной перед собой задачи. </w:t>
      </w:r>
      <w:r w:rsidR="003253C6" w:rsidRPr="00450189">
        <w:rPr>
          <w:sz w:val="22"/>
          <w:szCs w:val="22"/>
          <w:lang w:val="ru-RU"/>
        </w:rPr>
        <w:lastRenderedPageBreak/>
        <w:t>Найденное им решение фактически является примером того, как два одновременно не осуществимых способа измерения в рамках математики</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003253C6" w:rsidRPr="002978E3">
        <w:rPr>
          <w:rFonts w:ascii="Garamond" w:hAnsi="Garamond"/>
          <w:sz w:val="22"/>
          <w:szCs w:val="22"/>
          <w:lang w:val="ru-RU"/>
        </w:rPr>
        <w:t xml:space="preserve"> </w:t>
      </w:r>
      <w:r w:rsidR="003253C6" w:rsidRPr="00450189">
        <w:rPr>
          <w:sz w:val="22"/>
          <w:szCs w:val="22"/>
          <w:lang w:val="ru-RU"/>
        </w:rPr>
        <w:t>симметризуются в один абстрактный их обобщающий процесс измерения в рамках уже расширенной математики</w:t>
      </w:r>
      <w:r w:rsidR="003253C6" w:rsidRPr="002978E3">
        <w:rPr>
          <w:rFonts w:ascii="Garamond" w:hAnsi="Garamond"/>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003253C6" w:rsidRPr="00450189">
        <w:rPr>
          <w:sz w:val="22"/>
          <w:szCs w:val="22"/>
          <w:lang w:val="ru-RU"/>
        </w:rPr>
        <w:t xml:space="preserve">. </w:t>
      </w:r>
    </w:p>
    <w:p w14:paraId="2828334D" w14:textId="5B719998" w:rsidR="00731E51" w:rsidRPr="002978E3" w:rsidRDefault="00731E51" w:rsidP="0065734B">
      <w:pPr>
        <w:ind w:firstLine="432"/>
        <w:jc w:val="center"/>
        <w:rPr>
          <w:rFonts w:ascii="Garamond" w:hAnsi="Garamond"/>
          <w:sz w:val="22"/>
          <w:szCs w:val="22"/>
          <w:lang w:val="ru-RU"/>
        </w:rPr>
      </w:pPr>
      <w:r w:rsidRPr="002978E3">
        <w:rPr>
          <w:rFonts w:ascii="Garamond" w:hAnsi="Garamond"/>
          <w:noProof/>
          <w:sz w:val="22"/>
          <w:szCs w:val="22"/>
          <w:lang w:val="ru-RU"/>
        </w:rPr>
        <w:drawing>
          <wp:inline distT="0" distB="0" distL="0" distR="0" wp14:anchorId="297616AD" wp14:editId="3250A644">
            <wp:extent cx="2295144" cy="2542032"/>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5.jpg"/>
                    <pic:cNvPicPr/>
                  </pic:nvPicPr>
                  <pic:blipFill>
                    <a:blip r:embed="rId12">
                      <a:extLst>
                        <a:ext uri="{28A0092B-C50C-407E-A947-70E740481C1C}">
                          <a14:useLocalDpi xmlns:a14="http://schemas.microsoft.com/office/drawing/2010/main" val="0"/>
                        </a:ext>
                      </a:extLst>
                    </a:blip>
                    <a:stretch>
                      <a:fillRect/>
                    </a:stretch>
                  </pic:blipFill>
                  <pic:spPr>
                    <a:xfrm>
                      <a:off x="0" y="0"/>
                      <a:ext cx="2295144" cy="2542032"/>
                    </a:xfrm>
                    <a:prstGeom prst="rect">
                      <a:avLst/>
                    </a:prstGeom>
                  </pic:spPr>
                </pic:pic>
              </a:graphicData>
            </a:graphic>
          </wp:inline>
        </w:drawing>
      </w:r>
    </w:p>
    <w:p w14:paraId="5079ECA7" w14:textId="77777777" w:rsidR="0065734B" w:rsidRDefault="00731E51" w:rsidP="0065734B">
      <w:pPr>
        <w:ind w:right="-360"/>
        <w:jc w:val="center"/>
        <w:rPr>
          <w:rFonts w:ascii="Garamond" w:hAnsi="Garamond"/>
          <w:sz w:val="20"/>
          <w:szCs w:val="20"/>
          <w:lang w:val="ru-RU"/>
        </w:rPr>
      </w:pPr>
      <w:r w:rsidRPr="002978E3">
        <w:rPr>
          <w:rFonts w:ascii="Garamond" w:hAnsi="Garamond"/>
          <w:sz w:val="20"/>
          <w:szCs w:val="20"/>
          <w:lang w:val="ru-RU"/>
        </w:rPr>
        <w:t>Рис. 5 Геометрическая модель для установления равенства площадей золотого</w:t>
      </w:r>
    </w:p>
    <w:p w14:paraId="6ACBE977" w14:textId="301E31CA" w:rsidR="0065734B" w:rsidRDefault="00731E51" w:rsidP="0065734B">
      <w:pPr>
        <w:ind w:right="-360"/>
        <w:jc w:val="center"/>
        <w:rPr>
          <w:rFonts w:ascii="Garamond" w:hAnsi="Garamond"/>
          <w:sz w:val="20"/>
          <w:szCs w:val="20"/>
          <w:lang w:val="ru-RU"/>
        </w:rPr>
      </w:pPr>
      <w:r w:rsidRPr="002731A4">
        <w:rPr>
          <w:rFonts w:ascii="Garamond" w:hAnsi="Garamond"/>
          <w:sz w:val="20"/>
          <w:szCs w:val="20"/>
          <w:lang w:val="ru-RU"/>
        </w:rPr>
        <w:t>прямоугольника со сторон</w:t>
      </w:r>
      <w:r w:rsidRPr="002978E3">
        <w:rPr>
          <w:rFonts w:ascii="Garamond" w:hAnsi="Garamond"/>
          <w:sz w:val="20"/>
          <w:szCs w:val="20"/>
          <w:lang w:val="ru-RU"/>
        </w:rPr>
        <w:t>ами Ф и Ф-</w:t>
      </w:r>
      <w:r w:rsidRPr="002978E3">
        <w:rPr>
          <w:rFonts w:ascii="Garamond" w:hAnsi="Garamond"/>
          <w:sz w:val="20"/>
          <w:szCs w:val="20"/>
        </w:rPr>
        <w:t>D</w:t>
      </w:r>
      <w:r w:rsidRPr="002978E3">
        <w:rPr>
          <w:rFonts w:ascii="Garamond" w:hAnsi="Garamond"/>
          <w:sz w:val="20"/>
          <w:szCs w:val="20"/>
          <w:lang w:val="ru-RU"/>
        </w:rPr>
        <w:t xml:space="preserve"> и квадрата со стороной </w:t>
      </w:r>
      <w:r w:rsidRPr="002978E3">
        <w:rPr>
          <w:rFonts w:ascii="Garamond" w:hAnsi="Garamond"/>
          <w:sz w:val="20"/>
          <w:szCs w:val="20"/>
        </w:rPr>
        <w:t>D</w:t>
      </w:r>
      <w:r w:rsidRPr="002978E3">
        <w:rPr>
          <w:rFonts w:ascii="Garamond" w:hAnsi="Garamond"/>
          <w:sz w:val="20"/>
          <w:szCs w:val="20"/>
          <w:lang w:val="ru-RU"/>
        </w:rPr>
        <w:t xml:space="preserve"> (по закону</w:t>
      </w:r>
    </w:p>
    <w:p w14:paraId="41B48890" w14:textId="7DF97DE1" w:rsidR="0065734B" w:rsidRDefault="00731E51" w:rsidP="0065734B">
      <w:pPr>
        <w:ind w:right="-360"/>
        <w:jc w:val="center"/>
        <w:rPr>
          <w:rFonts w:ascii="Garamond" w:hAnsi="Garamond"/>
          <w:sz w:val="20"/>
          <w:szCs w:val="20"/>
          <w:lang w:val="ru-RU"/>
        </w:rPr>
      </w:pPr>
      <w:r w:rsidRPr="002978E3">
        <w:rPr>
          <w:rFonts w:ascii="Garamond" w:hAnsi="Garamond"/>
          <w:sz w:val="20"/>
          <w:szCs w:val="20"/>
          <w:lang w:val="ru-RU"/>
        </w:rPr>
        <w:t>сложения</w:t>
      </w:r>
      <w:r w:rsidR="0065734B" w:rsidRPr="0065734B">
        <w:rPr>
          <w:rFonts w:ascii="Garamond" w:hAnsi="Garamond"/>
          <w:sz w:val="20"/>
          <w:szCs w:val="20"/>
          <w:lang w:val="ru-RU"/>
        </w:rPr>
        <w:t xml:space="preserve"> </w:t>
      </w:r>
      <w:r w:rsidRPr="002978E3">
        <w:rPr>
          <w:rFonts w:ascii="Garamond" w:hAnsi="Garamond"/>
          <w:sz w:val="20"/>
          <w:szCs w:val="20"/>
          <w:lang w:val="ru-RU"/>
        </w:rPr>
        <w:t>площадей, установленному еще шумерами, площадь квадрата,</w:t>
      </w:r>
    </w:p>
    <w:p w14:paraId="155A02DB" w14:textId="484E85FC" w:rsidR="0065734B" w:rsidRDefault="00731E51" w:rsidP="0065734B">
      <w:pPr>
        <w:ind w:right="-360"/>
        <w:jc w:val="center"/>
        <w:rPr>
          <w:rFonts w:ascii="Garamond" w:hAnsi="Garamond"/>
          <w:sz w:val="20"/>
          <w:szCs w:val="20"/>
          <w:lang w:val="ru-RU"/>
        </w:rPr>
      </w:pPr>
      <w:r w:rsidRPr="002978E3">
        <w:rPr>
          <w:rFonts w:ascii="Garamond" w:hAnsi="Garamond"/>
          <w:sz w:val="20"/>
          <w:szCs w:val="20"/>
          <w:lang w:val="ru-RU"/>
        </w:rPr>
        <w:t>построенного на</w:t>
      </w:r>
      <w:r w:rsidR="0065734B" w:rsidRPr="0065734B">
        <w:rPr>
          <w:rFonts w:ascii="Garamond" w:hAnsi="Garamond"/>
          <w:sz w:val="20"/>
          <w:szCs w:val="20"/>
          <w:lang w:val="ru-RU"/>
        </w:rPr>
        <w:t xml:space="preserve"> </w:t>
      </w:r>
      <w:r w:rsidRPr="002978E3">
        <w:rPr>
          <w:rFonts w:ascii="Garamond" w:hAnsi="Garamond"/>
          <w:sz w:val="20"/>
          <w:szCs w:val="20"/>
          <w:lang w:val="ru-RU"/>
        </w:rPr>
        <w:t>гипотенузе, равна сумме площадей квадратов, построенных</w:t>
      </w:r>
    </w:p>
    <w:p w14:paraId="3A823956" w14:textId="0776FF19" w:rsidR="0065734B" w:rsidRDefault="00731E51" w:rsidP="0065734B">
      <w:pPr>
        <w:ind w:right="-360"/>
        <w:jc w:val="center"/>
        <w:rPr>
          <w:rFonts w:ascii="Garamond" w:hAnsi="Garamond"/>
          <w:sz w:val="20"/>
          <w:szCs w:val="20"/>
          <w:lang w:val="ru-RU"/>
        </w:rPr>
      </w:pPr>
      <w:r w:rsidRPr="002978E3">
        <w:rPr>
          <w:rFonts w:ascii="Garamond" w:hAnsi="Garamond"/>
          <w:sz w:val="20"/>
          <w:szCs w:val="20"/>
          <w:lang w:val="ru-RU"/>
        </w:rPr>
        <w:t>на</w:t>
      </w:r>
      <w:r>
        <w:rPr>
          <w:rFonts w:ascii="Garamond" w:hAnsi="Garamond"/>
          <w:sz w:val="20"/>
          <w:szCs w:val="20"/>
          <w:lang w:val="ru-RU"/>
        </w:rPr>
        <w:t xml:space="preserve"> </w:t>
      </w:r>
      <w:r w:rsidRPr="002978E3">
        <w:rPr>
          <w:rFonts w:ascii="Garamond" w:hAnsi="Garamond"/>
          <w:sz w:val="20"/>
          <w:szCs w:val="20"/>
          <w:lang w:val="ru-RU"/>
        </w:rPr>
        <w:t>катетах; следовательно,</w:t>
      </w:r>
      <w:r w:rsidR="0065734B" w:rsidRPr="0065734B">
        <w:rPr>
          <w:rFonts w:ascii="Garamond" w:hAnsi="Garamond"/>
          <w:sz w:val="20"/>
          <w:szCs w:val="20"/>
          <w:lang w:val="ru-RU"/>
        </w:rPr>
        <w:t xml:space="preserve"> </w:t>
      </w:r>
      <w:r w:rsidRPr="002978E3">
        <w:rPr>
          <w:rFonts w:ascii="Garamond" w:hAnsi="Garamond"/>
          <w:sz w:val="20"/>
          <w:szCs w:val="20"/>
          <w:lang w:val="ru-RU"/>
        </w:rPr>
        <w:t>четыре прямоугольника с попарно равными</w:t>
      </w:r>
    </w:p>
    <w:p w14:paraId="4200294F" w14:textId="24C07A5F" w:rsidR="0065734B" w:rsidRDefault="00731E51" w:rsidP="0065734B">
      <w:pPr>
        <w:ind w:right="-360"/>
        <w:jc w:val="center"/>
        <w:rPr>
          <w:rFonts w:ascii="Garamond" w:hAnsi="Garamond"/>
          <w:sz w:val="20"/>
          <w:szCs w:val="20"/>
          <w:lang w:val="ru-RU"/>
        </w:rPr>
      </w:pPr>
      <w:r w:rsidRPr="002978E3">
        <w:rPr>
          <w:rFonts w:ascii="Garamond" w:hAnsi="Garamond"/>
          <w:sz w:val="20"/>
          <w:szCs w:val="20"/>
          <w:lang w:val="ru-RU"/>
        </w:rPr>
        <w:t>ортогональными сторонами Ф и Ф-</w:t>
      </w:r>
      <w:r w:rsidR="003E614B" w:rsidRPr="002978E3">
        <w:rPr>
          <w:rFonts w:ascii="Garamond" w:hAnsi="Garamond"/>
          <w:sz w:val="20"/>
          <w:szCs w:val="20"/>
        </w:rPr>
        <w:t>D</w:t>
      </w:r>
      <w:r w:rsidR="003E614B" w:rsidRPr="0065734B">
        <w:rPr>
          <w:rFonts w:ascii="Garamond" w:hAnsi="Garamond"/>
          <w:sz w:val="20"/>
          <w:szCs w:val="20"/>
          <w:lang w:val="ru-RU"/>
        </w:rPr>
        <w:t xml:space="preserve"> </w:t>
      </w:r>
      <w:r w:rsidR="003E614B" w:rsidRPr="002978E3">
        <w:rPr>
          <w:rFonts w:ascii="Garamond" w:hAnsi="Garamond"/>
          <w:sz w:val="20"/>
          <w:szCs w:val="20"/>
          <w:lang w:val="ru-RU"/>
        </w:rPr>
        <w:t>и</w:t>
      </w:r>
      <w:r w:rsidRPr="002978E3">
        <w:rPr>
          <w:rFonts w:ascii="Garamond" w:hAnsi="Garamond"/>
          <w:sz w:val="20"/>
          <w:szCs w:val="20"/>
          <w:lang w:val="ru-RU"/>
        </w:rPr>
        <w:t xml:space="preserve"> центральный квадрат со стороной </w:t>
      </w:r>
      <w:r w:rsidRPr="002978E3">
        <w:rPr>
          <w:rFonts w:ascii="Garamond" w:hAnsi="Garamond"/>
          <w:sz w:val="20"/>
          <w:szCs w:val="20"/>
        </w:rPr>
        <w:t>D</w:t>
      </w:r>
      <w:r w:rsidRPr="002978E3">
        <w:rPr>
          <w:rFonts w:ascii="Garamond" w:hAnsi="Garamond"/>
          <w:sz w:val="20"/>
          <w:szCs w:val="20"/>
          <w:lang w:val="ru-RU"/>
        </w:rPr>
        <w:t>,</w:t>
      </w:r>
    </w:p>
    <w:p w14:paraId="2944D070" w14:textId="64D018C0" w:rsidR="00731E51" w:rsidRPr="002978E3" w:rsidRDefault="00731E51" w:rsidP="0065734B">
      <w:pPr>
        <w:ind w:right="-360"/>
        <w:jc w:val="center"/>
        <w:rPr>
          <w:rFonts w:ascii="Garamond" w:hAnsi="Garamond"/>
          <w:sz w:val="22"/>
          <w:szCs w:val="22"/>
          <w:lang w:val="ru-RU"/>
        </w:rPr>
      </w:pPr>
      <w:r w:rsidRPr="002731A4">
        <w:rPr>
          <w:rFonts w:ascii="Garamond" w:hAnsi="Garamond"/>
          <w:sz w:val="20"/>
          <w:szCs w:val="20"/>
          <w:lang w:val="ru-RU"/>
        </w:rPr>
        <w:t xml:space="preserve">составляющие квадрат </w:t>
      </w:r>
      <w:r w:rsidRPr="002978E3">
        <w:rPr>
          <w:rFonts w:ascii="Garamond" w:hAnsi="Garamond"/>
          <w:sz w:val="20"/>
          <w:szCs w:val="20"/>
          <w:lang w:val="ru-RU"/>
        </w:rPr>
        <w:t xml:space="preserve">гипотенузы, равны пяти квадратам также со стороной </w:t>
      </w:r>
      <w:r w:rsidRPr="002978E3">
        <w:rPr>
          <w:rFonts w:ascii="Garamond" w:hAnsi="Garamond"/>
          <w:sz w:val="20"/>
          <w:szCs w:val="20"/>
        </w:rPr>
        <w:t>D</w:t>
      </w:r>
      <w:r w:rsidRPr="002978E3">
        <w:rPr>
          <w:rFonts w:ascii="Garamond" w:hAnsi="Garamond"/>
          <w:sz w:val="20"/>
          <w:szCs w:val="20"/>
          <w:lang w:val="ru-RU"/>
        </w:rPr>
        <w:t>).</w:t>
      </w:r>
    </w:p>
    <w:p w14:paraId="4FFD2CC2" w14:textId="77777777" w:rsidR="00731E51" w:rsidRPr="002978E3" w:rsidRDefault="00731E51" w:rsidP="00731E51">
      <w:pPr>
        <w:ind w:firstLine="432"/>
        <w:jc w:val="both"/>
        <w:rPr>
          <w:rFonts w:ascii="Garamond" w:hAnsi="Garamond"/>
          <w:sz w:val="22"/>
          <w:szCs w:val="22"/>
          <w:lang w:val="ru-RU"/>
        </w:rPr>
      </w:pPr>
    </w:p>
    <w:p w14:paraId="4DF5FCB9" w14:textId="77777777" w:rsidR="001D148F" w:rsidRPr="00AE082D" w:rsidRDefault="001D148F" w:rsidP="001D148F">
      <w:pPr>
        <w:ind w:firstLine="432"/>
        <w:jc w:val="both"/>
        <w:rPr>
          <w:rFonts w:ascii="Garamond" w:hAnsi="Garamond"/>
          <w:sz w:val="22"/>
          <w:szCs w:val="22"/>
          <w:lang w:val="ru-RU"/>
        </w:rPr>
      </w:pPr>
      <w:r w:rsidRPr="00450189">
        <w:rPr>
          <w:sz w:val="22"/>
          <w:szCs w:val="22"/>
          <w:lang w:val="ru-RU"/>
        </w:rPr>
        <w:t xml:space="preserve">Почему такой способ определен как абстрактный. Потому что он не имеет возможности быть осуществимым в нашем мире не только «здесь и сейчас», но и вообще где бы то ни было и в какое бы то ни было время, сразу для всех исходов его мультиплета, а только в некоторой последовательности так, чтобы можно было их разделять в пространстве или во времени. Предположим, что задана определенная точность измерения площади произвольного прямоугольника </w:t>
      </w:r>
      <m:oMath>
        <m:r>
          <w:rPr>
            <w:rFonts w:ascii="Cambria Math" w:hAnsi="Cambria Math" w:cs="Arial"/>
            <w:sz w:val="22"/>
            <w:szCs w:val="22"/>
            <w:lang w:val="ru-RU"/>
          </w:rPr>
          <m:t>ABCE</m:t>
        </m:r>
      </m:oMath>
      <w:r w:rsidRPr="00450189">
        <w:rPr>
          <w:sz w:val="22"/>
          <w:szCs w:val="22"/>
          <w:lang w:val="ru-RU"/>
        </w:rPr>
        <w:t>. По сути, в каждом из двух различных процессов, которые описываются одной и той же математикой</w:t>
      </w:r>
      <w:r w:rsidRPr="002978E3">
        <w:rPr>
          <w:rFonts w:ascii="Garamond" w:hAnsi="Garamond"/>
          <w:sz w:val="22"/>
          <w:szCs w:val="22"/>
          <w:lang w:val="ru-RU"/>
        </w:rPr>
        <w:t xml:space="preserve"> </w:t>
      </w:r>
      <m:oMath>
        <m:sSub>
          <m:sSubPr>
            <m:ctrlPr>
              <w:rPr>
                <w:rFonts w:ascii="Cambria Math" w:hAnsi="Cambria Math"/>
                <w:sz w:val="22"/>
                <w:szCs w:val="22"/>
              </w:rPr>
            </m:ctrlPr>
          </m:sSubPr>
          <m:e>
            <m:r>
              <m:rPr>
                <m:sty m:val="p"/>
              </m:rPr>
              <w:rPr>
                <w:rFonts w:ascii="Cambria Math" w:hAnsi="Cambria Math"/>
                <w:sz w:val="22"/>
                <w:szCs w:val="22"/>
              </w:rPr>
              <m:t>M</m:t>
            </m:r>
          </m:e>
          <m:sub>
            <m:r>
              <w:rPr>
                <w:rFonts w:ascii="Cambria Math" w:hAnsi="Cambria Math"/>
                <w:sz w:val="22"/>
                <w:szCs w:val="22"/>
              </w:rPr>
              <m:t>A</m:t>
            </m:r>
          </m:sub>
        </m:sSub>
      </m:oMath>
      <w:r w:rsidRPr="002978E3">
        <w:rPr>
          <w:rFonts w:ascii="Garamond" w:hAnsi="Garamond"/>
          <w:sz w:val="22"/>
          <w:szCs w:val="22"/>
          <w:lang w:val="ru-RU"/>
        </w:rPr>
        <w:t xml:space="preserve">, </w:t>
      </w:r>
      <w:r w:rsidRPr="00450189">
        <w:rPr>
          <w:sz w:val="22"/>
          <w:szCs w:val="22"/>
          <w:lang w:val="ru-RU"/>
        </w:rPr>
        <w:t>может быть получено некоторое числовое значения</w:t>
      </w:r>
      <w:r>
        <w:rPr>
          <w:sz w:val="22"/>
          <w:szCs w:val="22"/>
          <w:lang w:val="ru-RU"/>
        </w:rPr>
        <w:t xml:space="preserve">, в одном – </w:t>
      </w:r>
      <w:r w:rsidRPr="002978E3">
        <w:rPr>
          <w:rFonts w:ascii="Garamond" w:hAnsi="Garamond"/>
          <w:sz w:val="22"/>
          <w:szCs w:val="22"/>
          <w:lang w:val="ru-RU"/>
        </w:rPr>
        <w:t xml:space="preserve">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cs="Arial"/>
                        <w:sz w:val="22"/>
                        <w:szCs w:val="22"/>
                        <w:lang w:val="ru-RU"/>
                      </w:rPr>
                      <m:t>Φ,Φ-D</m:t>
                    </m:r>
                  </m:sub>
                </m:sSub>
              </m:e>
            </m:d>
          </m:e>
          <m:sub>
            <m:r>
              <w:rPr>
                <w:rFonts w:ascii="Cambria Math" w:hAnsi="Cambria Math"/>
                <w:sz w:val="22"/>
                <w:szCs w:val="22"/>
                <w:lang w:val="ru-RU"/>
              </w:rPr>
              <m:t>1</m:t>
            </m:r>
          </m:sub>
        </m:sSub>
      </m:oMath>
      <w:r w:rsidRPr="00A67173">
        <w:rPr>
          <w:sz w:val="22"/>
          <w:szCs w:val="22"/>
          <w:lang w:val="ru-RU"/>
        </w:rPr>
        <w:t>, в другом –</w:t>
      </w:r>
      <w:r>
        <w:rPr>
          <w:rFonts w:ascii="Garamond" w:hAnsi="Garamond"/>
          <w:sz w:val="22"/>
          <w:szCs w:val="22"/>
          <w:lang w:val="ru-RU"/>
        </w:rPr>
        <w:t xml:space="preserve">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cs="Arial"/>
                        <w:sz w:val="22"/>
                        <w:szCs w:val="22"/>
                        <w:lang w:val="ru-RU"/>
                      </w:rPr>
                      <m:t>Φ-D,Φ</m:t>
                    </m:r>
                  </m:sub>
                </m:sSub>
              </m:e>
            </m:d>
          </m:e>
          <m:sub>
            <m:r>
              <w:rPr>
                <w:rFonts w:ascii="Cambria Math" w:hAnsi="Cambria Math"/>
                <w:sz w:val="22"/>
                <w:szCs w:val="22"/>
                <w:lang w:val="ru-RU"/>
              </w:rPr>
              <m:t>2</m:t>
            </m:r>
          </m:sub>
        </m:sSub>
      </m:oMath>
      <w:r w:rsidRPr="00450189">
        <w:rPr>
          <w:sz w:val="22"/>
          <w:szCs w:val="22"/>
          <w:lang w:val="ru-RU"/>
        </w:rPr>
        <w:t>. Здесь для удобства использован разный порядок следования индексов:</w:t>
      </w:r>
      <w:r w:rsidRPr="002978E3">
        <w:rPr>
          <w:rFonts w:ascii="Garamond" w:hAnsi="Garamond"/>
          <w:sz w:val="22"/>
          <w:szCs w:val="22"/>
          <w:lang w:val="ru-RU"/>
        </w:rPr>
        <w:t xml:space="preserve"> </w:t>
      </w:r>
      <m:oMath>
        <m:r>
          <w:rPr>
            <w:rFonts w:ascii="Cambria Math" w:hAnsi="Cambria Math" w:cs="Arial"/>
            <w:sz w:val="22"/>
            <w:szCs w:val="22"/>
            <w:lang w:val="ru-RU"/>
          </w:rPr>
          <m:t>Φ,</m:t>
        </m:r>
        <m:d>
          <m:dPr>
            <m:ctrlPr>
              <w:rPr>
                <w:rFonts w:ascii="Cambria Math" w:hAnsi="Cambria Math" w:cs="Arial"/>
                <w:i/>
                <w:iCs/>
                <w:sz w:val="22"/>
                <w:szCs w:val="22"/>
                <w:lang w:val="ru-RU"/>
              </w:rPr>
            </m:ctrlPr>
          </m:dPr>
          <m:e>
            <m:r>
              <w:rPr>
                <w:rFonts w:ascii="Cambria Math" w:hAnsi="Cambria Math" w:cs="Arial"/>
                <w:sz w:val="22"/>
                <w:szCs w:val="22"/>
                <w:lang w:val="ru-RU"/>
              </w:rPr>
              <m:t>Φ-D</m:t>
            </m:r>
          </m:e>
        </m:d>
      </m:oMath>
      <w:r w:rsidRPr="00450189">
        <w:rPr>
          <w:sz w:val="22"/>
          <w:szCs w:val="22"/>
          <w:lang w:val="ru-RU"/>
        </w:rPr>
        <w:t xml:space="preserve">   и</w:t>
      </w:r>
      <w:r w:rsidRPr="002978E3">
        <w:rPr>
          <w:rFonts w:ascii="Garamond" w:hAnsi="Garamond"/>
          <w:sz w:val="22"/>
          <w:szCs w:val="22"/>
          <w:lang w:val="ru-RU"/>
        </w:rPr>
        <w:t xml:space="preserve"> </w:t>
      </w:r>
      <m:oMath>
        <m:d>
          <m:dPr>
            <m:ctrlPr>
              <w:rPr>
                <w:rFonts w:ascii="Cambria Math" w:hAnsi="Cambria Math" w:cs="Arial"/>
                <w:i/>
                <w:sz w:val="22"/>
                <w:szCs w:val="22"/>
                <w:lang w:val="ru-RU"/>
              </w:rPr>
            </m:ctrlPr>
          </m:dPr>
          <m:e>
            <m:r>
              <w:rPr>
                <w:rFonts w:ascii="Cambria Math" w:hAnsi="Cambria Math" w:cs="Arial"/>
                <w:sz w:val="22"/>
                <w:szCs w:val="22"/>
                <w:lang w:val="ru-RU"/>
              </w:rPr>
              <m:t>Φ-D</m:t>
            </m:r>
          </m:e>
        </m:d>
        <m:r>
          <w:rPr>
            <w:rFonts w:ascii="Cambria Math" w:hAnsi="Cambria Math" w:cs="Arial"/>
            <w:sz w:val="22"/>
            <w:szCs w:val="22"/>
            <w:lang w:val="ru-RU"/>
          </w:rPr>
          <m:t>, Φ</m:t>
        </m:r>
        <m:r>
          <w:rPr>
            <w:rFonts w:ascii="Cambria Math" w:hAnsi="Cambria Math"/>
            <w:sz w:val="22"/>
            <w:szCs w:val="22"/>
            <w:lang w:val="ru-RU"/>
          </w:rPr>
          <m:t xml:space="preserve">. </m:t>
        </m:r>
      </m:oMath>
      <w:r w:rsidRPr="002978E3">
        <w:rPr>
          <w:rFonts w:ascii="Garamond" w:hAnsi="Garamond"/>
          <w:sz w:val="22"/>
          <w:szCs w:val="22"/>
          <w:lang w:val="ru-RU"/>
        </w:rPr>
        <w:t xml:space="preserve">    </w:t>
      </w:r>
    </w:p>
    <w:p w14:paraId="36939622" w14:textId="0C892C9A" w:rsidR="002D52B5" w:rsidRDefault="00731E51" w:rsidP="00731E51">
      <w:pPr>
        <w:ind w:firstLine="432"/>
        <w:jc w:val="both"/>
        <w:rPr>
          <w:sz w:val="22"/>
          <w:szCs w:val="22"/>
          <w:lang w:val="ru-RU"/>
        </w:rPr>
      </w:pPr>
      <w:r w:rsidRPr="00450189">
        <w:rPr>
          <w:sz w:val="22"/>
          <w:szCs w:val="22"/>
          <w:lang w:val="ru-RU"/>
        </w:rPr>
        <w:t xml:space="preserve">Каждое из значений получено соответственно в рамках своего собственного экземпляра </w:t>
      </w:r>
      <w:bookmarkStart w:id="38" w:name="_Hlk126323054"/>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M</m:t>
                    </m:r>
                  </m:e>
                  <m:sub>
                    <m:r>
                      <w:rPr>
                        <w:rFonts w:ascii="Cambria Math" w:hAnsi="Cambria Math"/>
                        <w:sz w:val="22"/>
                        <w:szCs w:val="22"/>
                        <w:lang w:val="ru-RU"/>
                      </w:rPr>
                      <m:t>A</m:t>
                    </m:r>
                  </m:sub>
                </m:sSub>
              </m:e>
            </m:d>
          </m:e>
          <m:sub>
            <m:r>
              <w:rPr>
                <w:rFonts w:ascii="Cambria Math" w:hAnsi="Cambria Math"/>
                <w:sz w:val="22"/>
                <w:szCs w:val="22"/>
                <w:lang w:val="ru-RU"/>
              </w:rPr>
              <m:t>1</m:t>
            </m:r>
          </m:sub>
        </m:sSub>
      </m:oMath>
      <w:r w:rsidRPr="00450189">
        <w:rPr>
          <w:sz w:val="22"/>
          <w:szCs w:val="22"/>
          <w:lang w:val="ru-RU"/>
        </w:rPr>
        <w:t xml:space="preserve"> и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e>
            </m:d>
          </m:e>
          <m:sub>
            <m:r>
              <w:rPr>
                <w:rFonts w:ascii="Cambria Math" w:hAnsi="Cambria Math"/>
                <w:sz w:val="22"/>
                <w:szCs w:val="22"/>
                <w:lang w:val="ru-RU"/>
              </w:rPr>
              <m:t>2</m:t>
            </m:r>
          </m:sub>
        </m:sSub>
      </m:oMath>
      <w:bookmarkEnd w:id="38"/>
      <w:r w:rsidRPr="00450189">
        <w:rPr>
          <w:sz w:val="22"/>
          <w:szCs w:val="22"/>
          <w:lang w:val="ru-RU"/>
        </w:rPr>
        <w:t xml:space="preserve">  одной и той же математики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Pr="00450189">
        <w:rPr>
          <w:sz w:val="22"/>
          <w:szCs w:val="22"/>
          <w:lang w:val="ru-RU"/>
        </w:rPr>
        <w:t xml:space="preserve"> (представьте два экземпляра одной марки автомобиля сошли с конвейера – это будет аналогия для двух экземпляров одной математики). Математика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Pr="00450189">
        <w:rPr>
          <w:sz w:val="22"/>
          <w:szCs w:val="22"/>
          <w:lang w:val="ru-RU"/>
        </w:rPr>
        <w:t xml:space="preserve"> и ее </w:t>
      </w:r>
      <w:proofErr w:type="gramStart"/>
      <w:r w:rsidRPr="00450189">
        <w:rPr>
          <w:sz w:val="22"/>
          <w:szCs w:val="22"/>
          <w:lang w:val="ru-RU"/>
        </w:rPr>
        <w:t>экзем</w:t>
      </w:r>
      <w:r w:rsidR="000C1DB2">
        <w:rPr>
          <w:sz w:val="22"/>
          <w:szCs w:val="22"/>
          <w:lang w:val="ru-RU"/>
        </w:rPr>
        <w:t>-</w:t>
      </w:r>
      <w:proofErr w:type="spellStart"/>
      <w:r w:rsidRPr="00450189">
        <w:rPr>
          <w:sz w:val="22"/>
          <w:szCs w:val="22"/>
          <w:lang w:val="ru-RU"/>
        </w:rPr>
        <w:lastRenderedPageBreak/>
        <w:t>пляры</w:t>
      </w:r>
      <w:proofErr w:type="spellEnd"/>
      <w:proofErr w:type="gramEnd"/>
      <w:r w:rsidRPr="00450189">
        <w:rPr>
          <w:sz w:val="22"/>
          <w:szCs w:val="22"/>
          <w:lang w:val="ru-RU"/>
        </w:rPr>
        <w:t xml:space="preserve">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e>
            </m:d>
          </m:e>
          <m:sub>
            <m:r>
              <w:rPr>
                <w:rFonts w:ascii="Cambria Math" w:hAnsi="Cambria Math"/>
                <w:sz w:val="22"/>
                <w:szCs w:val="22"/>
                <w:lang w:val="ru-RU"/>
              </w:rPr>
              <m:t>1</m:t>
            </m:r>
          </m:sub>
        </m:sSub>
      </m:oMath>
      <w:r w:rsidRPr="00450189">
        <w:rPr>
          <w:sz w:val="22"/>
          <w:szCs w:val="22"/>
          <w:lang w:val="ru-RU"/>
        </w:rPr>
        <w:t xml:space="preserve"> и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e>
            </m:d>
          </m:e>
          <m:sub>
            <m:r>
              <w:rPr>
                <w:rFonts w:ascii="Cambria Math" w:hAnsi="Cambria Math"/>
                <w:sz w:val="22"/>
                <w:szCs w:val="22"/>
                <w:lang w:val="ru-RU"/>
              </w:rPr>
              <m:t>2</m:t>
            </m:r>
          </m:sub>
        </m:sSub>
        <m:r>
          <w:rPr>
            <w:rFonts w:ascii="Cambria Math" w:hAnsi="Cambria Math"/>
            <w:sz w:val="22"/>
            <w:szCs w:val="22"/>
            <w:lang w:val="ru-RU"/>
          </w:rPr>
          <m:t xml:space="preserve"> </m:t>
        </m:r>
      </m:oMath>
      <w:r w:rsidRPr="00450189">
        <w:rPr>
          <w:sz w:val="22"/>
          <w:szCs w:val="22"/>
          <w:lang w:val="ru-RU"/>
        </w:rPr>
        <w:t xml:space="preserve"> вместе со всеми своими ресурсами являются вложением в математику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по построению. Ресурсы же собственно расширенной математики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используется при измерении того же объекта уже площадью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rPr>
              <m:t>D</m:t>
            </m:r>
            <m:r>
              <w:rPr>
                <w:rFonts w:ascii="Cambria Math" w:hAnsi="Cambria Math"/>
                <w:sz w:val="22"/>
                <w:szCs w:val="22"/>
                <w:lang w:val="ru-RU"/>
              </w:rPr>
              <m:t>,D</m:t>
            </m:r>
          </m:sub>
        </m:sSub>
      </m:oMath>
      <w:r w:rsidRPr="00450189">
        <w:rPr>
          <w:sz w:val="22"/>
          <w:szCs w:val="22"/>
          <w:lang w:val="ru-RU"/>
        </w:rPr>
        <w:t xml:space="preserve"> квадрата со стороной </w:t>
      </w:r>
      <m:oMath>
        <m:r>
          <w:rPr>
            <w:rFonts w:ascii="Cambria Math" w:hAnsi="Cambria Math"/>
            <w:sz w:val="22"/>
            <w:szCs w:val="22"/>
            <w:lang w:val="ru-RU"/>
          </w:rPr>
          <m:t>D</m:t>
        </m:r>
      </m:oMath>
      <w:r w:rsidRPr="00450189">
        <w:rPr>
          <w:sz w:val="22"/>
          <w:szCs w:val="22"/>
          <w:lang w:val="ru-RU"/>
        </w:rPr>
        <w:t xml:space="preserve">. Измерив заданный объект площадями таких квадратов, мы получим в математике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некоторое число</w:t>
      </w:r>
      <w:r w:rsidR="00A31848">
        <w:rPr>
          <w:sz w:val="22"/>
          <w:szCs w:val="22"/>
          <w:lang w:val="ru-RU"/>
        </w:rPr>
        <w:t xml:space="preserve">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D</m:t>
                    </m:r>
                    <m:r>
                      <m:rPr>
                        <m:sty m:val="p"/>
                      </m:rPr>
                      <w:rPr>
                        <w:rFonts w:ascii="Cambria Math" w:hAnsi="Cambria Math"/>
                        <w:sz w:val="22"/>
                        <w:szCs w:val="22"/>
                        <w:lang w:val="ru-RU"/>
                      </w:rPr>
                      <m:t>,</m:t>
                    </m:r>
                    <m:r>
                      <w:rPr>
                        <w:rFonts w:ascii="Cambria Math" w:hAnsi="Cambria Math"/>
                        <w:sz w:val="22"/>
                        <w:szCs w:val="22"/>
                        <w:lang w:val="ru-RU"/>
                      </w:rPr>
                      <m:t>D</m:t>
                    </m:r>
                  </m:sub>
                </m:sSub>
              </m:e>
            </m:d>
          </m:e>
          <m:sub>
            <m:r>
              <w:rPr>
                <w:rFonts w:ascii="Cambria Math" w:hAnsi="Cambria Math"/>
                <w:sz w:val="22"/>
                <w:szCs w:val="22"/>
                <w:lang w:val="ru-RU"/>
              </w:rPr>
              <m:t>1</m:t>
            </m:r>
          </m:sub>
        </m:sSub>
      </m:oMath>
      <w:r w:rsidR="00A67173">
        <w:rPr>
          <w:sz w:val="22"/>
          <w:szCs w:val="22"/>
          <w:lang w:val="ru-RU"/>
        </w:rPr>
        <w:t xml:space="preserve">, не зависящее от поворота квадрата на </w:t>
      </w:r>
      <m:oMath>
        <m:r>
          <w:rPr>
            <w:rFonts w:ascii="Cambria Math" w:hAnsi="Cambria Math"/>
            <w:sz w:val="22"/>
            <w:szCs w:val="22"/>
            <w:lang w:val="ru-RU"/>
          </w:rPr>
          <m:t>90°</m:t>
        </m:r>
      </m:oMath>
      <w:r w:rsidRPr="00450189">
        <w:rPr>
          <w:sz w:val="22"/>
          <w:szCs w:val="22"/>
          <w:lang w:val="ru-RU"/>
        </w:rPr>
        <w:t>.</w:t>
      </w:r>
      <w:r w:rsidR="00A67173">
        <w:rPr>
          <w:sz w:val="22"/>
          <w:szCs w:val="22"/>
          <w:lang w:val="ru-RU"/>
        </w:rPr>
        <w:t xml:space="preserve"> </w:t>
      </w:r>
      <w:r w:rsidRPr="00450189">
        <w:rPr>
          <w:sz w:val="22"/>
          <w:szCs w:val="22"/>
          <w:lang w:val="ru-RU"/>
        </w:rPr>
        <w:t xml:space="preserve">Таким образом двум гомоморфным результатам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Φ,Φ-D</m:t>
                    </m:r>
                  </m:sub>
                </m:sSub>
              </m:e>
            </m:d>
          </m:e>
          <m:sub>
            <m:r>
              <w:rPr>
                <w:rFonts w:ascii="Cambria Math" w:hAnsi="Cambria Math"/>
                <w:sz w:val="22"/>
                <w:szCs w:val="22"/>
                <w:lang w:val="ru-RU"/>
              </w:rPr>
              <m:t>1</m:t>
            </m:r>
          </m:sub>
        </m:sSub>
      </m:oMath>
      <w:r w:rsidRPr="00450189">
        <w:rPr>
          <w:sz w:val="22"/>
          <w:szCs w:val="22"/>
          <w:lang w:val="ru-RU"/>
        </w:rPr>
        <w:t xml:space="preserve"> и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Φ-D,Φ</m:t>
                    </m:r>
                  </m:sub>
                </m:sSub>
              </m:e>
            </m:d>
          </m:e>
          <m:sub>
            <m:r>
              <w:rPr>
                <w:rFonts w:ascii="Cambria Math" w:hAnsi="Cambria Math"/>
                <w:sz w:val="22"/>
                <w:szCs w:val="22"/>
                <w:lang w:val="ru-RU"/>
              </w:rPr>
              <m:t>2</m:t>
            </m:r>
          </m:sub>
        </m:sSub>
      </m:oMath>
      <w:r w:rsidRPr="00450189">
        <w:rPr>
          <w:sz w:val="22"/>
          <w:szCs w:val="22"/>
          <w:lang w:val="ru-RU"/>
        </w:rPr>
        <w:t xml:space="preserve">, каждый из которых может быть получен в своем собственном экземпляре математики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Pr="00450189">
        <w:rPr>
          <w:sz w:val="22"/>
          <w:szCs w:val="22"/>
          <w:lang w:val="ru-RU"/>
        </w:rPr>
        <w:t xml:space="preserve">  будет соответствовать один полиморфный объект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D,D</m:t>
                    </m:r>
                  </m:sub>
                </m:sSub>
              </m:e>
            </m:d>
          </m:e>
          <m:sub>
            <m:r>
              <w:rPr>
                <w:rFonts w:ascii="Cambria Math" w:hAnsi="Cambria Math"/>
                <w:sz w:val="22"/>
                <w:szCs w:val="22"/>
                <w:lang w:val="ru-RU"/>
              </w:rPr>
              <m:t>1</m:t>
            </m:r>
          </m:sub>
        </m:sSub>
      </m:oMath>
      <w:r w:rsidRPr="00450189">
        <w:rPr>
          <w:sz w:val="22"/>
          <w:szCs w:val="22"/>
          <w:lang w:val="ru-RU"/>
        </w:rPr>
        <w:t xml:space="preserve"> расширенной математики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В силу того, что площадь единичного измерительного инструмента – золотого прямоугольника – в математике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e>
            </m:d>
          </m:e>
          <m:sub>
            <m:r>
              <w:rPr>
                <w:rFonts w:ascii="Cambria Math" w:hAnsi="Cambria Math"/>
                <w:sz w:val="22"/>
                <w:szCs w:val="22"/>
                <w:lang w:val="ru-RU"/>
              </w:rPr>
              <m:t>1</m:t>
            </m:r>
          </m:sub>
        </m:sSub>
      </m:oMath>
      <w:r w:rsidRPr="00450189">
        <w:rPr>
          <w:sz w:val="22"/>
          <w:szCs w:val="22"/>
          <w:lang w:val="ru-RU"/>
        </w:rPr>
        <w:t xml:space="preserve"> равна единичной площади измерительного инструмента – квадрата – в математике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поэтому полученный результат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D,D</m:t>
                    </m:r>
                  </m:sub>
                </m:sSub>
              </m:e>
            </m:d>
          </m:e>
          <m:sub>
            <m:r>
              <w:rPr>
                <w:rFonts w:ascii="Cambria Math" w:hAnsi="Cambria Math"/>
                <w:sz w:val="22"/>
                <w:szCs w:val="22"/>
                <w:lang w:val="ru-RU"/>
              </w:rPr>
              <m:t>1</m:t>
            </m:r>
          </m:sub>
        </m:sSub>
      </m:oMath>
      <w:r w:rsidRPr="00450189">
        <w:rPr>
          <w:sz w:val="22"/>
          <w:szCs w:val="22"/>
          <w:lang w:val="ru-RU"/>
        </w:rPr>
        <w:t xml:space="preserve"> будет равен гомоморфизму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Φ,Φ-D</m:t>
                    </m:r>
                  </m:sub>
                </m:sSub>
              </m:e>
            </m:d>
          </m:e>
          <m:sub>
            <m:r>
              <w:rPr>
                <w:rFonts w:ascii="Cambria Math" w:hAnsi="Cambria Math"/>
                <w:sz w:val="22"/>
                <w:szCs w:val="22"/>
                <w:lang w:val="ru-RU"/>
              </w:rPr>
              <m:t>1</m:t>
            </m:r>
          </m:sub>
        </m:sSub>
      </m:oMath>
      <w:r w:rsidRPr="00450189">
        <w:rPr>
          <w:sz w:val="22"/>
          <w:szCs w:val="22"/>
          <w:lang w:val="ru-RU"/>
        </w:rPr>
        <w:t xml:space="preserve"> :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D,D</m:t>
                    </m:r>
                  </m:sub>
                </m:sSub>
              </m:e>
            </m:d>
          </m:e>
          <m:sub>
            <m:r>
              <w:rPr>
                <w:rFonts w:ascii="Cambria Math" w:hAns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Φ,Φ-D</m:t>
                    </m:r>
                  </m:sub>
                </m:sSub>
              </m:e>
            </m:d>
          </m:e>
          <m:sub>
            <m:r>
              <w:rPr>
                <w:rFonts w:ascii="Cambria Math" w:hAnsi="Cambria Math"/>
                <w:sz w:val="22"/>
                <w:szCs w:val="22"/>
                <w:lang w:val="ru-RU"/>
              </w:rPr>
              <m:t>1</m:t>
            </m:r>
          </m:sub>
        </m:sSub>
      </m:oMath>
      <w:r w:rsidRPr="00450189">
        <w:rPr>
          <w:sz w:val="22"/>
          <w:szCs w:val="22"/>
          <w:lang w:val="ru-RU"/>
        </w:rPr>
        <w:t xml:space="preserve">. Аналогичный вывод мы </w:t>
      </w:r>
      <w:r w:rsidR="002D52B5" w:rsidRPr="00450189">
        <w:rPr>
          <w:sz w:val="22"/>
          <w:szCs w:val="22"/>
          <w:lang w:val="ru-RU"/>
        </w:rPr>
        <w:t>получим,</w:t>
      </w:r>
      <w:r w:rsidRPr="00450189">
        <w:rPr>
          <w:sz w:val="22"/>
          <w:szCs w:val="22"/>
          <w:lang w:val="ru-RU"/>
        </w:rPr>
        <w:t xml:space="preserve"> сравнивая инструменты в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e>
            </m:d>
          </m:e>
          <m:sub>
            <m:r>
              <w:rPr>
                <w:rFonts w:ascii="Cambria Math" w:hAnsi="Cambria Math"/>
                <w:sz w:val="22"/>
                <w:szCs w:val="22"/>
                <w:lang w:val="ru-RU"/>
              </w:rPr>
              <m:t>2</m:t>
            </m:r>
          </m:sub>
        </m:sSub>
      </m:oMath>
      <w:r w:rsidRPr="00450189">
        <w:rPr>
          <w:sz w:val="22"/>
          <w:szCs w:val="22"/>
          <w:lang w:val="ru-RU"/>
        </w:rPr>
        <w:t xml:space="preserve"> и в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D,D</m:t>
                    </m:r>
                  </m:sub>
                </m:sSub>
              </m:e>
            </m:d>
          </m:e>
          <m:sub>
            <m:r>
              <w:rPr>
                <w:rFonts w:ascii="Cambria Math" w:hAnsi="Cambria Math"/>
                <w:sz w:val="22"/>
                <w:szCs w:val="22"/>
                <w:lang w:val="ru-RU"/>
              </w:rPr>
              <m:t>1</m:t>
            </m:r>
          </m:sub>
        </m:sSub>
        <m:r>
          <w:rPr>
            <w:rFonts w:ascii="Cambria Math" w:hAnsi="Cambria Math"/>
            <w:sz w:val="22"/>
            <w:szCs w:val="22"/>
            <w:lang w:val="ru-RU"/>
          </w:rPr>
          <m:t xml:space="preserve">= </m:t>
        </m:r>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Φ-D,Φ</m:t>
                    </m:r>
                  </m:sub>
                </m:sSub>
              </m:e>
            </m:d>
          </m:e>
          <m:sub>
            <m:r>
              <w:rPr>
                <w:rFonts w:ascii="Cambria Math" w:hAnsi="Cambria Math"/>
                <w:sz w:val="22"/>
                <w:szCs w:val="22"/>
                <w:lang w:val="ru-RU"/>
              </w:rPr>
              <m:t>2</m:t>
            </m:r>
          </m:sub>
        </m:sSub>
      </m:oMath>
      <w:r w:rsidRPr="00450189">
        <w:rPr>
          <w:sz w:val="22"/>
          <w:szCs w:val="22"/>
          <w:lang w:val="ru-RU"/>
        </w:rPr>
        <w:t xml:space="preserve">. В современной математике говорят, что два результата равны между собой, если каждый из них равен третьему. Отсюда и получается вывод, что два гомоморфных объекта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Φ,Φ-D</m:t>
                    </m:r>
                  </m:sub>
                </m:sSub>
              </m:e>
            </m:d>
          </m:e>
          <m:sub>
            <m:r>
              <w:rPr>
                <w:rFonts w:ascii="Cambria Math" w:hAnsi="Cambria Math"/>
                <w:sz w:val="22"/>
                <w:szCs w:val="22"/>
                <w:lang w:val="ru-RU"/>
              </w:rPr>
              <m:t>1</m:t>
            </m:r>
          </m:sub>
        </m:sSub>
      </m:oMath>
      <w:r w:rsidRPr="00450189">
        <w:rPr>
          <w:sz w:val="22"/>
          <w:szCs w:val="22"/>
          <w:lang w:val="ru-RU"/>
        </w:rPr>
        <w:t xml:space="preserve"> и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Φ-D,Φ</m:t>
                    </m:r>
                  </m:sub>
                </m:sSub>
              </m:e>
            </m:d>
          </m:e>
          <m:sub>
            <m:r>
              <w:rPr>
                <w:rFonts w:ascii="Cambria Math" w:hAnsi="Cambria Math"/>
                <w:sz w:val="22"/>
                <w:szCs w:val="22"/>
                <w:lang w:val="ru-RU"/>
              </w:rPr>
              <m:t>2</m:t>
            </m:r>
          </m:sub>
        </m:sSub>
      </m:oMath>
      <w:r w:rsidRPr="00450189">
        <w:rPr>
          <w:sz w:val="22"/>
          <w:szCs w:val="22"/>
          <w:lang w:val="ru-RU"/>
        </w:rPr>
        <w:t xml:space="preserve"> равны друг другу</w:t>
      </w:r>
      <w:r w:rsidR="002D52B5">
        <w:rPr>
          <w:sz w:val="22"/>
          <w:szCs w:val="22"/>
          <w:lang w:val="ru-RU"/>
        </w:rPr>
        <w:t xml:space="preserve">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Φ-D,Φ</m:t>
                    </m:r>
                  </m:sub>
                </m:sSub>
              </m:e>
            </m:d>
          </m:e>
          <m:sub>
            <m:r>
              <w:rPr>
                <w:rFonts w:ascii="Cambria Math" w:hAnsi="Cambria Math"/>
                <w:sz w:val="22"/>
                <w:szCs w:val="22"/>
                <w:lang w:val="ru-RU"/>
              </w:rPr>
              <m:t>1</m:t>
            </m:r>
          </m:sub>
        </m:sSub>
        <m:r>
          <w:rPr>
            <w:rFonts w:ascii="Cambria Math" w:hAnsi="Cambria Math"/>
            <w:sz w:val="22"/>
            <w:szCs w:val="22"/>
            <w:lang w:val="ru-RU"/>
          </w:rPr>
          <m:t xml:space="preserve">= </m:t>
        </m:r>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Φ-D,Φ</m:t>
                    </m:r>
                  </m:sub>
                </m:sSub>
              </m:e>
            </m:d>
          </m:e>
          <m:sub>
            <m:r>
              <w:rPr>
                <w:rFonts w:ascii="Cambria Math" w:hAnsi="Cambria Math"/>
                <w:sz w:val="22"/>
                <w:szCs w:val="22"/>
                <w:lang w:val="ru-RU"/>
              </w:rPr>
              <m:t>2</m:t>
            </m:r>
          </m:sub>
        </m:sSub>
      </m:oMath>
      <w:r w:rsidRPr="00450189">
        <w:rPr>
          <w:sz w:val="22"/>
          <w:szCs w:val="22"/>
          <w:lang w:val="ru-RU"/>
        </w:rPr>
        <w:t xml:space="preserve">, т. е. теорема доказана. </w:t>
      </w:r>
    </w:p>
    <w:p w14:paraId="29B2FA8F" w14:textId="3871786E" w:rsidR="00731E51" w:rsidRPr="00740CFC" w:rsidRDefault="00731E51" w:rsidP="00731E51">
      <w:pPr>
        <w:ind w:firstLine="432"/>
        <w:jc w:val="both"/>
        <w:rPr>
          <w:sz w:val="22"/>
          <w:szCs w:val="22"/>
          <w:lang w:val="ru-RU"/>
        </w:rPr>
      </w:pPr>
      <w:r w:rsidRPr="00450189">
        <w:rPr>
          <w:sz w:val="22"/>
          <w:szCs w:val="22"/>
          <w:lang w:val="ru-RU"/>
        </w:rPr>
        <w:t xml:space="preserve">Вместе с этим заметим, что, поскольку математика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корректно расширяет математику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Pr="00450189">
        <w:rPr>
          <w:sz w:val="22"/>
          <w:szCs w:val="22"/>
          <w:lang w:val="ru-RU"/>
        </w:rPr>
        <w:t xml:space="preserve">, поэтому существуют средства непротиворечиво редуцировать любой результат, полученный в рамках расширенной математики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в результат математики расширяемой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Pr="00450189">
        <w:rPr>
          <w:sz w:val="22"/>
          <w:szCs w:val="22"/>
          <w:lang w:val="ru-RU"/>
        </w:rPr>
        <w:t>.</w:t>
      </w:r>
      <w:r w:rsidR="00A67173">
        <w:rPr>
          <w:sz w:val="22"/>
          <w:szCs w:val="22"/>
          <w:lang w:val="ru-RU"/>
        </w:rPr>
        <w:t xml:space="preserve"> В данном случае </w:t>
      </w:r>
      <w:r w:rsidR="00A31848">
        <w:rPr>
          <w:sz w:val="22"/>
          <w:szCs w:val="22"/>
          <w:lang w:val="ru-RU"/>
        </w:rPr>
        <w:t xml:space="preserve">все </w:t>
      </w:r>
      <w:r w:rsidR="00A67173">
        <w:rPr>
          <w:sz w:val="22"/>
          <w:szCs w:val="22"/>
          <w:lang w:val="ru-RU"/>
        </w:rPr>
        <w:t xml:space="preserve">операции </w:t>
      </w:r>
      <w:r w:rsidR="00A31848">
        <w:rPr>
          <w:sz w:val="22"/>
          <w:szCs w:val="22"/>
          <w:lang w:val="ru-RU"/>
        </w:rPr>
        <w:t>перв</w:t>
      </w:r>
      <w:r w:rsidR="00A67173">
        <w:rPr>
          <w:sz w:val="22"/>
          <w:szCs w:val="22"/>
          <w:lang w:val="ru-RU"/>
        </w:rPr>
        <w:t xml:space="preserve">ой и операции </w:t>
      </w:r>
      <w:r w:rsidR="00A31848">
        <w:rPr>
          <w:sz w:val="22"/>
          <w:szCs w:val="22"/>
          <w:lang w:val="ru-RU"/>
        </w:rPr>
        <w:t>втор</w:t>
      </w:r>
      <w:r w:rsidR="00A67173">
        <w:rPr>
          <w:sz w:val="22"/>
          <w:szCs w:val="22"/>
          <w:lang w:val="ru-RU"/>
        </w:rPr>
        <w:t xml:space="preserve">ой имеют </w:t>
      </w:r>
      <w:r w:rsidR="00A31848">
        <w:rPr>
          <w:sz w:val="22"/>
          <w:szCs w:val="22"/>
          <w:lang w:val="ru-RU"/>
        </w:rPr>
        <w:t xml:space="preserve">единую </w:t>
      </w:r>
      <w:r w:rsidR="00A67173">
        <w:rPr>
          <w:sz w:val="22"/>
          <w:szCs w:val="22"/>
          <w:lang w:val="ru-RU"/>
        </w:rPr>
        <w:t xml:space="preserve">область </w:t>
      </w:r>
      <w:r w:rsidR="00A31848">
        <w:rPr>
          <w:sz w:val="22"/>
          <w:szCs w:val="22"/>
          <w:lang w:val="ru-RU"/>
        </w:rPr>
        <w:t xml:space="preserve">определения </w:t>
      </w:r>
      <w:r w:rsidR="00A67173">
        <w:rPr>
          <w:sz w:val="22"/>
          <w:szCs w:val="22"/>
          <w:lang w:val="ru-RU"/>
        </w:rPr>
        <w:t>и область</w:t>
      </w:r>
      <w:r w:rsidRPr="00450189">
        <w:rPr>
          <w:sz w:val="22"/>
          <w:szCs w:val="22"/>
          <w:lang w:val="ru-RU"/>
        </w:rPr>
        <w:t xml:space="preserve"> </w:t>
      </w:r>
      <w:r w:rsidR="00A31848">
        <w:rPr>
          <w:sz w:val="22"/>
          <w:szCs w:val="22"/>
          <w:lang w:val="ru-RU"/>
        </w:rPr>
        <w:t xml:space="preserve">значений, </w:t>
      </w:r>
      <w:r w:rsidRPr="00450189">
        <w:rPr>
          <w:sz w:val="22"/>
          <w:szCs w:val="22"/>
          <w:lang w:val="ru-RU"/>
        </w:rPr>
        <w:t xml:space="preserve">А поскольку альтернативная математика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oMath>
      <w:r w:rsidRPr="00450189">
        <w:rPr>
          <w:sz w:val="22"/>
          <w:szCs w:val="22"/>
          <w:lang w:val="ru-RU"/>
        </w:rPr>
        <w:t xml:space="preserve"> является, в свою очередь, корректным расширением математики шумеров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SH</m:t>
            </m:r>
          </m:sub>
        </m:sSub>
      </m:oMath>
      <w:r w:rsidRPr="00450189">
        <w:rPr>
          <w:sz w:val="22"/>
          <w:szCs w:val="22"/>
          <w:lang w:val="ru-RU"/>
        </w:rPr>
        <w:t xml:space="preserve"> (см. комментарии об исходной диспозиции), постольку результат математики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ru-RU"/>
              </w:rPr>
              <m:t>П</m:t>
            </m:r>
          </m:sub>
        </m:sSub>
      </m:oMath>
      <w:r w:rsidRPr="00450189">
        <w:rPr>
          <w:sz w:val="22"/>
          <w:szCs w:val="22"/>
          <w:lang w:val="ru-RU"/>
        </w:rPr>
        <w:t xml:space="preserve"> может быть непротиворечиво редуцирован, в конце концов, и к результату математики шумеров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SH</m:t>
            </m:r>
          </m:sub>
        </m:sSub>
      </m:oMath>
      <w:r w:rsidRPr="00450189">
        <w:rPr>
          <w:sz w:val="22"/>
          <w:szCs w:val="22"/>
          <w:lang w:val="ru-RU"/>
        </w:rPr>
        <w:t>. Следует заметить, что здесь приведен пример симметризации двух дискретных значений в один ду</w:t>
      </w:r>
      <w:r w:rsidR="00493CB6" w:rsidRPr="00450189">
        <w:rPr>
          <w:sz w:val="22"/>
          <w:szCs w:val="22"/>
          <w:lang w:val="ru-RU"/>
        </w:rPr>
        <w:t>б</w:t>
      </w:r>
      <w:r w:rsidRPr="00450189">
        <w:rPr>
          <w:sz w:val="22"/>
          <w:szCs w:val="22"/>
          <w:lang w:val="ru-RU"/>
        </w:rPr>
        <w:t xml:space="preserve">лет. Однако аналогичный прием может быть использован при симметризации неограниченного числа возможных значений в мультиплет, который получит свое собственное имя, например, </w:t>
      </w:r>
      <w:r w:rsidRPr="00450189">
        <w:rPr>
          <w:b/>
          <w:bCs/>
          <w:sz w:val="22"/>
          <w:szCs w:val="22"/>
          <w:lang w:val="ru-RU"/>
        </w:rPr>
        <w:t>переменная</w:t>
      </w:r>
      <w:r w:rsidRPr="00450189">
        <w:rPr>
          <w:sz w:val="22"/>
          <w:szCs w:val="22"/>
          <w:lang w:val="ru-RU"/>
        </w:rPr>
        <w:t xml:space="preserve">. Уместно будет отметить, что данный процесс симметризации (т. е. введение категории «переменная») для соблюдения последовательности расширения математик вполне </w:t>
      </w:r>
      <w:r w:rsidR="00AD2CB5" w:rsidRPr="00450189">
        <w:rPr>
          <w:sz w:val="22"/>
          <w:szCs w:val="22"/>
          <w:lang w:val="ru-RU"/>
        </w:rPr>
        <w:t>приемлемо представить</w:t>
      </w:r>
      <w:r w:rsidRPr="00450189">
        <w:rPr>
          <w:sz w:val="22"/>
          <w:szCs w:val="22"/>
          <w:lang w:val="ru-RU"/>
        </w:rPr>
        <w:t xml:space="preserve"> еще в рамках математики шумеров.  Кроме этого, в рамках все той же математики шумеров наряду с переменной может быть введено понятие </w:t>
      </w:r>
      <w:r w:rsidRPr="00450189">
        <w:rPr>
          <w:b/>
          <w:bCs/>
          <w:sz w:val="22"/>
          <w:szCs w:val="22"/>
          <w:lang w:val="ru-RU"/>
        </w:rPr>
        <w:t>параметра</w:t>
      </w:r>
      <w:r w:rsidRPr="00450189">
        <w:rPr>
          <w:sz w:val="22"/>
          <w:szCs w:val="22"/>
          <w:lang w:val="ru-RU"/>
        </w:rPr>
        <w:t>, если, фиксируя некоторое значение угла, последовательно «шаг за шагом» выкладывать вдоль линии неограниченное количество эталонных прямоугольников измерительного инструмента и отмечать количество произведенных «шагов» в некотором счетчике – параметре.</w:t>
      </w:r>
      <w:r w:rsidR="001D148F" w:rsidRPr="001D148F">
        <w:rPr>
          <w:sz w:val="22"/>
          <w:szCs w:val="22"/>
          <w:lang w:val="ru-RU"/>
        </w:rPr>
        <w:t xml:space="preserve"> </w:t>
      </w:r>
      <w:r w:rsidRPr="00450189">
        <w:rPr>
          <w:sz w:val="22"/>
          <w:szCs w:val="22"/>
          <w:lang w:val="ru-RU"/>
        </w:rPr>
        <w:t>Продолжая</w:t>
      </w:r>
      <w:r w:rsidR="001D148F" w:rsidRPr="001D148F">
        <w:rPr>
          <w:sz w:val="22"/>
          <w:szCs w:val="22"/>
          <w:lang w:val="ru-RU"/>
        </w:rPr>
        <w:t xml:space="preserve"> </w:t>
      </w:r>
      <w:r w:rsidRPr="00450189">
        <w:rPr>
          <w:sz w:val="22"/>
          <w:szCs w:val="22"/>
          <w:lang w:val="ru-RU"/>
        </w:rPr>
        <w:t>в</w:t>
      </w:r>
      <w:r w:rsidR="001D148F" w:rsidRPr="001D148F">
        <w:rPr>
          <w:sz w:val="22"/>
          <w:szCs w:val="22"/>
          <w:lang w:val="ru-RU"/>
        </w:rPr>
        <w:t xml:space="preserve"> </w:t>
      </w:r>
      <w:r w:rsidRPr="00450189">
        <w:rPr>
          <w:sz w:val="22"/>
          <w:szCs w:val="22"/>
          <w:lang w:val="ru-RU"/>
        </w:rPr>
        <w:t>том</w:t>
      </w:r>
      <w:r w:rsidR="001D148F" w:rsidRPr="001D148F">
        <w:rPr>
          <w:sz w:val="22"/>
          <w:szCs w:val="22"/>
          <w:lang w:val="ru-RU"/>
        </w:rPr>
        <w:t xml:space="preserve"> </w:t>
      </w:r>
      <w:r w:rsidRPr="00450189">
        <w:rPr>
          <w:sz w:val="22"/>
          <w:szCs w:val="22"/>
          <w:lang w:val="ru-RU"/>
        </w:rPr>
        <w:t xml:space="preserve">же духе, можем получить понятие </w:t>
      </w:r>
      <w:r w:rsidRPr="001D148F">
        <w:rPr>
          <w:b/>
          <w:bCs/>
          <w:sz w:val="22"/>
          <w:szCs w:val="22"/>
          <w:lang w:val="ru-RU"/>
        </w:rPr>
        <w:t xml:space="preserve">циклического </w:t>
      </w:r>
      <w:r w:rsidRPr="001D148F">
        <w:rPr>
          <w:b/>
          <w:bCs/>
          <w:sz w:val="22"/>
          <w:szCs w:val="22"/>
          <w:lang w:val="ru-RU"/>
        </w:rPr>
        <w:lastRenderedPageBreak/>
        <w:t>параметра</w:t>
      </w:r>
      <w:r w:rsidRPr="00450189">
        <w:rPr>
          <w:sz w:val="22"/>
          <w:szCs w:val="22"/>
          <w:lang w:val="ru-RU"/>
        </w:rPr>
        <w:t>, зафиксировав на линии один прямоугольник и меняя последовательно и неограниченно значение угла. После введения такого понятия будет вполне приемлемым использовать математику уже в физических процессах, протяженных во времени, введя соответствующую хронологиче</w:t>
      </w:r>
      <w:r w:rsidRPr="00740CFC">
        <w:rPr>
          <w:sz w:val="22"/>
          <w:szCs w:val="22"/>
          <w:lang w:val="ru-RU"/>
        </w:rPr>
        <w:t>скую переменную.</w:t>
      </w:r>
    </w:p>
    <w:p w14:paraId="52430961" w14:textId="2901AE10" w:rsidR="00731E51" w:rsidRPr="00740CFC" w:rsidRDefault="00731E51" w:rsidP="00731E51">
      <w:pPr>
        <w:ind w:firstLine="432"/>
        <w:jc w:val="both"/>
        <w:rPr>
          <w:sz w:val="22"/>
          <w:szCs w:val="22"/>
          <w:lang w:val="ru-RU"/>
        </w:rPr>
      </w:pPr>
      <w:r w:rsidRPr="00740CFC">
        <w:rPr>
          <w:sz w:val="22"/>
          <w:szCs w:val="22"/>
          <w:lang w:val="ru-RU"/>
        </w:rPr>
        <w:t xml:space="preserve">Разобравшись с предложенным методом на примере расширения математики </w:t>
      </w:r>
      <w:r w:rsidR="00900D3C" w:rsidRPr="00740CFC">
        <w:rPr>
          <w:sz w:val="22"/>
          <w:szCs w:val="22"/>
          <w:lang w:val="ru-RU"/>
        </w:rPr>
        <w:t>альтернативной</w:t>
      </w:r>
      <w:r w:rsidRPr="00740CFC">
        <w:rPr>
          <w:sz w:val="22"/>
          <w:szCs w:val="22"/>
          <w:lang w:val="ru-RU"/>
        </w:rPr>
        <w:t xml:space="preserve"> до математики Пифагора, далее требуется расширить математику Пифагора до уровня математики, содержащей, в частности, </w:t>
      </w:r>
      <w:r w:rsidR="00900D3C" w:rsidRPr="00740CFC">
        <w:rPr>
          <w:sz w:val="22"/>
          <w:szCs w:val="22"/>
          <w:lang w:val="ru-RU"/>
        </w:rPr>
        <w:t>рациональные,</w:t>
      </w:r>
      <w:r w:rsidRPr="00740CFC">
        <w:rPr>
          <w:sz w:val="22"/>
          <w:szCs w:val="22"/>
          <w:lang w:val="ru-RU"/>
        </w:rPr>
        <w:t xml:space="preserve"> а затем и иррациональные числа. Поэтому следующим этапом должна быть симметризация поворотов квадрата вокруг собственного центра не только на прямой угол, но и на произвольный. В итоге должна быть получена математика с введением пропорций методом </w:t>
      </w:r>
      <w:proofErr w:type="spellStart"/>
      <w:r w:rsidRPr="00740CFC">
        <w:rPr>
          <w:sz w:val="22"/>
          <w:szCs w:val="22"/>
          <w:lang w:val="ru-RU"/>
        </w:rPr>
        <w:t>Евдокса</w:t>
      </w:r>
      <w:proofErr w:type="spellEnd"/>
      <w:r w:rsidRPr="00740CFC">
        <w:rPr>
          <w:sz w:val="22"/>
          <w:szCs w:val="22"/>
          <w:lang w:val="ru-RU"/>
        </w:rPr>
        <w:t xml:space="preserve">, тригонометрическими отношениями и с легализацией операции деления. </w:t>
      </w:r>
    </w:p>
    <w:p w14:paraId="5007586B" w14:textId="1EE533DA" w:rsidR="00731E51" w:rsidRPr="002978E3" w:rsidRDefault="00731E51" w:rsidP="00731E51">
      <w:pPr>
        <w:ind w:firstLine="432"/>
        <w:jc w:val="both"/>
        <w:rPr>
          <w:rFonts w:ascii="Garamond" w:hAnsi="Garamond"/>
          <w:sz w:val="22"/>
          <w:szCs w:val="22"/>
          <w:lang w:val="ru-RU"/>
        </w:rPr>
      </w:pPr>
      <w:r w:rsidRPr="00740CFC">
        <w:rPr>
          <w:sz w:val="22"/>
          <w:szCs w:val="22"/>
          <w:lang w:val="ru-RU"/>
        </w:rPr>
        <w:t xml:space="preserve">Таким образом, доказывая и далее поэтапно главную гипотезу, необходимо на каждом шаге симметрично рассматривать различные несовместимые друг с другом реальные процессы измерения, представляя их абстрактным мультиплетом. Фактически, это является представлением в ином ракурсе хорошо известного факта, что созданные учеными абстрактные структуры в рамках «чистой» математики рано или поздно найдут себе практическое применение в точных науках, поскольку новые структуры, как правило, создают обобщая уже известные. А доказательство главной гипотезы и заключается в последовательности этапов </w:t>
      </w:r>
      <w:r w:rsidR="000F167A" w:rsidRPr="00740CFC">
        <w:rPr>
          <w:sz w:val="22"/>
          <w:szCs w:val="22"/>
          <w:lang w:val="ru-RU"/>
        </w:rPr>
        <w:t xml:space="preserve">обобщения </w:t>
      </w:r>
      <w:r w:rsidRPr="00740CFC">
        <w:rPr>
          <w:sz w:val="22"/>
          <w:szCs w:val="22"/>
          <w:lang w:val="ru-RU"/>
        </w:rPr>
        <w:t xml:space="preserve">подобного рода. При этом характерно то, </w:t>
      </w:r>
      <w:r w:rsidR="000F167A" w:rsidRPr="00740CFC">
        <w:rPr>
          <w:sz w:val="22"/>
          <w:szCs w:val="22"/>
          <w:lang w:val="ru-RU"/>
        </w:rPr>
        <w:t>что,</w:t>
      </w:r>
      <w:r w:rsidRPr="00740CFC">
        <w:rPr>
          <w:sz w:val="22"/>
          <w:szCs w:val="22"/>
          <w:lang w:val="ru-RU"/>
        </w:rPr>
        <w:t xml:space="preserve"> следуя букве изложенного выше логического построения алгебро-геометрических структур</w:t>
      </w:r>
      <w:r w:rsidR="000F167A" w:rsidRPr="00740CFC">
        <w:rPr>
          <w:sz w:val="22"/>
          <w:szCs w:val="22"/>
          <w:lang w:val="ru-RU"/>
        </w:rPr>
        <w:t>,</w:t>
      </w:r>
      <w:r w:rsidRPr="00740CFC">
        <w:rPr>
          <w:sz w:val="22"/>
          <w:szCs w:val="22"/>
          <w:lang w:val="ru-RU"/>
        </w:rPr>
        <w:t xml:space="preserve"> в каждом новом расширении математики с необходимостью присутствует инструмент, который позволяет полученные в ее рамках результаты непротиворечиво свести (редуцировать) к результатам, выраженным на языке шумеров, т. е. к результатам правомерным в рамках математики </w:t>
      </w:r>
      <w:r w:rsidRPr="00450189">
        <w:rPr>
          <w:sz w:val="22"/>
          <w:szCs w:val="22"/>
          <w:lang w:val="ru-RU"/>
        </w:rPr>
        <w:t xml:space="preserve">расширяемой. Получается, что мы как бы «укутываем» структуру шумеров, словно кочан капусты, пошагово и неограниченно все в новые и новые «одеяния» поверх уже имеющихся, оставляя при этом возможность (а содержательно, оставляя конкретный инструмент) для столь же бесконфликтного («непротиворечивого») и убедительно осуществляемого пошагового «разоблачения» в обратной последовательности до уровня, определенного самими шумерами. Не обязательно в стиле «русской матрешки» с примитивными </w:t>
      </w:r>
      <w:r w:rsidRPr="00450189">
        <w:rPr>
          <w:b/>
          <w:bCs/>
          <w:sz w:val="22"/>
          <w:szCs w:val="22"/>
          <w:lang w:val="ru-RU"/>
        </w:rPr>
        <w:t>полными последовательными вложениями</w:t>
      </w:r>
      <w:r w:rsidRPr="00450189">
        <w:rPr>
          <w:sz w:val="22"/>
          <w:szCs w:val="22"/>
          <w:lang w:val="ru-RU"/>
        </w:rPr>
        <w:t xml:space="preserve">, а скорее </w:t>
      </w:r>
      <w:r w:rsidR="00AD2CB5" w:rsidRPr="00450189">
        <w:rPr>
          <w:sz w:val="22"/>
          <w:szCs w:val="22"/>
          <w:lang w:val="ru-RU"/>
        </w:rPr>
        <w:t>именно подобного</w:t>
      </w:r>
      <w:r w:rsidRPr="00450189">
        <w:rPr>
          <w:sz w:val="22"/>
          <w:szCs w:val="22"/>
          <w:lang w:val="ru-RU"/>
        </w:rPr>
        <w:t xml:space="preserve"> рода объектом, т. е. многослойно расширенной структурой, при корректном изложении и должна предстать математика современная. Это и придает оптимизм убеждению, что мы действительно находимся на верном пути построения искомой теории начал математики. Для тех же скептиков, у кого еще остаются сомнения на этот счет можно  еще раз заметить, что хотя в целом пессимизм и скепсис к школе  Пифагора (видимо, не без влияния работ Аристотеля) тысячелетиями передавался по наследству от поколения к поколению ученых, тем не </w:t>
      </w:r>
      <w:r w:rsidRPr="00450189">
        <w:rPr>
          <w:sz w:val="22"/>
          <w:szCs w:val="22"/>
          <w:lang w:val="ru-RU"/>
        </w:rPr>
        <w:lastRenderedPageBreak/>
        <w:t>менее именно путем (или методом, т. к. метод происходит от</w:t>
      </w:r>
      <w:r w:rsidRPr="00450189">
        <w:rPr>
          <w:sz w:val="22"/>
          <w:szCs w:val="22"/>
        </w:rPr>
        <w:t> </w:t>
      </w:r>
      <w:hyperlink r:id="rId13" w:history="1">
        <w:r w:rsidRPr="00450189">
          <w:rPr>
            <w:sz w:val="22"/>
            <w:szCs w:val="22"/>
            <w:lang w:val="ru-RU"/>
          </w:rPr>
          <w:t>др.-греч.</w:t>
        </w:r>
      </w:hyperlink>
      <w:r w:rsidRPr="00450189">
        <w:rPr>
          <w:sz w:val="22"/>
          <w:szCs w:val="22"/>
          <w:lang w:val="ru-RU"/>
        </w:rPr>
        <w:t> </w:t>
      </w:r>
      <w:proofErr w:type="spellStart"/>
      <w:r w:rsidRPr="00450189">
        <w:rPr>
          <w:sz w:val="22"/>
          <w:szCs w:val="22"/>
          <w:lang w:val="ru-RU"/>
        </w:rPr>
        <w:t>μέθοδος</w:t>
      </w:r>
      <w:proofErr w:type="spellEnd"/>
      <w:r w:rsidRPr="00450189">
        <w:rPr>
          <w:sz w:val="22"/>
          <w:szCs w:val="22"/>
          <w:lang w:val="ru-RU"/>
        </w:rPr>
        <w:t>, что в переводе и есть путь познания, исследования), впервые указанным  Пифагором, вплоть до настоящего времени и развивали науку все эти последующие поколения математиков. Вот несколько исторических примеров, причем первый из них, расширение Евклида, рассмотрим здесь более подробно.</w:t>
      </w:r>
      <w:r w:rsidRPr="002978E3">
        <w:rPr>
          <w:rFonts w:ascii="Garamond" w:hAnsi="Garamond"/>
          <w:sz w:val="22"/>
          <w:szCs w:val="22"/>
          <w:lang w:val="ru-RU"/>
        </w:rPr>
        <w:t xml:space="preserve"> </w:t>
      </w:r>
    </w:p>
    <w:p w14:paraId="66259A9A" w14:textId="738B34DC" w:rsidR="001D148F" w:rsidRPr="005C445B" w:rsidRDefault="00731E51" w:rsidP="00731E51">
      <w:pPr>
        <w:ind w:firstLine="432"/>
        <w:jc w:val="both"/>
        <w:outlineLvl w:val="0"/>
        <w:rPr>
          <w:b/>
          <w:sz w:val="22"/>
          <w:szCs w:val="22"/>
          <w:lang w:val="ru-RU"/>
        </w:rPr>
      </w:pPr>
      <w:r w:rsidRPr="00450189">
        <w:rPr>
          <w:bCs/>
          <w:sz w:val="22"/>
          <w:szCs w:val="22"/>
          <w:lang w:val="ru-RU"/>
        </w:rPr>
        <w:t xml:space="preserve">Напомним, Пифагор доказал теорему о том, что </w:t>
      </w:r>
      <w:r w:rsidRPr="00450189">
        <w:rPr>
          <w:b/>
          <w:sz w:val="22"/>
          <w:szCs w:val="22"/>
          <w:lang w:val="ru-RU"/>
        </w:rPr>
        <w:t xml:space="preserve">площадь произвольного плоского прямоугольника является инвариантом математики шумеров и не зависит от математически различимых способов ее измерения, связанных с поворотом египетского треугольника на любой его характерный внутренний угол. </w:t>
      </w:r>
      <w:r w:rsidRPr="00450189">
        <w:rPr>
          <w:bCs/>
          <w:sz w:val="22"/>
          <w:szCs w:val="22"/>
          <w:lang w:val="ru-RU"/>
        </w:rPr>
        <w:t xml:space="preserve">Для доказательства ему пришлось расширить и геометрию, и алгебру математики шумеров, введя сначала золотой прямоугольник, а затем квадрат в качестве нового измерительного инструмента, и десятичное счисление для отображения результатов измерения новым инструментом. </w:t>
      </w:r>
      <w:r w:rsidRPr="00450189">
        <w:rPr>
          <w:sz w:val="22"/>
          <w:szCs w:val="22"/>
          <w:lang w:val="ru-RU"/>
        </w:rPr>
        <w:t>Причем замена не симметричного измерительного инструмента шумеров (египетского треуголь</w:t>
      </w:r>
      <w:r w:rsidRPr="00740CFC">
        <w:rPr>
          <w:sz w:val="22"/>
          <w:szCs w:val="22"/>
          <w:lang w:val="ru-RU"/>
        </w:rPr>
        <w:t xml:space="preserve">ника) более симметричным – квадратом – стала чрезвычайно эффективной. Это дало Пифагору возможность еще больше расширить математику шумеров введением «квазилинейных» размеров сторон измеряемых прямоугольников (и обосновать процедуру умножения двух чисел, каждое из которых может интерпретироваться как площадь </w:t>
      </w:r>
      <w:r w:rsidR="00DE55DE" w:rsidRPr="00740CFC">
        <w:rPr>
          <w:sz w:val="22"/>
          <w:szCs w:val="22"/>
          <w:lang w:val="ru-RU"/>
        </w:rPr>
        <w:t xml:space="preserve">подобной </w:t>
      </w:r>
      <w:r w:rsidRPr="00740CFC">
        <w:rPr>
          <w:sz w:val="22"/>
          <w:szCs w:val="22"/>
          <w:lang w:val="ru-RU"/>
        </w:rPr>
        <w:t>фигуры</w:t>
      </w:r>
      <w:r w:rsidR="00DE55DE" w:rsidRPr="00740CFC">
        <w:rPr>
          <w:sz w:val="22"/>
          <w:szCs w:val="22"/>
          <w:lang w:val="ru-RU"/>
        </w:rPr>
        <w:t xml:space="preserve"> единичной высоты</w:t>
      </w:r>
      <w:r w:rsidRPr="00740CFC">
        <w:rPr>
          <w:sz w:val="22"/>
          <w:szCs w:val="22"/>
          <w:lang w:val="ru-RU"/>
        </w:rPr>
        <w:t xml:space="preserve">, когда результатом такой процедуры становится число, обозначающее также площадь фигуры). Открытый им феномен дал мощный импульс «брожению» древнегреческой научной мысли. Обобщенный результат их теоретических изысканий был </w:t>
      </w:r>
      <w:r w:rsidR="00AD2CB5" w:rsidRPr="00740CFC">
        <w:rPr>
          <w:sz w:val="22"/>
          <w:szCs w:val="22"/>
          <w:lang w:val="ru-RU"/>
        </w:rPr>
        <w:t>изложен в</w:t>
      </w:r>
      <w:r w:rsidRPr="00740CFC">
        <w:rPr>
          <w:sz w:val="22"/>
          <w:szCs w:val="22"/>
          <w:lang w:val="ru-RU"/>
        </w:rPr>
        <w:t xml:space="preserve"> «Началах» Евклида. В первых двух книгах этого труда фактически было показано вполне определенное расширение математики Пифагора его же методом. Суть данного расширения и причины его возникновения в следующем. Введение «квазилинейных» размеров сторон пря</w:t>
      </w:r>
      <w:r w:rsidRPr="00450189">
        <w:rPr>
          <w:sz w:val="22"/>
          <w:szCs w:val="22"/>
          <w:lang w:val="ru-RU"/>
        </w:rPr>
        <w:t xml:space="preserve">моугольников, через величины которых стало возможным </w:t>
      </w:r>
      <w:r w:rsidRPr="00450189">
        <w:rPr>
          <w:b/>
          <w:bCs/>
          <w:sz w:val="22"/>
          <w:szCs w:val="22"/>
          <w:lang w:val="ru-RU"/>
        </w:rPr>
        <w:t>вычислять</w:t>
      </w:r>
      <w:r w:rsidRPr="00450189">
        <w:rPr>
          <w:sz w:val="22"/>
          <w:szCs w:val="22"/>
          <w:lang w:val="ru-RU"/>
        </w:rPr>
        <w:t xml:space="preserve"> и площади последних, и площади равнобедренных треугольников, вполне закономерно привело не только к постановке вопроса о возможности </w:t>
      </w:r>
      <w:r w:rsidRPr="00450189">
        <w:rPr>
          <w:b/>
          <w:bCs/>
          <w:sz w:val="22"/>
          <w:szCs w:val="22"/>
          <w:lang w:val="ru-RU"/>
        </w:rPr>
        <w:t>вычисления</w:t>
      </w:r>
      <w:r w:rsidRPr="00450189">
        <w:rPr>
          <w:sz w:val="22"/>
          <w:szCs w:val="22"/>
          <w:lang w:val="ru-RU"/>
        </w:rPr>
        <w:t xml:space="preserve"> площади уже произвольного треугольника или произвольного четырехугольника, но и намного шире – о возможности </w:t>
      </w:r>
      <w:r w:rsidRPr="00450189">
        <w:rPr>
          <w:b/>
          <w:bCs/>
          <w:sz w:val="22"/>
          <w:szCs w:val="22"/>
          <w:lang w:val="ru-RU"/>
        </w:rPr>
        <w:t>вычисления</w:t>
      </w:r>
      <w:r w:rsidRPr="00450189">
        <w:rPr>
          <w:sz w:val="22"/>
          <w:szCs w:val="22"/>
          <w:lang w:val="ru-RU"/>
        </w:rPr>
        <w:t xml:space="preserve"> площади произвольного плоского многоугольника. И основанием для формулирования подобного рода задачи явилось именно открытие Пифагора, позволявшее однозначно сопоставить произвольно заданному отрезку, т. е. любой части (участку) границы плоского многоугольника, вполне определенное число – площадь цепочки эталонных квадратов, расположенных вдоль данного отрезка или, по-</w:t>
      </w:r>
      <w:r w:rsidR="00AD2CB5" w:rsidRPr="00450189">
        <w:rPr>
          <w:sz w:val="22"/>
          <w:szCs w:val="22"/>
          <w:lang w:val="ru-RU"/>
        </w:rPr>
        <w:t>другому, количество</w:t>
      </w:r>
      <w:r w:rsidRPr="00450189">
        <w:rPr>
          <w:sz w:val="22"/>
          <w:szCs w:val="22"/>
          <w:lang w:val="ru-RU"/>
        </w:rPr>
        <w:t xml:space="preserve"> таких квадратов в данной цепочке.</w:t>
      </w:r>
      <w:r w:rsidR="001617B2">
        <w:rPr>
          <w:sz w:val="22"/>
          <w:szCs w:val="22"/>
          <w:lang w:val="ru-RU"/>
        </w:rPr>
        <w:t xml:space="preserve"> </w:t>
      </w:r>
      <w:r w:rsidRPr="00450189">
        <w:rPr>
          <w:sz w:val="22"/>
          <w:szCs w:val="22"/>
          <w:lang w:val="ru-RU"/>
        </w:rPr>
        <w:t>В связи с этим в первых двух книгах своих «Начал» Евклид фактически доказал теорему:</w:t>
      </w:r>
      <w:r w:rsidRPr="00450189">
        <w:rPr>
          <w:b/>
          <w:sz w:val="22"/>
          <w:szCs w:val="22"/>
          <w:lang w:val="ru-RU"/>
        </w:rPr>
        <w:t xml:space="preserve"> площадь произвольного плоского многоугольника является инвариантом математики шумеров и не зависит от математически различимых способов ее измерения.</w:t>
      </w:r>
      <w:r w:rsidR="001D148F" w:rsidRPr="001D148F">
        <w:rPr>
          <w:b/>
          <w:sz w:val="22"/>
          <w:szCs w:val="22"/>
          <w:lang w:val="ru-RU"/>
        </w:rPr>
        <w:t xml:space="preserve"> </w:t>
      </w:r>
    </w:p>
    <w:p w14:paraId="531EEB8D" w14:textId="23B71F37" w:rsidR="00731E51" w:rsidRPr="00450189" w:rsidRDefault="00731E51" w:rsidP="00731E51">
      <w:pPr>
        <w:ind w:firstLine="432"/>
        <w:jc w:val="both"/>
        <w:outlineLvl w:val="0"/>
        <w:rPr>
          <w:bCs/>
          <w:sz w:val="22"/>
          <w:szCs w:val="22"/>
          <w:lang w:val="ru-RU"/>
        </w:rPr>
      </w:pPr>
      <w:r w:rsidRPr="00450189">
        <w:rPr>
          <w:bCs/>
          <w:sz w:val="22"/>
          <w:szCs w:val="22"/>
          <w:lang w:val="ru-RU"/>
        </w:rPr>
        <w:t xml:space="preserve">Пифагор по ходу доказательства своего расширения использовал эталонный квадрат (т. е. квадрат с единичной стороной) для измерения площади </w:t>
      </w:r>
      <w:proofErr w:type="gramStart"/>
      <w:r w:rsidRPr="00450189">
        <w:rPr>
          <w:bCs/>
          <w:sz w:val="22"/>
          <w:szCs w:val="22"/>
          <w:lang w:val="ru-RU"/>
        </w:rPr>
        <w:t>пря</w:t>
      </w:r>
      <w:r w:rsidR="002125DE">
        <w:rPr>
          <w:bCs/>
          <w:sz w:val="22"/>
          <w:szCs w:val="22"/>
          <w:lang w:val="ru-RU"/>
        </w:rPr>
        <w:t>-</w:t>
      </w:r>
      <w:proofErr w:type="spellStart"/>
      <w:r w:rsidRPr="00450189">
        <w:rPr>
          <w:bCs/>
          <w:sz w:val="22"/>
          <w:szCs w:val="22"/>
          <w:lang w:val="ru-RU"/>
        </w:rPr>
        <w:lastRenderedPageBreak/>
        <w:t>моугольников</w:t>
      </w:r>
      <w:proofErr w:type="spellEnd"/>
      <w:proofErr w:type="gramEnd"/>
      <w:r w:rsidRPr="00450189">
        <w:rPr>
          <w:bCs/>
          <w:sz w:val="22"/>
          <w:szCs w:val="22"/>
          <w:lang w:val="ru-RU"/>
        </w:rPr>
        <w:t>; измерив ее, он показал возможность непротиворечивой редукции результата, полученного в рамках своей математики, к результату, выраженному на языке математики шумеров. В связи с этим Евклиду для доказательства своей теоремы потребовалось сначала расширить геометрию математики Пифагора, до той, которую принято называть евклидовой, введя дополнительные определения, аксиомы и постулаты.</w:t>
      </w:r>
      <w:r w:rsidR="00A31848">
        <w:rPr>
          <w:bCs/>
          <w:sz w:val="22"/>
          <w:szCs w:val="22"/>
          <w:lang w:val="ru-RU"/>
        </w:rPr>
        <w:t xml:space="preserve"> Причем в основе его расширения</w:t>
      </w:r>
      <w:r w:rsidR="001617B2">
        <w:rPr>
          <w:bCs/>
          <w:sz w:val="22"/>
          <w:szCs w:val="22"/>
          <w:lang w:val="ru-RU"/>
        </w:rPr>
        <w:t xml:space="preserve"> находятся совершенно неконструктивные (</w:t>
      </w:r>
      <w:r w:rsidR="001617B2" w:rsidRPr="001617B2">
        <w:rPr>
          <w:b/>
          <w:sz w:val="22"/>
          <w:szCs w:val="22"/>
          <w:lang w:val="ru-RU"/>
        </w:rPr>
        <w:t>вербальные</w:t>
      </w:r>
      <w:r w:rsidR="001617B2">
        <w:rPr>
          <w:bCs/>
          <w:sz w:val="22"/>
          <w:szCs w:val="22"/>
          <w:lang w:val="ru-RU"/>
        </w:rPr>
        <w:t xml:space="preserve">) положения. </w:t>
      </w:r>
      <w:r w:rsidRPr="00450189">
        <w:rPr>
          <w:bCs/>
          <w:sz w:val="22"/>
          <w:szCs w:val="22"/>
          <w:lang w:val="ru-RU"/>
        </w:rPr>
        <w:t xml:space="preserve">Показав в первой книге </w:t>
      </w:r>
      <w:r w:rsidR="001617B2">
        <w:rPr>
          <w:bCs/>
          <w:sz w:val="22"/>
          <w:szCs w:val="22"/>
          <w:lang w:val="ru-RU"/>
        </w:rPr>
        <w:t>не в конструктивной, а в вербальной форме</w:t>
      </w:r>
      <w:r w:rsidR="001617B2" w:rsidRPr="00450189">
        <w:rPr>
          <w:bCs/>
          <w:sz w:val="22"/>
          <w:szCs w:val="22"/>
          <w:lang w:val="ru-RU"/>
        </w:rPr>
        <w:t xml:space="preserve"> </w:t>
      </w:r>
      <w:r w:rsidRPr="00450189">
        <w:rPr>
          <w:bCs/>
          <w:sz w:val="22"/>
          <w:szCs w:val="22"/>
          <w:lang w:val="ru-RU"/>
        </w:rPr>
        <w:t>развитие на данном фундаменте геометрии уже не «квазилинейной», а именно линейной</w:t>
      </w:r>
      <w:r w:rsidR="001617B2">
        <w:rPr>
          <w:bCs/>
          <w:sz w:val="22"/>
          <w:szCs w:val="22"/>
          <w:lang w:val="ru-RU"/>
        </w:rPr>
        <w:t xml:space="preserve">, </w:t>
      </w:r>
      <w:r w:rsidRPr="00450189">
        <w:rPr>
          <w:bCs/>
          <w:sz w:val="22"/>
          <w:szCs w:val="22"/>
          <w:lang w:val="ru-RU"/>
        </w:rPr>
        <w:t xml:space="preserve">той к которой привык современный человек, он в двух последних теоремах этой книги (теоремах №47 и №48) показывает, что расширенная им геометрия представляет собой теоретическую структуру, в которой сохраняется главный признак и геометрии шумеров и геометрии Пифагора. А именно, в его геометрии, также как и в расширяемых выполняются условия: </w:t>
      </w:r>
      <w:r w:rsidR="001617B2">
        <w:rPr>
          <w:bCs/>
          <w:sz w:val="22"/>
          <w:szCs w:val="22"/>
          <w:lang w:val="ru-RU"/>
        </w:rPr>
        <w:t xml:space="preserve"> </w:t>
      </w:r>
    </w:p>
    <w:p w14:paraId="643F618D" w14:textId="013EDE23" w:rsidR="00731E51" w:rsidRPr="00450189" w:rsidRDefault="00731E51" w:rsidP="00731E51">
      <w:pPr>
        <w:ind w:firstLine="432"/>
        <w:jc w:val="both"/>
        <w:outlineLvl w:val="0"/>
        <w:rPr>
          <w:bCs/>
          <w:sz w:val="22"/>
          <w:szCs w:val="22"/>
          <w:lang w:val="ru-RU"/>
        </w:rPr>
      </w:pPr>
      <w:r w:rsidRPr="00450189">
        <w:rPr>
          <w:bCs/>
          <w:sz w:val="22"/>
          <w:szCs w:val="22"/>
          <w:lang w:val="ru-RU"/>
        </w:rPr>
        <w:t xml:space="preserve">в прямоугольном треугольнике площади квадратов, построенных на катетах, равны площади квадрата, построенного на </w:t>
      </w:r>
      <w:r w:rsidR="00AD2CB5" w:rsidRPr="00450189">
        <w:rPr>
          <w:bCs/>
          <w:sz w:val="22"/>
          <w:szCs w:val="22"/>
          <w:lang w:val="ru-RU"/>
        </w:rPr>
        <w:t>гипотенузе:</w:t>
      </w:r>
      <w:r w:rsidRPr="00450189">
        <w:rPr>
          <w:b/>
          <w:sz w:val="22"/>
          <w:szCs w:val="22"/>
          <w:lang w:val="ru-RU"/>
        </w:rPr>
        <w:t xml:space="preserve"> </w:t>
      </w: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2"/>
            <w:szCs w:val="22"/>
            <w:lang w:val="ru-RU"/>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b</m:t>
            </m:r>
          </m:sub>
        </m:sSub>
        <m:r>
          <w:rPr>
            <w:rFonts w:ascii="Cambria Math" w:hAnsi="Cambria Math"/>
            <w:sz w:val="22"/>
            <w:szCs w:val="22"/>
            <w:lang w:val="ru-RU"/>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c</m:t>
            </m:r>
          </m:sub>
        </m:sSub>
      </m:oMath>
      <w:r w:rsidRPr="00450189">
        <w:rPr>
          <w:bCs/>
          <w:sz w:val="22"/>
          <w:szCs w:val="22"/>
          <w:lang w:val="ru-RU"/>
        </w:rPr>
        <w:t xml:space="preserve"> ; </w:t>
      </w:r>
    </w:p>
    <w:p w14:paraId="3D1117D9" w14:textId="77777777" w:rsidR="00731E51" w:rsidRPr="002978E3" w:rsidRDefault="00731E51" w:rsidP="00731E51">
      <w:pPr>
        <w:ind w:firstLine="432"/>
        <w:jc w:val="both"/>
        <w:outlineLvl w:val="0"/>
        <w:rPr>
          <w:rFonts w:ascii="Garamond" w:hAnsi="Garamond"/>
          <w:sz w:val="22"/>
          <w:szCs w:val="22"/>
          <w:lang w:val="ru-RU"/>
        </w:rPr>
      </w:pPr>
      <w:r w:rsidRPr="00450189">
        <w:rPr>
          <w:bCs/>
          <w:sz w:val="22"/>
          <w:szCs w:val="22"/>
          <w:lang w:val="ru-RU"/>
        </w:rPr>
        <w:t xml:space="preserve">и обратно, если для квадратов, построенных на сторонах треугольника, выполняется условие </w:t>
      </w: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2"/>
            <w:szCs w:val="22"/>
            <w:lang w:val="ru-RU"/>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b</m:t>
            </m:r>
          </m:sub>
        </m:sSub>
        <m:r>
          <w:rPr>
            <w:rFonts w:ascii="Cambria Math" w:hAnsi="Cambria Math"/>
            <w:sz w:val="22"/>
            <w:szCs w:val="22"/>
            <w:lang w:val="ru-RU"/>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c</m:t>
            </m:r>
          </m:sub>
        </m:sSub>
      </m:oMath>
      <w:r w:rsidRPr="00450189">
        <w:rPr>
          <w:sz w:val="22"/>
          <w:szCs w:val="22"/>
          <w:lang w:val="ru-RU"/>
        </w:rPr>
        <w:t>, то соответствующий угол в треугольнике является прямым</w:t>
      </w:r>
      <w:r w:rsidRPr="002978E3">
        <w:rPr>
          <w:rFonts w:ascii="Garamond" w:hAnsi="Garamond"/>
          <w:sz w:val="22"/>
          <w:szCs w:val="22"/>
          <w:lang w:val="ru-RU"/>
        </w:rPr>
        <w:t xml:space="preserve">. </w:t>
      </w:r>
    </w:p>
    <w:p w14:paraId="2E0626EE" w14:textId="09695125" w:rsidR="00DE55DE" w:rsidRPr="00740CFC" w:rsidRDefault="00731E51" w:rsidP="008E35B6">
      <w:pPr>
        <w:ind w:firstLine="432"/>
        <w:jc w:val="both"/>
        <w:outlineLvl w:val="0"/>
        <w:rPr>
          <w:sz w:val="22"/>
          <w:szCs w:val="22"/>
          <w:lang w:val="ru-RU"/>
        </w:rPr>
      </w:pPr>
      <w:r w:rsidRPr="00450189">
        <w:rPr>
          <w:bCs/>
          <w:sz w:val="22"/>
          <w:szCs w:val="22"/>
          <w:lang w:val="ru-RU"/>
        </w:rPr>
        <w:t>Причем в евклидовой геометрии это же условие можно уже с полным правом выразить через узаконенное в рамках его математики произведение соответствующих длин катетов и гипотенузы:</w:t>
      </w:r>
      <m:oMath>
        <m:r>
          <m:rPr>
            <m:sty m:val="p"/>
          </m:rPr>
          <w:rPr>
            <w:rFonts w:ascii="Cambria Math" w:hAnsi="Cambria Math"/>
            <w:sz w:val="22"/>
            <w:szCs w:val="22"/>
            <w:lang w:val="ru-RU"/>
          </w:rPr>
          <m:t xml:space="preserve"> </m:t>
        </m:r>
        <m:sSup>
          <m:sSupPr>
            <m:ctrlPr>
              <w:rPr>
                <w:rFonts w:ascii="Cambria Math" w:hAnsi="Cambria Math"/>
                <w:sz w:val="22"/>
                <w:szCs w:val="22"/>
              </w:rPr>
            </m:ctrlPr>
          </m:sSupPr>
          <m:e>
            <m:r>
              <m:rPr>
                <m:sty m:val="p"/>
              </m:rPr>
              <w:rPr>
                <w:rFonts w:ascii="Cambria Math" w:hAnsi="Cambria Math"/>
                <w:sz w:val="22"/>
                <w:szCs w:val="22"/>
              </w:rPr>
              <m:t>a</m:t>
            </m:r>
          </m:e>
          <m:sup>
            <m:r>
              <w:rPr>
                <w:rFonts w:ascii="Cambria Math" w:hAnsi="Cambria Math"/>
                <w:sz w:val="22"/>
                <w:szCs w:val="22"/>
                <w:lang w:val="ru-RU"/>
              </w:rPr>
              <m:t>2</m:t>
            </m:r>
          </m:sup>
        </m:sSup>
        <m:r>
          <w:rPr>
            <w:rFonts w:ascii="Cambria Math" w:hAnsi="Cambria Math"/>
            <w:sz w:val="22"/>
            <w:szCs w:val="22"/>
            <w:lang w:val="ru-RU"/>
          </w:rPr>
          <m:t>+</m:t>
        </m:r>
        <m:sSup>
          <m:sSupPr>
            <m:ctrlPr>
              <w:rPr>
                <w:rFonts w:ascii="Cambria Math" w:hAnsi="Cambria Math"/>
                <w:sz w:val="22"/>
                <w:szCs w:val="22"/>
              </w:rPr>
            </m:ctrlPr>
          </m:sSupPr>
          <m:e>
            <m:r>
              <m:rPr>
                <m:sty m:val="p"/>
              </m:rPr>
              <w:rPr>
                <w:rFonts w:ascii="Cambria Math" w:hAnsi="Cambria Math"/>
                <w:sz w:val="22"/>
                <w:szCs w:val="22"/>
              </w:rPr>
              <m:t>b</m:t>
            </m:r>
          </m:e>
          <m:sup>
            <m:r>
              <w:rPr>
                <w:rFonts w:ascii="Cambria Math" w:hAnsi="Cambria Math"/>
                <w:sz w:val="22"/>
                <w:szCs w:val="22"/>
                <w:lang w:val="ru-RU"/>
              </w:rPr>
              <m:t>2</m:t>
            </m:r>
          </m:sup>
        </m:sSup>
        <m:r>
          <w:rPr>
            <w:rFonts w:ascii="Cambria Math" w:hAnsi="Cambria Math"/>
            <w:sz w:val="22"/>
            <w:szCs w:val="22"/>
            <w:lang w:val="ru-RU"/>
          </w:rPr>
          <m:t>=</m:t>
        </m:r>
        <m:sSup>
          <m:sSupPr>
            <m:ctrlPr>
              <w:rPr>
                <w:rFonts w:ascii="Cambria Math" w:hAnsi="Cambria Math"/>
                <w:sz w:val="22"/>
                <w:szCs w:val="22"/>
              </w:rPr>
            </m:ctrlPr>
          </m:sSupPr>
          <m:e>
            <m:r>
              <m:rPr>
                <m:sty m:val="p"/>
              </m:rPr>
              <w:rPr>
                <w:rFonts w:ascii="Cambria Math" w:hAnsi="Cambria Math"/>
                <w:sz w:val="22"/>
                <w:szCs w:val="22"/>
              </w:rPr>
              <m:t>c</m:t>
            </m:r>
          </m:e>
          <m:sup>
            <m:r>
              <w:rPr>
                <w:rFonts w:ascii="Cambria Math" w:hAnsi="Cambria Math"/>
                <w:sz w:val="22"/>
                <w:szCs w:val="22"/>
                <w:lang w:val="ru-RU"/>
              </w:rPr>
              <m:t>2</m:t>
            </m:r>
          </m:sup>
        </m:sSup>
      </m:oMath>
      <w:r w:rsidRPr="00450189">
        <w:rPr>
          <w:sz w:val="22"/>
          <w:szCs w:val="22"/>
          <w:lang w:val="ru-RU"/>
        </w:rPr>
        <w:t xml:space="preserve">. </w:t>
      </w:r>
      <w:r w:rsidR="008E35B6">
        <w:rPr>
          <w:sz w:val="22"/>
          <w:szCs w:val="22"/>
          <w:lang w:val="ru-RU"/>
        </w:rPr>
        <w:t>При этом</w:t>
      </w:r>
      <w:r w:rsidR="001617B2">
        <w:rPr>
          <w:sz w:val="22"/>
          <w:szCs w:val="22"/>
          <w:lang w:val="ru-RU"/>
        </w:rPr>
        <w:t xml:space="preserve"> значения чисел </w:t>
      </w:r>
      <m:oMath>
        <m:r>
          <m:rPr>
            <m:sty m:val="p"/>
          </m:rPr>
          <w:rPr>
            <w:rFonts w:ascii="Cambria Math" w:hAnsi="Cambria Math"/>
            <w:sz w:val="22"/>
            <w:szCs w:val="22"/>
          </w:rPr>
          <m:t>a</m:t>
        </m:r>
      </m:oMath>
      <w:r w:rsidR="001617B2">
        <w:rPr>
          <w:sz w:val="22"/>
          <w:szCs w:val="22"/>
          <w:lang w:val="ru-RU"/>
        </w:rPr>
        <w:t xml:space="preserve">, </w:t>
      </w:r>
      <m:oMath>
        <m:r>
          <m:rPr>
            <m:sty m:val="p"/>
          </m:rPr>
          <w:rPr>
            <w:rFonts w:ascii="Cambria Math" w:hAnsi="Cambria Math"/>
            <w:sz w:val="22"/>
            <w:szCs w:val="22"/>
          </w:rPr>
          <m:t>b</m:t>
        </m:r>
      </m:oMath>
      <w:r w:rsidR="001617B2">
        <w:rPr>
          <w:sz w:val="22"/>
          <w:szCs w:val="22"/>
          <w:lang w:val="ru-RU"/>
        </w:rPr>
        <w:t xml:space="preserve"> и </w:t>
      </w:r>
      <m:oMath>
        <m:r>
          <m:rPr>
            <m:sty m:val="p"/>
          </m:rPr>
          <w:rPr>
            <w:rFonts w:ascii="Cambria Math" w:hAnsi="Cambria Math"/>
            <w:sz w:val="22"/>
            <w:szCs w:val="22"/>
          </w:rPr>
          <m:t>c</m:t>
        </m:r>
      </m:oMath>
      <w:r w:rsidR="001617B2">
        <w:rPr>
          <w:sz w:val="22"/>
          <w:szCs w:val="22"/>
          <w:lang w:val="ru-RU"/>
        </w:rPr>
        <w:t xml:space="preserve"> определяются также, как и у Пифагора – величиной площади прямоугольников единичной высоты</w:t>
      </w:r>
      <w:r w:rsidR="008E35B6">
        <w:rPr>
          <w:sz w:val="22"/>
          <w:szCs w:val="22"/>
          <w:lang w:val="ru-RU"/>
        </w:rPr>
        <w:t xml:space="preserve">, хотя в определениях Евклида это опускается. </w:t>
      </w:r>
      <w:r w:rsidRPr="00450189">
        <w:rPr>
          <w:sz w:val="22"/>
          <w:szCs w:val="22"/>
          <w:lang w:val="ru-RU"/>
        </w:rPr>
        <w:t xml:space="preserve">После этого Евклиду потребовалось доказать еще 14 теорем во второй книге, чтобы показать, что в расширенной им математике для произвольно заданного плоского многоугольника может быть построен равновеликий по площади квадрат. А площадь построенного квадрата (как прямоугольника частного вида), как это было показано еще у Пифагора, вполне может быть измерена эталонным квадратом и результат может быть непротиворечиво редуцирован к математике шумеров. Таким образом, первые две книги «Начал» ему понадобились для доказательства вышеприведенной теоремы </w:t>
      </w:r>
      <w:r w:rsidRPr="002125DE">
        <w:rPr>
          <w:sz w:val="22"/>
          <w:szCs w:val="22"/>
          <w:lang w:val="ru-RU"/>
        </w:rPr>
        <w:t>[</w:t>
      </w:r>
      <w:r w:rsidR="002125DE" w:rsidRPr="002125DE">
        <w:rPr>
          <w:sz w:val="22"/>
          <w:szCs w:val="22"/>
          <w:lang w:val="ru-RU"/>
        </w:rPr>
        <w:t>6, 1</w:t>
      </w:r>
      <w:r w:rsidRPr="002125DE">
        <w:rPr>
          <w:sz w:val="22"/>
          <w:szCs w:val="22"/>
          <w:lang w:val="ru-RU"/>
        </w:rPr>
        <w:t>6]</w:t>
      </w:r>
      <w:r w:rsidR="002125DE" w:rsidRPr="002125DE">
        <w:rPr>
          <w:rStyle w:val="aff9"/>
          <w:sz w:val="22"/>
          <w:szCs w:val="22"/>
          <w:lang w:val="ru-RU"/>
        </w:rPr>
        <w:t xml:space="preserve"> </w:t>
      </w:r>
      <w:r w:rsidR="002125DE" w:rsidRPr="002125DE">
        <w:rPr>
          <w:rStyle w:val="aff9"/>
          <w:sz w:val="22"/>
          <w:szCs w:val="22"/>
          <w:lang w:val="ru-RU"/>
        </w:rPr>
        <w:endnoteReference w:id="6"/>
      </w:r>
      <w:r w:rsidRPr="002125DE">
        <w:rPr>
          <w:sz w:val="22"/>
          <w:szCs w:val="22"/>
          <w:lang w:val="ru-RU"/>
        </w:rPr>
        <w:t>.</w:t>
      </w:r>
      <w:bookmarkStart w:id="39" w:name="_Hlk139716311"/>
      <w:r w:rsidRPr="002125DE">
        <w:rPr>
          <w:sz w:val="22"/>
          <w:szCs w:val="22"/>
          <w:lang w:val="ru-RU"/>
        </w:rPr>
        <w:t xml:space="preserve"> </w:t>
      </w:r>
      <w:r w:rsidRPr="00450189">
        <w:rPr>
          <w:sz w:val="22"/>
          <w:szCs w:val="22"/>
          <w:lang w:val="ru-RU"/>
        </w:rPr>
        <w:t xml:space="preserve">Однако на этот результат можно взглянуть иначе. Ведь вполне правомерно сделать и такой вывод. Евклид, расширив геометрию, показал в своих первых двух книгах, что в процессе измерения площадей инструментом Пифагора, т. е. эталонным квадратом, в его (Евклида) математике </w:t>
      </w:r>
      <w:r w:rsidRPr="00450189">
        <w:rPr>
          <w:b/>
          <w:bCs/>
          <w:sz w:val="22"/>
          <w:szCs w:val="22"/>
          <w:lang w:val="ru-RU"/>
        </w:rPr>
        <w:t>всевозможные плоские многоугольники</w:t>
      </w:r>
      <w:r w:rsidRPr="00450189">
        <w:rPr>
          <w:sz w:val="22"/>
          <w:szCs w:val="22"/>
          <w:lang w:val="ru-RU"/>
        </w:rPr>
        <w:t xml:space="preserve"> (а многоугольные фигуры, как известно, состоят из замкнутой цепочки </w:t>
      </w:r>
      <w:r w:rsidRPr="00740CFC">
        <w:rPr>
          <w:sz w:val="22"/>
          <w:szCs w:val="22"/>
          <w:lang w:val="ru-RU"/>
        </w:rPr>
        <w:t xml:space="preserve">прямолинейных отрезков) </w:t>
      </w:r>
      <w:r w:rsidRPr="00740CFC">
        <w:rPr>
          <w:b/>
          <w:bCs/>
          <w:sz w:val="22"/>
          <w:szCs w:val="22"/>
          <w:lang w:val="ru-RU"/>
        </w:rPr>
        <w:t>рассматриваются совершенно симметрично</w:t>
      </w:r>
      <w:r w:rsidRPr="00740CFC">
        <w:rPr>
          <w:sz w:val="22"/>
          <w:szCs w:val="22"/>
          <w:lang w:val="ru-RU"/>
        </w:rPr>
        <w:t>.</w:t>
      </w:r>
    </w:p>
    <w:p w14:paraId="189D4E68" w14:textId="77777777" w:rsidR="00DE55DE" w:rsidRPr="00740CFC" w:rsidRDefault="008E35B6" w:rsidP="008E35B6">
      <w:pPr>
        <w:ind w:firstLine="432"/>
        <w:jc w:val="both"/>
        <w:outlineLvl w:val="0"/>
        <w:rPr>
          <w:sz w:val="22"/>
          <w:szCs w:val="22"/>
          <w:lang w:val="ru-RU"/>
        </w:rPr>
      </w:pPr>
      <w:r w:rsidRPr="00740CFC">
        <w:rPr>
          <w:sz w:val="22"/>
          <w:szCs w:val="22"/>
          <w:lang w:val="ru-RU"/>
        </w:rPr>
        <w:t xml:space="preserve"> </w:t>
      </w:r>
      <w:r w:rsidR="00731E51" w:rsidRPr="00740CFC">
        <w:rPr>
          <w:sz w:val="22"/>
          <w:szCs w:val="22"/>
          <w:lang w:val="ru-RU"/>
        </w:rPr>
        <w:t xml:space="preserve">Возвращаясь к основной теме параграфа, следует отметить, что это же самое расширение геометрии Евклидом имеет и другие следствия, изложенные уже в последующих книгах «Начал». Поэтому следующим этапом </w:t>
      </w:r>
      <w:r w:rsidR="00731E51" w:rsidRPr="00740CFC">
        <w:rPr>
          <w:sz w:val="22"/>
          <w:szCs w:val="22"/>
          <w:lang w:val="ru-RU"/>
        </w:rPr>
        <w:lastRenderedPageBreak/>
        <w:t xml:space="preserve">расширения </w:t>
      </w:r>
      <w:r w:rsidR="00731E51" w:rsidRPr="00450189">
        <w:rPr>
          <w:sz w:val="22"/>
          <w:szCs w:val="22"/>
          <w:lang w:val="ru-RU"/>
        </w:rPr>
        <w:t xml:space="preserve">уже математики Евклида должна быть, как уже и было отмечено выше, симметризация поворотов квадрата вокруг собственного центра не только на прямой угол, но и на произвольный. В итоге должна быть получена математика с введением пропорций методом </w:t>
      </w:r>
      <w:proofErr w:type="spellStart"/>
      <w:r w:rsidR="00731E51" w:rsidRPr="00450189">
        <w:rPr>
          <w:sz w:val="22"/>
          <w:szCs w:val="22"/>
          <w:lang w:val="ru-RU"/>
        </w:rPr>
        <w:t>Евдокса</w:t>
      </w:r>
      <w:proofErr w:type="spellEnd"/>
      <w:r w:rsidR="00731E51" w:rsidRPr="00450189">
        <w:rPr>
          <w:sz w:val="22"/>
          <w:szCs w:val="22"/>
          <w:lang w:val="ru-RU"/>
        </w:rPr>
        <w:t xml:space="preserve">, тригонометрическими </w:t>
      </w:r>
      <w:r w:rsidR="00731E51" w:rsidRPr="00740CFC">
        <w:rPr>
          <w:sz w:val="22"/>
          <w:szCs w:val="22"/>
          <w:lang w:val="ru-RU"/>
        </w:rPr>
        <w:t xml:space="preserve">отношениями и с легализацией операции деления. </w:t>
      </w:r>
    </w:p>
    <w:p w14:paraId="717B5D62" w14:textId="547D8C4E" w:rsidR="00731E51" w:rsidRPr="00450189" w:rsidRDefault="00731E51" w:rsidP="008E35B6">
      <w:pPr>
        <w:ind w:firstLine="432"/>
        <w:jc w:val="both"/>
        <w:outlineLvl w:val="0"/>
        <w:rPr>
          <w:sz w:val="22"/>
          <w:szCs w:val="22"/>
          <w:lang w:val="ru-RU"/>
        </w:rPr>
      </w:pPr>
      <w:r w:rsidRPr="00740CFC">
        <w:rPr>
          <w:sz w:val="22"/>
          <w:szCs w:val="22"/>
          <w:lang w:val="ru-RU"/>
        </w:rPr>
        <w:t xml:space="preserve">В качестве </w:t>
      </w:r>
      <w:r w:rsidR="003C2188" w:rsidRPr="00740CFC">
        <w:rPr>
          <w:sz w:val="22"/>
          <w:szCs w:val="22"/>
          <w:lang w:val="ru-RU"/>
        </w:rPr>
        <w:t>ино</w:t>
      </w:r>
      <w:r w:rsidRPr="00740CFC">
        <w:rPr>
          <w:sz w:val="22"/>
          <w:szCs w:val="22"/>
          <w:lang w:val="ru-RU"/>
        </w:rPr>
        <w:t xml:space="preserve">го примера можно привести открытие неевклидовой геометрии Н. Лобачевским. Долгое время не могли оценить по достоинству его достижение, поскольку не понимали значимость того, что он сделал. И только когда было доказано, что евклидову геометрию можно симметризовать с неевклидовой, все встало на свои места, </w:t>
      </w:r>
      <w:r w:rsidR="00DE55DE" w:rsidRPr="00740CFC">
        <w:rPr>
          <w:sz w:val="22"/>
          <w:szCs w:val="22"/>
          <w:lang w:val="ru-RU"/>
        </w:rPr>
        <w:t>и понимание</w:t>
      </w:r>
      <w:r w:rsidRPr="00740CFC">
        <w:rPr>
          <w:sz w:val="22"/>
          <w:szCs w:val="22"/>
          <w:lang w:val="ru-RU"/>
        </w:rPr>
        <w:t xml:space="preserve"> обобщенной геометрии вполне прояснилось. Фактически уже многие столетия до этого картографы, моряки и другие, кто был причастен к этому ремеслу, делали построения границ между сушей и водой, нанося на плоскую карту очертания материков и островов</w:t>
      </w:r>
      <w:r w:rsidRPr="00450189">
        <w:rPr>
          <w:sz w:val="22"/>
          <w:szCs w:val="22"/>
          <w:lang w:val="ru-RU"/>
        </w:rPr>
        <w:t>. Но многоугольник на земной сфере – это не то же самое, что плоский многоугольник. Вот и симметризовали процесс измерения площадей и тех, и других в рамках единой обобщенной геометрии (математики), причем, что совершенно очевидно, результат измерения площади любого из них непротиворечиво может быть редуцирован к результату на языке математики шумеров.</w:t>
      </w:r>
      <w:r w:rsidR="008E35B6">
        <w:rPr>
          <w:sz w:val="22"/>
          <w:szCs w:val="22"/>
          <w:lang w:val="ru-RU"/>
        </w:rPr>
        <w:t xml:space="preserve"> </w:t>
      </w:r>
      <w:r w:rsidRPr="00450189">
        <w:rPr>
          <w:sz w:val="22"/>
          <w:szCs w:val="22"/>
          <w:lang w:val="ru-RU"/>
        </w:rPr>
        <w:t xml:space="preserve">Еще один пример связан с процессом </w:t>
      </w:r>
      <w:r w:rsidR="00AD2CB5" w:rsidRPr="00450189">
        <w:rPr>
          <w:sz w:val="22"/>
          <w:szCs w:val="22"/>
          <w:lang w:val="ru-RU"/>
        </w:rPr>
        <w:t>симметричного представления</w:t>
      </w:r>
      <w:r w:rsidRPr="00450189">
        <w:rPr>
          <w:sz w:val="22"/>
          <w:szCs w:val="22"/>
          <w:lang w:val="ru-RU"/>
        </w:rPr>
        <w:t xml:space="preserve"> декартовых, сферических, цилиндрических координат и (хронологического) параметра в процессах измерения объектов, заданных в любой из этих систем координат при любом значении параметра. Как известно, сначала результат симметризации декартовых, сферических и цилиндрических координат был представлен в форме криволинейных координат. А затем результат уже полной симметризации был представлен в форме системы уравнений, известной ныне как система уравнений общей теории относительности, в начале ХХ в. математиком М. Гроссманом (более подробно см. обсуждаемую книгу). Фактически он актуализировал внутри этих уравнений исходную алгебро-геометрическую природу циклического параметра, используемого в физике в качестве координаты времени, и его математическую связь с другими величинами. В итоге процесс измерений совершенно симметрично можно рассматривать как растянутым в пространстве (и\или времени), так и не растянутым, а </w:t>
      </w:r>
      <w:r w:rsidR="00AD2CB5" w:rsidRPr="00450189">
        <w:rPr>
          <w:sz w:val="22"/>
          <w:szCs w:val="22"/>
          <w:lang w:val="ru-RU"/>
        </w:rPr>
        <w:t>заданным как</w:t>
      </w:r>
      <w:r w:rsidRPr="00450189">
        <w:rPr>
          <w:sz w:val="22"/>
          <w:szCs w:val="22"/>
          <w:lang w:val="ru-RU"/>
        </w:rPr>
        <w:t xml:space="preserve"> свершившийся факт в пространстве (и\или времени). Уравнения работают превосходно, все проводимые измерения очень хорошо соответствуют расчетным результатам. Поскольку нас интересует математика, то физической интерпретации здесь касаться не будем. </w:t>
      </w:r>
    </w:p>
    <w:p w14:paraId="176CC790" w14:textId="5E2B9D50" w:rsidR="001D148F" w:rsidRPr="005C445B" w:rsidRDefault="00731E51" w:rsidP="002125DE">
      <w:pPr>
        <w:ind w:firstLine="432"/>
        <w:jc w:val="both"/>
        <w:rPr>
          <w:b/>
          <w:bCs/>
          <w:sz w:val="28"/>
          <w:szCs w:val="28"/>
          <w:lang w:val="ru-RU"/>
        </w:rPr>
      </w:pPr>
      <w:bookmarkStart w:id="40" w:name="_Hlk214801844"/>
      <w:r w:rsidRPr="006A6684">
        <w:rPr>
          <w:sz w:val="22"/>
          <w:szCs w:val="22"/>
          <w:lang w:val="ru-RU"/>
        </w:rPr>
        <w:t>Все три приведенных процесса симметризаци</w:t>
      </w:r>
      <w:r w:rsidR="00DE55DE" w:rsidRPr="006A6684">
        <w:rPr>
          <w:sz w:val="22"/>
          <w:szCs w:val="22"/>
          <w:lang w:val="ru-RU"/>
        </w:rPr>
        <w:t>и</w:t>
      </w:r>
      <w:r w:rsidRPr="006A6684">
        <w:rPr>
          <w:sz w:val="22"/>
          <w:szCs w:val="22"/>
          <w:lang w:val="ru-RU"/>
        </w:rPr>
        <w:t xml:space="preserve"> – </w:t>
      </w:r>
      <w:r w:rsidRPr="00450189">
        <w:rPr>
          <w:sz w:val="22"/>
          <w:szCs w:val="22"/>
          <w:lang w:val="ru-RU"/>
        </w:rPr>
        <w:t xml:space="preserve">и измеримости плоских прямоугольников и квадратов с прочими плоскими многоугольниками, и измеримости плоских и не плоских многоугольников (объектов евклидовой геометрии с объектами неевклидовой), и измеримости многоугольников, заданных в различных системах координат (пространственных и хронологических) – являются фактически  продолжением использования метода, впервые указанного Пифагором. Однако никто при этом не упоминает его имя. </w:t>
      </w:r>
      <w:bookmarkEnd w:id="39"/>
    </w:p>
    <w:p w14:paraId="213BE107" w14:textId="3E77DD2C" w:rsidR="00450189" w:rsidRPr="00450189" w:rsidRDefault="00731E51" w:rsidP="00731E51">
      <w:pPr>
        <w:ind w:left="426"/>
        <w:rPr>
          <w:b/>
          <w:bCs/>
          <w:sz w:val="28"/>
          <w:szCs w:val="28"/>
          <w:lang w:val="ru-RU"/>
        </w:rPr>
      </w:pPr>
      <w:r w:rsidRPr="00450189">
        <w:rPr>
          <w:b/>
          <w:bCs/>
          <w:sz w:val="28"/>
          <w:szCs w:val="28"/>
          <w:lang w:val="ru-RU"/>
        </w:rPr>
        <w:lastRenderedPageBreak/>
        <w:t>3. Онтология уникальной симметрии</w:t>
      </w:r>
      <w:r w:rsidR="00450189" w:rsidRPr="00450189">
        <w:rPr>
          <w:b/>
          <w:bCs/>
          <w:sz w:val="28"/>
          <w:szCs w:val="28"/>
          <w:lang w:val="ru-RU"/>
        </w:rPr>
        <w:t xml:space="preserve"> </w:t>
      </w:r>
      <w:r w:rsidRPr="00450189">
        <w:rPr>
          <w:b/>
          <w:bCs/>
          <w:sz w:val="28"/>
          <w:szCs w:val="28"/>
          <w:lang w:val="ru-RU"/>
        </w:rPr>
        <w:t>счисления</w:t>
      </w:r>
    </w:p>
    <w:p w14:paraId="11349D3E" w14:textId="77777777" w:rsidR="00731E51" w:rsidRPr="00450189" w:rsidRDefault="00E032F6" w:rsidP="00731E51">
      <w:pPr>
        <w:ind w:left="426"/>
        <w:rPr>
          <w:sz w:val="36"/>
          <w:szCs w:val="36"/>
          <w:lang w:val="ru-RU"/>
        </w:rPr>
      </w:pPr>
      <w:r>
        <w:rPr>
          <w:b/>
          <w:bCs/>
          <w:sz w:val="28"/>
          <w:szCs w:val="28"/>
          <w:lang w:val="ru-RU"/>
        </w:rPr>
        <w:t xml:space="preserve"> </w:t>
      </w:r>
      <w:r w:rsidR="00450189" w:rsidRPr="00701BF9">
        <w:rPr>
          <w:b/>
          <w:bCs/>
          <w:sz w:val="28"/>
          <w:szCs w:val="28"/>
          <w:lang w:val="ru-RU"/>
        </w:rPr>
        <w:t xml:space="preserve">  </w:t>
      </w:r>
      <w:r w:rsidR="00731E51" w:rsidRPr="00450189">
        <w:rPr>
          <w:b/>
          <w:bCs/>
          <w:sz w:val="28"/>
          <w:szCs w:val="28"/>
          <w:lang w:val="ru-RU"/>
        </w:rPr>
        <w:t xml:space="preserve"> шумеров</w:t>
      </w:r>
      <w:r w:rsidR="00731E51" w:rsidRPr="00450189">
        <w:rPr>
          <w:sz w:val="36"/>
          <w:szCs w:val="36"/>
          <w:lang w:val="ru-RU"/>
        </w:rPr>
        <w:t xml:space="preserve"> </w:t>
      </w:r>
    </w:p>
    <w:p w14:paraId="2A8102E1" w14:textId="77777777" w:rsidR="00731E51" w:rsidRPr="001327B6" w:rsidRDefault="00731E51" w:rsidP="00731E51">
      <w:pPr>
        <w:ind w:firstLine="378"/>
        <w:jc w:val="both"/>
        <w:rPr>
          <w:b/>
          <w:bCs/>
          <w:lang w:val="ru-RU"/>
        </w:rPr>
      </w:pPr>
      <w:r w:rsidRPr="001327B6">
        <w:rPr>
          <w:b/>
          <w:bCs/>
          <w:lang w:val="ru-RU"/>
        </w:rPr>
        <w:t>3.1. Сравнение счисления шумеров с десятичным</w:t>
      </w:r>
    </w:p>
    <w:p w14:paraId="325843C9" w14:textId="14BD808B" w:rsidR="00731E51" w:rsidRPr="00450189" w:rsidRDefault="00731E51" w:rsidP="00731E51">
      <w:pPr>
        <w:ind w:firstLine="378"/>
        <w:jc w:val="both"/>
        <w:rPr>
          <w:sz w:val="32"/>
          <w:szCs w:val="32"/>
          <w:lang w:val="ru-RU"/>
        </w:rPr>
      </w:pPr>
      <w:r w:rsidRPr="00450189">
        <w:rPr>
          <w:sz w:val="22"/>
          <w:szCs w:val="22"/>
          <w:lang w:val="ru-RU"/>
        </w:rPr>
        <w:t xml:space="preserve">Почему же шумеры выбрали основанием своего счисления число  </w:t>
      </w:r>
      <m:oMath>
        <m:r>
          <w:rPr>
            <w:rFonts w:ascii="Cambria Math" w:hAnsi="Cambria Math"/>
            <w:sz w:val="22"/>
            <w:szCs w:val="22"/>
            <w:lang w:val="ru-RU"/>
          </w:rPr>
          <m:t>60</m:t>
        </m:r>
      </m:oMath>
      <w:r w:rsidRPr="00450189">
        <w:rPr>
          <w:sz w:val="22"/>
          <w:szCs w:val="22"/>
          <w:lang w:val="ru-RU"/>
        </w:rPr>
        <w:t xml:space="preserve">, а не </w:t>
      </w:r>
      <m:oMath>
        <m:r>
          <w:rPr>
            <w:rFonts w:ascii="Cambria Math" w:hAnsi="Cambria Math"/>
            <w:sz w:val="22"/>
            <w:szCs w:val="22"/>
            <w:lang w:val="ru-RU"/>
          </w:rPr>
          <m:t>10</m:t>
        </m:r>
      </m:oMath>
      <w:r w:rsidRPr="00450189">
        <w:rPr>
          <w:sz w:val="22"/>
          <w:szCs w:val="22"/>
          <w:lang w:val="ru-RU"/>
        </w:rPr>
        <w:t xml:space="preserve"> как Пифагор? Можно сослаться на то, </w:t>
      </w:r>
      <w:r w:rsidR="003E614B" w:rsidRPr="00450189">
        <w:rPr>
          <w:sz w:val="22"/>
          <w:szCs w:val="22"/>
          <w:lang w:val="ru-RU"/>
        </w:rPr>
        <w:t>что они</w:t>
      </w:r>
      <w:r w:rsidRPr="00450189">
        <w:rPr>
          <w:sz w:val="22"/>
          <w:szCs w:val="22"/>
          <w:lang w:val="ru-RU"/>
        </w:rPr>
        <w:t xml:space="preserve"> владели способом деления окружности и отрезка на </w:t>
      </w:r>
      <m:oMath>
        <m:r>
          <w:rPr>
            <w:rFonts w:ascii="Cambria Math" w:hAnsi="Cambria Math"/>
            <w:sz w:val="22"/>
            <w:szCs w:val="22"/>
            <w:lang w:val="ru-RU"/>
          </w:rPr>
          <m:t>3</m:t>
        </m:r>
      </m:oMath>
      <w:r w:rsidRPr="00450189">
        <w:rPr>
          <w:sz w:val="22"/>
          <w:szCs w:val="22"/>
          <w:lang w:val="ru-RU"/>
        </w:rPr>
        <w:t xml:space="preserve">, </w:t>
      </w:r>
      <m:oMath>
        <m:r>
          <w:rPr>
            <w:rFonts w:ascii="Cambria Math" w:hAnsi="Cambria Math"/>
            <w:sz w:val="22"/>
            <w:szCs w:val="22"/>
            <w:lang w:val="ru-RU"/>
          </w:rPr>
          <m:t>4</m:t>
        </m:r>
      </m:oMath>
      <w:r w:rsidRPr="00450189">
        <w:rPr>
          <w:sz w:val="22"/>
          <w:szCs w:val="22"/>
          <w:lang w:val="ru-RU"/>
        </w:rPr>
        <w:t xml:space="preserve">, и </w:t>
      </w:r>
      <m:oMath>
        <m:r>
          <w:rPr>
            <w:rFonts w:ascii="Cambria Math" w:hAnsi="Cambria Math"/>
            <w:sz w:val="22"/>
            <w:szCs w:val="22"/>
            <w:lang w:val="ru-RU"/>
          </w:rPr>
          <m:t>5</m:t>
        </m:r>
      </m:oMath>
      <w:r w:rsidRPr="00450189">
        <w:rPr>
          <w:sz w:val="22"/>
          <w:szCs w:val="22"/>
          <w:lang w:val="ru-RU"/>
        </w:rPr>
        <w:t xml:space="preserve"> равных частей, а </w:t>
      </w:r>
      <m:oMath>
        <m:r>
          <w:rPr>
            <w:rFonts w:ascii="Cambria Math" w:hAnsi="Cambria Math"/>
            <w:sz w:val="22"/>
            <w:szCs w:val="22"/>
            <w:lang w:val="ru-RU"/>
          </w:rPr>
          <m:t>60</m:t>
        </m:r>
      </m:oMath>
      <w:r w:rsidRPr="00450189">
        <w:rPr>
          <w:sz w:val="22"/>
          <w:szCs w:val="22"/>
          <w:lang w:val="ru-RU"/>
        </w:rPr>
        <w:t xml:space="preserve"> – это наименьшее общее кратное (НОК) для этих чисел. Но и Пифагор это прекрасно знал! Тем не менее он сделал иной выбор. Чтобы рассудить их и выяснить, оказался ли кто-нибудь из них более прозорливым, обратимся к практике изучения человеком природных объектов, явлений, процессов, т. е. к эмпирическим данным естествознания и, прежде всего, к результатам современной физики, изучающей, как известно, законы природы и использующей язык математики для их моделирования.    </w:t>
      </w:r>
    </w:p>
    <w:p w14:paraId="7F2D4BE2" w14:textId="3B1986DB" w:rsidR="00731E51" w:rsidRPr="00450189" w:rsidRDefault="00731E51" w:rsidP="00731E51">
      <w:pPr>
        <w:ind w:firstLine="432"/>
        <w:jc w:val="both"/>
        <w:rPr>
          <w:sz w:val="22"/>
          <w:szCs w:val="22"/>
          <w:lang w:val="ru-RU"/>
        </w:rPr>
      </w:pPr>
      <w:r w:rsidRPr="00450189">
        <w:rPr>
          <w:sz w:val="22"/>
          <w:szCs w:val="22"/>
          <w:lang w:val="ru-RU"/>
        </w:rPr>
        <w:t xml:space="preserve">К тому же сейчас в отличие от древних времен мы имеем несравненно более богатый арсенал </w:t>
      </w:r>
      <w:r w:rsidR="00AD2CB5" w:rsidRPr="00450189">
        <w:rPr>
          <w:sz w:val="22"/>
          <w:szCs w:val="22"/>
          <w:lang w:val="ru-RU"/>
        </w:rPr>
        <w:t>фактов как</w:t>
      </w:r>
      <w:r w:rsidRPr="00450189">
        <w:rPr>
          <w:sz w:val="22"/>
          <w:szCs w:val="22"/>
          <w:lang w:val="ru-RU"/>
        </w:rPr>
        <w:t xml:space="preserve"> в области естественных наук, так и непосредственно в области физической науки. </w:t>
      </w:r>
      <w:r w:rsidR="008E35B6">
        <w:rPr>
          <w:sz w:val="22"/>
          <w:szCs w:val="22"/>
          <w:lang w:val="ru-RU"/>
        </w:rPr>
        <w:t>Н</w:t>
      </w:r>
      <w:r w:rsidRPr="00450189">
        <w:rPr>
          <w:sz w:val="22"/>
          <w:szCs w:val="22"/>
          <w:lang w:val="ru-RU"/>
        </w:rPr>
        <w:t xml:space="preserve">апример, добавлять к углам углы, а к квадратам </w:t>
      </w:r>
      <w:r w:rsidR="00F81B5F" w:rsidRPr="00450189">
        <w:rPr>
          <w:sz w:val="22"/>
          <w:szCs w:val="22"/>
          <w:lang w:val="ru-RU"/>
        </w:rPr>
        <w:t>квадраты (</w:t>
      </w:r>
      <w:r w:rsidRPr="00450189">
        <w:rPr>
          <w:sz w:val="22"/>
          <w:szCs w:val="22"/>
          <w:lang w:val="ru-RU"/>
        </w:rPr>
        <w:t xml:space="preserve">к треугольникам треугольники, к прямоугольникам прямоугольники) – это не сложно. Поэтому в физике макромира, что мы и наблюдаем, не возникает проблем с использованием любого из счислений: всегда в любом из них </w:t>
      </w:r>
      <w:r w:rsidRPr="00450189">
        <w:rPr>
          <w:b/>
          <w:bCs/>
          <w:sz w:val="22"/>
          <w:szCs w:val="22"/>
          <w:lang w:val="ru-RU"/>
        </w:rPr>
        <w:t>без нарушения законов можно округлить параметры</w:t>
      </w:r>
      <w:r w:rsidRPr="00450189">
        <w:rPr>
          <w:sz w:val="22"/>
          <w:szCs w:val="22"/>
          <w:lang w:val="ru-RU"/>
        </w:rPr>
        <w:t xml:space="preserve"> с любой наперед заданной точностью, чтобы получить в нем конечное число. Главные проблемы возникают в измерительных экспериментах, связанных с изучением микромира, где нам приходится делить целые эталонные объекты. Здесь нам природа предъявляет каждый раз </w:t>
      </w:r>
      <w:r w:rsidRPr="008E35B6">
        <w:rPr>
          <w:sz w:val="22"/>
          <w:szCs w:val="22"/>
          <w:lang w:val="ru-RU"/>
        </w:rPr>
        <w:t xml:space="preserve">одно и то же, а потому </w:t>
      </w:r>
      <w:proofErr w:type="gramStart"/>
      <w:r w:rsidRPr="00450189">
        <w:rPr>
          <w:sz w:val="22"/>
          <w:szCs w:val="22"/>
          <w:lang w:val="ru-RU"/>
        </w:rPr>
        <w:t>оно,  став</w:t>
      </w:r>
      <w:proofErr w:type="gramEnd"/>
      <w:r w:rsidRPr="00450189">
        <w:rPr>
          <w:sz w:val="22"/>
          <w:szCs w:val="22"/>
          <w:lang w:val="ru-RU"/>
        </w:rPr>
        <w:t xml:space="preserve"> сначала эмпирическим обобщением, затем утвердилось уже как научный факт: в микромире существуют принципиально </w:t>
      </w:r>
      <w:r w:rsidRPr="00450189">
        <w:rPr>
          <w:b/>
          <w:bCs/>
          <w:sz w:val="22"/>
          <w:szCs w:val="22"/>
          <w:lang w:val="ru-RU"/>
        </w:rPr>
        <w:t>дробные</w:t>
      </w:r>
      <w:r w:rsidRPr="00450189">
        <w:rPr>
          <w:sz w:val="22"/>
          <w:szCs w:val="22"/>
          <w:lang w:val="ru-RU"/>
        </w:rPr>
        <w:t xml:space="preserve"> параметры – </w:t>
      </w:r>
      <w:r w:rsidRPr="00450189">
        <w:rPr>
          <w:b/>
          <w:bCs/>
          <w:sz w:val="22"/>
          <w:szCs w:val="22"/>
          <w:lang w:val="ru-RU"/>
        </w:rPr>
        <w:t>квантовые числа</w:t>
      </w:r>
      <w:r w:rsidRPr="00450189">
        <w:rPr>
          <w:sz w:val="22"/>
          <w:szCs w:val="22"/>
          <w:lang w:val="ru-RU"/>
        </w:rPr>
        <w:t xml:space="preserve">, которые </w:t>
      </w:r>
      <w:r w:rsidRPr="00450189">
        <w:rPr>
          <w:b/>
          <w:bCs/>
          <w:sz w:val="22"/>
          <w:szCs w:val="22"/>
          <w:lang w:val="ru-RU"/>
        </w:rPr>
        <w:t>не могут быть</w:t>
      </w:r>
      <w:r w:rsidRPr="00450189">
        <w:rPr>
          <w:sz w:val="22"/>
          <w:szCs w:val="22"/>
          <w:lang w:val="ru-RU"/>
        </w:rPr>
        <w:t xml:space="preserve"> произвольным образом </w:t>
      </w:r>
      <w:r w:rsidRPr="00450189">
        <w:rPr>
          <w:b/>
          <w:bCs/>
          <w:sz w:val="22"/>
          <w:szCs w:val="22"/>
          <w:lang w:val="ru-RU"/>
        </w:rPr>
        <w:t>округлены без нарушения законов Природы</w:t>
      </w:r>
      <w:r w:rsidRPr="00450189">
        <w:rPr>
          <w:sz w:val="22"/>
          <w:szCs w:val="22"/>
          <w:lang w:val="ru-RU"/>
        </w:rPr>
        <w:t xml:space="preserve">. Это </w:t>
      </w:r>
      <m:oMath>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2</m:t>
            </m:r>
          </m:den>
        </m:f>
      </m:oMath>
      <w:r w:rsidRPr="00450189">
        <w:rPr>
          <w:sz w:val="22"/>
          <w:szCs w:val="22"/>
          <w:lang w:val="ru-RU"/>
        </w:rPr>
        <w:t xml:space="preserve"> – спин фермионов, и </w:t>
      </w:r>
      <m:oMath>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3</m:t>
            </m:r>
          </m:den>
        </m:f>
      </m:oMath>
      <w:r w:rsidRPr="00450189">
        <w:rPr>
          <w:sz w:val="22"/>
          <w:szCs w:val="22"/>
          <w:lang w:val="ru-RU"/>
        </w:rPr>
        <w:t xml:space="preserve"> (</w:t>
      </w:r>
      <m:oMath>
        <m:f>
          <m:fPr>
            <m:type m:val="lin"/>
            <m:ctrlPr>
              <w:rPr>
                <w:rFonts w:ascii="Cambria Math" w:hAnsi="Cambria Math"/>
                <w:i/>
                <w:sz w:val="22"/>
                <w:szCs w:val="22"/>
                <w:lang w:val="ru-RU"/>
              </w:rPr>
            </m:ctrlPr>
          </m:fPr>
          <m:num>
            <m:r>
              <w:rPr>
                <w:rFonts w:ascii="Cambria Math" w:hAnsi="Cambria Math"/>
                <w:sz w:val="22"/>
                <w:szCs w:val="22"/>
                <w:lang w:val="ru-RU"/>
              </w:rPr>
              <m:t>2</m:t>
            </m:r>
          </m:num>
          <m:den>
            <m:r>
              <w:rPr>
                <w:rFonts w:ascii="Cambria Math" w:hAnsi="Cambria Math"/>
                <w:sz w:val="22"/>
                <w:szCs w:val="22"/>
                <w:lang w:val="ru-RU"/>
              </w:rPr>
              <m:t>3</m:t>
            </m:r>
          </m:den>
        </m:f>
      </m:oMath>
      <w:r w:rsidRPr="00450189">
        <w:rPr>
          <w:sz w:val="22"/>
          <w:szCs w:val="22"/>
          <w:lang w:val="ru-RU"/>
        </w:rPr>
        <w:t xml:space="preserve">) -электрический заряд кварков.  </w:t>
      </w:r>
    </w:p>
    <w:bookmarkEnd w:id="40"/>
    <w:p w14:paraId="577DEB32" w14:textId="60AB8023" w:rsidR="006262E3" w:rsidRPr="00740CFC" w:rsidRDefault="00731E51" w:rsidP="00731E51">
      <w:pPr>
        <w:ind w:firstLine="426"/>
        <w:jc w:val="both"/>
        <w:outlineLvl w:val="0"/>
        <w:rPr>
          <w:sz w:val="22"/>
          <w:szCs w:val="22"/>
          <w:lang w:val="ru-RU"/>
        </w:rPr>
      </w:pPr>
      <w:r w:rsidRPr="00450189">
        <w:rPr>
          <w:sz w:val="22"/>
          <w:szCs w:val="22"/>
          <w:lang w:val="ru-RU"/>
        </w:rPr>
        <w:t xml:space="preserve">Содержательно, в физике установлены эмпирические факты, что всю материю во Вселенной, за исключением агентов, т. е. переносчиков взаимодействий, представляют два вида частиц – адроны и лептоны. Лептоны – это частицы, не имеющие своей внутренней структуры. Самым первым открытым лептоном стал электрон, </w:t>
      </w:r>
      <w:r w:rsidR="00AD2CB5" w:rsidRPr="00450189">
        <w:rPr>
          <w:sz w:val="22"/>
          <w:szCs w:val="22"/>
          <w:lang w:val="ru-RU"/>
        </w:rPr>
        <w:t>и все</w:t>
      </w:r>
      <w:r w:rsidRPr="00450189">
        <w:rPr>
          <w:sz w:val="22"/>
          <w:szCs w:val="22"/>
          <w:lang w:val="ru-RU"/>
        </w:rPr>
        <w:t xml:space="preserve"> их условно можно назвать «электроноподобными» в связи с тем, что каждый из них уже сам является элементарной частицей, т. е. неделимой, как и электрон. Наибольшую часть материи Вселенной составляют адроны или, условно говоря, «протоноподобные» частицы (а протон, как известно, примерно в </w:t>
      </w:r>
      <m:oMath>
        <m:r>
          <w:rPr>
            <w:rFonts w:ascii="Cambria Math" w:hAnsi="Cambria Math"/>
            <w:sz w:val="22"/>
            <w:szCs w:val="22"/>
            <w:lang w:val="ru-RU"/>
          </w:rPr>
          <m:t>2000</m:t>
        </m:r>
      </m:oMath>
      <w:r w:rsidRPr="00450189">
        <w:rPr>
          <w:sz w:val="22"/>
          <w:szCs w:val="22"/>
          <w:lang w:val="ru-RU"/>
        </w:rPr>
        <w:t xml:space="preserve"> раз тяжелее электрона); и вот они уже не являются бесструктурными материальными частицами. Все адроны, т. е. практически все наиболее массивные объекты микромира, состоят из частичек – кварков. Весьма характерно, и это тоже является эмпирическим фактом, что кварки не наблюдаются в природе в свободном состоянии, т. е. не живут </w:t>
      </w:r>
      <w:r w:rsidRPr="00450189">
        <w:rPr>
          <w:sz w:val="22"/>
          <w:szCs w:val="22"/>
          <w:lang w:val="ru-RU"/>
        </w:rPr>
        <w:lastRenderedPageBreak/>
        <w:t>«поштучно», а «слипаются» по нескольку экземпляров</w:t>
      </w:r>
      <w:r w:rsidRPr="00450189">
        <w:rPr>
          <w:color w:val="FF0000"/>
          <w:sz w:val="22"/>
          <w:szCs w:val="22"/>
          <w:lang w:val="ru-RU"/>
        </w:rPr>
        <w:t xml:space="preserve"> </w:t>
      </w:r>
      <w:r w:rsidRPr="00450189">
        <w:rPr>
          <w:sz w:val="22"/>
          <w:szCs w:val="22"/>
          <w:lang w:val="ru-RU"/>
        </w:rPr>
        <w:t>(штук) в единую группу, которую и называют адроном</w:t>
      </w:r>
      <w:r w:rsidR="006262E3" w:rsidRPr="002F6A51">
        <w:rPr>
          <w:rStyle w:val="aff9"/>
          <w:sz w:val="22"/>
          <w:szCs w:val="22"/>
          <w:lang w:val="ru-RU"/>
        </w:rPr>
        <w:endnoteReference w:id="7"/>
      </w:r>
      <w:r w:rsidR="006262E3" w:rsidRPr="00450189">
        <w:rPr>
          <w:sz w:val="22"/>
          <w:szCs w:val="22"/>
          <w:lang w:val="ru-RU"/>
        </w:rPr>
        <w:t xml:space="preserve">. Наряду с этим в физике также установлено, что все адроны имеют целочисленный электрический заряд. Такой целый заряд адрона складывается из суммы зарядов составляющих его кварков, и именно в связи с этим заряды кварков могут быть не целыми, а дробными величинами.  Не менее важен факт, что все открытые на сегодняшний день адроны являются или </w:t>
      </w:r>
      <m:oMath>
        <m:r>
          <w:rPr>
            <w:rFonts w:ascii="Cambria Math" w:hAnsi="Cambria Math"/>
            <w:sz w:val="22"/>
            <w:szCs w:val="22"/>
            <w:lang w:val="ru-RU"/>
          </w:rPr>
          <m:t>2</m:t>
        </m:r>
      </m:oMath>
      <w:r w:rsidR="006262E3" w:rsidRPr="00450189">
        <w:rPr>
          <w:sz w:val="22"/>
          <w:szCs w:val="22"/>
          <w:lang w:val="ru-RU"/>
        </w:rPr>
        <w:t xml:space="preserve">-х, или </w:t>
      </w:r>
      <m:oMath>
        <m:r>
          <w:rPr>
            <w:rFonts w:ascii="Cambria Math" w:hAnsi="Cambria Math"/>
            <w:sz w:val="22"/>
            <w:szCs w:val="22"/>
            <w:lang w:val="ru-RU"/>
          </w:rPr>
          <m:t>3</m:t>
        </m:r>
      </m:oMath>
      <w:r w:rsidR="006262E3" w:rsidRPr="00450189">
        <w:rPr>
          <w:sz w:val="22"/>
          <w:szCs w:val="22"/>
          <w:lang w:val="ru-RU"/>
        </w:rPr>
        <w:t xml:space="preserve">-х, или </w:t>
      </w:r>
      <m:oMath>
        <m:r>
          <w:rPr>
            <w:rFonts w:ascii="Cambria Math" w:hAnsi="Cambria Math"/>
            <w:sz w:val="22"/>
            <w:szCs w:val="22"/>
            <w:lang w:val="ru-RU"/>
          </w:rPr>
          <m:t>4</m:t>
        </m:r>
      </m:oMath>
      <w:r w:rsidR="006262E3" w:rsidRPr="00450189">
        <w:rPr>
          <w:sz w:val="22"/>
          <w:szCs w:val="22"/>
          <w:lang w:val="ru-RU"/>
        </w:rPr>
        <w:t>-х, или пятикварковыми структурами. Они носят название мезонов, барионов, тетракварков и пентакварков соответственно. Другие адроны не обнаружены. Это значит, что частиц с другим количеством кварков или вообще не существуют в природе, или они чрезвычайно неустойчивы и сразу распадаются на частицы с меньшим количеством кварков из вышеприведенного ряда. В то же время адроны с указанным количеством кварков достаточно устойчивы только лишь благодаря тому, что их составляющие кварки обладают в точности вышеобозначенными дробными квантовыми числами, которые никоим образом не могут быть округлены. Например, единичный электрический заряд адрона могут дать два кварка, об</w:t>
      </w:r>
      <w:r w:rsidR="006262E3" w:rsidRPr="00740CFC">
        <w:rPr>
          <w:sz w:val="22"/>
          <w:szCs w:val="22"/>
          <w:lang w:val="ru-RU"/>
        </w:rPr>
        <w:t xml:space="preserve">ладающие зарядами в точности </w:t>
      </w:r>
      <m:oMath>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3=0,333</m:t>
            </m:r>
          </m:den>
        </m:f>
        <m:r>
          <w:rPr>
            <w:rFonts w:ascii="Cambria Math" w:hAnsi="Cambria Math"/>
            <w:sz w:val="22"/>
            <w:szCs w:val="22"/>
            <w:lang w:val="ru-RU"/>
          </w:rPr>
          <m:t>…</m:t>
        </m:r>
      </m:oMath>
      <w:r w:rsidR="006262E3" w:rsidRPr="00740CFC">
        <w:rPr>
          <w:sz w:val="22"/>
          <w:szCs w:val="22"/>
          <w:lang w:val="ru-RU"/>
        </w:rPr>
        <w:t xml:space="preserve">  и  </w:t>
      </w:r>
      <m:oMath>
        <m:f>
          <m:fPr>
            <m:type m:val="lin"/>
            <m:ctrlPr>
              <w:rPr>
                <w:rFonts w:ascii="Cambria Math" w:hAnsi="Cambria Math"/>
                <w:i/>
                <w:sz w:val="22"/>
                <w:szCs w:val="22"/>
                <w:lang w:val="ru-RU"/>
              </w:rPr>
            </m:ctrlPr>
          </m:fPr>
          <m:num>
            <m:r>
              <w:rPr>
                <w:rFonts w:ascii="Cambria Math" w:hAnsi="Cambria Math"/>
                <w:sz w:val="22"/>
                <w:szCs w:val="22"/>
                <w:lang w:val="ru-RU"/>
              </w:rPr>
              <m:t>2</m:t>
            </m:r>
          </m:num>
          <m:den>
            <m:r>
              <w:rPr>
                <w:rFonts w:ascii="Cambria Math" w:hAnsi="Cambria Math"/>
                <w:sz w:val="22"/>
                <w:szCs w:val="22"/>
                <w:lang w:val="ru-RU"/>
              </w:rPr>
              <m:t>3=0,666…</m:t>
            </m:r>
          </m:den>
        </m:f>
      </m:oMath>
      <w:r w:rsidR="006262E3" w:rsidRPr="00740CFC">
        <w:rPr>
          <w:sz w:val="22"/>
          <w:szCs w:val="22"/>
          <w:lang w:val="ru-RU"/>
        </w:rPr>
        <w:t xml:space="preserve"> , но никак не </w:t>
      </w:r>
      <m:oMath>
        <m:r>
          <w:rPr>
            <w:rFonts w:ascii="Cambria Math" w:hAnsi="Cambria Math"/>
            <w:sz w:val="22"/>
            <w:szCs w:val="22"/>
            <w:lang w:val="ru-RU"/>
          </w:rPr>
          <m:t>0,333</m:t>
        </m:r>
      </m:oMath>
      <w:r w:rsidR="006262E3" w:rsidRPr="00740CFC">
        <w:rPr>
          <w:sz w:val="22"/>
          <w:szCs w:val="22"/>
          <w:lang w:val="ru-RU"/>
        </w:rPr>
        <w:t xml:space="preserve"> и </w:t>
      </w:r>
      <m:oMath>
        <m:r>
          <w:rPr>
            <w:rFonts w:ascii="Cambria Math" w:hAnsi="Cambria Math"/>
            <w:sz w:val="22"/>
            <w:szCs w:val="22"/>
            <w:lang w:val="ru-RU"/>
          </w:rPr>
          <m:t>0,667</m:t>
        </m:r>
      </m:oMath>
      <w:r w:rsidR="006262E3" w:rsidRPr="00740CFC">
        <w:rPr>
          <w:sz w:val="22"/>
          <w:szCs w:val="22"/>
          <w:lang w:val="ru-RU"/>
        </w:rPr>
        <w:t xml:space="preserve">, потому что последние должны не приблизительно, а в точности отличаться друг от друга в два раза, иначе такой симбиоз кварков был бы совершенно неустойчив. А поскольку, как только что было уже сказао, кварки – это такие объекты микромира, что по одиночке они вообще не могут существовать, но только лишь в мультиплете с другими (не произвольными, а определенными) кварками, следовательно, мы бы не только не имели никаких средств для установления их существования, но мы бы, как и вся наша Вселенная в целом, в принципе не могли бы существовать. Ведь существование протона, как стабильной и устойчивой структуры из объединившихся кварков, – в основе существования и нас, и всей нашей Вселенной. Именно поэтому физики и говорят, что наличие в точности данных квантовых чисел строго обусловлено внутренними законами нашей Вселенной на микроуровне. </w:t>
      </w:r>
    </w:p>
    <w:p w14:paraId="53A92ABB" w14:textId="77777777" w:rsidR="006262E3" w:rsidRPr="00450189" w:rsidRDefault="006262E3" w:rsidP="00731E51">
      <w:pPr>
        <w:ind w:firstLine="432"/>
        <w:jc w:val="both"/>
        <w:rPr>
          <w:sz w:val="22"/>
          <w:szCs w:val="22"/>
          <w:lang w:val="ru-RU"/>
        </w:rPr>
      </w:pPr>
      <w:r w:rsidRPr="00740CFC">
        <w:rPr>
          <w:sz w:val="22"/>
          <w:szCs w:val="22"/>
          <w:lang w:val="ru-RU"/>
        </w:rPr>
        <w:t>Чисто арифметически нетрудно установить НОК для кварковой струк</w:t>
      </w:r>
      <w:r w:rsidRPr="00450189">
        <w:rPr>
          <w:sz w:val="22"/>
          <w:szCs w:val="22"/>
          <w:lang w:val="ru-RU"/>
        </w:rPr>
        <w:t xml:space="preserve">туры адронов:  </w:t>
      </w:r>
      <m:oMath>
        <m:r>
          <w:rPr>
            <w:rFonts w:ascii="Cambria Math" w:hAnsi="Cambria Math"/>
            <w:sz w:val="22"/>
            <w:szCs w:val="22"/>
            <w:lang w:val="ru-RU"/>
          </w:rPr>
          <m:t>2∙2∙3∙5=60</m:t>
        </m:r>
      </m:oMath>
      <w:r w:rsidRPr="00450189">
        <w:rPr>
          <w:sz w:val="22"/>
          <w:szCs w:val="22"/>
          <w:lang w:val="ru-RU"/>
        </w:rPr>
        <w:t xml:space="preserve">. Отсюда следует, что для теории квантовой хромодинамики, науки, изучающей взаимодействие (различных) кварков (и глюонов – </w:t>
      </w:r>
      <w:r w:rsidRPr="00450189">
        <w:rPr>
          <w:color w:val="000000" w:themeColor="text1"/>
          <w:sz w:val="22"/>
          <w:szCs w:val="22"/>
          <w:lang w:val="ru-RU"/>
        </w:rPr>
        <w:t>бесструктурных полей, связывающих кварки</w:t>
      </w:r>
      <w:r w:rsidRPr="00450189">
        <w:rPr>
          <w:sz w:val="22"/>
          <w:szCs w:val="22"/>
          <w:lang w:val="ru-RU"/>
        </w:rPr>
        <w:t xml:space="preserve">) внутри адронов, группа симметрии размерности </w:t>
      </w:r>
      <m:oMath>
        <m:r>
          <w:rPr>
            <w:rFonts w:ascii="Cambria Math" w:hAnsi="Cambria Math"/>
            <w:sz w:val="22"/>
            <w:szCs w:val="22"/>
            <w:lang w:val="ru-RU"/>
          </w:rPr>
          <m:t>60</m:t>
        </m:r>
      </m:oMath>
      <w:r w:rsidRPr="00450189">
        <w:rPr>
          <w:sz w:val="22"/>
          <w:szCs w:val="22"/>
          <w:lang w:val="ru-RU"/>
        </w:rPr>
        <w:t xml:space="preserve"> может иметь важное значение. </w:t>
      </w:r>
    </w:p>
    <w:p w14:paraId="7849C29F" w14:textId="0BB562AC" w:rsidR="006262E3" w:rsidRPr="00740CFC" w:rsidRDefault="006262E3" w:rsidP="00174BA6">
      <w:pPr>
        <w:ind w:firstLine="432"/>
        <w:jc w:val="both"/>
        <w:rPr>
          <w:sz w:val="22"/>
          <w:szCs w:val="22"/>
          <w:lang w:val="ru-RU"/>
        </w:rPr>
      </w:pPr>
      <w:r w:rsidRPr="00450189">
        <w:rPr>
          <w:sz w:val="22"/>
          <w:szCs w:val="22"/>
          <w:lang w:val="ru-RU"/>
        </w:rPr>
        <w:t xml:space="preserve">В дополнение к сказанному, еще одним бесспорным эмпирическим фактом является то, что в современных вычислениях для тех же физических величин используется десятичное позиционное счисление. Заметим, что для обсуждаемых здесь дробных квантовых параметров наименьший общий знаменатель (НОЗ) равен </w:t>
      </w:r>
      <m:oMath>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6=</m:t>
            </m:r>
            <m:d>
              <m:dPr>
                <m:ctrlPr>
                  <w:rPr>
                    <w:rFonts w:ascii="Cambria Math" w:hAnsi="Cambria Math"/>
                    <w:i/>
                    <w:sz w:val="22"/>
                    <w:szCs w:val="22"/>
                    <w:lang w:val="ru-RU"/>
                  </w:rPr>
                </m:ctrlPr>
              </m:dPr>
              <m:e>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2</m:t>
                    </m:r>
                  </m:den>
                </m:f>
              </m:e>
            </m:d>
            <m:r>
              <w:rPr>
                <w:rFonts w:ascii="Cambria Math" w:hAnsi="Cambria Math"/>
                <w:sz w:val="22"/>
                <w:szCs w:val="22"/>
                <w:lang w:val="ru-RU"/>
              </w:rPr>
              <m:t>∙</m:t>
            </m:r>
            <m:d>
              <m:dPr>
                <m:ctrlPr>
                  <w:rPr>
                    <w:rFonts w:ascii="Cambria Math" w:hAnsi="Cambria Math"/>
                    <w:i/>
                    <w:sz w:val="22"/>
                    <w:szCs w:val="22"/>
                    <w:lang w:val="ru-RU"/>
                  </w:rPr>
                </m:ctrlPr>
              </m:dPr>
              <m:e>
                <m:f>
                  <m:fPr>
                    <m:type m:val="lin"/>
                    <m:ctrlPr>
                      <w:rPr>
                        <w:rFonts w:ascii="Cambria Math" w:hAnsi="Cambria Math"/>
                        <w:i/>
                        <w:sz w:val="22"/>
                        <w:szCs w:val="22"/>
                        <w:lang w:val="ru-RU"/>
                      </w:rPr>
                    </m:ctrlPr>
                  </m:fPr>
                  <m:num>
                    <m:r>
                      <w:rPr>
                        <w:rFonts w:ascii="Cambria Math" w:hAnsi="Cambria Math"/>
                        <w:sz w:val="22"/>
                        <w:szCs w:val="22"/>
                        <w:lang w:val="ru-RU"/>
                      </w:rPr>
                      <m:t>1</m:t>
                    </m:r>
                  </m:num>
                  <m:den>
                    <m:r>
                      <w:rPr>
                        <w:rFonts w:ascii="Cambria Math" w:hAnsi="Cambria Math"/>
                        <w:sz w:val="22"/>
                        <w:szCs w:val="22"/>
                        <w:lang w:val="ru-RU"/>
                      </w:rPr>
                      <m:t>3</m:t>
                    </m:r>
                  </m:den>
                </m:f>
              </m:e>
            </m:d>
          </m:den>
        </m:f>
      </m:oMath>
      <w:r w:rsidRPr="00450189">
        <w:rPr>
          <w:sz w:val="22"/>
          <w:szCs w:val="22"/>
          <w:lang w:val="ru-RU"/>
        </w:rPr>
        <w:t xml:space="preserve">, а дробь </w:t>
      </w:r>
      <m:oMath>
        <m:f>
          <m:fPr>
            <m:type m:val="lin"/>
            <m:ctrlPr>
              <w:rPr>
                <w:rFonts w:ascii="Cambria Math" w:hAnsi="Cambria Math"/>
                <w:i/>
                <w:sz w:val="22"/>
                <w:szCs w:val="22"/>
              </w:rPr>
            </m:ctrlPr>
          </m:fPr>
          <m:num>
            <m:r>
              <w:rPr>
                <w:rFonts w:ascii="Cambria Math" w:hAnsi="Cambria Math"/>
                <w:sz w:val="22"/>
                <w:szCs w:val="22"/>
                <w:lang w:val="ru-RU"/>
              </w:rPr>
              <m:t>1</m:t>
            </m:r>
          </m:num>
          <m:den>
            <m:r>
              <w:rPr>
                <w:rFonts w:ascii="Cambria Math" w:hAnsi="Cambria Math"/>
                <w:sz w:val="22"/>
                <w:szCs w:val="22"/>
                <w:lang w:val="ru-RU"/>
              </w:rPr>
              <m:t>6</m:t>
            </m:r>
          </m:den>
        </m:f>
      </m:oMath>
      <w:r w:rsidRPr="00450189">
        <w:rPr>
          <w:sz w:val="22"/>
          <w:szCs w:val="22"/>
          <w:lang w:val="ru-RU"/>
        </w:rPr>
        <w:t xml:space="preserve">, как известно, в десятичном счислении не представима конечным набором цифр, т. е. в данном счислении  она имеет бесконечно много различных значений, в зависимости от степени используемой точности. И снова исключительно арифметическими средствами нетрудно установить, чтобы избавиться от этих знаменателей, </w:t>
      </w:r>
      <w:r w:rsidRPr="00450189">
        <w:rPr>
          <w:sz w:val="22"/>
          <w:szCs w:val="22"/>
          <w:lang w:val="ru-RU"/>
        </w:rPr>
        <w:lastRenderedPageBreak/>
        <w:t xml:space="preserve">необходимо перейти к системе измерений с эталонной площадью в шесть раз большей используемой сейчас. Но в такой системе измерения и основание группы симметрии десятичного счисления должно быть увеличено также в </w:t>
      </w:r>
      <m:oMath>
        <m:r>
          <w:rPr>
            <w:rFonts w:ascii="Cambria Math" w:hAnsi="Cambria Math"/>
            <w:sz w:val="22"/>
            <w:szCs w:val="22"/>
            <w:lang w:val="ru-RU"/>
          </w:rPr>
          <m:t>6</m:t>
        </m:r>
      </m:oMath>
      <w:r w:rsidRPr="00450189">
        <w:rPr>
          <w:sz w:val="22"/>
          <w:szCs w:val="22"/>
          <w:lang w:val="ru-RU"/>
        </w:rPr>
        <w:t xml:space="preserve"> </w:t>
      </w:r>
      <w:r w:rsidRPr="00740CFC">
        <w:rPr>
          <w:sz w:val="22"/>
          <w:szCs w:val="22"/>
          <w:lang w:val="ru-RU"/>
        </w:rPr>
        <w:t xml:space="preserve">раз, а потому мы в точности получим число 60 в качестве основания нового позиционного счисления, при котором уже не будет дробных квантовых чисел. А таковым и является  </w:t>
      </w:r>
      <m:oMath>
        <m:r>
          <w:rPr>
            <w:rFonts w:ascii="Cambria Math" w:hAnsi="Cambria Math"/>
            <w:sz w:val="22"/>
            <w:szCs w:val="22"/>
            <w:lang w:val="ru-RU"/>
          </w:rPr>
          <m:t>60</m:t>
        </m:r>
      </m:oMath>
      <w:r w:rsidRPr="00740CFC">
        <w:rPr>
          <w:sz w:val="22"/>
          <w:szCs w:val="22"/>
          <w:lang w:val="ru-RU"/>
        </w:rPr>
        <w:t xml:space="preserve">-значное счисление шумеров. Однако сейчас переход к такому счислению обычно рассматривают только как реализацию </w:t>
      </w:r>
      <w:r w:rsidRPr="00740CFC">
        <w:rPr>
          <w:b/>
          <w:bCs/>
          <w:sz w:val="22"/>
          <w:szCs w:val="22"/>
          <w:lang w:val="ru-RU"/>
        </w:rPr>
        <w:t>возможности выбора</w:t>
      </w:r>
      <w:r w:rsidRPr="00740CFC">
        <w:rPr>
          <w:sz w:val="22"/>
          <w:szCs w:val="22"/>
          <w:lang w:val="ru-RU"/>
        </w:rPr>
        <w:t xml:space="preserve"> именно его в качестве предпочтительного из множества других альтернативных и эквивалентных друг другу счислений, согласно устоям в современной самодостаточной абстрактной алгебре. Поэтому некоторые могут спросить, а в чем кроется более существенная причина выбора именно его на смену десятичному. Само возникновение данного вопроса, как реакция на описанное предложение, – это результат восприятия математики, как таковой, принципиально отличающегося от восприятия ее древними шумерами, Пифагором и его ближайшим окружением. Дело в том, и это еще раз необходимо напомнить, что изначально алгебра строилась, как совокупность правил специального языка шумеров, посредством которого отображались геометрические объекты и отношения между ними. Только такие объекты и отношения и ничего более. Так и возникло у древних шумеров шестидесятизначное позиционное счисление именно как </w:t>
      </w:r>
      <w:r w:rsidRPr="00740CFC">
        <w:rPr>
          <w:b/>
          <w:bCs/>
          <w:sz w:val="22"/>
          <w:szCs w:val="22"/>
          <w:lang w:val="ru-RU"/>
        </w:rPr>
        <w:t>вынужденная форма языка</w:t>
      </w:r>
      <w:r w:rsidRPr="00740CFC">
        <w:rPr>
          <w:sz w:val="22"/>
          <w:szCs w:val="22"/>
          <w:lang w:val="ru-RU"/>
        </w:rPr>
        <w:t xml:space="preserve"> для указанного отображения, а вместе с этим сформировались правила оперирования его словами (числами). Этим языком они могли описывать совершенно все, что мог воспринимать человек и о чем он мог размышлять, не прибегая к иным средствам, выходящим за пределы данного языка. Затем Пифагор нашел иной непротиворечивый способ отображения именно тех же объектов и отношений между ними, расширив несколько множество вторых и не изменяя множество первых. В итоге он изменил используемый язык и пришел к десятичному счислению. Ну, например, площадь тетрадного листа можно измерить площадями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oMath>
      <w:r w:rsidRPr="00740CFC">
        <w:rPr>
          <w:sz w:val="22"/>
          <w:szCs w:val="22"/>
          <w:lang w:val="ru-RU"/>
        </w:rPr>
        <w:t xml:space="preserve"> одинаковых египетских треугольников </w:t>
      </w:r>
      <m:oMath>
        <m:r>
          <w:rPr>
            <w:rFonts w:ascii="Cambria Math" w:hAnsi="Cambria Math" w:cs="Arial"/>
            <w:sz w:val="22"/>
            <w:szCs w:val="22"/>
            <w:lang w:val="ru-RU"/>
          </w:rPr>
          <m:t>∆345</m:t>
        </m:r>
      </m:oMath>
      <w:r w:rsidRPr="00740CFC">
        <w:rPr>
          <w:sz w:val="22"/>
          <w:szCs w:val="22"/>
          <w:lang w:val="ru-RU"/>
        </w:rPr>
        <w:t xml:space="preserve">, используемых шумерами, и результат отобразить на их языке. Площадь того же тетрадного листа можно измерить единичными площадями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sidRPr="00740CFC">
        <w:rPr>
          <w:sz w:val="22"/>
          <w:szCs w:val="22"/>
          <w:lang w:val="ru-RU"/>
        </w:rPr>
        <w:t xml:space="preserve"> одинаковых квадратов со стороной </w:t>
      </w:r>
      <m:oMath>
        <m:r>
          <w:rPr>
            <w:rFonts w:ascii="Cambria Math"/>
            <w:sz w:val="22"/>
            <w:szCs w:val="22"/>
          </w:rPr>
          <m:t>D</m:t>
        </m:r>
      </m:oMath>
      <w:r w:rsidRPr="00740CFC">
        <w:rPr>
          <w:sz w:val="22"/>
          <w:szCs w:val="22"/>
          <w:lang w:val="ru-RU"/>
        </w:rPr>
        <w:t xml:space="preserve">, введенных Пифагором, и отобразить числом десятичного счисления. Свойство непротиворечивости его расширения заключалось в том, что результаты отношений между одними и теми же геометрическими объектами, изложенными на языке Пифагора, однозначно преобразовывались (редуцировались) в результаты отношений, изложенными на языке шумеров, именно на нем и только на нем. Это было так потому, что другого способа непротиворечивого описания всего множества отношений между теми же объектами, как только на языке шумеров и на языке Пифагора, не было и нет до сих пор. Однако, расширив математику шумеров, Пифагор вынужден был смириться с тем, что для описания в полном объеме всего множества введенных им отношений между геометрическими объектами шумеров </w:t>
      </w:r>
      <w:r w:rsidRPr="00740CFC">
        <w:rPr>
          <w:sz w:val="22"/>
          <w:szCs w:val="22"/>
          <w:lang w:val="ru-RU"/>
        </w:rPr>
        <w:lastRenderedPageBreak/>
        <w:t xml:space="preserve">на его языке потребовалось (из-за ограниченности самого языка) использовать и внеязыковые средства, такие как </w:t>
      </w:r>
      <m:oMath>
        <m:rad>
          <m:radPr>
            <m:degHide m:val="1"/>
            <m:ctrlPr>
              <w:rPr>
                <w:rFonts w:ascii="Cambria Math" w:hAnsi="Cambria Math"/>
                <w:i/>
                <w:sz w:val="22"/>
                <w:szCs w:val="22"/>
                <w:lang w:val="ru-RU"/>
              </w:rPr>
            </m:ctrlPr>
          </m:radPr>
          <m:deg/>
          <m:e>
            <m:r>
              <w:rPr>
                <w:rFonts w:ascii="Cambria Math" w:hAnsi="Cambria Math"/>
                <w:sz w:val="22"/>
                <w:szCs w:val="22"/>
                <w:lang w:val="ru-RU"/>
              </w:rPr>
              <m:t>2</m:t>
            </m:r>
          </m:e>
        </m:rad>
        <m:r>
          <w:rPr>
            <w:rFonts w:ascii="Cambria Math" w:hAnsi="Cambria Math"/>
            <w:sz w:val="22"/>
            <w:szCs w:val="22"/>
            <w:lang w:val="ru-RU"/>
          </w:rPr>
          <m:t xml:space="preserve">,  </m:t>
        </m:r>
        <m:r>
          <w:rPr>
            <w:rFonts w:ascii="Cambria Math" w:hAnsi="Cambria Math"/>
            <w:sz w:val="22"/>
            <w:szCs w:val="22"/>
          </w:rPr>
          <m:t>e</m:t>
        </m:r>
        <m:r>
          <w:rPr>
            <w:rFonts w:ascii="Cambria Math" w:hAnsi="Cambria Math"/>
            <w:sz w:val="22"/>
            <w:szCs w:val="22"/>
            <w:lang w:val="ru-RU"/>
          </w:rPr>
          <m:t xml:space="preserve">,  π, </m:t>
        </m:r>
        <m:f>
          <m:fPr>
            <m:type m:val="lin"/>
            <m:ctrlPr>
              <w:rPr>
                <w:rFonts w:ascii="Cambria Math" w:hAnsi="Cambria Math"/>
                <w:i/>
                <w:sz w:val="22"/>
                <w:szCs w:val="22"/>
              </w:rPr>
            </m:ctrlPr>
          </m:fPr>
          <m:num>
            <m:r>
              <w:rPr>
                <w:rFonts w:ascii="Cambria Math" w:hAnsi="Cambria Math"/>
                <w:sz w:val="22"/>
                <w:szCs w:val="22"/>
                <w:lang w:val="ru-RU"/>
              </w:rPr>
              <m:t>1</m:t>
            </m:r>
          </m:num>
          <m:den>
            <m:r>
              <w:rPr>
                <w:rFonts w:ascii="Cambria Math" w:hAnsi="Cambria Math"/>
                <w:sz w:val="22"/>
                <w:szCs w:val="22"/>
                <w:lang w:val="ru-RU"/>
              </w:rPr>
              <m:t>6</m:t>
            </m:r>
          </m:den>
        </m:f>
      </m:oMath>
      <w:r w:rsidRPr="00740CFC">
        <w:rPr>
          <w:sz w:val="22"/>
          <w:szCs w:val="22"/>
          <w:lang w:val="ru-RU"/>
        </w:rPr>
        <w:t xml:space="preserve"> и прочие, которые не представлялось возможным отобразить конечным (словом) числом букв (цифр) его языка. Ну, это, как говорится, и есть издержки системы, раскрытой Пифагором.  </w:t>
      </w:r>
    </w:p>
    <w:p w14:paraId="1F5574D9" w14:textId="3A9231AB" w:rsidR="006262E3" w:rsidRPr="00740CFC" w:rsidRDefault="006262E3" w:rsidP="00731E51">
      <w:pPr>
        <w:ind w:firstLine="432"/>
        <w:jc w:val="both"/>
        <w:rPr>
          <w:sz w:val="22"/>
          <w:szCs w:val="22"/>
          <w:lang w:val="ru-RU"/>
        </w:rPr>
      </w:pPr>
      <w:r w:rsidRPr="00740CFC">
        <w:rPr>
          <w:sz w:val="22"/>
          <w:szCs w:val="22"/>
          <w:lang w:val="ru-RU"/>
        </w:rPr>
        <w:t xml:space="preserve">Поэтому воспринимая </w:t>
      </w:r>
      <w:r w:rsidRPr="00740CFC">
        <w:rPr>
          <w:b/>
          <w:bCs/>
          <w:sz w:val="22"/>
          <w:szCs w:val="22"/>
          <w:lang w:val="ru-RU"/>
        </w:rPr>
        <w:t>математику</w:t>
      </w:r>
      <w:r w:rsidRPr="00740CFC">
        <w:rPr>
          <w:sz w:val="22"/>
          <w:szCs w:val="22"/>
          <w:lang w:val="ru-RU"/>
        </w:rPr>
        <w:t xml:space="preserve">, вслед за древними, как </w:t>
      </w:r>
      <w:r w:rsidRPr="00740CFC">
        <w:rPr>
          <w:b/>
          <w:bCs/>
          <w:sz w:val="22"/>
          <w:szCs w:val="22"/>
          <w:lang w:val="ru-RU"/>
        </w:rPr>
        <w:t>единую алгебро-геометрическую систему</w:t>
      </w:r>
      <w:r w:rsidRPr="00740CFC">
        <w:rPr>
          <w:sz w:val="22"/>
          <w:szCs w:val="22"/>
          <w:lang w:val="ru-RU"/>
        </w:rPr>
        <w:t xml:space="preserve">, а не просто как совокупность разделов независимых друг от друга абстрактных наук, современные математики вслед за Пифагором </w:t>
      </w:r>
      <w:r w:rsidRPr="00740CFC">
        <w:rPr>
          <w:b/>
          <w:bCs/>
          <w:sz w:val="22"/>
          <w:szCs w:val="22"/>
          <w:lang w:val="ru-RU"/>
        </w:rPr>
        <w:t>вынуждены с необходимостью</w:t>
      </w:r>
      <w:r w:rsidRPr="00740CFC">
        <w:rPr>
          <w:sz w:val="22"/>
          <w:szCs w:val="22"/>
          <w:lang w:val="ru-RU"/>
        </w:rPr>
        <w:t xml:space="preserve"> редуцировать результаты десятичного счисления только к результатам шестидесятизначного (другие просто нелегитимны). Если, конечно, имеется потребность в избавлении от внеязыковых элементов – бесконечных десятичных дробей или дробей рациональных. Так, например, измерив площадь тетрадного листа квадратами единичной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sidRPr="00740CFC">
        <w:rPr>
          <w:sz w:val="22"/>
          <w:szCs w:val="22"/>
          <w:lang w:val="ru-RU"/>
        </w:rPr>
        <w:t xml:space="preserve"> каждый, можно получить некоторое десятичное число </w:t>
      </w:r>
      <m:oMath>
        <m:r>
          <w:rPr>
            <w:rFonts w:ascii="Cambria Math" w:hAnsi="Cambria Math"/>
            <w:sz w:val="22"/>
            <w:szCs w:val="22"/>
            <w:lang w:val="ru-RU"/>
          </w:rPr>
          <m:t>N</m:t>
        </m:r>
      </m:oMath>
      <w:r w:rsidRPr="00740CFC">
        <w:rPr>
          <w:sz w:val="22"/>
          <w:szCs w:val="22"/>
          <w:lang w:val="ru-RU"/>
        </w:rPr>
        <w:t xml:space="preserve">, состоящее из </w:t>
      </w:r>
      <m:oMath>
        <m:r>
          <w:rPr>
            <w:rFonts w:ascii="Cambria Math" w:hAnsi="Cambria Math"/>
            <w:sz w:val="22"/>
            <w:szCs w:val="22"/>
            <w:lang w:val="ru-RU"/>
          </w:rPr>
          <m:t>N</m:t>
        </m:r>
      </m:oMath>
      <w:r w:rsidRPr="00740CFC">
        <w:rPr>
          <w:sz w:val="22"/>
          <w:szCs w:val="22"/>
          <w:lang w:val="ru-RU"/>
        </w:rPr>
        <w:t xml:space="preserve"> единиц языка Пифагора, причем каждая единица является отображением одной эталонной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740CFC">
        <w:rPr>
          <w:sz w:val="22"/>
          <w:szCs w:val="22"/>
          <w:lang w:val="ru-RU"/>
        </w:rPr>
        <w:t xml:space="preserve">. Чтобы измерить тот же лист тетради методом шумеров, требуется взять египетский треугольник,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oMath>
      <w:r w:rsidRPr="00740CFC">
        <w:rPr>
          <w:sz w:val="22"/>
          <w:szCs w:val="22"/>
          <w:lang w:val="ru-RU"/>
        </w:rPr>
        <w:t xml:space="preserve"> которого эквивалентна суммарной площади шести эталонных квадратов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740CFC">
        <w:rPr>
          <w:sz w:val="22"/>
          <w:szCs w:val="22"/>
          <w:lang w:val="ru-RU"/>
        </w:rPr>
        <w:t xml:space="preserve">, затем необходимо посчитать общее количество таких треугольников, перекрывающих этот тетрадный лист, и после этого выразить результат числом шумеров </w:t>
      </w:r>
      <m:oMath>
        <m:r>
          <w:rPr>
            <w:rFonts w:ascii="Cambria Math" w:hAnsi="Cambria Math"/>
            <w:sz w:val="22"/>
            <w:szCs w:val="22"/>
            <w:lang w:val="ru-RU"/>
          </w:rPr>
          <m:t>K</m:t>
        </m:r>
      </m:oMath>
      <w:r w:rsidRPr="00740CFC">
        <w:rPr>
          <w:sz w:val="22"/>
          <w:szCs w:val="22"/>
          <w:lang w:val="ru-RU"/>
        </w:rPr>
        <w:t xml:space="preserve">, состоящим из </w:t>
      </w:r>
      <m:oMath>
        <m:r>
          <w:rPr>
            <w:rFonts w:ascii="Cambria Math" w:hAnsi="Cambria Math"/>
            <w:sz w:val="22"/>
            <w:szCs w:val="22"/>
            <w:lang w:val="ru-RU"/>
          </w:rPr>
          <m:t>K</m:t>
        </m:r>
      </m:oMath>
      <w:r w:rsidRPr="00740CFC">
        <w:rPr>
          <w:sz w:val="22"/>
          <w:szCs w:val="22"/>
          <w:lang w:val="ru-RU"/>
        </w:rPr>
        <w:t xml:space="preserve">единиц языка шумеров.  </w:t>
      </w:r>
    </w:p>
    <w:p w14:paraId="3ED6EB38" w14:textId="28BA87BD" w:rsidR="006262E3" w:rsidRPr="00740CFC" w:rsidRDefault="006262E3" w:rsidP="00731E51">
      <w:pPr>
        <w:ind w:firstLine="432"/>
        <w:jc w:val="both"/>
        <w:rPr>
          <w:sz w:val="22"/>
          <w:szCs w:val="22"/>
          <w:lang w:val="ru-RU"/>
        </w:rPr>
      </w:pPr>
      <w:r w:rsidRPr="00740CFC">
        <w:rPr>
          <w:sz w:val="22"/>
          <w:szCs w:val="22"/>
          <w:lang w:val="ru-RU"/>
        </w:rPr>
        <w:t xml:space="preserve">Отметим еще раз, что в геометрии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oMath>
      <w:r w:rsidRPr="00740CFC">
        <w:rPr>
          <w:sz w:val="22"/>
          <w:szCs w:val="22"/>
          <w:lang w:val="ru-RU"/>
        </w:rPr>
        <w:t xml:space="preserve"> единичного эталона шумеров </w:t>
      </w:r>
      <m:oMath>
        <m:r>
          <w:rPr>
            <w:rFonts w:ascii="Cambria Math" w:hAnsi="Cambria Math" w:cs="Arial"/>
            <w:sz w:val="22"/>
            <w:szCs w:val="22"/>
            <w:lang w:val="ru-RU"/>
          </w:rPr>
          <m:t>∆345</m:t>
        </m:r>
      </m:oMath>
      <w:r w:rsidRPr="00740CFC">
        <w:rPr>
          <w:sz w:val="22"/>
          <w:szCs w:val="22"/>
          <w:lang w:val="ru-RU"/>
        </w:rPr>
        <w:t xml:space="preserve"> эквивалентна площади ровно шести одинаковых единичных квадратов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sidRPr="00740CFC">
        <w:rPr>
          <w:sz w:val="22"/>
          <w:szCs w:val="22"/>
          <w:lang w:val="ru-RU"/>
        </w:rPr>
        <w:t xml:space="preserve"> Пифагора. Это значит, что каждая алгебраическая единица шумеров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m:t>
                </m:r>
              </m:e>
            </m:d>
          </m:e>
          <m:sub>
            <m:r>
              <w:rPr>
                <w:rFonts w:ascii="Cambria Math" w:hAnsi="Cambria Math"/>
                <w:sz w:val="22"/>
                <w:szCs w:val="22"/>
              </w:rPr>
              <m:t>SH</m:t>
            </m:r>
          </m:sub>
        </m:sSub>
      </m:oMath>
      <w:r w:rsidRPr="00740CFC">
        <w:rPr>
          <w:sz w:val="22"/>
          <w:szCs w:val="22"/>
          <w:lang w:val="ru-RU"/>
        </w:rPr>
        <w:t xml:space="preserve"> представляется ни больше ни меньше, а ровно шестью алгебраическими единицами Пифагора </w:t>
      </w:r>
      <m:oMath>
        <m:r>
          <w:rPr>
            <w:rFonts w:ascii="Cambria Math" w:hAnsi="Cambria Math"/>
            <w:sz w:val="22"/>
            <w:szCs w:val="22"/>
            <w:lang w:val="ru-RU"/>
          </w:rPr>
          <m:t>1</m:t>
        </m:r>
      </m:oMath>
      <w:r w:rsidRPr="00740CFC">
        <w:rPr>
          <w:sz w:val="22"/>
          <w:szCs w:val="22"/>
          <w:lang w:val="ru-RU"/>
        </w:rPr>
        <w:t xml:space="preserve">. </w:t>
      </w:r>
    </w:p>
    <w:p w14:paraId="13556B10" w14:textId="48698367" w:rsidR="006262E3" w:rsidRPr="00740CFC" w:rsidRDefault="006262E3" w:rsidP="00731E51">
      <w:pPr>
        <w:ind w:firstLine="432"/>
        <w:jc w:val="both"/>
        <w:rPr>
          <w:sz w:val="22"/>
          <w:szCs w:val="22"/>
          <w:lang w:val="ru-RU"/>
        </w:rPr>
      </w:pPr>
      <w:r w:rsidRPr="00740CFC">
        <w:rPr>
          <w:sz w:val="22"/>
          <w:szCs w:val="22"/>
          <w:lang w:val="ru-RU"/>
        </w:rPr>
        <w:t xml:space="preserve">Теперь из всего сказанного следует, что </w:t>
      </w:r>
      <w:r w:rsidRPr="00740CFC">
        <w:rPr>
          <w:b/>
          <w:bCs/>
          <w:sz w:val="22"/>
          <w:szCs w:val="22"/>
          <w:lang w:val="ru-RU"/>
        </w:rPr>
        <w:t xml:space="preserve">переход </w:t>
      </w:r>
      <w:r w:rsidRPr="00740CFC">
        <w:rPr>
          <w:sz w:val="22"/>
          <w:szCs w:val="22"/>
          <w:lang w:val="ru-RU"/>
        </w:rPr>
        <w:t xml:space="preserve">к шестидесятизначному счислению </w:t>
      </w:r>
      <w:r w:rsidRPr="00740CFC">
        <w:rPr>
          <w:b/>
          <w:bCs/>
          <w:sz w:val="22"/>
          <w:szCs w:val="22"/>
          <w:lang w:val="ru-RU"/>
        </w:rPr>
        <w:t>является</w:t>
      </w:r>
      <w:r w:rsidRPr="00740CFC">
        <w:rPr>
          <w:sz w:val="22"/>
          <w:szCs w:val="22"/>
          <w:lang w:val="ru-RU"/>
        </w:rPr>
        <w:t xml:space="preserve"> не только возможным, но и </w:t>
      </w:r>
      <w:r w:rsidRPr="00740CFC">
        <w:rPr>
          <w:b/>
          <w:bCs/>
          <w:sz w:val="22"/>
          <w:szCs w:val="22"/>
          <w:lang w:val="ru-RU"/>
        </w:rPr>
        <w:t xml:space="preserve">необходимым </w:t>
      </w:r>
      <w:r w:rsidRPr="00740CFC">
        <w:rPr>
          <w:sz w:val="22"/>
          <w:szCs w:val="22"/>
          <w:lang w:val="ru-RU"/>
        </w:rPr>
        <w:t>для изложения всех возможных отношений без использования каких-либо дополнительных внеязыковых средств, по крайней мере, в современной физике. Содержательно, для редукции результатов необходимо количество единиц, сгруппированных в десятичном числе, разделить на шесть и перегруппировать полученное новое количество единиц в число шестидесятизначного счисления шумеров. В то же время данное правило не регулирует редукцию результатов измерения угловых величин, но комментарии об этом последуют чуть позже.</w:t>
      </w:r>
    </w:p>
    <w:p w14:paraId="1BD92047" w14:textId="1772CAD8" w:rsidR="006262E3" w:rsidRPr="00450189" w:rsidRDefault="006262E3" w:rsidP="00731E51">
      <w:pPr>
        <w:ind w:firstLine="432"/>
        <w:jc w:val="both"/>
        <w:rPr>
          <w:sz w:val="22"/>
          <w:szCs w:val="22"/>
          <w:lang w:val="ru-RU"/>
        </w:rPr>
      </w:pPr>
      <w:r w:rsidRPr="00740CFC">
        <w:rPr>
          <w:sz w:val="22"/>
          <w:szCs w:val="22"/>
          <w:lang w:val="ru-RU"/>
        </w:rPr>
        <w:t xml:space="preserve">Таким образом, чтобы все параметры физики микромира также как и параметры физики макромира были выразимы конечными (квази-целыми) числами, мы должны пользоваться в ней счислением шумеров, а не Пифагора. Данный вывод вроде бы логически вполне правомерен. Тем не менее кто-то может возразить, что целочисленное основание счисления (или размерность языка) шумеров чисто случайно совпадает с размерностью группы симметрии, требуемой в физике микромира, и наличие такого совпадения между </w:t>
      </w:r>
      <w:r w:rsidRPr="00450189">
        <w:rPr>
          <w:sz w:val="22"/>
          <w:szCs w:val="22"/>
          <w:lang w:val="ru-RU"/>
        </w:rPr>
        <w:lastRenderedPageBreak/>
        <w:t>симметрией экспериментальных данных современной физики и симметрией системы шумеров еще ничего не означает. А потому</w:t>
      </w:r>
      <w:r w:rsidR="009D120F">
        <w:rPr>
          <w:sz w:val="22"/>
          <w:szCs w:val="22"/>
          <w:lang w:val="ru-RU"/>
        </w:rPr>
        <w:t xml:space="preserve"> </w:t>
      </w:r>
      <w:r w:rsidRPr="00450189">
        <w:rPr>
          <w:sz w:val="22"/>
          <w:szCs w:val="22"/>
          <w:lang w:val="ru-RU"/>
        </w:rPr>
        <w:t xml:space="preserve">к данному факту и относиться надо не иначе как к исключительно случайному, хотя и счастливому, совпадению и не придавать ему особого значения. Ну право же, продолжат они, разве можно серьезно говорить о равенстве НОК в квантовой хромодинамике и НОК у шумеров не иначе как о случайности. Ведь в первом случае речь идет о </w:t>
      </w:r>
      <w:r w:rsidRPr="00450189">
        <w:rPr>
          <w:b/>
          <w:bCs/>
          <w:sz w:val="22"/>
          <w:szCs w:val="22"/>
          <w:lang w:val="ru-RU"/>
        </w:rPr>
        <w:t>структуре материи</w:t>
      </w:r>
      <w:r w:rsidRPr="00450189">
        <w:rPr>
          <w:sz w:val="22"/>
          <w:szCs w:val="22"/>
          <w:lang w:val="ru-RU"/>
        </w:rPr>
        <w:t>, а во втором – всего лишь о</w:t>
      </w:r>
      <w:r w:rsidRPr="00450189">
        <w:rPr>
          <w:b/>
          <w:bCs/>
          <w:sz w:val="22"/>
          <w:szCs w:val="22"/>
          <w:lang w:val="ru-RU"/>
        </w:rPr>
        <w:t xml:space="preserve"> предпосылках геометрического характера</w:t>
      </w:r>
      <w:r w:rsidRPr="00450189">
        <w:rPr>
          <w:sz w:val="22"/>
          <w:szCs w:val="22"/>
          <w:lang w:val="ru-RU"/>
        </w:rPr>
        <w:t xml:space="preserve">. По-другому, в первом случае речь идет о </w:t>
      </w:r>
      <w:r w:rsidRPr="00450189">
        <w:rPr>
          <w:b/>
          <w:bCs/>
          <w:sz w:val="22"/>
          <w:szCs w:val="22"/>
          <w:lang w:val="ru-RU"/>
        </w:rPr>
        <w:t>законах мироздания</w:t>
      </w:r>
      <w:r w:rsidRPr="00450189">
        <w:rPr>
          <w:sz w:val="22"/>
          <w:szCs w:val="22"/>
          <w:lang w:val="ru-RU"/>
        </w:rPr>
        <w:t xml:space="preserve">, а во втором – об </w:t>
      </w:r>
      <w:r w:rsidRPr="00450189">
        <w:rPr>
          <w:b/>
          <w:bCs/>
          <w:sz w:val="22"/>
          <w:szCs w:val="22"/>
          <w:lang w:val="ru-RU"/>
        </w:rPr>
        <w:t>интеллектуальных навыках</w:t>
      </w:r>
      <w:r w:rsidRPr="00450189">
        <w:rPr>
          <w:sz w:val="22"/>
          <w:szCs w:val="22"/>
          <w:lang w:val="ru-RU"/>
        </w:rPr>
        <w:t xml:space="preserve"> (способностях) </w:t>
      </w:r>
      <w:r w:rsidRPr="00450189">
        <w:rPr>
          <w:b/>
          <w:bCs/>
          <w:sz w:val="22"/>
          <w:szCs w:val="22"/>
          <w:lang w:val="ru-RU"/>
        </w:rPr>
        <w:t>человека</w:t>
      </w:r>
      <w:r w:rsidRPr="00450189">
        <w:rPr>
          <w:sz w:val="22"/>
          <w:szCs w:val="22"/>
          <w:lang w:val="ru-RU"/>
        </w:rPr>
        <w:t>, т. е. всего лишь о некоем не основанном на какой-либо материальной реальности (а потому чуть ли не иллюзорном) свойстве одной из многочисленных форм материи этого самого мироздания. Однако это отнюдь не так. Как показал анализ, данный тип счисления (т. е. позиционность) и данная его размерность появились у шумеров именно в результате поисков возможности корреляции систем измерения разнородных физико-геометрических характеристик, т. е. в результате поисков такой системы измерения, в которой можно было бы совершенно симметрично  (или однотипно, или единообразно) работать с любым параметром из определенного списка разнородных. Что здесь имеется в виду? Например, для измерения такой величины (или параметра), как площадь, в их время могло существовать много различных систем измерения и не обязательно позиционных; каждая из них могла иметь свою собственную размерность группы симметрии для счисления, в котором представлялись результаты измерения именно площадей, или не иметь группы симметрии вообще. В частности, счисление у древних римлян не было позиционным. Другими словами, для измерения, например, только площадей могли предлагаться различные счисления и к тому же с не одинаковыми симметриями используемых символов. Подобно этому для измерения углов могла существовать своя собственная совокупность методов измерения со своими индивидуальными способами представления полученных результатов в виде символов. Вполне возможно, что и для измерения промежутков времени также могла быть выбрана своя совокупность методов и счислений. Понятно, что поскольку эти системы могли быть совершенно различными, постольку должны существовать значимые предпосылки, чтобы отдать предпочтение хотя бы какой-либо одной для измерения, например площадей,</w:t>
      </w:r>
      <w:r>
        <w:rPr>
          <w:sz w:val="22"/>
          <w:szCs w:val="22"/>
          <w:lang w:val="ru-RU"/>
        </w:rPr>
        <w:t xml:space="preserve"> </w:t>
      </w:r>
      <w:r w:rsidRPr="00450189">
        <w:rPr>
          <w:sz w:val="22"/>
          <w:szCs w:val="22"/>
          <w:lang w:val="ru-RU"/>
        </w:rPr>
        <w:t>другой – для измерения углов, третьей – для измерения времени, а тем более должны быть вполне весомые основания, чтобы только одной из них охватить все перечисленные параметры (величины) сразу.</w:t>
      </w:r>
      <w:r w:rsidRPr="00450189">
        <w:rPr>
          <w:color w:val="FF0000"/>
          <w:sz w:val="22"/>
          <w:szCs w:val="22"/>
          <w:lang w:val="ru-RU"/>
        </w:rPr>
        <w:t xml:space="preserve"> </w:t>
      </w:r>
      <w:r w:rsidRPr="00450189">
        <w:rPr>
          <w:sz w:val="22"/>
          <w:szCs w:val="22"/>
          <w:lang w:val="ru-RU"/>
        </w:rPr>
        <w:t xml:space="preserve">И детальное исследование показало, что у шумеров действительно не могло быть никаких иных причин создавать именно данную систему не иначе, как только для унификации метрики и размерностей группы симметрии систем измерения именно перечисленных разнородных величин. </w:t>
      </w:r>
    </w:p>
    <w:p w14:paraId="2CE44F78" w14:textId="48690429" w:rsidR="006262E3" w:rsidRPr="00740CFC" w:rsidRDefault="006262E3" w:rsidP="00471F2B">
      <w:pPr>
        <w:ind w:firstLine="432"/>
        <w:jc w:val="both"/>
        <w:rPr>
          <w:sz w:val="22"/>
          <w:szCs w:val="22"/>
          <w:lang w:val="ru-RU"/>
        </w:rPr>
      </w:pPr>
      <w:r w:rsidRPr="00450189">
        <w:rPr>
          <w:sz w:val="22"/>
          <w:szCs w:val="22"/>
          <w:lang w:val="ru-RU"/>
        </w:rPr>
        <w:t xml:space="preserve">Итак, подводя промежуточные итоги, отметим следующий вывод. Одним из главных достижений древних шумеров является изобретение </w:t>
      </w:r>
      <m:oMath>
        <m:r>
          <w:rPr>
            <w:rFonts w:ascii="Cambria Math" w:hAnsi="Cambria Math"/>
            <w:sz w:val="22"/>
            <w:szCs w:val="22"/>
            <w:lang w:val="ru-RU"/>
          </w:rPr>
          <m:t>60</m:t>
        </m:r>
      </m:oMath>
      <w:r w:rsidRPr="00450189">
        <w:rPr>
          <w:sz w:val="22"/>
          <w:szCs w:val="22"/>
          <w:lang w:val="ru-RU"/>
        </w:rPr>
        <w:t xml:space="preserve">-значного </w:t>
      </w:r>
      <w:r w:rsidRPr="00450189">
        <w:rPr>
          <w:sz w:val="22"/>
          <w:szCs w:val="22"/>
          <w:lang w:val="ru-RU"/>
        </w:rPr>
        <w:lastRenderedPageBreak/>
        <w:t xml:space="preserve">позиционного счисления и разработка правил, прежде всего, аддитивного оперирования его числами так, чтобы данное счисление совершенно симметрично (или унифицировано) могло применяться для измерения и площадей, и углов, </w:t>
      </w:r>
      <w:r w:rsidRPr="00740CFC">
        <w:rPr>
          <w:sz w:val="22"/>
          <w:szCs w:val="22"/>
          <w:lang w:val="ru-RU"/>
        </w:rPr>
        <w:t>и промежутков времени. То есть в их математике имеется в точности такое счисление, которое и требуется для представления целыми числами результатов измерения именно тех параметров, значение величин которых в современной физике (с использованием счисления Пифагора) представляется внеязыковыми средствами. В такой формулировке данный эмпирический факт уже сам по себе мог быть более серьезным аргументом в пользу построения теории физики на базе математики шумеров, нежели просто ссылка на равенство размерностей групп симметрии.</w:t>
      </w:r>
    </w:p>
    <w:p w14:paraId="566C94CA" w14:textId="77777777" w:rsidR="006262E3" w:rsidRPr="00740CFC" w:rsidRDefault="006262E3" w:rsidP="00471F2B">
      <w:pPr>
        <w:ind w:firstLine="432"/>
        <w:jc w:val="both"/>
        <w:rPr>
          <w:sz w:val="22"/>
          <w:szCs w:val="22"/>
          <w:lang w:val="ru-RU"/>
        </w:rPr>
      </w:pPr>
      <w:r w:rsidRPr="00740CFC">
        <w:rPr>
          <w:sz w:val="22"/>
          <w:szCs w:val="22"/>
          <w:lang w:val="ru-RU"/>
        </w:rPr>
        <w:t xml:space="preserve"> В дополнение к сказанному стоит напомнить еще один весьма важный факт методологического характера, что все эти величины определяются у шумеров </w:t>
      </w:r>
      <w:r w:rsidRPr="00740CFC">
        <w:rPr>
          <w:b/>
          <w:bCs/>
          <w:sz w:val="22"/>
          <w:szCs w:val="22"/>
          <w:lang w:val="ru-RU"/>
        </w:rPr>
        <w:t>непосредственно через подсчет</w:t>
      </w:r>
      <w:r w:rsidRPr="00740CFC">
        <w:rPr>
          <w:sz w:val="22"/>
          <w:szCs w:val="22"/>
          <w:lang w:val="ru-RU"/>
        </w:rPr>
        <w:t xml:space="preserve"> </w:t>
      </w:r>
      <w:r w:rsidRPr="00740CFC">
        <w:rPr>
          <w:b/>
          <w:bCs/>
          <w:sz w:val="22"/>
          <w:szCs w:val="22"/>
          <w:lang w:val="ru-RU"/>
        </w:rPr>
        <w:t>количества</w:t>
      </w:r>
      <w:r w:rsidRPr="00740CFC">
        <w:rPr>
          <w:sz w:val="22"/>
          <w:szCs w:val="22"/>
          <w:lang w:val="ru-RU"/>
        </w:rPr>
        <w:t xml:space="preserve"> </w:t>
      </w:r>
      <w:r w:rsidRPr="00740CFC">
        <w:rPr>
          <w:b/>
          <w:bCs/>
          <w:sz w:val="22"/>
          <w:szCs w:val="22"/>
          <w:lang w:val="ru-RU"/>
        </w:rPr>
        <w:t>площадей</w:t>
      </w:r>
      <w:r w:rsidRPr="00740CFC">
        <w:rPr>
          <w:sz w:val="22"/>
          <w:szCs w:val="22"/>
          <w:lang w:val="ru-RU"/>
        </w:rPr>
        <w:t xml:space="preserve"> измерительного инструмента – </w:t>
      </w:r>
      <m:oMath>
        <m:r>
          <w:rPr>
            <w:rFonts w:ascii="Cambria Math" w:hAnsi="Cambria Math"/>
            <w:sz w:val="22"/>
            <w:szCs w:val="22"/>
            <w:lang w:val="ru-RU"/>
          </w:rPr>
          <m:t>∆345</m:t>
        </m:r>
      </m:oMath>
      <w:r w:rsidRPr="00740CFC">
        <w:rPr>
          <w:sz w:val="22"/>
          <w:szCs w:val="22"/>
          <w:lang w:val="ru-RU"/>
        </w:rPr>
        <w:t xml:space="preserve"> – и никак иначе. </w:t>
      </w:r>
    </w:p>
    <w:p w14:paraId="68D3D26A" w14:textId="75D2D2EC" w:rsidR="006262E3" w:rsidRPr="005C445B" w:rsidRDefault="006262E3" w:rsidP="00471F2B">
      <w:pPr>
        <w:ind w:firstLine="432"/>
        <w:jc w:val="both"/>
        <w:rPr>
          <w:iCs/>
          <w:sz w:val="22"/>
          <w:szCs w:val="22"/>
          <w:lang w:val="ru-RU"/>
        </w:rPr>
      </w:pPr>
      <w:r w:rsidRPr="00740CFC">
        <w:rPr>
          <w:sz w:val="22"/>
          <w:szCs w:val="22"/>
          <w:lang w:val="ru-RU"/>
        </w:rPr>
        <w:t xml:space="preserve">А вот не менее важный факт также методологического характера уже из </w:t>
      </w:r>
      <w:r w:rsidRPr="00450189">
        <w:rPr>
          <w:sz w:val="22"/>
          <w:szCs w:val="22"/>
          <w:lang w:val="ru-RU"/>
        </w:rPr>
        <w:t>области изучения фундаментальной структуры материи в наше время. Для фи</w:t>
      </w:r>
      <w:r w:rsidRPr="00740CFC">
        <w:rPr>
          <w:sz w:val="22"/>
          <w:szCs w:val="22"/>
          <w:lang w:val="ru-RU"/>
        </w:rPr>
        <w:t>зиков общеизвестно, что еще с самого начала формирования экспериментальной базы квантовой теории основные опыты строились именно на рассеянии частиц на разные углы. И в наше время, точно так как и прежде, с точки зрения методологии исследований ключевыми для физики микромира остаются эксперименты, в которых основными измерительными параметрами являются углы отклонения частиц (потоков, лучей и т. п.) от их начального направления движения после какого-либо воздействия на них извне, а также площади и линейные размеры. И это тоже весьма важный эмпирический факт. Ну и, в конце концов, повторим, что в современных вычислениях для тех же углов, площадей, линейных размеров и временных интервалов используется десятизначное позиционное счисление – это также бесспорный эмпирический факт.</w:t>
      </w:r>
      <w:r w:rsidRPr="00740CFC">
        <w:rPr>
          <w:iCs/>
          <w:sz w:val="22"/>
          <w:szCs w:val="22"/>
          <w:lang w:val="ru-RU"/>
        </w:rPr>
        <w:t xml:space="preserve">     </w:t>
      </w:r>
    </w:p>
    <w:p w14:paraId="23F17A84" w14:textId="77777777" w:rsidR="006A6684" w:rsidRPr="00AE082D" w:rsidRDefault="006A6684" w:rsidP="006A6684">
      <w:pPr>
        <w:ind w:firstLine="432"/>
        <w:jc w:val="both"/>
        <w:rPr>
          <w:sz w:val="22"/>
          <w:szCs w:val="22"/>
          <w:lang w:val="ru-RU"/>
        </w:rPr>
      </w:pPr>
      <w:r w:rsidRPr="00450189">
        <w:rPr>
          <w:sz w:val="22"/>
          <w:szCs w:val="22"/>
          <w:lang w:val="ru-RU"/>
        </w:rPr>
        <w:t xml:space="preserve">Теперь перейдем к анализу современных методов измерения угловых и линейных величин. Во-первых, со </w:t>
      </w:r>
      <w:r w:rsidRPr="00450189">
        <w:rPr>
          <w:i/>
          <w:iCs/>
          <w:sz w:val="22"/>
          <w:szCs w:val="22"/>
          <w:lang w:val="ru-RU"/>
        </w:rPr>
        <w:t>времен шумеров</w:t>
      </w:r>
      <w:r w:rsidRPr="00450189">
        <w:rPr>
          <w:sz w:val="22"/>
          <w:szCs w:val="22"/>
          <w:lang w:val="ru-RU"/>
        </w:rPr>
        <w:t xml:space="preserve"> мы умеем измерять величину угла не иначе, как только через расчет отношения заметаемой им части площади правильного многоугольника к площади всего многоугольника. Разница лишь в том, что у шумеров такой многоугольник имел </w:t>
      </w:r>
      <m:oMath>
        <m:r>
          <w:rPr>
            <w:rFonts w:ascii="Cambria Math" w:hAnsi="Cambria Math"/>
            <w:sz w:val="22"/>
            <w:szCs w:val="22"/>
            <w:lang w:val="ru-RU"/>
          </w:rPr>
          <m:t>60</m:t>
        </m:r>
      </m:oMath>
      <w:r w:rsidRPr="00450189">
        <w:rPr>
          <w:sz w:val="22"/>
          <w:szCs w:val="22"/>
          <w:lang w:val="ru-RU"/>
        </w:rPr>
        <w:t xml:space="preserve"> вершин, а у Пифагора –  </w:t>
      </w:r>
      <m:oMath>
        <m:r>
          <w:rPr>
            <w:rFonts w:ascii="Cambria Math" w:hAnsi="Cambria Math"/>
            <w:sz w:val="22"/>
            <w:szCs w:val="22"/>
            <w:lang w:val="ru-RU"/>
          </w:rPr>
          <m:t>10</m:t>
        </m:r>
      </m:oMath>
      <w:r w:rsidRPr="00450189">
        <w:rPr>
          <w:sz w:val="22"/>
          <w:szCs w:val="22"/>
          <w:lang w:val="ru-RU"/>
        </w:rPr>
        <w:t>, а площадь его в обоих случаях принималась равной единице или (при необходимости) равной, например, количеству его вершин</w:t>
      </w:r>
      <w:r w:rsidRPr="005E42D9">
        <w:rPr>
          <w:sz w:val="22"/>
          <w:szCs w:val="22"/>
          <w:lang w:val="ru-RU"/>
        </w:rPr>
        <w:t xml:space="preserve"> </w:t>
      </w:r>
      <w:r w:rsidRPr="00450189">
        <w:rPr>
          <w:sz w:val="22"/>
          <w:szCs w:val="22"/>
          <w:lang w:val="ru-RU"/>
        </w:rPr>
        <w:t>(т.</w:t>
      </w:r>
      <w:r w:rsidRPr="005E42D9">
        <w:rPr>
          <w:sz w:val="22"/>
          <w:szCs w:val="22"/>
          <w:lang w:val="ru-RU"/>
        </w:rPr>
        <w:t xml:space="preserve"> </w:t>
      </w:r>
      <w:r w:rsidRPr="00450189">
        <w:rPr>
          <w:sz w:val="22"/>
          <w:szCs w:val="22"/>
          <w:lang w:val="ru-RU"/>
        </w:rPr>
        <w:t xml:space="preserve">е. степени основания счисления). </w:t>
      </w:r>
    </w:p>
    <w:p w14:paraId="4CAD004D" w14:textId="5293D00E" w:rsidR="006A6684" w:rsidRPr="006A6684" w:rsidRDefault="006A6684" w:rsidP="00471F2B">
      <w:pPr>
        <w:ind w:firstLine="432"/>
        <w:jc w:val="both"/>
        <w:rPr>
          <w:iCs/>
          <w:sz w:val="22"/>
          <w:szCs w:val="22"/>
        </w:rPr>
      </w:pPr>
      <w:r w:rsidRPr="00450189">
        <w:rPr>
          <w:sz w:val="22"/>
          <w:szCs w:val="22"/>
          <w:lang w:val="ru-RU"/>
        </w:rPr>
        <w:t xml:space="preserve">Во-вторых, со </w:t>
      </w:r>
      <w:r w:rsidRPr="00450189">
        <w:rPr>
          <w:i/>
          <w:iCs/>
          <w:sz w:val="22"/>
          <w:szCs w:val="22"/>
          <w:lang w:val="ru-RU"/>
        </w:rPr>
        <w:t>времен Пифагора</w:t>
      </w:r>
      <w:r w:rsidRPr="00450189">
        <w:rPr>
          <w:sz w:val="22"/>
          <w:szCs w:val="22"/>
          <w:lang w:val="ru-RU"/>
        </w:rPr>
        <w:t xml:space="preserve"> мы </w:t>
      </w:r>
      <w:r w:rsidRPr="00450189">
        <w:rPr>
          <w:b/>
          <w:bCs/>
          <w:sz w:val="22"/>
          <w:szCs w:val="22"/>
          <w:lang w:val="ru-RU"/>
        </w:rPr>
        <w:t>умеем измерять длину</w:t>
      </w:r>
      <w:r w:rsidRPr="00450189">
        <w:rPr>
          <w:sz w:val="22"/>
          <w:szCs w:val="22"/>
          <w:lang w:val="ru-RU"/>
        </w:rPr>
        <w:t xml:space="preserve"> (прямого, кривого) отрезка, хотя и </w:t>
      </w:r>
      <w:r w:rsidRPr="00450189">
        <w:rPr>
          <w:b/>
          <w:bCs/>
          <w:sz w:val="22"/>
          <w:szCs w:val="22"/>
          <w:lang w:val="ru-RU"/>
        </w:rPr>
        <w:t>опосредованно</w:t>
      </w:r>
      <w:r w:rsidRPr="00450189">
        <w:rPr>
          <w:sz w:val="22"/>
          <w:szCs w:val="22"/>
          <w:lang w:val="ru-RU"/>
        </w:rPr>
        <w:t xml:space="preserve">, но тоже не иначе, как только </w:t>
      </w:r>
      <w:r w:rsidRPr="00450189">
        <w:rPr>
          <w:b/>
          <w:bCs/>
          <w:sz w:val="22"/>
          <w:szCs w:val="22"/>
          <w:lang w:val="ru-RU"/>
        </w:rPr>
        <w:t>через площадь</w:t>
      </w:r>
      <w:r w:rsidRPr="00450189">
        <w:rPr>
          <w:sz w:val="22"/>
          <w:szCs w:val="22"/>
          <w:lang w:val="ru-RU"/>
        </w:rPr>
        <w:t xml:space="preserve">. А именно, длина отрезка определяется через расчет укладывающейся вдоль него площади прямоугольника единичной высоты. Во всех основных системах единиц (СИ, СГС, СГСЭ и т. д.), используемых в современной физике, угловой мерой является радиан. И в данных единицах величина угла также вычисляется через расчет отношения отсекаемой  радиусами </w:t>
      </w:r>
      <m:oMath>
        <m:r>
          <w:rPr>
            <w:rFonts w:ascii="Cambria Math" w:hAnsi="Cambria Math"/>
            <w:sz w:val="22"/>
            <w:szCs w:val="22"/>
            <w:lang w:val="ru-RU"/>
          </w:rPr>
          <m:t>OB</m:t>
        </m:r>
      </m:oMath>
      <w:r w:rsidRPr="00450189">
        <w:rPr>
          <w:sz w:val="22"/>
          <w:szCs w:val="22"/>
          <w:lang w:val="ru-RU"/>
        </w:rPr>
        <w:t xml:space="preserve"> и </w:t>
      </w:r>
      <m:oMath>
        <m:r>
          <w:rPr>
            <w:rFonts w:ascii="Cambria Math" w:hAnsi="Cambria Math"/>
            <w:sz w:val="22"/>
            <w:szCs w:val="22"/>
            <w:lang w:val="ru-RU"/>
          </w:rPr>
          <w:lastRenderedPageBreak/>
          <m:t>OA</m:t>
        </m:r>
      </m:oMath>
      <w:r w:rsidRPr="00450189">
        <w:rPr>
          <w:sz w:val="22"/>
          <w:szCs w:val="22"/>
          <w:lang w:val="ru-RU"/>
        </w:rPr>
        <w:t xml:space="preserve"> (Рис.6) части площади правильного </w:t>
      </w:r>
      <m:oMath>
        <m:r>
          <w:rPr>
            <w:rFonts w:ascii="Cambria Math" w:hAnsi="Cambria Math"/>
            <w:sz w:val="22"/>
            <w:szCs w:val="22"/>
            <w:lang w:val="ru-RU"/>
          </w:rPr>
          <m:t>10</m:t>
        </m:r>
      </m:oMath>
      <w:r w:rsidRPr="00450189">
        <w:rPr>
          <w:sz w:val="22"/>
          <w:szCs w:val="22"/>
          <w:lang w:val="ru-RU"/>
        </w:rPr>
        <w:t>-угольника, вписанного в окружность с центром в т.</w:t>
      </w:r>
      <m:oMath>
        <m:r>
          <w:rPr>
            <w:rFonts w:ascii="Cambria Math" w:hAnsi="Cambria Math"/>
            <w:sz w:val="22"/>
            <w:szCs w:val="22"/>
            <w:lang w:val="ru-RU"/>
          </w:rPr>
          <m:t xml:space="preserve"> O</m:t>
        </m:r>
      </m:oMath>
      <w:r w:rsidRPr="00450189">
        <w:rPr>
          <w:sz w:val="22"/>
          <w:szCs w:val="22"/>
          <w:lang w:val="ru-RU"/>
        </w:rPr>
        <w:t xml:space="preserve">, к площади всего этого многоугольника притом, что максимальное значение такого отношения выбрано не единичным,  а увеличенным в </w:t>
      </w:r>
      <m:oMath>
        <m:r>
          <w:rPr>
            <w:rFonts w:ascii="Cambria Math" w:hAnsi="Cambria Math"/>
            <w:sz w:val="22"/>
            <w:szCs w:val="22"/>
            <w:lang w:val="ru-RU"/>
          </w:rPr>
          <m:t>2π</m:t>
        </m:r>
      </m:oMath>
      <w:r w:rsidRPr="00450189">
        <w:rPr>
          <w:sz w:val="22"/>
          <w:szCs w:val="22"/>
          <w:lang w:val="ru-RU"/>
        </w:rPr>
        <w:t xml:space="preserve"> раз. Ниже обоснуем данное утверждение. </w:t>
      </w:r>
    </w:p>
    <w:p w14:paraId="074EF15E" w14:textId="64D1292F" w:rsidR="006262E3" w:rsidRDefault="006262E3" w:rsidP="00471F2B">
      <w:pPr>
        <w:ind w:firstLine="432"/>
        <w:jc w:val="center"/>
        <w:rPr>
          <w:sz w:val="22"/>
          <w:szCs w:val="22"/>
        </w:rPr>
      </w:pPr>
      <w:r w:rsidRPr="00450189">
        <w:rPr>
          <w:noProof/>
          <w:sz w:val="22"/>
          <w:szCs w:val="22"/>
          <w:lang w:val="ru-RU"/>
        </w:rPr>
        <w:drawing>
          <wp:inline distT="0" distB="0" distL="0" distR="0" wp14:anchorId="4725D11B" wp14:editId="58EBEEEC">
            <wp:extent cx="2198491" cy="1970080"/>
            <wp:effectExtent l="0" t="0" r="0" b="0"/>
            <wp:docPr id="1126" name="Рисунок 1126"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Рисунок 1126" descr="A diagram of a triang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799" cy="1997239"/>
                    </a:xfrm>
                    <a:prstGeom prst="rect">
                      <a:avLst/>
                    </a:prstGeom>
                  </pic:spPr>
                </pic:pic>
              </a:graphicData>
            </a:graphic>
          </wp:inline>
        </w:drawing>
      </w:r>
    </w:p>
    <w:p w14:paraId="58EC78CB" w14:textId="77777777" w:rsidR="006262E3" w:rsidRPr="00450189" w:rsidRDefault="006262E3" w:rsidP="00471F2B">
      <w:pPr>
        <w:ind w:left="2552" w:right="464" w:hanging="1701"/>
        <w:rPr>
          <w:sz w:val="20"/>
          <w:szCs w:val="20"/>
          <w:lang w:val="ru-RU"/>
        </w:rPr>
      </w:pPr>
      <w:r w:rsidRPr="00450189">
        <w:rPr>
          <w:sz w:val="20"/>
          <w:szCs w:val="20"/>
          <w:lang w:val="ru-RU"/>
        </w:rPr>
        <w:t xml:space="preserve">Рис. 6 Вычисление величины угла  </w:t>
      </w:r>
      <m:oMath>
        <m:r>
          <m:rPr>
            <m:sty m:val="p"/>
          </m:rPr>
          <w:rPr>
            <w:rFonts w:ascii="Cambria Math" w:hAnsi="Cambria Math"/>
            <w:sz w:val="20"/>
            <w:szCs w:val="20"/>
            <w:lang w:val="ru-RU"/>
          </w:rPr>
          <m:t>α</m:t>
        </m:r>
      </m:oMath>
      <w:r w:rsidRPr="00450189">
        <w:rPr>
          <w:sz w:val="20"/>
          <w:szCs w:val="20"/>
          <w:lang w:val="ru-RU"/>
        </w:rPr>
        <w:t xml:space="preserve">  в радианах через длину дуги </w:t>
      </w:r>
      <m:oMath>
        <m:r>
          <w:rPr>
            <w:rFonts w:ascii="Cambria Math" w:hAnsi="Cambria Math"/>
            <w:sz w:val="20"/>
            <w:szCs w:val="20"/>
            <w:lang w:val="ru-RU"/>
          </w:rPr>
          <m:t>L</m:t>
        </m:r>
      </m:oMath>
      <w:r w:rsidRPr="00450189">
        <w:rPr>
          <w:sz w:val="20"/>
          <w:szCs w:val="20"/>
          <w:lang w:val="ru-RU"/>
        </w:rPr>
        <w:t xml:space="preserve"> и радиус </w:t>
      </w:r>
      <m:oMath>
        <m:r>
          <m:rPr>
            <m:sty m:val="p"/>
          </m:rPr>
          <w:rPr>
            <w:rFonts w:ascii="Cambria Math" w:hAnsi="Cambria Math"/>
            <w:sz w:val="20"/>
            <w:szCs w:val="20"/>
            <w:lang w:val="ru-RU"/>
          </w:rPr>
          <m:t>R</m:t>
        </m:r>
      </m:oMath>
      <w:r w:rsidRPr="00450189">
        <w:rPr>
          <w:sz w:val="20"/>
          <w:szCs w:val="20"/>
          <w:lang w:val="ru-RU"/>
        </w:rPr>
        <w:t xml:space="preserve"> :  </w:t>
      </w:r>
      <m:oMath>
        <m:r>
          <m:rPr>
            <m:sty m:val="p"/>
          </m:rPr>
          <w:rPr>
            <w:rFonts w:ascii="Cambria Math" w:hAnsi="Cambria Math"/>
            <w:sz w:val="20"/>
            <w:szCs w:val="20"/>
            <w:lang w:val="ru-RU"/>
          </w:rPr>
          <m:t>α=</m:t>
        </m:r>
        <m:f>
          <m:fPr>
            <m:type m:val="lin"/>
            <m:ctrlPr>
              <w:rPr>
                <w:rFonts w:ascii="Cambria Math" w:hAnsi="Cambria Math"/>
                <w:sz w:val="20"/>
                <w:szCs w:val="20"/>
                <w:lang w:val="ru-RU"/>
              </w:rPr>
            </m:ctrlPr>
          </m:fPr>
          <m:num>
            <m:r>
              <w:rPr>
                <w:rFonts w:ascii="Cambria Math" w:hAnsi="Cambria Math"/>
                <w:sz w:val="20"/>
                <w:szCs w:val="20"/>
                <w:lang w:val="ru-RU"/>
              </w:rPr>
              <m:t>L</m:t>
            </m:r>
          </m:num>
          <m:den>
            <m:r>
              <m:rPr>
                <m:sty m:val="p"/>
              </m:rPr>
              <w:rPr>
                <w:rFonts w:ascii="Cambria Math" w:hAnsi="Cambria Math"/>
                <w:sz w:val="20"/>
                <w:szCs w:val="20"/>
                <w:lang w:val="ru-RU"/>
              </w:rPr>
              <m:t>R</m:t>
            </m:r>
          </m:den>
        </m:f>
      </m:oMath>
      <w:r w:rsidRPr="00450189">
        <w:rPr>
          <w:sz w:val="20"/>
          <w:szCs w:val="20"/>
          <w:lang w:val="ru-RU"/>
        </w:rPr>
        <w:t>.</w:t>
      </w:r>
    </w:p>
    <w:p w14:paraId="43A092A6" w14:textId="77777777" w:rsidR="006262E3" w:rsidRPr="00471F2B" w:rsidRDefault="006262E3" w:rsidP="00731E51">
      <w:pPr>
        <w:ind w:firstLine="432"/>
        <w:jc w:val="both"/>
        <w:rPr>
          <w:sz w:val="22"/>
          <w:szCs w:val="22"/>
          <w:lang w:val="ru-RU"/>
        </w:rPr>
      </w:pPr>
    </w:p>
    <w:p w14:paraId="47B584D2" w14:textId="77777777" w:rsidR="006262E3" w:rsidRPr="0061701D" w:rsidRDefault="006262E3" w:rsidP="00E40E8B">
      <w:pPr>
        <w:ind w:firstLine="432"/>
        <w:jc w:val="both"/>
        <w:rPr>
          <w:i/>
          <w:sz w:val="22"/>
          <w:szCs w:val="22"/>
          <w:lang w:val="ru-RU"/>
        </w:rPr>
      </w:pPr>
      <w:r w:rsidRPr="0061701D">
        <w:rPr>
          <w:sz w:val="22"/>
          <w:szCs w:val="22"/>
          <w:lang w:val="ru-RU"/>
        </w:rPr>
        <w:t xml:space="preserve">По определению, величина угла  </w:t>
      </w:r>
      <m:oMath>
        <m:r>
          <m:rPr>
            <m:sty m:val="p"/>
          </m:rPr>
          <w:rPr>
            <w:rFonts w:ascii="Cambria Math" w:hAnsi="Cambria Math"/>
            <w:sz w:val="22"/>
            <w:szCs w:val="22"/>
            <w:lang w:val="ru-RU"/>
          </w:rPr>
          <m:t>α</m:t>
        </m:r>
      </m:oMath>
      <w:r w:rsidRPr="0061701D">
        <w:rPr>
          <w:sz w:val="22"/>
          <w:szCs w:val="22"/>
          <w:lang w:val="ru-RU"/>
        </w:rPr>
        <w:t xml:space="preserve">  в радианах вычисляется через длину дуги </w:t>
      </w:r>
      <m:oMath>
        <m:r>
          <w:rPr>
            <w:rFonts w:ascii="Cambria Math" w:hAnsi="Cambria Math"/>
            <w:sz w:val="22"/>
            <w:szCs w:val="22"/>
            <w:lang w:val="ru-RU"/>
          </w:rPr>
          <m:t>L</m:t>
        </m:r>
      </m:oMath>
      <w:r w:rsidRPr="0061701D">
        <w:rPr>
          <w:sz w:val="22"/>
          <w:szCs w:val="22"/>
          <w:lang w:val="ru-RU"/>
        </w:rPr>
        <w:t xml:space="preserve"> и радиус </w:t>
      </w:r>
      <m:oMath>
        <m:r>
          <m:rPr>
            <m:sty m:val="p"/>
          </m:rPr>
          <w:rPr>
            <w:rFonts w:ascii="Cambria Math" w:hAnsi="Cambria Math"/>
            <w:sz w:val="22"/>
            <w:szCs w:val="22"/>
            <w:lang w:val="ru-RU"/>
          </w:rPr>
          <m:t>R</m:t>
        </m:r>
      </m:oMath>
      <w:r w:rsidRPr="0061701D">
        <w:rPr>
          <w:sz w:val="22"/>
          <w:szCs w:val="22"/>
          <w:lang w:val="ru-RU"/>
        </w:rPr>
        <w:t xml:space="preserve"> следующим образом:  </w:t>
      </w:r>
      <m:oMath>
        <m:r>
          <w:rPr>
            <w:rFonts w:ascii="Cambria Math" w:hAnsi="Cambria Math"/>
            <w:sz w:val="22"/>
            <w:szCs w:val="22"/>
            <w:lang w:val="ru-RU"/>
          </w:rPr>
          <m:t>α=</m:t>
        </m:r>
        <m:f>
          <m:fPr>
            <m:type m:val="lin"/>
            <m:ctrlPr>
              <w:rPr>
                <w:rFonts w:ascii="Cambria Math" w:hAnsi="Cambria Math"/>
                <w:i/>
                <w:iCs/>
                <w:sz w:val="22"/>
                <w:szCs w:val="22"/>
                <w:lang w:val="ru-RU"/>
              </w:rPr>
            </m:ctrlPr>
          </m:fPr>
          <m:num>
            <m:r>
              <w:rPr>
                <w:rFonts w:ascii="Cambria Math" w:hAnsi="Cambria Math"/>
                <w:sz w:val="22"/>
                <w:szCs w:val="22"/>
                <w:lang w:val="ru-RU"/>
              </w:rPr>
              <m:t>L</m:t>
            </m:r>
          </m:num>
          <m:den>
            <m:r>
              <w:rPr>
                <w:rFonts w:ascii="Cambria Math" w:hAnsi="Cambria Math"/>
                <w:sz w:val="22"/>
                <w:szCs w:val="22"/>
                <w:lang w:val="ru-RU"/>
              </w:rPr>
              <m:t>R</m:t>
            </m:r>
          </m:den>
        </m:f>
      </m:oMath>
      <w:r w:rsidRPr="0061701D">
        <w:rPr>
          <w:sz w:val="22"/>
          <w:szCs w:val="22"/>
          <w:lang w:val="ru-RU"/>
        </w:rPr>
        <w:t xml:space="preserve">. Отсюда длина дуги будет равна  </w:t>
      </w:r>
      <m:oMath>
        <m:r>
          <w:rPr>
            <w:rFonts w:ascii="Cambria Math" w:hAnsi="Cambria Math"/>
            <w:sz w:val="22"/>
            <w:szCs w:val="22"/>
            <w:lang w:val="ru-RU"/>
          </w:rPr>
          <m:t>L=αR</m:t>
        </m:r>
      </m:oMath>
      <w:r w:rsidRPr="0061701D">
        <w:rPr>
          <w:sz w:val="22"/>
          <w:szCs w:val="22"/>
          <w:lang w:val="ru-RU"/>
        </w:rPr>
        <w:t xml:space="preserve"> ; здесь и длина дуги, и радиус измеряются, например, в метрах. Понятно, что эти линейные величины рассчитываются через площадь прямоугольника единичной высоты (ведь по-другому измерять их мы не умеем). Длина всей же окружности будет вычисляться так: </w:t>
      </w:r>
      <m:oMath>
        <m:sSub>
          <m:sSubPr>
            <m:ctrlPr>
              <w:rPr>
                <w:rFonts w:ascii="Cambria Math" w:hAnsi="Cambria Math"/>
                <w:i/>
                <w:sz w:val="22"/>
                <w:szCs w:val="22"/>
                <w:lang w:val="ru-RU"/>
              </w:rPr>
            </m:ctrlPr>
          </m:sSubPr>
          <m:e>
            <m:r>
              <w:rPr>
                <w:rFonts w:ascii="Cambria Math" w:hAnsi="Cambria Math"/>
                <w:sz w:val="22"/>
                <w:szCs w:val="22"/>
                <w:lang w:val="ru-RU"/>
              </w:rPr>
              <m:t>L</m:t>
            </m:r>
          </m:e>
          <m:sub>
            <m:r>
              <w:rPr>
                <w:rFonts w:ascii="Cambria Math" w:hAnsi="Cambria Math"/>
                <w:sz w:val="22"/>
                <w:szCs w:val="22"/>
                <w:lang w:val="ru-RU"/>
              </w:rPr>
              <m:t>cir</m:t>
            </m:r>
          </m:sub>
        </m:sSub>
        <m:r>
          <w:rPr>
            <w:rFonts w:ascii="Cambria Math" w:hAnsi="Cambria Math"/>
            <w:sz w:val="22"/>
            <w:szCs w:val="22"/>
            <w:lang w:val="ru-RU"/>
          </w:rPr>
          <m:t>=2πR</m:t>
        </m:r>
      </m:oMath>
      <w:r w:rsidRPr="0061701D">
        <w:rPr>
          <w:sz w:val="22"/>
          <w:szCs w:val="22"/>
          <w:lang w:val="ru-RU"/>
        </w:rPr>
        <w:t xml:space="preserve">. Чтобы определить какую часть площадь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ABO</m:t>
            </m:r>
          </m:sub>
        </m:sSub>
      </m:oMath>
      <w:r w:rsidRPr="0061701D">
        <w:rPr>
          <w:sz w:val="22"/>
          <w:szCs w:val="22"/>
          <w:lang w:val="ru-RU"/>
        </w:rPr>
        <w:t xml:space="preserve">  некоторого сектора </w:t>
      </w:r>
      <m:oMath>
        <m:r>
          <w:rPr>
            <w:rFonts w:ascii="Cambria Math" w:hAnsi="Cambria Math"/>
            <w:sz w:val="22"/>
            <w:szCs w:val="22"/>
            <w:lang w:val="ru-RU"/>
          </w:rPr>
          <m:t>ABO</m:t>
        </m:r>
      </m:oMath>
      <w:r w:rsidRPr="0061701D">
        <w:rPr>
          <w:sz w:val="22"/>
          <w:szCs w:val="22"/>
          <w:lang w:val="ru-RU"/>
        </w:rPr>
        <w:t xml:space="preserve"> (Рис.6) отсекает от всей площади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0</m:t>
            </m:r>
          </m:sub>
        </m:sSub>
      </m:oMath>
      <w:r w:rsidRPr="0061701D">
        <w:rPr>
          <w:sz w:val="22"/>
          <w:szCs w:val="22"/>
          <w:lang w:val="ru-RU"/>
        </w:rPr>
        <w:t xml:space="preserve">  окружности с центром в точке </w:t>
      </w:r>
      <m:oMath>
        <m:r>
          <w:rPr>
            <w:rFonts w:ascii="Cambria Math" w:hAnsi="Cambria Math"/>
            <w:sz w:val="22"/>
            <w:szCs w:val="22"/>
            <w:lang w:val="ru-RU"/>
          </w:rPr>
          <m:t>O</m:t>
        </m:r>
      </m:oMath>
      <w:r w:rsidRPr="0061701D">
        <w:rPr>
          <w:sz w:val="22"/>
          <w:szCs w:val="22"/>
          <w:lang w:val="ru-RU"/>
        </w:rPr>
        <w:t xml:space="preserve">, требуется вычислить отношение </w:t>
      </w:r>
      <m:oMath>
        <m:bar>
          <m:barPr>
            <m:pos m:val="top"/>
            <m:ctrlPr>
              <w:rPr>
                <w:rFonts w:ascii="Cambria Math" w:hAnsi="Cambria Math"/>
                <w:i/>
                <w:sz w:val="22"/>
                <w:szCs w:val="22"/>
                <w:lang w:val="ru-RU"/>
              </w:rPr>
            </m:ctrlPr>
          </m:barPr>
          <m:e>
            <m:r>
              <w:rPr>
                <w:rFonts w:ascii="Cambria Math" w:hAnsi="Cambria Math"/>
                <w:sz w:val="22"/>
                <w:szCs w:val="22"/>
                <w:lang w:val="ru-RU"/>
              </w:rPr>
              <m:t>S</m:t>
            </m:r>
          </m:e>
        </m:bar>
      </m:oMath>
      <w:r w:rsidRPr="0061701D">
        <w:rPr>
          <w:sz w:val="22"/>
          <w:szCs w:val="22"/>
          <w:lang w:val="ru-RU"/>
        </w:rPr>
        <w:t xml:space="preserve"> :</w:t>
      </w:r>
    </w:p>
    <w:p w14:paraId="19B5392B" w14:textId="77777777" w:rsidR="006262E3" w:rsidRDefault="006262E3" w:rsidP="00E40E8B">
      <w:pPr>
        <w:ind w:firstLine="432"/>
        <w:jc w:val="both"/>
        <w:rPr>
          <w:sz w:val="22"/>
          <w:szCs w:val="22"/>
          <w:lang w:val="ru-RU"/>
        </w:rPr>
      </w:pPr>
      <w:r w:rsidRPr="0061701D">
        <w:rPr>
          <w:iCs/>
          <w:lang w:val="ru-RU"/>
        </w:rPr>
        <w:t xml:space="preserve">                                  </w:t>
      </w:r>
      <m:oMath>
        <m:bar>
          <m:barPr>
            <m:pos m:val="top"/>
            <m:ctrlPr>
              <w:rPr>
                <w:rFonts w:ascii="Cambria Math" w:hAnsi="Cambria Math"/>
                <w:i/>
                <w:lang w:val="ru-RU"/>
              </w:rPr>
            </m:ctrlPr>
          </m:barPr>
          <m:e>
            <m:r>
              <w:rPr>
                <w:rFonts w:ascii="Cambria Math" w:hAnsi="Cambria Math"/>
                <w:lang w:val="ru-RU"/>
              </w:rPr>
              <m:t>S</m:t>
            </m:r>
          </m:e>
        </m:bar>
        <m:r>
          <w:rPr>
            <w:rFonts w:ascii="Cambria Math" w:hAnsi="Cambria Math"/>
            <w:lang w:val="ru-RU"/>
          </w:rPr>
          <m:t>=</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ABO</m:t>
                </m:r>
              </m:sub>
            </m:sSub>
          </m:num>
          <m:den>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0</m:t>
                </m:r>
              </m:sub>
            </m:sSub>
          </m:den>
        </m:f>
      </m:oMath>
      <w:r w:rsidRPr="0061701D">
        <w:rPr>
          <w:sz w:val="22"/>
          <w:szCs w:val="22"/>
          <w:lang w:val="ru-RU"/>
        </w:rPr>
        <w:t xml:space="preserve"> .</w:t>
      </w:r>
    </w:p>
    <w:p w14:paraId="1A1508A4" w14:textId="77777777" w:rsidR="006262E3" w:rsidRPr="0061701D" w:rsidRDefault="006262E3" w:rsidP="00E40E8B">
      <w:pPr>
        <w:ind w:firstLine="432"/>
        <w:jc w:val="both"/>
        <w:rPr>
          <w:sz w:val="22"/>
          <w:szCs w:val="22"/>
          <w:lang w:val="ru-RU"/>
        </w:rPr>
      </w:pPr>
    </w:p>
    <w:p w14:paraId="78D1464A" w14:textId="1DAB6991" w:rsidR="006262E3" w:rsidRPr="00D42D9E" w:rsidRDefault="006262E3" w:rsidP="00E40E8B">
      <w:pPr>
        <w:ind w:firstLine="432"/>
        <w:jc w:val="both"/>
        <w:rPr>
          <w:sz w:val="22"/>
          <w:szCs w:val="22"/>
          <w:lang w:val="ru-RU"/>
        </w:rPr>
      </w:pPr>
      <w:r w:rsidRPr="0061701D">
        <w:rPr>
          <w:sz w:val="22"/>
          <w:szCs w:val="22"/>
          <w:lang w:val="ru-RU"/>
        </w:rPr>
        <w:t xml:space="preserve">Внутри одной окружности это же отношение в точности равно отношению длины дуги </w:t>
      </w:r>
      <m:oMath>
        <m:r>
          <w:rPr>
            <w:rFonts w:ascii="Cambria Math" w:hAnsi="Cambria Math"/>
            <w:sz w:val="22"/>
            <w:szCs w:val="22"/>
            <w:lang w:val="ru-RU"/>
          </w:rPr>
          <m:t>L</m:t>
        </m:r>
      </m:oMath>
      <w:r w:rsidRPr="0061701D">
        <w:rPr>
          <w:sz w:val="22"/>
          <w:szCs w:val="22"/>
          <w:lang w:val="ru-RU"/>
        </w:rPr>
        <w:t xml:space="preserve"> сектора </w:t>
      </w:r>
      <m:oMath>
        <m:r>
          <w:rPr>
            <w:rFonts w:ascii="Cambria Math" w:hAnsi="Cambria Math"/>
            <w:sz w:val="22"/>
            <w:szCs w:val="22"/>
            <w:lang w:val="ru-RU"/>
          </w:rPr>
          <m:t>ABO</m:t>
        </m:r>
      </m:oMath>
      <w:r w:rsidRPr="0061701D">
        <w:rPr>
          <w:sz w:val="22"/>
          <w:szCs w:val="22"/>
          <w:lang w:val="ru-RU"/>
        </w:rPr>
        <w:t xml:space="preserve"> к длине всей окружности </w:t>
      </w:r>
      <m:oMath>
        <m:sSub>
          <m:sSubPr>
            <m:ctrlPr>
              <w:rPr>
                <w:rFonts w:ascii="Cambria Math" w:hAnsi="Cambria Math"/>
                <w:i/>
                <w:sz w:val="22"/>
                <w:szCs w:val="22"/>
                <w:lang w:val="ru-RU"/>
              </w:rPr>
            </m:ctrlPr>
          </m:sSubPr>
          <m:e>
            <m:r>
              <w:rPr>
                <w:rFonts w:ascii="Cambria Math" w:hAnsi="Cambria Math"/>
                <w:sz w:val="22"/>
                <w:szCs w:val="22"/>
                <w:lang w:val="ru-RU"/>
              </w:rPr>
              <m:t>L</m:t>
            </m:r>
          </m:e>
          <m:sub>
            <m:r>
              <w:rPr>
                <w:rFonts w:ascii="Cambria Math" w:hAnsi="Cambria Math"/>
                <w:sz w:val="22"/>
                <w:szCs w:val="22"/>
                <w:lang w:val="ru-RU"/>
              </w:rPr>
              <m:t>cir</m:t>
            </m:r>
          </m:sub>
        </m:sSub>
      </m:oMath>
      <w:r w:rsidRPr="0061701D">
        <w:rPr>
          <w:sz w:val="22"/>
          <w:szCs w:val="22"/>
          <w:lang w:val="ru-RU"/>
        </w:rPr>
        <w:t xml:space="preserve"> :</w:t>
      </w:r>
    </w:p>
    <w:p w14:paraId="4BF86AB3" w14:textId="77777777" w:rsidR="006262E3" w:rsidRPr="00EC63A4" w:rsidRDefault="006262E3" w:rsidP="00E40E8B">
      <w:pPr>
        <w:ind w:firstLine="432"/>
        <w:jc w:val="both"/>
        <w:rPr>
          <w:sz w:val="22"/>
          <w:szCs w:val="22"/>
          <w:lang w:val="ru-RU"/>
        </w:rPr>
      </w:pPr>
      <w:r w:rsidRPr="00D42D9E">
        <w:rPr>
          <w:iCs/>
          <w:lang w:val="ru-RU"/>
        </w:rPr>
        <w:t xml:space="preserve">                                  </w:t>
      </w:r>
      <m:oMath>
        <m:bar>
          <m:barPr>
            <m:pos m:val="top"/>
            <m:ctrlPr>
              <w:rPr>
                <w:rFonts w:ascii="Cambria Math" w:hAnsi="Cambria Math"/>
                <w:i/>
                <w:lang w:val="ru-RU"/>
              </w:rPr>
            </m:ctrlPr>
          </m:barPr>
          <m:e>
            <m:r>
              <w:rPr>
                <w:rFonts w:ascii="Cambria Math" w:hAnsi="Cambria Math"/>
                <w:lang w:val="ru-RU"/>
              </w:rPr>
              <m:t>S</m:t>
            </m:r>
          </m:e>
        </m:bar>
        <m:r>
          <w:rPr>
            <w:rFonts w:ascii="Cambria Math" w:hAnsi="Cambria Math"/>
            <w:lang w:val="ru-RU"/>
          </w:rPr>
          <m:t>=</m:t>
        </m:r>
        <m:f>
          <m:fPr>
            <m:ctrlPr>
              <w:rPr>
                <w:rFonts w:ascii="Cambria Math" w:hAnsi="Cambria Math"/>
                <w:i/>
                <w:lang w:val="ru-RU"/>
              </w:rPr>
            </m:ctrlPr>
          </m:fPr>
          <m:num>
            <m:r>
              <w:rPr>
                <w:rFonts w:ascii="Cambria Math" w:hAnsi="Cambria Math"/>
                <w:lang w:val="ru-RU"/>
              </w:rPr>
              <m:t>L</m:t>
            </m:r>
          </m:num>
          <m:den>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cir</m:t>
                </m:r>
              </m:sub>
            </m:sSub>
          </m:den>
        </m:f>
        <m:r>
          <w:rPr>
            <w:rFonts w:ascii="Cambria Math" w:hAnsi="Cambria Math"/>
            <w:lang w:val="ru-RU"/>
          </w:rPr>
          <m:t>=</m:t>
        </m:r>
        <m:f>
          <m:fPr>
            <m:ctrlPr>
              <w:rPr>
                <w:rFonts w:ascii="Cambria Math" w:hAnsi="Cambria Math"/>
                <w:i/>
                <w:lang w:val="ru-RU"/>
              </w:rPr>
            </m:ctrlPr>
          </m:fPr>
          <m:num>
            <m:r>
              <w:rPr>
                <w:rFonts w:ascii="Cambria Math" w:hAnsi="Cambria Math"/>
                <w:lang w:val="ru-RU"/>
              </w:rPr>
              <m:t>αR</m:t>
            </m:r>
          </m:num>
          <m:den>
            <m:r>
              <w:rPr>
                <w:rFonts w:ascii="Cambria Math" w:hAnsi="Cambria Math"/>
                <w:lang w:val="ru-RU"/>
              </w:rPr>
              <m:t>2πR</m:t>
            </m:r>
          </m:den>
        </m:f>
        <m:r>
          <w:rPr>
            <w:rFonts w:ascii="Cambria Math" w:hAnsi="Cambria Math"/>
            <w:lang w:val="ru-RU"/>
          </w:rPr>
          <m:t xml:space="preserve"> =</m:t>
        </m:r>
        <m:f>
          <m:fPr>
            <m:ctrlPr>
              <w:rPr>
                <w:rFonts w:ascii="Cambria Math" w:hAnsi="Cambria Math"/>
                <w:i/>
                <w:lang w:val="ru-RU"/>
              </w:rPr>
            </m:ctrlPr>
          </m:fPr>
          <m:num>
            <m:r>
              <w:rPr>
                <w:rFonts w:ascii="Cambria Math" w:hAnsi="Cambria Math"/>
                <w:lang w:val="ru-RU"/>
              </w:rPr>
              <m:t>α</m:t>
            </m:r>
          </m:num>
          <m:den>
            <m:r>
              <w:rPr>
                <w:rFonts w:ascii="Cambria Math" w:hAnsi="Cambria Math"/>
                <w:lang w:val="ru-RU"/>
              </w:rPr>
              <m:t>2π</m:t>
            </m:r>
          </m:den>
        </m:f>
      </m:oMath>
      <w:r w:rsidRPr="00D42D9E">
        <w:rPr>
          <w:iCs/>
          <w:lang w:val="ru-RU"/>
        </w:rPr>
        <w:t xml:space="preserve">  </w:t>
      </w:r>
      <w:r w:rsidRPr="00D42D9E">
        <w:rPr>
          <w:sz w:val="22"/>
          <w:szCs w:val="22"/>
          <w:lang w:val="ru-RU"/>
        </w:rPr>
        <w:t xml:space="preserve">.                                         </w:t>
      </w:r>
      <w:r w:rsidRPr="0061701D">
        <w:rPr>
          <w:sz w:val="22"/>
          <w:szCs w:val="22"/>
          <w:lang w:val="ru-RU"/>
        </w:rPr>
        <w:t>(1)</w:t>
      </w:r>
    </w:p>
    <w:p w14:paraId="14222F2B" w14:textId="77777777" w:rsidR="006262E3" w:rsidRPr="00EC63A4" w:rsidRDefault="006262E3" w:rsidP="00E40E8B">
      <w:pPr>
        <w:ind w:firstLine="432"/>
        <w:jc w:val="both"/>
        <w:rPr>
          <w:sz w:val="22"/>
          <w:szCs w:val="22"/>
          <w:lang w:val="ru-RU"/>
        </w:rPr>
      </w:pPr>
    </w:p>
    <w:p w14:paraId="7E784BCD" w14:textId="77777777" w:rsidR="006262E3" w:rsidRPr="00471F2B" w:rsidRDefault="006262E3" w:rsidP="00E40E8B">
      <w:pPr>
        <w:ind w:firstLine="432"/>
        <w:jc w:val="both"/>
        <w:rPr>
          <w:sz w:val="22"/>
          <w:szCs w:val="22"/>
          <w:lang w:val="ru-RU"/>
        </w:rPr>
      </w:pPr>
      <w:r w:rsidRPr="0061701D">
        <w:rPr>
          <w:sz w:val="22"/>
          <w:szCs w:val="22"/>
          <w:lang w:val="ru-RU"/>
        </w:rPr>
        <w:t>Таким образом одно и то же отношение</w:t>
      </w:r>
      <w:r w:rsidRPr="0061701D">
        <w:rPr>
          <w:i/>
          <w:iCs/>
          <w:sz w:val="22"/>
          <w:szCs w:val="22"/>
          <w:lang w:val="ru-RU"/>
        </w:rPr>
        <w:t xml:space="preserve"> </w:t>
      </w:r>
      <m:oMath>
        <m:bar>
          <m:barPr>
            <m:pos m:val="top"/>
            <m:ctrlPr>
              <w:rPr>
                <w:rFonts w:ascii="Cambria Math" w:hAnsi="Cambria Math"/>
                <w:i/>
                <w:iCs/>
                <w:sz w:val="22"/>
                <w:szCs w:val="22"/>
                <w:lang w:val="ru-RU"/>
              </w:rPr>
            </m:ctrlPr>
          </m:barPr>
          <m:e>
            <m:r>
              <w:rPr>
                <w:rFonts w:ascii="Cambria Math" w:hAnsi="Cambria Math"/>
                <w:sz w:val="22"/>
                <w:szCs w:val="22"/>
                <w:lang w:val="ru-RU"/>
              </w:rPr>
              <m:t>S</m:t>
            </m:r>
          </m:e>
        </m:bar>
      </m:oMath>
      <w:r w:rsidRPr="0061701D">
        <w:rPr>
          <w:sz w:val="22"/>
          <w:szCs w:val="22"/>
          <w:lang w:val="ru-RU"/>
        </w:rPr>
        <w:t xml:space="preserve">  в точности определяет и часть отсекаемой дуги, и часть отсекаемого угла, и часть отсекаемой площади. И все это определяется через отношение площадей, т. е. точно так</w:t>
      </w:r>
      <w:r w:rsidRPr="004021CF">
        <w:rPr>
          <w:sz w:val="22"/>
          <w:szCs w:val="22"/>
          <w:lang w:val="ru-RU"/>
        </w:rPr>
        <w:t>,</w:t>
      </w:r>
      <w:r w:rsidRPr="0061701D">
        <w:rPr>
          <w:sz w:val="22"/>
          <w:szCs w:val="22"/>
          <w:lang w:val="ru-RU"/>
        </w:rPr>
        <w:t xml:space="preserve"> как это изначально установили шумеры. </w:t>
      </w:r>
    </w:p>
    <w:p w14:paraId="1F83D636" w14:textId="2FC43C92" w:rsidR="006262E3" w:rsidRPr="0061701D" w:rsidRDefault="006262E3" w:rsidP="00731E51">
      <w:pPr>
        <w:ind w:firstLine="432"/>
        <w:jc w:val="both"/>
        <w:rPr>
          <w:sz w:val="22"/>
          <w:szCs w:val="22"/>
          <w:lang w:val="ru-RU"/>
        </w:rPr>
      </w:pPr>
      <w:r w:rsidRPr="0061701D">
        <w:rPr>
          <w:sz w:val="22"/>
          <w:szCs w:val="22"/>
          <w:lang w:val="ru-RU"/>
        </w:rPr>
        <w:t xml:space="preserve">Напомним, что одной из основных аксиом их системы было утверждение, что </w:t>
      </w:r>
      <w:r w:rsidRPr="0061701D">
        <w:rPr>
          <w:b/>
          <w:bCs/>
          <w:sz w:val="22"/>
          <w:szCs w:val="22"/>
          <w:lang w:val="ru-RU"/>
        </w:rPr>
        <w:t>величина угла</w:t>
      </w:r>
      <w:r w:rsidRPr="0061701D">
        <w:rPr>
          <w:sz w:val="22"/>
          <w:szCs w:val="22"/>
          <w:lang w:val="ru-RU"/>
        </w:rPr>
        <w:t xml:space="preserve"> между радиусами</w:t>
      </w:r>
      <w:r w:rsidRPr="0061701D">
        <w:rPr>
          <w:b/>
          <w:bCs/>
          <w:sz w:val="22"/>
          <w:szCs w:val="22"/>
          <w:lang w:val="ru-RU"/>
        </w:rPr>
        <w:t xml:space="preserve"> строго пропорциональна</w:t>
      </w:r>
      <w:r w:rsidRPr="0061701D">
        <w:rPr>
          <w:sz w:val="22"/>
          <w:szCs w:val="22"/>
          <w:lang w:val="ru-RU"/>
        </w:rPr>
        <w:t xml:space="preserve"> </w:t>
      </w:r>
      <w:r w:rsidRPr="0061701D">
        <w:rPr>
          <w:b/>
          <w:bCs/>
          <w:sz w:val="22"/>
          <w:szCs w:val="22"/>
          <w:lang w:val="ru-RU"/>
        </w:rPr>
        <w:t>площади</w:t>
      </w:r>
      <w:r w:rsidRPr="0061701D">
        <w:rPr>
          <w:sz w:val="22"/>
          <w:szCs w:val="22"/>
          <w:lang w:val="ru-RU"/>
        </w:rPr>
        <w:t xml:space="preserve">, </w:t>
      </w:r>
      <w:r w:rsidRPr="0061701D">
        <w:rPr>
          <w:sz w:val="22"/>
          <w:szCs w:val="22"/>
          <w:lang w:val="ru-RU"/>
        </w:rPr>
        <w:lastRenderedPageBreak/>
        <w:t xml:space="preserve">которую они отсекают от правильного </w:t>
      </w:r>
      <m:oMath>
        <m:r>
          <w:rPr>
            <w:rFonts w:ascii="Cambria Math" w:hAnsi="Cambria Math"/>
            <w:sz w:val="22"/>
            <w:szCs w:val="22"/>
            <w:lang w:val="ru-RU"/>
          </w:rPr>
          <m:t>60</m:t>
        </m:r>
      </m:oMath>
      <w:r w:rsidRPr="0061701D">
        <w:rPr>
          <w:sz w:val="22"/>
          <w:szCs w:val="22"/>
          <w:lang w:val="ru-RU"/>
        </w:rPr>
        <w:t xml:space="preserve">-угольника. Этой же аксиомой воспользовался и Пифагор, заменив лишь  </w:t>
      </w:r>
      <m:oMath>
        <m:r>
          <w:rPr>
            <w:rFonts w:ascii="Cambria Math" w:hAnsi="Cambria Math"/>
            <w:sz w:val="22"/>
            <w:szCs w:val="22"/>
            <w:lang w:val="ru-RU"/>
          </w:rPr>
          <m:t>60</m:t>
        </m:r>
      </m:oMath>
      <w:r w:rsidRPr="0061701D">
        <w:rPr>
          <w:sz w:val="22"/>
          <w:szCs w:val="22"/>
          <w:lang w:val="ru-RU"/>
        </w:rPr>
        <w:t xml:space="preserve">-угольник на  </w:t>
      </w:r>
      <m:oMath>
        <m:r>
          <w:rPr>
            <w:rFonts w:ascii="Cambria Math" w:hAnsi="Cambria Math"/>
            <w:sz w:val="22"/>
            <w:szCs w:val="22"/>
            <w:lang w:val="ru-RU"/>
          </w:rPr>
          <m:t>10</m:t>
        </m:r>
      </m:oMath>
      <w:r w:rsidRPr="0061701D">
        <w:rPr>
          <w:sz w:val="22"/>
          <w:szCs w:val="22"/>
          <w:lang w:val="ru-RU"/>
        </w:rPr>
        <w:t xml:space="preserve">-угольник. И этой же аксиомой пользуются и в современной системе измерения, заменив лишь </w:t>
      </w:r>
      <m:oMath>
        <m:r>
          <w:rPr>
            <w:rFonts w:ascii="Cambria Math" w:hAnsi="Cambria Math"/>
            <w:sz w:val="22"/>
            <w:szCs w:val="22"/>
            <w:lang w:val="ru-RU"/>
          </w:rPr>
          <m:t>10</m:t>
        </m:r>
      </m:oMath>
      <w:r w:rsidRPr="0061701D">
        <w:rPr>
          <w:sz w:val="22"/>
          <w:szCs w:val="22"/>
          <w:lang w:val="ru-RU"/>
        </w:rPr>
        <w:t xml:space="preserve">-угольник на весь круг, а величину полного угла вместо единицы приняли увеличенной в </w:t>
      </w:r>
      <m:oMath>
        <m:r>
          <w:rPr>
            <w:rFonts w:ascii="Cambria Math" w:hAnsi="Cambria Math"/>
            <w:sz w:val="22"/>
            <w:szCs w:val="22"/>
            <w:lang w:val="ru-RU"/>
          </w:rPr>
          <m:t>2π</m:t>
        </m:r>
      </m:oMath>
      <w:r w:rsidRPr="0061701D">
        <w:rPr>
          <w:sz w:val="22"/>
          <w:szCs w:val="22"/>
          <w:lang w:val="ru-RU"/>
        </w:rPr>
        <w:t xml:space="preserve"> раз, т. е. словно растянули всю шкалу в </w:t>
      </w:r>
      <m:oMath>
        <m:r>
          <w:rPr>
            <w:rFonts w:ascii="Cambria Math" w:hAnsi="Cambria Math"/>
            <w:sz w:val="22"/>
            <w:szCs w:val="22"/>
            <w:lang w:val="ru-RU"/>
          </w:rPr>
          <m:t>2π</m:t>
        </m:r>
      </m:oMath>
      <w:r w:rsidRPr="0061701D">
        <w:rPr>
          <w:sz w:val="22"/>
          <w:szCs w:val="22"/>
          <w:lang w:val="ru-RU"/>
        </w:rPr>
        <w:t xml:space="preserve"> раз. Для сравнения отметим, что у Пифагора величина произвольного угла </w:t>
      </w:r>
      <m:oMath>
        <m:sSub>
          <m:sSubPr>
            <m:ctrlPr>
              <w:rPr>
                <w:rFonts w:ascii="Cambria Math" w:hAnsi="Cambria Math"/>
                <w:i/>
                <w:sz w:val="22"/>
                <w:szCs w:val="22"/>
                <w:lang w:val="ru-RU"/>
              </w:rPr>
            </m:ctrlPr>
          </m:sSubPr>
          <m:e>
            <m:r>
              <w:rPr>
                <w:rFonts w:ascii="Cambria Math" w:hAnsi="Cambria Math"/>
                <w:sz w:val="22"/>
                <w:szCs w:val="22"/>
                <w:lang w:val="ru-RU"/>
              </w:rPr>
              <m:t>α</m:t>
            </m:r>
          </m:e>
          <m:sub>
            <m:r>
              <w:rPr>
                <w:rFonts w:ascii="Cambria Math" w:hAnsi="Cambria Math"/>
                <w:sz w:val="22"/>
                <w:szCs w:val="22"/>
                <w:lang w:val="ru-RU"/>
              </w:rPr>
              <m:t>П</m:t>
            </m:r>
          </m:sub>
        </m:sSub>
      </m:oMath>
      <w:r w:rsidRPr="0061701D">
        <w:rPr>
          <w:sz w:val="22"/>
          <w:szCs w:val="22"/>
          <w:lang w:val="ru-RU"/>
        </w:rPr>
        <w:t xml:space="preserve"> между радиусами </w:t>
      </w:r>
      <m:oMath>
        <m:r>
          <w:rPr>
            <w:rFonts w:ascii="Cambria Math" w:hAnsi="Cambria Math"/>
            <w:sz w:val="22"/>
            <w:szCs w:val="22"/>
            <w:lang w:val="ru-RU"/>
          </w:rPr>
          <m:t>OB</m:t>
        </m:r>
      </m:oMath>
      <w:r w:rsidRPr="0061701D">
        <w:rPr>
          <w:sz w:val="22"/>
          <w:szCs w:val="22"/>
          <w:lang w:val="ru-RU"/>
        </w:rPr>
        <w:t xml:space="preserve"> и </w:t>
      </w:r>
      <m:oMath>
        <m:r>
          <w:rPr>
            <w:rFonts w:ascii="Cambria Math" w:hAnsi="Cambria Math"/>
            <w:sz w:val="22"/>
            <w:szCs w:val="22"/>
            <w:lang w:val="ru-RU"/>
          </w:rPr>
          <m:t>OA</m:t>
        </m:r>
      </m:oMath>
      <w:r w:rsidRPr="0061701D">
        <w:rPr>
          <w:sz w:val="22"/>
          <w:szCs w:val="22"/>
          <w:lang w:val="ru-RU"/>
        </w:rPr>
        <w:t xml:space="preserve"> вычисляется через площадь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10</m:t>
            </m:r>
          </m:sub>
        </m:sSub>
      </m:oMath>
      <w:r w:rsidRPr="0061701D">
        <w:rPr>
          <w:sz w:val="22"/>
          <w:szCs w:val="22"/>
          <w:lang w:val="ru-RU"/>
        </w:rPr>
        <w:t xml:space="preserve"> правильного </w:t>
      </w:r>
      <m:oMath>
        <m:r>
          <w:rPr>
            <w:rFonts w:ascii="Cambria Math" w:hAnsi="Cambria Math"/>
            <w:sz w:val="22"/>
            <w:szCs w:val="22"/>
            <w:lang w:val="ru-RU"/>
          </w:rPr>
          <m:t>10</m:t>
        </m:r>
      </m:oMath>
      <w:r w:rsidRPr="0061701D">
        <w:rPr>
          <w:sz w:val="22"/>
          <w:szCs w:val="22"/>
          <w:lang w:val="ru-RU"/>
        </w:rPr>
        <w:t xml:space="preserve">-угольника и площадь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αП</m:t>
            </m:r>
          </m:sub>
        </m:sSub>
      </m:oMath>
      <w:r w:rsidRPr="0061701D">
        <w:rPr>
          <w:sz w:val="22"/>
          <w:szCs w:val="22"/>
          <w:lang w:val="ru-RU"/>
        </w:rPr>
        <w:t>, отсекаемую от этой фигуры этими радиусами:</w:t>
      </w:r>
    </w:p>
    <w:p w14:paraId="572F25C3" w14:textId="77777777" w:rsidR="006262E3" w:rsidRPr="0061701D" w:rsidRDefault="006262E3" w:rsidP="00731E51">
      <w:pPr>
        <w:ind w:firstLine="432"/>
        <w:jc w:val="both"/>
        <w:rPr>
          <w:sz w:val="22"/>
          <w:szCs w:val="22"/>
          <w:lang w:val="ru-RU"/>
        </w:rPr>
      </w:pPr>
      <w:r w:rsidRPr="0061701D">
        <w:rPr>
          <w:sz w:val="22"/>
          <w:szCs w:val="22"/>
          <w:lang w:val="ru-RU"/>
        </w:rPr>
        <w:t xml:space="preserve">                                            </w:t>
      </w:r>
      <m:oMath>
        <m:sSub>
          <m:sSubPr>
            <m:ctrlPr>
              <w:rPr>
                <w:rFonts w:ascii="Cambria Math" w:hAnsi="Cambria Math"/>
                <w:i/>
                <w:sz w:val="22"/>
                <w:szCs w:val="22"/>
                <w:lang w:val="ru-RU"/>
              </w:rPr>
            </m:ctrlPr>
          </m:sSubPr>
          <m:e>
            <m:r>
              <w:rPr>
                <w:rFonts w:ascii="Cambria Math" w:hAnsi="Cambria Math"/>
                <w:sz w:val="22"/>
                <w:szCs w:val="22"/>
                <w:lang w:val="ru-RU"/>
              </w:rPr>
              <m:t>α</m:t>
            </m:r>
          </m:e>
          <m:sub>
            <m:r>
              <w:rPr>
                <w:rFonts w:ascii="Cambria Math" w:hAnsi="Cambria Math"/>
                <w:sz w:val="22"/>
                <w:szCs w:val="22"/>
                <w:lang w:val="ru-RU"/>
              </w:rPr>
              <m:t>П</m:t>
            </m:r>
          </m:sub>
        </m:sSub>
        <m:r>
          <w:rPr>
            <w:rFonts w:ascii="Cambria Math" w:hAnsi="Cambria Math"/>
            <w:sz w:val="22"/>
            <w:szCs w:val="22"/>
            <w:lang w:val="ru-RU"/>
          </w:rPr>
          <m:t xml:space="preserve">= </m:t>
        </m:r>
        <m:f>
          <m:fPr>
            <m:ctrlPr>
              <w:rPr>
                <w:rFonts w:ascii="Cambria Math" w:hAnsi="Cambria Math"/>
                <w:i/>
                <w:sz w:val="22"/>
                <w:szCs w:val="22"/>
                <w:lang w:val="ru-RU"/>
              </w:rPr>
            </m:ctrlPr>
          </m:fPr>
          <m:num>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αП</m:t>
                </m:r>
              </m:sub>
            </m:sSub>
          </m:num>
          <m:den>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10</m:t>
                </m:r>
              </m:sub>
            </m:sSub>
          </m:den>
        </m:f>
      </m:oMath>
      <w:r w:rsidRPr="0061701D">
        <w:rPr>
          <w:sz w:val="22"/>
          <w:szCs w:val="22"/>
          <w:lang w:val="ru-RU"/>
        </w:rPr>
        <w:t xml:space="preserve"> .                                                          (2)</w:t>
      </w:r>
    </w:p>
    <w:p w14:paraId="71BDCCC3" w14:textId="4040A005" w:rsidR="006262E3" w:rsidRPr="00740CFC" w:rsidRDefault="006262E3" w:rsidP="00731E51">
      <w:pPr>
        <w:ind w:firstLine="432"/>
        <w:jc w:val="both"/>
        <w:rPr>
          <w:sz w:val="22"/>
          <w:szCs w:val="22"/>
          <w:lang w:val="ru-RU"/>
        </w:rPr>
      </w:pPr>
      <w:r w:rsidRPr="00740CFC">
        <w:rPr>
          <w:sz w:val="22"/>
          <w:szCs w:val="22"/>
          <w:lang w:val="ru-RU"/>
        </w:rPr>
        <w:t xml:space="preserve">В наше время угол </w:t>
      </w:r>
      <m:oMath>
        <m:r>
          <w:rPr>
            <w:rFonts w:ascii="Cambria Math" w:hAnsi="Cambria Math"/>
            <w:sz w:val="22"/>
            <w:szCs w:val="22"/>
            <w:lang w:val="ru-RU"/>
          </w:rPr>
          <m:t>α</m:t>
        </m:r>
      </m:oMath>
      <w:r w:rsidRPr="00740CFC">
        <w:rPr>
          <w:sz w:val="22"/>
          <w:szCs w:val="22"/>
          <w:lang w:val="ru-RU"/>
        </w:rPr>
        <w:t xml:space="preserve"> между теми же радиусами </w:t>
      </w:r>
      <m:oMath>
        <m:r>
          <w:rPr>
            <w:rFonts w:ascii="Cambria Math" w:hAnsi="Cambria Math"/>
            <w:sz w:val="22"/>
            <w:szCs w:val="22"/>
            <w:lang w:val="ru-RU"/>
          </w:rPr>
          <m:t>OB</m:t>
        </m:r>
      </m:oMath>
      <w:r w:rsidRPr="00740CFC">
        <w:rPr>
          <w:sz w:val="22"/>
          <w:szCs w:val="22"/>
          <w:lang w:val="ru-RU"/>
        </w:rPr>
        <w:t xml:space="preserve"> и </w:t>
      </w:r>
      <m:oMath>
        <m:r>
          <w:rPr>
            <w:rFonts w:ascii="Cambria Math" w:hAnsi="Cambria Math"/>
            <w:sz w:val="22"/>
            <w:szCs w:val="22"/>
            <w:lang w:val="ru-RU"/>
          </w:rPr>
          <m:t>OA</m:t>
        </m:r>
      </m:oMath>
      <w:r w:rsidRPr="00740CFC">
        <w:rPr>
          <w:sz w:val="22"/>
          <w:szCs w:val="22"/>
          <w:lang w:val="ru-RU"/>
        </w:rPr>
        <w:t xml:space="preserve"> вычисляется через площадь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0</m:t>
            </m:r>
          </m:sub>
        </m:sSub>
      </m:oMath>
      <w:r w:rsidRPr="00740CFC">
        <w:rPr>
          <w:sz w:val="22"/>
          <w:szCs w:val="22"/>
          <w:lang w:val="ru-RU"/>
        </w:rPr>
        <w:t xml:space="preserve">, ограниченную всей окружностью и площадь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ABO</m:t>
            </m:r>
          </m:sub>
        </m:sSub>
      </m:oMath>
      <w:r w:rsidRPr="00740CFC">
        <w:rPr>
          <w:sz w:val="22"/>
          <w:szCs w:val="22"/>
          <w:lang w:val="ru-RU"/>
        </w:rPr>
        <w:t xml:space="preserve"> ее части, ограниченной радиусами:</w:t>
      </w:r>
    </w:p>
    <w:p w14:paraId="6F820702" w14:textId="77777777" w:rsidR="006262E3" w:rsidRPr="00740CFC" w:rsidRDefault="006262E3" w:rsidP="00731E51">
      <w:pPr>
        <w:ind w:firstLine="432"/>
        <w:jc w:val="both"/>
        <w:rPr>
          <w:lang w:val="ru-RU"/>
        </w:rPr>
      </w:pPr>
      <w:r w:rsidRPr="00740CFC">
        <w:rPr>
          <w:iCs/>
          <w:lang w:val="ru-RU"/>
        </w:rPr>
        <w:t xml:space="preserve">                                  </w:t>
      </w:r>
      <m:oMath>
        <m:r>
          <w:rPr>
            <w:rFonts w:ascii="Cambria Math" w:hAnsi="Cambria Math"/>
            <w:sz w:val="22"/>
            <w:szCs w:val="22"/>
            <w:lang w:val="ru-RU"/>
          </w:rPr>
          <m:t>α</m:t>
        </m:r>
        <m:r>
          <w:rPr>
            <w:rFonts w:ascii="Cambria Math" w:hAnsi="Cambria Math"/>
            <w:lang w:val="ru-RU"/>
          </w:rPr>
          <m:t>=</m:t>
        </m:r>
        <m:f>
          <m:fPr>
            <m:ctrlPr>
              <w:rPr>
                <w:rFonts w:ascii="Cambria Math" w:hAnsi="Cambria Math"/>
                <w:i/>
                <w:lang w:val="ru-RU"/>
              </w:rPr>
            </m:ctrlPr>
          </m:fPr>
          <m:num>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ABO</m:t>
                </m:r>
              </m:sub>
            </m:sSub>
          </m:num>
          <m:den>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0</m:t>
                </m:r>
              </m:sub>
            </m:sSub>
          </m:den>
        </m:f>
        <m:r>
          <w:rPr>
            <w:rFonts w:ascii="Cambria Math" w:hAnsi="Cambria Math"/>
            <w:lang w:val="ru-RU"/>
          </w:rPr>
          <m:t xml:space="preserve"> ∙</m:t>
        </m:r>
        <m:r>
          <w:rPr>
            <w:rFonts w:ascii="Cambria Math" w:hAnsi="Cambria Math"/>
            <w:sz w:val="22"/>
            <w:szCs w:val="22"/>
            <w:lang w:val="ru-RU"/>
          </w:rPr>
          <m:t>2π</m:t>
        </m:r>
      </m:oMath>
      <w:r w:rsidRPr="00740CFC">
        <w:rPr>
          <w:lang w:val="ru-RU"/>
        </w:rPr>
        <w:t xml:space="preserve"> .                                                           (3)</w:t>
      </w:r>
    </w:p>
    <w:p w14:paraId="35112DD2" w14:textId="320DA7EC" w:rsidR="006262E3" w:rsidRPr="0061701D" w:rsidRDefault="006262E3" w:rsidP="00731E51">
      <w:pPr>
        <w:ind w:firstLine="432"/>
        <w:jc w:val="both"/>
        <w:rPr>
          <w:sz w:val="22"/>
          <w:szCs w:val="22"/>
          <w:lang w:val="ru-RU"/>
        </w:rPr>
      </w:pPr>
      <w:r w:rsidRPr="00740CFC">
        <w:rPr>
          <w:sz w:val="22"/>
          <w:szCs w:val="22"/>
          <w:lang w:val="ru-RU"/>
        </w:rPr>
        <w:t xml:space="preserve">Практически получается, что значение угла в современной системе измерения действительно в </w:t>
      </w:r>
      <m:oMath>
        <m:r>
          <w:rPr>
            <w:rFonts w:ascii="Cambria Math" w:hAnsi="Cambria Math"/>
            <w:sz w:val="22"/>
            <w:szCs w:val="22"/>
            <w:lang w:val="ru-RU"/>
          </w:rPr>
          <m:t>2π</m:t>
        </m:r>
      </m:oMath>
      <w:r w:rsidRPr="00740CFC">
        <w:rPr>
          <w:sz w:val="22"/>
          <w:szCs w:val="22"/>
          <w:lang w:val="ru-RU"/>
        </w:rPr>
        <w:t xml:space="preserve"> раз больше, чем у Пифагора. Однако кто-то может возразить, что площадь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0</m:t>
            </m:r>
          </m:sub>
        </m:sSub>
      </m:oMath>
      <w:r w:rsidRPr="00740CFC">
        <w:rPr>
          <w:sz w:val="22"/>
          <w:szCs w:val="22"/>
          <w:lang w:val="ru-RU"/>
        </w:rPr>
        <w:t xml:space="preserve"> круга в (3) больше площади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10</m:t>
            </m:r>
          </m:sub>
        </m:sSub>
      </m:oMath>
      <w:r w:rsidRPr="00740CFC">
        <w:rPr>
          <w:sz w:val="22"/>
          <w:szCs w:val="22"/>
          <w:lang w:val="ru-RU"/>
        </w:rPr>
        <w:t xml:space="preserve"> правильного </w:t>
      </w:r>
      <m:oMath>
        <m:r>
          <w:rPr>
            <w:rFonts w:ascii="Cambria Math" w:hAnsi="Cambria Math"/>
            <w:sz w:val="22"/>
            <w:szCs w:val="22"/>
            <w:lang w:val="ru-RU"/>
          </w:rPr>
          <m:t>10</m:t>
        </m:r>
      </m:oMath>
      <w:r w:rsidRPr="00740CFC">
        <w:rPr>
          <w:sz w:val="22"/>
          <w:szCs w:val="22"/>
          <w:lang w:val="ru-RU"/>
        </w:rPr>
        <w:t xml:space="preserve">-угольника в (2). Совершенно верно, но и отсекаемая от него данным углом часть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ABO</m:t>
            </m:r>
          </m:sub>
        </m:sSub>
      </m:oMath>
      <w:r w:rsidRPr="00740CFC">
        <w:rPr>
          <w:sz w:val="22"/>
          <w:szCs w:val="22"/>
          <w:lang w:val="ru-RU"/>
        </w:rPr>
        <w:t xml:space="preserve"> в (3) также больше отсекаемой им части </w:t>
      </w:r>
      <m:oMath>
        <m:sSub>
          <m:sSubPr>
            <m:ctrlPr>
              <w:rPr>
                <w:rFonts w:ascii="Cambria Math" w:hAnsi="Cambria Math"/>
                <w:i/>
                <w:sz w:val="22"/>
                <w:szCs w:val="22"/>
                <w:lang w:val="ru-RU"/>
              </w:rPr>
            </m:ctrlPr>
          </m:sSubPr>
          <m:e>
            <m:r>
              <w:rPr>
                <w:rFonts w:ascii="Cambria Math" w:hAnsi="Cambria Math"/>
                <w:sz w:val="22"/>
                <w:szCs w:val="22"/>
                <w:lang w:val="ru-RU"/>
              </w:rPr>
              <m:t>S</m:t>
            </m:r>
          </m:e>
          <m:sub>
            <m:r>
              <w:rPr>
                <w:rFonts w:ascii="Cambria Math" w:hAnsi="Cambria Math"/>
                <w:sz w:val="22"/>
                <w:szCs w:val="22"/>
                <w:lang w:val="ru-RU"/>
              </w:rPr>
              <m:t>αП</m:t>
            </m:r>
          </m:sub>
        </m:sSub>
      </m:oMath>
      <w:r w:rsidRPr="00740CFC">
        <w:rPr>
          <w:sz w:val="22"/>
          <w:szCs w:val="22"/>
          <w:lang w:val="ru-RU"/>
        </w:rPr>
        <w:t xml:space="preserve"> </w:t>
      </w:r>
      <m:oMath>
        <m:r>
          <w:rPr>
            <w:rFonts w:ascii="Cambria Math" w:hAnsi="Cambria Math"/>
            <w:sz w:val="22"/>
            <w:szCs w:val="22"/>
            <w:lang w:val="ru-RU"/>
          </w:rPr>
          <m:t>10</m:t>
        </m:r>
      </m:oMath>
      <w:r w:rsidRPr="00740CFC">
        <w:rPr>
          <w:sz w:val="22"/>
          <w:szCs w:val="22"/>
          <w:lang w:val="ru-RU"/>
        </w:rPr>
        <w:t xml:space="preserve">-угольника в (2). Поэтому с оговоркой о небольших отличиях в точности угловых значений можно считать, что выполняется равенство: </w:t>
      </w:r>
      <m:oMath>
        <m:r>
          <w:rPr>
            <w:rFonts w:ascii="Cambria Math" w:hAnsi="Cambria Math"/>
            <w:sz w:val="22"/>
            <w:szCs w:val="22"/>
            <w:lang w:val="ru-RU"/>
          </w:rPr>
          <m:t>α</m:t>
        </m:r>
        <m:r>
          <w:rPr>
            <w:rFonts w:ascii="Cambria Math" w:hAnsi="Cambria Math"/>
            <w:lang w:val="ru-RU"/>
          </w:rPr>
          <m:t>≈</m:t>
        </m:r>
        <m:r>
          <w:rPr>
            <w:rFonts w:ascii="Cambria Math" w:hAnsi="Cambria Math"/>
            <w:sz w:val="22"/>
            <w:szCs w:val="22"/>
            <w:lang w:val="ru-RU"/>
          </w:rPr>
          <m:t>2π</m:t>
        </m:r>
        <m:r>
          <w:rPr>
            <w:rFonts w:ascii="Cambria Math" w:hAnsi="Cambria Math"/>
            <w:lang w:val="ru-RU"/>
          </w:rPr>
          <m:t>∙</m:t>
        </m:r>
        <m:sSub>
          <m:sSubPr>
            <m:ctrlPr>
              <w:rPr>
                <w:rFonts w:ascii="Cambria Math" w:hAnsi="Cambria Math"/>
                <w:i/>
                <w:sz w:val="22"/>
                <w:szCs w:val="22"/>
                <w:lang w:val="ru-RU"/>
              </w:rPr>
            </m:ctrlPr>
          </m:sSubPr>
          <m:e>
            <m:r>
              <w:rPr>
                <w:rFonts w:ascii="Cambria Math" w:hAnsi="Cambria Math"/>
                <w:sz w:val="22"/>
                <w:szCs w:val="22"/>
                <w:lang w:val="ru-RU"/>
              </w:rPr>
              <m:t>α</m:t>
            </m:r>
          </m:e>
          <m:sub>
            <m:r>
              <w:rPr>
                <w:rFonts w:ascii="Cambria Math" w:hAnsi="Cambria Math"/>
                <w:sz w:val="22"/>
                <w:szCs w:val="22"/>
                <w:lang w:val="ru-RU"/>
              </w:rPr>
              <m:t>П</m:t>
            </m:r>
          </m:sub>
        </m:sSub>
      </m:oMath>
      <w:r w:rsidRPr="00740CFC">
        <w:rPr>
          <w:sz w:val="22"/>
          <w:szCs w:val="22"/>
          <w:lang w:val="ru-RU"/>
        </w:rPr>
        <w:t>. А следовательно, ис</w:t>
      </w:r>
      <w:r w:rsidRPr="0061701D">
        <w:rPr>
          <w:sz w:val="22"/>
          <w:szCs w:val="22"/>
          <w:lang w:val="ru-RU"/>
        </w:rPr>
        <w:t>ходное утверждение можно считать полностью обоснованным.</w:t>
      </w:r>
    </w:p>
    <w:p w14:paraId="0EC1A2BD" w14:textId="77777777" w:rsidR="006262E3" w:rsidRPr="00740CFC" w:rsidRDefault="006262E3" w:rsidP="00731E51">
      <w:pPr>
        <w:ind w:right="39" w:firstLine="432"/>
        <w:jc w:val="both"/>
        <w:rPr>
          <w:sz w:val="22"/>
          <w:szCs w:val="22"/>
          <w:lang w:val="ru-RU"/>
        </w:rPr>
      </w:pPr>
      <w:r w:rsidRPr="0061701D">
        <w:rPr>
          <w:sz w:val="22"/>
          <w:szCs w:val="22"/>
          <w:lang w:val="ru-RU"/>
        </w:rPr>
        <w:t xml:space="preserve">Теперь приведем оценку значений углов в двух сравниваемых счислениях. Треть полного угла, </w:t>
      </w:r>
      <m:oMath>
        <m:r>
          <w:rPr>
            <w:rFonts w:ascii="Cambria Math" w:hAnsi="Cambria Math"/>
            <w:sz w:val="22"/>
            <w:szCs w:val="22"/>
            <w:lang w:val="ru-RU"/>
          </w:rPr>
          <m:t>120°</m:t>
        </m:r>
      </m:oMath>
      <w:r w:rsidRPr="0061701D">
        <w:rPr>
          <w:sz w:val="22"/>
          <w:szCs w:val="22"/>
          <w:lang w:val="ru-RU"/>
        </w:rPr>
        <w:t xml:space="preserve"> или </w:t>
      </w:r>
      <m:oMath>
        <m:f>
          <m:fPr>
            <m:type m:val="lin"/>
            <m:ctrlPr>
              <w:rPr>
                <w:rFonts w:ascii="Cambria Math" w:hAnsi="Cambria Math"/>
                <w:i/>
                <w:sz w:val="22"/>
                <w:szCs w:val="22"/>
                <w:lang w:val="ru-RU"/>
              </w:rPr>
            </m:ctrlPr>
          </m:fPr>
          <m:num>
            <m:r>
              <w:rPr>
                <w:rFonts w:ascii="Cambria Math" w:hAnsi="Cambria Math"/>
                <w:sz w:val="22"/>
                <w:szCs w:val="22"/>
                <w:lang w:val="ru-RU"/>
              </w:rPr>
              <m:t>2π</m:t>
            </m:r>
          </m:num>
          <m:den>
            <m:r>
              <w:rPr>
                <w:rFonts w:ascii="Cambria Math" w:hAnsi="Cambria Math"/>
                <w:sz w:val="22"/>
                <w:szCs w:val="22"/>
                <w:lang w:val="ru-RU"/>
              </w:rPr>
              <m:t>3</m:t>
            </m:r>
          </m:den>
        </m:f>
      </m:oMath>
      <w:r w:rsidRPr="0061701D">
        <w:rPr>
          <w:sz w:val="22"/>
          <w:szCs w:val="22"/>
          <w:lang w:val="ru-RU"/>
        </w:rPr>
        <w:t xml:space="preserve"> , будет составлять треть от основания счисления. В </w:t>
      </w:r>
      <w:bookmarkStart w:id="41" w:name="_Hlk127384073"/>
      <m:oMath>
        <m:r>
          <w:rPr>
            <w:rFonts w:ascii="Cambria Math" w:hAnsi="Cambria Math"/>
            <w:sz w:val="22"/>
            <w:szCs w:val="22"/>
            <w:lang w:val="ru-RU"/>
          </w:rPr>
          <m:t>10</m:t>
        </m:r>
      </m:oMath>
      <w:bookmarkEnd w:id="41"/>
      <w:r w:rsidRPr="0061701D">
        <w:rPr>
          <w:sz w:val="22"/>
          <w:szCs w:val="22"/>
          <w:lang w:val="ru-RU"/>
        </w:rPr>
        <w:t xml:space="preserve">-значном счислении это будет число </w:t>
      </w:r>
      <m:oMath>
        <m:f>
          <m:fPr>
            <m:type m:val="lin"/>
            <m:ctrlPr>
              <w:rPr>
                <w:rFonts w:ascii="Cambria Math" w:hAnsi="Cambria Math"/>
                <w:i/>
                <w:sz w:val="22"/>
                <w:szCs w:val="22"/>
                <w:lang w:val="ru-RU"/>
              </w:rPr>
            </m:ctrlPr>
          </m:fPr>
          <m:num>
            <m:r>
              <w:rPr>
                <w:rFonts w:ascii="Cambria Math" w:hAnsi="Cambria Math"/>
                <w:sz w:val="22"/>
                <w:szCs w:val="22"/>
                <w:lang w:val="ru-RU"/>
              </w:rPr>
              <m:t>10</m:t>
            </m:r>
          </m:num>
          <m:den>
            <m:r>
              <w:rPr>
                <w:rFonts w:ascii="Cambria Math" w:hAnsi="Cambria Math"/>
                <w:sz w:val="22"/>
                <w:szCs w:val="22"/>
                <w:lang w:val="ru-RU"/>
              </w:rPr>
              <m:t>3</m:t>
            </m:r>
          </m:den>
        </m:f>
      </m:oMath>
      <w:r w:rsidRPr="0061701D">
        <w:rPr>
          <w:sz w:val="22"/>
          <w:szCs w:val="22"/>
          <w:lang w:val="ru-RU"/>
        </w:rPr>
        <w:t xml:space="preserve">, то есть дробный параметр (т. к. полный круг равен </w:t>
      </w:r>
      <m:oMath>
        <m:r>
          <w:rPr>
            <w:rFonts w:ascii="Cambria Math" w:hAnsi="Cambria Math"/>
            <w:sz w:val="22"/>
            <w:szCs w:val="22"/>
            <w:lang w:val="ru-RU"/>
          </w:rPr>
          <m:t>10</m:t>
        </m:r>
      </m:oMath>
      <w:r w:rsidRPr="0061701D">
        <w:rPr>
          <w:sz w:val="22"/>
          <w:szCs w:val="22"/>
          <w:lang w:val="ru-RU"/>
        </w:rPr>
        <w:t xml:space="preserve">). А этот же угол в </w:t>
      </w:r>
      <m:oMath>
        <m:r>
          <w:rPr>
            <w:rFonts w:ascii="Cambria Math" w:hAnsi="Cambria Math"/>
            <w:sz w:val="22"/>
            <w:szCs w:val="22"/>
            <w:lang w:val="ru-RU"/>
          </w:rPr>
          <m:t>60</m:t>
        </m:r>
      </m:oMath>
      <w:r w:rsidRPr="0061701D">
        <w:rPr>
          <w:sz w:val="22"/>
          <w:szCs w:val="22"/>
          <w:lang w:val="ru-RU"/>
        </w:rPr>
        <w:t xml:space="preserve">-значном счислении </w:t>
      </w:r>
      <m:oMath>
        <m:r>
          <w:rPr>
            <w:rFonts w:ascii="Cambria Math" w:hAnsi="Cambria Math"/>
            <w:sz w:val="22"/>
            <w:szCs w:val="22"/>
            <w:lang w:val="ru-RU"/>
          </w:rPr>
          <m:t>(</m:t>
        </m:r>
        <m:f>
          <m:fPr>
            <m:type m:val="lin"/>
            <m:ctrlPr>
              <w:rPr>
                <w:rFonts w:ascii="Cambria Math" w:hAnsi="Cambria Math"/>
                <w:i/>
                <w:sz w:val="22"/>
                <w:szCs w:val="22"/>
                <w:lang w:val="ru-RU"/>
              </w:rPr>
            </m:ctrlPr>
          </m:fPr>
          <m:num>
            <m:r>
              <w:rPr>
                <w:rFonts w:ascii="Cambria Math" w:hAnsi="Cambria Math"/>
                <w:sz w:val="22"/>
                <w:szCs w:val="22"/>
                <w:lang w:val="ru-RU"/>
              </w:rPr>
              <m:t>60</m:t>
            </m:r>
          </m:num>
          <m:den>
            <m:r>
              <w:rPr>
                <w:rFonts w:ascii="Cambria Math" w:hAnsi="Cambria Math"/>
                <w:sz w:val="22"/>
                <w:szCs w:val="22"/>
                <w:lang w:val="ru-RU"/>
              </w:rPr>
              <m:t>3=20</m:t>
            </m:r>
          </m:den>
        </m:f>
      </m:oMath>
      <w:r w:rsidRPr="0061701D">
        <w:rPr>
          <w:sz w:val="22"/>
          <w:szCs w:val="22"/>
          <w:lang w:val="ru-RU"/>
        </w:rPr>
        <w:t xml:space="preserve">) выражается целым числом. Если теперь фермионы (одного кваркового состава) с левым спином отклонились, например, на половину такого угла (т. е. на  </w:t>
      </w:r>
      <m:oMath>
        <m:r>
          <w:rPr>
            <w:rFonts w:ascii="Cambria Math" w:hAnsi="Cambria Math"/>
            <w:sz w:val="22"/>
            <w:szCs w:val="22"/>
            <w:lang w:val="ru-RU"/>
          </w:rPr>
          <m:t>60°</m:t>
        </m:r>
      </m:oMath>
      <w:r w:rsidRPr="0061701D">
        <w:rPr>
          <w:sz w:val="22"/>
          <w:szCs w:val="22"/>
          <w:lang w:val="ru-RU"/>
        </w:rPr>
        <w:t xml:space="preserve">) влево, а фермионы (возможно, другого кваркового состава) с правым спином на такой же угол (на  </w:t>
      </w:r>
      <m:oMath>
        <m:r>
          <w:rPr>
            <w:rFonts w:ascii="Cambria Math" w:hAnsi="Cambria Math"/>
            <w:sz w:val="22"/>
            <w:szCs w:val="22"/>
            <w:lang w:val="ru-RU"/>
          </w:rPr>
          <m:t>60°</m:t>
        </m:r>
      </m:oMath>
      <w:r w:rsidRPr="0061701D">
        <w:rPr>
          <w:sz w:val="22"/>
          <w:szCs w:val="22"/>
          <w:lang w:val="ru-RU"/>
        </w:rPr>
        <w:t xml:space="preserve">) вправо (а между левым и правым отклонениями будем иметь также </w:t>
      </w:r>
      <m:oMath>
        <m:r>
          <w:rPr>
            <w:rFonts w:ascii="Cambria Math" w:hAnsi="Cambria Math"/>
            <w:sz w:val="22"/>
            <w:szCs w:val="22"/>
            <w:lang w:val="ru-RU"/>
          </w:rPr>
          <m:t>120°</m:t>
        </m:r>
      </m:oMath>
      <w:r w:rsidRPr="0061701D">
        <w:rPr>
          <w:sz w:val="22"/>
          <w:szCs w:val="22"/>
          <w:lang w:val="ru-RU"/>
        </w:rPr>
        <w:t xml:space="preserve">), тогда в </w:t>
      </w:r>
      <m:oMath>
        <m:r>
          <w:rPr>
            <w:rFonts w:ascii="Cambria Math" w:hAnsi="Cambria Math"/>
            <w:sz w:val="22"/>
            <w:szCs w:val="22"/>
            <w:lang w:val="ru-RU"/>
          </w:rPr>
          <m:t>10</m:t>
        </m:r>
      </m:oMath>
      <w:r w:rsidRPr="0061701D">
        <w:rPr>
          <w:sz w:val="22"/>
          <w:szCs w:val="22"/>
          <w:lang w:val="ru-RU"/>
        </w:rPr>
        <w:t xml:space="preserve">-значном счислении угол рассеяния частиц с одинаковым спином относительно начального направления выражается числом </w:t>
      </w:r>
      <m:oMath>
        <m:f>
          <m:fPr>
            <m:type m:val="lin"/>
            <m:ctrlPr>
              <w:rPr>
                <w:rFonts w:ascii="Cambria Math" w:hAnsi="Cambria Math"/>
                <w:i/>
                <w:sz w:val="22"/>
                <w:szCs w:val="22"/>
                <w:lang w:val="ru-RU"/>
              </w:rPr>
            </m:ctrlPr>
          </m:fPr>
          <m:num>
            <m:r>
              <w:rPr>
                <w:rFonts w:ascii="Cambria Math" w:hAnsi="Cambria Math"/>
                <w:sz w:val="22"/>
                <w:szCs w:val="22"/>
                <w:lang w:val="ru-RU"/>
              </w:rPr>
              <m:t>10</m:t>
            </m:r>
          </m:num>
          <m:den>
            <m:r>
              <w:rPr>
                <w:rFonts w:ascii="Cambria Math" w:hAnsi="Cambria Math"/>
                <w:sz w:val="22"/>
                <w:szCs w:val="22"/>
                <w:lang w:val="ru-RU"/>
              </w:rPr>
              <m:t>6</m:t>
            </m:r>
          </m:den>
        </m:f>
      </m:oMath>
      <w:r w:rsidRPr="0061701D">
        <w:rPr>
          <w:sz w:val="22"/>
          <w:szCs w:val="22"/>
          <w:lang w:val="ru-RU"/>
        </w:rPr>
        <w:t xml:space="preserve">, то есть также дробным, а в </w:t>
      </w:r>
      <m:oMath>
        <m:r>
          <w:rPr>
            <w:rFonts w:ascii="Cambria Math" w:hAnsi="Cambria Math"/>
            <w:sz w:val="22"/>
            <w:szCs w:val="22"/>
            <w:lang w:val="ru-RU"/>
          </w:rPr>
          <m:t>60</m:t>
        </m:r>
      </m:oMath>
      <w:r w:rsidRPr="0061701D">
        <w:rPr>
          <w:sz w:val="22"/>
          <w:szCs w:val="22"/>
          <w:lang w:val="ru-RU"/>
        </w:rPr>
        <w:t>-значном опять получаем целое число (</w:t>
      </w:r>
      <m:oMath>
        <m:f>
          <m:fPr>
            <m:type m:val="lin"/>
            <m:ctrlPr>
              <w:rPr>
                <w:rFonts w:ascii="Cambria Math" w:hAnsi="Cambria Math"/>
                <w:i/>
                <w:sz w:val="22"/>
                <w:szCs w:val="22"/>
                <w:lang w:val="ru-RU"/>
              </w:rPr>
            </m:ctrlPr>
          </m:fPr>
          <m:num>
            <m:r>
              <w:rPr>
                <w:rFonts w:ascii="Cambria Math" w:hAnsi="Cambria Math"/>
                <w:sz w:val="22"/>
                <w:szCs w:val="22"/>
                <w:lang w:val="ru-RU"/>
              </w:rPr>
              <m:t>60</m:t>
            </m:r>
          </m:num>
          <m:den>
            <m:r>
              <w:rPr>
                <w:rFonts w:ascii="Cambria Math" w:hAnsi="Cambria Math"/>
                <w:sz w:val="22"/>
                <w:szCs w:val="22"/>
                <w:lang w:val="ru-RU"/>
              </w:rPr>
              <m:t>6=10</m:t>
            </m:r>
          </m:den>
        </m:f>
      </m:oMath>
      <w:r w:rsidRPr="0061701D">
        <w:rPr>
          <w:sz w:val="22"/>
          <w:szCs w:val="22"/>
          <w:lang w:val="ru-RU"/>
        </w:rPr>
        <w:t xml:space="preserve">). А относительный же угол </w:t>
      </w:r>
      <w:r w:rsidRPr="00740CFC">
        <w:rPr>
          <w:sz w:val="22"/>
          <w:szCs w:val="22"/>
          <w:lang w:val="ru-RU"/>
        </w:rPr>
        <w:t>между рассеянием и тех и других частиц будет все также составлять треть полного угла, т. е. также будет равен дробному параметру в одном счислении и целому – в другом.</w:t>
      </w:r>
    </w:p>
    <w:p w14:paraId="55927A2C" w14:textId="5AF66499" w:rsidR="006262E3" w:rsidRPr="00740CFC" w:rsidRDefault="006262E3" w:rsidP="00731E51">
      <w:pPr>
        <w:ind w:right="39" w:firstLine="432"/>
        <w:jc w:val="both"/>
        <w:rPr>
          <w:sz w:val="22"/>
          <w:szCs w:val="22"/>
          <w:lang w:val="ru-RU"/>
        </w:rPr>
      </w:pPr>
      <w:r w:rsidRPr="00740CFC">
        <w:rPr>
          <w:sz w:val="22"/>
          <w:szCs w:val="22"/>
          <w:lang w:val="ru-RU"/>
        </w:rPr>
        <w:t xml:space="preserve">Кроме этого, можно привести правило редукции результата измерения угла в системе Пифагора к результату измерения этого же угла в системе шумеров.  Если, как было выше сказано, </w:t>
      </w:r>
      <w:r w:rsidRPr="00740CFC">
        <w:rPr>
          <w:b/>
          <w:bCs/>
          <w:sz w:val="22"/>
          <w:szCs w:val="22"/>
          <w:lang w:val="ru-RU"/>
        </w:rPr>
        <w:t>при измерении площадей</w:t>
      </w:r>
      <w:r w:rsidRPr="00740CFC">
        <w:rPr>
          <w:sz w:val="22"/>
          <w:szCs w:val="22"/>
          <w:lang w:val="ru-RU"/>
        </w:rPr>
        <w:t xml:space="preserve"> каждая алгебраическая единица шумеров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m:t>
                </m:r>
              </m:e>
            </m:d>
          </m:e>
          <m:sub>
            <m:r>
              <w:rPr>
                <w:rFonts w:ascii="Cambria Math" w:hAnsi="Cambria Math"/>
                <w:sz w:val="22"/>
                <w:szCs w:val="22"/>
              </w:rPr>
              <m:t>SH</m:t>
            </m:r>
          </m:sub>
        </m:sSub>
      </m:oMath>
      <w:r w:rsidRPr="00740CFC">
        <w:rPr>
          <w:sz w:val="22"/>
          <w:szCs w:val="22"/>
          <w:lang w:val="ru-RU"/>
        </w:rPr>
        <w:t xml:space="preserve"> представляется ровно шестью алгебраическими единицами Пифагора </w:t>
      </w:r>
      <m:oMath>
        <m:r>
          <w:rPr>
            <w:rFonts w:ascii="Cambria Math" w:hAnsi="Cambria Math"/>
            <w:sz w:val="22"/>
            <w:szCs w:val="22"/>
            <w:lang w:val="ru-RU"/>
          </w:rPr>
          <m:t>1</m:t>
        </m:r>
      </m:oMath>
      <w:r w:rsidRPr="00740CFC">
        <w:rPr>
          <w:sz w:val="22"/>
          <w:szCs w:val="22"/>
          <w:lang w:val="ru-RU"/>
        </w:rPr>
        <w:t xml:space="preserve">, то для соответствующей редукции </w:t>
      </w:r>
      <w:r w:rsidRPr="00740CFC">
        <w:rPr>
          <w:sz w:val="22"/>
          <w:szCs w:val="22"/>
          <w:lang w:val="ru-RU"/>
        </w:rPr>
        <w:lastRenderedPageBreak/>
        <w:t xml:space="preserve">результатов измерения площадей сначала приходится полученное число десятичного счисления </w:t>
      </w:r>
      <w:r w:rsidRPr="00740CFC">
        <w:rPr>
          <w:b/>
          <w:bCs/>
          <w:sz w:val="22"/>
          <w:szCs w:val="22"/>
          <w:lang w:val="ru-RU"/>
        </w:rPr>
        <w:t>делить на 6</w:t>
      </w:r>
      <w:r w:rsidRPr="00740CFC">
        <w:rPr>
          <w:sz w:val="22"/>
          <w:szCs w:val="22"/>
          <w:lang w:val="ru-RU"/>
        </w:rPr>
        <w:t xml:space="preserve">, а затем единицы в полученном частном группировать в 60-значное счисление шумеров. В то же время для редукции результатов </w:t>
      </w:r>
      <w:r w:rsidRPr="00740CFC">
        <w:rPr>
          <w:b/>
          <w:bCs/>
          <w:sz w:val="22"/>
          <w:szCs w:val="22"/>
          <w:lang w:val="ru-RU"/>
        </w:rPr>
        <w:t>при измерении углов</w:t>
      </w:r>
      <w:r w:rsidRPr="00740CFC">
        <w:rPr>
          <w:sz w:val="22"/>
          <w:szCs w:val="22"/>
          <w:lang w:val="ru-RU"/>
        </w:rPr>
        <w:t xml:space="preserve">, наоборот, необходимо количество единиц, сгруппированных в десятичном числе, </w:t>
      </w:r>
      <w:r w:rsidRPr="00740CFC">
        <w:rPr>
          <w:b/>
          <w:bCs/>
          <w:sz w:val="22"/>
          <w:szCs w:val="22"/>
          <w:lang w:val="ru-RU"/>
        </w:rPr>
        <w:t>умножить на 6</w:t>
      </w:r>
      <w:r w:rsidRPr="00740CFC">
        <w:rPr>
          <w:sz w:val="22"/>
          <w:szCs w:val="22"/>
          <w:lang w:val="ru-RU"/>
        </w:rPr>
        <w:t xml:space="preserve"> и перегруппировать в число шестидесятизначного счисления шумеров, то есть как раз </w:t>
      </w:r>
      <w:r w:rsidRPr="00740CFC">
        <w:rPr>
          <w:b/>
          <w:bCs/>
          <w:sz w:val="22"/>
          <w:szCs w:val="22"/>
          <w:lang w:val="ru-RU"/>
        </w:rPr>
        <w:t>все</w:t>
      </w:r>
      <w:r w:rsidRPr="00740CFC">
        <w:rPr>
          <w:sz w:val="22"/>
          <w:szCs w:val="22"/>
          <w:lang w:val="ru-RU"/>
        </w:rPr>
        <w:t xml:space="preserve"> вышеприведенные </w:t>
      </w:r>
      <w:r w:rsidRPr="00740CFC">
        <w:rPr>
          <w:b/>
          <w:bCs/>
          <w:sz w:val="22"/>
          <w:szCs w:val="22"/>
          <w:lang w:val="ru-RU"/>
        </w:rPr>
        <w:t>дробные</w:t>
      </w:r>
      <w:r w:rsidRPr="00740CFC">
        <w:rPr>
          <w:sz w:val="22"/>
          <w:szCs w:val="22"/>
          <w:lang w:val="ru-RU"/>
        </w:rPr>
        <w:t xml:space="preserve"> </w:t>
      </w:r>
      <w:r w:rsidRPr="00740CFC">
        <w:rPr>
          <w:b/>
          <w:bCs/>
          <w:sz w:val="22"/>
          <w:szCs w:val="22"/>
          <w:lang w:val="ru-RU"/>
        </w:rPr>
        <w:t>квантовые числа становятся целыми</w:t>
      </w:r>
      <w:r w:rsidRPr="00740CFC">
        <w:rPr>
          <w:sz w:val="22"/>
          <w:szCs w:val="22"/>
          <w:lang w:val="ru-RU"/>
        </w:rPr>
        <w:t xml:space="preserve"> после такой редукции. Рассмотрим простой пример. Выберем конкретный угол </w:t>
      </w:r>
      <m:oMath>
        <m:r>
          <w:rPr>
            <w:rFonts w:ascii="Cambria Math" w:hAnsi="Cambria Math"/>
            <w:sz w:val="22"/>
            <w:szCs w:val="22"/>
            <w:lang w:val="ru-RU"/>
          </w:rPr>
          <m:t>∝</m:t>
        </m:r>
      </m:oMath>
      <w:r w:rsidRPr="00740CFC">
        <w:rPr>
          <w:sz w:val="22"/>
          <w:szCs w:val="22"/>
          <w:lang w:val="ru-RU"/>
        </w:rPr>
        <w:t xml:space="preserve">, который в современных единицах измерения равен </w:t>
      </w:r>
      <m:oMath>
        <m:r>
          <w:rPr>
            <w:rFonts w:ascii="Cambria Math" w:hAnsi="Cambria Math"/>
            <w:sz w:val="22"/>
            <w:szCs w:val="22"/>
            <w:lang w:val="ru-RU"/>
          </w:rPr>
          <m:t>54°</m:t>
        </m:r>
      </m:oMath>
      <w:r w:rsidRPr="00740CFC">
        <w:rPr>
          <w:sz w:val="22"/>
          <w:szCs w:val="22"/>
          <w:lang w:val="ru-RU"/>
        </w:rPr>
        <w:t xml:space="preserve">, т. е. </w:t>
      </w:r>
      <m:oMath>
        <m:r>
          <w:rPr>
            <w:rFonts w:ascii="Cambria Math" w:hAnsi="Cambria Math"/>
            <w:sz w:val="22"/>
            <w:szCs w:val="22"/>
            <w:lang w:val="ru-RU"/>
          </w:rPr>
          <m:t>∝=54°</m:t>
        </m:r>
      </m:oMath>
      <w:r w:rsidRPr="00740CFC">
        <w:rPr>
          <w:sz w:val="22"/>
          <w:szCs w:val="22"/>
          <w:lang w:val="ru-RU"/>
        </w:rPr>
        <w:t xml:space="preserve"> при том, что полный угол равен сумме </w:t>
      </w:r>
      <m:oMath>
        <m:r>
          <w:rPr>
            <w:rFonts w:ascii="Cambria Math" w:hAnsi="Cambria Math"/>
            <w:sz w:val="22"/>
            <w:szCs w:val="22"/>
            <w:lang w:val="ru-RU"/>
          </w:rPr>
          <m:t>360</m:t>
        </m:r>
      </m:oMath>
      <w:r w:rsidRPr="00740CFC">
        <w:rPr>
          <w:sz w:val="22"/>
          <w:szCs w:val="22"/>
          <w:lang w:val="ru-RU"/>
        </w:rPr>
        <w:t xml:space="preserve"> угловых единиц </w:t>
      </w:r>
      <m:oMath>
        <m:r>
          <w:rPr>
            <w:rFonts w:ascii="Cambria Math" w:hAnsi="Cambria Math"/>
            <w:sz w:val="22"/>
            <w:szCs w:val="22"/>
            <w:lang w:val="ru-RU"/>
          </w:rPr>
          <m:t>1°</m:t>
        </m:r>
      </m:oMath>
      <w:r w:rsidRPr="00740CFC">
        <w:rPr>
          <w:sz w:val="22"/>
          <w:szCs w:val="22"/>
          <w:lang w:val="ru-RU"/>
        </w:rPr>
        <w:t xml:space="preserve">. В системе Пифагора окружность замещается правильным </w:t>
      </w:r>
      <m:oMath>
        <m:r>
          <w:rPr>
            <w:rFonts w:ascii="Cambria Math" w:hAnsi="Cambria Math"/>
            <w:sz w:val="22"/>
            <w:szCs w:val="22"/>
            <w:lang w:val="ru-RU"/>
          </w:rPr>
          <m:t>10</m:t>
        </m:r>
      </m:oMath>
      <w:r w:rsidRPr="00740CFC">
        <w:rPr>
          <w:sz w:val="22"/>
          <w:szCs w:val="22"/>
          <w:lang w:val="ru-RU"/>
        </w:rPr>
        <w:t xml:space="preserve">-угольником, т. е. полный угол разбивается на </w:t>
      </w:r>
      <m:oMath>
        <m:r>
          <w:rPr>
            <w:rFonts w:ascii="Cambria Math" w:hAnsi="Cambria Math"/>
            <w:sz w:val="22"/>
            <w:szCs w:val="22"/>
            <w:lang w:val="ru-RU"/>
          </w:rPr>
          <m:t>10</m:t>
        </m:r>
      </m:oMath>
      <w:r w:rsidRPr="00740CFC">
        <w:rPr>
          <w:sz w:val="22"/>
          <w:szCs w:val="22"/>
          <w:lang w:val="ru-RU"/>
        </w:rPr>
        <w:t xml:space="preserve"> равных угловых единиц </w:t>
      </w:r>
      <m:oMath>
        <m:sSubSup>
          <m:sSubSupPr>
            <m:ctrlPr>
              <w:rPr>
                <w:rFonts w:ascii="Cambria Math" w:hAnsi="Cambria Math"/>
                <w:i/>
                <w:sz w:val="22"/>
                <w:szCs w:val="22"/>
                <w:lang w:val="ru-RU"/>
              </w:rPr>
            </m:ctrlPr>
          </m:sSubSupPr>
          <m:e>
            <m:r>
              <w:rPr>
                <w:rFonts w:ascii="Cambria Math" w:hAnsi="Cambria Math"/>
                <w:sz w:val="22"/>
                <w:szCs w:val="22"/>
                <w:lang w:val="ru-RU"/>
              </w:rPr>
              <m:t>1</m:t>
            </m:r>
          </m:e>
          <m:sub>
            <m:r>
              <m:rPr>
                <m:sty m:val="p"/>
              </m:rPr>
              <w:rPr>
                <w:rFonts w:ascii="Cambria Math" w:hAnsi="Cambria Math"/>
                <w:sz w:val="22"/>
                <w:szCs w:val="22"/>
              </w:rPr>
              <m:t>Π</m:t>
            </m:r>
          </m:sub>
          <m:sup>
            <m:r>
              <w:rPr>
                <w:rFonts w:ascii="Cambria Math" w:hAnsi="Cambria Math"/>
                <w:sz w:val="22"/>
                <w:szCs w:val="22"/>
                <w:lang w:val="ru-RU"/>
              </w:rPr>
              <m:t>°</m:t>
            </m:r>
          </m:sup>
        </m:sSubSup>
      </m:oMath>
      <w:r w:rsidRPr="00740CFC">
        <w:rPr>
          <w:sz w:val="22"/>
          <w:szCs w:val="22"/>
          <w:lang w:val="ru-RU"/>
        </w:rPr>
        <w:t xml:space="preserve">. Отсюда следует, что угловая единица Пифагора соотносится с современной угловой единицей следующим образом: </w:t>
      </w:r>
      <m:oMath>
        <m:sSubSup>
          <m:sSubSupPr>
            <m:ctrlPr>
              <w:rPr>
                <w:rFonts w:ascii="Cambria Math" w:hAnsi="Cambria Math"/>
                <w:i/>
                <w:sz w:val="22"/>
                <w:szCs w:val="22"/>
                <w:lang w:val="ru-RU"/>
              </w:rPr>
            </m:ctrlPr>
          </m:sSubSupPr>
          <m:e>
            <m:r>
              <w:rPr>
                <w:rFonts w:ascii="Cambria Math" w:hAnsi="Cambria Math"/>
                <w:sz w:val="22"/>
                <w:szCs w:val="22"/>
                <w:lang w:val="ru-RU"/>
              </w:rPr>
              <m:t>1</m:t>
            </m:r>
          </m:e>
          <m:sub>
            <m:r>
              <m:rPr>
                <m:sty m:val="p"/>
              </m:rPr>
              <w:rPr>
                <w:rFonts w:ascii="Cambria Math" w:hAnsi="Cambria Math"/>
                <w:sz w:val="22"/>
                <w:szCs w:val="22"/>
              </w:rPr>
              <m:t>Π</m:t>
            </m:r>
          </m:sub>
          <m:sup>
            <m:r>
              <w:rPr>
                <w:rFonts w:ascii="Cambria Math" w:hAnsi="Cambria Math"/>
                <w:sz w:val="22"/>
                <w:szCs w:val="22"/>
                <w:lang w:val="ru-RU"/>
              </w:rPr>
              <m:t>°</m:t>
            </m:r>
          </m:sup>
        </m:sSubSup>
        <m:r>
          <w:rPr>
            <w:rFonts w:ascii="Cambria Math" w:hAnsi="Cambria Math"/>
            <w:sz w:val="22"/>
            <w:szCs w:val="22"/>
            <w:lang w:val="ru-RU"/>
          </w:rPr>
          <m:t>=36°</m:t>
        </m:r>
      </m:oMath>
      <w:r w:rsidRPr="00740CFC">
        <w:rPr>
          <w:sz w:val="22"/>
          <w:szCs w:val="22"/>
          <w:lang w:val="ru-RU"/>
        </w:rPr>
        <w:t xml:space="preserve">. Поэтому в единицах измерения Пифагора тот же угол должен быть выражен числом в 36 раз меньшим: </w:t>
      </w:r>
      <m:oMath>
        <m:sSubSup>
          <m:sSubSupPr>
            <m:ctrlPr>
              <w:rPr>
                <w:rFonts w:ascii="Cambria Math" w:hAnsi="Cambria Math"/>
                <w:i/>
                <w:sz w:val="22"/>
                <w:szCs w:val="22"/>
                <w:lang w:val="ru-RU"/>
              </w:rPr>
            </m:ctrlPr>
          </m:sSubSupPr>
          <m:e>
            <m:r>
              <w:rPr>
                <w:rFonts w:ascii="Cambria Math" w:hAnsi="Cambria Math"/>
                <w:sz w:val="22"/>
                <w:szCs w:val="22"/>
                <w:lang w:val="ru-RU"/>
              </w:rPr>
              <m:t>∝=1,5</m:t>
            </m:r>
          </m:e>
          <m:sub>
            <m:r>
              <m:rPr>
                <m:sty m:val="p"/>
              </m:rPr>
              <w:rPr>
                <w:rFonts w:ascii="Cambria Math" w:hAnsi="Cambria Math"/>
                <w:sz w:val="22"/>
                <w:szCs w:val="22"/>
              </w:rPr>
              <m:t>Π</m:t>
            </m:r>
          </m:sub>
          <m:sup>
            <m:r>
              <w:rPr>
                <w:rFonts w:ascii="Cambria Math" w:hAnsi="Cambria Math"/>
                <w:sz w:val="22"/>
                <w:szCs w:val="22"/>
                <w:lang w:val="ru-RU"/>
              </w:rPr>
              <m:t>°</m:t>
            </m:r>
          </m:sup>
        </m:sSubSup>
      </m:oMath>
      <w:r w:rsidRPr="00740CFC">
        <w:rPr>
          <w:sz w:val="22"/>
          <w:szCs w:val="22"/>
          <w:lang w:val="ru-RU"/>
        </w:rPr>
        <w:t xml:space="preserve">. В системе шумеров окружность замещается правильным </w:t>
      </w:r>
      <m:oMath>
        <m:r>
          <w:rPr>
            <w:rFonts w:ascii="Cambria Math" w:hAnsi="Cambria Math"/>
            <w:sz w:val="22"/>
            <w:szCs w:val="22"/>
            <w:lang w:val="ru-RU"/>
          </w:rPr>
          <m:t>60</m:t>
        </m:r>
      </m:oMath>
      <w:r w:rsidRPr="00740CFC">
        <w:rPr>
          <w:sz w:val="22"/>
          <w:szCs w:val="22"/>
          <w:lang w:val="ru-RU"/>
        </w:rPr>
        <w:t xml:space="preserve">-угольником, т. е. полный угол разбивается на </w:t>
      </w:r>
      <m:oMath>
        <m:r>
          <w:rPr>
            <w:rFonts w:ascii="Cambria Math" w:hAnsi="Cambria Math"/>
            <w:sz w:val="22"/>
            <w:szCs w:val="22"/>
            <w:lang w:val="ru-RU"/>
          </w:rPr>
          <m:t>60</m:t>
        </m:r>
      </m:oMath>
      <w:r w:rsidRPr="00740CFC">
        <w:rPr>
          <w:sz w:val="22"/>
          <w:szCs w:val="22"/>
          <w:lang w:val="ru-RU"/>
        </w:rPr>
        <w:t xml:space="preserve"> равных угловых единиц </w:t>
      </w:r>
      <m:oMath>
        <m:sSubSup>
          <m:sSubSupPr>
            <m:ctrlPr>
              <w:rPr>
                <w:rFonts w:ascii="Cambria Math" w:hAnsi="Cambria Math"/>
                <w:i/>
                <w:sz w:val="22"/>
                <w:szCs w:val="22"/>
                <w:lang w:val="ru-RU"/>
              </w:rPr>
            </m:ctrlPr>
          </m:sSubSupPr>
          <m:e>
            <m:r>
              <w:rPr>
                <w:rFonts w:ascii="Cambria Math" w:hAnsi="Cambria Math"/>
                <w:sz w:val="22"/>
                <w:szCs w:val="22"/>
                <w:lang w:val="ru-RU"/>
              </w:rPr>
              <m:t>1</m:t>
            </m:r>
          </m:e>
          <m:sub>
            <m:r>
              <w:rPr>
                <w:rFonts w:ascii="Cambria Math" w:hAnsi="Cambria Math"/>
                <w:sz w:val="22"/>
                <w:szCs w:val="22"/>
              </w:rPr>
              <m:t>SH</m:t>
            </m:r>
          </m:sub>
          <m:sup>
            <m:r>
              <w:rPr>
                <w:rFonts w:ascii="Cambria Math" w:hAnsi="Cambria Math"/>
                <w:sz w:val="22"/>
                <w:szCs w:val="22"/>
                <w:lang w:val="ru-RU"/>
              </w:rPr>
              <m:t>°</m:t>
            </m:r>
          </m:sup>
        </m:sSubSup>
      </m:oMath>
      <w:r w:rsidRPr="00740CFC">
        <w:rPr>
          <w:sz w:val="22"/>
          <w:szCs w:val="22"/>
          <w:lang w:val="ru-RU"/>
        </w:rPr>
        <w:t xml:space="preserve">. Отсюда следует, что угловая единица шумеров соотносится с современной угловой единицей следующим образом: </w:t>
      </w:r>
      <m:oMath>
        <m:sSubSup>
          <m:sSubSupPr>
            <m:ctrlPr>
              <w:rPr>
                <w:rFonts w:ascii="Cambria Math" w:hAnsi="Cambria Math"/>
                <w:i/>
                <w:sz w:val="22"/>
                <w:szCs w:val="22"/>
                <w:lang w:val="ru-RU"/>
              </w:rPr>
            </m:ctrlPr>
          </m:sSubSupPr>
          <m:e>
            <m:r>
              <w:rPr>
                <w:rFonts w:ascii="Cambria Math" w:hAnsi="Cambria Math"/>
                <w:sz w:val="22"/>
                <w:szCs w:val="22"/>
                <w:lang w:val="ru-RU"/>
              </w:rPr>
              <m:t>1</m:t>
            </m:r>
          </m:e>
          <m:sub>
            <m:r>
              <w:rPr>
                <w:rFonts w:ascii="Cambria Math" w:hAnsi="Cambria Math"/>
                <w:sz w:val="22"/>
                <w:szCs w:val="22"/>
              </w:rPr>
              <m:t>SH</m:t>
            </m:r>
          </m:sub>
          <m:sup>
            <m:r>
              <w:rPr>
                <w:rFonts w:ascii="Cambria Math" w:hAnsi="Cambria Math"/>
                <w:sz w:val="22"/>
                <w:szCs w:val="22"/>
                <w:lang w:val="ru-RU"/>
              </w:rPr>
              <m:t>°</m:t>
            </m:r>
          </m:sup>
        </m:sSubSup>
        <m:r>
          <w:rPr>
            <w:rFonts w:ascii="Cambria Math" w:hAnsi="Cambria Math"/>
            <w:sz w:val="22"/>
            <w:szCs w:val="22"/>
            <w:lang w:val="ru-RU"/>
          </w:rPr>
          <m:t>=6°</m:t>
        </m:r>
      </m:oMath>
      <w:r w:rsidRPr="00740CFC">
        <w:rPr>
          <w:sz w:val="22"/>
          <w:szCs w:val="22"/>
          <w:lang w:val="ru-RU"/>
        </w:rPr>
        <w:t xml:space="preserve">. Поэтому в единицах измерения шумеров тот же угол должен быть выражен числом в 6 раз меньшим: </w:t>
      </w:r>
      <m:oMath>
        <m:sSubSup>
          <m:sSubSupPr>
            <m:ctrlPr>
              <w:rPr>
                <w:rFonts w:ascii="Cambria Math" w:hAnsi="Cambria Math"/>
                <w:i/>
                <w:sz w:val="22"/>
                <w:szCs w:val="22"/>
                <w:lang w:val="ru-RU"/>
              </w:rPr>
            </m:ctrlPr>
          </m:sSubSupPr>
          <m:e>
            <m:r>
              <w:rPr>
                <w:rFonts w:ascii="Cambria Math" w:hAnsi="Cambria Math"/>
                <w:sz w:val="22"/>
                <w:szCs w:val="22"/>
                <w:lang w:val="ru-RU"/>
              </w:rPr>
              <m:t>∝=9</m:t>
            </m:r>
          </m:e>
          <m:sub>
            <m:r>
              <w:rPr>
                <w:rFonts w:ascii="Cambria Math" w:hAnsi="Cambria Math"/>
                <w:sz w:val="22"/>
                <w:szCs w:val="22"/>
              </w:rPr>
              <m:t>SH</m:t>
            </m:r>
          </m:sub>
          <m:sup>
            <m:r>
              <w:rPr>
                <w:rFonts w:ascii="Cambria Math" w:hAnsi="Cambria Math"/>
                <w:sz w:val="22"/>
                <w:szCs w:val="22"/>
                <w:lang w:val="ru-RU"/>
              </w:rPr>
              <m:t>°</m:t>
            </m:r>
          </m:sup>
        </m:sSubSup>
      </m:oMath>
      <w:r w:rsidRPr="00740CFC">
        <w:rPr>
          <w:sz w:val="22"/>
          <w:szCs w:val="22"/>
          <w:lang w:val="ru-RU"/>
        </w:rPr>
        <w:t xml:space="preserve">. В итоге получаем для одного и того же угла значения в каждой системе измерения </w:t>
      </w:r>
      <m:oMath>
        <m:r>
          <w:rPr>
            <w:rFonts w:ascii="Cambria Math" w:hAnsi="Cambria Math"/>
            <w:sz w:val="22"/>
            <w:szCs w:val="22"/>
            <w:lang w:val="ru-RU"/>
          </w:rPr>
          <m:t>∝=54°=</m:t>
        </m:r>
        <m:sSubSup>
          <m:sSubSupPr>
            <m:ctrlPr>
              <w:rPr>
                <w:rFonts w:ascii="Cambria Math" w:hAnsi="Cambria Math"/>
                <w:i/>
                <w:sz w:val="22"/>
                <w:szCs w:val="22"/>
                <w:lang w:val="ru-RU"/>
              </w:rPr>
            </m:ctrlPr>
          </m:sSubSupPr>
          <m:e>
            <m:r>
              <w:rPr>
                <w:rFonts w:ascii="Cambria Math" w:hAnsi="Cambria Math"/>
                <w:sz w:val="22"/>
                <w:szCs w:val="22"/>
                <w:lang w:val="ru-RU"/>
              </w:rPr>
              <m:t>1,5</m:t>
            </m:r>
          </m:e>
          <m:sub>
            <m:r>
              <m:rPr>
                <m:sty m:val="p"/>
              </m:rPr>
              <w:rPr>
                <w:rFonts w:ascii="Cambria Math" w:hAnsi="Cambria Math"/>
                <w:sz w:val="22"/>
                <w:szCs w:val="22"/>
              </w:rPr>
              <m:t>Π</m:t>
            </m:r>
          </m:sub>
          <m:sup>
            <m:r>
              <w:rPr>
                <w:rFonts w:ascii="Cambria Math" w:hAnsi="Cambria Math"/>
                <w:sz w:val="22"/>
                <w:szCs w:val="22"/>
                <w:lang w:val="ru-RU"/>
              </w:rPr>
              <m:t>°</m:t>
            </m:r>
          </m:sup>
        </m:sSubSup>
        <m:r>
          <w:rPr>
            <w:rFonts w:ascii="Cambria Math" w:hAnsi="Cambria Math"/>
            <w:sz w:val="22"/>
            <w:szCs w:val="22"/>
            <w:lang w:val="ru-RU"/>
          </w:rPr>
          <m:t>=</m:t>
        </m:r>
        <m:sSubSup>
          <m:sSubSupPr>
            <m:ctrlPr>
              <w:rPr>
                <w:rFonts w:ascii="Cambria Math" w:hAnsi="Cambria Math"/>
                <w:i/>
                <w:sz w:val="22"/>
                <w:szCs w:val="22"/>
                <w:lang w:val="ru-RU"/>
              </w:rPr>
            </m:ctrlPr>
          </m:sSubSupPr>
          <m:e>
            <m:r>
              <w:rPr>
                <w:rFonts w:ascii="Cambria Math" w:hAnsi="Cambria Math"/>
                <w:sz w:val="22"/>
                <w:szCs w:val="22"/>
                <w:lang w:val="ru-RU"/>
              </w:rPr>
              <m:t>9</m:t>
            </m:r>
          </m:e>
          <m:sub>
            <m:r>
              <w:rPr>
                <w:rFonts w:ascii="Cambria Math" w:hAnsi="Cambria Math"/>
                <w:sz w:val="22"/>
                <w:szCs w:val="22"/>
              </w:rPr>
              <m:t>SH</m:t>
            </m:r>
          </m:sub>
          <m:sup>
            <m:r>
              <w:rPr>
                <w:rFonts w:ascii="Cambria Math" w:hAnsi="Cambria Math"/>
                <w:sz w:val="22"/>
                <w:szCs w:val="22"/>
                <w:lang w:val="ru-RU"/>
              </w:rPr>
              <m:t>°</m:t>
            </m:r>
          </m:sup>
        </m:sSubSup>
      </m:oMath>
      <w:r w:rsidRPr="00740CFC">
        <w:rPr>
          <w:sz w:val="22"/>
          <w:szCs w:val="22"/>
          <w:lang w:val="ru-RU"/>
        </w:rPr>
        <w:t xml:space="preserve"> . Это в точности соответствует вышеприведенному правилу умножения результатов на число 6 при редукции этих результатов от современного языка к языку шумеров.</w:t>
      </w:r>
    </w:p>
    <w:p w14:paraId="53F78791" w14:textId="4FD3BAB6" w:rsidR="006262E3" w:rsidRPr="0061701D" w:rsidRDefault="006262E3" w:rsidP="00731E51">
      <w:pPr>
        <w:ind w:firstLine="432"/>
        <w:jc w:val="both"/>
        <w:rPr>
          <w:sz w:val="22"/>
          <w:szCs w:val="22"/>
          <w:lang w:val="ru-RU"/>
        </w:rPr>
      </w:pPr>
      <w:r w:rsidRPr="00740CFC">
        <w:rPr>
          <w:sz w:val="22"/>
          <w:szCs w:val="22"/>
          <w:lang w:val="ru-RU"/>
        </w:rPr>
        <w:t>Так значит древние шумеры оказались более прозорливыми, в отличие от Пифагора, потому что они имели представление о дробных квантовых числах, т. е. они были знакомы с квантовой механикой? Конечно, нет. Но они, вполне очевидно, были хорошо знакомы со свойствами так называемых групп симметрий. Повторим еще раз, они могли делить окружность на три равных части, а также на четыре, пять, шесть и десять частей. И, действительно, НОК для этих чисел равен не десяти, а шестидесяти. Именно поэтому они были совер</w:t>
      </w:r>
      <w:r w:rsidRPr="0061701D">
        <w:rPr>
          <w:sz w:val="22"/>
          <w:szCs w:val="22"/>
          <w:lang w:val="ru-RU"/>
        </w:rPr>
        <w:t>шенно уверены, что если выбрать десятичное счисление, то рано или поздно в нашем мире обнаружится то, что нельзя будет описать целым числом: человеку же свойственно без особого труда выделять, например, ровно треть окружности. А, следовательно, создаваемый ими язык будет содержать слово, соответствующее такой части, с бесконечным количеством букв. Попробуйте себе представить, если в русском языке было бы хоть одно такое слово.</w:t>
      </w:r>
    </w:p>
    <w:p w14:paraId="5A189878" w14:textId="77777777" w:rsidR="006262E3" w:rsidRPr="0061701D" w:rsidRDefault="006262E3" w:rsidP="00731E51">
      <w:pPr>
        <w:ind w:firstLine="432"/>
        <w:jc w:val="both"/>
        <w:rPr>
          <w:sz w:val="22"/>
          <w:szCs w:val="22"/>
          <w:lang w:val="ru-RU"/>
        </w:rPr>
      </w:pPr>
      <w:r w:rsidRPr="0061701D">
        <w:rPr>
          <w:sz w:val="22"/>
          <w:szCs w:val="22"/>
          <w:lang w:val="ru-RU"/>
        </w:rPr>
        <w:t>Итак, то, что древние шумеры были прозорливее Пифагора, похоже, сомнений не вызывает. Однако какая огромная дистанция между этими двумя языками при совершенно ничтожном различии в точности их описания. С одним мы можем чувствовать себя абсолютно уверенными всегда и всюду, поскольку он действительно «один для всего», а с другим мы так или иначе где-</w:t>
      </w:r>
      <w:r w:rsidRPr="0061701D">
        <w:rPr>
          <w:sz w:val="22"/>
          <w:szCs w:val="22"/>
          <w:lang w:val="ru-RU"/>
        </w:rPr>
        <w:lastRenderedPageBreak/>
        <w:t xml:space="preserve">то «споткнемся» и вынуждены будем наряду с ним начать пользоваться </w:t>
      </w:r>
      <w:r w:rsidRPr="0061701D">
        <w:rPr>
          <w:b/>
          <w:bCs/>
          <w:sz w:val="22"/>
          <w:szCs w:val="22"/>
          <w:lang w:val="ru-RU"/>
        </w:rPr>
        <w:t>внеязыковыми средствами</w:t>
      </w:r>
      <w:r w:rsidRPr="0061701D">
        <w:rPr>
          <w:sz w:val="22"/>
          <w:szCs w:val="22"/>
          <w:lang w:val="ru-RU"/>
        </w:rPr>
        <w:t>.</w:t>
      </w:r>
    </w:p>
    <w:p w14:paraId="7C9E28C7" w14:textId="02EAA205" w:rsidR="006262E3" w:rsidRPr="00680F27" w:rsidRDefault="006262E3" w:rsidP="00731E51">
      <w:pPr>
        <w:ind w:firstLine="432"/>
        <w:jc w:val="both"/>
        <w:rPr>
          <w:sz w:val="22"/>
          <w:szCs w:val="22"/>
          <w:lang w:val="ru-RU"/>
        </w:rPr>
      </w:pPr>
      <w:r w:rsidRPr="0061701D">
        <w:rPr>
          <w:sz w:val="22"/>
          <w:szCs w:val="22"/>
          <w:lang w:val="ru-RU"/>
        </w:rPr>
        <w:t>Тем не менее кто-то опять может сказать, что</w:t>
      </w:r>
      <w:r w:rsidR="009D120F">
        <w:rPr>
          <w:sz w:val="22"/>
          <w:szCs w:val="22"/>
          <w:lang w:val="ru-RU"/>
        </w:rPr>
        <w:t xml:space="preserve"> </w:t>
      </w:r>
      <w:r w:rsidRPr="0061701D">
        <w:rPr>
          <w:sz w:val="22"/>
          <w:szCs w:val="22"/>
          <w:lang w:val="ru-RU"/>
        </w:rPr>
        <w:t xml:space="preserve">наличие такого совпадения между симметрией экспериментальных данных современной физики и симметрией системы шумеров еще ничего не означает и что это также следует считать исключительно случайным, хотя и тоже счастливым совпадением, к тому же налицо явное различие в точности измерений и его игнорировать никак нельзя. Да, в принципе данный факт можно было бы, в конце концов, считать просто счастливым случайным совпадением. Ну, действительно, современная физическая теория оперирует множеством таких разных и таких сложных математических структур, которые все вместе никак не сопоставимы с простой аддитивной математикой шумеров (просто «закроем </w:t>
      </w:r>
      <w:r>
        <w:rPr>
          <w:sz w:val="22"/>
          <w:szCs w:val="22"/>
          <w:lang w:val="ru-RU"/>
        </w:rPr>
        <w:t xml:space="preserve">на время </w:t>
      </w:r>
      <w:r w:rsidRPr="0061701D">
        <w:rPr>
          <w:sz w:val="22"/>
          <w:szCs w:val="22"/>
          <w:lang w:val="ru-RU"/>
        </w:rPr>
        <w:t>глаза» на существующие способы подобного отображения моделей двоичным счис</w:t>
      </w:r>
      <w:r w:rsidRPr="00740CFC">
        <w:rPr>
          <w:sz w:val="22"/>
          <w:szCs w:val="22"/>
          <w:lang w:val="ru-RU"/>
        </w:rPr>
        <w:t xml:space="preserve">лением также с аддитивной математикой на современный компьютер). Другими словами, наличия системы шумеров с ее счислением и аддитивной математикой на первый взгляд представляется явно недостаточным для возможности редукции к ней результатов, полученных средствами современной мультипликативной математики, очень сложной и многогранной системы, да к тому же еще и представленными в другом счислении и с другой метрикой. Однако выше уже было отмечено, что имеется вполне конструктивный метод, который позволяет создать единую конструкцию из всех существующих математических структур, расширяя шаг за шагом непротиворечивым способом простую систему шумеров или, условно говоря, надстраивая над ней последовательно одну за другой все существующие математические структуры. Что весьма важно, при таком расширении все результаты физических измерений </w:t>
      </w:r>
      <w:r w:rsidRPr="0061701D">
        <w:rPr>
          <w:sz w:val="22"/>
          <w:szCs w:val="22"/>
          <w:lang w:val="ru-RU"/>
        </w:rPr>
        <w:t>можно будет непротиворечиво редуцировать из любого уровня расширенной математики последовательно вниз до уровня математики шумеров. Вот этот факт, вместе с предыдущими уже будет невозможно считать счастливой случайностью и нельзя будет проигнорировать. Все вместе они представляют достаточно убедительную аргументацию в пользу того, что современная физическая теория построена на математике, которая имеет своими корнями именно математику шумеров</w:t>
      </w:r>
      <w:r w:rsidRPr="00680F27">
        <w:rPr>
          <w:sz w:val="22"/>
          <w:szCs w:val="22"/>
          <w:lang w:val="ru-RU"/>
        </w:rPr>
        <w:t xml:space="preserve">.  </w:t>
      </w:r>
      <w:r w:rsidR="00680F27" w:rsidRPr="00680F27">
        <w:rPr>
          <w:sz w:val="22"/>
          <w:szCs w:val="22"/>
          <w:lang w:val="ru-RU"/>
        </w:rPr>
        <w:t>И неопровержимым доказательством этого являются, в частности, получаемые результаты физических экспериментов</w:t>
      </w:r>
      <w:r w:rsidR="00D10AFF">
        <w:rPr>
          <w:sz w:val="22"/>
          <w:szCs w:val="22"/>
          <w:lang w:val="ru-RU"/>
        </w:rPr>
        <w:t xml:space="preserve">, </w:t>
      </w:r>
      <w:r w:rsidR="00D10AFF" w:rsidRPr="0061701D">
        <w:rPr>
          <w:sz w:val="22"/>
          <w:szCs w:val="22"/>
          <w:lang w:val="ru-RU"/>
        </w:rPr>
        <w:t>именно поэтому</w:t>
      </w:r>
      <w:r w:rsidR="00680F27" w:rsidRPr="00680F27">
        <w:rPr>
          <w:sz w:val="22"/>
          <w:szCs w:val="22"/>
          <w:lang w:val="ru-RU"/>
        </w:rPr>
        <w:t xml:space="preserve"> в книге [21] и предлагается провести ревизию физической теории и привести физическую картину мира в соответствие с условно-аддитивной математикой шумеров. Заметим, что язык шумеров принципиально отличается от языка Пифагора. В связи с этим для корректного отображения на языке шумеров требуется ревизия физической картины мира, а для отображения на языке Пифагора вполне эффективна имеющаяся. </w:t>
      </w:r>
      <w:r w:rsidRPr="00680F27">
        <w:rPr>
          <w:sz w:val="22"/>
          <w:szCs w:val="22"/>
          <w:lang w:val="ru-RU"/>
        </w:rPr>
        <w:t xml:space="preserve"> </w:t>
      </w:r>
    </w:p>
    <w:p w14:paraId="5A8F5DCA" w14:textId="77777777" w:rsidR="006262E3" w:rsidRPr="0061701D" w:rsidRDefault="006262E3" w:rsidP="00731E51">
      <w:pPr>
        <w:ind w:firstLine="432"/>
        <w:jc w:val="both"/>
        <w:rPr>
          <w:sz w:val="22"/>
          <w:szCs w:val="22"/>
          <w:lang w:val="ru-RU"/>
        </w:rPr>
      </w:pPr>
      <w:r w:rsidRPr="0061701D">
        <w:rPr>
          <w:sz w:val="22"/>
          <w:szCs w:val="22"/>
          <w:lang w:val="ru-RU"/>
        </w:rPr>
        <w:t>Выводы.</w:t>
      </w:r>
    </w:p>
    <w:p w14:paraId="490E0631" w14:textId="77777777" w:rsidR="006262E3" w:rsidRPr="0061701D" w:rsidRDefault="006262E3" w:rsidP="00731E51">
      <w:pPr>
        <w:ind w:firstLine="432"/>
        <w:jc w:val="both"/>
        <w:rPr>
          <w:i/>
          <w:iCs/>
          <w:sz w:val="22"/>
          <w:szCs w:val="22"/>
          <w:lang w:val="ru-RU"/>
        </w:rPr>
      </w:pPr>
      <w:r w:rsidRPr="0061701D">
        <w:rPr>
          <w:i/>
          <w:iCs/>
          <w:sz w:val="22"/>
          <w:szCs w:val="22"/>
          <w:lang w:val="ru-RU"/>
        </w:rPr>
        <w:t xml:space="preserve"> 1. Для исключения прецедентов искажения информации на всех этапах ее передачи от источника к потребителю </w:t>
      </w:r>
      <w:r w:rsidRPr="0061701D">
        <w:rPr>
          <w:b/>
          <w:bCs/>
          <w:i/>
          <w:iCs/>
          <w:sz w:val="22"/>
          <w:szCs w:val="22"/>
          <w:lang w:val="ru-RU"/>
        </w:rPr>
        <w:t>необходимо</w:t>
      </w:r>
      <w:r w:rsidRPr="0061701D">
        <w:rPr>
          <w:i/>
          <w:iCs/>
          <w:sz w:val="22"/>
          <w:szCs w:val="22"/>
          <w:lang w:val="ru-RU"/>
        </w:rPr>
        <w:t xml:space="preserve"> отображать ее на языке шумеров с квази-аддитивной математикой.</w:t>
      </w:r>
    </w:p>
    <w:p w14:paraId="0C233A20" w14:textId="06A73CA0" w:rsidR="006262E3" w:rsidRPr="005C445B" w:rsidRDefault="006262E3" w:rsidP="00E032F6">
      <w:pPr>
        <w:ind w:firstLine="432"/>
        <w:jc w:val="both"/>
        <w:rPr>
          <w:i/>
          <w:iCs/>
          <w:sz w:val="22"/>
          <w:szCs w:val="22"/>
          <w:lang w:val="ru-RU"/>
        </w:rPr>
      </w:pPr>
      <w:r w:rsidRPr="0061701D">
        <w:rPr>
          <w:i/>
          <w:iCs/>
          <w:sz w:val="22"/>
          <w:szCs w:val="22"/>
          <w:lang w:val="ru-RU"/>
        </w:rPr>
        <w:lastRenderedPageBreak/>
        <w:t xml:space="preserve">2. Для исключения использования внеязыковых средств </w:t>
      </w:r>
      <w:r w:rsidRPr="0061701D">
        <w:rPr>
          <w:b/>
          <w:bCs/>
          <w:i/>
          <w:iCs/>
          <w:sz w:val="22"/>
          <w:szCs w:val="22"/>
          <w:lang w:val="ru-RU"/>
        </w:rPr>
        <w:t>необходимо</w:t>
      </w:r>
      <w:r w:rsidRPr="0061701D">
        <w:rPr>
          <w:i/>
          <w:iCs/>
          <w:sz w:val="22"/>
          <w:szCs w:val="22"/>
          <w:lang w:val="ru-RU"/>
        </w:rPr>
        <w:t xml:space="preserve"> представить математическую</w:t>
      </w:r>
      <w:r>
        <w:rPr>
          <w:i/>
          <w:iCs/>
          <w:sz w:val="22"/>
          <w:szCs w:val="22"/>
          <w:lang w:val="ru-RU"/>
        </w:rPr>
        <w:t xml:space="preserve"> </w:t>
      </w:r>
      <w:r w:rsidRPr="0061701D">
        <w:rPr>
          <w:i/>
          <w:iCs/>
          <w:sz w:val="22"/>
          <w:szCs w:val="22"/>
          <w:lang w:val="ru-RU"/>
        </w:rPr>
        <w:t>модель текущей физической картины мира на базе счисления шумеров, а не Пифагора.</w:t>
      </w:r>
    </w:p>
    <w:p w14:paraId="5C7A093B" w14:textId="77777777" w:rsidR="00AE082D" w:rsidRPr="005C445B" w:rsidRDefault="00AE082D" w:rsidP="00E032F6">
      <w:pPr>
        <w:ind w:firstLine="432"/>
        <w:jc w:val="both"/>
        <w:rPr>
          <w:rFonts w:ascii="Garamond" w:hAnsi="Garamond"/>
          <w:sz w:val="28"/>
          <w:szCs w:val="28"/>
          <w:lang w:val="ru-RU"/>
        </w:rPr>
      </w:pPr>
    </w:p>
    <w:p w14:paraId="340E57D5" w14:textId="77777777" w:rsidR="006262E3" w:rsidRPr="00740CFC" w:rsidRDefault="006262E3" w:rsidP="00731E51">
      <w:pPr>
        <w:ind w:left="426"/>
        <w:jc w:val="both"/>
        <w:outlineLvl w:val="0"/>
        <w:rPr>
          <w:b/>
          <w:bCs/>
          <w:lang w:val="ru-RU"/>
        </w:rPr>
      </w:pPr>
      <w:r w:rsidRPr="00740CFC">
        <w:rPr>
          <w:b/>
          <w:bCs/>
          <w:lang w:val="ru-RU"/>
        </w:rPr>
        <w:t>3.2. Экзистенциальные причины уникальности счисления</w:t>
      </w:r>
    </w:p>
    <w:p w14:paraId="254C585A" w14:textId="77777777" w:rsidR="006262E3" w:rsidRPr="00740CFC" w:rsidRDefault="006262E3" w:rsidP="00731E51">
      <w:pPr>
        <w:ind w:left="426"/>
        <w:jc w:val="both"/>
        <w:outlineLvl w:val="0"/>
        <w:rPr>
          <w:b/>
          <w:bCs/>
          <w:lang w:val="ru-RU"/>
        </w:rPr>
      </w:pPr>
      <w:r w:rsidRPr="00740CFC">
        <w:rPr>
          <w:b/>
          <w:bCs/>
          <w:lang w:val="ru-RU"/>
        </w:rPr>
        <w:t xml:space="preserve"> шумеров в симметрии генома человека </w:t>
      </w:r>
    </w:p>
    <w:p w14:paraId="7CE64397" w14:textId="4EB861AC" w:rsidR="006262E3" w:rsidRPr="00740CFC" w:rsidRDefault="006262E3" w:rsidP="00731E51">
      <w:pPr>
        <w:ind w:firstLine="432"/>
        <w:jc w:val="both"/>
        <w:outlineLvl w:val="0"/>
        <w:rPr>
          <w:sz w:val="22"/>
          <w:szCs w:val="22"/>
          <w:lang w:val="ru-RU"/>
        </w:rPr>
      </w:pPr>
      <w:r w:rsidRPr="00740CFC">
        <w:rPr>
          <w:sz w:val="22"/>
          <w:szCs w:val="22"/>
          <w:lang w:val="ru-RU"/>
        </w:rPr>
        <w:t>Не секрет, что в современной алгебре позиционное счисление может быть построено с любым целым числом в своем основании. Известен также и алгоритм пересчета числа одного такого счисления в число другого. В связи с этим в наше время принято, что все позиционные счисления с целочисленным основанием являются эквивалентными. Поэтому исследование уже имеющихся алгебраических структур, создание и тестирование новых может проводиться при необходимости с любым из них. Это значит, что все результаты измерений в рамках современных алгебраических процедур формально могут быть непротиворечиво переведены в слова языка шумеров, причем о математической непротиворечивости здесь можно говорить исключительно номинально, т. к. этим счислениям не предваряется никакая геометрическая модель. Но даже в этом случае в обратном направлении мы имеем (всего лишь) только гарантии, убедительно аргументированные Пифагором, а именно, его доказательство о возможности непротиворечивого расширения языка шумеров, т. е. всего их алгебро-геометрического отображения, лишь десятичным счислением. А не имея никаких иных доказательств общематематического характера, мы ничего не можем утверждать о других системах счисления, кроме одной – двоичной.</w:t>
      </w:r>
    </w:p>
    <w:p w14:paraId="28BC0253" w14:textId="426E54BF" w:rsidR="006262E3" w:rsidRPr="0061701D" w:rsidRDefault="006262E3" w:rsidP="00731E51">
      <w:pPr>
        <w:ind w:firstLine="432"/>
        <w:jc w:val="both"/>
        <w:outlineLvl w:val="0"/>
        <w:rPr>
          <w:sz w:val="22"/>
          <w:szCs w:val="22"/>
          <w:lang w:val="ru-RU"/>
        </w:rPr>
      </w:pPr>
      <w:r w:rsidRPr="00740CFC">
        <w:rPr>
          <w:sz w:val="22"/>
          <w:szCs w:val="22"/>
          <w:lang w:val="ru-RU"/>
        </w:rPr>
        <w:t xml:space="preserve">  Чем же выделяется двоичное счисление? В фундаменте системы шумеров, также как и системы Пифагора, находится плоский многоугольник. В первом случае он имеет шестьдесят вершин, во втором – десять. На первый взгляд гипотетически вполне возможно построить плоский многоугольник, имеющий конечную площадь, с любым целым числом вершин, кроме двух. В связи с этим гипотетически существует возможность расширения математики с любым таким счислением, кроме двоичного.  Именно поэтому у древних греков и считалось</w:t>
      </w:r>
      <w:r w:rsidRPr="0061701D">
        <w:rPr>
          <w:sz w:val="22"/>
          <w:szCs w:val="22"/>
          <w:lang w:val="ru-RU"/>
        </w:rPr>
        <w:t xml:space="preserve">, что «число начинается с трех». А для современной математики это значит, что, опираясь на феномены Природы, можно сформулировать класс математических задач, решение которых </w:t>
      </w:r>
      <w:r w:rsidRPr="0061701D">
        <w:rPr>
          <w:b/>
          <w:bCs/>
          <w:sz w:val="22"/>
          <w:szCs w:val="22"/>
          <w:lang w:val="ru-RU"/>
        </w:rPr>
        <w:t>конечными ресурсами</w:t>
      </w:r>
      <w:r w:rsidRPr="0061701D">
        <w:rPr>
          <w:sz w:val="22"/>
          <w:szCs w:val="22"/>
          <w:lang w:val="ru-RU"/>
        </w:rPr>
        <w:t xml:space="preserve"> в принципе не досягаемо при посредстве двоичного позиционного счисления. Следовательно, для целей </w:t>
      </w:r>
      <w:r w:rsidRPr="0061701D">
        <w:rPr>
          <w:b/>
          <w:bCs/>
          <w:sz w:val="22"/>
          <w:szCs w:val="22"/>
          <w:lang w:val="ru-RU"/>
        </w:rPr>
        <w:t>комплексного</w:t>
      </w:r>
      <w:r w:rsidRPr="0061701D">
        <w:rPr>
          <w:sz w:val="22"/>
          <w:szCs w:val="22"/>
          <w:lang w:val="ru-RU"/>
        </w:rPr>
        <w:t xml:space="preserve"> моделирования мироздания само по себе двоичное счисление заведомо является недостаточно эффективным</w:t>
      </w:r>
      <w:r>
        <w:rPr>
          <w:sz w:val="22"/>
          <w:szCs w:val="22"/>
          <w:lang w:val="ru-RU"/>
        </w:rPr>
        <w:t>, а точнее, дефектным</w:t>
      </w:r>
      <w:r w:rsidRPr="0061701D">
        <w:rPr>
          <w:sz w:val="22"/>
          <w:szCs w:val="22"/>
          <w:lang w:val="ru-RU"/>
        </w:rPr>
        <w:t>.</w:t>
      </w:r>
    </w:p>
    <w:p w14:paraId="4FB1F767" w14:textId="1395E75A" w:rsidR="006262E3" w:rsidRPr="00740CFC" w:rsidRDefault="006262E3" w:rsidP="00731E51">
      <w:pPr>
        <w:ind w:firstLine="432"/>
        <w:jc w:val="both"/>
        <w:outlineLvl w:val="0"/>
        <w:rPr>
          <w:sz w:val="22"/>
          <w:szCs w:val="22"/>
          <w:lang w:val="ru-RU"/>
        </w:rPr>
      </w:pPr>
      <w:r w:rsidRPr="0061701D">
        <w:rPr>
          <w:sz w:val="22"/>
          <w:szCs w:val="22"/>
          <w:lang w:val="ru-RU"/>
        </w:rPr>
        <w:t xml:space="preserve">Итак, опираясь исключительно на средства собственно математики, можно сделать вывод, что все позиционные счисления с целочисленным основанием теоретически могут считаться эквивалентными, за исключением двоичного. В то же время материал, изложенный в предыдущих параграфах, приводит нас вслед за шумерами к выводу о необычной исключительности </w:t>
      </w:r>
      <w:r w:rsidRPr="0061701D">
        <w:rPr>
          <w:sz w:val="22"/>
          <w:szCs w:val="22"/>
          <w:lang w:val="ru-RU"/>
        </w:rPr>
        <w:lastRenderedPageBreak/>
        <w:t xml:space="preserve">именно их языка. Почему же столь уникален язык шумеров? Чем и как объяснить причину этого? Первое, куда следует обратиться, – это внешний мир, Природа. Действительно, если и существует некий объективный маркер на преимущественное использования именно языка шумеров, то его надо искать в результатах математического исследования природы, т. е. прежде всего в физике, химии. Первая нас интересует в данном случае потому, что она изучает структуры, на которые последовательно делятся все материальные объекты макромира. Вторая же – поскольку она изучает законы образования стабильных многомерных макроструктур, начиная с некоторого уровня эталонных «кирпичиков», которым является уровень атомарный. И выше уже было установлено, что одной из предпосылок для предпочтения языка шумеров всем остальным языкам являются существующие специфические материальные частицы-первокирпичики – кварки и фермионы. Но после этого только можно </w:t>
      </w:r>
      <w:r w:rsidRPr="00740CFC">
        <w:rPr>
          <w:sz w:val="22"/>
          <w:szCs w:val="22"/>
          <w:lang w:val="ru-RU"/>
        </w:rPr>
        <w:t>согласиться, что язык шумеров действительно уникален. Ведь сама по себе данная физика не объясняет причин, а лишь намекает на существование экзистенциального способа реализации исключительного механизма в Природе. Ведь из кварков и фермионов состоят все материальные объекты окружающего нас мира. Нас же интересует, имеется ли реально гораздо более существенная причина причем такая, которую мы бы все безоговорочно приняли именно в качестве таковой? Для Наблюдателя объектами исследования во внешнем мире являются феномены не только не живой, но и живой материи. Поэтому обратимся к структуре самого главного для нас объекта живой материи в Природе.</w:t>
      </w:r>
      <w:r w:rsidRPr="00740CFC">
        <w:rPr>
          <w:sz w:val="28"/>
          <w:szCs w:val="28"/>
          <w:lang w:val="ru-RU"/>
        </w:rPr>
        <w:t xml:space="preserve"> </w:t>
      </w:r>
    </w:p>
    <w:p w14:paraId="796D0EAB" w14:textId="4E5EEFB4" w:rsidR="006262E3" w:rsidRPr="00740CFC" w:rsidRDefault="006262E3" w:rsidP="00731E51">
      <w:pPr>
        <w:ind w:firstLine="426"/>
        <w:jc w:val="both"/>
        <w:outlineLvl w:val="0"/>
        <w:rPr>
          <w:sz w:val="22"/>
          <w:szCs w:val="22"/>
          <w:lang w:val="ru-RU"/>
        </w:rPr>
      </w:pPr>
      <w:r w:rsidRPr="00740CFC">
        <w:rPr>
          <w:sz w:val="22"/>
          <w:szCs w:val="22"/>
          <w:lang w:val="ru-RU"/>
        </w:rPr>
        <w:t>Анализ эмпирических фактов генетики о «структуре» Человека, о его геноме,  и эмпирических фактов различных разделов химии (биохимии, химии полимеров, квантовой химии и др.) позволяет предположить, что уникальность симметрии языка шумеров является следствием того, что процесс обработки информации человеком и сравнительный анализ, да и в целом процесс мышления человека квантуется и имеет данную симметрию, т. е. обладает  симметрией данной математической группы. Материальной же основой такой симметрии дискретных процессов функционирования сознания (мышления) человека, определяющей особенность всей его деятельности, в том числе и ментальной, может быть квантово-химическая специфика совокупности допустимых состояний каждого отдельного мономера в любой полимерной цепочки ДНК человека.</w:t>
      </w:r>
    </w:p>
    <w:p w14:paraId="67D8B7AC" w14:textId="5EAD47AC" w:rsidR="006262E3" w:rsidRPr="00740CFC" w:rsidRDefault="006262E3" w:rsidP="00731E51">
      <w:pPr>
        <w:ind w:firstLine="432"/>
        <w:jc w:val="both"/>
        <w:rPr>
          <w:sz w:val="22"/>
          <w:szCs w:val="22"/>
          <w:lang w:val="ru-RU"/>
        </w:rPr>
      </w:pPr>
      <w:r w:rsidRPr="00740CFC">
        <w:rPr>
          <w:sz w:val="22"/>
          <w:szCs w:val="22"/>
          <w:lang w:val="ru-RU"/>
        </w:rPr>
        <w:t>Чтобы пояснить более содержательно, для начала представим себе новогоднюю елочную гирлянду с нанизанными вдоль нее разноцветными лампочками. Обычно лампочки на ней соединяются так, что вся гирлянда продолжает работать, даже когда одна или несколько лампочек перегорают. Таким обра</w:t>
      </w:r>
      <w:r w:rsidRPr="0061701D">
        <w:rPr>
          <w:sz w:val="22"/>
          <w:szCs w:val="22"/>
          <w:lang w:val="ru-RU"/>
        </w:rPr>
        <w:t>зом каждая лампочка в некотором смысле автономна в пределах всей гирлянды. На следующем этапе представим, что с гирлянды лампочки свисают не по одной, а тройками, и внутри троек они различаются, например, величиной – большая (</w:t>
      </w:r>
      <w:r w:rsidRPr="0061701D">
        <w:rPr>
          <w:sz w:val="22"/>
          <w:szCs w:val="22"/>
        </w:rPr>
        <w:t>B</w:t>
      </w:r>
      <w:r w:rsidRPr="0061701D">
        <w:rPr>
          <w:sz w:val="22"/>
          <w:szCs w:val="22"/>
          <w:lang w:val="ru-RU"/>
        </w:rPr>
        <w:t>), средняя (</w:t>
      </w:r>
      <w:r w:rsidRPr="0061701D">
        <w:rPr>
          <w:sz w:val="22"/>
          <w:szCs w:val="22"/>
        </w:rPr>
        <w:t>M</w:t>
      </w:r>
      <w:r w:rsidRPr="0061701D">
        <w:rPr>
          <w:sz w:val="22"/>
          <w:szCs w:val="22"/>
          <w:lang w:val="ru-RU"/>
        </w:rPr>
        <w:t>), малая (</w:t>
      </w:r>
      <w:r w:rsidRPr="0061701D">
        <w:rPr>
          <w:sz w:val="22"/>
          <w:szCs w:val="22"/>
        </w:rPr>
        <w:t>S</w:t>
      </w:r>
      <w:r w:rsidRPr="0061701D">
        <w:rPr>
          <w:sz w:val="22"/>
          <w:szCs w:val="22"/>
          <w:lang w:val="ru-RU"/>
        </w:rPr>
        <w:t xml:space="preserve">), а, кроме того, каждая из них также </w:t>
      </w:r>
      <w:r w:rsidRPr="0061701D">
        <w:rPr>
          <w:sz w:val="22"/>
          <w:szCs w:val="22"/>
          <w:lang w:val="ru-RU"/>
        </w:rPr>
        <w:lastRenderedPageBreak/>
        <w:t xml:space="preserve">автономна как от всех других на гирлянде, так и от двух других в своем триплете. Теперь каждую лампочку из наших триплетов, как «родительскую», окружим своим собственным контуром лампочек-«потомков» так, чтобы они были совершенно автономны от любой другой лампочки на гирлянде, кроме своей «родительской». Допустим также, что «потомки» одного «родителя» отличаются цветом и размещаются следующим образом. </w:t>
      </w:r>
      <w:r w:rsidRPr="0061701D">
        <w:rPr>
          <w:color w:val="000000" w:themeColor="text1"/>
          <w:sz w:val="22"/>
          <w:szCs w:val="22"/>
          <w:lang w:val="ru-RU"/>
        </w:rPr>
        <w:t xml:space="preserve">Вокруг малой содержится три лампочки: красная (1), синяя (2), желтая (3). Обозначим их   </w:t>
      </w:r>
      <m:oMath>
        <m:sSub>
          <m:sSubPr>
            <m:ctrlPr>
              <w:rPr>
                <w:rFonts w:ascii="Cambria Math" w:hAnsi="Cambria Math"/>
                <w:i/>
                <w:color w:val="000000" w:themeColor="text1"/>
                <w:sz w:val="22"/>
                <w:szCs w:val="22"/>
                <w:lang w:val="ru-RU"/>
              </w:rPr>
            </m:ctrlPr>
          </m:sSubPr>
          <m:e>
            <m:r>
              <w:rPr>
                <w:rFonts w:ascii="Cambria Math" w:hAnsi="Cambria Math"/>
                <w:color w:val="000000" w:themeColor="text1"/>
                <w:sz w:val="22"/>
                <w:szCs w:val="22"/>
                <w:lang w:val="ru-RU"/>
              </w:rPr>
              <m:t>S</m:t>
            </m:r>
          </m:e>
          <m:sub>
            <m:r>
              <w:rPr>
                <w:rFonts w:ascii="Cambria Math" w:hAnsi="Cambria Math"/>
                <w:color w:val="000000" w:themeColor="text1"/>
                <w:sz w:val="22"/>
                <w:szCs w:val="22"/>
                <w:lang w:val="ru-RU"/>
              </w:rPr>
              <m:t>1</m:t>
            </m:r>
          </m:sub>
        </m:sSub>
      </m:oMath>
      <w:r w:rsidRPr="0061701D">
        <w:rPr>
          <w:color w:val="000000" w:themeColor="text1"/>
          <w:sz w:val="22"/>
          <w:szCs w:val="22"/>
          <w:lang w:val="ru-RU"/>
        </w:rPr>
        <w:t xml:space="preserve">, </w:t>
      </w:r>
      <m:oMath>
        <m:sSub>
          <m:sSubPr>
            <m:ctrlPr>
              <w:rPr>
                <w:rFonts w:ascii="Cambria Math" w:hAnsi="Cambria Math"/>
                <w:i/>
                <w:color w:val="000000" w:themeColor="text1"/>
                <w:sz w:val="22"/>
                <w:szCs w:val="22"/>
                <w:lang w:val="ru-RU"/>
              </w:rPr>
            </m:ctrlPr>
          </m:sSubPr>
          <m:e>
            <m:r>
              <w:rPr>
                <w:rFonts w:ascii="Cambria Math" w:hAnsi="Cambria Math"/>
                <w:color w:val="000000" w:themeColor="text1"/>
                <w:sz w:val="22"/>
                <w:szCs w:val="22"/>
                <w:lang w:val="ru-RU"/>
              </w:rPr>
              <m:t>S</m:t>
            </m:r>
          </m:e>
          <m:sub>
            <m:r>
              <w:rPr>
                <w:rFonts w:ascii="Cambria Math" w:hAnsi="Cambria Math"/>
                <w:color w:val="000000" w:themeColor="text1"/>
                <w:sz w:val="22"/>
                <w:szCs w:val="22"/>
                <w:lang w:val="ru-RU"/>
              </w:rPr>
              <m:t>2</m:t>
            </m:r>
          </m:sub>
        </m:sSub>
      </m:oMath>
      <w:r w:rsidRPr="0061701D">
        <w:rPr>
          <w:color w:val="000000" w:themeColor="text1"/>
          <w:sz w:val="22"/>
          <w:szCs w:val="22"/>
          <w:lang w:val="ru-RU"/>
        </w:rPr>
        <w:t xml:space="preserve">, </w:t>
      </w:r>
      <m:oMath>
        <m:sSub>
          <m:sSubPr>
            <m:ctrlPr>
              <w:rPr>
                <w:rFonts w:ascii="Cambria Math" w:hAnsi="Cambria Math"/>
                <w:i/>
                <w:color w:val="000000" w:themeColor="text1"/>
                <w:sz w:val="22"/>
                <w:szCs w:val="22"/>
                <w:lang w:val="ru-RU"/>
              </w:rPr>
            </m:ctrlPr>
          </m:sSubPr>
          <m:e>
            <m:r>
              <w:rPr>
                <w:rFonts w:ascii="Cambria Math" w:hAnsi="Cambria Math"/>
                <w:color w:val="000000" w:themeColor="text1"/>
                <w:sz w:val="22"/>
                <w:szCs w:val="22"/>
                <w:lang w:val="ru-RU"/>
              </w:rPr>
              <m:t>S</m:t>
            </m:r>
          </m:e>
          <m:sub>
            <m:r>
              <w:rPr>
                <w:rFonts w:ascii="Cambria Math" w:hAnsi="Cambria Math"/>
                <w:color w:val="000000" w:themeColor="text1"/>
                <w:sz w:val="22"/>
                <w:szCs w:val="22"/>
                <w:lang w:val="ru-RU"/>
              </w:rPr>
              <m:t>3</m:t>
            </m:r>
          </m:sub>
        </m:sSub>
      </m:oMath>
      <w:r w:rsidRPr="0061701D">
        <w:rPr>
          <w:color w:val="000000" w:themeColor="text1"/>
          <w:sz w:val="22"/>
          <w:szCs w:val="22"/>
          <w:lang w:val="ru-RU"/>
        </w:rPr>
        <w:t>. Вокруг средней – четыре: красная (1),  синяя (2), желтая (3), зеленая (4), а вокруг большой – пять: красная (1),  синяя (2), желтая (3), зеленая (4), оранже</w:t>
      </w:r>
      <w:r w:rsidRPr="00740CFC">
        <w:rPr>
          <w:sz w:val="22"/>
          <w:szCs w:val="22"/>
          <w:lang w:val="ru-RU"/>
        </w:rPr>
        <w:t xml:space="preserve">вая (5).  Обозначим их </w:t>
      </w:r>
      <m:oMath>
        <m:sSub>
          <m:sSubPr>
            <m:ctrlPr>
              <w:rPr>
                <w:rFonts w:ascii="Cambria Math" w:hAnsi="Cambria Math"/>
                <w:i/>
                <w:sz w:val="22"/>
                <w:szCs w:val="22"/>
                <w:lang w:val="ru-RU"/>
              </w:rPr>
            </m:ctrlPr>
          </m:sSubPr>
          <m:e>
            <m:r>
              <w:rPr>
                <w:rFonts w:ascii="Cambria Math" w:hAnsi="Cambria Math"/>
                <w:sz w:val="22"/>
                <w:szCs w:val="22"/>
              </w:rPr>
              <m:t>M</m:t>
            </m:r>
          </m:e>
          <m:sub>
            <m:r>
              <w:rPr>
                <w:rFonts w:ascii="Cambria Math" w:hAnsi="Cambria Math"/>
                <w:sz w:val="22"/>
                <w:szCs w:val="22"/>
                <w:lang w:val="ru-RU"/>
              </w:rPr>
              <m:t>1</m:t>
            </m:r>
          </m:sub>
        </m:sSub>
      </m:oMath>
      <w:r w:rsidRPr="00740CFC">
        <w:rPr>
          <w:sz w:val="22"/>
          <w:szCs w:val="22"/>
          <w:lang w:val="ru-RU"/>
        </w:rPr>
        <w:t xml:space="preserve">, </w:t>
      </w:r>
      <m:oMath>
        <m:sSub>
          <m:sSubPr>
            <m:ctrlPr>
              <w:rPr>
                <w:rFonts w:ascii="Cambria Math" w:hAnsi="Cambria Math"/>
                <w:i/>
                <w:sz w:val="22"/>
                <w:szCs w:val="22"/>
                <w:lang w:val="ru-RU"/>
              </w:rPr>
            </m:ctrlPr>
          </m:sSubPr>
          <m:e>
            <m:r>
              <w:rPr>
                <w:rFonts w:ascii="Cambria Math" w:hAnsi="Cambria Math"/>
                <w:sz w:val="22"/>
                <w:szCs w:val="22"/>
              </w:rPr>
              <m:t>M</m:t>
            </m:r>
          </m:e>
          <m:sub>
            <m:r>
              <w:rPr>
                <w:rFonts w:ascii="Cambria Math" w:hAnsi="Cambria Math"/>
                <w:sz w:val="22"/>
                <w:szCs w:val="22"/>
                <w:lang w:val="ru-RU"/>
              </w:rPr>
              <m:t>2</m:t>
            </m:r>
          </m:sub>
        </m:sSub>
      </m:oMath>
      <w:r w:rsidRPr="00740CFC">
        <w:rPr>
          <w:sz w:val="22"/>
          <w:szCs w:val="22"/>
          <w:lang w:val="ru-RU"/>
        </w:rPr>
        <w:t xml:space="preserve">, </w:t>
      </w:r>
      <m:oMath>
        <m:sSub>
          <m:sSubPr>
            <m:ctrlPr>
              <w:rPr>
                <w:rFonts w:ascii="Cambria Math" w:hAnsi="Cambria Math"/>
                <w:i/>
                <w:sz w:val="22"/>
                <w:szCs w:val="22"/>
                <w:lang w:val="ru-RU"/>
              </w:rPr>
            </m:ctrlPr>
          </m:sSubPr>
          <m:e>
            <m:r>
              <w:rPr>
                <w:rFonts w:ascii="Cambria Math" w:hAnsi="Cambria Math"/>
                <w:sz w:val="22"/>
                <w:szCs w:val="22"/>
              </w:rPr>
              <m:t>M</m:t>
            </m:r>
          </m:e>
          <m:sub>
            <m:r>
              <w:rPr>
                <w:rFonts w:ascii="Cambria Math" w:hAnsi="Cambria Math"/>
                <w:sz w:val="22"/>
                <w:szCs w:val="22"/>
                <w:lang w:val="ru-RU"/>
              </w:rPr>
              <m:t>3</m:t>
            </m:r>
          </m:sub>
        </m:sSub>
      </m:oMath>
      <w:r w:rsidRPr="00740CFC">
        <w:rPr>
          <w:sz w:val="22"/>
          <w:szCs w:val="22"/>
          <w:lang w:val="ru-RU"/>
        </w:rPr>
        <w:t xml:space="preserve">, </w:t>
      </w:r>
      <m:oMath>
        <m:sSub>
          <m:sSubPr>
            <m:ctrlPr>
              <w:rPr>
                <w:rFonts w:ascii="Cambria Math" w:hAnsi="Cambria Math"/>
                <w:i/>
                <w:sz w:val="22"/>
                <w:szCs w:val="22"/>
                <w:lang w:val="ru-RU"/>
              </w:rPr>
            </m:ctrlPr>
          </m:sSubPr>
          <m:e>
            <m:r>
              <w:rPr>
                <w:rFonts w:ascii="Cambria Math" w:hAnsi="Cambria Math"/>
                <w:sz w:val="22"/>
                <w:szCs w:val="22"/>
              </w:rPr>
              <m:t>M</m:t>
            </m:r>
          </m:e>
          <m:sub>
            <m:r>
              <w:rPr>
                <w:rFonts w:ascii="Cambria Math" w:hAnsi="Cambria Math"/>
                <w:sz w:val="22"/>
                <w:szCs w:val="22"/>
                <w:lang w:val="ru-RU"/>
              </w:rPr>
              <m:t>4</m:t>
            </m:r>
          </m:sub>
        </m:sSub>
      </m:oMath>
      <w:r w:rsidRPr="00740CFC">
        <w:rPr>
          <w:sz w:val="22"/>
          <w:szCs w:val="22"/>
          <w:lang w:val="ru-RU"/>
        </w:rPr>
        <w:t xml:space="preserve"> и </w:t>
      </w:r>
      <m:oMath>
        <m:sSub>
          <m:sSubPr>
            <m:ctrlPr>
              <w:rPr>
                <w:rFonts w:ascii="Cambria Math" w:hAnsi="Cambria Math"/>
                <w:i/>
                <w:sz w:val="22"/>
                <w:szCs w:val="22"/>
                <w:lang w:val="ru-RU"/>
              </w:rPr>
            </m:ctrlPr>
          </m:sSubPr>
          <m:e>
            <m:r>
              <w:rPr>
                <w:rFonts w:ascii="Cambria Math" w:hAnsi="Cambria Math"/>
                <w:sz w:val="22"/>
                <w:szCs w:val="22"/>
              </w:rPr>
              <m:t>B</m:t>
            </m:r>
          </m:e>
          <m:sub>
            <m:r>
              <w:rPr>
                <w:rFonts w:ascii="Cambria Math" w:hAnsi="Cambria Math"/>
                <w:sz w:val="22"/>
                <w:szCs w:val="22"/>
                <w:lang w:val="ru-RU"/>
              </w:rPr>
              <m:t>1</m:t>
            </m:r>
          </m:sub>
        </m:sSub>
      </m:oMath>
      <w:r w:rsidRPr="00740CFC">
        <w:rPr>
          <w:sz w:val="22"/>
          <w:szCs w:val="22"/>
          <w:lang w:val="ru-RU"/>
        </w:rPr>
        <w:t xml:space="preserve">, </w:t>
      </w:r>
      <m:oMath>
        <m:sSub>
          <m:sSubPr>
            <m:ctrlPr>
              <w:rPr>
                <w:rFonts w:ascii="Cambria Math" w:hAnsi="Cambria Math"/>
                <w:i/>
                <w:sz w:val="22"/>
                <w:szCs w:val="22"/>
                <w:lang w:val="ru-RU"/>
              </w:rPr>
            </m:ctrlPr>
          </m:sSubPr>
          <m:e>
            <m:r>
              <w:rPr>
                <w:rFonts w:ascii="Cambria Math" w:hAnsi="Cambria Math"/>
                <w:sz w:val="22"/>
                <w:szCs w:val="22"/>
              </w:rPr>
              <m:t>B</m:t>
            </m:r>
          </m:e>
          <m:sub>
            <m:r>
              <w:rPr>
                <w:rFonts w:ascii="Cambria Math" w:hAnsi="Cambria Math"/>
                <w:sz w:val="22"/>
                <w:szCs w:val="22"/>
                <w:lang w:val="ru-RU"/>
              </w:rPr>
              <m:t>2</m:t>
            </m:r>
          </m:sub>
        </m:sSub>
      </m:oMath>
      <w:r w:rsidRPr="00740CFC">
        <w:rPr>
          <w:sz w:val="22"/>
          <w:szCs w:val="22"/>
          <w:lang w:val="ru-RU"/>
        </w:rPr>
        <w:t xml:space="preserve">, </w:t>
      </w:r>
      <m:oMath>
        <m:sSub>
          <m:sSubPr>
            <m:ctrlPr>
              <w:rPr>
                <w:rFonts w:ascii="Cambria Math" w:hAnsi="Cambria Math"/>
                <w:i/>
                <w:sz w:val="22"/>
                <w:szCs w:val="22"/>
                <w:lang w:val="ru-RU"/>
              </w:rPr>
            </m:ctrlPr>
          </m:sSubPr>
          <m:e>
            <m:r>
              <w:rPr>
                <w:rFonts w:ascii="Cambria Math" w:hAnsi="Cambria Math"/>
                <w:sz w:val="22"/>
                <w:szCs w:val="22"/>
              </w:rPr>
              <m:t>B</m:t>
            </m:r>
          </m:e>
          <m:sub>
            <m:r>
              <w:rPr>
                <w:rFonts w:ascii="Cambria Math" w:hAnsi="Cambria Math"/>
                <w:sz w:val="22"/>
                <w:szCs w:val="22"/>
                <w:lang w:val="ru-RU"/>
              </w:rPr>
              <m:t>3</m:t>
            </m:r>
          </m:sub>
        </m:sSub>
      </m:oMath>
      <w:r w:rsidRPr="00740CFC">
        <w:rPr>
          <w:sz w:val="22"/>
          <w:szCs w:val="22"/>
          <w:lang w:val="ru-RU"/>
        </w:rPr>
        <w:t xml:space="preserve">, </w:t>
      </w:r>
      <m:oMath>
        <m:sSub>
          <m:sSubPr>
            <m:ctrlPr>
              <w:rPr>
                <w:rFonts w:ascii="Cambria Math" w:hAnsi="Cambria Math"/>
                <w:i/>
                <w:sz w:val="22"/>
                <w:szCs w:val="22"/>
                <w:lang w:val="ru-RU"/>
              </w:rPr>
            </m:ctrlPr>
          </m:sSubPr>
          <m:e>
            <m:r>
              <w:rPr>
                <w:rFonts w:ascii="Cambria Math" w:hAnsi="Cambria Math"/>
                <w:sz w:val="22"/>
                <w:szCs w:val="22"/>
              </w:rPr>
              <m:t>B</m:t>
            </m:r>
          </m:e>
          <m:sub>
            <m:r>
              <w:rPr>
                <w:rFonts w:ascii="Cambria Math" w:hAnsi="Cambria Math"/>
                <w:sz w:val="22"/>
                <w:szCs w:val="22"/>
                <w:lang w:val="ru-RU"/>
              </w:rPr>
              <m:t>4</m:t>
            </m:r>
          </m:sub>
        </m:sSub>
      </m:oMath>
      <w:r w:rsidRPr="00740CFC">
        <w:rPr>
          <w:sz w:val="22"/>
          <w:szCs w:val="22"/>
          <w:lang w:val="ru-RU"/>
        </w:rPr>
        <w:t xml:space="preserve">, </w:t>
      </w:r>
      <m:oMath>
        <m:sSub>
          <m:sSubPr>
            <m:ctrlPr>
              <w:rPr>
                <w:rFonts w:ascii="Cambria Math" w:hAnsi="Cambria Math"/>
                <w:i/>
                <w:sz w:val="22"/>
                <w:szCs w:val="22"/>
                <w:lang w:val="ru-RU"/>
              </w:rPr>
            </m:ctrlPr>
          </m:sSubPr>
          <m:e>
            <m:r>
              <w:rPr>
                <w:rFonts w:ascii="Cambria Math" w:hAnsi="Cambria Math"/>
                <w:sz w:val="22"/>
                <w:szCs w:val="22"/>
              </w:rPr>
              <m:t>B</m:t>
            </m:r>
          </m:e>
          <m:sub>
            <m:r>
              <w:rPr>
                <w:rFonts w:ascii="Cambria Math" w:hAnsi="Cambria Math"/>
                <w:sz w:val="22"/>
                <w:szCs w:val="22"/>
                <w:lang w:val="ru-RU"/>
              </w:rPr>
              <m:t>5</m:t>
            </m:r>
          </m:sub>
        </m:sSub>
      </m:oMath>
      <w:r w:rsidRPr="00740CFC">
        <w:rPr>
          <w:sz w:val="22"/>
          <w:szCs w:val="22"/>
          <w:lang w:val="ru-RU"/>
        </w:rPr>
        <w:t xml:space="preserve"> соответственно. Если теперь вокруг каждого «родителя» постоянно держать все лампочки выключенными, кроме одной, т. е. одна в контуре «потомков» всегда должна быть включенной, то мы получим, что каждый триплет будет обладать в точности </w:t>
      </w:r>
      <m:oMath>
        <m:r>
          <w:rPr>
            <w:rFonts w:ascii="Cambria Math" w:hAnsi="Cambria Math"/>
            <w:sz w:val="22"/>
            <w:szCs w:val="22"/>
            <w:lang w:val="ru-RU"/>
          </w:rPr>
          <m:t>60</m:t>
        </m:r>
      </m:oMath>
      <w:r w:rsidRPr="00740CFC">
        <w:rPr>
          <w:sz w:val="22"/>
          <w:szCs w:val="22"/>
          <w:lang w:val="ru-RU"/>
        </w:rPr>
        <w:t xml:space="preserve">-ю совершенно независимыми устойчивыми состояниями. Каждое состояние характеризуется своей неповторимой тройкой индексов в триплете </w:t>
      </w:r>
      <m:oMath>
        <m:sSub>
          <m:sSubPr>
            <m:ctrlPr>
              <w:rPr>
                <w:rFonts w:ascii="Cambria Math" w:hAnsi="Cambria Math"/>
                <w:i/>
                <w:sz w:val="22"/>
                <w:szCs w:val="22"/>
                <w:lang w:val="ru-RU"/>
              </w:rPr>
            </m:ctrlPr>
          </m:sSubPr>
          <m:e>
            <m:r>
              <w:rPr>
                <w:rFonts w:ascii="Cambria Math" w:hAnsi="Cambria Math"/>
                <w:sz w:val="22"/>
                <w:szCs w:val="22"/>
              </w:rPr>
              <m:t>B</m:t>
            </m:r>
          </m:e>
          <m:sub>
            <m:r>
              <w:rPr>
                <w:rFonts w:ascii="Cambria Math" w:hAnsi="Cambria Math"/>
                <w:sz w:val="22"/>
                <w:szCs w:val="22"/>
              </w:rPr>
              <m:t>i</m:t>
            </m:r>
          </m:sub>
        </m:sSub>
        <m:sSub>
          <m:sSubPr>
            <m:ctrlPr>
              <w:rPr>
                <w:rFonts w:ascii="Cambria Math" w:hAnsi="Cambria Math"/>
                <w:i/>
                <w:sz w:val="22"/>
                <w:szCs w:val="22"/>
                <w:lang w:val="ru-RU"/>
              </w:rPr>
            </m:ctrlPr>
          </m:sSubPr>
          <m:e>
            <m:r>
              <w:rPr>
                <w:rFonts w:ascii="Cambria Math" w:hAnsi="Cambria Math"/>
                <w:sz w:val="22"/>
                <w:szCs w:val="22"/>
              </w:rPr>
              <m:t>M</m:t>
            </m:r>
          </m:e>
          <m:sub>
            <m:r>
              <w:rPr>
                <w:rFonts w:ascii="Cambria Math" w:hAnsi="Cambria Math"/>
                <w:sz w:val="22"/>
                <w:szCs w:val="22"/>
                <w:lang w:val="ru-RU"/>
              </w:rPr>
              <m:t>j</m:t>
            </m:r>
          </m:sub>
        </m:sSub>
        <m:sSub>
          <m:sSubPr>
            <m:ctrlPr>
              <w:rPr>
                <w:rFonts w:ascii="Cambria Math" w:hAnsi="Cambria Math"/>
                <w:i/>
                <w:sz w:val="22"/>
                <w:szCs w:val="22"/>
                <w:lang w:val="ru-RU"/>
              </w:rPr>
            </m:ctrlPr>
          </m:sSubPr>
          <m:e>
            <m:r>
              <w:rPr>
                <w:rFonts w:ascii="Cambria Math" w:hAnsi="Cambria Math"/>
                <w:sz w:val="22"/>
                <w:szCs w:val="22"/>
              </w:rPr>
              <m:t>S</m:t>
            </m:r>
          </m:e>
          <m:sub>
            <m:r>
              <w:rPr>
                <w:rFonts w:ascii="Cambria Math" w:hAnsi="Cambria Math"/>
                <w:sz w:val="22"/>
                <w:szCs w:val="22"/>
                <w:lang w:val="ru-RU"/>
              </w:rPr>
              <m:t>k</m:t>
            </m:r>
          </m:sub>
        </m:sSub>
      </m:oMath>
      <w:r w:rsidRPr="00740CFC">
        <w:rPr>
          <w:sz w:val="22"/>
          <w:szCs w:val="22"/>
          <w:lang w:val="ru-RU"/>
        </w:rPr>
        <w:t xml:space="preserve">, в котором нижние индексы </w:t>
      </w:r>
      <m:oMath>
        <m:r>
          <w:rPr>
            <w:rFonts w:ascii="Cambria Math" w:hAnsi="Cambria Math"/>
            <w:sz w:val="22"/>
            <w:szCs w:val="22"/>
            <w:lang w:val="ru-RU"/>
          </w:rPr>
          <m:t>i</m:t>
        </m:r>
      </m:oMath>
      <w:r w:rsidRPr="00740CFC">
        <w:rPr>
          <w:sz w:val="22"/>
          <w:szCs w:val="22"/>
          <w:lang w:val="ru-RU"/>
        </w:rPr>
        <w:t xml:space="preserve">, </w:t>
      </w:r>
      <m:oMath>
        <m:r>
          <w:rPr>
            <w:rFonts w:ascii="Cambria Math" w:hAnsi="Cambria Math"/>
            <w:sz w:val="22"/>
            <w:szCs w:val="22"/>
            <w:lang w:val="ru-RU"/>
          </w:rPr>
          <m:t>j</m:t>
        </m:r>
      </m:oMath>
      <w:r w:rsidRPr="00740CFC">
        <w:rPr>
          <w:sz w:val="22"/>
          <w:szCs w:val="22"/>
          <w:lang w:val="ru-RU"/>
        </w:rPr>
        <w:t xml:space="preserve">, </w:t>
      </w:r>
      <m:oMath>
        <m:r>
          <w:rPr>
            <w:rFonts w:ascii="Cambria Math" w:hAnsi="Cambria Math"/>
            <w:sz w:val="22"/>
            <w:szCs w:val="22"/>
            <w:lang w:val="ru-RU"/>
          </w:rPr>
          <m:t>k</m:t>
        </m:r>
      </m:oMath>
      <w:r w:rsidRPr="00740CFC">
        <w:rPr>
          <w:sz w:val="22"/>
          <w:szCs w:val="22"/>
          <w:lang w:val="ru-RU"/>
        </w:rPr>
        <w:t xml:space="preserve">  могут принимать следующие значения: </w:t>
      </w:r>
      <m:oMath>
        <m:r>
          <w:rPr>
            <w:rFonts w:ascii="Cambria Math" w:hAnsi="Cambria Math"/>
            <w:sz w:val="22"/>
            <w:szCs w:val="22"/>
            <w:lang w:val="ru-RU"/>
          </w:rPr>
          <m:t>i=1, 2, 3, 4, 5</m:t>
        </m:r>
        <m:r>
          <m:rPr>
            <m:sty m:val="p"/>
          </m:rPr>
          <w:rPr>
            <w:rFonts w:ascii="Cambria Math" w:hAnsi="Cambria Math"/>
            <w:sz w:val="22"/>
            <w:szCs w:val="22"/>
            <w:lang w:val="ru-RU"/>
          </w:rPr>
          <m:t xml:space="preserve"> </m:t>
        </m:r>
      </m:oMath>
      <w:r w:rsidRPr="00740CFC">
        <w:rPr>
          <w:sz w:val="22"/>
          <w:szCs w:val="22"/>
          <w:lang w:val="ru-RU"/>
        </w:rPr>
        <w:t xml:space="preserve">;  </w:t>
      </w:r>
      <m:oMath>
        <m:r>
          <w:rPr>
            <w:rFonts w:ascii="Cambria Math" w:hAnsi="Cambria Math"/>
            <w:sz w:val="22"/>
            <w:szCs w:val="22"/>
            <w:lang w:val="ru-RU"/>
          </w:rPr>
          <m:t>j=1, 2, 3, 4</m:t>
        </m:r>
      </m:oMath>
      <w:r w:rsidRPr="00740CFC">
        <w:rPr>
          <w:sz w:val="22"/>
          <w:szCs w:val="22"/>
          <w:lang w:val="ru-RU"/>
        </w:rPr>
        <w:t xml:space="preserve"> ;  </w:t>
      </w:r>
      <m:oMath>
        <m:r>
          <w:rPr>
            <w:rFonts w:ascii="Cambria Math" w:hAnsi="Cambria Math"/>
            <w:sz w:val="22"/>
            <w:szCs w:val="22"/>
            <w:lang w:val="ru-RU"/>
          </w:rPr>
          <m:t>k=1, 2, 3</m:t>
        </m:r>
      </m:oMath>
      <w:r w:rsidRPr="00740CFC">
        <w:rPr>
          <w:sz w:val="22"/>
          <w:szCs w:val="22"/>
          <w:lang w:val="ru-RU"/>
        </w:rPr>
        <w:t xml:space="preserve"> . Количество неповторяющихся комбинаций таких индексов вычисляется в точности, как и НОК: </w:t>
      </w:r>
      <m:oMath>
        <m:r>
          <w:rPr>
            <w:rFonts w:ascii="Cambria Math" w:hAnsi="Cambria Math"/>
            <w:sz w:val="22"/>
            <w:szCs w:val="22"/>
            <w:lang w:val="ru-RU"/>
          </w:rPr>
          <m:t>3× 4× 5=60</m:t>
        </m:r>
      </m:oMath>
      <w:r w:rsidRPr="00740CFC">
        <w:rPr>
          <w:sz w:val="22"/>
          <w:szCs w:val="22"/>
          <w:lang w:val="ru-RU"/>
        </w:rPr>
        <w:t xml:space="preserve">. Можно немного видоизменить схему и использовать в качестве «потомков» любого «родителя» одинаковые лампочки одного цвета, но держать включенными вокруг каждого «родителя» одно из возможных количеств «потомков». Например, вокруг средней лампы </w:t>
      </w:r>
      <w:r w:rsidRPr="00740CFC">
        <w:rPr>
          <w:sz w:val="22"/>
          <w:szCs w:val="22"/>
        </w:rPr>
        <w:t>M</w:t>
      </w:r>
      <w:r w:rsidRPr="00740CFC">
        <w:rPr>
          <w:sz w:val="22"/>
          <w:szCs w:val="22"/>
          <w:lang w:val="ru-RU"/>
        </w:rPr>
        <w:t xml:space="preserve"> может быть включенной или одна, или две, или три, или четыре лампочки-«потомка». Нетрудно посчитать, что количество возможных различных комбинаций горящих «потомков» вокруг своих «родителей» также будет равно НОК: </w:t>
      </w:r>
      <m:oMath>
        <m:r>
          <w:rPr>
            <w:rFonts w:ascii="Cambria Math" w:hAnsi="Cambria Math"/>
            <w:sz w:val="22"/>
            <w:szCs w:val="22"/>
            <w:lang w:val="ru-RU"/>
          </w:rPr>
          <m:t>3× 4× 5=60</m:t>
        </m:r>
      </m:oMath>
      <w:r w:rsidRPr="00740CFC">
        <w:rPr>
          <w:sz w:val="22"/>
          <w:szCs w:val="22"/>
          <w:lang w:val="ru-RU"/>
        </w:rPr>
        <w:t>.</w:t>
      </w:r>
    </w:p>
    <w:p w14:paraId="4AD40226" w14:textId="0105CA20" w:rsidR="006262E3" w:rsidRPr="00740CFC" w:rsidRDefault="006262E3" w:rsidP="00731E51">
      <w:pPr>
        <w:ind w:firstLine="432"/>
        <w:jc w:val="both"/>
        <w:rPr>
          <w:sz w:val="22"/>
          <w:szCs w:val="22"/>
          <w:lang w:val="ru-RU"/>
        </w:rPr>
      </w:pPr>
      <w:r w:rsidRPr="00740CFC">
        <w:rPr>
          <w:sz w:val="22"/>
          <w:szCs w:val="22"/>
          <w:lang w:val="ru-RU"/>
        </w:rPr>
        <w:t xml:space="preserve">А в завершение заменим одинаковые лампочки-«потомки» на одинаковые конденсаторы. Теперь тот же самый ток, который заставлял светиться лампочку-«потомка», будет заряжать конденсатор на ее месте. В модифицированной таким способом «гирлянде» вместо различных комбинаций горящих лампочек-«потомков» нас будет интересовать количество возможных различных </w:t>
      </w:r>
      <w:r w:rsidRPr="0061701D">
        <w:rPr>
          <w:sz w:val="22"/>
          <w:szCs w:val="22"/>
          <w:lang w:val="ru-RU"/>
        </w:rPr>
        <w:t xml:space="preserve">комбинаций заряженных конденсаторов вокруг своих «родителей». Заряжая каждый конденсатор, мы сохраняем в нем некоторое «значение» информации до тех пор, пока не разрядим его. И снова количество различных комбинаций сохраняемой информации внутри данного триплета «родителей» будет равно </w:t>
      </w:r>
      <w:r w:rsidRPr="00740CFC">
        <w:rPr>
          <w:sz w:val="22"/>
          <w:szCs w:val="22"/>
          <w:lang w:val="ru-RU"/>
        </w:rPr>
        <w:t xml:space="preserve">НОК: </w:t>
      </w:r>
      <m:oMath>
        <m:r>
          <w:rPr>
            <w:rFonts w:ascii="Cambria Math" w:hAnsi="Cambria Math"/>
            <w:sz w:val="22"/>
            <w:szCs w:val="22"/>
            <w:lang w:val="ru-RU"/>
          </w:rPr>
          <m:t>3× 4× 5=60</m:t>
        </m:r>
      </m:oMath>
      <w:r w:rsidRPr="00740CFC">
        <w:rPr>
          <w:sz w:val="22"/>
          <w:szCs w:val="22"/>
          <w:lang w:val="ru-RU"/>
        </w:rPr>
        <w:t>.</w:t>
      </w:r>
    </w:p>
    <w:p w14:paraId="4263420C" w14:textId="2862450D" w:rsidR="006262E3" w:rsidRPr="00740CFC" w:rsidRDefault="006262E3" w:rsidP="00731E51">
      <w:pPr>
        <w:ind w:firstLine="432"/>
        <w:jc w:val="both"/>
        <w:rPr>
          <w:sz w:val="22"/>
          <w:szCs w:val="22"/>
          <w:lang w:val="ru-RU"/>
        </w:rPr>
      </w:pPr>
      <w:r w:rsidRPr="00740CFC">
        <w:rPr>
          <w:sz w:val="22"/>
          <w:szCs w:val="22"/>
          <w:lang w:val="ru-RU"/>
        </w:rPr>
        <w:t xml:space="preserve">А теперь вернемся к ДНК. Строительным материалом генома человека являются химические элементы реального мира. Они организованы в специальные структуры, особым способом в длинные цепочки схожих звеньев генома. Внутри таких структур химические элементы способны под внешним воздействием локально менять типы (виды, формы) химических связей между собой </w:t>
      </w:r>
      <w:r w:rsidRPr="00740CFC">
        <w:rPr>
          <w:b/>
          <w:bCs/>
          <w:sz w:val="22"/>
          <w:szCs w:val="22"/>
          <w:lang w:val="ru-RU"/>
        </w:rPr>
        <w:t>внутри звена</w:t>
      </w:r>
      <w:r w:rsidRPr="00740CFC">
        <w:rPr>
          <w:sz w:val="22"/>
          <w:szCs w:val="22"/>
          <w:lang w:val="ru-RU"/>
        </w:rPr>
        <w:t xml:space="preserve">, что энергетически компенсируется изменением состояния (за счет перекомпактификации) его (звена) молекул, атомов, ядер.  </w:t>
      </w:r>
      <w:r w:rsidRPr="00740CFC">
        <w:rPr>
          <w:sz w:val="22"/>
          <w:szCs w:val="22"/>
          <w:lang w:val="ru-RU"/>
        </w:rPr>
        <w:lastRenderedPageBreak/>
        <w:t xml:space="preserve">Свойство инертности пребывать в устойчивом состоянии, т. е. свойство сохранять имеющееся состояние в звене до следующего внешнего воздействия непосредственно на элементы звена, позволяет реализовать модель геномо-симметричной информационной (вычислительной) системы (ГЕНСИН системы), механизм функционирования которой подобен последовательности элементарных актов мыслительной деятельности человека.  </w:t>
      </w:r>
    </w:p>
    <w:p w14:paraId="74E9A2D1" w14:textId="23250885" w:rsidR="006262E3" w:rsidRPr="00740CFC" w:rsidRDefault="006262E3" w:rsidP="00731E51">
      <w:pPr>
        <w:ind w:firstLine="432"/>
        <w:jc w:val="both"/>
        <w:rPr>
          <w:sz w:val="22"/>
          <w:szCs w:val="22"/>
          <w:lang w:val="ru-RU"/>
        </w:rPr>
      </w:pPr>
      <w:r w:rsidRPr="00740CFC">
        <w:rPr>
          <w:sz w:val="22"/>
          <w:szCs w:val="22"/>
          <w:lang w:val="ru-RU"/>
        </w:rPr>
        <w:t xml:space="preserve"> Образно говоря, упрощенной моделью цепочки ДНК является вышеописанная гирлянда с конденсаторами. В реальной же ДНК роль триплетов, «свисающих» с гирлянды, выполняют однотипные звенья – нуклеотиды, мономеры генома человека, содержащие азотистое основание, сахар и фосфатную группу. Судя по валентностям основных наиболее тяжелых химических элементов этих мономеров – трехвалентному азоту, четырехвалентному углероду и пятивалентному фосфору, – число устойчивых квантово-механических состояний (т. е. степеней свободы) каждого мономера в геноме человека (снова НОК!!!) ровно </w:t>
      </w:r>
      <m:oMath>
        <m:r>
          <w:rPr>
            <w:rFonts w:ascii="Cambria Math" w:hAnsi="Cambria Math"/>
            <w:sz w:val="22"/>
            <w:szCs w:val="22"/>
            <w:lang w:val="ru-RU"/>
          </w:rPr>
          <m:t>60</m:t>
        </m:r>
      </m:oMath>
      <w:r w:rsidRPr="00740CFC">
        <w:rPr>
          <w:sz w:val="22"/>
          <w:szCs w:val="22"/>
          <w:lang w:val="ru-RU"/>
        </w:rPr>
        <w:t xml:space="preserve"> (</w:t>
      </w:r>
      <m:oMath>
        <m:r>
          <w:rPr>
            <w:rFonts w:ascii="Cambria Math" w:hAnsi="Cambria Math"/>
            <w:sz w:val="22"/>
            <w:szCs w:val="22"/>
            <w:lang w:val="ru-RU"/>
          </w:rPr>
          <m:t>3× 4× 5=60</m:t>
        </m:r>
      </m:oMath>
      <w:r w:rsidRPr="00740CFC">
        <w:rPr>
          <w:sz w:val="22"/>
          <w:szCs w:val="22"/>
          <w:lang w:val="ru-RU"/>
        </w:rPr>
        <w:t>). Ну а каждое устойчивое квантово-меха</w:t>
      </w:r>
      <w:r w:rsidRPr="0061701D">
        <w:rPr>
          <w:sz w:val="22"/>
          <w:szCs w:val="22"/>
          <w:lang w:val="ru-RU"/>
        </w:rPr>
        <w:t xml:space="preserve">ническое состояние мономера – это определенное «значение» (из возможных </w:t>
      </w:r>
      <m:oMath>
        <m:r>
          <w:rPr>
            <w:rFonts w:ascii="Cambria Math" w:hAnsi="Cambria Math"/>
            <w:color w:val="000000" w:themeColor="text1"/>
            <w:sz w:val="22"/>
            <w:szCs w:val="22"/>
            <w:lang w:val="ru-RU"/>
          </w:rPr>
          <m:t>60</m:t>
        </m:r>
      </m:oMath>
      <w:r w:rsidRPr="0061701D">
        <w:rPr>
          <w:color w:val="000000" w:themeColor="text1"/>
          <w:sz w:val="22"/>
          <w:szCs w:val="22"/>
          <w:lang w:val="ru-RU"/>
        </w:rPr>
        <w:t xml:space="preserve"> различимых) информации, которое может быть сохранено на длительный срок до следующего изменения («переключения») </w:t>
      </w:r>
      <w:r w:rsidRPr="0061701D">
        <w:rPr>
          <w:sz w:val="22"/>
          <w:szCs w:val="22"/>
          <w:lang w:val="ru-RU"/>
        </w:rPr>
        <w:t>состояния мономера внешним воздействием</w:t>
      </w:r>
      <w:r w:rsidRPr="0061701D">
        <w:rPr>
          <w:color w:val="000000" w:themeColor="text1"/>
          <w:sz w:val="22"/>
          <w:szCs w:val="22"/>
          <w:lang w:val="ru-RU"/>
        </w:rPr>
        <w:t xml:space="preserve">. </w:t>
      </w:r>
      <w:r w:rsidRPr="0061701D">
        <w:rPr>
          <w:sz w:val="22"/>
          <w:szCs w:val="22"/>
          <w:lang w:val="ru-RU"/>
        </w:rPr>
        <w:t xml:space="preserve">Именно данный факт, по-видимому, «бумерангом» возвращается в процесс получения и обработки информации человеком, будь то информация, приходящая из внешней среды или от его собственного тела. Другими словами, поскольку такова симметрия его способа осмысленной или рефлекторной (бессознательной или подсознательной) обработки информации, </w:t>
      </w:r>
      <w:r w:rsidRPr="00740CFC">
        <w:rPr>
          <w:sz w:val="22"/>
          <w:szCs w:val="22"/>
          <w:lang w:val="ru-RU"/>
        </w:rPr>
        <w:t>поэтому и в других взаимодействиях объектов внешнего мира и самого себя с объектами внешнего мира он усматривает в точности только данную симметрию, а все остальное для него является совершенно асимметричным, хаотичным, «бессистемным» или непрерывным фоном. В связи с этим еще в книге [19] и была выдвинута рабочая гипотеза о том, что уникальность симметрии языка шумеров обусловлена симметрией совокупности степеней свободы мономеров генома человека или, по-другому, симметрией множества устойчивых квантово-механических состояний (резонансов). Если это подтвердить экспериментом, то данный факт действительно будет той причиной, которую, пожалуй, безоговорочно примет любой человек.</w:t>
      </w:r>
    </w:p>
    <w:p w14:paraId="421831AC" w14:textId="77777777" w:rsidR="006262E3" w:rsidRPr="0061701D" w:rsidRDefault="006262E3" w:rsidP="00731E51">
      <w:pPr>
        <w:ind w:firstLine="432"/>
        <w:jc w:val="both"/>
        <w:rPr>
          <w:sz w:val="22"/>
          <w:szCs w:val="22"/>
          <w:lang w:val="ru-RU"/>
        </w:rPr>
      </w:pPr>
      <w:r w:rsidRPr="0061701D">
        <w:rPr>
          <w:sz w:val="22"/>
          <w:szCs w:val="22"/>
          <w:lang w:val="ru-RU"/>
        </w:rPr>
        <w:t>Ниже приведены основные выводы из энтропийно-коммуникативной программы начал математики.</w:t>
      </w:r>
    </w:p>
    <w:p w14:paraId="3536762A" w14:textId="77777777" w:rsidR="006262E3" w:rsidRPr="0061701D" w:rsidRDefault="006262E3" w:rsidP="00731E51">
      <w:pPr>
        <w:ind w:firstLine="432"/>
        <w:jc w:val="both"/>
        <w:rPr>
          <w:i/>
          <w:iCs/>
          <w:sz w:val="22"/>
          <w:szCs w:val="22"/>
          <w:lang w:val="ru-RU"/>
        </w:rPr>
      </w:pPr>
      <w:r w:rsidRPr="0061701D">
        <w:rPr>
          <w:i/>
          <w:iCs/>
          <w:sz w:val="22"/>
          <w:szCs w:val="22"/>
          <w:lang w:val="ru-RU"/>
        </w:rPr>
        <w:t xml:space="preserve"> 1. Причина уникальности счисления шумеров, обеспечивающего безграничную эффективность применения ко всем сферам деятельности человека построенной на его базе математики, в существовании  60-значной симметрии квантовых переходов внутри элементов цепочки генома Человека; они же при той же внутренней симметрии определяют специфику и всей его ментальной деятельности (в том числе и как процесса квантующегося).</w:t>
      </w:r>
    </w:p>
    <w:p w14:paraId="05600B91" w14:textId="77777777" w:rsidR="006262E3" w:rsidRPr="0061701D" w:rsidRDefault="006262E3" w:rsidP="00731E51">
      <w:pPr>
        <w:ind w:firstLine="432"/>
        <w:jc w:val="both"/>
        <w:rPr>
          <w:i/>
          <w:iCs/>
          <w:sz w:val="22"/>
          <w:szCs w:val="22"/>
          <w:lang w:val="ru-RU"/>
        </w:rPr>
      </w:pPr>
      <w:r w:rsidRPr="0061701D">
        <w:rPr>
          <w:i/>
          <w:iCs/>
          <w:sz w:val="22"/>
          <w:szCs w:val="22"/>
          <w:lang w:val="ru-RU"/>
        </w:rPr>
        <w:lastRenderedPageBreak/>
        <w:t xml:space="preserve"> 2. Единообразие структуры генома у всех субъектов нашей цивилизации является причиной уникальности языка шумеров как средства для непротиворечивого обмена информацией между людьми.</w:t>
      </w:r>
    </w:p>
    <w:p w14:paraId="50A87924" w14:textId="77777777" w:rsidR="006262E3" w:rsidRPr="0061701D" w:rsidRDefault="006262E3" w:rsidP="00731E51">
      <w:pPr>
        <w:ind w:firstLine="432"/>
        <w:jc w:val="both"/>
        <w:rPr>
          <w:i/>
          <w:iCs/>
          <w:sz w:val="22"/>
          <w:szCs w:val="22"/>
          <w:lang w:val="ru-RU"/>
        </w:rPr>
      </w:pPr>
      <w:r w:rsidRPr="0061701D">
        <w:rPr>
          <w:i/>
          <w:iCs/>
          <w:sz w:val="22"/>
          <w:szCs w:val="22"/>
          <w:lang w:val="ru-RU"/>
        </w:rPr>
        <w:t xml:space="preserve">3. Для исключения прецедентов искажения информации в коммуникативных системах с участием человека </w:t>
      </w:r>
      <w:r w:rsidRPr="0061701D">
        <w:rPr>
          <w:b/>
          <w:bCs/>
          <w:i/>
          <w:iCs/>
          <w:sz w:val="22"/>
          <w:szCs w:val="22"/>
          <w:lang w:val="ru-RU"/>
        </w:rPr>
        <w:t>необходимо и достаточно</w:t>
      </w:r>
      <w:r w:rsidRPr="0061701D">
        <w:rPr>
          <w:i/>
          <w:iCs/>
          <w:sz w:val="22"/>
          <w:szCs w:val="22"/>
          <w:lang w:val="ru-RU"/>
        </w:rPr>
        <w:t xml:space="preserve"> использовать счисление шумеров с квази-аддитивной математикой.</w:t>
      </w:r>
    </w:p>
    <w:p w14:paraId="6A3C2E25" w14:textId="77777777" w:rsidR="006262E3" w:rsidRPr="0061701D" w:rsidRDefault="006262E3" w:rsidP="00731E51">
      <w:pPr>
        <w:ind w:firstLine="432"/>
        <w:jc w:val="both"/>
        <w:rPr>
          <w:sz w:val="22"/>
          <w:szCs w:val="22"/>
          <w:lang w:val="ru-RU"/>
        </w:rPr>
      </w:pPr>
      <w:r w:rsidRPr="0061701D">
        <w:rPr>
          <w:sz w:val="22"/>
          <w:szCs w:val="22"/>
          <w:lang w:val="ru-RU"/>
        </w:rPr>
        <w:t>Из всего сказанного напрашивается еще один вывод.</w:t>
      </w:r>
    </w:p>
    <w:p w14:paraId="21C33A01" w14:textId="77777777" w:rsidR="006262E3" w:rsidRPr="0061701D" w:rsidRDefault="006262E3" w:rsidP="00731E51">
      <w:pPr>
        <w:ind w:firstLine="432"/>
        <w:jc w:val="both"/>
        <w:rPr>
          <w:i/>
          <w:iCs/>
          <w:sz w:val="22"/>
          <w:szCs w:val="22"/>
          <w:lang w:val="ru-RU"/>
        </w:rPr>
      </w:pPr>
      <w:r w:rsidRPr="0061701D">
        <w:rPr>
          <w:b/>
          <w:bCs/>
          <w:sz w:val="22"/>
          <w:szCs w:val="22"/>
          <w:lang w:val="ru-RU"/>
        </w:rPr>
        <w:t xml:space="preserve"> </w:t>
      </w:r>
      <w:r w:rsidRPr="0061701D">
        <w:rPr>
          <w:i/>
          <w:iCs/>
          <w:sz w:val="22"/>
          <w:szCs w:val="22"/>
          <w:lang w:val="ru-RU"/>
        </w:rPr>
        <w:t>Математика – это искусство (ремесло, наука) поиска (разработки, открытия, создания) подходящих (алгоритмов) способов описания тех или иных феноменов окружающего нас мира и самих себя языком древних шумеров.</w:t>
      </w:r>
    </w:p>
    <w:p w14:paraId="28B1EC0C" w14:textId="77777777" w:rsidR="006262E3" w:rsidRPr="00BE0628" w:rsidRDefault="006262E3" w:rsidP="00731E51">
      <w:pPr>
        <w:ind w:firstLine="432"/>
        <w:jc w:val="both"/>
        <w:rPr>
          <w:sz w:val="22"/>
          <w:szCs w:val="22"/>
          <w:lang w:val="ru-RU"/>
        </w:rPr>
      </w:pPr>
      <w:r w:rsidRPr="0061701D">
        <w:rPr>
          <w:sz w:val="22"/>
          <w:szCs w:val="22"/>
          <w:lang w:val="ru-RU"/>
        </w:rPr>
        <w:t>Это можно считать основой краткого и ясного ответа на вопрос, что такое математика. Все остальное, что говорится сейчас о ней, что это наука о пространственных формах и количественных отношениях; наука о мере и порядке; наука о математических структурах, об абстракциях, симметриях; особый вид интеллектуальной деятельности и т. д</w:t>
      </w:r>
      <w:r>
        <w:rPr>
          <w:sz w:val="22"/>
          <w:szCs w:val="22"/>
          <w:lang w:val="ru-RU"/>
        </w:rPr>
        <w:t>.</w:t>
      </w:r>
      <w:r w:rsidRPr="0061701D">
        <w:rPr>
          <w:sz w:val="22"/>
          <w:szCs w:val="22"/>
          <w:lang w:val="ru-RU"/>
        </w:rPr>
        <w:t xml:space="preserve"> и т. п. – все это действительно относится к ней. Однако это или сопутствующие средства (ресурсы), или инструменты, способствующие получению конечного продукта данного ремесла. </w:t>
      </w:r>
    </w:p>
    <w:p w14:paraId="7CCB6949" w14:textId="77777777" w:rsidR="006262E3" w:rsidRPr="00BE0628" w:rsidRDefault="006262E3" w:rsidP="00731E51">
      <w:pPr>
        <w:ind w:firstLine="432"/>
        <w:jc w:val="both"/>
        <w:rPr>
          <w:sz w:val="22"/>
          <w:szCs w:val="22"/>
          <w:lang w:val="ru-RU"/>
        </w:rPr>
      </w:pPr>
    </w:p>
    <w:p w14:paraId="7EB83755" w14:textId="77777777" w:rsidR="006262E3" w:rsidRPr="00BE0628" w:rsidRDefault="006262E3" w:rsidP="00731E51">
      <w:pPr>
        <w:ind w:firstLine="432"/>
        <w:jc w:val="both"/>
        <w:rPr>
          <w:sz w:val="22"/>
          <w:szCs w:val="22"/>
          <w:lang w:val="ru-RU"/>
        </w:rPr>
      </w:pPr>
    </w:p>
    <w:p w14:paraId="4B8B0869" w14:textId="77777777" w:rsidR="006262E3" w:rsidRPr="005C445B" w:rsidRDefault="006262E3" w:rsidP="00731E51">
      <w:pPr>
        <w:ind w:firstLine="432"/>
        <w:jc w:val="both"/>
        <w:rPr>
          <w:sz w:val="22"/>
          <w:szCs w:val="22"/>
          <w:lang w:val="ru-RU"/>
        </w:rPr>
      </w:pPr>
    </w:p>
    <w:p w14:paraId="06CEF9E3" w14:textId="77777777" w:rsidR="006977F2" w:rsidRPr="005C445B" w:rsidRDefault="006977F2" w:rsidP="00731E51">
      <w:pPr>
        <w:ind w:firstLine="432"/>
        <w:jc w:val="both"/>
        <w:rPr>
          <w:sz w:val="22"/>
          <w:szCs w:val="22"/>
          <w:lang w:val="ru-RU"/>
        </w:rPr>
      </w:pPr>
    </w:p>
    <w:p w14:paraId="11BC3B70" w14:textId="77777777" w:rsidR="006977F2" w:rsidRPr="005C445B" w:rsidRDefault="006977F2" w:rsidP="00731E51">
      <w:pPr>
        <w:ind w:firstLine="432"/>
        <w:jc w:val="both"/>
        <w:rPr>
          <w:sz w:val="22"/>
          <w:szCs w:val="22"/>
          <w:lang w:val="ru-RU"/>
        </w:rPr>
      </w:pPr>
    </w:p>
    <w:p w14:paraId="4216D310" w14:textId="77777777" w:rsidR="006977F2" w:rsidRPr="005C445B" w:rsidRDefault="006977F2" w:rsidP="00731E51">
      <w:pPr>
        <w:ind w:firstLine="432"/>
        <w:jc w:val="both"/>
        <w:rPr>
          <w:sz w:val="22"/>
          <w:szCs w:val="22"/>
          <w:lang w:val="ru-RU"/>
        </w:rPr>
      </w:pPr>
    </w:p>
    <w:p w14:paraId="5E01633C" w14:textId="77777777" w:rsidR="006977F2" w:rsidRPr="005C445B" w:rsidRDefault="006977F2" w:rsidP="00731E51">
      <w:pPr>
        <w:ind w:firstLine="432"/>
        <w:jc w:val="both"/>
        <w:rPr>
          <w:sz w:val="22"/>
          <w:szCs w:val="22"/>
          <w:lang w:val="ru-RU"/>
        </w:rPr>
      </w:pPr>
    </w:p>
    <w:p w14:paraId="20427888" w14:textId="77777777" w:rsidR="006262E3" w:rsidRPr="00BE0628" w:rsidRDefault="006262E3" w:rsidP="00731E51">
      <w:pPr>
        <w:ind w:firstLine="432"/>
        <w:jc w:val="both"/>
        <w:rPr>
          <w:sz w:val="22"/>
          <w:szCs w:val="22"/>
          <w:lang w:val="ru-RU"/>
        </w:rPr>
      </w:pPr>
    </w:p>
    <w:p w14:paraId="4F745A71" w14:textId="77777777" w:rsidR="006262E3" w:rsidRPr="00BE0628" w:rsidRDefault="006262E3" w:rsidP="00731E51">
      <w:pPr>
        <w:ind w:firstLine="432"/>
        <w:jc w:val="both"/>
        <w:rPr>
          <w:sz w:val="22"/>
          <w:szCs w:val="22"/>
          <w:lang w:val="ru-RU"/>
        </w:rPr>
      </w:pPr>
    </w:p>
    <w:p w14:paraId="52E7272F" w14:textId="77777777" w:rsidR="006262E3" w:rsidRPr="00BE0628" w:rsidRDefault="006262E3" w:rsidP="00731E51">
      <w:pPr>
        <w:ind w:firstLine="432"/>
        <w:jc w:val="both"/>
        <w:rPr>
          <w:sz w:val="22"/>
          <w:szCs w:val="22"/>
          <w:lang w:val="ru-RU"/>
        </w:rPr>
      </w:pPr>
    </w:p>
    <w:p w14:paraId="3F72FFB2" w14:textId="77777777" w:rsidR="006262E3" w:rsidRDefault="006262E3" w:rsidP="00731E51">
      <w:pPr>
        <w:ind w:firstLine="432"/>
        <w:jc w:val="both"/>
        <w:rPr>
          <w:sz w:val="22"/>
          <w:szCs w:val="22"/>
          <w:lang w:val="ru-RU"/>
        </w:rPr>
      </w:pPr>
    </w:p>
    <w:p w14:paraId="2C5F4711" w14:textId="77777777" w:rsidR="00F04323" w:rsidRDefault="00F04323" w:rsidP="00731E51">
      <w:pPr>
        <w:ind w:firstLine="432"/>
        <w:jc w:val="both"/>
        <w:rPr>
          <w:sz w:val="22"/>
          <w:szCs w:val="22"/>
          <w:lang w:val="ru-RU"/>
        </w:rPr>
      </w:pPr>
    </w:p>
    <w:p w14:paraId="5B7FAC1D" w14:textId="77777777" w:rsidR="00F04323" w:rsidRDefault="00F04323" w:rsidP="00731E51">
      <w:pPr>
        <w:ind w:firstLine="432"/>
        <w:jc w:val="both"/>
        <w:rPr>
          <w:sz w:val="22"/>
          <w:szCs w:val="22"/>
          <w:lang w:val="ru-RU"/>
        </w:rPr>
      </w:pPr>
    </w:p>
    <w:p w14:paraId="6BFD5F2A" w14:textId="77777777" w:rsidR="00F04323" w:rsidRDefault="00F04323" w:rsidP="00731E51">
      <w:pPr>
        <w:ind w:firstLine="432"/>
        <w:jc w:val="both"/>
        <w:rPr>
          <w:sz w:val="22"/>
          <w:szCs w:val="22"/>
          <w:lang w:val="ru-RU"/>
        </w:rPr>
      </w:pPr>
    </w:p>
    <w:p w14:paraId="05A93566" w14:textId="77777777" w:rsidR="00F04323" w:rsidRDefault="00F04323" w:rsidP="00731E51">
      <w:pPr>
        <w:ind w:firstLine="432"/>
        <w:jc w:val="both"/>
        <w:rPr>
          <w:sz w:val="22"/>
          <w:szCs w:val="22"/>
          <w:lang w:val="ru-RU"/>
        </w:rPr>
      </w:pPr>
    </w:p>
    <w:p w14:paraId="032E2D69" w14:textId="77777777" w:rsidR="00F04323" w:rsidRDefault="00F04323" w:rsidP="00731E51">
      <w:pPr>
        <w:ind w:firstLine="432"/>
        <w:jc w:val="both"/>
        <w:rPr>
          <w:sz w:val="22"/>
          <w:szCs w:val="22"/>
          <w:lang w:val="ru-RU"/>
        </w:rPr>
      </w:pPr>
    </w:p>
    <w:p w14:paraId="166F84B3" w14:textId="77777777" w:rsidR="00AE082D" w:rsidRPr="005C445B" w:rsidRDefault="00AE082D" w:rsidP="00731E51">
      <w:pPr>
        <w:ind w:firstLine="432"/>
        <w:jc w:val="both"/>
        <w:rPr>
          <w:sz w:val="22"/>
          <w:szCs w:val="22"/>
          <w:lang w:val="ru-RU"/>
        </w:rPr>
      </w:pPr>
    </w:p>
    <w:p w14:paraId="446B1826" w14:textId="77777777" w:rsidR="00AE082D" w:rsidRPr="005C445B" w:rsidRDefault="00AE082D" w:rsidP="00731E51">
      <w:pPr>
        <w:ind w:firstLine="432"/>
        <w:jc w:val="both"/>
        <w:rPr>
          <w:sz w:val="22"/>
          <w:szCs w:val="22"/>
          <w:lang w:val="ru-RU"/>
        </w:rPr>
      </w:pPr>
    </w:p>
    <w:p w14:paraId="606658BA" w14:textId="77777777" w:rsidR="00AE082D" w:rsidRPr="005C445B" w:rsidRDefault="00AE082D" w:rsidP="00731E51">
      <w:pPr>
        <w:ind w:firstLine="432"/>
        <w:jc w:val="both"/>
        <w:rPr>
          <w:sz w:val="22"/>
          <w:szCs w:val="22"/>
          <w:lang w:val="ru-RU"/>
        </w:rPr>
      </w:pPr>
    </w:p>
    <w:p w14:paraId="6DBEE326" w14:textId="77777777" w:rsidR="00AE082D" w:rsidRPr="005C445B" w:rsidRDefault="00AE082D" w:rsidP="00731E51">
      <w:pPr>
        <w:ind w:firstLine="432"/>
        <w:jc w:val="both"/>
        <w:rPr>
          <w:sz w:val="22"/>
          <w:szCs w:val="22"/>
          <w:lang w:val="ru-RU"/>
        </w:rPr>
      </w:pPr>
    </w:p>
    <w:p w14:paraId="28E10FC2" w14:textId="77777777" w:rsidR="00AE082D" w:rsidRPr="005C445B" w:rsidRDefault="00AE082D" w:rsidP="00731E51">
      <w:pPr>
        <w:ind w:firstLine="432"/>
        <w:jc w:val="both"/>
        <w:rPr>
          <w:sz w:val="22"/>
          <w:szCs w:val="22"/>
          <w:lang w:val="ru-RU"/>
        </w:rPr>
      </w:pPr>
    </w:p>
    <w:p w14:paraId="232F2318" w14:textId="77777777" w:rsidR="00AE082D" w:rsidRPr="005C445B" w:rsidRDefault="00AE082D" w:rsidP="00731E51">
      <w:pPr>
        <w:ind w:firstLine="432"/>
        <w:jc w:val="both"/>
        <w:rPr>
          <w:sz w:val="22"/>
          <w:szCs w:val="22"/>
          <w:lang w:val="ru-RU"/>
        </w:rPr>
      </w:pPr>
    </w:p>
    <w:p w14:paraId="65D0BEF2" w14:textId="77777777" w:rsidR="00AE082D" w:rsidRPr="005C445B" w:rsidRDefault="00AE082D" w:rsidP="00731E51">
      <w:pPr>
        <w:ind w:firstLine="432"/>
        <w:jc w:val="both"/>
        <w:rPr>
          <w:sz w:val="22"/>
          <w:szCs w:val="22"/>
          <w:lang w:val="ru-RU"/>
        </w:rPr>
      </w:pPr>
    </w:p>
    <w:p w14:paraId="6487C531" w14:textId="77777777" w:rsidR="006977F2" w:rsidRPr="005C445B" w:rsidRDefault="006977F2" w:rsidP="00731E51">
      <w:pPr>
        <w:ind w:firstLine="426"/>
        <w:jc w:val="both"/>
        <w:rPr>
          <w:b/>
          <w:bCs/>
          <w:sz w:val="32"/>
          <w:szCs w:val="32"/>
          <w:lang w:val="ru-RU"/>
        </w:rPr>
      </w:pPr>
    </w:p>
    <w:p w14:paraId="10DD7725" w14:textId="7648DE5E" w:rsidR="006262E3" w:rsidRPr="0061701D" w:rsidRDefault="006262E3" w:rsidP="00731E51">
      <w:pPr>
        <w:ind w:firstLine="426"/>
        <w:jc w:val="both"/>
        <w:rPr>
          <w:b/>
          <w:bCs/>
          <w:sz w:val="32"/>
          <w:szCs w:val="32"/>
          <w:lang w:val="ru-RU"/>
        </w:rPr>
      </w:pPr>
      <w:r w:rsidRPr="0061701D">
        <w:rPr>
          <w:b/>
          <w:bCs/>
          <w:sz w:val="32"/>
          <w:szCs w:val="32"/>
        </w:rPr>
        <w:lastRenderedPageBreak/>
        <w:t>III</w:t>
      </w:r>
      <w:r w:rsidRPr="0061701D">
        <w:rPr>
          <w:b/>
          <w:bCs/>
          <w:sz w:val="32"/>
          <w:szCs w:val="32"/>
          <w:lang w:val="ru-RU"/>
        </w:rPr>
        <w:t>. Что такое математика</w:t>
      </w:r>
    </w:p>
    <w:p w14:paraId="1B3079C5" w14:textId="77777777" w:rsidR="006262E3" w:rsidRPr="0061701D" w:rsidRDefault="006262E3" w:rsidP="00731E51">
      <w:pPr>
        <w:ind w:firstLine="432"/>
        <w:jc w:val="both"/>
        <w:rPr>
          <w:b/>
          <w:bCs/>
          <w:sz w:val="22"/>
          <w:szCs w:val="22"/>
          <w:lang w:val="ru-RU"/>
        </w:rPr>
      </w:pPr>
    </w:p>
    <w:p w14:paraId="2DBC3E4E" w14:textId="130D75C1" w:rsidR="006262E3" w:rsidRPr="0061701D" w:rsidRDefault="006262E3" w:rsidP="00731E51">
      <w:pPr>
        <w:ind w:firstLine="432"/>
        <w:jc w:val="both"/>
        <w:rPr>
          <w:sz w:val="22"/>
          <w:szCs w:val="22"/>
          <w:lang w:val="ru-RU"/>
        </w:rPr>
      </w:pPr>
      <w:r w:rsidRPr="0061701D">
        <w:rPr>
          <w:sz w:val="22"/>
          <w:szCs w:val="22"/>
          <w:lang w:val="ru-RU"/>
        </w:rPr>
        <w:t xml:space="preserve">1. В силу особой важности вопроса, вынесенного в заголовок, для понимания предназначения математики, ее роли и реальных возможностей при формировании объективных знаний о действительности его обсуждению посвящается отдельная глава. И хотя мы уже немного продвинулись в ее определении, приведя формулировку в конце предыдущей главы, тем не менее ранее сказанное относится к взгляду на математику практически все в том же самом привычном нам ракурсе или близком к нему, который скорее можно назвать ритуальным, нежели рациональным, поскольку рой возникающих вопросов к приведенному определению ничуть не меньше, чем к любому другому, встречающемуся где-либо. И в наше время подобного рода консерватизм заставляет нас «кружить вокруг да около» лишь ее частного определения. Кроме того, будучи верным по смыслу, приведенное определение получилось весьма скупым по наполненности конкретным содержанием. Из него никоим образом не следуют ни многоплановость, ни чрезвычайная значимость для людей феномена, именуемого математикой, поскольку ни эти свойства, ни их предпосылки не получили в нем никакого отражения. В то же время детальный анализ структур именно данных предикатов математики приводит нас к выводу об ее исключительной роли в процессе развития нашей цивилизации. В связи с этим поставим задачу наполнить содержанием ее определение насколько это возможно с учетом различных ее ипостасей. Ниже будет предложено более общее определение математики, следующее из широкого панорамного взгляда на нее, охватывающего ее различные ракурсы и, тем самым, будет дан наиболее корректный и полный ответ на вопрос, что такое математика и чем с момента своего зарождения в эпоху древних шумер она являлась, является сейчас и будет таковой пока существует наша цивилизация. </w:t>
      </w:r>
    </w:p>
    <w:p w14:paraId="29AEF19B" w14:textId="569774FC" w:rsidR="006262E3" w:rsidRPr="0061701D" w:rsidRDefault="006262E3" w:rsidP="00731E51">
      <w:pPr>
        <w:ind w:firstLine="432"/>
        <w:jc w:val="both"/>
        <w:rPr>
          <w:sz w:val="22"/>
          <w:szCs w:val="22"/>
          <w:lang w:val="ru-RU"/>
        </w:rPr>
      </w:pPr>
      <w:r w:rsidRPr="0061701D">
        <w:rPr>
          <w:sz w:val="22"/>
          <w:szCs w:val="22"/>
          <w:lang w:val="ru-RU"/>
        </w:rPr>
        <w:t>2. Прежде всего, из приведенного определения в предыдущей главе и ее контекста вполне недвусмысленно вытекает вывод, что занятие математикой – это творческая деятельность по созданию  уникальных способов измерения геометрических объектов допустимым инструментом с сопутствующим методом учета получаемого результата, причем способов, каждый из которых в  применении к измерению площади прямоугольников</w:t>
      </w:r>
      <w:r w:rsidRPr="00EC63A4">
        <w:rPr>
          <w:sz w:val="22"/>
          <w:szCs w:val="22"/>
          <w:lang w:val="ru-RU"/>
        </w:rPr>
        <w:t xml:space="preserve"> </w:t>
      </w:r>
      <w:r w:rsidRPr="0061701D">
        <w:rPr>
          <w:sz w:val="22"/>
          <w:szCs w:val="22"/>
          <w:lang w:val="ru-RU"/>
        </w:rPr>
        <w:t xml:space="preserve">дает тот же самый результат (или сводится к таковому), что и в системе измерения, созданной еще древними шумерами, измерявшими данную площадь «египетским» треугольником и отображавшими результаты в форме слов (чисел) </w:t>
      </w:r>
      <m:oMath>
        <m:r>
          <m:rPr>
            <m:sty m:val="p"/>
          </m:rPr>
          <w:rPr>
            <w:rFonts w:ascii="Cambria Math" w:hAnsi="Cambria Math"/>
            <w:sz w:val="22"/>
            <w:szCs w:val="22"/>
            <w:lang w:val="ru-RU"/>
          </w:rPr>
          <m:t>60</m:t>
        </m:r>
      </m:oMath>
      <w:r w:rsidRPr="0061701D">
        <w:rPr>
          <w:sz w:val="22"/>
          <w:szCs w:val="22"/>
          <w:lang w:val="ru-RU"/>
        </w:rPr>
        <w:t xml:space="preserve">-значного позиционного счисления. Отсюда следует, что это прежде всего искусство, правда, искусство особого рода. Не очень короткое, но достаточно прозрачное и доходчивое определение математики как рода занятий, например, ученого-исследователя. Если же под различными способами измерения понимать способы, отличающиеся не только измерительным инструментом, но и, например, приемами его применения, методами учета получаемых результатов </w:t>
      </w:r>
      <w:r w:rsidRPr="0061701D">
        <w:rPr>
          <w:sz w:val="22"/>
          <w:szCs w:val="22"/>
          <w:lang w:val="ru-RU"/>
        </w:rPr>
        <w:lastRenderedPageBreak/>
        <w:t>измерения и т. п., или хотя бы чем-то одним из них, то вышеприведенная формулировка примет более компактный вид. Как занятие, математика – это искусство (наука, ремесло), т. е. творческая деятельность по изучению и созданию различных способов измерения площади прямоугольников, каждый из которых дает тот же самый результат, что и полученный в системе измерения древних шумеров, или непротиворечиво сводится (редуцируется) к последнему. Однако определение рода занятий человека еще не дает нам достаточно ясного понимания собственно предмета этих занятий. А как предмет изучения (или объект), математика — это прежде всего свод или совокупность уже известных (открытых) способов подобного измерения. В то же время искомые математиками способы, возможно, могут различаться не только уже известными предикатами. Вполне вероятно, что в дополнение к уже установленным рано или поздно могут быть открыты новые способы, а в будущем у последних могут появиться предикаты, еще даже нигде не перечисленные и не учтенные. И это тоже надо иметь в виду.</w:t>
      </w:r>
    </w:p>
    <w:p w14:paraId="377794C9" w14:textId="5502C5D0" w:rsidR="006262E3" w:rsidRPr="0061701D" w:rsidRDefault="006262E3" w:rsidP="00731E51">
      <w:pPr>
        <w:shd w:val="clear" w:color="auto" w:fill="FFFFFF"/>
        <w:ind w:firstLine="432"/>
        <w:jc w:val="both"/>
        <w:rPr>
          <w:sz w:val="22"/>
          <w:szCs w:val="22"/>
          <w:lang w:val="ru-RU"/>
        </w:rPr>
      </w:pPr>
      <w:r w:rsidRPr="0061701D">
        <w:rPr>
          <w:sz w:val="22"/>
          <w:szCs w:val="22"/>
          <w:lang w:val="ru-RU"/>
        </w:rPr>
        <w:t>Таким образом мы можем определить математику, скажем так, в первом приближении, т. е. на основании круга задач «тактического» характера по созданию инструмента или ресурса – совокупности определенных способов измерения – для решения задачи стратегической. А теперь следует отметить наиболее важное в определении термина «математика» – ее главные цели и задачи и ее предназначение. Создание различных способов подобного рода измерений не является самоцелью, но только лишь средством для решения глобальной (стратегической) задачи, стоящей перед нашей цивилизацией. Таковой является создание специальной высокоэффективной коммуникативной системы для общения людей. Ведь каждый субъект – это «черный ящик» для всех остальных со своими собственными и никому другому неизвестными мыслями, ощущениями, представлениями и т. п. В то же время эффективность собственно коммуникативной системы определяется степенью согласованности действий отдельных субъектов (совокупности отдельных «черных ящиков») социума в борьбе за существование нашей цивилизации среди прочих видов материи. Вполне убедительными примерами в этой связи являются вы</w:t>
      </w:r>
      <w:r w:rsidRPr="00740CFC">
        <w:rPr>
          <w:sz w:val="22"/>
          <w:szCs w:val="22"/>
          <w:lang w:val="ru-RU"/>
        </w:rPr>
        <w:t xml:space="preserve">шеупомянутые наблюдаемые в природе мурмурации птиц или подобные состояния пчел, рыб и т. п. Итак, одной из главных задач  для стабилизации и повышения устойчивости существования всей цивилизации является установление особого высокоэффективного канала межсубъектной коммуникации, исключающего (или минимизирующего) ошибки из-за случайного взаимного недопонимания, со всеми необходимыми для его  надлежащей работы ресурсами. При этом главный из требуемых для этой цели ресурсов – необходимый язык общения – был создан еще мыслителями древних шумер. Он остается таковым и в настоящее время и останется им и в будущем. И для этого есть особые причины и предпосылки. Они обусловлены уникальными свойствами </w:t>
      </w:r>
      <w:r w:rsidRPr="0061701D">
        <w:rPr>
          <w:sz w:val="22"/>
          <w:szCs w:val="22"/>
          <w:lang w:val="ru-RU"/>
        </w:rPr>
        <w:t xml:space="preserve">экзистенциальной структуры строения самого Человека и физическими </w:t>
      </w:r>
      <w:r w:rsidRPr="00740CFC">
        <w:rPr>
          <w:sz w:val="22"/>
          <w:szCs w:val="22"/>
          <w:lang w:val="ru-RU"/>
        </w:rPr>
        <w:lastRenderedPageBreak/>
        <w:t xml:space="preserve">принципами функционирования его собственных внутренних систем. А самое важное здесь то, что за этими общими словами в предыдущей фразе кроется весьма функционально эффективное содержание и непосредственно существующее в мире в виде совокупности материальных соединений химических элементов, в которые можно «ткнуть пальцем», и опосредованно проявляющее себя везде и всюду в человеческой деятельности так, что результаты такого проявления являются вполне осязаемыми каждым. В частности, состояние современной физики да и всего современного естествознания такого (см. анализ в начале работы), что мы можем уже сейчас совершенно точно, хотя и опосредованно, утверждать, что, изучая окружающую Природу, человек, если </w:t>
      </w:r>
      <w:r w:rsidRPr="0061701D">
        <w:rPr>
          <w:sz w:val="22"/>
          <w:szCs w:val="22"/>
          <w:lang w:val="ru-RU"/>
        </w:rPr>
        <w:t xml:space="preserve">и способен непротиворечиво и эффективно отображать все им </w:t>
      </w:r>
      <w:r w:rsidRPr="0061701D">
        <w:rPr>
          <w:b/>
          <w:bCs/>
          <w:sz w:val="22"/>
          <w:szCs w:val="22"/>
          <w:lang w:val="ru-RU"/>
        </w:rPr>
        <w:t>исследованное только на одном языке, то этим языком является позиционное счисление</w:t>
      </w:r>
      <w:r w:rsidRPr="0061701D">
        <w:rPr>
          <w:sz w:val="22"/>
          <w:szCs w:val="22"/>
          <w:lang w:val="ru-RU"/>
        </w:rPr>
        <w:t xml:space="preserve">, по крайней мере, </w:t>
      </w:r>
      <w:r w:rsidRPr="0061701D">
        <w:rPr>
          <w:b/>
          <w:bCs/>
          <w:sz w:val="22"/>
          <w:szCs w:val="22"/>
          <w:lang w:val="ru-RU"/>
        </w:rPr>
        <w:t>с основанием</w:t>
      </w:r>
      <m:oMath>
        <m:r>
          <m:rPr>
            <m:sty m:val="b"/>
          </m:rPr>
          <w:rPr>
            <w:rFonts w:ascii="Cambria Math" w:hAnsi="Cambria Math"/>
            <w:sz w:val="22"/>
            <w:szCs w:val="22"/>
            <w:lang w:val="ru-RU"/>
          </w:rPr>
          <m:t xml:space="preserve"> 60</m:t>
        </m:r>
      </m:oMath>
      <w:r w:rsidRPr="0061701D">
        <w:rPr>
          <w:sz w:val="22"/>
          <w:szCs w:val="22"/>
          <w:lang w:val="ru-RU"/>
        </w:rPr>
        <w:t xml:space="preserve">, и ни в коей мере таковым не может быть ни двоичное, ни десятичное счисления. А вот непосредственная причина этого феномена коренится никак не во вне человека, ведь очень не просто отыскать причину, по которой весь внешний мир сам по себе подчинен той группе симметрии, которой обладает именно 60-значное </w:t>
      </w:r>
      <w:r w:rsidRPr="00680F27">
        <w:rPr>
          <w:sz w:val="22"/>
          <w:szCs w:val="22"/>
          <w:lang w:val="ru-RU"/>
        </w:rPr>
        <w:t>счисление</w:t>
      </w:r>
      <w:r w:rsidR="00680F27" w:rsidRPr="00680F27">
        <w:rPr>
          <w:rStyle w:val="aff9"/>
          <w:sz w:val="22"/>
          <w:szCs w:val="22"/>
          <w:lang w:val="ru-RU"/>
        </w:rPr>
        <w:endnoteReference w:id="8"/>
      </w:r>
      <w:r w:rsidRPr="00680F27">
        <w:rPr>
          <w:sz w:val="22"/>
          <w:szCs w:val="22"/>
          <w:lang w:val="ru-RU"/>
        </w:rPr>
        <w:t xml:space="preserve">. </w:t>
      </w:r>
      <w:r w:rsidRPr="0061701D">
        <w:rPr>
          <w:sz w:val="22"/>
          <w:szCs w:val="22"/>
          <w:lang w:val="ru-RU"/>
        </w:rPr>
        <w:t xml:space="preserve">Реальную причину в свете современных знаний установить вовсе несложно – она лежит как на ладони. Вполне очевидно, что данной уникальной коммуникативной способностью человек обладает именно в силу </w:t>
      </w:r>
      <w:r w:rsidRPr="0061701D">
        <w:rPr>
          <w:b/>
          <w:bCs/>
          <w:sz w:val="22"/>
          <w:szCs w:val="22"/>
          <w:lang w:val="ru-RU"/>
        </w:rPr>
        <w:t>своих внутренних</w:t>
      </w:r>
      <w:r w:rsidRPr="0061701D">
        <w:rPr>
          <w:sz w:val="22"/>
          <w:szCs w:val="22"/>
          <w:lang w:val="ru-RU"/>
        </w:rPr>
        <w:t xml:space="preserve"> свойств, </w:t>
      </w:r>
      <w:r w:rsidRPr="0061701D">
        <w:rPr>
          <w:b/>
          <w:bCs/>
          <w:sz w:val="22"/>
          <w:szCs w:val="22"/>
          <w:lang w:val="ru-RU"/>
        </w:rPr>
        <w:t>определяемых</w:t>
      </w:r>
      <w:r w:rsidRPr="0061701D">
        <w:rPr>
          <w:sz w:val="22"/>
          <w:szCs w:val="22"/>
          <w:lang w:val="ru-RU"/>
        </w:rPr>
        <w:t xml:space="preserve"> прежде всего </w:t>
      </w:r>
      <w:r w:rsidRPr="0061701D">
        <w:rPr>
          <w:b/>
          <w:bCs/>
          <w:sz w:val="22"/>
          <w:szCs w:val="22"/>
          <w:lang w:val="ru-RU"/>
        </w:rPr>
        <w:t>спецификой</w:t>
      </w:r>
      <w:r w:rsidRPr="0061701D">
        <w:rPr>
          <w:sz w:val="22"/>
          <w:szCs w:val="22"/>
          <w:lang w:val="ru-RU"/>
        </w:rPr>
        <w:t xml:space="preserve"> внутреннего </w:t>
      </w:r>
      <w:r w:rsidRPr="0061701D">
        <w:rPr>
          <w:b/>
          <w:bCs/>
          <w:sz w:val="22"/>
          <w:szCs w:val="22"/>
          <w:lang w:val="ru-RU"/>
        </w:rPr>
        <w:t>строения своего собственного генома</w:t>
      </w:r>
      <w:r w:rsidRPr="0061701D">
        <w:rPr>
          <w:sz w:val="22"/>
          <w:szCs w:val="22"/>
          <w:lang w:val="ru-RU"/>
        </w:rPr>
        <w:t>,</w:t>
      </w:r>
      <w:r w:rsidRPr="0061701D">
        <w:rPr>
          <w:b/>
          <w:bCs/>
          <w:sz w:val="22"/>
          <w:szCs w:val="22"/>
          <w:lang w:val="ru-RU"/>
        </w:rPr>
        <w:t xml:space="preserve"> размерность группы симметрии внутренних квантовых состояний которого равна числу 60, т. е. в точности совпадает с размерностью группы счисления шумеров</w:t>
      </w:r>
      <w:r w:rsidRPr="0061701D">
        <w:rPr>
          <w:sz w:val="22"/>
          <w:szCs w:val="22"/>
          <w:lang w:val="ru-RU"/>
        </w:rPr>
        <w:t xml:space="preserve">. Знали ли об этом древние шумеры </w:t>
      </w:r>
      <w:r w:rsidRPr="00740CFC">
        <w:rPr>
          <w:sz w:val="22"/>
          <w:szCs w:val="22"/>
          <w:lang w:val="ru-RU"/>
        </w:rPr>
        <w:t>или нет, остается загадкой</w:t>
      </w:r>
      <w:r w:rsidR="00680F27" w:rsidRPr="00680F27">
        <w:rPr>
          <w:rStyle w:val="aff9"/>
          <w:sz w:val="22"/>
          <w:szCs w:val="22"/>
          <w:lang w:val="ru-RU"/>
        </w:rPr>
        <w:endnoteReference w:id="9"/>
      </w:r>
      <w:r w:rsidRPr="00680F27">
        <w:rPr>
          <w:sz w:val="22"/>
          <w:szCs w:val="22"/>
          <w:lang w:val="ru-RU"/>
        </w:rPr>
        <w:t>,</w:t>
      </w:r>
      <w:r w:rsidRPr="00740CFC">
        <w:rPr>
          <w:sz w:val="20"/>
          <w:szCs w:val="20"/>
          <w:lang w:val="ru-RU"/>
        </w:rPr>
        <w:t xml:space="preserve"> </w:t>
      </w:r>
      <w:r w:rsidRPr="00740CFC">
        <w:rPr>
          <w:sz w:val="22"/>
          <w:szCs w:val="22"/>
          <w:lang w:val="ru-RU"/>
        </w:rPr>
        <w:t>тем не менее язык их чисел действительно предопределен самой природой Человека в качестве главного ресурса искомой коммуникативной системы для межличностного общения в нашей цивилизации, и эмпирические факты современного естествознания со всей убедительностью это подтверждают. А возможность описания на таком языке способов достижения различных результатов доступными Человеку методами (совершенное многообразие которых дано ему также в силу имеющихся у него внутренних свойств) позволит наиболее полно, корректно и непротиворечиво составить разрешимый алгоритм его действий для достижения в том или ином случае правильного состояния (для нужд устойчивого существования), в том числе и с точки зрения требуемого уровня согласованности действий именно с другими субъектами. И этот алгоритм будет понятен любому человеку и лю</w:t>
      </w:r>
      <w:r w:rsidRPr="0061701D">
        <w:rPr>
          <w:sz w:val="22"/>
          <w:szCs w:val="22"/>
          <w:lang w:val="ru-RU"/>
        </w:rPr>
        <w:t xml:space="preserve">бым будет однозначно воспринимаем. В связи с этим собственно эффективная система межличностной коммуникации должна быть представлена наподобие перечня инструкций в форме некоторого алгоритма на основе </w:t>
      </w:r>
      <m:oMath>
        <m:r>
          <m:rPr>
            <m:sty m:val="p"/>
          </m:rPr>
          <w:rPr>
            <w:rFonts w:ascii="Cambria Math" w:hAnsi="Cambria Math"/>
            <w:sz w:val="22"/>
            <w:szCs w:val="22"/>
            <w:lang w:val="ru-RU"/>
          </w:rPr>
          <m:t>60</m:t>
        </m:r>
      </m:oMath>
      <w:r w:rsidRPr="0061701D">
        <w:rPr>
          <w:sz w:val="22"/>
          <w:szCs w:val="22"/>
          <w:lang w:val="ru-RU"/>
        </w:rPr>
        <w:t xml:space="preserve">-значного позиционного счисления для взаимодействия между субъектами при решении разного рода задач. </w:t>
      </w:r>
    </w:p>
    <w:p w14:paraId="0193B5D2" w14:textId="3E25A909" w:rsidR="006262E3" w:rsidRPr="00740CFC" w:rsidRDefault="006262E3" w:rsidP="00731E51">
      <w:pPr>
        <w:shd w:val="clear" w:color="auto" w:fill="FFFFFF"/>
        <w:ind w:firstLine="432"/>
        <w:jc w:val="both"/>
        <w:rPr>
          <w:sz w:val="22"/>
          <w:szCs w:val="22"/>
          <w:lang w:val="ru-RU"/>
        </w:rPr>
      </w:pPr>
      <w:r w:rsidRPr="0061701D">
        <w:rPr>
          <w:sz w:val="22"/>
          <w:szCs w:val="22"/>
          <w:lang w:val="ru-RU"/>
        </w:rPr>
        <w:t xml:space="preserve">3. Итак, структура языка шумеров обусловлена однотипной внутренней организацией людей – объектов или, точнее, субъектов особой формы </w:t>
      </w:r>
      <w:r w:rsidRPr="0061701D">
        <w:rPr>
          <w:sz w:val="22"/>
          <w:szCs w:val="22"/>
          <w:lang w:val="ru-RU"/>
        </w:rPr>
        <w:lastRenderedPageBreak/>
        <w:t xml:space="preserve">материи, которой является наша цивилизация. Первичной организацией или организацией нижнего уровня такого объекта Природы является его геном, так что взаимодействие химических элементов и их соединений, составляющих геном, инициирует любую деятельность человека. Структура языка шумеров обладает словно «снятой через кальку копией» главных симметрий взаимодействующих друг с другом элементов этого генома и их соединений. В этой связи математика проявляется как ресурс уникальной коммуникативной системы, чрезвычайно высокая эффективность которой обеспечивается за счет фактически изоморфного отображения ее языком (счислением шумеров) симметрии множества квантово-механических состояний внутренних элементов генома человека, по сути симметрии первичных или низкоуровневых законов, т. е. всех главных физико-химических законов, внутренней природы самого человека, а значит всех законов, инициирующих вообще какую бы то ни было его деятельность в том числе и познавательную или исследовательскую (восприятие, обработку информации, анализ,  мышление и т. д., не говоря уже о </w:t>
      </w:r>
      <w:r w:rsidRPr="00740CFC">
        <w:rPr>
          <w:sz w:val="22"/>
          <w:szCs w:val="22"/>
          <w:lang w:val="ru-RU"/>
        </w:rPr>
        <w:t>деятельности всех внутренних органов и систем, поддерживающих его собственное существование). Выражаясь на языке с такой симметрией, Человек всегда может действовать «в такт» с работой всех внутренних органов и систем как его собственных, так и любого другого такого же субъекта. В связи с этим собственно язык шумеров уже сам по себе является</w:t>
      </w:r>
      <w:r w:rsidRPr="00740CFC">
        <w:rPr>
          <w:b/>
          <w:bCs/>
          <w:sz w:val="22"/>
          <w:szCs w:val="22"/>
          <w:lang w:val="ru-RU"/>
        </w:rPr>
        <w:t xml:space="preserve"> </w:t>
      </w:r>
      <w:r w:rsidRPr="00740CFC">
        <w:rPr>
          <w:b/>
          <w:bCs/>
          <w:i/>
          <w:iCs/>
          <w:sz w:val="22"/>
          <w:szCs w:val="22"/>
          <w:lang w:val="ru-RU"/>
        </w:rPr>
        <w:t>фундаментальным законом нашего мироздания</w:t>
      </w:r>
      <w:r w:rsidRPr="00740CFC">
        <w:rPr>
          <w:sz w:val="22"/>
          <w:szCs w:val="22"/>
          <w:lang w:val="ru-RU"/>
        </w:rPr>
        <w:t>. И отметьте, его открыли древние шумеры еще почти семь тысячелетий назад.</w:t>
      </w:r>
    </w:p>
    <w:p w14:paraId="1AB2E1C1" w14:textId="529BF1D6" w:rsidR="006262E3" w:rsidRPr="00740CFC" w:rsidRDefault="006262E3" w:rsidP="00731E51">
      <w:pPr>
        <w:shd w:val="clear" w:color="auto" w:fill="FFFFFF"/>
        <w:ind w:firstLine="432"/>
        <w:jc w:val="both"/>
        <w:rPr>
          <w:sz w:val="22"/>
          <w:szCs w:val="22"/>
          <w:lang w:val="ru-RU"/>
        </w:rPr>
      </w:pPr>
      <w:r w:rsidRPr="00740CFC">
        <w:rPr>
          <w:sz w:val="22"/>
          <w:szCs w:val="22"/>
          <w:lang w:val="ru-RU"/>
        </w:rPr>
        <w:t xml:space="preserve">Из всего сказанного можно выделить следующие наиболее общие и важные факторы, на основании которых должно быть построено заключительное определение математики. </w:t>
      </w:r>
    </w:p>
    <w:p w14:paraId="5B8B5FE3" w14:textId="44E3EB13" w:rsidR="006262E3" w:rsidRPr="0061701D" w:rsidRDefault="006262E3" w:rsidP="00731E51">
      <w:pPr>
        <w:ind w:firstLine="432"/>
        <w:jc w:val="both"/>
        <w:rPr>
          <w:sz w:val="22"/>
          <w:szCs w:val="22"/>
          <w:lang w:val="ru-RU"/>
        </w:rPr>
      </w:pPr>
      <w:r w:rsidRPr="00740CFC">
        <w:rPr>
          <w:sz w:val="22"/>
          <w:szCs w:val="22"/>
          <w:lang w:val="ru-RU"/>
        </w:rPr>
        <w:t>Во всех исторически складывавшихся формах социализации людей в те или иные объединения по ходу эволюции возникала необходимость снижения социальной энтропии в процессе межсубъектной коммуникации в разрастающихся коллективах. В качестве ресурса такой коммуникации были задействованы всевозможные средства. Прежде всего это языковые средства – от жестикуляции, мимики, голосовых или звуковых до изобразительных, музыкальных, художественных и т. п, а также средства культурно-исторические, этические, религиозные, идеологические и т. п.  Однако ни один из используемых ресурсов не в состоянии исключить возможность коллизий в процессе комму</w:t>
      </w:r>
      <w:r w:rsidRPr="0061701D">
        <w:rPr>
          <w:sz w:val="22"/>
          <w:szCs w:val="22"/>
          <w:lang w:val="ru-RU"/>
        </w:rPr>
        <w:t>никации. Поэтому следующим шагом в эволюции Человека должно стать создание специального ресурса, позволяющего достичь эффекта «сверхкоммуникабельности» в произвольном коллективе людей.</w:t>
      </w:r>
    </w:p>
    <w:p w14:paraId="0CEA6458" w14:textId="77777777" w:rsidR="006262E3" w:rsidRPr="0061701D" w:rsidRDefault="006262E3" w:rsidP="00731E51">
      <w:pPr>
        <w:shd w:val="clear" w:color="auto" w:fill="FFFFFF"/>
        <w:ind w:firstLine="432"/>
        <w:jc w:val="both"/>
        <w:rPr>
          <w:b/>
          <w:bCs/>
          <w:sz w:val="22"/>
          <w:szCs w:val="22"/>
          <w:lang w:val="ru-RU"/>
        </w:rPr>
      </w:pPr>
      <w:r w:rsidRPr="0061701D">
        <w:rPr>
          <w:sz w:val="22"/>
          <w:szCs w:val="22"/>
          <w:lang w:val="ru-RU"/>
        </w:rPr>
        <w:t xml:space="preserve"> Содержательно</w:t>
      </w:r>
      <w:r w:rsidRPr="0061701D">
        <w:rPr>
          <w:b/>
          <w:bCs/>
          <w:sz w:val="22"/>
          <w:szCs w:val="22"/>
          <w:lang w:val="ru-RU"/>
        </w:rPr>
        <w:t xml:space="preserve">, </w:t>
      </w:r>
      <w:r w:rsidRPr="0061701D">
        <w:rPr>
          <w:sz w:val="22"/>
          <w:szCs w:val="22"/>
          <w:lang w:val="ru-RU"/>
        </w:rPr>
        <w:t xml:space="preserve">математика – это </w:t>
      </w:r>
      <w:r w:rsidRPr="0061701D">
        <w:rPr>
          <w:b/>
          <w:bCs/>
          <w:sz w:val="22"/>
          <w:szCs w:val="22"/>
          <w:lang w:val="ru-RU"/>
        </w:rPr>
        <w:t>совокупность алгоритмов описания</w:t>
      </w:r>
      <w:r w:rsidRPr="0061701D">
        <w:rPr>
          <w:sz w:val="22"/>
          <w:szCs w:val="22"/>
          <w:lang w:val="ru-RU"/>
        </w:rPr>
        <w:t xml:space="preserve"> различных </w:t>
      </w:r>
      <w:r w:rsidRPr="0061701D">
        <w:rPr>
          <w:b/>
          <w:bCs/>
          <w:sz w:val="22"/>
          <w:szCs w:val="22"/>
          <w:lang w:val="ru-RU"/>
        </w:rPr>
        <w:t>феноменов</w:t>
      </w:r>
      <w:r w:rsidRPr="0061701D">
        <w:rPr>
          <w:sz w:val="22"/>
          <w:szCs w:val="22"/>
          <w:lang w:val="ru-RU"/>
        </w:rPr>
        <w:t xml:space="preserve"> Ноосферы </w:t>
      </w:r>
      <w:r w:rsidRPr="0061701D">
        <w:rPr>
          <w:b/>
          <w:bCs/>
          <w:sz w:val="22"/>
          <w:szCs w:val="22"/>
          <w:lang w:val="ru-RU"/>
        </w:rPr>
        <w:t>языком</w:t>
      </w:r>
      <w:r w:rsidRPr="0061701D">
        <w:rPr>
          <w:sz w:val="22"/>
          <w:szCs w:val="22"/>
          <w:lang w:val="ru-RU"/>
        </w:rPr>
        <w:t xml:space="preserve"> чисел </w:t>
      </w:r>
      <w:r w:rsidRPr="0061701D">
        <w:rPr>
          <w:b/>
          <w:bCs/>
          <w:sz w:val="22"/>
          <w:szCs w:val="22"/>
          <w:lang w:val="ru-RU"/>
        </w:rPr>
        <w:t>шумеров</w:t>
      </w:r>
      <w:r w:rsidRPr="0061701D">
        <w:rPr>
          <w:sz w:val="22"/>
          <w:szCs w:val="22"/>
          <w:lang w:val="ru-RU"/>
        </w:rPr>
        <w:t xml:space="preserve"> и множество с</w:t>
      </w:r>
      <w:r w:rsidRPr="0061701D">
        <w:rPr>
          <w:b/>
          <w:bCs/>
          <w:sz w:val="22"/>
          <w:szCs w:val="22"/>
          <w:lang w:val="ru-RU"/>
        </w:rPr>
        <w:t>пособов их</w:t>
      </w:r>
      <w:r w:rsidRPr="0061701D">
        <w:rPr>
          <w:sz w:val="22"/>
          <w:szCs w:val="22"/>
          <w:lang w:val="ru-RU"/>
        </w:rPr>
        <w:t xml:space="preserve"> практического </w:t>
      </w:r>
      <w:r w:rsidRPr="0061701D">
        <w:rPr>
          <w:b/>
          <w:bCs/>
          <w:sz w:val="22"/>
          <w:szCs w:val="22"/>
          <w:lang w:val="ru-RU"/>
        </w:rPr>
        <w:t>применения</w:t>
      </w:r>
      <w:r w:rsidRPr="0061701D">
        <w:rPr>
          <w:sz w:val="22"/>
          <w:szCs w:val="22"/>
          <w:lang w:val="ru-RU"/>
        </w:rPr>
        <w:t>.</w:t>
      </w:r>
      <w:r w:rsidRPr="0061701D">
        <w:rPr>
          <w:b/>
          <w:bCs/>
          <w:sz w:val="22"/>
          <w:szCs w:val="22"/>
          <w:lang w:val="ru-RU"/>
        </w:rPr>
        <w:t xml:space="preserve">  </w:t>
      </w:r>
    </w:p>
    <w:p w14:paraId="1C7F8D65" w14:textId="3A2B7575" w:rsidR="006262E3" w:rsidRPr="00740CFC" w:rsidRDefault="006262E3" w:rsidP="00731E51">
      <w:pPr>
        <w:shd w:val="clear" w:color="auto" w:fill="FFFFFF"/>
        <w:ind w:firstLine="432"/>
        <w:jc w:val="both"/>
        <w:rPr>
          <w:sz w:val="22"/>
          <w:szCs w:val="22"/>
          <w:lang w:val="ru-RU"/>
        </w:rPr>
      </w:pPr>
      <w:r w:rsidRPr="00740CFC">
        <w:rPr>
          <w:sz w:val="22"/>
          <w:szCs w:val="22"/>
          <w:lang w:val="ru-RU"/>
        </w:rPr>
        <w:t xml:space="preserve">Чрезвычайно высокая эффективность данных алгоритмов обеспечивается тем, что в процессе коммуникации между людьми на таком языке каждый </w:t>
      </w:r>
      <w:r w:rsidRPr="00740CFC">
        <w:rPr>
          <w:sz w:val="22"/>
          <w:szCs w:val="22"/>
          <w:lang w:val="ru-RU"/>
        </w:rPr>
        <w:lastRenderedPageBreak/>
        <w:t xml:space="preserve">человек всегда будет действовать в точности «в такт» с ритмом работы всех его собственных дискретно функционирующих внутренних органов и систем. Потому что (дискретная) деятельность последних (и вместе, и порознь), в том числе и обеспечивающих его ментальные возможности, определяется, в свою очередь,  допустимыми переходами между квантово-механическими состояниями атомных систем внутри каждой </w:t>
      </w:r>
      <w:hyperlink r:id="rId15" w:tooltip="Мономер" w:history="1">
        <w:r w:rsidRPr="00740CFC">
          <w:rPr>
            <w:sz w:val="22"/>
            <w:szCs w:val="22"/>
            <w:lang w:val="ru-RU"/>
          </w:rPr>
          <w:t>мономерной</w:t>
        </w:r>
      </w:hyperlink>
      <w:r w:rsidRPr="00740CFC">
        <w:rPr>
          <w:sz w:val="22"/>
          <w:szCs w:val="22"/>
          <w:lang w:val="ru-RU"/>
        </w:rPr>
        <w:t xml:space="preserve"> единицы генома человека (внутри каждого нуклеотида его ДНК), то есть в каждой тройке его составляющих групп химических элементов (в остатке фосфорной кислоты, в сахаре или дезоксирибозе и в одном из четырех азотистых оснований). Совокупность всех возможных переходов между такими квантово-механическими состояниями в целом представляет некоторое перечислимое, периодичное и самоподобное множество. </w:t>
      </w:r>
    </w:p>
    <w:p w14:paraId="64600BB8"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t xml:space="preserve">Максимальное число различных переходов в каждом периоде равно шестидесяти. Оно определяется по числу возможных сочетаний </w:t>
      </w:r>
      <m:oMath>
        <m:r>
          <w:rPr>
            <w:rFonts w:ascii="Cambria Math" w:hAnsi="Cambria Math"/>
            <w:sz w:val="22"/>
            <w:szCs w:val="22"/>
            <w:lang w:val="ru-RU"/>
          </w:rPr>
          <m:t>5×4×3=60</m:t>
        </m:r>
      </m:oMath>
      <w:r w:rsidRPr="0061701D">
        <w:rPr>
          <w:sz w:val="22"/>
          <w:szCs w:val="22"/>
          <w:lang w:val="ru-RU"/>
        </w:rPr>
        <w:t xml:space="preserve"> возбужденных валентных электронов трех основных группо-образующих химических элементов в каждой </w:t>
      </w:r>
      <w:hyperlink r:id="rId16" w:tooltip="Мономер" w:history="1">
        <w:r w:rsidRPr="0061701D">
          <w:rPr>
            <w:sz w:val="22"/>
            <w:szCs w:val="22"/>
            <w:lang w:val="ru-RU"/>
          </w:rPr>
          <w:t>мономерной</w:t>
        </w:r>
      </w:hyperlink>
      <w:r w:rsidRPr="0061701D">
        <w:rPr>
          <w:sz w:val="22"/>
          <w:szCs w:val="22"/>
          <w:lang w:val="ru-RU"/>
        </w:rPr>
        <w:t> единице, а именно 5-ти валентного фосфора, 4-х валентного углерода и 3-х валентного азота.</w:t>
      </w:r>
    </w:p>
    <w:p w14:paraId="53AE7C3E"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t>Самоподобие элементов или фрактальность всего множества является следствием объединения нуклеотидов в линейную упорядоченную цепочку с двумя возможными направлениями движения вдоль нее:</w:t>
      </w:r>
    </w:p>
    <w:p w14:paraId="67E12DAA"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t xml:space="preserve"> </w:t>
      </w:r>
      <m:oMath>
        <m:d>
          <m:dPr>
            <m:begChr m:val="["/>
            <m:endChr m:val="]"/>
            <m:ctrlPr>
              <w:rPr>
                <w:rFonts w:ascii="Cambria Math" w:hAnsi="Cambria Math"/>
                <w:i/>
                <w:sz w:val="22"/>
                <w:szCs w:val="22"/>
                <w:lang w:val="ru-RU"/>
              </w:rPr>
            </m:ctrlPr>
          </m:dPr>
          <m:e>
            <m:r>
              <w:rPr>
                <w:rFonts w:ascii="Cambria Math" w:hAnsi="Cambria Math"/>
                <w:sz w:val="22"/>
                <w:szCs w:val="22"/>
                <w:lang w:val="ru-RU"/>
              </w:rPr>
              <m:t>5×4×3</m:t>
            </m:r>
          </m:e>
        </m:d>
        <m:r>
          <w:rPr>
            <w:rFonts w:ascii="Cambria Math" w:hAnsi="Cambria Math"/>
            <w:sz w:val="22"/>
            <w:szCs w:val="22"/>
            <w:lang w:val="ru-RU"/>
          </w:rPr>
          <m:t>×[5×4×3]×…=60×60×…</m:t>
        </m:r>
      </m:oMath>
      <w:r w:rsidRPr="0061701D">
        <w:rPr>
          <w:sz w:val="22"/>
          <w:szCs w:val="22"/>
          <w:lang w:val="ru-RU"/>
        </w:rPr>
        <w:t xml:space="preserve">; </w:t>
      </w:r>
      <m:oMath>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lang w:val="ru-RU"/>
              </w:rPr>
              <m:t>±1</m:t>
            </m:r>
          </m:sup>
        </m:sSup>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lang w:val="ru-RU"/>
              </w:rPr>
              <m:t>±2</m:t>
            </m:r>
          </m:sup>
        </m:sSup>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lang w:val="ru-RU"/>
              </w:rPr>
              <m:t>±3</m:t>
            </m:r>
          </m:sup>
        </m:sSup>
        <m:r>
          <w:rPr>
            <w:rFonts w:ascii="Cambria Math" w:hAnsi="Cambria Math"/>
            <w:sz w:val="22"/>
            <w:szCs w:val="22"/>
            <w:lang w:val="ru-RU"/>
          </w:rPr>
          <m:t>,…</m:t>
        </m:r>
      </m:oMath>
      <w:r w:rsidRPr="0061701D">
        <w:rPr>
          <w:sz w:val="22"/>
          <w:szCs w:val="22"/>
          <w:lang w:val="ru-RU"/>
        </w:rPr>
        <w:t>.</w:t>
      </w:r>
    </w:p>
    <w:p w14:paraId="7219D3B3"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t xml:space="preserve">Общая симметрия всех элементов данного множества совпадает с симметрией языка чисел шумеров так, что конструктивно упорядоченное множество всех чисел вместе с набором допустимых операций в их языке, как алгебраическая структура, фактически является изоморфным отображением экзистенциальной структуры. А именно, для упорядоченного множества всех чисел в их языке, т. е. для носителя одной структуры, прообразом является упорядоченное множество возможных дискретных устойчивых возбужденных состояний атомных систем генома (ДНК) человека, т. е. «носитель» другой структуры, и, соответственно, для набора всех допустимых операций в их языке прообразом является множество квантовых переходов между возможными состояниями тех же атомных систем в экзистенциальной структуре.  </w:t>
      </w:r>
    </w:p>
    <w:p w14:paraId="63DB768F"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t xml:space="preserve">Комплекс возможных внешних динамических воздействий (доступных к регулированию) на сложные внутренние атомные ансамбли мономеров генома и их линейно упорядоченные последовательности с учетом всех возможных симметрий генома, как целого, обеспечивает физическое проявление каждого квантового перехода из всего множества дискретных переходов между возможными состояниями тех же атомных систем в экзистенциальной структуре. </w:t>
      </w:r>
    </w:p>
    <w:p w14:paraId="75603884"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t>В связи с этим, организм каждого человека предстает, образно говоря, как бы копией одного и того же «мерного» инструмента для языка шумеров, в некотором смысле подобно тому, как для языка музыки мерным инструментов является каждая копия метронома.</w:t>
      </w:r>
    </w:p>
    <w:p w14:paraId="076527BA"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lastRenderedPageBreak/>
        <w:t xml:space="preserve"> Далее следует, что математика в целом представляет собой ресурс высокоэффективной коммуникативной системы между людьми, поскольку он обусловлен, как было выше отмечено, не случайными внешними причинами его унификации, а внутренними квантово-механического характера симметриями генома Человека, т. е. является универсальным фактором для каждого субъекта в нашей цивилизации, соответствуя его собственной внутренней структуре. </w:t>
      </w:r>
    </w:p>
    <w:p w14:paraId="14981B3D" w14:textId="275C5B29" w:rsidR="006262E3" w:rsidRPr="002978E3" w:rsidRDefault="006262E3" w:rsidP="00731E51">
      <w:pPr>
        <w:shd w:val="clear" w:color="auto" w:fill="FFFFFF"/>
        <w:ind w:firstLine="432"/>
        <w:jc w:val="both"/>
        <w:rPr>
          <w:rFonts w:ascii="Garamond" w:hAnsi="Garamond"/>
          <w:b/>
          <w:bCs/>
          <w:sz w:val="22"/>
          <w:szCs w:val="22"/>
          <w:lang w:val="ru-RU"/>
        </w:rPr>
      </w:pPr>
      <w:r w:rsidRPr="0061701D">
        <w:rPr>
          <w:sz w:val="22"/>
          <w:szCs w:val="22"/>
          <w:lang w:val="ru-RU"/>
        </w:rPr>
        <w:t xml:space="preserve">Данный ресурс позволяет максимально повысить устойчивость существования нашей цивилизации, как особой формы материи среди всех остальных форм окружающего мира (живых и не живых), находящихся друг с другом в постоянном взаимодействии. Содержательно, повышение устойчивости существования нашей цивилизации в данном случае достигается путем снижения социальной энтропии внутри всего нашего глобального социума. Для этих целей каждый человек обладает мощным собственным внутренним потенциалом, позволяющим ему действовать «в унисон» с любым субъектом из всего социума на нашей планете или даже с каждым из них одновременно, т. е. со всеми сразу. Поэтому данный ресурс предназначен к использованию для межличностного общения во всех сферах жизнедеятельности человека. </w:t>
      </w:r>
    </w:p>
    <w:p w14:paraId="2A59C0DD"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t>4. Определение</w:t>
      </w:r>
    </w:p>
    <w:p w14:paraId="50489F9F" w14:textId="77777777" w:rsidR="006262E3" w:rsidRPr="0061701D" w:rsidRDefault="006262E3" w:rsidP="00731E51">
      <w:pPr>
        <w:shd w:val="clear" w:color="auto" w:fill="FFFFFF"/>
        <w:ind w:firstLine="432"/>
        <w:jc w:val="both"/>
        <w:rPr>
          <w:b/>
          <w:bCs/>
          <w:color w:val="FF0000"/>
          <w:sz w:val="22"/>
          <w:szCs w:val="22"/>
          <w:lang w:val="ru-RU"/>
        </w:rPr>
      </w:pPr>
      <w:r w:rsidRPr="0061701D">
        <w:rPr>
          <w:b/>
          <w:bCs/>
          <w:i/>
          <w:iCs/>
          <w:sz w:val="22"/>
          <w:szCs w:val="22"/>
          <w:lang w:val="ru-RU"/>
        </w:rPr>
        <w:t>Математика</w:t>
      </w:r>
      <w:r w:rsidRPr="0061701D">
        <w:rPr>
          <w:b/>
          <w:bCs/>
          <w:sz w:val="22"/>
          <w:szCs w:val="22"/>
          <w:lang w:val="ru-RU"/>
        </w:rPr>
        <w:t xml:space="preserve"> – </w:t>
      </w:r>
      <w:r w:rsidRPr="0061701D">
        <w:rPr>
          <w:sz w:val="22"/>
          <w:szCs w:val="22"/>
          <w:lang w:val="ru-RU"/>
        </w:rPr>
        <w:t>это совокупность</w:t>
      </w:r>
      <w:r w:rsidRPr="0061701D">
        <w:rPr>
          <w:b/>
          <w:bCs/>
          <w:sz w:val="22"/>
          <w:szCs w:val="22"/>
          <w:lang w:val="ru-RU"/>
        </w:rPr>
        <w:t xml:space="preserve"> алгоритмов описания </w:t>
      </w:r>
      <w:r w:rsidRPr="0061701D">
        <w:rPr>
          <w:sz w:val="22"/>
          <w:szCs w:val="22"/>
          <w:lang w:val="ru-RU"/>
        </w:rPr>
        <w:t>различных</w:t>
      </w:r>
      <w:r w:rsidRPr="0061701D">
        <w:rPr>
          <w:b/>
          <w:bCs/>
          <w:sz w:val="22"/>
          <w:szCs w:val="22"/>
          <w:lang w:val="ru-RU"/>
        </w:rPr>
        <w:t xml:space="preserve"> феноменов </w:t>
      </w:r>
      <w:r w:rsidRPr="0061701D">
        <w:rPr>
          <w:sz w:val="22"/>
          <w:szCs w:val="22"/>
          <w:lang w:val="ru-RU"/>
        </w:rPr>
        <w:t>Ноосферы</w:t>
      </w:r>
      <w:r w:rsidRPr="0061701D">
        <w:rPr>
          <w:b/>
          <w:bCs/>
          <w:sz w:val="22"/>
          <w:szCs w:val="22"/>
          <w:lang w:val="ru-RU"/>
        </w:rPr>
        <w:t xml:space="preserve"> языком чисел шумеров</w:t>
      </w:r>
      <w:r w:rsidRPr="0061701D">
        <w:rPr>
          <w:sz w:val="22"/>
          <w:szCs w:val="22"/>
          <w:lang w:val="ru-RU"/>
        </w:rPr>
        <w:t>, а также совокупность</w:t>
      </w:r>
      <w:r w:rsidRPr="0061701D">
        <w:rPr>
          <w:b/>
          <w:bCs/>
          <w:sz w:val="22"/>
          <w:szCs w:val="22"/>
          <w:lang w:val="ru-RU"/>
        </w:rPr>
        <w:t xml:space="preserve"> методов составления </w:t>
      </w:r>
      <w:r w:rsidRPr="0061701D">
        <w:rPr>
          <w:sz w:val="22"/>
          <w:szCs w:val="22"/>
          <w:lang w:val="ru-RU"/>
        </w:rPr>
        <w:t>и</w:t>
      </w:r>
      <w:r w:rsidRPr="0061701D">
        <w:rPr>
          <w:b/>
          <w:bCs/>
          <w:sz w:val="22"/>
          <w:szCs w:val="22"/>
          <w:lang w:val="ru-RU"/>
        </w:rPr>
        <w:t xml:space="preserve"> способов </w:t>
      </w:r>
      <w:r w:rsidRPr="0061701D">
        <w:rPr>
          <w:sz w:val="22"/>
          <w:szCs w:val="22"/>
          <w:lang w:val="ru-RU"/>
        </w:rPr>
        <w:t>практического</w:t>
      </w:r>
      <w:r w:rsidRPr="0061701D">
        <w:rPr>
          <w:b/>
          <w:bCs/>
          <w:sz w:val="22"/>
          <w:szCs w:val="22"/>
          <w:lang w:val="ru-RU"/>
        </w:rPr>
        <w:t xml:space="preserve"> применения </w:t>
      </w:r>
      <w:r w:rsidRPr="0061701D">
        <w:rPr>
          <w:sz w:val="22"/>
          <w:szCs w:val="22"/>
          <w:lang w:val="ru-RU"/>
        </w:rPr>
        <w:t>указанных алгоритмов, чрезвычайно высокая эффективность которых состоит в том, что все они являются обусловленным внутренними симметриями комплекса квантовых состояний элементов генома Человека</w:t>
      </w:r>
      <w:r w:rsidRPr="0061701D">
        <w:rPr>
          <w:b/>
          <w:bCs/>
          <w:sz w:val="22"/>
          <w:szCs w:val="22"/>
          <w:lang w:val="ru-RU"/>
        </w:rPr>
        <w:t xml:space="preserve"> ресурсом </w:t>
      </w:r>
      <w:r w:rsidRPr="0061701D">
        <w:rPr>
          <w:sz w:val="22"/>
          <w:szCs w:val="22"/>
          <w:lang w:val="ru-RU"/>
        </w:rPr>
        <w:t>высокоэффективной</w:t>
      </w:r>
      <w:r w:rsidRPr="0061701D">
        <w:rPr>
          <w:b/>
          <w:bCs/>
          <w:sz w:val="22"/>
          <w:szCs w:val="22"/>
          <w:lang w:val="ru-RU"/>
        </w:rPr>
        <w:t xml:space="preserve"> коммуникативной системы</w:t>
      </w:r>
      <w:r w:rsidRPr="0061701D">
        <w:rPr>
          <w:sz w:val="22"/>
          <w:szCs w:val="22"/>
          <w:lang w:val="ru-RU"/>
        </w:rPr>
        <w:t xml:space="preserve"> между людьми,</w:t>
      </w:r>
      <w:r w:rsidRPr="0061701D">
        <w:rPr>
          <w:b/>
          <w:bCs/>
          <w:sz w:val="22"/>
          <w:szCs w:val="22"/>
          <w:lang w:val="ru-RU"/>
        </w:rPr>
        <w:t xml:space="preserve"> позволяющим </w:t>
      </w:r>
      <w:r w:rsidRPr="0061701D">
        <w:rPr>
          <w:sz w:val="22"/>
          <w:szCs w:val="22"/>
          <w:lang w:val="ru-RU"/>
        </w:rPr>
        <w:t>максимально</w:t>
      </w:r>
      <w:r w:rsidRPr="0061701D">
        <w:rPr>
          <w:b/>
          <w:bCs/>
          <w:sz w:val="22"/>
          <w:szCs w:val="22"/>
          <w:lang w:val="ru-RU"/>
        </w:rPr>
        <w:t xml:space="preserve"> повысить устойчивость </w:t>
      </w:r>
      <w:r w:rsidRPr="0061701D">
        <w:rPr>
          <w:sz w:val="22"/>
          <w:szCs w:val="22"/>
          <w:lang w:val="ru-RU"/>
        </w:rPr>
        <w:t>существования нашей цивилизации как особой формы материи среди всех остальных форм окружающего мира путем снижения социальной энтропии внутри всего нашего глобального социума за счет собственного внутреннего потенциала последнего и</w:t>
      </w:r>
      <w:r w:rsidRPr="0061701D">
        <w:rPr>
          <w:b/>
          <w:bCs/>
          <w:sz w:val="22"/>
          <w:szCs w:val="22"/>
          <w:lang w:val="ru-RU"/>
        </w:rPr>
        <w:t xml:space="preserve"> предназначенным </w:t>
      </w:r>
      <w:r w:rsidRPr="0061701D">
        <w:rPr>
          <w:sz w:val="22"/>
          <w:szCs w:val="22"/>
          <w:lang w:val="ru-RU"/>
        </w:rPr>
        <w:t>к использованию</w:t>
      </w:r>
      <w:r w:rsidRPr="0061701D">
        <w:rPr>
          <w:b/>
          <w:bCs/>
          <w:sz w:val="22"/>
          <w:szCs w:val="22"/>
          <w:lang w:val="ru-RU"/>
        </w:rPr>
        <w:t xml:space="preserve"> для межличностного общения </w:t>
      </w:r>
      <w:r w:rsidRPr="0061701D">
        <w:rPr>
          <w:sz w:val="22"/>
          <w:szCs w:val="22"/>
          <w:lang w:val="ru-RU"/>
        </w:rPr>
        <w:t>во всех сферах жизнедеятельности человека.</w:t>
      </w:r>
    </w:p>
    <w:p w14:paraId="0D207F97" w14:textId="77777777" w:rsidR="006262E3" w:rsidRPr="0061701D" w:rsidRDefault="006262E3" w:rsidP="00731E51">
      <w:pPr>
        <w:ind w:firstLine="432"/>
        <w:jc w:val="both"/>
        <w:rPr>
          <w:sz w:val="22"/>
          <w:szCs w:val="22"/>
          <w:lang w:val="ru-RU"/>
        </w:rPr>
      </w:pPr>
      <w:r w:rsidRPr="0061701D">
        <w:rPr>
          <w:sz w:val="22"/>
          <w:szCs w:val="22"/>
          <w:lang w:val="ru-RU"/>
        </w:rPr>
        <w:t xml:space="preserve">Таким образом, проведенный в данной статье подробный анализ позволяет нам сделать весьма важный вывод и разрешить многовековую проблему. А именно, прояснив </w:t>
      </w:r>
      <w:r w:rsidRPr="0061701D">
        <w:rPr>
          <w:b/>
          <w:bCs/>
          <w:sz w:val="22"/>
          <w:szCs w:val="22"/>
          <w:lang w:val="ru-RU"/>
        </w:rPr>
        <w:t xml:space="preserve">природу </w:t>
      </w:r>
      <w:r w:rsidRPr="0061701D">
        <w:rPr>
          <w:sz w:val="22"/>
          <w:szCs w:val="22"/>
          <w:lang w:val="ru-RU"/>
        </w:rPr>
        <w:t>или</w:t>
      </w:r>
      <w:r w:rsidRPr="0061701D">
        <w:rPr>
          <w:b/>
          <w:bCs/>
          <w:sz w:val="22"/>
          <w:szCs w:val="22"/>
          <w:lang w:val="ru-RU"/>
        </w:rPr>
        <w:t xml:space="preserve"> </w:t>
      </w:r>
      <w:r w:rsidRPr="0061701D">
        <w:rPr>
          <w:sz w:val="22"/>
          <w:szCs w:val="22"/>
          <w:lang w:val="ru-RU"/>
        </w:rPr>
        <w:t xml:space="preserve">сущность </w:t>
      </w:r>
      <w:r w:rsidRPr="0061701D">
        <w:rPr>
          <w:b/>
          <w:bCs/>
          <w:sz w:val="22"/>
          <w:szCs w:val="22"/>
          <w:lang w:val="ru-RU"/>
        </w:rPr>
        <w:t xml:space="preserve">математики </w:t>
      </w:r>
      <w:r w:rsidRPr="0061701D">
        <w:rPr>
          <w:sz w:val="22"/>
          <w:szCs w:val="22"/>
          <w:lang w:val="ru-RU"/>
        </w:rPr>
        <w:t>в ее различных аспектах</w:t>
      </w:r>
      <w:r w:rsidRPr="0061701D">
        <w:rPr>
          <w:b/>
          <w:bCs/>
          <w:sz w:val="22"/>
          <w:szCs w:val="22"/>
          <w:lang w:val="ru-RU"/>
        </w:rPr>
        <w:t xml:space="preserve"> </w:t>
      </w:r>
      <w:r w:rsidRPr="0061701D">
        <w:rPr>
          <w:sz w:val="22"/>
          <w:szCs w:val="22"/>
          <w:lang w:val="ru-RU"/>
        </w:rPr>
        <w:t xml:space="preserve">и предоставив философское обоснование ее </w:t>
      </w:r>
      <w:r w:rsidRPr="0061701D">
        <w:rPr>
          <w:b/>
          <w:bCs/>
          <w:sz w:val="22"/>
          <w:szCs w:val="22"/>
          <w:lang w:val="ru-RU"/>
        </w:rPr>
        <w:t xml:space="preserve">необходимости </w:t>
      </w:r>
      <w:r w:rsidRPr="0061701D">
        <w:rPr>
          <w:sz w:val="22"/>
          <w:szCs w:val="22"/>
          <w:lang w:val="ru-RU"/>
        </w:rPr>
        <w:t xml:space="preserve">в качестве жизненно важного атрибута для нашей цивилизации, мы получаем возможность, в конце концов, раз и навсегда завершить словесные баталии по поводу различных вариантов ее дефиниций и ответить непосредственно на вопрос «что такое математика», предложив ее понятное, содержательное, наиболее эффективное и полное определение вместо множества регулярных деклараций об ее научном статусе и пространных заявлений о ней, как о средстве, описывающем абстрактные формы, структуры, и отношения между ними, которые </w:t>
      </w:r>
      <w:r w:rsidRPr="0061701D">
        <w:rPr>
          <w:sz w:val="22"/>
          <w:szCs w:val="22"/>
          <w:lang w:val="ru-RU"/>
        </w:rPr>
        <w:lastRenderedPageBreak/>
        <w:t xml:space="preserve">сами по себе и порознь и все вместе неизвестно кому и зачем нужны, в то время как никто по этому поводу не дает никаких пояснений. </w:t>
      </w:r>
    </w:p>
    <w:p w14:paraId="32CB7BC1" w14:textId="0F8E547C" w:rsidR="006262E3" w:rsidRPr="0061701D" w:rsidRDefault="006262E3" w:rsidP="00731E51">
      <w:pPr>
        <w:ind w:firstLine="432"/>
        <w:jc w:val="both"/>
        <w:rPr>
          <w:b/>
          <w:bCs/>
          <w:sz w:val="22"/>
          <w:szCs w:val="22"/>
          <w:lang w:val="ru-RU"/>
        </w:rPr>
      </w:pPr>
      <w:r w:rsidRPr="0061701D">
        <w:rPr>
          <w:sz w:val="22"/>
          <w:szCs w:val="22"/>
          <w:lang w:val="ru-RU"/>
        </w:rPr>
        <w:t>5. В заключение хотелось бы узнать, а готово ли человечество поступиться искусством, литературой и прочего рода творчеством, да и вообще всеми удобствами собственно языка повседневного общения и с ним связанными такими, в частности, как свобода творчества и даже свобода поведения. Ведь для получения, например, заказанного произведения искусства должен существовать один единственно верный алгоритм его получения, причем заранее «прописанный» на языке шумеров. А если имеется рецепт, его надо выполнять, и никаких «шагов в сторону»</w:t>
      </w:r>
      <w:r>
        <w:rPr>
          <w:sz w:val="22"/>
          <w:szCs w:val="22"/>
          <w:lang w:val="ru-RU"/>
        </w:rPr>
        <w:t xml:space="preserve"> </w:t>
      </w:r>
      <w:r w:rsidRPr="0061701D">
        <w:rPr>
          <w:sz w:val="22"/>
          <w:szCs w:val="22"/>
          <w:lang w:val="ru-RU"/>
        </w:rPr>
        <w:t>… Именно только такое состояние нашей цивилизации будет характеризоваться наименьшей социальной энтропией. Условно говоря, в этом случае практически вся работа, совершенная исполнителем, т. е. без лишнего «ее рассеивания», перейдет в созданный шедевр или воплотится в нем.  И так должно быть не только в творчестве, но и во всякой человеческой деятельности, в том числе и в повседневной жизни. Человечество будет похоже не на «фауну» уже и даже не на «флору», а скорее на еще одну разновидность формы уже неживой материи. Однако, вероятнее всего, в нашей цивилизации это будет не повседневный язык, а язык специального общения. Он будет использоваться в тех случаях, когда действительно потребуется режим специального эффекта сверхкоммуникабельности, позволяющий решить поставленные задачи и достичь запланированной цели в кратчайшие сроки и с наименьшими энергозатратами. В повседневной же жизни, на этом языке будут работать автоматы, каждый выполняя ограниченный круг задач.</w:t>
      </w:r>
      <w:r w:rsidRPr="0061701D">
        <w:rPr>
          <w:b/>
          <w:bCs/>
          <w:sz w:val="22"/>
          <w:szCs w:val="22"/>
          <w:lang w:val="ru-RU"/>
        </w:rPr>
        <w:t xml:space="preserve"> </w:t>
      </w:r>
      <w:r w:rsidRPr="0061701D">
        <w:rPr>
          <w:b/>
          <w:bCs/>
          <w:color w:val="FF0000"/>
          <w:sz w:val="22"/>
          <w:szCs w:val="22"/>
          <w:lang w:val="ru-RU"/>
        </w:rPr>
        <w:tab/>
      </w:r>
    </w:p>
    <w:p w14:paraId="435761EC" w14:textId="316E60F5" w:rsidR="006262E3" w:rsidRPr="0061701D" w:rsidRDefault="006262E3" w:rsidP="00731E51">
      <w:pPr>
        <w:shd w:val="clear" w:color="auto" w:fill="FFFFFF"/>
        <w:ind w:firstLine="432"/>
        <w:jc w:val="both"/>
        <w:rPr>
          <w:sz w:val="22"/>
          <w:szCs w:val="22"/>
          <w:lang w:val="ru-RU"/>
        </w:rPr>
      </w:pPr>
      <w:r w:rsidRPr="0061701D">
        <w:rPr>
          <w:sz w:val="22"/>
          <w:szCs w:val="22"/>
          <w:lang w:val="ru-RU"/>
        </w:rPr>
        <w:t>6. Внутривидовая энтропия связана непосредственно с информированностью социума, а именно, с количеством информации, полученной его субъектами в виде алгоритмов описания тех или иных феноменов Ноосферы языком чисел шумеров. Такие алгоритмы остаются в генетической памяти вида и занимают конечное количество нуклеотидов, мономерных единиц генома Человека. В связи с этим количество информации удобно измерять не в битах, имеющих всего два различных состояния, а в шумитах, имеющих шестьдесят упорядоченных состояний. От поведения субъектов в ситуации, когда задействуется данный алгоритм, требуется не свобода действий, но только лишь неукоснительное следование поэтапному исполнению его предписаний. Таким образом увеличение количества информации, которым социум обладает в форме подобного рода алгоритмов, снижает его внутривидовую энтропию. В предельном случае, когда социум обладает всей полнотой алгоритмов действия во всех случаях своего существования, его внутривидовая энтропия равна нулю. Кстати, информационная энтропия и у Клода Шеннона определялась через разность между информацией, содержащейся в сообщении, и той частью информации, которая точно известна в сообщении, поскольку последняя не вносила совершенно никакого вклада в его энтропию. </w:t>
      </w:r>
    </w:p>
    <w:p w14:paraId="0A54672A" w14:textId="40F3045A" w:rsidR="006262E3" w:rsidRPr="0061701D" w:rsidRDefault="006262E3" w:rsidP="00731E51">
      <w:pPr>
        <w:shd w:val="clear" w:color="auto" w:fill="FFFFFF"/>
        <w:ind w:firstLine="432"/>
        <w:jc w:val="both"/>
        <w:rPr>
          <w:sz w:val="22"/>
          <w:szCs w:val="22"/>
          <w:lang w:val="ru-RU"/>
        </w:rPr>
      </w:pPr>
      <w:r w:rsidRPr="0061701D">
        <w:rPr>
          <w:b/>
          <w:bCs/>
          <w:i/>
          <w:iCs/>
          <w:sz w:val="22"/>
          <w:szCs w:val="22"/>
          <w:lang w:val="ru-RU"/>
        </w:rPr>
        <w:lastRenderedPageBreak/>
        <w:t>Социальная</w:t>
      </w:r>
      <w:r w:rsidRPr="0061701D">
        <w:rPr>
          <w:b/>
          <w:bCs/>
          <w:sz w:val="22"/>
          <w:szCs w:val="22"/>
          <w:lang w:val="ru-RU"/>
        </w:rPr>
        <w:t xml:space="preserve"> </w:t>
      </w:r>
      <w:r w:rsidRPr="0061701D">
        <w:rPr>
          <w:sz w:val="22"/>
          <w:szCs w:val="22"/>
          <w:lang w:val="ru-RU"/>
        </w:rPr>
        <w:t xml:space="preserve">(внутривидовая) </w:t>
      </w:r>
      <w:r w:rsidRPr="0061701D">
        <w:rPr>
          <w:b/>
          <w:bCs/>
          <w:i/>
          <w:iCs/>
          <w:sz w:val="22"/>
          <w:szCs w:val="22"/>
          <w:lang w:val="ru-RU"/>
        </w:rPr>
        <w:t>энтропия</w:t>
      </w:r>
      <w:r w:rsidRPr="0061701D">
        <w:rPr>
          <w:sz w:val="22"/>
          <w:szCs w:val="22"/>
          <w:lang w:val="ru-RU"/>
        </w:rPr>
        <w:t xml:space="preserve"> – это мера отклонения состояния социальной системы или популяции данного вида от ее предельного состояния, в котором ее социальная энтропия полностью отсутствует, т. е. имеет нулевое значение</w:t>
      </w:r>
      <w:r w:rsidRPr="0061701D">
        <w:rPr>
          <w:b/>
          <w:bCs/>
          <w:sz w:val="22"/>
          <w:szCs w:val="22"/>
          <w:lang w:val="ru-RU"/>
        </w:rPr>
        <w:t>.</w:t>
      </w:r>
    </w:p>
    <w:p w14:paraId="63067439" w14:textId="77777777" w:rsidR="006262E3" w:rsidRPr="0061701D" w:rsidRDefault="006262E3" w:rsidP="00731E51">
      <w:pPr>
        <w:shd w:val="clear" w:color="auto" w:fill="FFFFFF"/>
        <w:ind w:firstLine="432"/>
        <w:jc w:val="both"/>
        <w:rPr>
          <w:sz w:val="22"/>
          <w:szCs w:val="22"/>
          <w:lang w:val="ru-RU"/>
        </w:rPr>
      </w:pPr>
      <w:r w:rsidRPr="0061701D">
        <w:rPr>
          <w:sz w:val="22"/>
          <w:szCs w:val="22"/>
          <w:lang w:val="ru-RU"/>
        </w:rPr>
        <w:t xml:space="preserve">7. </w:t>
      </w:r>
      <w:r w:rsidRPr="0061701D">
        <w:rPr>
          <w:b/>
          <w:bCs/>
          <w:i/>
          <w:iCs/>
          <w:sz w:val="22"/>
          <w:szCs w:val="22"/>
          <w:lang w:val="ru-RU"/>
        </w:rPr>
        <w:t>Алгоритм</w:t>
      </w:r>
      <w:r w:rsidRPr="0061701D">
        <w:rPr>
          <w:b/>
          <w:bCs/>
          <w:lang w:val="ru-RU"/>
        </w:rPr>
        <w:t xml:space="preserve"> </w:t>
      </w:r>
      <w:r w:rsidRPr="0061701D">
        <w:rPr>
          <w:sz w:val="22"/>
          <w:szCs w:val="22"/>
          <w:lang w:val="ru-RU"/>
        </w:rPr>
        <w:t>– комплекс предписаний какой-либо системе для достижения определенной цели, изложенных на некотором языке и предназначенных для исключения увеличения энтропии в результате их исполнения системой. </w:t>
      </w:r>
    </w:p>
    <w:p w14:paraId="09A590DE" w14:textId="41A036C9" w:rsidR="006262E3" w:rsidRPr="0061701D" w:rsidRDefault="006262E3" w:rsidP="00731E51">
      <w:pPr>
        <w:shd w:val="clear" w:color="auto" w:fill="FFFFFF"/>
        <w:ind w:firstLine="432"/>
        <w:jc w:val="both"/>
        <w:rPr>
          <w:sz w:val="22"/>
          <w:szCs w:val="22"/>
          <w:lang w:val="ru-RU"/>
        </w:rPr>
      </w:pPr>
      <w:r w:rsidRPr="0061701D">
        <w:rPr>
          <w:sz w:val="22"/>
          <w:szCs w:val="22"/>
          <w:lang w:val="ru-RU"/>
        </w:rPr>
        <w:t xml:space="preserve">8. </w:t>
      </w:r>
      <w:r w:rsidRPr="0061701D">
        <w:rPr>
          <w:b/>
          <w:bCs/>
          <w:i/>
          <w:iCs/>
          <w:sz w:val="22"/>
          <w:szCs w:val="22"/>
          <w:lang w:val="ru-RU"/>
        </w:rPr>
        <w:t>Ноосфера</w:t>
      </w:r>
      <w:r w:rsidRPr="0061701D">
        <w:rPr>
          <w:b/>
          <w:bCs/>
          <w:sz w:val="22"/>
          <w:szCs w:val="22"/>
          <w:lang w:val="ru-RU"/>
        </w:rPr>
        <w:t xml:space="preserve"> – </w:t>
      </w:r>
      <w:r w:rsidRPr="0061701D">
        <w:rPr>
          <w:sz w:val="22"/>
          <w:szCs w:val="22"/>
          <w:lang w:val="ru-RU"/>
        </w:rPr>
        <w:t xml:space="preserve">пространственно-временное многообразие, являющееся частью замкнутой системы, в пределах которого изменяется внутрисоциальная (внутривидовая) энтропия нашей цивилизации и в пределах которого естественная эволюция цивилизации происходит с уменьшением ее внутрисоциальной энтропии в соответствие с законом эволюции Дарвина. </w:t>
      </w:r>
    </w:p>
    <w:p w14:paraId="017A5749" w14:textId="77777777" w:rsidR="00680F27" w:rsidRDefault="006262E3" w:rsidP="00954DB2">
      <w:pPr>
        <w:shd w:val="clear" w:color="auto" w:fill="FFFFFF"/>
        <w:ind w:firstLine="432"/>
        <w:jc w:val="both"/>
        <w:rPr>
          <w:b/>
          <w:bCs/>
          <w:sz w:val="22"/>
          <w:szCs w:val="22"/>
          <w:lang w:val="ru-RU"/>
        </w:rPr>
      </w:pPr>
      <w:r w:rsidRPr="0061701D">
        <w:rPr>
          <w:sz w:val="22"/>
          <w:szCs w:val="22"/>
          <w:lang w:val="ru-RU"/>
        </w:rPr>
        <w:t>9. Из приведенного материала следует вывод, что парадигма современного естествознания, сформированная под воздействием работы И. Ньютона «Математические начала натуральной философии», очевидно, подлежит ревизии.  В частности, концепция математики и ее начала от мыслителей древних шумер предполагают расширение философии Природы И. Ньютона до философии Ноосферы, в которой Человек рассматривается не только в качестве наблюдателя во всех взаимодействиях в окружающей среде, но и в качестве полноправного и, более того, главного их участника, поскольку адекватное и однозначное их восприятие Человеком допустимо только с учетом внутренней структуры его самого или, по крайней мере, с учетом возможной симметрии состояний мономеров его генома. А подобного рода ревизия данной пара</w:t>
      </w:r>
      <w:r w:rsidRPr="00740CFC">
        <w:rPr>
          <w:sz w:val="22"/>
          <w:szCs w:val="22"/>
          <w:lang w:val="ru-RU"/>
        </w:rPr>
        <w:t>дигмы требует, прежде всего, дальнейшего изучения внутренней природы Человека и более интенсивного вовлечения новых результатов о ней в научный оборот.</w:t>
      </w:r>
      <w:r w:rsidRPr="00740CFC">
        <w:rPr>
          <w:b/>
          <w:bCs/>
          <w:sz w:val="22"/>
          <w:szCs w:val="22"/>
          <w:lang w:val="ru-RU"/>
        </w:rPr>
        <w:t xml:space="preserve"> </w:t>
      </w:r>
    </w:p>
    <w:p w14:paraId="69EA080C" w14:textId="5FEF7C24" w:rsidR="006262E3" w:rsidRDefault="006262E3" w:rsidP="00954DB2">
      <w:pPr>
        <w:shd w:val="clear" w:color="auto" w:fill="FFFFFF"/>
        <w:ind w:firstLine="432"/>
        <w:jc w:val="both"/>
        <w:rPr>
          <w:sz w:val="22"/>
          <w:szCs w:val="22"/>
          <w:lang w:val="ru-RU"/>
        </w:rPr>
      </w:pPr>
      <w:r w:rsidRPr="00740CFC">
        <w:rPr>
          <w:sz w:val="22"/>
          <w:szCs w:val="22"/>
          <w:lang w:val="ru-RU"/>
        </w:rPr>
        <w:t xml:space="preserve">Некоторые могут засомневаться, что все известные математические структуры, можно подвести под это определение. На это можно ответить следующим образом. Если с помощью тех или иных математических структур или при их посредничестве можно перейти к конкретным числовым вычислениям, то они уже являются частью того языка, который упоминается в определении. Будучи частью языка шумеров, рано или поздно найдутся алгоритмы, упоминаемые в определении, с помощью которых будут описываться феномены окружающей среды. А потому они с полным правом будут относиться к </w:t>
      </w:r>
      <w:r w:rsidRPr="00740CFC">
        <w:rPr>
          <w:b/>
          <w:bCs/>
          <w:sz w:val="22"/>
          <w:szCs w:val="22"/>
          <w:lang w:val="ru-RU"/>
        </w:rPr>
        <w:t xml:space="preserve">действительным </w:t>
      </w:r>
      <w:r w:rsidRPr="00740CFC">
        <w:rPr>
          <w:sz w:val="22"/>
          <w:szCs w:val="22"/>
          <w:lang w:val="ru-RU"/>
        </w:rPr>
        <w:t xml:space="preserve">математическим структурам, полностью подпадая под приведенную дефиницию математики. А до тех пор, пока им, стоящим особняком, не найден способ их участия в алгоритмах, производящих числовые вычисления, им в принципе отводится только удел быть </w:t>
      </w:r>
      <w:r w:rsidRPr="00740CFC">
        <w:rPr>
          <w:b/>
          <w:bCs/>
          <w:sz w:val="22"/>
          <w:szCs w:val="22"/>
          <w:lang w:val="ru-RU"/>
        </w:rPr>
        <w:t>потенциальными</w:t>
      </w:r>
      <w:r w:rsidRPr="00740CFC">
        <w:rPr>
          <w:sz w:val="22"/>
          <w:szCs w:val="22"/>
          <w:lang w:val="ru-RU"/>
        </w:rPr>
        <w:t xml:space="preserve"> структурами математики. Вот и всё. Математика не стоит на месте, алгоритмы расчетов развиваются, поэтому рано или поздно любая потенциальная структура станет действительно математической.</w:t>
      </w:r>
    </w:p>
    <w:p w14:paraId="1357EC7F" w14:textId="77777777" w:rsidR="00680F27" w:rsidRPr="00740CFC" w:rsidRDefault="00680F27" w:rsidP="00954DB2">
      <w:pPr>
        <w:shd w:val="clear" w:color="auto" w:fill="FFFFFF"/>
        <w:ind w:firstLine="432"/>
        <w:jc w:val="both"/>
        <w:rPr>
          <w:b/>
          <w:bCs/>
          <w:sz w:val="32"/>
          <w:szCs w:val="32"/>
          <w:lang w:val="ru-RU"/>
        </w:rPr>
      </w:pPr>
    </w:p>
    <w:p w14:paraId="77766F39" w14:textId="2BA812E8" w:rsidR="006262E3" w:rsidRPr="005516B4" w:rsidRDefault="006262E3" w:rsidP="0061701D">
      <w:pPr>
        <w:ind w:firstLine="426"/>
        <w:jc w:val="both"/>
        <w:rPr>
          <w:b/>
          <w:bCs/>
          <w:sz w:val="32"/>
          <w:szCs w:val="32"/>
          <w:lang w:val="ru-RU"/>
        </w:rPr>
      </w:pPr>
      <w:r w:rsidRPr="0061701D">
        <w:rPr>
          <w:b/>
          <w:bCs/>
          <w:sz w:val="32"/>
          <w:szCs w:val="32"/>
          <w:lang w:val="ru-RU"/>
        </w:rPr>
        <w:lastRenderedPageBreak/>
        <w:t>ПРИЛОЖЕНИЕ</w:t>
      </w:r>
    </w:p>
    <w:p w14:paraId="213D8725" w14:textId="77777777" w:rsidR="006262E3" w:rsidRPr="005516B4" w:rsidRDefault="006262E3" w:rsidP="0061701D">
      <w:pPr>
        <w:ind w:firstLine="426"/>
        <w:jc w:val="both"/>
        <w:rPr>
          <w:b/>
          <w:sz w:val="36"/>
          <w:szCs w:val="36"/>
          <w:lang w:val="ru-RU"/>
        </w:rPr>
      </w:pPr>
    </w:p>
    <w:p w14:paraId="1595D1EC" w14:textId="77777777" w:rsidR="006262E3" w:rsidRDefault="006262E3" w:rsidP="0061701D">
      <w:pPr>
        <w:ind w:firstLine="426"/>
        <w:jc w:val="both"/>
        <w:rPr>
          <w:b/>
          <w:bCs/>
          <w:sz w:val="28"/>
          <w:szCs w:val="28"/>
          <w:lang w:val="ru-RU"/>
        </w:rPr>
      </w:pPr>
      <w:r w:rsidRPr="0061701D">
        <w:rPr>
          <w:b/>
          <w:bCs/>
          <w:sz w:val="28"/>
          <w:szCs w:val="28"/>
          <w:lang w:val="ru-RU"/>
        </w:rPr>
        <w:t xml:space="preserve">П.1. Основы алгебро-геометрического отображения </w:t>
      </w:r>
    </w:p>
    <w:p w14:paraId="2FA31A16" w14:textId="77777777" w:rsidR="006262E3" w:rsidRPr="002961D6" w:rsidRDefault="006262E3" w:rsidP="0061701D">
      <w:pPr>
        <w:ind w:firstLine="426"/>
        <w:jc w:val="both"/>
        <w:rPr>
          <w:b/>
          <w:sz w:val="22"/>
          <w:szCs w:val="22"/>
          <w:lang w:val="ru-RU"/>
        </w:rPr>
      </w:pPr>
      <w:r w:rsidRPr="0061701D">
        <w:rPr>
          <w:b/>
          <w:bCs/>
          <w:sz w:val="28"/>
          <w:szCs w:val="28"/>
          <w:lang w:val="ru-RU"/>
        </w:rPr>
        <w:t xml:space="preserve">        моделей</w:t>
      </w:r>
    </w:p>
    <w:p w14:paraId="1F2C7F2F" w14:textId="77777777" w:rsidR="006262E3" w:rsidRDefault="006262E3" w:rsidP="0061701D">
      <w:pPr>
        <w:ind w:firstLine="426"/>
        <w:jc w:val="both"/>
        <w:rPr>
          <w:b/>
          <w:bCs/>
          <w:lang w:val="ru-RU"/>
        </w:rPr>
      </w:pPr>
      <w:r w:rsidRPr="001327B6">
        <w:rPr>
          <w:b/>
          <w:bCs/>
          <w:lang w:val="ru-RU"/>
        </w:rPr>
        <w:t>П.1.1. Древний метод доказательства и способ его</w:t>
      </w:r>
    </w:p>
    <w:p w14:paraId="0917E29A" w14:textId="77777777" w:rsidR="006262E3" w:rsidRPr="001327B6" w:rsidRDefault="006262E3" w:rsidP="0061701D">
      <w:pPr>
        <w:ind w:firstLine="426"/>
        <w:jc w:val="both"/>
        <w:rPr>
          <w:b/>
          <w:bCs/>
          <w:lang w:val="ru-RU"/>
        </w:rPr>
      </w:pPr>
      <w:r w:rsidRPr="001327B6">
        <w:rPr>
          <w:b/>
          <w:bCs/>
          <w:lang w:val="ru-RU"/>
        </w:rPr>
        <w:t>вербализации.</w:t>
      </w:r>
    </w:p>
    <w:p w14:paraId="745CEE15" w14:textId="77777777" w:rsidR="006262E3" w:rsidRPr="00A95DE6" w:rsidRDefault="006262E3" w:rsidP="00A95DE6">
      <w:pPr>
        <w:ind w:firstLine="432"/>
        <w:jc w:val="both"/>
        <w:outlineLvl w:val="0"/>
        <w:rPr>
          <w:sz w:val="22"/>
          <w:szCs w:val="22"/>
          <w:lang w:val="ru-RU"/>
        </w:rPr>
      </w:pPr>
      <w:r w:rsidRPr="00A95DE6">
        <w:rPr>
          <w:sz w:val="22"/>
          <w:szCs w:val="22"/>
          <w:lang w:val="ru-RU"/>
        </w:rPr>
        <w:t>Постановка задачи подобного рода той, к рассмотрению которой мы переходим, диктуется жесткими требованиями шумеров к способу создания искусственного языка</w:t>
      </w:r>
      <w:r>
        <w:rPr>
          <w:sz w:val="22"/>
          <w:szCs w:val="22"/>
          <w:lang w:val="ru-RU"/>
        </w:rPr>
        <w:t>.</w:t>
      </w:r>
    </w:p>
    <w:p w14:paraId="2C26880D" w14:textId="2E612641" w:rsidR="006262E3" w:rsidRPr="00E20D0C" w:rsidRDefault="006262E3" w:rsidP="00DE1318">
      <w:pPr>
        <w:ind w:firstLine="432"/>
        <w:jc w:val="both"/>
        <w:outlineLvl w:val="0"/>
        <w:rPr>
          <w:sz w:val="22"/>
          <w:szCs w:val="22"/>
          <w:lang w:val="ru-RU"/>
        </w:rPr>
      </w:pPr>
      <w:r w:rsidRPr="00A95DE6">
        <w:rPr>
          <w:sz w:val="22"/>
          <w:szCs w:val="22"/>
          <w:lang w:val="ru-RU"/>
        </w:rPr>
        <w:t xml:space="preserve">Пусть дана задача построить </w:t>
      </w:r>
      <w:r w:rsidRPr="00E20D0C">
        <w:rPr>
          <w:sz w:val="22"/>
          <w:szCs w:val="22"/>
          <w:lang w:val="ru-RU"/>
        </w:rPr>
        <w:t xml:space="preserve">для объектов геометрической модели специальный язык или, по-другому, ее отображение с помощью письменных символов. В древности математики </w:t>
      </w:r>
      <w:r>
        <w:rPr>
          <w:sz w:val="22"/>
          <w:szCs w:val="22"/>
          <w:lang w:val="ru-RU"/>
        </w:rPr>
        <w:t>не пользовались</w:t>
      </w:r>
      <w:r w:rsidRPr="00E20D0C">
        <w:rPr>
          <w:sz w:val="22"/>
          <w:szCs w:val="22"/>
          <w:lang w:val="ru-RU"/>
        </w:rPr>
        <w:t xml:space="preserve"> современны</w:t>
      </w:r>
      <w:r>
        <w:rPr>
          <w:sz w:val="22"/>
          <w:szCs w:val="22"/>
          <w:lang w:val="ru-RU"/>
        </w:rPr>
        <w:t>ми</w:t>
      </w:r>
      <w:r w:rsidRPr="00E20D0C">
        <w:rPr>
          <w:sz w:val="22"/>
          <w:szCs w:val="22"/>
          <w:lang w:val="ru-RU"/>
        </w:rPr>
        <w:t xml:space="preserve"> математически</w:t>
      </w:r>
      <w:r>
        <w:rPr>
          <w:sz w:val="22"/>
          <w:szCs w:val="22"/>
          <w:lang w:val="ru-RU"/>
        </w:rPr>
        <w:t>ми</w:t>
      </w:r>
      <w:r w:rsidRPr="00E20D0C">
        <w:rPr>
          <w:sz w:val="22"/>
          <w:szCs w:val="22"/>
          <w:lang w:val="ru-RU"/>
        </w:rPr>
        <w:t xml:space="preserve"> </w:t>
      </w:r>
      <w:r>
        <w:rPr>
          <w:sz w:val="22"/>
          <w:szCs w:val="22"/>
          <w:lang w:val="ru-RU"/>
        </w:rPr>
        <w:t xml:space="preserve">методами доказательства, а потому </w:t>
      </w:r>
      <w:r w:rsidRPr="00E20D0C">
        <w:rPr>
          <w:sz w:val="22"/>
          <w:szCs w:val="22"/>
          <w:lang w:val="ru-RU"/>
        </w:rPr>
        <w:t>все</w:t>
      </w:r>
      <w:r>
        <w:rPr>
          <w:sz w:val="22"/>
          <w:szCs w:val="22"/>
          <w:lang w:val="ru-RU"/>
        </w:rPr>
        <w:t xml:space="preserve"> они</w:t>
      </w:r>
      <w:r w:rsidRPr="00E20D0C">
        <w:rPr>
          <w:sz w:val="22"/>
          <w:szCs w:val="22"/>
          <w:lang w:val="ru-RU"/>
        </w:rPr>
        <w:t xml:space="preserve">, вероятно, аргументировали свои выводы, как и древние греки, с вычерчиванием геометрических фигур, например, в песочнице и с </w:t>
      </w:r>
      <w:r>
        <w:rPr>
          <w:sz w:val="22"/>
          <w:szCs w:val="22"/>
          <w:lang w:val="ru-RU"/>
        </w:rPr>
        <w:t xml:space="preserve">последующей </w:t>
      </w:r>
      <w:r w:rsidRPr="00E20D0C">
        <w:rPr>
          <w:sz w:val="22"/>
          <w:szCs w:val="22"/>
          <w:lang w:val="ru-RU"/>
        </w:rPr>
        <w:t>физической демонстрацией с помощью камушков (или палочек) того, что они имеют в виду, говоря о</w:t>
      </w:r>
      <w:r>
        <w:rPr>
          <w:sz w:val="22"/>
          <w:szCs w:val="22"/>
          <w:lang w:val="ru-RU"/>
        </w:rPr>
        <w:t>б отношениях между изображенными</w:t>
      </w:r>
      <w:r w:rsidRPr="00E20D0C">
        <w:rPr>
          <w:sz w:val="22"/>
          <w:szCs w:val="22"/>
          <w:lang w:val="ru-RU"/>
        </w:rPr>
        <w:t xml:space="preserve"> объекта</w:t>
      </w:r>
      <w:r>
        <w:rPr>
          <w:sz w:val="22"/>
          <w:szCs w:val="22"/>
          <w:lang w:val="ru-RU"/>
        </w:rPr>
        <w:t>ми</w:t>
      </w:r>
      <w:r w:rsidRPr="00E20D0C">
        <w:rPr>
          <w:sz w:val="22"/>
          <w:szCs w:val="22"/>
          <w:lang w:val="ru-RU"/>
        </w:rPr>
        <w:t xml:space="preserve"> и о</w:t>
      </w:r>
      <w:r>
        <w:rPr>
          <w:sz w:val="22"/>
          <w:szCs w:val="22"/>
          <w:lang w:val="ru-RU"/>
        </w:rPr>
        <w:t xml:space="preserve">б </w:t>
      </w:r>
      <w:r w:rsidRPr="00E20D0C">
        <w:rPr>
          <w:sz w:val="22"/>
          <w:szCs w:val="22"/>
          <w:lang w:val="ru-RU"/>
        </w:rPr>
        <w:t xml:space="preserve">операциях над </w:t>
      </w:r>
      <w:r>
        <w:rPr>
          <w:sz w:val="22"/>
          <w:szCs w:val="22"/>
          <w:lang w:val="ru-RU"/>
        </w:rPr>
        <w:t>ни</w:t>
      </w:r>
      <w:r w:rsidRPr="00E20D0C">
        <w:rPr>
          <w:sz w:val="22"/>
          <w:szCs w:val="22"/>
          <w:lang w:val="ru-RU"/>
        </w:rPr>
        <w:t xml:space="preserve">ми. Такой наглядный способ, действительно, позволяет весьма убедительно предъявить те </w:t>
      </w:r>
      <w:r>
        <w:rPr>
          <w:sz w:val="22"/>
          <w:szCs w:val="22"/>
          <w:lang w:val="ru-RU"/>
        </w:rPr>
        <w:t xml:space="preserve">результаты </w:t>
      </w:r>
      <w:r w:rsidRPr="00E20D0C">
        <w:rPr>
          <w:sz w:val="22"/>
          <w:szCs w:val="22"/>
          <w:lang w:val="ru-RU"/>
        </w:rPr>
        <w:t>манипуляци</w:t>
      </w:r>
      <w:r>
        <w:rPr>
          <w:sz w:val="22"/>
          <w:szCs w:val="22"/>
          <w:lang w:val="ru-RU"/>
        </w:rPr>
        <w:t>й</w:t>
      </w:r>
      <w:r w:rsidRPr="00E20D0C">
        <w:rPr>
          <w:sz w:val="22"/>
          <w:szCs w:val="22"/>
          <w:lang w:val="ru-RU"/>
        </w:rPr>
        <w:t xml:space="preserve"> с камушками, которые с наибольшей точностью и достоверностью соответствуют феноменам, подлежащим описанию в геометрической модели. Более того, именно только те феномены из геометрической модели, что соответствуют демонстрируемым манипуляциям с камушками, согласно идее древних математиков, должны быть объектами описания.</w:t>
      </w:r>
      <w:r>
        <w:rPr>
          <w:sz w:val="22"/>
          <w:szCs w:val="22"/>
          <w:lang w:val="ru-RU"/>
        </w:rPr>
        <w:t xml:space="preserve"> </w:t>
      </w:r>
      <w:r w:rsidRPr="00E20D0C">
        <w:rPr>
          <w:sz w:val="22"/>
          <w:szCs w:val="22"/>
          <w:lang w:val="ru-RU"/>
        </w:rPr>
        <w:t xml:space="preserve">И потому задача </w:t>
      </w:r>
      <w:r w:rsidR="001E0364" w:rsidRPr="00E20D0C">
        <w:rPr>
          <w:sz w:val="22"/>
          <w:szCs w:val="22"/>
          <w:lang w:val="ru-RU"/>
        </w:rPr>
        <w:t>создания подобного</w:t>
      </w:r>
      <w:r w:rsidRPr="00E20D0C">
        <w:rPr>
          <w:sz w:val="22"/>
          <w:szCs w:val="22"/>
          <w:lang w:val="ru-RU"/>
        </w:rPr>
        <w:t xml:space="preserve"> рода языка в те времена решалась </w:t>
      </w:r>
      <w:r>
        <w:rPr>
          <w:sz w:val="22"/>
          <w:szCs w:val="22"/>
          <w:lang w:val="ru-RU"/>
        </w:rPr>
        <w:t>пошагово в несколько этапов</w:t>
      </w:r>
      <w:r w:rsidRPr="00E20D0C">
        <w:rPr>
          <w:sz w:val="22"/>
          <w:szCs w:val="22"/>
          <w:lang w:val="ru-RU"/>
        </w:rPr>
        <w:t>.</w:t>
      </w:r>
    </w:p>
    <w:p w14:paraId="5D3E2E44" w14:textId="003BB2A3" w:rsidR="006262E3" w:rsidRPr="00E20D0C" w:rsidRDefault="001E0364" w:rsidP="00DE1318">
      <w:pPr>
        <w:ind w:firstLine="432"/>
        <w:jc w:val="both"/>
        <w:outlineLvl w:val="0"/>
        <w:rPr>
          <w:sz w:val="22"/>
          <w:szCs w:val="22"/>
          <w:lang w:val="ru-RU"/>
        </w:rPr>
      </w:pPr>
      <w:r w:rsidRPr="00740CFC">
        <w:rPr>
          <w:sz w:val="22"/>
          <w:szCs w:val="22"/>
          <w:lang w:val="ru-RU"/>
        </w:rPr>
        <w:t>Сначала Излагающий</w:t>
      </w:r>
      <w:r w:rsidR="006262E3" w:rsidRPr="00740CFC">
        <w:rPr>
          <w:sz w:val="22"/>
          <w:szCs w:val="22"/>
          <w:lang w:val="ru-RU"/>
        </w:rPr>
        <w:t xml:space="preserve"> в приведенной на песке геометрической модели выделял, указывая зрителям, буквально «пальцем» (указкой</w:t>
      </w:r>
      <w:r w:rsidRPr="00740CFC">
        <w:rPr>
          <w:sz w:val="22"/>
          <w:szCs w:val="22"/>
          <w:lang w:val="ru-RU"/>
        </w:rPr>
        <w:t>), элементы</w:t>
      </w:r>
      <w:r w:rsidR="006262E3" w:rsidRPr="00740CFC">
        <w:rPr>
          <w:sz w:val="22"/>
          <w:szCs w:val="22"/>
          <w:lang w:val="ru-RU"/>
        </w:rPr>
        <w:t xml:space="preserve">, подлежащие описанию. </w:t>
      </w:r>
      <w:bookmarkStart w:id="42" w:name="_Hlk216369358"/>
      <w:r w:rsidR="006262E3" w:rsidRPr="00740CFC">
        <w:rPr>
          <w:sz w:val="22"/>
          <w:szCs w:val="22"/>
          <w:lang w:val="ru-RU"/>
        </w:rPr>
        <w:t>Затем он демонстрировал</w:t>
      </w:r>
      <w:r w:rsidRPr="00740CFC">
        <w:rPr>
          <w:sz w:val="22"/>
          <w:szCs w:val="22"/>
          <w:lang w:val="ru-RU"/>
        </w:rPr>
        <w:t>, показывая наглядно,</w:t>
      </w:r>
      <w:r w:rsidR="006262E3" w:rsidRPr="00740CFC">
        <w:rPr>
          <w:sz w:val="22"/>
          <w:szCs w:val="22"/>
          <w:lang w:val="ru-RU"/>
        </w:rPr>
        <w:t xml:space="preserve"> все манипуляции с ними, которые тоже требовалось включить в создаваемый язык. </w:t>
      </w:r>
      <w:bookmarkEnd w:id="42"/>
      <w:r w:rsidR="006262E3" w:rsidRPr="00740CFC">
        <w:rPr>
          <w:sz w:val="22"/>
          <w:szCs w:val="22"/>
          <w:lang w:val="ru-RU"/>
        </w:rPr>
        <w:t xml:space="preserve">Точнее, манипуляции он производил не с самими элементами модели, а с некими материальными объектами, </w:t>
      </w:r>
      <w:r w:rsidRPr="00740CFC">
        <w:rPr>
          <w:sz w:val="22"/>
          <w:szCs w:val="22"/>
          <w:lang w:val="ru-RU"/>
        </w:rPr>
        <w:t>например</w:t>
      </w:r>
      <w:r w:rsidR="006262E3" w:rsidRPr="00740CFC">
        <w:rPr>
          <w:sz w:val="22"/>
          <w:szCs w:val="22"/>
          <w:lang w:val="ru-RU"/>
        </w:rPr>
        <w:t xml:space="preserve"> камушками, предупреждая внимающих зрителей</w:t>
      </w:r>
      <w:r w:rsidR="006262E3" w:rsidRPr="00E20D0C">
        <w:rPr>
          <w:sz w:val="22"/>
          <w:szCs w:val="22"/>
          <w:lang w:val="ru-RU"/>
        </w:rPr>
        <w:t xml:space="preserve">, чтобы они интерпретировали используемые им камушки именно теми элементами, на которые он предварительно указывал в геометрической модели на песке. Следя за его физическими действиями, зрители  могли, буквально воочию, убедиться в возможности осуществления и </w:t>
      </w:r>
      <w:r w:rsidR="006262E3" w:rsidRPr="00884C6D">
        <w:rPr>
          <w:sz w:val="22"/>
          <w:szCs w:val="22"/>
          <w:lang w:val="ru-RU"/>
        </w:rPr>
        <w:t xml:space="preserve"> </w:t>
      </w:r>
      <w:r w:rsidR="006262E3" w:rsidRPr="00E20D0C">
        <w:rPr>
          <w:sz w:val="22"/>
          <w:szCs w:val="22"/>
          <w:lang w:val="ru-RU"/>
        </w:rPr>
        <w:t>непротиворечиво</w:t>
      </w:r>
      <w:r w:rsidR="006262E3" w:rsidRPr="00884C6D">
        <w:rPr>
          <w:sz w:val="22"/>
          <w:szCs w:val="22"/>
          <w:lang w:val="ru-RU"/>
        </w:rPr>
        <w:t>-</w:t>
      </w:r>
      <w:proofErr w:type="spellStart"/>
      <w:r w:rsidR="006262E3" w:rsidRPr="00E20D0C">
        <w:rPr>
          <w:sz w:val="22"/>
          <w:szCs w:val="22"/>
          <w:lang w:val="ru-RU"/>
        </w:rPr>
        <w:t>сти</w:t>
      </w:r>
      <w:proofErr w:type="spellEnd"/>
      <w:r w:rsidR="006262E3" w:rsidRPr="00E20D0C">
        <w:rPr>
          <w:sz w:val="22"/>
          <w:szCs w:val="22"/>
          <w:lang w:val="ru-RU"/>
        </w:rPr>
        <w:t xml:space="preserve"> </w:t>
      </w:r>
      <w:r w:rsidR="006262E3">
        <w:rPr>
          <w:sz w:val="22"/>
          <w:szCs w:val="22"/>
          <w:lang w:val="ru-RU"/>
        </w:rPr>
        <w:t>п</w:t>
      </w:r>
      <w:r w:rsidR="006262E3" w:rsidRPr="00E20D0C">
        <w:rPr>
          <w:sz w:val="22"/>
          <w:szCs w:val="22"/>
          <w:lang w:val="ru-RU"/>
        </w:rPr>
        <w:t>роцедур комбинирования и сочетания камушков в группы, процедур увеличения и уменьшения в группах их количества, их перегруппирования, замены одних групп на другие и т. д., т. е. они могли убедиться в возможности осуществления и непротиворечивости всех тех операций, которые, по словам Излагающего, представлялось возможным осуществлять с объектами геометрической модели</w:t>
      </w:r>
      <w:r w:rsidR="006262E3">
        <w:rPr>
          <w:sz w:val="22"/>
          <w:szCs w:val="22"/>
          <w:lang w:val="ru-RU"/>
        </w:rPr>
        <w:t xml:space="preserve"> для получения определенных результатов</w:t>
      </w:r>
      <w:r w:rsidR="006262E3" w:rsidRPr="00E20D0C">
        <w:rPr>
          <w:sz w:val="22"/>
          <w:szCs w:val="22"/>
          <w:lang w:val="ru-RU"/>
        </w:rPr>
        <w:t xml:space="preserve">.  </w:t>
      </w:r>
    </w:p>
    <w:p w14:paraId="3581D4D9" w14:textId="1494FBE9" w:rsidR="006262E3" w:rsidRPr="00E20D0C" w:rsidRDefault="006262E3" w:rsidP="00DE1318">
      <w:pPr>
        <w:ind w:firstLine="432"/>
        <w:jc w:val="both"/>
        <w:outlineLvl w:val="0"/>
        <w:rPr>
          <w:sz w:val="22"/>
          <w:szCs w:val="22"/>
          <w:lang w:val="ru-RU"/>
        </w:rPr>
      </w:pPr>
      <w:r w:rsidRPr="00E20D0C">
        <w:rPr>
          <w:sz w:val="22"/>
          <w:szCs w:val="22"/>
          <w:lang w:val="ru-RU"/>
        </w:rPr>
        <w:lastRenderedPageBreak/>
        <w:t xml:space="preserve">На следующем этапе уже </w:t>
      </w:r>
      <w:r>
        <w:rPr>
          <w:sz w:val="22"/>
          <w:szCs w:val="22"/>
          <w:lang w:val="ru-RU"/>
        </w:rPr>
        <w:t xml:space="preserve">всем этим </w:t>
      </w:r>
      <w:r w:rsidRPr="00E20D0C">
        <w:rPr>
          <w:sz w:val="22"/>
          <w:szCs w:val="22"/>
          <w:lang w:val="ru-RU"/>
        </w:rPr>
        <w:t>материальны</w:t>
      </w:r>
      <w:r>
        <w:rPr>
          <w:sz w:val="22"/>
          <w:szCs w:val="22"/>
          <w:lang w:val="ru-RU"/>
        </w:rPr>
        <w:t>м</w:t>
      </w:r>
      <w:r w:rsidRPr="00E20D0C">
        <w:rPr>
          <w:sz w:val="22"/>
          <w:szCs w:val="22"/>
          <w:lang w:val="ru-RU"/>
        </w:rPr>
        <w:t xml:space="preserve"> объект</w:t>
      </w:r>
      <w:r>
        <w:rPr>
          <w:sz w:val="22"/>
          <w:szCs w:val="22"/>
          <w:lang w:val="ru-RU"/>
        </w:rPr>
        <w:t>ам</w:t>
      </w:r>
      <w:r w:rsidRPr="00E20D0C">
        <w:rPr>
          <w:sz w:val="22"/>
          <w:szCs w:val="22"/>
          <w:lang w:val="ru-RU"/>
        </w:rPr>
        <w:t xml:space="preserve"> (камушк</w:t>
      </w:r>
      <w:r>
        <w:rPr>
          <w:sz w:val="22"/>
          <w:szCs w:val="22"/>
          <w:lang w:val="ru-RU"/>
        </w:rPr>
        <w:t>ам</w:t>
      </w:r>
      <w:r w:rsidRPr="00E20D0C">
        <w:rPr>
          <w:sz w:val="22"/>
          <w:szCs w:val="22"/>
          <w:lang w:val="ru-RU"/>
        </w:rPr>
        <w:t xml:space="preserve">) Излагающий предлагал </w:t>
      </w:r>
      <w:r>
        <w:rPr>
          <w:sz w:val="22"/>
          <w:szCs w:val="22"/>
          <w:lang w:val="ru-RU"/>
        </w:rPr>
        <w:t>сопостав</w:t>
      </w:r>
      <w:r w:rsidRPr="00E20D0C">
        <w:rPr>
          <w:sz w:val="22"/>
          <w:szCs w:val="22"/>
          <w:lang w:val="ru-RU"/>
        </w:rPr>
        <w:t>ить с</w:t>
      </w:r>
      <w:r>
        <w:rPr>
          <w:sz w:val="22"/>
          <w:szCs w:val="22"/>
          <w:lang w:val="ru-RU"/>
        </w:rPr>
        <w:t>истему</w:t>
      </w:r>
      <w:r w:rsidRPr="00E20D0C">
        <w:rPr>
          <w:sz w:val="22"/>
          <w:szCs w:val="22"/>
          <w:lang w:val="ru-RU"/>
        </w:rPr>
        <w:t xml:space="preserve"> вербальных символов, т. е. с</w:t>
      </w:r>
      <w:r>
        <w:rPr>
          <w:sz w:val="22"/>
          <w:szCs w:val="22"/>
          <w:lang w:val="ru-RU"/>
        </w:rPr>
        <w:t>истему</w:t>
      </w:r>
      <w:r w:rsidRPr="00E20D0C">
        <w:rPr>
          <w:sz w:val="22"/>
          <w:szCs w:val="22"/>
          <w:lang w:val="ru-RU"/>
        </w:rPr>
        <w:t xml:space="preserve"> элементов, которые можно использовать для письма на глиняных табличках, папирусах, бумаге и т. д. А все продемонстрированные </w:t>
      </w:r>
      <w:r w:rsidR="00A04574" w:rsidRPr="00E20D0C">
        <w:rPr>
          <w:sz w:val="22"/>
          <w:szCs w:val="22"/>
          <w:lang w:val="ru-RU"/>
        </w:rPr>
        <w:t>им физические</w:t>
      </w:r>
      <w:r w:rsidRPr="00E20D0C">
        <w:rPr>
          <w:sz w:val="22"/>
          <w:szCs w:val="22"/>
          <w:lang w:val="ru-RU"/>
        </w:rPr>
        <w:t xml:space="preserve"> манипуляции с материальными объектами (камушками) он предлагал отобразить путем введения системы специальных правил оперирования этими символами.  </w:t>
      </w:r>
    </w:p>
    <w:p w14:paraId="50CF631F" w14:textId="77777777" w:rsidR="006262E3" w:rsidRPr="00E20D0C" w:rsidRDefault="006262E3" w:rsidP="00640E95">
      <w:pPr>
        <w:ind w:firstLine="432"/>
        <w:jc w:val="both"/>
        <w:outlineLvl w:val="0"/>
        <w:rPr>
          <w:sz w:val="22"/>
          <w:szCs w:val="22"/>
          <w:lang w:val="ru-RU"/>
        </w:rPr>
      </w:pPr>
      <w:r>
        <w:rPr>
          <w:sz w:val="22"/>
          <w:szCs w:val="22"/>
          <w:lang w:val="ru-RU"/>
        </w:rPr>
        <w:t>По своей сути</w:t>
      </w:r>
      <w:r w:rsidRPr="00E20D0C">
        <w:rPr>
          <w:sz w:val="22"/>
          <w:szCs w:val="22"/>
          <w:lang w:val="ru-RU"/>
        </w:rPr>
        <w:t xml:space="preserve">, в древности на первом этапе с помощью специальных экзистенциальных (материальных) средств создавали </w:t>
      </w:r>
      <w:r w:rsidRPr="00E20D0C">
        <w:rPr>
          <w:b/>
          <w:bCs/>
          <w:sz w:val="22"/>
          <w:szCs w:val="22"/>
          <w:lang w:val="ru-RU"/>
        </w:rPr>
        <w:t>Метаязык</w:t>
      </w:r>
      <w:r w:rsidRPr="00E20D0C">
        <w:rPr>
          <w:sz w:val="22"/>
          <w:szCs w:val="22"/>
          <w:lang w:val="ru-RU"/>
        </w:rPr>
        <w:t xml:space="preserve">, состоящий из </w:t>
      </w:r>
      <w:r w:rsidRPr="00E20D0C">
        <w:rPr>
          <w:b/>
          <w:bCs/>
          <w:sz w:val="22"/>
          <w:szCs w:val="22"/>
          <w:lang w:val="ru-RU"/>
        </w:rPr>
        <w:t>Метаобъектов</w:t>
      </w:r>
      <w:r w:rsidRPr="00E20D0C">
        <w:rPr>
          <w:sz w:val="22"/>
          <w:szCs w:val="22"/>
          <w:lang w:val="ru-RU"/>
        </w:rPr>
        <w:t xml:space="preserve"> и </w:t>
      </w:r>
      <w:proofErr w:type="spellStart"/>
      <w:r w:rsidRPr="00E20D0C">
        <w:rPr>
          <w:b/>
          <w:bCs/>
          <w:sz w:val="22"/>
          <w:szCs w:val="22"/>
          <w:lang w:val="ru-RU"/>
        </w:rPr>
        <w:t>Метаотношений</w:t>
      </w:r>
      <w:proofErr w:type="spellEnd"/>
      <w:r w:rsidRPr="00E20D0C">
        <w:rPr>
          <w:sz w:val="22"/>
          <w:szCs w:val="22"/>
          <w:lang w:val="ru-RU"/>
        </w:rPr>
        <w:t xml:space="preserve">. Последующий процесс визуализации правил (физического) оперирования с ними в среде и в условиях обитания Человека убеждал наблюдателя в отсутствии хоть какого-либо противоречия в действиях манипулирующего и потому исключал возможность возникновения у него даже малейшего сомнения в </w:t>
      </w:r>
      <w:r>
        <w:rPr>
          <w:sz w:val="22"/>
          <w:szCs w:val="22"/>
          <w:lang w:val="ru-RU"/>
        </w:rPr>
        <w:t>истинности получаемых результатов</w:t>
      </w:r>
      <w:r w:rsidRPr="00E20D0C">
        <w:rPr>
          <w:sz w:val="22"/>
          <w:szCs w:val="22"/>
          <w:lang w:val="ru-RU"/>
        </w:rPr>
        <w:t xml:space="preserve">. </w:t>
      </w:r>
    </w:p>
    <w:p w14:paraId="3F1A7161" w14:textId="4CFDA390" w:rsidR="006262E3" w:rsidRPr="00E20D0C" w:rsidRDefault="006262E3" w:rsidP="00640E95">
      <w:pPr>
        <w:ind w:firstLine="432"/>
        <w:jc w:val="both"/>
        <w:outlineLvl w:val="0"/>
        <w:rPr>
          <w:sz w:val="22"/>
          <w:szCs w:val="22"/>
          <w:lang w:val="ru-RU"/>
        </w:rPr>
      </w:pPr>
      <w:r w:rsidRPr="00E20D0C">
        <w:rPr>
          <w:sz w:val="22"/>
          <w:szCs w:val="22"/>
          <w:lang w:val="ru-RU"/>
        </w:rPr>
        <w:t xml:space="preserve">Обозначив требуемые для описания феномены – объекты, процедуры, отношения, – продемонстрировав их наглядно с помощью камушков и физически исполнимых с этими камушками процедур, они переходили ко второму этапу. Теперь они отображали все эти камушки, т. е. экзистенциальные объекты, письменными символами. </w:t>
      </w:r>
      <w:r w:rsidR="00A04574" w:rsidRPr="00E20D0C">
        <w:rPr>
          <w:sz w:val="22"/>
          <w:szCs w:val="22"/>
          <w:lang w:val="ru-RU"/>
        </w:rPr>
        <w:t>А разного</w:t>
      </w:r>
      <w:r w:rsidRPr="00E20D0C">
        <w:rPr>
          <w:sz w:val="22"/>
          <w:szCs w:val="22"/>
          <w:lang w:val="ru-RU"/>
        </w:rPr>
        <w:t xml:space="preserve"> рода манипуляции с камушками, как </w:t>
      </w:r>
      <w:proofErr w:type="gramStart"/>
      <w:r w:rsidRPr="00E20D0C">
        <w:rPr>
          <w:sz w:val="22"/>
          <w:szCs w:val="22"/>
          <w:lang w:val="ru-RU"/>
        </w:rPr>
        <w:t>то  их</w:t>
      </w:r>
      <w:proofErr w:type="gramEnd"/>
      <w:r w:rsidRPr="00E20D0C">
        <w:rPr>
          <w:sz w:val="22"/>
          <w:szCs w:val="22"/>
          <w:lang w:val="ru-RU"/>
        </w:rPr>
        <w:t xml:space="preserve"> группирования, сочетания, композиции, перестановки и пр., т. е. все физически исполнимые с ними процедуры, уже продемонстрированные зрителю, </w:t>
      </w:r>
      <w:proofErr w:type="gramStart"/>
      <w:r w:rsidRPr="00E20D0C">
        <w:rPr>
          <w:sz w:val="22"/>
          <w:szCs w:val="22"/>
          <w:lang w:val="ru-RU"/>
        </w:rPr>
        <w:t>–  они</w:t>
      </w:r>
      <w:proofErr w:type="gramEnd"/>
      <w:r w:rsidRPr="00E20D0C">
        <w:rPr>
          <w:sz w:val="22"/>
          <w:szCs w:val="22"/>
          <w:lang w:val="ru-RU"/>
        </w:rPr>
        <w:t xml:space="preserve"> отображали в создаваемом языке, определяя особые правила оперирования этими символами, введением специальной грамматики. </w:t>
      </w:r>
    </w:p>
    <w:p w14:paraId="747C7D43" w14:textId="65AF2BF7" w:rsidR="006262E3" w:rsidRPr="00E20D0C" w:rsidRDefault="006262E3" w:rsidP="00DE1318">
      <w:pPr>
        <w:ind w:firstLine="432"/>
        <w:jc w:val="both"/>
        <w:outlineLvl w:val="0"/>
        <w:rPr>
          <w:sz w:val="22"/>
          <w:szCs w:val="22"/>
          <w:lang w:val="ru-RU"/>
        </w:rPr>
      </w:pPr>
      <w:r w:rsidRPr="00357A17">
        <w:rPr>
          <w:color w:val="000000" w:themeColor="text1"/>
          <w:sz w:val="22"/>
          <w:szCs w:val="22"/>
          <w:lang w:val="ru-RU"/>
        </w:rPr>
        <w:t xml:space="preserve"> Содержательно, после того, как был построен непротиворечивый Метаязык, уже на втором этапе </w:t>
      </w:r>
      <w:r w:rsidRPr="00E20D0C">
        <w:rPr>
          <w:sz w:val="22"/>
          <w:szCs w:val="22"/>
          <w:lang w:val="ru-RU"/>
        </w:rPr>
        <w:t xml:space="preserve">выстраивалась структура искомого </w:t>
      </w:r>
      <w:r w:rsidRPr="00E20D0C">
        <w:rPr>
          <w:b/>
          <w:bCs/>
          <w:sz w:val="22"/>
          <w:szCs w:val="22"/>
          <w:lang w:val="ru-RU"/>
        </w:rPr>
        <w:t>Языка</w:t>
      </w:r>
      <w:r w:rsidRPr="00E20D0C">
        <w:rPr>
          <w:sz w:val="22"/>
          <w:szCs w:val="22"/>
          <w:lang w:val="ru-RU"/>
        </w:rPr>
        <w:t xml:space="preserve"> в окончательном традиционном символьном виде, состоящего </w:t>
      </w:r>
      <w:r w:rsidRPr="00357A17">
        <w:rPr>
          <w:color w:val="000000" w:themeColor="text1"/>
          <w:sz w:val="22"/>
          <w:szCs w:val="22"/>
          <w:lang w:val="ru-RU"/>
        </w:rPr>
        <w:t xml:space="preserve">конструктивно </w:t>
      </w:r>
      <w:r w:rsidRPr="00E20D0C">
        <w:rPr>
          <w:sz w:val="22"/>
          <w:szCs w:val="22"/>
          <w:lang w:val="ru-RU"/>
        </w:rPr>
        <w:t xml:space="preserve">из его </w:t>
      </w:r>
      <w:r w:rsidRPr="00E20D0C">
        <w:rPr>
          <w:b/>
          <w:bCs/>
          <w:sz w:val="22"/>
          <w:szCs w:val="22"/>
          <w:lang w:val="ru-RU"/>
        </w:rPr>
        <w:t>объектов</w:t>
      </w:r>
      <w:r w:rsidRPr="00E20D0C">
        <w:rPr>
          <w:sz w:val="22"/>
          <w:szCs w:val="22"/>
          <w:lang w:val="ru-RU"/>
        </w:rPr>
        <w:t xml:space="preserve"> и </w:t>
      </w:r>
      <w:r w:rsidRPr="00E20D0C">
        <w:rPr>
          <w:b/>
          <w:bCs/>
          <w:sz w:val="22"/>
          <w:szCs w:val="22"/>
          <w:lang w:val="ru-RU"/>
        </w:rPr>
        <w:t>отношений</w:t>
      </w:r>
      <w:r w:rsidRPr="00E20D0C">
        <w:rPr>
          <w:sz w:val="22"/>
          <w:szCs w:val="22"/>
          <w:lang w:val="ru-RU"/>
        </w:rPr>
        <w:t xml:space="preserve"> между его объектами</w:t>
      </w:r>
      <w:r>
        <w:rPr>
          <w:sz w:val="22"/>
          <w:szCs w:val="22"/>
          <w:lang w:val="ru-RU"/>
        </w:rPr>
        <w:t xml:space="preserve"> (т. е. из цифр, чисел и из алгебраических операций с числами)</w:t>
      </w:r>
      <w:r w:rsidRPr="00E20D0C">
        <w:rPr>
          <w:sz w:val="22"/>
          <w:szCs w:val="22"/>
          <w:lang w:val="ru-RU"/>
        </w:rPr>
        <w:t xml:space="preserve">. На этом этапе уже всем материальным объектам Метаязыка, их комбинациям и </w:t>
      </w:r>
      <w:r w:rsidR="00A04574" w:rsidRPr="00E20D0C">
        <w:rPr>
          <w:sz w:val="22"/>
          <w:szCs w:val="22"/>
          <w:lang w:val="ru-RU"/>
        </w:rPr>
        <w:t>группам необходимо</w:t>
      </w:r>
      <w:r w:rsidRPr="00E20D0C">
        <w:rPr>
          <w:sz w:val="22"/>
          <w:szCs w:val="22"/>
          <w:lang w:val="ru-RU"/>
        </w:rPr>
        <w:t xml:space="preserve"> было сопоставлять (письменные) символы, и вводить правила оперирования с этими символами (операции сочетания, сложения, вычитания, умножения и т. д.), которые должны в точности отображать физические манипуляции с объектами Метаязыка. Таким образом </w:t>
      </w:r>
      <w:r w:rsidRPr="00E20D0C">
        <w:rPr>
          <w:b/>
          <w:bCs/>
          <w:sz w:val="22"/>
          <w:szCs w:val="22"/>
          <w:lang w:val="ru-RU"/>
        </w:rPr>
        <w:t xml:space="preserve">Метаобъектам Метаязыка </w:t>
      </w:r>
      <w:r w:rsidRPr="00E20D0C">
        <w:rPr>
          <w:sz w:val="22"/>
          <w:szCs w:val="22"/>
          <w:lang w:val="ru-RU"/>
        </w:rPr>
        <w:t>ставились в соответствие</w:t>
      </w:r>
      <w:r w:rsidRPr="00E20D0C">
        <w:rPr>
          <w:b/>
          <w:bCs/>
          <w:sz w:val="22"/>
          <w:szCs w:val="22"/>
          <w:lang w:val="ru-RU"/>
        </w:rPr>
        <w:t xml:space="preserve"> объекты Языка, Метаотношениям Метаязыка</w:t>
      </w:r>
      <w:r w:rsidRPr="00E20D0C">
        <w:rPr>
          <w:sz w:val="22"/>
          <w:szCs w:val="22"/>
          <w:lang w:val="ru-RU"/>
        </w:rPr>
        <w:t xml:space="preserve"> – </w:t>
      </w:r>
      <w:r w:rsidRPr="00E20D0C">
        <w:rPr>
          <w:b/>
          <w:bCs/>
          <w:sz w:val="22"/>
          <w:szCs w:val="22"/>
          <w:lang w:val="ru-RU"/>
        </w:rPr>
        <w:t>отношения Языка.</w:t>
      </w:r>
    </w:p>
    <w:p w14:paraId="66DE6A2D" w14:textId="58C78C59" w:rsidR="006262E3" w:rsidRDefault="006262E3" w:rsidP="00DE1318">
      <w:pPr>
        <w:ind w:firstLine="432"/>
        <w:jc w:val="both"/>
        <w:outlineLvl w:val="0"/>
        <w:rPr>
          <w:sz w:val="22"/>
          <w:szCs w:val="22"/>
          <w:lang w:val="ru-RU"/>
        </w:rPr>
      </w:pPr>
      <w:r w:rsidRPr="00E20D0C">
        <w:rPr>
          <w:sz w:val="22"/>
          <w:szCs w:val="22"/>
          <w:lang w:val="ru-RU"/>
        </w:rPr>
        <w:t>А на заключительном этапе, создав Язык, т. е. алфавит и грамматику</w:t>
      </w:r>
      <w:r>
        <w:rPr>
          <w:sz w:val="22"/>
          <w:szCs w:val="22"/>
          <w:lang w:val="ru-RU"/>
        </w:rPr>
        <w:t xml:space="preserve">, они могли теперь с помощью тех же самых камушков показать, что в предлагаемом ими </w:t>
      </w:r>
      <w:bookmarkStart w:id="43" w:name="_Hlk188117309"/>
      <w:r>
        <w:rPr>
          <w:sz w:val="22"/>
          <w:szCs w:val="22"/>
          <w:lang w:val="ru-RU"/>
        </w:rPr>
        <w:t xml:space="preserve">способе </w:t>
      </w:r>
      <w:bookmarkEnd w:id="43"/>
      <w:r>
        <w:rPr>
          <w:sz w:val="22"/>
          <w:szCs w:val="22"/>
          <w:lang w:val="ru-RU"/>
        </w:rPr>
        <w:t xml:space="preserve">вербализации (т. е. в способе создания конструктивных элементов-символов счисления) группы </w:t>
      </w:r>
      <w:r w:rsidRPr="00630073">
        <w:rPr>
          <w:b/>
          <w:bCs/>
          <w:sz w:val="22"/>
          <w:szCs w:val="22"/>
          <w:lang w:val="ru-RU"/>
        </w:rPr>
        <w:t>символов</w:t>
      </w:r>
      <w:r>
        <w:rPr>
          <w:b/>
          <w:bCs/>
          <w:sz w:val="22"/>
          <w:szCs w:val="22"/>
          <w:lang w:val="ru-RU"/>
        </w:rPr>
        <w:t xml:space="preserve"> </w:t>
      </w:r>
      <w:r>
        <w:rPr>
          <w:sz w:val="22"/>
          <w:szCs w:val="22"/>
          <w:lang w:val="ru-RU"/>
        </w:rPr>
        <w:t xml:space="preserve"> совершенно идентичны группам </w:t>
      </w:r>
      <w:r w:rsidRPr="00630073">
        <w:rPr>
          <w:b/>
          <w:bCs/>
          <w:sz w:val="22"/>
          <w:szCs w:val="22"/>
          <w:lang w:val="ru-RU"/>
        </w:rPr>
        <w:t>объектов-камушков</w:t>
      </w:r>
      <w:r>
        <w:rPr>
          <w:sz w:val="22"/>
          <w:szCs w:val="22"/>
          <w:lang w:val="ru-RU"/>
        </w:rPr>
        <w:t xml:space="preserve">, которые приводились на первом этапе, и конструктивное определение операций над символами-камушками также совершенно эквивалентно тем группированиям объектов-камушков, которые приводились в первом случае. По существу, на данном </w:t>
      </w:r>
      <w:r w:rsidR="00A04574">
        <w:rPr>
          <w:sz w:val="22"/>
          <w:szCs w:val="22"/>
          <w:lang w:val="ru-RU"/>
        </w:rPr>
        <w:t>этапе корректность</w:t>
      </w:r>
      <w:r>
        <w:rPr>
          <w:sz w:val="22"/>
          <w:szCs w:val="22"/>
          <w:lang w:val="ru-RU"/>
        </w:rPr>
        <w:t xml:space="preserve"> создания всех </w:t>
      </w:r>
      <w:r>
        <w:rPr>
          <w:sz w:val="22"/>
          <w:szCs w:val="22"/>
          <w:lang w:val="ru-RU"/>
        </w:rPr>
        <w:lastRenderedPageBreak/>
        <w:t xml:space="preserve">введенных языковых средств </w:t>
      </w:r>
      <w:r w:rsidRPr="00B40EDC">
        <w:rPr>
          <w:b/>
          <w:bCs/>
          <w:sz w:val="22"/>
          <w:szCs w:val="22"/>
          <w:lang w:val="ru-RU"/>
        </w:rPr>
        <w:t xml:space="preserve">верифицировалась </w:t>
      </w:r>
      <w:r>
        <w:rPr>
          <w:sz w:val="22"/>
          <w:szCs w:val="22"/>
          <w:lang w:val="ru-RU"/>
        </w:rPr>
        <w:t>с помощью тех же физических объектов (камушков) и тех же физических процедур с камушками.</w:t>
      </w:r>
    </w:p>
    <w:p w14:paraId="7D9C1D7B" w14:textId="77777777" w:rsidR="006262E3" w:rsidRDefault="006262E3" w:rsidP="00DE1318">
      <w:pPr>
        <w:ind w:firstLine="432"/>
        <w:jc w:val="both"/>
        <w:outlineLvl w:val="0"/>
        <w:rPr>
          <w:sz w:val="22"/>
          <w:szCs w:val="22"/>
          <w:lang w:val="ru-RU"/>
        </w:rPr>
      </w:pPr>
      <w:r>
        <w:rPr>
          <w:sz w:val="22"/>
          <w:szCs w:val="22"/>
          <w:lang w:val="ru-RU"/>
        </w:rPr>
        <w:t xml:space="preserve">Фактически, они использовали физические объекты (камушки) и физические процедуры с ними в качестве промежуточного средства, чтобы показать, что возможности данного средства эквивалентны одновременно и тому, что должно быть описанным в геометрической модели, и тому, что предлагается в качестве средства описания. А если две структуры порознь эквивалентны третьей (камушкам и манипуляциям с камушками), то они должны быть эквивалентны и друг другу. Следовательно, предлагаемый шумерами язык должен совершенно точно соответствовать геометрической модели, а модель – языку. </w:t>
      </w:r>
    </w:p>
    <w:p w14:paraId="6923EF6B" w14:textId="77777777" w:rsidR="006262E3" w:rsidRPr="00324FA2" w:rsidRDefault="006262E3" w:rsidP="00347E32">
      <w:pPr>
        <w:ind w:firstLine="432"/>
        <w:jc w:val="both"/>
        <w:outlineLvl w:val="0"/>
        <w:rPr>
          <w:sz w:val="22"/>
          <w:szCs w:val="22"/>
          <w:lang w:val="ru-RU"/>
        </w:rPr>
      </w:pPr>
      <w:r w:rsidRPr="00324FA2">
        <w:rPr>
          <w:sz w:val="22"/>
          <w:szCs w:val="22"/>
          <w:lang w:val="ru-RU"/>
        </w:rPr>
        <w:t xml:space="preserve">При современном, заочном, способе передачи информации, например, только в письменной форме, выстраивать заведомо непротиворечивый язык </w:t>
      </w:r>
      <w:r w:rsidRPr="00324FA2">
        <w:rPr>
          <w:b/>
          <w:bCs/>
          <w:sz w:val="22"/>
          <w:szCs w:val="22"/>
          <w:lang w:val="ru-RU"/>
        </w:rPr>
        <w:t>с той же степенью убедительности</w:t>
      </w:r>
      <w:r w:rsidRPr="00324FA2">
        <w:rPr>
          <w:sz w:val="22"/>
          <w:szCs w:val="22"/>
          <w:lang w:val="ru-RU"/>
        </w:rPr>
        <w:t xml:space="preserve"> не предоставляется возможным. Тем не менее, будем использовать древний двухэтапный метод с включением различных специальных вербальных средств</w:t>
      </w:r>
      <w:r>
        <w:rPr>
          <w:sz w:val="22"/>
          <w:szCs w:val="22"/>
          <w:lang w:val="ru-RU"/>
        </w:rPr>
        <w:t xml:space="preserve"> (</w:t>
      </w:r>
      <w:r w:rsidRPr="009D5281">
        <w:rPr>
          <w:b/>
          <w:bCs/>
          <w:sz w:val="22"/>
          <w:szCs w:val="22"/>
          <w:lang w:val="ru-RU"/>
        </w:rPr>
        <w:t>а других у нас просто нет</w:t>
      </w:r>
      <w:r w:rsidRPr="009D5281">
        <w:rPr>
          <w:sz w:val="22"/>
          <w:szCs w:val="22"/>
          <w:lang w:val="ru-RU"/>
        </w:rPr>
        <w:t>!!!)</w:t>
      </w:r>
      <w:r w:rsidRPr="00324FA2">
        <w:rPr>
          <w:sz w:val="22"/>
          <w:szCs w:val="22"/>
          <w:lang w:val="ru-RU"/>
        </w:rPr>
        <w:t>, которые не совсем привычны для наших современников, но которые помогут хоть как-то заменить или хотя бы имитировать возможности и преимущества наглядной демонстрации экзистенциальных средств, вынуждено исключенных из данного способа изложения (передачи информации).</w:t>
      </w:r>
    </w:p>
    <w:p w14:paraId="22A4BFE7" w14:textId="565A50A2" w:rsidR="006262E3" w:rsidRPr="00E20D0C" w:rsidRDefault="006262E3" w:rsidP="00347E32">
      <w:pPr>
        <w:ind w:firstLine="432"/>
        <w:jc w:val="both"/>
        <w:outlineLvl w:val="0"/>
        <w:rPr>
          <w:sz w:val="22"/>
          <w:szCs w:val="22"/>
          <w:lang w:val="ru-RU"/>
        </w:rPr>
      </w:pPr>
      <w:r w:rsidRPr="00E20D0C">
        <w:rPr>
          <w:sz w:val="22"/>
          <w:szCs w:val="22"/>
          <w:lang w:val="ru-RU"/>
        </w:rPr>
        <w:t xml:space="preserve">Итак, наша </w:t>
      </w:r>
      <w:r w:rsidRPr="00E20D0C">
        <w:rPr>
          <w:b/>
          <w:bCs/>
          <w:sz w:val="22"/>
          <w:szCs w:val="22"/>
          <w:lang w:val="ru-RU"/>
        </w:rPr>
        <w:t>конечная задача</w:t>
      </w:r>
      <w:r w:rsidRPr="00E20D0C">
        <w:rPr>
          <w:sz w:val="22"/>
          <w:szCs w:val="22"/>
          <w:lang w:val="ru-RU"/>
        </w:rPr>
        <w:t xml:space="preserve"> – </w:t>
      </w:r>
      <w:r w:rsidRPr="00E20D0C">
        <w:rPr>
          <w:b/>
          <w:bCs/>
          <w:sz w:val="22"/>
          <w:szCs w:val="22"/>
          <w:lang w:val="ru-RU"/>
        </w:rPr>
        <w:t>построить</w:t>
      </w:r>
      <w:r w:rsidRPr="00E20D0C">
        <w:rPr>
          <w:sz w:val="22"/>
          <w:szCs w:val="22"/>
          <w:lang w:val="ru-RU"/>
        </w:rPr>
        <w:t xml:space="preserve"> специальный </w:t>
      </w:r>
      <w:r w:rsidRPr="00E20D0C">
        <w:rPr>
          <w:b/>
          <w:bCs/>
          <w:sz w:val="22"/>
          <w:szCs w:val="22"/>
          <w:lang w:val="ru-RU"/>
        </w:rPr>
        <w:t>Язык для объектов геометрической модели</w:t>
      </w:r>
      <w:r w:rsidRPr="00E20D0C">
        <w:rPr>
          <w:sz w:val="22"/>
          <w:szCs w:val="22"/>
          <w:lang w:val="ru-RU"/>
        </w:rPr>
        <w:t xml:space="preserve">. С этой целью нам необходимо построить его основу – вербальные средства: </w:t>
      </w:r>
      <w:r w:rsidRPr="00E20D0C">
        <w:rPr>
          <w:b/>
          <w:bCs/>
          <w:sz w:val="22"/>
          <w:szCs w:val="22"/>
          <w:lang w:val="ru-RU"/>
        </w:rPr>
        <w:t>множество конструктивных слов</w:t>
      </w:r>
      <w:r w:rsidRPr="00E20D0C">
        <w:rPr>
          <w:sz w:val="22"/>
          <w:szCs w:val="22"/>
          <w:lang w:val="ru-RU"/>
        </w:rPr>
        <w:t xml:space="preserve"> и </w:t>
      </w:r>
      <w:r w:rsidRPr="00B52F93">
        <w:rPr>
          <w:b/>
          <w:bCs/>
          <w:sz w:val="22"/>
          <w:szCs w:val="22"/>
          <w:lang w:val="ru-RU"/>
        </w:rPr>
        <w:t xml:space="preserve">множество </w:t>
      </w:r>
      <w:r w:rsidRPr="00E20D0C">
        <w:rPr>
          <w:b/>
          <w:bCs/>
          <w:sz w:val="22"/>
          <w:szCs w:val="22"/>
          <w:lang w:val="ru-RU"/>
        </w:rPr>
        <w:t>операций</w:t>
      </w:r>
      <w:r w:rsidRPr="00E20D0C">
        <w:rPr>
          <w:sz w:val="22"/>
          <w:szCs w:val="22"/>
          <w:lang w:val="ru-RU"/>
        </w:rPr>
        <w:t xml:space="preserve">, точнее дискретный </w:t>
      </w:r>
      <w:r w:rsidRPr="00B52F93">
        <w:rPr>
          <w:sz w:val="22"/>
          <w:szCs w:val="22"/>
          <w:lang w:val="ru-RU"/>
        </w:rPr>
        <w:t>набор множеств</w:t>
      </w:r>
      <w:r w:rsidRPr="00E20D0C">
        <w:rPr>
          <w:sz w:val="22"/>
          <w:szCs w:val="22"/>
          <w:lang w:val="ru-RU"/>
        </w:rPr>
        <w:t xml:space="preserve"> различных</w:t>
      </w:r>
      <w:r>
        <w:rPr>
          <w:sz w:val="22"/>
          <w:szCs w:val="22"/>
          <w:lang w:val="ru-RU"/>
        </w:rPr>
        <w:t xml:space="preserve"> операций</w:t>
      </w:r>
      <w:r w:rsidRPr="00E20D0C">
        <w:rPr>
          <w:sz w:val="22"/>
          <w:szCs w:val="22"/>
          <w:lang w:val="ru-RU"/>
        </w:rPr>
        <w:t xml:space="preserve">, над ними. Этими специальными вербальными средствами необходимо описать множество геометрических объектов, физически (или, как принято говорить в математике, конструктивно) созданных с помощью циркуля и линейки, а также описать совокупность процедур, которые могут выполняться над </w:t>
      </w:r>
      <w:r w:rsidR="00A04574" w:rsidRPr="00E20D0C">
        <w:rPr>
          <w:sz w:val="22"/>
          <w:szCs w:val="22"/>
          <w:lang w:val="ru-RU"/>
        </w:rPr>
        <w:t>этими объектами</w:t>
      </w:r>
      <w:r w:rsidRPr="00E20D0C">
        <w:rPr>
          <w:sz w:val="22"/>
          <w:szCs w:val="22"/>
          <w:lang w:val="ru-RU"/>
        </w:rPr>
        <w:t xml:space="preserve">; причем описать вполне адекватно представлениям человека как современного, так и представлениям людей всех будущих поколений об особенностях внутренней структуры такой геометрической модели. Для этого мы сначала будем отображать с помощью Метаязыка собственно геометрические объекты и алгоритмы работы с ними, т е. с помощью необычных или специальных средств наряду с современными общеизвестными в математике, в том числе и символьными тоже. </w:t>
      </w:r>
    </w:p>
    <w:p w14:paraId="2562C734" w14:textId="240C4B99" w:rsidR="006262E3" w:rsidRPr="00E20D0C" w:rsidRDefault="006262E3" w:rsidP="00347E32">
      <w:pPr>
        <w:ind w:firstLine="432"/>
        <w:jc w:val="both"/>
        <w:outlineLvl w:val="0"/>
        <w:rPr>
          <w:sz w:val="22"/>
          <w:szCs w:val="22"/>
          <w:lang w:val="ru-RU"/>
        </w:rPr>
      </w:pPr>
      <w:r w:rsidRPr="00E20D0C">
        <w:rPr>
          <w:sz w:val="22"/>
          <w:szCs w:val="22"/>
          <w:lang w:val="ru-RU"/>
        </w:rPr>
        <w:t xml:space="preserve"> Отметим отдельно, что современные общеизвестные в математике средства, в том числе и символьные, мы вынуждены использовать не только в Языке, но также и в Метаязыке, поскольку без них при </w:t>
      </w:r>
      <w:r w:rsidR="00A04574" w:rsidRPr="00E20D0C">
        <w:rPr>
          <w:sz w:val="22"/>
          <w:szCs w:val="22"/>
          <w:lang w:val="ru-RU"/>
        </w:rPr>
        <w:t>передаче информации</w:t>
      </w:r>
      <w:r w:rsidRPr="00E20D0C">
        <w:rPr>
          <w:sz w:val="22"/>
          <w:szCs w:val="22"/>
          <w:lang w:val="ru-RU"/>
        </w:rPr>
        <w:t xml:space="preserve"> печатным способом не обойтись. Именно этим свойством и отличается, главным образом, данный современный Метаязык от Метаязыка древних. В то же время данное различие между ними является принципиально важным, потому что в древнем, в отличие от современного, исключается возможность возникновения коллизий с</w:t>
      </w:r>
      <w:r>
        <w:rPr>
          <w:sz w:val="22"/>
          <w:szCs w:val="22"/>
          <w:lang w:val="ru-RU"/>
        </w:rPr>
        <w:t xml:space="preserve"> дополнительной</w:t>
      </w:r>
      <w:r w:rsidRPr="00E20D0C">
        <w:rPr>
          <w:sz w:val="22"/>
          <w:szCs w:val="22"/>
          <w:lang w:val="ru-RU"/>
        </w:rPr>
        <w:t xml:space="preserve"> интерпретацией символьных элементов</w:t>
      </w:r>
      <w:r>
        <w:rPr>
          <w:sz w:val="22"/>
          <w:szCs w:val="22"/>
          <w:lang w:val="ru-RU"/>
        </w:rPr>
        <w:t xml:space="preserve"> внутри Метаязыка</w:t>
      </w:r>
      <w:r w:rsidRPr="00E20D0C">
        <w:rPr>
          <w:sz w:val="22"/>
          <w:szCs w:val="22"/>
          <w:lang w:val="ru-RU"/>
        </w:rPr>
        <w:t>. Но другого пути у нас нет.</w:t>
      </w:r>
    </w:p>
    <w:p w14:paraId="5980D7E7" w14:textId="04B2668B" w:rsidR="006262E3" w:rsidRPr="00E20D0C" w:rsidRDefault="006262E3" w:rsidP="00347E32">
      <w:pPr>
        <w:ind w:firstLine="432"/>
        <w:jc w:val="both"/>
        <w:outlineLvl w:val="0"/>
        <w:rPr>
          <w:sz w:val="22"/>
          <w:szCs w:val="22"/>
          <w:lang w:val="ru-RU"/>
        </w:rPr>
      </w:pPr>
      <w:r w:rsidRPr="00E20D0C">
        <w:rPr>
          <w:sz w:val="22"/>
          <w:szCs w:val="22"/>
          <w:lang w:val="ru-RU"/>
        </w:rPr>
        <w:lastRenderedPageBreak/>
        <w:t xml:space="preserve"> </w:t>
      </w:r>
      <w:r>
        <w:rPr>
          <w:sz w:val="22"/>
          <w:szCs w:val="22"/>
          <w:lang w:val="ru-RU"/>
        </w:rPr>
        <w:t>Н</w:t>
      </w:r>
      <w:r w:rsidRPr="00E20D0C">
        <w:rPr>
          <w:sz w:val="22"/>
          <w:szCs w:val="22"/>
          <w:lang w:val="ru-RU"/>
        </w:rPr>
        <w:t xml:space="preserve">азовем </w:t>
      </w:r>
      <w:r w:rsidRPr="00150157">
        <w:rPr>
          <w:b/>
          <w:bCs/>
          <w:sz w:val="22"/>
          <w:szCs w:val="22"/>
          <w:lang w:val="ru-RU"/>
        </w:rPr>
        <w:t>Метаязыком</w:t>
      </w:r>
      <w:r>
        <w:rPr>
          <w:sz w:val="22"/>
          <w:szCs w:val="22"/>
          <w:lang w:val="ru-RU"/>
        </w:rPr>
        <w:t xml:space="preserve"> с</w:t>
      </w:r>
      <w:r w:rsidRPr="00E20D0C">
        <w:rPr>
          <w:sz w:val="22"/>
          <w:szCs w:val="22"/>
          <w:lang w:val="ru-RU"/>
        </w:rPr>
        <w:t xml:space="preserve">овокупность всех создаваемых и используемых при этом средств. </w:t>
      </w:r>
      <w:r>
        <w:rPr>
          <w:sz w:val="22"/>
          <w:szCs w:val="22"/>
          <w:lang w:val="ru-RU"/>
        </w:rPr>
        <w:t>С</w:t>
      </w:r>
      <w:r w:rsidRPr="00E20D0C">
        <w:rPr>
          <w:b/>
          <w:bCs/>
          <w:sz w:val="22"/>
          <w:szCs w:val="22"/>
          <w:lang w:val="ru-RU"/>
        </w:rPr>
        <w:t xml:space="preserve"> помощью</w:t>
      </w:r>
      <w:r w:rsidRPr="00E20D0C">
        <w:rPr>
          <w:sz w:val="22"/>
          <w:szCs w:val="22"/>
          <w:lang w:val="ru-RU"/>
        </w:rPr>
        <w:t xml:space="preserve"> </w:t>
      </w:r>
      <w:r w:rsidRPr="00E20D0C">
        <w:rPr>
          <w:b/>
          <w:bCs/>
          <w:sz w:val="22"/>
          <w:szCs w:val="22"/>
          <w:lang w:val="ru-RU"/>
        </w:rPr>
        <w:t>Метаязыка</w:t>
      </w:r>
      <w:r w:rsidRPr="00E20D0C">
        <w:rPr>
          <w:sz w:val="22"/>
          <w:szCs w:val="22"/>
          <w:lang w:val="ru-RU"/>
        </w:rPr>
        <w:t xml:space="preserve"> будем </w:t>
      </w:r>
      <w:r w:rsidRPr="00E20D0C">
        <w:rPr>
          <w:b/>
          <w:bCs/>
          <w:sz w:val="22"/>
          <w:szCs w:val="22"/>
          <w:lang w:val="ru-RU"/>
        </w:rPr>
        <w:t>создавать</w:t>
      </w:r>
      <w:r w:rsidRPr="00E20D0C">
        <w:rPr>
          <w:sz w:val="22"/>
          <w:szCs w:val="22"/>
          <w:lang w:val="ru-RU"/>
        </w:rPr>
        <w:t xml:space="preserve"> </w:t>
      </w:r>
      <w:r w:rsidRPr="00E20D0C">
        <w:rPr>
          <w:b/>
          <w:bCs/>
          <w:sz w:val="22"/>
          <w:szCs w:val="22"/>
          <w:lang w:val="ru-RU"/>
        </w:rPr>
        <w:t>метаотображение, т. е. систему множеств и операций</w:t>
      </w:r>
      <w:r w:rsidRPr="00E20D0C">
        <w:rPr>
          <w:sz w:val="22"/>
          <w:szCs w:val="22"/>
          <w:lang w:val="ru-RU"/>
        </w:rPr>
        <w:t xml:space="preserve">, имеющих место быть в геометрической модели совершенно адекватно тому, как это представляется нам. </w:t>
      </w:r>
      <w:r w:rsidRPr="00E20D0C">
        <w:rPr>
          <w:b/>
          <w:bCs/>
          <w:sz w:val="22"/>
          <w:szCs w:val="22"/>
          <w:lang w:val="ru-RU"/>
        </w:rPr>
        <w:t>Затем</w:t>
      </w:r>
      <w:r w:rsidRPr="00E20D0C">
        <w:rPr>
          <w:sz w:val="22"/>
          <w:szCs w:val="22"/>
          <w:lang w:val="ru-RU"/>
        </w:rPr>
        <w:t xml:space="preserve">, будучи уверены в адекватности </w:t>
      </w:r>
      <w:r w:rsidR="00C50693" w:rsidRPr="00E20D0C">
        <w:rPr>
          <w:sz w:val="22"/>
          <w:szCs w:val="22"/>
          <w:lang w:val="ru-RU"/>
        </w:rPr>
        <w:t>построенного метаотображения</w:t>
      </w:r>
      <w:r w:rsidRPr="00E20D0C">
        <w:rPr>
          <w:sz w:val="22"/>
          <w:szCs w:val="22"/>
          <w:lang w:val="ru-RU"/>
        </w:rPr>
        <w:t xml:space="preserve"> тому, что находим в геометрической модели, мы уже его </w:t>
      </w:r>
      <w:r w:rsidRPr="00B931A8">
        <w:rPr>
          <w:b/>
          <w:bCs/>
          <w:sz w:val="22"/>
          <w:szCs w:val="22"/>
          <w:lang w:val="ru-RU"/>
        </w:rPr>
        <w:t xml:space="preserve">будем </w:t>
      </w:r>
      <w:r w:rsidRPr="00E20D0C">
        <w:rPr>
          <w:b/>
          <w:bCs/>
          <w:sz w:val="22"/>
          <w:szCs w:val="22"/>
          <w:lang w:val="ru-RU"/>
        </w:rPr>
        <w:t xml:space="preserve">отображать вербальными средствами </w:t>
      </w:r>
      <w:r w:rsidRPr="00E20D0C">
        <w:rPr>
          <w:sz w:val="22"/>
          <w:szCs w:val="22"/>
          <w:lang w:val="ru-RU"/>
        </w:rPr>
        <w:t>(</w:t>
      </w:r>
      <w:r w:rsidRPr="00E20D0C">
        <w:rPr>
          <w:b/>
          <w:bCs/>
          <w:sz w:val="22"/>
          <w:szCs w:val="22"/>
          <w:lang w:val="ru-RU"/>
        </w:rPr>
        <w:t>Языка</w:t>
      </w:r>
      <w:r w:rsidRPr="00E20D0C">
        <w:rPr>
          <w:sz w:val="22"/>
          <w:szCs w:val="22"/>
          <w:lang w:val="ru-RU"/>
        </w:rPr>
        <w:t>) так, чтобы это вербальное отображение находилось в определенном соответствии с метаотображением, а именно было ему</w:t>
      </w:r>
      <w:r w:rsidRPr="00E20D0C">
        <w:rPr>
          <w:b/>
          <w:bCs/>
          <w:sz w:val="22"/>
          <w:szCs w:val="22"/>
          <w:lang w:val="ru-RU"/>
        </w:rPr>
        <w:t xml:space="preserve"> изоморфным</w:t>
      </w:r>
      <w:r w:rsidRPr="00E20D0C">
        <w:rPr>
          <w:sz w:val="22"/>
          <w:szCs w:val="22"/>
          <w:lang w:val="ru-RU"/>
        </w:rPr>
        <w:t xml:space="preserve">. Другими словами, мы будем отображать геометрическую модель вербальными средствами опосредованно через соответствие с метаотображением, т. е. </w:t>
      </w:r>
      <w:r w:rsidRPr="00E20D0C">
        <w:rPr>
          <w:b/>
          <w:bCs/>
          <w:sz w:val="22"/>
          <w:szCs w:val="22"/>
          <w:lang w:val="ru-RU"/>
        </w:rPr>
        <w:t>по геометрической модели будем создавать метаотображение</w:t>
      </w:r>
      <w:r w:rsidRPr="00E20D0C">
        <w:rPr>
          <w:sz w:val="22"/>
          <w:szCs w:val="22"/>
          <w:lang w:val="ru-RU"/>
        </w:rPr>
        <w:t xml:space="preserve">, а </w:t>
      </w:r>
      <w:r w:rsidRPr="00E20D0C">
        <w:rPr>
          <w:b/>
          <w:bCs/>
          <w:sz w:val="22"/>
          <w:szCs w:val="22"/>
          <w:lang w:val="ru-RU"/>
        </w:rPr>
        <w:t>по метаотображению будем создавать вербальное отображение</w:t>
      </w:r>
      <w:r w:rsidRPr="00E20D0C">
        <w:rPr>
          <w:sz w:val="22"/>
          <w:szCs w:val="22"/>
          <w:lang w:val="ru-RU"/>
        </w:rPr>
        <w:t>.</w:t>
      </w:r>
    </w:p>
    <w:p w14:paraId="3EE793BB" w14:textId="77777777" w:rsidR="006262E3" w:rsidRDefault="006262E3" w:rsidP="00347E32">
      <w:pPr>
        <w:ind w:firstLine="432"/>
        <w:jc w:val="both"/>
        <w:outlineLvl w:val="0"/>
        <w:rPr>
          <w:sz w:val="22"/>
          <w:szCs w:val="22"/>
          <w:lang w:val="ru-RU"/>
        </w:rPr>
      </w:pPr>
      <w:r w:rsidRPr="00E20D0C">
        <w:rPr>
          <w:sz w:val="22"/>
          <w:szCs w:val="22"/>
          <w:lang w:val="ru-RU"/>
        </w:rPr>
        <w:t xml:space="preserve">Известно, что в современной </w:t>
      </w:r>
      <w:r>
        <w:rPr>
          <w:sz w:val="22"/>
          <w:szCs w:val="22"/>
          <w:lang w:val="ru-RU"/>
        </w:rPr>
        <w:t xml:space="preserve">математике существует единственный критерий, по которому возможно оценить эквивалентность двух алгебр: если две алгебры изоморфны, то они эквивалентны (с точностью до изоморфизма). Именно поэтому выстраивая вербальное отображение, нам надо неукоснительно соблюдать требование его изоморфности метаотображению, поскольку как одно так и другое, в конце концов, будет представлено с математической точки зрения в виде некоторой алгебры. Соблюдая данное требование, вербальное отображение будет ровно в той же степени адекватно описывать содержание геометрической модели, насколько адекватно это будет делать метаотображение. А поскольку в наше время метаотображение – это суррогат камушков древних, постольку от степени его соответствия тому, что подлежит описанию в геометрической модели, зависит корректность всего последующего изложения. </w:t>
      </w:r>
    </w:p>
    <w:p w14:paraId="551B4C77" w14:textId="77777777" w:rsidR="006262E3" w:rsidRPr="00E20D0C" w:rsidRDefault="006262E3" w:rsidP="00347E32">
      <w:pPr>
        <w:ind w:firstLine="432"/>
        <w:jc w:val="both"/>
        <w:outlineLvl w:val="0"/>
        <w:rPr>
          <w:sz w:val="22"/>
          <w:szCs w:val="22"/>
          <w:lang w:val="ru-RU"/>
        </w:rPr>
      </w:pPr>
      <w:r w:rsidRPr="00E20D0C">
        <w:rPr>
          <w:sz w:val="22"/>
          <w:szCs w:val="22"/>
          <w:lang w:val="ru-RU"/>
        </w:rPr>
        <w:t xml:space="preserve">Подведем промежуточные итоги. </w:t>
      </w:r>
    </w:p>
    <w:p w14:paraId="135161C7" w14:textId="0731CFC3" w:rsidR="006262E3" w:rsidRPr="00E20D0C" w:rsidRDefault="006262E3" w:rsidP="00347E32">
      <w:pPr>
        <w:ind w:firstLine="432"/>
        <w:jc w:val="both"/>
        <w:outlineLvl w:val="0"/>
        <w:rPr>
          <w:sz w:val="22"/>
          <w:szCs w:val="22"/>
          <w:lang w:val="ru-RU"/>
        </w:rPr>
      </w:pPr>
      <w:r w:rsidRPr="00E20D0C">
        <w:rPr>
          <w:sz w:val="22"/>
          <w:szCs w:val="22"/>
          <w:lang w:val="ru-RU"/>
        </w:rPr>
        <w:t xml:space="preserve">Для решения поставленной задачи будем </w:t>
      </w:r>
      <w:r w:rsidRPr="00444260">
        <w:rPr>
          <w:b/>
          <w:bCs/>
          <w:sz w:val="22"/>
          <w:szCs w:val="22"/>
          <w:lang w:val="ru-RU"/>
        </w:rPr>
        <w:t>конструктивно</w:t>
      </w:r>
      <w:r>
        <w:rPr>
          <w:sz w:val="22"/>
          <w:szCs w:val="22"/>
          <w:lang w:val="ru-RU"/>
        </w:rPr>
        <w:t xml:space="preserve"> </w:t>
      </w:r>
      <w:r w:rsidRPr="00444260">
        <w:rPr>
          <w:b/>
          <w:bCs/>
          <w:sz w:val="22"/>
          <w:szCs w:val="22"/>
          <w:lang w:val="ru-RU"/>
        </w:rPr>
        <w:t>строить</w:t>
      </w:r>
      <w:r w:rsidRPr="00E20D0C">
        <w:rPr>
          <w:sz w:val="22"/>
          <w:szCs w:val="22"/>
          <w:lang w:val="ru-RU"/>
        </w:rPr>
        <w:t xml:space="preserve"> две структуры – </w:t>
      </w:r>
      <w:r w:rsidRPr="00E20D0C">
        <w:rPr>
          <w:b/>
          <w:bCs/>
          <w:sz w:val="22"/>
          <w:szCs w:val="22"/>
          <w:lang w:val="ru-RU"/>
        </w:rPr>
        <w:t>метаотображение</w:t>
      </w:r>
      <w:r w:rsidRPr="00E20D0C">
        <w:rPr>
          <w:sz w:val="22"/>
          <w:szCs w:val="22"/>
          <w:lang w:val="ru-RU"/>
        </w:rPr>
        <w:t xml:space="preserve"> и </w:t>
      </w:r>
      <w:r w:rsidRPr="00E20D0C">
        <w:rPr>
          <w:b/>
          <w:bCs/>
          <w:sz w:val="22"/>
          <w:szCs w:val="22"/>
          <w:lang w:val="ru-RU"/>
        </w:rPr>
        <w:t>вербальное отображение</w:t>
      </w:r>
      <w:r w:rsidRPr="00E20D0C">
        <w:rPr>
          <w:sz w:val="22"/>
          <w:szCs w:val="22"/>
          <w:lang w:val="ru-RU"/>
        </w:rPr>
        <w:t xml:space="preserve">. Причем в конечном виде отобразим как одну, так и другую </w:t>
      </w:r>
      <w:r>
        <w:rPr>
          <w:sz w:val="22"/>
          <w:szCs w:val="22"/>
          <w:lang w:val="ru-RU"/>
        </w:rPr>
        <w:t xml:space="preserve">структуру </w:t>
      </w:r>
      <w:r w:rsidRPr="00E20D0C">
        <w:rPr>
          <w:sz w:val="22"/>
          <w:szCs w:val="22"/>
          <w:lang w:val="ru-RU"/>
        </w:rPr>
        <w:t>с помощью символов, так что</w:t>
      </w:r>
    </w:p>
    <w:p w14:paraId="3420BC07" w14:textId="593A6723" w:rsidR="006262E3" w:rsidRPr="00E20D0C" w:rsidRDefault="006262E3" w:rsidP="00347E32">
      <w:pPr>
        <w:ind w:firstLine="432"/>
        <w:jc w:val="both"/>
        <w:outlineLvl w:val="0"/>
        <w:rPr>
          <w:sz w:val="22"/>
          <w:szCs w:val="22"/>
          <w:lang w:val="ru-RU"/>
        </w:rPr>
      </w:pPr>
      <w:r w:rsidRPr="00E20D0C">
        <w:rPr>
          <w:sz w:val="22"/>
          <w:szCs w:val="22"/>
          <w:lang w:val="ru-RU"/>
        </w:rPr>
        <w:t xml:space="preserve"> </w:t>
      </w:r>
      <w:r w:rsidRPr="00E20D0C">
        <w:rPr>
          <w:b/>
          <w:bCs/>
          <w:sz w:val="22"/>
          <w:szCs w:val="22"/>
          <w:lang w:val="ru-RU"/>
        </w:rPr>
        <w:t>метаотображение</w:t>
      </w:r>
      <w:r w:rsidRPr="00E20D0C">
        <w:rPr>
          <w:sz w:val="22"/>
          <w:szCs w:val="22"/>
          <w:lang w:val="ru-RU"/>
        </w:rPr>
        <w:t xml:space="preserve"> – это будет </w:t>
      </w:r>
      <w:r w:rsidRPr="00E20D0C">
        <w:rPr>
          <w:b/>
          <w:bCs/>
          <w:sz w:val="22"/>
          <w:szCs w:val="22"/>
          <w:lang w:val="ru-RU"/>
        </w:rPr>
        <w:t>система</w:t>
      </w:r>
      <w:r w:rsidRPr="00B52F93">
        <w:rPr>
          <w:sz w:val="22"/>
          <w:szCs w:val="22"/>
          <w:lang w:val="ru-RU"/>
        </w:rPr>
        <w:t>, состоящая из</w:t>
      </w:r>
      <w:r w:rsidRPr="00E20D0C">
        <w:rPr>
          <w:b/>
          <w:bCs/>
          <w:sz w:val="22"/>
          <w:szCs w:val="22"/>
          <w:lang w:val="ru-RU"/>
        </w:rPr>
        <w:t xml:space="preserve"> множеств </w:t>
      </w:r>
      <w:r w:rsidRPr="00E20D0C">
        <w:rPr>
          <w:sz w:val="22"/>
          <w:szCs w:val="22"/>
          <w:lang w:val="ru-RU"/>
        </w:rPr>
        <w:t xml:space="preserve">элементов </w:t>
      </w:r>
      <w:r w:rsidRPr="00E20D0C">
        <w:rPr>
          <w:b/>
          <w:bCs/>
          <w:sz w:val="22"/>
          <w:szCs w:val="22"/>
          <w:lang w:val="ru-RU"/>
        </w:rPr>
        <w:t>Метаязыка и операций</w:t>
      </w:r>
      <w:r w:rsidRPr="00E20D0C">
        <w:rPr>
          <w:sz w:val="22"/>
          <w:szCs w:val="22"/>
          <w:lang w:val="ru-RU"/>
        </w:rPr>
        <w:t xml:space="preserve"> над элементами </w:t>
      </w:r>
      <w:r w:rsidRPr="00E20D0C">
        <w:rPr>
          <w:b/>
          <w:bCs/>
          <w:sz w:val="22"/>
          <w:szCs w:val="22"/>
          <w:lang w:val="ru-RU"/>
        </w:rPr>
        <w:t>Метаязыка</w:t>
      </w:r>
      <w:r w:rsidRPr="00E20D0C">
        <w:rPr>
          <w:sz w:val="22"/>
          <w:szCs w:val="22"/>
          <w:lang w:val="ru-RU"/>
        </w:rPr>
        <w:t xml:space="preserve">, а </w:t>
      </w:r>
    </w:p>
    <w:p w14:paraId="66DA1CE0" w14:textId="37A20717" w:rsidR="006262E3" w:rsidRPr="00E20D0C" w:rsidRDefault="006262E3" w:rsidP="00347E32">
      <w:pPr>
        <w:ind w:firstLine="432"/>
        <w:jc w:val="both"/>
        <w:outlineLvl w:val="0"/>
        <w:rPr>
          <w:sz w:val="22"/>
          <w:szCs w:val="22"/>
          <w:lang w:val="ru-RU"/>
        </w:rPr>
      </w:pPr>
      <w:r w:rsidRPr="00E20D0C">
        <w:rPr>
          <w:b/>
          <w:bCs/>
          <w:sz w:val="22"/>
          <w:szCs w:val="22"/>
          <w:lang w:val="ru-RU"/>
        </w:rPr>
        <w:t xml:space="preserve">вербальное отображение </w:t>
      </w:r>
      <w:r w:rsidRPr="00E20D0C">
        <w:rPr>
          <w:sz w:val="22"/>
          <w:szCs w:val="22"/>
          <w:lang w:val="ru-RU"/>
        </w:rPr>
        <w:t xml:space="preserve">– это будет </w:t>
      </w:r>
      <w:r w:rsidRPr="00E20D0C">
        <w:rPr>
          <w:b/>
          <w:bCs/>
          <w:sz w:val="22"/>
          <w:szCs w:val="22"/>
          <w:lang w:val="ru-RU"/>
        </w:rPr>
        <w:t>система</w:t>
      </w:r>
      <w:r w:rsidRPr="00B52F93">
        <w:rPr>
          <w:sz w:val="22"/>
          <w:szCs w:val="22"/>
          <w:lang w:val="ru-RU"/>
        </w:rPr>
        <w:t>, состоящая из</w:t>
      </w:r>
      <w:r w:rsidRPr="00E20D0C">
        <w:rPr>
          <w:b/>
          <w:bCs/>
          <w:sz w:val="22"/>
          <w:szCs w:val="22"/>
          <w:lang w:val="ru-RU"/>
        </w:rPr>
        <w:t xml:space="preserve"> множеств </w:t>
      </w:r>
      <w:r w:rsidRPr="00E20D0C">
        <w:rPr>
          <w:sz w:val="22"/>
          <w:szCs w:val="22"/>
          <w:lang w:val="ru-RU"/>
        </w:rPr>
        <w:t xml:space="preserve">элементов </w:t>
      </w:r>
      <w:r w:rsidRPr="00E20D0C">
        <w:rPr>
          <w:b/>
          <w:bCs/>
          <w:sz w:val="22"/>
          <w:szCs w:val="22"/>
          <w:lang w:val="ru-RU"/>
        </w:rPr>
        <w:t>Языка и операций</w:t>
      </w:r>
      <w:r w:rsidRPr="00E20D0C">
        <w:rPr>
          <w:sz w:val="22"/>
          <w:szCs w:val="22"/>
          <w:lang w:val="ru-RU"/>
        </w:rPr>
        <w:t xml:space="preserve"> над элементами </w:t>
      </w:r>
      <w:r w:rsidRPr="00E20D0C">
        <w:rPr>
          <w:b/>
          <w:bCs/>
          <w:sz w:val="22"/>
          <w:szCs w:val="22"/>
          <w:lang w:val="ru-RU"/>
        </w:rPr>
        <w:t>Языка</w:t>
      </w:r>
      <w:r w:rsidRPr="00E20D0C">
        <w:rPr>
          <w:sz w:val="22"/>
          <w:szCs w:val="22"/>
          <w:lang w:val="ru-RU"/>
        </w:rPr>
        <w:t>.</w:t>
      </w:r>
    </w:p>
    <w:p w14:paraId="5892B064" w14:textId="77777777" w:rsidR="006262E3" w:rsidRDefault="006262E3" w:rsidP="00DE1318">
      <w:pPr>
        <w:ind w:firstLine="432"/>
        <w:jc w:val="both"/>
        <w:outlineLvl w:val="0"/>
        <w:rPr>
          <w:sz w:val="22"/>
          <w:szCs w:val="22"/>
          <w:lang w:val="ru-RU"/>
        </w:rPr>
      </w:pPr>
      <w:r w:rsidRPr="00E20D0C">
        <w:rPr>
          <w:sz w:val="22"/>
          <w:szCs w:val="22"/>
          <w:lang w:val="ru-RU"/>
        </w:rPr>
        <w:t xml:space="preserve">Причем </w:t>
      </w:r>
      <w:r w:rsidRPr="00E20D0C">
        <w:rPr>
          <w:b/>
          <w:bCs/>
          <w:sz w:val="22"/>
          <w:szCs w:val="22"/>
          <w:lang w:val="ru-RU"/>
        </w:rPr>
        <w:t>обе структуры должны быть изоморфны</w:t>
      </w:r>
      <w:r w:rsidRPr="00E20D0C">
        <w:rPr>
          <w:sz w:val="22"/>
          <w:szCs w:val="22"/>
          <w:lang w:val="ru-RU"/>
        </w:rPr>
        <w:t xml:space="preserve"> друг другу.</w:t>
      </w:r>
    </w:p>
    <w:p w14:paraId="0E85BF34" w14:textId="276CE442" w:rsidR="006262E3" w:rsidRDefault="006262E3" w:rsidP="00DE1318">
      <w:pPr>
        <w:ind w:firstLine="432"/>
        <w:jc w:val="both"/>
        <w:outlineLvl w:val="0"/>
        <w:rPr>
          <w:sz w:val="22"/>
          <w:szCs w:val="22"/>
          <w:lang w:val="ru-RU"/>
        </w:rPr>
      </w:pPr>
      <w:r>
        <w:rPr>
          <w:sz w:val="22"/>
          <w:szCs w:val="22"/>
          <w:lang w:val="ru-RU"/>
        </w:rPr>
        <w:t>Кроме того, имеется еще несколько деталей, без которых традиционная методика современного конструирования Языка будет значительно уступать способу древних греков и шумеров. Однако об этом, а именно о полиморфных объектах</w:t>
      </w:r>
      <w:r w:rsidR="00687A8E">
        <w:rPr>
          <w:sz w:val="22"/>
          <w:szCs w:val="22"/>
          <w:lang w:val="ru-RU"/>
        </w:rPr>
        <w:t xml:space="preserve"> </w:t>
      </w:r>
      <w:r>
        <w:rPr>
          <w:sz w:val="22"/>
          <w:szCs w:val="22"/>
          <w:lang w:val="ru-RU"/>
        </w:rPr>
        <w:t>и среде описания будет рассказано позже, а пока перейдем к биективному отображению и изоморфизму.</w:t>
      </w:r>
    </w:p>
    <w:p w14:paraId="15A940B1" w14:textId="77777777" w:rsidR="00371879" w:rsidRPr="007E0C0A" w:rsidRDefault="00371879" w:rsidP="00DE1318">
      <w:pPr>
        <w:ind w:firstLine="432"/>
        <w:jc w:val="both"/>
        <w:outlineLvl w:val="0"/>
        <w:rPr>
          <w:sz w:val="22"/>
          <w:szCs w:val="22"/>
          <w:lang w:val="ru-RU"/>
        </w:rPr>
      </w:pPr>
    </w:p>
    <w:p w14:paraId="21AB6BCE" w14:textId="77777777" w:rsidR="006262E3" w:rsidRDefault="006262E3" w:rsidP="00C83619">
      <w:pPr>
        <w:ind w:firstLine="426"/>
        <w:jc w:val="both"/>
        <w:rPr>
          <w:sz w:val="22"/>
          <w:szCs w:val="22"/>
          <w:lang w:val="ru-RU"/>
        </w:rPr>
      </w:pPr>
      <w:r w:rsidRPr="002A1DE9">
        <w:rPr>
          <w:lang w:val="ru-RU"/>
        </w:rPr>
        <w:t xml:space="preserve"> </w:t>
      </w:r>
    </w:p>
    <w:p w14:paraId="48538F95" w14:textId="77777777" w:rsidR="006262E3" w:rsidRPr="001327B6" w:rsidRDefault="006262E3" w:rsidP="0061701D">
      <w:pPr>
        <w:ind w:firstLine="426"/>
        <w:jc w:val="both"/>
        <w:rPr>
          <w:b/>
          <w:bCs/>
          <w:lang w:val="ru-RU"/>
        </w:rPr>
      </w:pPr>
      <w:r w:rsidRPr="001327B6">
        <w:rPr>
          <w:b/>
          <w:bCs/>
          <w:lang w:val="ru-RU"/>
        </w:rPr>
        <w:lastRenderedPageBreak/>
        <w:t>П.1.2. Роль и значение изоморфных алгебраических структур</w:t>
      </w:r>
    </w:p>
    <w:p w14:paraId="48B8277D" w14:textId="5A8B3C20" w:rsidR="006262E3" w:rsidRPr="00357A17" w:rsidRDefault="006262E3" w:rsidP="00C27107">
      <w:pPr>
        <w:ind w:firstLine="432"/>
        <w:jc w:val="both"/>
        <w:outlineLvl w:val="0"/>
        <w:rPr>
          <w:color w:val="000000" w:themeColor="text1"/>
          <w:sz w:val="22"/>
          <w:szCs w:val="22"/>
          <w:lang w:val="ru-RU"/>
        </w:rPr>
      </w:pPr>
      <w:r w:rsidRPr="00357A17">
        <w:rPr>
          <w:color w:val="000000" w:themeColor="text1"/>
          <w:sz w:val="22"/>
          <w:szCs w:val="22"/>
          <w:lang w:val="ru-RU"/>
        </w:rPr>
        <w:t xml:space="preserve">Выше отмечалось, что нашей основной целью является создание языка, с помощью которого возможно описывать геометрическую модель адекватно представлению человека о том, что должно подлежать описанию в ней языковыми </w:t>
      </w:r>
      <w:r w:rsidRPr="00740CFC">
        <w:rPr>
          <w:sz w:val="22"/>
          <w:szCs w:val="22"/>
          <w:lang w:val="ru-RU"/>
        </w:rPr>
        <w:t>средствами. При этом для каждой геометрической модели предлагается создавать сразу два отображения – метаотображение и вербальное. А также было оговорено, что способом для достижения указанной цели является построение особого типа отношения между вербальным отображением и геометрическим (или, по-другому</w:t>
      </w:r>
      <w:r w:rsidRPr="00357A17">
        <w:rPr>
          <w:color w:val="000000" w:themeColor="text1"/>
          <w:sz w:val="22"/>
          <w:szCs w:val="22"/>
          <w:lang w:val="ru-RU"/>
        </w:rPr>
        <w:t xml:space="preserve">, метаотображением); отношения, которое в современной математике определяется как изоморфизм между алгебрами над множествами (элементов). </w:t>
      </w:r>
    </w:p>
    <w:p w14:paraId="5BCFB083" w14:textId="77777777" w:rsidR="006262E3" w:rsidRDefault="006262E3" w:rsidP="00B931A8">
      <w:pPr>
        <w:ind w:firstLine="432"/>
        <w:jc w:val="center"/>
        <w:outlineLvl w:val="0"/>
        <w:rPr>
          <w:color w:val="FF0000"/>
          <w:sz w:val="22"/>
          <w:szCs w:val="22"/>
          <w:lang w:val="ru-RU"/>
        </w:rPr>
      </w:pPr>
      <w:r>
        <w:rPr>
          <w:noProof/>
          <w:color w:val="FF0000"/>
          <w:sz w:val="22"/>
          <w:szCs w:val="22"/>
          <w:lang w:val="ru-RU"/>
        </w:rPr>
        <w:drawing>
          <wp:inline distT="0" distB="0" distL="0" distR="0" wp14:anchorId="46CB3AA7" wp14:editId="180C76E4">
            <wp:extent cx="2725387" cy="1651223"/>
            <wp:effectExtent l="0" t="0" r="0" b="635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Рис.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1509" cy="1660991"/>
                    </a:xfrm>
                    <a:prstGeom prst="rect">
                      <a:avLst/>
                    </a:prstGeom>
                  </pic:spPr>
                </pic:pic>
              </a:graphicData>
            </a:graphic>
          </wp:inline>
        </w:drawing>
      </w:r>
    </w:p>
    <w:p w14:paraId="49B38414" w14:textId="77777777" w:rsidR="006262E3" w:rsidRPr="00895D67" w:rsidRDefault="006262E3" w:rsidP="00B931A8">
      <w:pPr>
        <w:ind w:right="-360"/>
        <w:rPr>
          <w:sz w:val="20"/>
          <w:szCs w:val="20"/>
          <w:lang w:val="ru-RU"/>
        </w:rPr>
      </w:pPr>
      <w:r w:rsidRPr="00895D67">
        <w:rPr>
          <w:sz w:val="20"/>
          <w:szCs w:val="20"/>
          <w:lang w:val="ru-RU"/>
        </w:rPr>
        <w:t xml:space="preserve">                     Рис.2.1 Пример допустимого соответствия элементов между двумя</w:t>
      </w:r>
    </w:p>
    <w:p w14:paraId="06DEE217" w14:textId="77777777" w:rsidR="006262E3" w:rsidRPr="00895D67" w:rsidRDefault="006262E3" w:rsidP="00B931A8">
      <w:pPr>
        <w:ind w:right="-360"/>
        <w:rPr>
          <w:sz w:val="20"/>
          <w:szCs w:val="20"/>
          <w:lang w:val="ru-RU"/>
        </w:rPr>
      </w:pPr>
      <w:r w:rsidRPr="00895D67">
        <w:rPr>
          <w:sz w:val="20"/>
          <w:szCs w:val="20"/>
          <w:lang w:val="ru-RU"/>
        </w:rPr>
        <w:t xml:space="preserve">                     биективными множествами: в данном множестве каждый элемент</w:t>
      </w:r>
    </w:p>
    <w:p w14:paraId="2F943245" w14:textId="77777777" w:rsidR="006262E3" w:rsidRPr="00895D67" w:rsidRDefault="006262E3" w:rsidP="00B931A8">
      <w:pPr>
        <w:ind w:right="-360"/>
        <w:rPr>
          <w:sz w:val="20"/>
          <w:szCs w:val="20"/>
          <w:lang w:val="ru-RU"/>
        </w:rPr>
      </w:pPr>
      <w:r w:rsidRPr="00895D67">
        <w:rPr>
          <w:sz w:val="20"/>
          <w:szCs w:val="20"/>
          <w:lang w:val="ru-RU"/>
        </w:rPr>
        <w:t xml:space="preserve">                     имеет одну и только одну линию связи с другим элементом, и этот</w:t>
      </w:r>
    </w:p>
    <w:p w14:paraId="63595775" w14:textId="066CA73D" w:rsidR="006262E3" w:rsidRPr="00895D67" w:rsidRDefault="006262E3" w:rsidP="00B931A8">
      <w:pPr>
        <w:ind w:right="-360"/>
        <w:rPr>
          <w:bCs/>
          <w:sz w:val="22"/>
          <w:szCs w:val="22"/>
          <w:lang w:val="ru-RU"/>
        </w:rPr>
      </w:pPr>
      <w:r w:rsidRPr="00895D67">
        <w:rPr>
          <w:sz w:val="20"/>
          <w:szCs w:val="20"/>
          <w:lang w:val="ru-RU"/>
        </w:rPr>
        <w:t xml:space="preserve">                     другой элемент относится непременно к другому множеству.</w:t>
      </w:r>
    </w:p>
    <w:p w14:paraId="757D0DE6" w14:textId="77777777" w:rsidR="006262E3" w:rsidRDefault="006262E3" w:rsidP="00B931A8">
      <w:pPr>
        <w:jc w:val="both"/>
        <w:outlineLvl w:val="0"/>
        <w:rPr>
          <w:bCs/>
          <w:color w:val="FF0000"/>
          <w:sz w:val="22"/>
          <w:szCs w:val="22"/>
          <w:lang w:val="ru-RU"/>
        </w:rPr>
      </w:pPr>
    </w:p>
    <w:p w14:paraId="598B2E0F" w14:textId="77777777" w:rsidR="006262E3" w:rsidRPr="00357A17" w:rsidRDefault="006262E3" w:rsidP="00C27107">
      <w:pPr>
        <w:ind w:firstLine="432"/>
        <w:jc w:val="both"/>
        <w:outlineLvl w:val="0"/>
        <w:rPr>
          <w:color w:val="000000" w:themeColor="text1"/>
          <w:sz w:val="22"/>
          <w:szCs w:val="22"/>
          <w:lang w:val="ru-RU"/>
        </w:rPr>
      </w:pPr>
      <w:r w:rsidRPr="00357A17">
        <w:rPr>
          <w:color w:val="000000" w:themeColor="text1"/>
          <w:sz w:val="22"/>
          <w:szCs w:val="22"/>
          <w:lang w:val="ru-RU"/>
        </w:rPr>
        <w:t xml:space="preserve">Какой смысл в создании изоморфных алгебр? </w:t>
      </w:r>
    </w:p>
    <w:p w14:paraId="4B72D8E1" w14:textId="0F139A8F" w:rsidR="006262E3" w:rsidRPr="00357A17" w:rsidRDefault="006262E3" w:rsidP="00C27107">
      <w:pPr>
        <w:ind w:firstLine="432"/>
        <w:jc w:val="both"/>
        <w:outlineLvl w:val="0"/>
        <w:rPr>
          <w:color w:val="000000" w:themeColor="text1"/>
          <w:sz w:val="22"/>
          <w:szCs w:val="22"/>
          <w:lang w:val="ru-RU"/>
        </w:rPr>
      </w:pPr>
      <w:r w:rsidRPr="00357A17">
        <w:rPr>
          <w:color w:val="000000" w:themeColor="text1"/>
          <w:sz w:val="22"/>
          <w:szCs w:val="22"/>
          <w:lang w:val="ru-RU"/>
        </w:rPr>
        <w:t xml:space="preserve">Во-первых, в них рассматриваются два различных множества, </w:t>
      </w:r>
      <w:r w:rsidR="009318F4" w:rsidRPr="00357A17">
        <w:rPr>
          <w:color w:val="000000" w:themeColor="text1"/>
          <w:sz w:val="22"/>
          <w:szCs w:val="22"/>
          <w:lang w:val="ru-RU"/>
        </w:rPr>
        <w:t>например</w:t>
      </w:r>
      <w:r w:rsidRPr="00357A17">
        <w:rPr>
          <w:color w:val="000000" w:themeColor="text1"/>
          <w:sz w:val="22"/>
          <w:szCs w:val="22"/>
          <w:lang w:val="ru-RU"/>
        </w:rPr>
        <w:t xml:space="preserve"> множество </w:t>
      </w:r>
      <m:oMath>
        <m:r>
          <m:rPr>
            <m:sty m:val="p"/>
          </m:rPr>
          <w:rPr>
            <w:rFonts w:ascii="Cambria Math"/>
            <w:color w:val="000000" w:themeColor="text1"/>
            <w:sz w:val="22"/>
            <w:szCs w:val="22"/>
          </w:rPr>
          <m:t>Τ</m:t>
        </m:r>
      </m:oMath>
      <w:r w:rsidRPr="00357A17">
        <w:rPr>
          <w:color w:val="000000" w:themeColor="text1"/>
          <w:sz w:val="22"/>
          <w:szCs w:val="22"/>
          <w:lang w:val="ru-RU"/>
        </w:rPr>
        <w:t xml:space="preserve"> и множество </w:t>
      </w:r>
      <m:oMath>
        <m:r>
          <w:rPr>
            <w:rFonts w:ascii="Cambria Math" w:hAnsi="Cambria Math" w:cs="Cambria Math"/>
            <w:color w:val="000000" w:themeColor="text1"/>
            <w:sz w:val="22"/>
            <w:szCs w:val="22"/>
            <w:lang w:val="ru-RU"/>
          </w:rPr>
          <m:t>ℵ</m:t>
        </m:r>
      </m:oMath>
      <w:r w:rsidRPr="00357A17">
        <w:rPr>
          <w:color w:val="000000" w:themeColor="text1"/>
          <w:sz w:val="22"/>
          <w:szCs w:val="22"/>
          <w:lang w:val="ru-RU"/>
        </w:rPr>
        <w:t xml:space="preserve">, между элементами которых может быть установлена биекция, т. е. взаимно однозначное соответствие. Отображение множеств друг в друга, как известно, считается биективным, если ни одна </w:t>
      </w:r>
      <w:r w:rsidRPr="00357A17">
        <w:rPr>
          <w:b/>
          <w:bCs/>
          <w:color w:val="000000" w:themeColor="text1"/>
          <w:sz w:val="22"/>
          <w:szCs w:val="22"/>
          <w:lang w:val="ru-RU"/>
        </w:rPr>
        <w:t>пара элементов</w:t>
      </w:r>
      <w:r w:rsidRPr="00357A17">
        <w:rPr>
          <w:color w:val="000000" w:themeColor="text1"/>
          <w:sz w:val="22"/>
          <w:szCs w:val="22"/>
          <w:lang w:val="ru-RU"/>
        </w:rPr>
        <w:t xml:space="preserve"> первого множества не преобразуется в </w:t>
      </w:r>
      <w:r w:rsidRPr="00357A17">
        <w:rPr>
          <w:b/>
          <w:bCs/>
          <w:color w:val="000000" w:themeColor="text1"/>
          <w:sz w:val="22"/>
          <w:szCs w:val="22"/>
          <w:lang w:val="ru-RU"/>
        </w:rPr>
        <w:t>один элемент</w:t>
      </w:r>
      <w:r w:rsidRPr="00357A17">
        <w:rPr>
          <w:color w:val="000000" w:themeColor="text1"/>
          <w:sz w:val="22"/>
          <w:szCs w:val="22"/>
          <w:lang w:val="ru-RU"/>
        </w:rPr>
        <w:t xml:space="preserve"> второго, а также ни одна </w:t>
      </w:r>
      <w:r w:rsidRPr="00357A17">
        <w:rPr>
          <w:b/>
          <w:bCs/>
          <w:color w:val="000000" w:themeColor="text1"/>
          <w:sz w:val="22"/>
          <w:szCs w:val="22"/>
          <w:lang w:val="ru-RU"/>
        </w:rPr>
        <w:t xml:space="preserve">пара элементов </w:t>
      </w:r>
      <w:r w:rsidRPr="00357A17">
        <w:rPr>
          <w:color w:val="000000" w:themeColor="text1"/>
          <w:sz w:val="22"/>
          <w:szCs w:val="22"/>
          <w:lang w:val="ru-RU"/>
        </w:rPr>
        <w:t xml:space="preserve">второго множества не преобразуется в </w:t>
      </w:r>
      <w:r w:rsidRPr="00357A17">
        <w:rPr>
          <w:b/>
          <w:bCs/>
          <w:color w:val="000000" w:themeColor="text1"/>
          <w:sz w:val="22"/>
          <w:szCs w:val="22"/>
          <w:lang w:val="ru-RU"/>
        </w:rPr>
        <w:t>один элемент</w:t>
      </w:r>
      <w:r w:rsidRPr="00357A17">
        <w:rPr>
          <w:color w:val="000000" w:themeColor="text1"/>
          <w:sz w:val="22"/>
          <w:szCs w:val="22"/>
          <w:lang w:val="ru-RU"/>
        </w:rPr>
        <w:t xml:space="preserve"> первого, но при этом каждый элемент одного из множеств имеет один образ в другом, а каждый элемент второго имеет один прообраз в первом </w:t>
      </w:r>
      <w:r w:rsidRPr="00895D67">
        <w:rPr>
          <w:sz w:val="22"/>
          <w:szCs w:val="22"/>
          <w:lang w:val="ru-RU"/>
        </w:rPr>
        <w:t xml:space="preserve">(Рис. 2.1). </w:t>
      </w:r>
      <w:r w:rsidRPr="00357A17">
        <w:rPr>
          <w:color w:val="000000" w:themeColor="text1"/>
          <w:sz w:val="22"/>
          <w:szCs w:val="22"/>
          <w:lang w:val="ru-RU"/>
        </w:rPr>
        <w:t xml:space="preserve">При биекции двух множеств </w:t>
      </w:r>
      <m:oMath>
        <m:r>
          <m:rPr>
            <m:sty m:val="p"/>
          </m:rPr>
          <w:rPr>
            <w:rFonts w:ascii="Cambria Math"/>
            <w:color w:val="000000" w:themeColor="text1"/>
            <w:sz w:val="22"/>
            <w:szCs w:val="22"/>
          </w:rPr>
          <m:t>Τ</m:t>
        </m:r>
      </m:oMath>
      <w:r w:rsidRPr="00357A17">
        <w:rPr>
          <w:color w:val="000000" w:themeColor="text1"/>
          <w:sz w:val="22"/>
          <w:szCs w:val="22"/>
          <w:lang w:val="ru-RU"/>
        </w:rPr>
        <w:t xml:space="preserve"> и </w:t>
      </w:r>
      <m:oMath>
        <m:r>
          <w:rPr>
            <w:rFonts w:ascii="Cambria Math" w:hAnsi="Cambria Math" w:cs="Cambria Math"/>
            <w:color w:val="000000" w:themeColor="text1"/>
            <w:sz w:val="22"/>
            <w:szCs w:val="22"/>
            <w:lang w:val="ru-RU"/>
          </w:rPr>
          <m:t>ℵ</m:t>
        </m:r>
      </m:oMath>
      <w:r w:rsidRPr="00357A17">
        <w:rPr>
          <w:color w:val="000000" w:themeColor="text1"/>
          <w:sz w:val="22"/>
          <w:szCs w:val="22"/>
          <w:lang w:val="ru-RU"/>
        </w:rPr>
        <w:t xml:space="preserve">  условимся сокращенно записывать взаимно однозначное соответствие между двумя их элементами, например, </w:t>
      </w:r>
      <m:oMath>
        <m:sSub>
          <m:sSubPr>
            <m:ctrlPr>
              <w:rPr>
                <w:rFonts w:ascii="Cambria Math" w:hAnsi="Cambria Math"/>
                <w:i/>
                <w:color w:val="000000" w:themeColor="text1"/>
                <w:sz w:val="22"/>
                <w:szCs w:val="22"/>
              </w:rPr>
            </m:ctrlPr>
          </m:sSubPr>
          <m:e>
            <m:r>
              <w:rPr>
                <w:rFonts w:ascii="Cambria Math"/>
                <w:color w:val="000000" w:themeColor="text1"/>
                <w:sz w:val="22"/>
                <w:szCs w:val="22"/>
              </w:rPr>
              <m:t>a</m:t>
            </m:r>
          </m:e>
          <m:sub>
            <m:r>
              <w:rPr>
                <w:rFonts w:ascii="Cambria Math"/>
                <w:color w:val="000000" w:themeColor="text1"/>
                <w:sz w:val="22"/>
                <w:szCs w:val="22"/>
              </w:rPr>
              <m:t>p</m:t>
            </m:r>
          </m:sub>
        </m:sSub>
        <m:r>
          <w:rPr>
            <w:rFonts w:ascii="Cambria Math" w:hAnsi="Cambria Math" w:cs="Cambria Math"/>
            <w:color w:val="000000" w:themeColor="text1"/>
            <w:sz w:val="22"/>
            <w:szCs w:val="22"/>
            <w:lang w:val="ru-RU"/>
          </w:rPr>
          <m:t>∈</m:t>
        </m:r>
        <m:r>
          <m:rPr>
            <m:sty m:val="p"/>
          </m:rPr>
          <w:rPr>
            <w:rFonts w:ascii="Cambria Math"/>
            <w:color w:val="000000" w:themeColor="text1"/>
            <w:sz w:val="22"/>
            <w:szCs w:val="22"/>
          </w:rPr>
          <m:t>Τ</m:t>
        </m:r>
      </m:oMath>
      <w:r w:rsidRPr="00357A17">
        <w:rPr>
          <w:color w:val="000000" w:themeColor="text1"/>
          <w:sz w:val="22"/>
          <w:szCs w:val="22"/>
          <w:lang w:val="ru-RU"/>
        </w:rPr>
        <w:t xml:space="preserve"> и  </w:t>
      </w:r>
      <m:oMath>
        <m:sSub>
          <m:sSubPr>
            <m:ctrlPr>
              <w:rPr>
                <w:rFonts w:ascii="Cambria Math" w:hAnsi="Cambria Math"/>
                <w:i/>
                <w:color w:val="000000" w:themeColor="text1"/>
                <w:sz w:val="22"/>
                <w:szCs w:val="22"/>
              </w:rPr>
            </m:ctrlPr>
          </m:sSubPr>
          <m:e>
            <m:r>
              <w:rPr>
                <w:rFonts w:ascii="Cambria Math"/>
                <w:color w:val="000000" w:themeColor="text1"/>
                <w:sz w:val="22"/>
                <w:szCs w:val="22"/>
              </w:rPr>
              <m:t>N</m:t>
            </m:r>
          </m:e>
          <m:sub>
            <m:r>
              <w:rPr>
                <w:rFonts w:ascii="Cambria Math"/>
                <w:color w:val="000000" w:themeColor="text1"/>
                <w:sz w:val="22"/>
                <w:szCs w:val="22"/>
              </w:rPr>
              <m:t>r</m:t>
            </m:r>
          </m:sub>
        </m:sSub>
        <m:r>
          <w:rPr>
            <w:rFonts w:ascii="Cambria Math" w:hAnsi="Cambria Math" w:cs="Cambria Math"/>
            <w:color w:val="000000" w:themeColor="text1"/>
            <w:sz w:val="22"/>
            <w:szCs w:val="22"/>
            <w:lang w:val="ru-RU"/>
          </w:rPr>
          <m:t>∈ℵ</m:t>
        </m:r>
      </m:oMath>
      <w:r w:rsidRPr="00357A17">
        <w:rPr>
          <w:color w:val="000000" w:themeColor="text1"/>
          <w:sz w:val="22"/>
          <w:szCs w:val="22"/>
          <w:lang w:val="ru-RU"/>
        </w:rPr>
        <w:t xml:space="preserve">   следующим образом: </w:t>
      </w:r>
      <m:oMath>
        <m:sSub>
          <m:sSubPr>
            <m:ctrlPr>
              <w:rPr>
                <w:rFonts w:ascii="Cambria Math" w:hAnsi="Cambria Math"/>
                <w:i/>
                <w:color w:val="000000" w:themeColor="text1"/>
                <w:sz w:val="22"/>
                <w:szCs w:val="22"/>
              </w:rPr>
            </m:ctrlPr>
          </m:sSubPr>
          <m:e>
            <m:r>
              <w:rPr>
                <w:rFonts w:ascii="Cambria Math"/>
                <w:color w:val="000000" w:themeColor="text1"/>
                <w:sz w:val="22"/>
                <w:szCs w:val="22"/>
              </w:rPr>
              <m:t>a</m:t>
            </m:r>
          </m:e>
          <m:sub>
            <m:r>
              <w:rPr>
                <w:rFonts w:ascii="Cambria Math"/>
                <w:color w:val="000000" w:themeColor="text1"/>
                <w:sz w:val="22"/>
                <w:szCs w:val="22"/>
              </w:rPr>
              <m:t>p</m:t>
            </m:r>
          </m:sub>
        </m:sSub>
        <m:r>
          <w:rPr>
            <w:rFonts w:ascii="Cambria Math" w:hAnsi="Cambria Math" w:cs="Cambria Math"/>
            <w:color w:val="000000" w:themeColor="text1"/>
            <w:sz w:val="22"/>
            <w:szCs w:val="22"/>
            <w:lang w:val="ru-RU"/>
          </w:rPr>
          <m:t>↔</m:t>
        </m:r>
        <m:sSub>
          <m:sSubPr>
            <m:ctrlPr>
              <w:rPr>
                <w:rFonts w:ascii="Cambria Math" w:hAnsi="Cambria Math"/>
                <w:i/>
                <w:color w:val="000000" w:themeColor="text1"/>
                <w:sz w:val="22"/>
                <w:szCs w:val="22"/>
              </w:rPr>
            </m:ctrlPr>
          </m:sSubPr>
          <m:e>
            <m:r>
              <w:rPr>
                <w:rFonts w:ascii="Cambria Math"/>
                <w:color w:val="000000" w:themeColor="text1"/>
                <w:sz w:val="22"/>
                <w:szCs w:val="22"/>
              </w:rPr>
              <m:t>N</m:t>
            </m:r>
          </m:e>
          <m:sub>
            <m:r>
              <w:rPr>
                <w:rFonts w:ascii="Cambria Math"/>
                <w:color w:val="000000" w:themeColor="text1"/>
                <w:sz w:val="22"/>
                <w:szCs w:val="22"/>
              </w:rPr>
              <m:t>r</m:t>
            </m:r>
          </m:sub>
        </m:sSub>
      </m:oMath>
      <w:r w:rsidRPr="00357A17">
        <w:rPr>
          <w:color w:val="000000" w:themeColor="text1"/>
          <w:sz w:val="22"/>
          <w:szCs w:val="22"/>
          <w:lang w:val="ru-RU"/>
        </w:rPr>
        <w:t xml:space="preserve">. </w:t>
      </w:r>
    </w:p>
    <w:p w14:paraId="46268581" w14:textId="564093A3" w:rsidR="006262E3" w:rsidRPr="00740CFC" w:rsidRDefault="006262E3" w:rsidP="00C27107">
      <w:pPr>
        <w:ind w:firstLine="432"/>
        <w:jc w:val="both"/>
        <w:outlineLvl w:val="0"/>
        <w:rPr>
          <w:sz w:val="22"/>
          <w:szCs w:val="22"/>
          <w:lang w:val="ru-RU"/>
        </w:rPr>
      </w:pPr>
      <w:r w:rsidRPr="00357A17">
        <w:rPr>
          <w:color w:val="000000" w:themeColor="text1"/>
          <w:sz w:val="22"/>
          <w:szCs w:val="22"/>
          <w:lang w:val="ru-RU"/>
        </w:rPr>
        <w:t>Во-вторых, вводятся операции над элементами данных множеств, и между операциями также существует возможность установления, как было сказано, биективного соответствия; например, между бинарной</w:t>
      </w:r>
      <w:r w:rsidRPr="00357A17">
        <w:rPr>
          <w:rStyle w:val="aff9"/>
          <w:color w:val="000000" w:themeColor="text1"/>
          <w:sz w:val="22"/>
          <w:szCs w:val="22"/>
          <w:lang w:val="ru-RU"/>
        </w:rPr>
        <w:endnoteReference w:id="10"/>
      </w:r>
      <w:r w:rsidRPr="00357A17">
        <w:rPr>
          <w:color w:val="000000" w:themeColor="text1"/>
          <w:sz w:val="22"/>
          <w:szCs w:val="22"/>
          <w:lang w:val="ru-RU"/>
        </w:rPr>
        <w:t xml:space="preserve">  операцией  (например, композиции двух) элементов множества </w:t>
      </w:r>
      <m:oMath>
        <m:r>
          <m:rPr>
            <m:sty m:val="p"/>
          </m:rPr>
          <w:rPr>
            <w:rFonts w:ascii="Cambria Math"/>
            <w:color w:val="000000" w:themeColor="text1"/>
            <w:sz w:val="22"/>
            <w:szCs w:val="22"/>
          </w:rPr>
          <m:t>Τ</m:t>
        </m:r>
      </m:oMath>
      <w:r w:rsidRPr="00357A17">
        <w:rPr>
          <w:color w:val="000000" w:themeColor="text1"/>
          <w:sz w:val="22"/>
          <w:szCs w:val="22"/>
          <w:lang w:val="ru-RU"/>
        </w:rPr>
        <w:t xml:space="preserve"> и бинарной операцией </w:t>
      </w:r>
      <w:r w:rsidRPr="00357A17">
        <w:rPr>
          <w:color w:val="000000" w:themeColor="text1"/>
          <w:sz w:val="22"/>
          <w:szCs w:val="22"/>
          <w:lang w:val="ru-RU"/>
        </w:rPr>
        <w:lastRenderedPageBreak/>
        <w:t xml:space="preserve">(например, сложения двух) элементов множества </w:t>
      </w:r>
      <m:oMath>
        <m:r>
          <w:rPr>
            <w:rFonts w:ascii="Cambria Math" w:hAnsi="Cambria Math" w:cs="Cambria Math"/>
            <w:color w:val="000000" w:themeColor="text1"/>
            <w:sz w:val="22"/>
            <w:szCs w:val="22"/>
            <w:lang w:val="ru-RU"/>
          </w:rPr>
          <m:t>ℵ</m:t>
        </m:r>
      </m:oMath>
      <w:r w:rsidRPr="00357A17">
        <w:rPr>
          <w:color w:val="000000" w:themeColor="text1"/>
          <w:sz w:val="22"/>
          <w:szCs w:val="22"/>
          <w:lang w:val="ru-RU"/>
        </w:rPr>
        <w:t>. Содержательно биективное соответствие операций в приложении к данному примеру означает следу</w:t>
      </w:r>
      <w:r w:rsidRPr="00740CFC">
        <w:rPr>
          <w:sz w:val="22"/>
          <w:szCs w:val="22"/>
          <w:lang w:val="ru-RU"/>
        </w:rPr>
        <w:t>ющее.</w:t>
      </w:r>
    </w:p>
    <w:p w14:paraId="1F55F1B5" w14:textId="77777777" w:rsidR="006262E3" w:rsidRPr="00740CFC" w:rsidRDefault="006262E3" w:rsidP="00CA16F8">
      <w:pPr>
        <w:ind w:firstLine="432"/>
        <w:jc w:val="both"/>
        <w:outlineLvl w:val="0"/>
        <w:rPr>
          <w:sz w:val="22"/>
          <w:szCs w:val="22"/>
          <w:lang w:val="ru-RU"/>
        </w:rPr>
      </w:pPr>
      <w:r w:rsidRPr="00740CFC">
        <w:rPr>
          <w:sz w:val="22"/>
          <w:szCs w:val="22"/>
          <w:lang w:val="ru-RU"/>
        </w:rPr>
        <w:t xml:space="preserve">Пусть имеется  </w:t>
      </w:r>
    </w:p>
    <w:p w14:paraId="3F2660AE" w14:textId="77777777" w:rsidR="006262E3" w:rsidRPr="00740CFC" w:rsidRDefault="006262E3" w:rsidP="00CA16F8">
      <w:pPr>
        <w:jc w:val="both"/>
        <w:outlineLvl w:val="0"/>
        <w:rPr>
          <w:sz w:val="22"/>
          <w:szCs w:val="22"/>
          <w:lang w:val="ru-RU"/>
        </w:rPr>
      </w:pPr>
      <w:r w:rsidRPr="00740CFC">
        <w:rPr>
          <w:sz w:val="22"/>
          <w:szCs w:val="22"/>
          <w:lang w:val="ru-RU"/>
        </w:rPr>
        <w:t xml:space="preserve">    - множество</w:t>
      </w:r>
      <m:oMath>
        <m:r>
          <m:rPr>
            <m:sty m:val="p"/>
          </m:rPr>
          <w:rPr>
            <w:rFonts w:ascii="Cambria Math"/>
            <w:sz w:val="22"/>
            <w:szCs w:val="22"/>
            <w:lang w:val="ru-RU"/>
          </w:rPr>
          <m:t xml:space="preserve"> </m:t>
        </m:r>
        <m:r>
          <m:rPr>
            <m:sty m:val="p"/>
          </m:rPr>
          <w:rPr>
            <w:rFonts w:ascii="Cambria Math"/>
            <w:sz w:val="22"/>
            <w:szCs w:val="22"/>
          </w:rPr>
          <m:t>Τ</m:t>
        </m:r>
      </m:oMath>
      <w:r w:rsidRPr="00740CFC">
        <w:rPr>
          <w:sz w:val="22"/>
          <w:szCs w:val="22"/>
          <w:lang w:val="ru-RU"/>
        </w:rPr>
        <w:t xml:space="preserve"> элементов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r>
          <w:rPr>
            <w:rFonts w:ascii="Cambria Math" w:hAnsi="Cambria Math"/>
            <w:sz w:val="22"/>
            <w:szCs w:val="22"/>
            <w:lang w:val="ru-RU"/>
          </w:rPr>
          <m:t xml:space="preserve">,… </m:t>
        </m:r>
      </m:oMath>
      <w:r w:rsidRPr="00740CFC">
        <w:rPr>
          <w:sz w:val="22"/>
          <w:szCs w:val="22"/>
          <w:lang w:val="ru-RU"/>
        </w:rPr>
        <w:t xml:space="preserve">, т. е.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r>
              <w:rPr>
                <w:rFonts w:ascii="Cambria Math" w:hAnsi="Cambria Math"/>
                <w:sz w:val="22"/>
                <w:szCs w:val="22"/>
                <w:lang w:val="ru-RU"/>
              </w:rPr>
              <m:t xml:space="preserve">,… </m:t>
            </m:r>
            <m:r>
              <m:rPr>
                <m:sty m:val="p"/>
              </m:rPr>
              <w:rPr>
                <w:rFonts w:ascii="Cambria Math" w:hAnsi="Cambria Math"/>
                <w:sz w:val="22"/>
                <w:szCs w:val="22"/>
                <w:lang w:val="ru-RU"/>
              </w:rPr>
              <m:t xml:space="preserve"> </m:t>
            </m:r>
          </m:e>
        </m:d>
        <m:r>
          <w:rPr>
            <w:rFonts w:ascii="Cambria Math" w:hAnsi="Cambria Math" w:cs="Cambria Math"/>
            <w:sz w:val="22"/>
            <w:szCs w:val="22"/>
            <w:lang w:val="ru-RU"/>
          </w:rPr>
          <m:t>∈</m:t>
        </m:r>
        <m:r>
          <m:rPr>
            <m:sty m:val="p"/>
          </m:rPr>
          <w:rPr>
            <w:rFonts w:ascii="Cambria Math"/>
            <w:sz w:val="22"/>
            <w:szCs w:val="22"/>
          </w:rPr>
          <m:t>Τ</m:t>
        </m:r>
      </m:oMath>
      <w:r w:rsidRPr="00740CFC">
        <w:rPr>
          <w:sz w:val="22"/>
          <w:szCs w:val="22"/>
          <w:lang w:val="ru-RU"/>
        </w:rPr>
        <w:t xml:space="preserve">; </w:t>
      </w:r>
    </w:p>
    <w:p w14:paraId="4F2AC59C" w14:textId="4DD05680" w:rsidR="006262E3" w:rsidRPr="00740CFC" w:rsidRDefault="006262E3" w:rsidP="00CA16F8">
      <w:pPr>
        <w:jc w:val="both"/>
        <w:outlineLvl w:val="0"/>
        <w:rPr>
          <w:sz w:val="22"/>
          <w:szCs w:val="22"/>
          <w:lang w:val="ru-RU"/>
        </w:rPr>
      </w:pPr>
      <w:r w:rsidRPr="00740CFC">
        <w:rPr>
          <w:sz w:val="22"/>
          <w:szCs w:val="22"/>
          <w:lang w:val="ru-RU"/>
        </w:rPr>
        <w:t xml:space="preserve">    - на множестве элементов </w:t>
      </w:r>
      <m:oMath>
        <m:r>
          <m:rPr>
            <m:sty m:val="p"/>
          </m:rPr>
          <w:rPr>
            <w:rFonts w:ascii="Cambria Math"/>
            <w:sz w:val="22"/>
            <w:szCs w:val="22"/>
          </w:rPr>
          <m:t>Τ</m:t>
        </m:r>
      </m:oMath>
      <w:r w:rsidRPr="00740CFC">
        <w:rPr>
          <w:sz w:val="22"/>
          <w:szCs w:val="22"/>
          <w:lang w:val="ru-RU"/>
        </w:rPr>
        <w:t xml:space="preserve"> некоторая операция, обозначим ее символом </w:t>
      </w:r>
      <m:oMath>
        <m:r>
          <w:rPr>
            <w:rFonts w:ascii="Cambria Math" w:hAnsi="Cambria Math" w:cs="Cambria Math"/>
            <w:sz w:val="22"/>
            <w:szCs w:val="22"/>
            <w:lang w:val="ru-RU"/>
          </w:rPr>
          <m:t>⊗</m:t>
        </m:r>
      </m:oMath>
      <w:r w:rsidRPr="00740CFC">
        <w:rPr>
          <w:sz w:val="22"/>
          <w:szCs w:val="22"/>
          <w:lang w:val="ru-RU"/>
        </w:rPr>
        <w:t xml:space="preserve">, такая, что для любых двух элементов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oMath>
      <w:r w:rsidRPr="00740CFC">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740CFC">
        <w:rPr>
          <w:sz w:val="22"/>
          <w:szCs w:val="22"/>
          <w:lang w:val="ru-RU"/>
        </w:rPr>
        <w:t xml:space="preserve"> из множества </w:t>
      </w:r>
      <m:oMath>
        <m:r>
          <m:rPr>
            <m:sty m:val="p"/>
          </m:rPr>
          <w:rPr>
            <w:rFonts w:ascii="Cambria Math"/>
            <w:sz w:val="22"/>
            <w:szCs w:val="22"/>
          </w:rPr>
          <m:t>Τ</m:t>
        </m:r>
      </m:oMath>
      <w:r w:rsidRPr="00740CFC">
        <w:rPr>
          <w:sz w:val="22"/>
          <w:szCs w:val="22"/>
          <w:lang w:val="ru-RU"/>
        </w:rPr>
        <w:t xml:space="preserve"> ее результатом является элемент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740CFC">
        <w:rPr>
          <w:sz w:val="22"/>
          <w:szCs w:val="22"/>
          <w:lang w:val="ru-RU"/>
        </w:rPr>
        <w:t xml:space="preserve"> того же множества </w:t>
      </w:r>
      <m:oMath>
        <m:r>
          <m:rPr>
            <m:sty m:val="p"/>
          </m:rPr>
          <w:rPr>
            <w:rFonts w:ascii="Cambria Math"/>
            <w:sz w:val="22"/>
            <w:szCs w:val="22"/>
          </w:rPr>
          <m:t>Τ</m:t>
        </m:r>
      </m:oMath>
      <w:r w:rsidRPr="00740CFC">
        <w:rPr>
          <w:sz w:val="22"/>
          <w:szCs w:val="22"/>
          <w:lang w:val="ru-RU"/>
        </w:rPr>
        <w:t xml:space="preserve">; это записывается так: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740CFC">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r>
          <m:rPr>
            <m:sty m:val="p"/>
          </m:rPr>
          <w:rPr>
            <w:rFonts w:ascii="Cambria Math"/>
            <w:sz w:val="22"/>
            <w:szCs w:val="22"/>
          </w:rPr>
          <m:t>Τ</m:t>
        </m:r>
      </m:oMath>
      <w:r w:rsidRPr="00740CFC">
        <w:rPr>
          <w:sz w:val="22"/>
          <w:szCs w:val="22"/>
          <w:lang w:val="ru-RU"/>
        </w:rPr>
        <w:t xml:space="preserve"> при условии, что для </w:t>
      </w:r>
      <m:oMath>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oMath>
      <w:r w:rsidRPr="00740CFC">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r>
          <m:rPr>
            <m:sty m:val="p"/>
          </m:rPr>
          <w:rPr>
            <w:rFonts w:ascii="Cambria Math"/>
            <w:sz w:val="22"/>
            <w:szCs w:val="22"/>
          </w:rPr>
          <m:t>Τ</m:t>
        </m:r>
      </m:oMath>
      <w:r w:rsidRPr="00740CFC">
        <w:rPr>
          <w:sz w:val="22"/>
          <w:szCs w:val="22"/>
          <w:lang w:val="ru-RU"/>
        </w:rPr>
        <w:t xml:space="preserve"> ;     </w:t>
      </w:r>
    </w:p>
    <w:p w14:paraId="7E0CE3A1" w14:textId="77777777" w:rsidR="006262E3" w:rsidRPr="00740CFC" w:rsidRDefault="006262E3" w:rsidP="00CA16F8">
      <w:pPr>
        <w:jc w:val="both"/>
        <w:outlineLvl w:val="0"/>
        <w:rPr>
          <w:sz w:val="22"/>
          <w:szCs w:val="22"/>
          <w:lang w:val="ru-RU"/>
        </w:rPr>
      </w:pPr>
      <w:r w:rsidRPr="00740CFC">
        <w:rPr>
          <w:sz w:val="22"/>
          <w:szCs w:val="22"/>
          <w:lang w:val="ru-RU"/>
        </w:rPr>
        <w:t xml:space="preserve">    - множество</w:t>
      </w:r>
      <m:oMath>
        <m:r>
          <m:rPr>
            <m:sty m:val="p"/>
          </m:rPr>
          <w:rPr>
            <w:rFonts w:ascii="Cambria Math"/>
            <w:sz w:val="22"/>
            <w:szCs w:val="22"/>
            <w:lang w:val="ru-RU"/>
          </w:rPr>
          <m:t xml:space="preserve"> </m:t>
        </m:r>
        <m:r>
          <w:rPr>
            <w:rFonts w:ascii="Cambria Math" w:hAnsi="Cambria Math" w:cs="Cambria Math"/>
            <w:sz w:val="22"/>
            <w:szCs w:val="22"/>
            <w:lang w:val="ru-RU"/>
          </w:rPr>
          <m:t>ℵ</m:t>
        </m:r>
      </m:oMath>
      <w:r w:rsidRPr="00740CFC">
        <w:rPr>
          <w:sz w:val="22"/>
          <w:szCs w:val="22"/>
          <w:lang w:val="ru-RU"/>
        </w:rPr>
        <w:t xml:space="preserve"> элементов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j</m:t>
            </m:r>
          </m:sub>
        </m:sSub>
        <m:r>
          <w:rPr>
            <w:rFonts w:ascii="Cambria Math" w:hAnsi="Cambria Math"/>
            <w:sz w:val="22"/>
            <w:szCs w:val="22"/>
            <w:lang w:val="ru-RU"/>
          </w:rPr>
          <m:t xml:space="preserve">,… </m:t>
        </m:r>
      </m:oMath>
      <w:r w:rsidRPr="00740CFC">
        <w:rPr>
          <w:sz w:val="22"/>
          <w:szCs w:val="22"/>
          <w:lang w:val="ru-RU"/>
        </w:rPr>
        <w:t xml:space="preserve">, т. е.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j</m:t>
                </m:r>
              </m:sub>
            </m:sSub>
            <m:r>
              <w:rPr>
                <w:rFonts w:ascii="Cambria Math" w:hAnsi="Cambria Math"/>
                <w:sz w:val="22"/>
                <w:szCs w:val="22"/>
                <w:lang w:val="ru-RU"/>
              </w:rPr>
              <m:t>,…</m:t>
            </m:r>
          </m:e>
        </m:d>
        <m:r>
          <w:rPr>
            <w:rFonts w:ascii="Cambria Math" w:hAnsi="Cambria Math" w:cs="Cambria Math"/>
            <w:sz w:val="22"/>
            <w:szCs w:val="22"/>
            <w:lang w:val="ru-RU"/>
          </w:rPr>
          <m:t>∈ℵ</m:t>
        </m:r>
      </m:oMath>
      <w:r w:rsidRPr="00740CFC">
        <w:rPr>
          <w:sz w:val="22"/>
          <w:szCs w:val="22"/>
          <w:lang w:val="ru-RU"/>
        </w:rPr>
        <w:t xml:space="preserve">; </w:t>
      </w:r>
    </w:p>
    <w:p w14:paraId="0FCAF482" w14:textId="49DD2F4B" w:rsidR="006262E3" w:rsidRPr="00740CFC" w:rsidRDefault="006262E3" w:rsidP="00CA16F8">
      <w:pPr>
        <w:jc w:val="both"/>
        <w:outlineLvl w:val="0"/>
        <w:rPr>
          <w:sz w:val="22"/>
          <w:szCs w:val="22"/>
          <w:lang w:val="ru-RU"/>
        </w:rPr>
      </w:pPr>
      <w:r w:rsidRPr="00740CFC">
        <w:rPr>
          <w:sz w:val="22"/>
          <w:szCs w:val="22"/>
          <w:lang w:val="ru-RU"/>
        </w:rPr>
        <w:t xml:space="preserve">    - на множестве элементов </w:t>
      </w:r>
      <m:oMath>
        <m:r>
          <w:rPr>
            <w:rFonts w:ascii="Cambria Math" w:hAnsi="Cambria Math" w:cs="Cambria Math"/>
            <w:sz w:val="22"/>
            <w:szCs w:val="22"/>
            <w:lang w:val="ru-RU"/>
          </w:rPr>
          <m:t>ℵ</m:t>
        </m:r>
      </m:oMath>
      <w:r w:rsidRPr="00740CFC">
        <w:rPr>
          <w:sz w:val="22"/>
          <w:szCs w:val="22"/>
          <w:lang w:val="ru-RU"/>
        </w:rPr>
        <w:t xml:space="preserve"> некоторая операция, обозначим ее символом </w:t>
      </w:r>
      <m:oMath>
        <m:r>
          <w:rPr>
            <w:rFonts w:ascii="Cambria Math" w:hAnsi="Cambria Math" w:cs="Cambria Math"/>
            <w:sz w:val="22"/>
            <w:szCs w:val="22"/>
            <w:lang w:val="ru-RU"/>
          </w:rPr>
          <m:t>⊕</m:t>
        </m:r>
      </m:oMath>
      <w:r w:rsidRPr="00740CFC">
        <w:rPr>
          <w:sz w:val="22"/>
          <w:szCs w:val="22"/>
          <w:lang w:val="ru-RU"/>
        </w:rPr>
        <w:t xml:space="preserve">, такая, что для любых двух элементов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r</m:t>
            </m:r>
          </m:sub>
        </m:sSub>
      </m:oMath>
      <w:r w:rsidRPr="00740CFC">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s</m:t>
            </m:r>
          </m:sub>
        </m:sSub>
      </m:oMath>
      <w:r w:rsidRPr="00740CFC">
        <w:rPr>
          <w:sz w:val="22"/>
          <w:szCs w:val="22"/>
          <w:lang w:val="ru-RU"/>
        </w:rPr>
        <w:t xml:space="preserve"> из множества </w:t>
      </w:r>
      <m:oMath>
        <m:r>
          <w:rPr>
            <w:rFonts w:ascii="Cambria Math" w:hAnsi="Cambria Math" w:cs="Cambria Math"/>
            <w:sz w:val="22"/>
            <w:szCs w:val="22"/>
            <w:lang w:val="ru-RU"/>
          </w:rPr>
          <m:t>ℵ</m:t>
        </m:r>
      </m:oMath>
      <w:r w:rsidRPr="00740CFC">
        <w:rPr>
          <w:sz w:val="22"/>
          <w:szCs w:val="22"/>
          <w:lang w:val="ru-RU"/>
        </w:rPr>
        <w:t xml:space="preserve"> ее результатом является элемент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740CFC">
        <w:rPr>
          <w:sz w:val="22"/>
          <w:szCs w:val="22"/>
          <w:lang w:val="ru-RU"/>
        </w:rPr>
        <w:t xml:space="preserve"> того же множества </w:t>
      </w:r>
      <m:oMath>
        <m:r>
          <w:rPr>
            <w:rFonts w:ascii="Cambria Math" w:hAnsi="Cambria Math" w:cs="Cambria Math"/>
            <w:sz w:val="22"/>
            <w:szCs w:val="22"/>
            <w:lang w:val="ru-RU"/>
          </w:rPr>
          <m:t>ℵ</m:t>
        </m:r>
      </m:oMath>
      <w:r w:rsidRPr="00740CFC">
        <w:rPr>
          <w:sz w:val="22"/>
          <w:szCs w:val="22"/>
          <w:lang w:val="ru-RU"/>
        </w:rPr>
        <w:t xml:space="preserve">; это записывается так: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r</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s</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740CFC">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hAnsi="Cambria Math" w:cs="Cambria Math"/>
            <w:sz w:val="22"/>
            <w:szCs w:val="22"/>
            <w:lang w:val="ru-RU"/>
          </w:rPr>
          <m:t>∈ℵ</m:t>
        </m:r>
      </m:oMath>
      <w:r w:rsidRPr="00740CFC">
        <w:rPr>
          <w:sz w:val="22"/>
          <w:szCs w:val="22"/>
          <w:lang w:val="ru-RU"/>
        </w:rPr>
        <w:t xml:space="preserve">  при условии, что  для   </w:t>
      </w:r>
      <m:oMath>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s</m:t>
                </m:r>
              </m:sub>
            </m:sSub>
          </m:e>
        </m:d>
      </m:oMath>
      <w:r w:rsidRPr="00740CFC">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s</m:t>
            </m:r>
          </m:sub>
        </m:sSub>
        <m:r>
          <w:rPr>
            <w:rFonts w:ascii="Cambria Math" w:hAnsi="Cambria Math" w:cs="Cambria Math"/>
            <w:sz w:val="22"/>
            <w:szCs w:val="22"/>
            <w:lang w:val="ru-RU"/>
          </w:rPr>
          <m:t>∈ℵ</m:t>
        </m:r>
      </m:oMath>
      <w:r w:rsidRPr="00740CFC">
        <w:rPr>
          <w:sz w:val="22"/>
          <w:szCs w:val="22"/>
          <w:lang w:val="ru-RU"/>
        </w:rPr>
        <w:t xml:space="preserve"> .</w:t>
      </w:r>
    </w:p>
    <w:p w14:paraId="4B5F2194" w14:textId="77777777" w:rsidR="006262E3" w:rsidRPr="00357A17" w:rsidRDefault="006262E3" w:rsidP="00C27107">
      <w:pPr>
        <w:ind w:firstLine="432"/>
        <w:jc w:val="both"/>
        <w:outlineLvl w:val="0"/>
        <w:rPr>
          <w:color w:val="000000" w:themeColor="text1"/>
          <w:sz w:val="22"/>
          <w:szCs w:val="22"/>
          <w:lang w:val="ru-RU"/>
        </w:rPr>
      </w:pPr>
      <w:r w:rsidRPr="00357A17">
        <w:rPr>
          <w:color w:val="000000" w:themeColor="text1"/>
          <w:sz w:val="22"/>
          <w:szCs w:val="22"/>
          <w:lang w:val="ru-RU"/>
        </w:rPr>
        <w:t xml:space="preserve">Таким образом, заданы две алгебры </w:t>
      </w:r>
      <m:oMath>
        <m:r>
          <m:rPr>
            <m:sty m:val="p"/>
          </m:rPr>
          <w:rPr>
            <w:rFonts w:ascii="Cambria Math"/>
            <w:color w:val="000000" w:themeColor="text1"/>
            <w:sz w:val="22"/>
            <w:szCs w:val="22"/>
          </w:rPr>
          <m:t>Η</m:t>
        </m:r>
      </m:oMath>
      <w:r w:rsidRPr="00357A17">
        <w:rPr>
          <w:bCs/>
          <w:color w:val="000000" w:themeColor="text1"/>
          <w:sz w:val="22"/>
          <w:szCs w:val="22"/>
          <w:lang w:val="ru-RU"/>
        </w:rPr>
        <w:t xml:space="preserve"> и </w:t>
      </w:r>
      <m:oMath>
        <m:r>
          <m:rPr>
            <m:sty m:val="p"/>
          </m:rPr>
          <w:rPr>
            <w:rFonts w:ascii="Cambria Math"/>
            <w:color w:val="000000" w:themeColor="text1"/>
            <w:sz w:val="22"/>
            <w:szCs w:val="22"/>
          </w:rPr>
          <m:t>Ε</m:t>
        </m:r>
      </m:oMath>
      <w:r w:rsidRPr="00357A17">
        <w:rPr>
          <w:bCs/>
          <w:color w:val="000000" w:themeColor="text1"/>
          <w:sz w:val="22"/>
          <w:szCs w:val="22"/>
          <w:lang w:val="ru-RU"/>
        </w:rPr>
        <w:t xml:space="preserve">, каждая из которых содержит свое множество элементов и свою бинарную операцию над элементами соответствующих множеств, сокращенно данный факт запишем так: алгебра </w:t>
      </w:r>
      <m:oMath>
        <m:r>
          <m:rPr>
            <m:sty m:val="p"/>
          </m:rPr>
          <w:rPr>
            <w:rFonts w:ascii="Cambria Math"/>
            <w:color w:val="000000" w:themeColor="text1"/>
            <w:sz w:val="22"/>
            <w:szCs w:val="22"/>
          </w:rPr>
          <m:t>Η</m:t>
        </m:r>
        <m:r>
          <w:rPr>
            <w:rFonts w:ascii="Cambria Math"/>
            <w:color w:val="000000" w:themeColor="text1"/>
            <w:sz w:val="22"/>
            <w:szCs w:val="22"/>
            <w:lang w:val="ru-RU"/>
          </w:rPr>
          <m:t>=</m:t>
        </m:r>
        <m:d>
          <m:dPr>
            <m:begChr m:val="⟨"/>
            <m:endChr m:val="⟩"/>
            <m:ctrlPr>
              <w:rPr>
                <w:rFonts w:ascii="Cambria Math" w:hAnsi="Cambria Math"/>
                <w:bCs/>
                <w:i/>
                <w:color w:val="000000" w:themeColor="text1"/>
                <w:sz w:val="22"/>
                <w:szCs w:val="22"/>
              </w:rPr>
            </m:ctrlPr>
          </m:dPr>
          <m:e>
            <m:r>
              <m:rPr>
                <m:sty m:val="p"/>
              </m:rPr>
              <w:rPr>
                <w:rFonts w:ascii="Cambria Math"/>
                <w:color w:val="000000" w:themeColor="text1"/>
                <w:sz w:val="22"/>
                <w:szCs w:val="22"/>
              </w:rPr>
              <m:t>Τ</m:t>
            </m:r>
            <m:r>
              <w:rPr>
                <w:rFonts w:ascii="Cambria Math"/>
                <w:color w:val="000000" w:themeColor="text1"/>
                <w:sz w:val="22"/>
                <w:szCs w:val="22"/>
                <w:lang w:val="ru-RU"/>
              </w:rPr>
              <m:t>,</m:t>
            </m:r>
            <m:r>
              <w:rPr>
                <w:rFonts w:ascii="Cambria Math" w:hAnsi="Cambria Math" w:cs="Cambria Math"/>
                <w:color w:val="000000" w:themeColor="text1"/>
                <w:sz w:val="22"/>
                <w:szCs w:val="22"/>
                <w:lang w:val="ru-RU"/>
              </w:rPr>
              <m:t>⊗</m:t>
            </m:r>
          </m:e>
        </m:d>
      </m:oMath>
      <w:r w:rsidRPr="00357A17">
        <w:rPr>
          <w:bCs/>
          <w:color w:val="000000" w:themeColor="text1"/>
          <w:sz w:val="22"/>
          <w:szCs w:val="22"/>
          <w:lang w:val="ru-RU"/>
        </w:rPr>
        <w:t xml:space="preserve"> и алгебра  </w:t>
      </w:r>
      <m:oMath>
        <m:r>
          <m:rPr>
            <m:sty m:val="p"/>
          </m:rPr>
          <w:rPr>
            <w:rFonts w:ascii="Cambria Math"/>
            <w:color w:val="000000" w:themeColor="text1"/>
            <w:sz w:val="22"/>
            <w:szCs w:val="22"/>
          </w:rPr>
          <m:t>Ε</m:t>
        </m:r>
        <m:r>
          <w:rPr>
            <w:rFonts w:ascii="Cambria Math"/>
            <w:color w:val="000000" w:themeColor="text1"/>
            <w:sz w:val="22"/>
            <w:szCs w:val="22"/>
            <w:lang w:val="ru-RU"/>
          </w:rPr>
          <m:t>=</m:t>
        </m:r>
        <m:d>
          <m:dPr>
            <m:begChr m:val="⟨"/>
            <m:endChr m:val="⟩"/>
            <m:ctrlPr>
              <w:rPr>
                <w:rFonts w:ascii="Cambria Math" w:hAnsi="Cambria Math"/>
                <w:bCs/>
                <w:i/>
                <w:color w:val="000000" w:themeColor="text1"/>
                <w:sz w:val="22"/>
                <w:szCs w:val="22"/>
              </w:rPr>
            </m:ctrlPr>
          </m:dPr>
          <m:e>
            <m:r>
              <w:rPr>
                <w:rFonts w:ascii="Cambria Math" w:hAnsi="Cambria Math" w:cs="Cambria Math"/>
                <w:color w:val="000000" w:themeColor="text1"/>
                <w:sz w:val="22"/>
                <w:szCs w:val="22"/>
                <w:lang w:val="ru-RU"/>
              </w:rPr>
              <m:t>ℵ</m:t>
            </m:r>
            <m:r>
              <w:rPr>
                <w:rFonts w:ascii="Cambria Math"/>
                <w:color w:val="000000" w:themeColor="text1"/>
                <w:sz w:val="22"/>
                <w:szCs w:val="22"/>
                <w:lang w:val="ru-RU"/>
              </w:rPr>
              <m:t>,</m:t>
            </m:r>
            <m:r>
              <w:rPr>
                <w:rFonts w:ascii="Cambria Math" w:hAnsi="Cambria Math" w:cs="Cambria Math"/>
                <w:color w:val="000000" w:themeColor="text1"/>
                <w:sz w:val="22"/>
                <w:szCs w:val="22"/>
                <w:lang w:val="ru-RU"/>
              </w:rPr>
              <m:t>⊕</m:t>
            </m:r>
          </m:e>
        </m:d>
      </m:oMath>
      <w:r w:rsidRPr="00357A17">
        <w:rPr>
          <w:bCs/>
          <w:color w:val="000000" w:themeColor="text1"/>
          <w:sz w:val="22"/>
          <w:szCs w:val="22"/>
          <w:lang w:val="ru-RU"/>
        </w:rPr>
        <w:t>.</w:t>
      </w:r>
    </w:p>
    <w:p w14:paraId="140BCC1E" w14:textId="77777777" w:rsidR="006262E3" w:rsidRPr="005E36E1" w:rsidRDefault="006262E3" w:rsidP="0067362A">
      <w:pPr>
        <w:jc w:val="center"/>
        <w:outlineLvl w:val="0"/>
        <w:rPr>
          <w:bCs/>
          <w:color w:val="FF0000"/>
          <w:sz w:val="22"/>
          <w:szCs w:val="22"/>
          <w:lang w:val="ru-RU"/>
        </w:rPr>
      </w:pPr>
      <w:r>
        <w:rPr>
          <w:bCs/>
          <w:noProof/>
          <w:color w:val="FF0000"/>
          <w:sz w:val="22"/>
          <w:szCs w:val="22"/>
          <w:lang w:val="ru-RU"/>
        </w:rPr>
        <w:drawing>
          <wp:inline distT="0" distB="0" distL="0" distR="0" wp14:anchorId="569A0401" wp14:editId="43686C38">
            <wp:extent cx="3366654" cy="1416983"/>
            <wp:effectExtent l="0" t="0" r="5715"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Рис.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5689" cy="1424995"/>
                    </a:xfrm>
                    <a:prstGeom prst="rect">
                      <a:avLst/>
                    </a:prstGeom>
                  </pic:spPr>
                </pic:pic>
              </a:graphicData>
            </a:graphic>
          </wp:inline>
        </w:drawing>
      </w:r>
    </w:p>
    <w:p w14:paraId="23A26993" w14:textId="7E1D148C" w:rsidR="006262E3" w:rsidRPr="00895D67" w:rsidRDefault="006262E3" w:rsidP="0067362A">
      <w:pPr>
        <w:ind w:right="-360"/>
        <w:rPr>
          <w:sz w:val="20"/>
          <w:szCs w:val="20"/>
          <w:lang w:val="ru-RU"/>
        </w:rPr>
      </w:pPr>
      <w:r w:rsidRPr="00895D67">
        <w:rPr>
          <w:sz w:val="20"/>
          <w:szCs w:val="20"/>
          <w:lang w:val="ru-RU"/>
        </w:rPr>
        <w:t xml:space="preserve">         Рис.2.2 Пример соответствия результатов бинарных операций в изоморфных</w:t>
      </w:r>
    </w:p>
    <w:p w14:paraId="28B8FB9A" w14:textId="77777777" w:rsidR="006262E3" w:rsidRPr="00895D67" w:rsidRDefault="006262E3" w:rsidP="0067362A">
      <w:pPr>
        <w:ind w:right="-360"/>
        <w:rPr>
          <w:sz w:val="20"/>
          <w:szCs w:val="20"/>
          <w:lang w:val="ru-RU"/>
        </w:rPr>
      </w:pPr>
      <w:r w:rsidRPr="00895D67">
        <w:rPr>
          <w:sz w:val="20"/>
          <w:szCs w:val="20"/>
          <w:lang w:val="ru-RU"/>
        </w:rPr>
        <w:t xml:space="preserve">                     алгебрах при заданном соответствии их аргументов: если  </w:t>
      </w:r>
      <m:oMath>
        <m:sSub>
          <m:sSubPr>
            <m:ctrlPr>
              <w:rPr>
                <w:rFonts w:ascii="Cambria Math" w:hAnsi="Cambria Math"/>
                <w:sz w:val="20"/>
                <w:szCs w:val="20"/>
                <w:lang w:val="ru-RU"/>
              </w:rPr>
            </m:ctrlPr>
          </m:sSubPr>
          <m:e>
            <m:r>
              <w:rPr>
                <w:rFonts w:ascii="Cambria Math"/>
                <w:sz w:val="20"/>
                <w:szCs w:val="20"/>
                <w:lang w:val="ru-RU"/>
              </w:rPr>
              <m:t>a</m:t>
            </m:r>
          </m:e>
          <m:sub>
            <m:r>
              <w:rPr>
                <w:rFonts w:ascii="Cambria Math"/>
                <w:sz w:val="20"/>
                <w:szCs w:val="20"/>
                <w:lang w:val="ru-RU"/>
              </w:rPr>
              <m:t>p</m:t>
            </m:r>
          </m:sub>
        </m:sSub>
      </m:oMath>
      <w:r w:rsidRPr="00895D67">
        <w:rPr>
          <w:sz w:val="20"/>
          <w:szCs w:val="20"/>
          <w:lang w:val="ru-RU"/>
        </w:rPr>
        <w:t xml:space="preserve"> взаимно</w:t>
      </w:r>
    </w:p>
    <w:p w14:paraId="44A727B0" w14:textId="77777777" w:rsidR="006262E3" w:rsidRPr="00895D67" w:rsidRDefault="006262E3" w:rsidP="0067362A">
      <w:pPr>
        <w:ind w:right="-360"/>
        <w:rPr>
          <w:sz w:val="20"/>
          <w:szCs w:val="20"/>
          <w:lang w:val="ru-RU"/>
        </w:rPr>
      </w:pPr>
      <w:r w:rsidRPr="00895D67">
        <w:rPr>
          <w:sz w:val="20"/>
          <w:szCs w:val="20"/>
          <w:lang w:val="ru-RU"/>
        </w:rPr>
        <w:t xml:space="preserve">                     соответствует </w:t>
      </w:r>
      <m:oMath>
        <m:sSub>
          <m:sSubPr>
            <m:ctrlPr>
              <w:rPr>
                <w:rFonts w:ascii="Cambria Math" w:hAnsi="Cambria Math"/>
                <w:sz w:val="20"/>
                <w:szCs w:val="20"/>
                <w:lang w:val="ru-RU"/>
              </w:rPr>
            </m:ctrlPr>
          </m:sSubPr>
          <m:e>
            <m:r>
              <w:rPr>
                <w:rFonts w:ascii="Cambria Math"/>
                <w:sz w:val="20"/>
                <w:szCs w:val="20"/>
                <w:lang w:val="ru-RU"/>
              </w:rPr>
              <m:t>N</m:t>
            </m:r>
          </m:e>
          <m:sub>
            <m:r>
              <w:rPr>
                <w:rFonts w:ascii="Cambria Math"/>
                <w:sz w:val="20"/>
                <w:szCs w:val="20"/>
                <w:lang w:val="ru-RU"/>
              </w:rPr>
              <m:t>r</m:t>
            </m:r>
          </m:sub>
        </m:sSub>
      </m:oMath>
      <w:r w:rsidRPr="00895D67">
        <w:rPr>
          <w:sz w:val="20"/>
          <w:szCs w:val="20"/>
          <w:lang w:val="ru-RU"/>
        </w:rPr>
        <w:t xml:space="preserve"> и </w:t>
      </w:r>
      <m:oMath>
        <m:sSub>
          <m:sSubPr>
            <m:ctrlPr>
              <w:rPr>
                <w:rFonts w:ascii="Cambria Math" w:hAnsi="Cambria Math"/>
                <w:sz w:val="20"/>
                <w:szCs w:val="20"/>
                <w:lang w:val="ru-RU"/>
              </w:rPr>
            </m:ctrlPr>
          </m:sSubPr>
          <m:e>
            <m:r>
              <w:rPr>
                <w:rFonts w:ascii="Cambria Math"/>
                <w:sz w:val="20"/>
                <w:szCs w:val="20"/>
                <w:lang w:val="ru-RU"/>
              </w:rPr>
              <m:t>a</m:t>
            </m:r>
          </m:e>
          <m:sub>
            <m:r>
              <w:rPr>
                <w:rFonts w:ascii="Cambria Math"/>
                <w:sz w:val="20"/>
                <w:szCs w:val="20"/>
                <w:lang w:val="ru-RU"/>
              </w:rPr>
              <m:t>l</m:t>
            </m:r>
          </m:sub>
        </m:sSub>
      </m:oMath>
      <w:r w:rsidRPr="00895D67">
        <w:rPr>
          <w:sz w:val="20"/>
          <w:szCs w:val="20"/>
          <w:lang w:val="ru-RU"/>
        </w:rPr>
        <w:t xml:space="preserve"> взаимно соответствует </w:t>
      </w:r>
      <m:oMath>
        <m:sSub>
          <m:sSubPr>
            <m:ctrlPr>
              <w:rPr>
                <w:rFonts w:ascii="Cambria Math" w:hAnsi="Cambria Math"/>
                <w:sz w:val="20"/>
                <w:szCs w:val="20"/>
                <w:lang w:val="ru-RU"/>
              </w:rPr>
            </m:ctrlPr>
          </m:sSubPr>
          <m:e>
            <m:r>
              <w:rPr>
                <w:rFonts w:ascii="Cambria Math"/>
                <w:sz w:val="20"/>
                <w:szCs w:val="20"/>
                <w:lang w:val="ru-RU"/>
              </w:rPr>
              <m:t>N</m:t>
            </m:r>
          </m:e>
          <m:sub>
            <m:r>
              <w:rPr>
                <w:rFonts w:ascii="Cambria Math"/>
                <w:sz w:val="20"/>
                <w:szCs w:val="20"/>
                <w:lang w:val="ru-RU"/>
              </w:rPr>
              <m:t>s</m:t>
            </m:r>
          </m:sub>
        </m:sSub>
      </m:oMath>
      <w:r w:rsidRPr="00895D67">
        <w:rPr>
          <w:sz w:val="20"/>
          <w:szCs w:val="20"/>
          <w:lang w:val="ru-RU"/>
        </w:rPr>
        <w:t xml:space="preserve">, то </w:t>
      </w:r>
      <m:oMath>
        <m:sSub>
          <m:sSubPr>
            <m:ctrlPr>
              <w:rPr>
                <w:rFonts w:ascii="Cambria Math" w:hAnsi="Cambria Math"/>
                <w:sz w:val="20"/>
                <w:szCs w:val="20"/>
                <w:lang w:val="ru-RU"/>
              </w:rPr>
            </m:ctrlPr>
          </m:sSubPr>
          <m:e>
            <m:r>
              <w:rPr>
                <w:rFonts w:ascii="Cambria Math"/>
                <w:sz w:val="20"/>
                <w:szCs w:val="20"/>
                <w:lang w:val="ru-RU"/>
              </w:rPr>
              <m:t>a</m:t>
            </m:r>
          </m:e>
          <m:sub>
            <m:r>
              <w:rPr>
                <w:rFonts w:ascii="Cambria Math"/>
                <w:sz w:val="20"/>
                <w:szCs w:val="20"/>
                <w:lang w:val="ru-RU"/>
              </w:rPr>
              <m:t>m</m:t>
            </m:r>
          </m:sub>
        </m:sSub>
        <m:r>
          <m:rPr>
            <m:sty m:val="p"/>
          </m:rPr>
          <w:rPr>
            <w:rFonts w:ascii="Cambria Math" w:hAnsi="Cambria Math"/>
            <w:sz w:val="20"/>
            <w:szCs w:val="20"/>
            <w:lang w:val="ru-RU"/>
          </w:rPr>
          <m:t xml:space="preserve"> </m:t>
        </m:r>
      </m:oMath>
      <w:r w:rsidRPr="00895D67">
        <w:rPr>
          <w:sz w:val="20"/>
          <w:szCs w:val="20"/>
          <w:lang w:val="ru-RU"/>
        </w:rPr>
        <w:t>обязательно</w:t>
      </w:r>
    </w:p>
    <w:p w14:paraId="049675AD" w14:textId="77777777" w:rsidR="006262E3" w:rsidRPr="00895D67" w:rsidRDefault="006262E3" w:rsidP="0067362A">
      <w:pPr>
        <w:ind w:right="-360"/>
        <w:rPr>
          <w:sz w:val="22"/>
          <w:szCs w:val="22"/>
          <w:lang w:val="ru-RU"/>
        </w:rPr>
      </w:pPr>
      <w:r w:rsidRPr="00895D67">
        <w:rPr>
          <w:sz w:val="20"/>
          <w:szCs w:val="20"/>
          <w:lang w:val="ru-RU"/>
        </w:rPr>
        <w:t xml:space="preserve">                    взаимно соответствует </w:t>
      </w:r>
      <m:oMath>
        <m:sSub>
          <m:sSubPr>
            <m:ctrlPr>
              <w:rPr>
                <w:rFonts w:ascii="Cambria Math" w:hAnsi="Cambria Math"/>
                <w:sz w:val="20"/>
                <w:szCs w:val="20"/>
                <w:lang w:val="ru-RU"/>
              </w:rPr>
            </m:ctrlPr>
          </m:sSubPr>
          <m:e>
            <m:r>
              <w:rPr>
                <w:rFonts w:ascii="Cambria Math"/>
                <w:sz w:val="20"/>
                <w:szCs w:val="20"/>
                <w:lang w:val="ru-RU"/>
              </w:rPr>
              <m:t>N</m:t>
            </m:r>
          </m:e>
          <m:sub>
            <m:r>
              <w:rPr>
                <w:rFonts w:ascii="Cambria Math"/>
                <w:sz w:val="20"/>
                <w:szCs w:val="20"/>
                <w:lang w:val="ru-RU"/>
              </w:rPr>
              <m:t>t</m:t>
            </m:r>
          </m:sub>
        </m:sSub>
      </m:oMath>
      <w:r w:rsidRPr="00895D67">
        <w:rPr>
          <w:sz w:val="20"/>
          <w:szCs w:val="20"/>
          <w:lang w:val="ru-RU"/>
        </w:rPr>
        <w:t>.</w:t>
      </w:r>
      <w:r w:rsidRPr="00895D67">
        <w:rPr>
          <w:sz w:val="22"/>
          <w:szCs w:val="22"/>
          <w:lang w:val="ru-RU"/>
        </w:rPr>
        <w:t xml:space="preserve"> </w:t>
      </w:r>
    </w:p>
    <w:p w14:paraId="13467B47" w14:textId="77777777" w:rsidR="006262E3" w:rsidRPr="00895D67" w:rsidRDefault="006262E3" w:rsidP="0067362A">
      <w:pPr>
        <w:jc w:val="both"/>
        <w:outlineLvl w:val="0"/>
        <w:rPr>
          <w:sz w:val="22"/>
          <w:szCs w:val="22"/>
          <w:lang w:val="ru-RU"/>
        </w:rPr>
      </w:pPr>
      <w:r w:rsidRPr="00895D67">
        <w:rPr>
          <w:sz w:val="22"/>
          <w:szCs w:val="22"/>
          <w:lang w:val="ru-RU"/>
        </w:rPr>
        <w:t xml:space="preserve"> </w:t>
      </w:r>
    </w:p>
    <w:p w14:paraId="11F40B38" w14:textId="77777777" w:rsidR="006262E3" w:rsidRPr="00740CFC" w:rsidRDefault="006262E3" w:rsidP="00CA16F8">
      <w:pPr>
        <w:ind w:firstLine="432"/>
        <w:jc w:val="both"/>
        <w:outlineLvl w:val="0"/>
        <w:rPr>
          <w:bCs/>
          <w:sz w:val="22"/>
          <w:szCs w:val="22"/>
          <w:lang w:val="ru-RU"/>
        </w:rPr>
      </w:pPr>
      <w:r w:rsidRPr="00357A17">
        <w:rPr>
          <w:bCs/>
          <w:color w:val="000000" w:themeColor="text1"/>
          <w:sz w:val="22"/>
          <w:szCs w:val="22"/>
          <w:lang w:val="ru-RU"/>
        </w:rPr>
        <w:t xml:space="preserve">Необходимым условием существования изоморфизма между двумя такими алгебрами является следующее: какими бы не были выбраны пары </w:t>
      </w:r>
      <m:oMath>
        <m:sSub>
          <m:sSubPr>
            <m:ctrlPr>
              <w:rPr>
                <w:rFonts w:ascii="Cambria Math" w:hAnsi="Cambria Math"/>
                <w:i/>
                <w:color w:val="000000" w:themeColor="text1"/>
                <w:sz w:val="22"/>
                <w:szCs w:val="22"/>
              </w:rPr>
            </m:ctrlPr>
          </m:sSubPr>
          <m:e>
            <m:r>
              <w:rPr>
                <w:rFonts w:ascii="Cambria Math"/>
                <w:color w:val="000000" w:themeColor="text1"/>
                <w:sz w:val="22"/>
                <w:szCs w:val="22"/>
              </w:rPr>
              <m:t>a</m:t>
            </m:r>
          </m:e>
          <m:sub>
            <m:r>
              <w:rPr>
                <w:rFonts w:ascii="Cambria Math"/>
                <w:color w:val="000000" w:themeColor="text1"/>
                <w:sz w:val="22"/>
                <w:szCs w:val="22"/>
              </w:rPr>
              <m:t>p</m:t>
            </m:r>
          </m:sub>
        </m:sSub>
      </m:oMath>
      <w:r w:rsidRPr="00357A17">
        <w:rPr>
          <w:color w:val="000000" w:themeColor="text1"/>
          <w:sz w:val="22"/>
          <w:szCs w:val="22"/>
          <w:lang w:val="ru-RU"/>
        </w:rPr>
        <w:t xml:space="preserve"> и  </w:t>
      </w:r>
      <m:oMath>
        <m:sSub>
          <m:sSubPr>
            <m:ctrlPr>
              <w:rPr>
                <w:rFonts w:ascii="Cambria Math" w:hAnsi="Cambria Math"/>
                <w:i/>
                <w:color w:val="000000" w:themeColor="text1"/>
                <w:sz w:val="22"/>
                <w:szCs w:val="22"/>
              </w:rPr>
            </m:ctrlPr>
          </m:sSubPr>
          <m:e>
            <m:r>
              <w:rPr>
                <w:rFonts w:ascii="Cambria Math"/>
                <w:color w:val="000000" w:themeColor="text1"/>
                <w:sz w:val="22"/>
                <w:szCs w:val="22"/>
              </w:rPr>
              <m:t>a</m:t>
            </m:r>
          </m:e>
          <m:sub>
            <m:r>
              <w:rPr>
                <w:rFonts w:ascii="Cambria Math"/>
                <w:color w:val="000000" w:themeColor="text1"/>
                <w:sz w:val="22"/>
                <w:szCs w:val="22"/>
              </w:rPr>
              <m:t>l</m:t>
            </m:r>
          </m:sub>
        </m:sSub>
      </m:oMath>
      <w:r w:rsidRPr="00357A17">
        <w:rPr>
          <w:bCs/>
          <w:color w:val="000000" w:themeColor="text1"/>
          <w:sz w:val="22"/>
          <w:szCs w:val="22"/>
          <w:lang w:val="ru-RU"/>
        </w:rPr>
        <w:t xml:space="preserve">  </w:t>
      </w:r>
      <w:r w:rsidRPr="00357A17">
        <w:rPr>
          <w:color w:val="000000" w:themeColor="text1"/>
          <w:sz w:val="22"/>
          <w:szCs w:val="22"/>
          <w:lang w:val="ru-RU"/>
        </w:rPr>
        <w:t xml:space="preserve">из множества </w:t>
      </w:r>
      <m:oMath>
        <m:r>
          <m:rPr>
            <m:sty m:val="p"/>
          </m:rPr>
          <w:rPr>
            <w:rFonts w:ascii="Cambria Math"/>
            <w:color w:val="000000" w:themeColor="text1"/>
            <w:sz w:val="22"/>
            <w:szCs w:val="22"/>
          </w:rPr>
          <m:t>Τ</m:t>
        </m:r>
      </m:oMath>
      <w:r w:rsidRPr="00357A17">
        <w:rPr>
          <w:bCs/>
          <w:color w:val="000000" w:themeColor="text1"/>
          <w:sz w:val="22"/>
          <w:szCs w:val="22"/>
          <w:lang w:val="ru-RU"/>
        </w:rPr>
        <w:t xml:space="preserve">  и  </w:t>
      </w:r>
      <m:oMath>
        <m:sSub>
          <m:sSubPr>
            <m:ctrlPr>
              <w:rPr>
                <w:rFonts w:ascii="Cambria Math" w:hAnsi="Cambria Math"/>
                <w:i/>
                <w:color w:val="000000" w:themeColor="text1"/>
                <w:sz w:val="22"/>
                <w:szCs w:val="22"/>
              </w:rPr>
            </m:ctrlPr>
          </m:sSubPr>
          <m:e>
            <m:r>
              <w:rPr>
                <w:rFonts w:ascii="Cambria Math"/>
                <w:color w:val="000000" w:themeColor="text1"/>
                <w:sz w:val="22"/>
                <w:szCs w:val="22"/>
              </w:rPr>
              <m:t>N</m:t>
            </m:r>
          </m:e>
          <m:sub>
            <m:r>
              <w:rPr>
                <w:rFonts w:ascii="Cambria Math"/>
                <w:color w:val="000000" w:themeColor="text1"/>
                <w:sz w:val="22"/>
                <w:szCs w:val="22"/>
              </w:rPr>
              <m:t>r</m:t>
            </m:r>
          </m:sub>
        </m:sSub>
      </m:oMath>
      <w:r w:rsidRPr="00357A17">
        <w:rPr>
          <w:color w:val="000000" w:themeColor="text1"/>
          <w:sz w:val="22"/>
          <w:szCs w:val="22"/>
          <w:lang w:val="ru-RU"/>
        </w:rPr>
        <w:t xml:space="preserve"> и </w:t>
      </w:r>
      <m:oMath>
        <m:sSub>
          <m:sSubPr>
            <m:ctrlPr>
              <w:rPr>
                <w:rFonts w:ascii="Cambria Math" w:hAnsi="Cambria Math"/>
                <w:i/>
                <w:color w:val="000000" w:themeColor="text1"/>
                <w:sz w:val="22"/>
                <w:szCs w:val="22"/>
              </w:rPr>
            </m:ctrlPr>
          </m:sSubPr>
          <m:e>
            <m:r>
              <w:rPr>
                <w:rFonts w:ascii="Cambria Math"/>
                <w:color w:val="000000" w:themeColor="text1"/>
                <w:sz w:val="22"/>
                <w:szCs w:val="22"/>
              </w:rPr>
              <m:t>N</m:t>
            </m:r>
          </m:e>
          <m:sub>
            <m:r>
              <w:rPr>
                <w:rFonts w:ascii="Cambria Math"/>
                <w:color w:val="000000" w:themeColor="text1"/>
                <w:sz w:val="22"/>
                <w:szCs w:val="22"/>
              </w:rPr>
              <m:t>s</m:t>
            </m:r>
          </m:sub>
        </m:sSub>
      </m:oMath>
      <w:r w:rsidRPr="00357A17">
        <w:rPr>
          <w:color w:val="000000" w:themeColor="text1"/>
          <w:sz w:val="22"/>
          <w:szCs w:val="22"/>
          <w:lang w:val="ru-RU"/>
        </w:rPr>
        <w:t xml:space="preserve">  из множества </w:t>
      </w:r>
      <m:oMath>
        <m:r>
          <w:rPr>
            <w:rFonts w:ascii="Cambria Math" w:hAnsi="Cambria Math" w:cs="Cambria Math"/>
            <w:color w:val="000000" w:themeColor="text1"/>
            <w:sz w:val="22"/>
            <w:szCs w:val="22"/>
            <w:lang w:val="ru-RU"/>
          </w:rPr>
          <m:t>ℵ</m:t>
        </m:r>
      </m:oMath>
      <w:r w:rsidRPr="00357A17">
        <w:rPr>
          <w:color w:val="000000" w:themeColor="text1"/>
          <w:sz w:val="22"/>
          <w:szCs w:val="22"/>
          <w:lang w:val="ru-RU"/>
        </w:rPr>
        <w:t xml:space="preserve"> в качестве аргументов </w:t>
      </w:r>
      <w:r w:rsidRPr="00357A17">
        <w:rPr>
          <w:bCs/>
          <w:color w:val="000000" w:themeColor="text1"/>
          <w:sz w:val="22"/>
          <w:szCs w:val="22"/>
          <w:lang w:val="ru-RU"/>
        </w:rPr>
        <w:t xml:space="preserve"> </w:t>
      </w:r>
      <w:r w:rsidRPr="00357A17">
        <w:rPr>
          <w:color w:val="000000" w:themeColor="text1"/>
          <w:sz w:val="22"/>
          <w:szCs w:val="22"/>
          <w:lang w:val="ru-RU"/>
        </w:rPr>
        <w:t xml:space="preserve">бинарных операций </w:t>
      </w:r>
      <m:oMath>
        <m:r>
          <w:rPr>
            <w:rFonts w:ascii="Cambria Math" w:hAnsi="Cambria Math" w:cs="Cambria Math"/>
            <w:color w:val="000000" w:themeColor="text1"/>
            <w:sz w:val="22"/>
            <w:szCs w:val="22"/>
            <w:lang w:val="ru-RU"/>
          </w:rPr>
          <m:t>⊗</m:t>
        </m:r>
      </m:oMath>
      <w:r w:rsidRPr="00357A17">
        <w:rPr>
          <w:color w:val="000000" w:themeColor="text1"/>
          <w:sz w:val="22"/>
          <w:szCs w:val="22"/>
          <w:lang w:val="ru-RU"/>
        </w:rPr>
        <w:t xml:space="preserve"> и </w:t>
      </w:r>
      <m:oMath>
        <m:r>
          <w:rPr>
            <w:rFonts w:ascii="Cambria Math" w:hAnsi="Cambria Math" w:cs="Cambria Math"/>
            <w:color w:val="000000" w:themeColor="text1"/>
            <w:sz w:val="22"/>
            <w:szCs w:val="22"/>
            <w:lang w:val="ru-RU"/>
          </w:rPr>
          <m:t>⊕</m:t>
        </m:r>
      </m:oMath>
      <w:r w:rsidRPr="00357A17">
        <w:rPr>
          <w:color w:val="000000" w:themeColor="text1"/>
          <w:sz w:val="22"/>
          <w:szCs w:val="22"/>
          <w:lang w:val="ru-RU"/>
        </w:rPr>
        <w:t xml:space="preserve">, соответственно, и, если для аргументов операций выполняется условие </w:t>
      </w:r>
      <m:oMath>
        <m:sSub>
          <m:sSubPr>
            <m:ctrlPr>
              <w:rPr>
                <w:rFonts w:ascii="Cambria Math" w:hAnsi="Cambria Math"/>
                <w:i/>
                <w:color w:val="000000" w:themeColor="text1"/>
                <w:sz w:val="22"/>
                <w:szCs w:val="22"/>
              </w:rPr>
            </m:ctrlPr>
          </m:sSubPr>
          <m:e>
            <m:r>
              <w:rPr>
                <w:rFonts w:ascii="Cambria Math"/>
                <w:color w:val="000000" w:themeColor="text1"/>
                <w:sz w:val="22"/>
                <w:szCs w:val="22"/>
              </w:rPr>
              <m:t>a</m:t>
            </m:r>
          </m:e>
          <m:sub>
            <m:r>
              <w:rPr>
                <w:rFonts w:ascii="Cambria Math"/>
                <w:color w:val="000000" w:themeColor="text1"/>
                <w:sz w:val="22"/>
                <w:szCs w:val="22"/>
              </w:rPr>
              <m:t>p</m:t>
            </m:r>
          </m:sub>
        </m:sSub>
        <m:r>
          <w:rPr>
            <w:rFonts w:ascii="Cambria Math" w:hAnsi="Cambria Math" w:cs="Cambria Math"/>
            <w:color w:val="000000" w:themeColor="text1"/>
            <w:sz w:val="22"/>
            <w:szCs w:val="22"/>
            <w:lang w:val="ru-RU"/>
          </w:rPr>
          <m:t>↔</m:t>
        </m:r>
        <m:sSub>
          <m:sSubPr>
            <m:ctrlPr>
              <w:rPr>
                <w:rFonts w:ascii="Cambria Math" w:hAnsi="Cambria Math"/>
                <w:i/>
                <w:color w:val="000000" w:themeColor="text1"/>
                <w:sz w:val="22"/>
                <w:szCs w:val="22"/>
              </w:rPr>
            </m:ctrlPr>
          </m:sSubPr>
          <m:e>
            <m:r>
              <w:rPr>
                <w:rFonts w:ascii="Cambria Math"/>
                <w:color w:val="000000" w:themeColor="text1"/>
                <w:sz w:val="22"/>
                <w:szCs w:val="22"/>
              </w:rPr>
              <m:t>N</m:t>
            </m:r>
          </m:e>
          <m:sub>
            <m:r>
              <w:rPr>
                <w:rFonts w:ascii="Cambria Math"/>
                <w:color w:val="000000" w:themeColor="text1"/>
                <w:sz w:val="22"/>
                <w:szCs w:val="22"/>
              </w:rPr>
              <m:t>r</m:t>
            </m:r>
          </m:sub>
        </m:sSub>
      </m:oMath>
      <w:r w:rsidRPr="00357A17">
        <w:rPr>
          <w:color w:val="000000" w:themeColor="text1"/>
          <w:sz w:val="22"/>
          <w:szCs w:val="22"/>
          <w:lang w:val="ru-RU"/>
        </w:rPr>
        <w:t xml:space="preserve"> и </w:t>
      </w:r>
      <m:oMath>
        <m:sSub>
          <m:sSubPr>
            <m:ctrlPr>
              <w:rPr>
                <w:rFonts w:ascii="Cambria Math" w:hAnsi="Cambria Math"/>
                <w:i/>
                <w:color w:val="000000" w:themeColor="text1"/>
                <w:sz w:val="22"/>
                <w:szCs w:val="22"/>
              </w:rPr>
            </m:ctrlPr>
          </m:sSubPr>
          <m:e>
            <m:r>
              <w:rPr>
                <w:rFonts w:ascii="Cambria Math"/>
                <w:color w:val="000000" w:themeColor="text1"/>
                <w:sz w:val="22"/>
                <w:szCs w:val="22"/>
              </w:rPr>
              <m:t>a</m:t>
            </m:r>
          </m:e>
          <m:sub>
            <m:r>
              <w:rPr>
                <w:rFonts w:ascii="Cambria Math"/>
                <w:color w:val="000000" w:themeColor="text1"/>
                <w:sz w:val="22"/>
                <w:szCs w:val="22"/>
              </w:rPr>
              <m:t>l</m:t>
            </m:r>
          </m:sub>
        </m:sSub>
        <m:r>
          <w:rPr>
            <w:rFonts w:ascii="Cambria Math" w:hAnsi="Cambria Math" w:cs="Cambria Math"/>
            <w:color w:val="000000" w:themeColor="text1"/>
            <w:sz w:val="22"/>
            <w:szCs w:val="22"/>
            <w:lang w:val="ru-RU"/>
          </w:rPr>
          <m:t>↔</m:t>
        </m:r>
        <m:sSub>
          <m:sSubPr>
            <m:ctrlPr>
              <w:rPr>
                <w:rFonts w:ascii="Cambria Math" w:hAnsi="Cambria Math"/>
                <w:i/>
                <w:color w:val="000000" w:themeColor="text1"/>
                <w:sz w:val="22"/>
                <w:szCs w:val="22"/>
              </w:rPr>
            </m:ctrlPr>
          </m:sSubPr>
          <m:e>
            <m:r>
              <w:rPr>
                <w:rFonts w:ascii="Cambria Math"/>
                <w:color w:val="000000" w:themeColor="text1"/>
                <w:sz w:val="22"/>
                <w:szCs w:val="22"/>
              </w:rPr>
              <m:t>N</m:t>
            </m:r>
          </m:e>
          <m:sub>
            <m:r>
              <w:rPr>
                <w:rFonts w:ascii="Cambria Math"/>
                <w:color w:val="000000" w:themeColor="text1"/>
                <w:sz w:val="22"/>
                <w:szCs w:val="22"/>
              </w:rPr>
              <m:t>s</m:t>
            </m:r>
          </m:sub>
        </m:sSub>
      </m:oMath>
      <w:r w:rsidRPr="00357A17">
        <w:rPr>
          <w:color w:val="000000" w:themeColor="text1"/>
          <w:sz w:val="22"/>
          <w:szCs w:val="22"/>
          <w:lang w:val="ru-RU"/>
        </w:rPr>
        <w:t xml:space="preserve">, то для результатов операций должно также </w:t>
      </w:r>
      <w:r w:rsidRPr="00740CFC">
        <w:rPr>
          <w:sz w:val="22"/>
          <w:szCs w:val="22"/>
          <w:lang w:val="ru-RU"/>
        </w:rPr>
        <w:t xml:space="preserve">выполняться условие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740CFC">
        <w:rPr>
          <w:sz w:val="22"/>
          <w:szCs w:val="22"/>
          <w:lang w:val="ru-RU"/>
        </w:rPr>
        <w:t>.</w:t>
      </w:r>
      <w:r w:rsidRPr="00740CFC">
        <w:rPr>
          <w:bCs/>
          <w:sz w:val="22"/>
          <w:szCs w:val="22"/>
          <w:lang w:val="ru-RU"/>
        </w:rPr>
        <w:t xml:space="preserve"> </w:t>
      </w:r>
    </w:p>
    <w:p w14:paraId="5DE801D8" w14:textId="08363E37" w:rsidR="006262E3" w:rsidRPr="00357A17" w:rsidRDefault="006262E3" w:rsidP="00C83619">
      <w:pPr>
        <w:ind w:firstLine="432"/>
        <w:jc w:val="both"/>
        <w:outlineLvl w:val="0"/>
        <w:rPr>
          <w:color w:val="000000" w:themeColor="text1"/>
          <w:sz w:val="22"/>
          <w:szCs w:val="22"/>
          <w:lang w:val="ru-RU"/>
        </w:rPr>
      </w:pPr>
      <w:r w:rsidRPr="00740CFC">
        <w:rPr>
          <w:sz w:val="22"/>
          <w:szCs w:val="22"/>
          <w:lang w:val="ru-RU"/>
        </w:rPr>
        <w:t xml:space="preserve">Другими словами, две алгебры являются изоморфными только в том случае, если существует взаимно однозначное соответствие не только между парами аргументов их бинарных операций, но и между их результатами (Рис. </w:t>
      </w:r>
      <w:r w:rsidRPr="00895D67">
        <w:rPr>
          <w:sz w:val="22"/>
          <w:szCs w:val="22"/>
          <w:lang w:val="ru-RU"/>
        </w:rPr>
        <w:lastRenderedPageBreak/>
        <w:t xml:space="preserve">2.2). </w:t>
      </w:r>
      <w:r w:rsidRPr="00357A17">
        <w:rPr>
          <w:color w:val="000000" w:themeColor="text1"/>
          <w:sz w:val="22"/>
          <w:szCs w:val="22"/>
          <w:lang w:val="ru-RU"/>
        </w:rPr>
        <w:t>Существование такого рода соответствий и является главным и неотъемлемым свойством двух изоморфных алгебр.</w:t>
      </w:r>
    </w:p>
    <w:p w14:paraId="289BA4AB" w14:textId="6125CE02" w:rsidR="006262E3" w:rsidRPr="00357A17" w:rsidRDefault="006262E3" w:rsidP="00C83619">
      <w:pPr>
        <w:ind w:firstLine="432"/>
        <w:jc w:val="both"/>
        <w:outlineLvl w:val="0"/>
        <w:rPr>
          <w:color w:val="000000" w:themeColor="text1"/>
          <w:sz w:val="22"/>
          <w:szCs w:val="22"/>
          <w:lang w:val="ru-RU"/>
        </w:rPr>
      </w:pPr>
      <w:r w:rsidRPr="00357A17">
        <w:rPr>
          <w:color w:val="000000" w:themeColor="text1"/>
          <w:sz w:val="22"/>
          <w:szCs w:val="22"/>
          <w:lang w:val="ru-RU"/>
        </w:rPr>
        <w:t>Поскольку между алгебрами на каждом из множеств имеется данное соответствие, то для решения ряда геометрических задач с такими множествами геометрических объектов вполне достаточно выполнить только соответствующие операции со словами, которые мы определили как элементы вербального множества, т. е. с числами в алгебре вербального отображения.</w:t>
      </w:r>
      <w:r w:rsidRPr="00357A17">
        <w:rPr>
          <w:bCs/>
          <w:color w:val="000000" w:themeColor="text1"/>
          <w:sz w:val="22"/>
          <w:szCs w:val="22"/>
          <w:lang w:val="ru-RU"/>
        </w:rPr>
        <w:t xml:space="preserve"> </w:t>
      </w:r>
      <w:r w:rsidRPr="00357A17">
        <w:rPr>
          <w:color w:val="000000" w:themeColor="text1"/>
          <w:sz w:val="22"/>
          <w:szCs w:val="22"/>
          <w:lang w:val="ru-RU"/>
        </w:rPr>
        <w:t xml:space="preserve">Следовательно, при этом нет необходимости, по крайней мере, аккуратно и долго вычерчивать последовательности всех геометрических объектов в каждой задаче, тем более, если масштабы объектов вообще не позволяют использовать графические средства, а достаточно на листе бумаги «росчерком </w:t>
      </w:r>
      <w:r w:rsidR="00687A8E" w:rsidRPr="00357A17">
        <w:rPr>
          <w:color w:val="000000" w:themeColor="text1"/>
          <w:sz w:val="22"/>
          <w:szCs w:val="22"/>
          <w:lang w:val="ru-RU"/>
        </w:rPr>
        <w:t>пера» произвести</w:t>
      </w:r>
      <w:r w:rsidRPr="00357A17">
        <w:rPr>
          <w:color w:val="000000" w:themeColor="text1"/>
          <w:sz w:val="22"/>
          <w:szCs w:val="22"/>
          <w:lang w:val="ru-RU"/>
        </w:rPr>
        <w:t xml:space="preserve"> необходимые алгебраические операции с числами. Но, с другой стороны, при условии существования изоморфизма между алгебрами, если решение некоторой задачи достигнуто вербальными средствами, то его всегда можно интерпретировать на геометрической модели. По существу, это означает, что после построения всех необходимых конструктивных </w:t>
      </w:r>
      <w:r w:rsidR="009318F4" w:rsidRPr="00357A17">
        <w:rPr>
          <w:color w:val="000000" w:themeColor="text1"/>
          <w:sz w:val="22"/>
          <w:szCs w:val="22"/>
          <w:lang w:val="ru-RU"/>
        </w:rPr>
        <w:t>объектов имеющееся</w:t>
      </w:r>
      <w:r w:rsidRPr="00357A17">
        <w:rPr>
          <w:color w:val="000000" w:themeColor="text1"/>
          <w:sz w:val="22"/>
          <w:szCs w:val="22"/>
          <w:lang w:val="ru-RU"/>
        </w:rPr>
        <w:t xml:space="preserve"> решение задачи можно проверить непосредственно на них, тем самым полностью доказав истинность вербального решения или выявить некорректные вербальные выкладки, если результаты не совпадают. По</w:t>
      </w:r>
      <w:r w:rsidR="009318F4">
        <w:rPr>
          <w:color w:val="000000" w:themeColor="text1"/>
          <w:sz w:val="22"/>
          <w:szCs w:val="22"/>
          <w:lang w:val="ru-RU"/>
        </w:rPr>
        <w:t>-</w:t>
      </w:r>
      <w:r w:rsidRPr="00357A17">
        <w:rPr>
          <w:color w:val="000000" w:themeColor="text1"/>
          <w:sz w:val="22"/>
          <w:szCs w:val="22"/>
          <w:lang w:val="ru-RU"/>
        </w:rPr>
        <w:t>другому, это означает, что интерпретация на геометрической модели позволяет получить истину, как говорится, «в последней инстанции». Почему? Потому что вербальный способ создается для того и только для того, чтобы облегчить и ускорить процесс нахождения правильного решения (результата) в отношениях непосредственно между геометрическими объектами именно данного типа моделей. И если между алгебрами изоморфизм отсутствует, то и решение задачи одним из способов (одной из алгебр) нельзя заменять решением ее с помощью другого способа (другой алгеброй).</w:t>
      </w:r>
    </w:p>
    <w:p w14:paraId="3F53EB3D" w14:textId="11FD60C3" w:rsidR="006262E3" w:rsidRPr="00BE0628" w:rsidRDefault="006262E3" w:rsidP="00C83619">
      <w:pPr>
        <w:ind w:firstLine="432"/>
        <w:jc w:val="both"/>
        <w:outlineLvl w:val="0"/>
        <w:rPr>
          <w:color w:val="000000" w:themeColor="text1"/>
          <w:sz w:val="22"/>
          <w:szCs w:val="22"/>
          <w:lang w:val="ru-RU"/>
        </w:rPr>
      </w:pPr>
      <w:r w:rsidRPr="00357A17">
        <w:rPr>
          <w:color w:val="000000" w:themeColor="text1"/>
          <w:sz w:val="22"/>
          <w:szCs w:val="22"/>
          <w:lang w:val="ru-RU"/>
        </w:rPr>
        <w:t xml:space="preserve">Вышеизложенное вполне корректно представляет современную точку зрения на приведенную конструкцию из двух алгебр. Вместе с тем существует и другой аспект, анализ в котором проявляет весьма интересные и существенные причинно-следственные связи. Однако его обсуждение будет приведено в данной работе позже. </w:t>
      </w:r>
    </w:p>
    <w:p w14:paraId="548BE67C" w14:textId="77777777" w:rsidR="006262E3" w:rsidRPr="00C27107" w:rsidRDefault="006262E3" w:rsidP="00C83619">
      <w:pPr>
        <w:ind w:firstLine="432"/>
        <w:jc w:val="both"/>
        <w:outlineLvl w:val="0"/>
        <w:rPr>
          <w:color w:val="FF0000"/>
          <w:sz w:val="22"/>
          <w:szCs w:val="22"/>
          <w:lang w:val="ru-RU"/>
        </w:rPr>
      </w:pPr>
    </w:p>
    <w:p w14:paraId="161617DD" w14:textId="77777777" w:rsidR="006262E3" w:rsidRPr="001327B6" w:rsidRDefault="006262E3" w:rsidP="00C83619">
      <w:pPr>
        <w:ind w:firstLine="432"/>
        <w:jc w:val="both"/>
        <w:outlineLvl w:val="0"/>
        <w:rPr>
          <w:b/>
          <w:bCs/>
          <w:lang w:val="ru-RU"/>
        </w:rPr>
      </w:pPr>
      <w:r w:rsidRPr="001327B6">
        <w:rPr>
          <w:b/>
          <w:bCs/>
          <w:lang w:val="ru-RU"/>
        </w:rPr>
        <w:t>П.1.3. Конечный незамкнутый контур: первая попытка</w:t>
      </w:r>
    </w:p>
    <w:p w14:paraId="689E3394" w14:textId="11B4C357" w:rsidR="006262E3" w:rsidRPr="00357A17" w:rsidRDefault="006262E3" w:rsidP="00C83619">
      <w:pPr>
        <w:ind w:firstLine="432"/>
        <w:jc w:val="both"/>
        <w:outlineLvl w:val="0"/>
        <w:rPr>
          <w:color w:val="000000" w:themeColor="text1"/>
          <w:sz w:val="22"/>
          <w:szCs w:val="22"/>
          <w:lang w:val="ru-RU"/>
        </w:rPr>
      </w:pPr>
      <w:r w:rsidRPr="00357A17">
        <w:rPr>
          <w:color w:val="000000" w:themeColor="text1"/>
          <w:sz w:val="22"/>
          <w:szCs w:val="22"/>
          <w:lang w:val="ru-RU"/>
        </w:rPr>
        <w:t xml:space="preserve">Сделаем еще одно небольшое отступление. Каждому человеку в течение всей его жизни встречается множество порой разных, а порой одинаковых объектов, одиночных или повторяющихся явлений, событий, фактов. Стратегическая цель разработчиков языка заключалась в том, чтобы среди хаотического нагромождения природных феноменов, встречающихся людям, найти средства и способ все это ими упорядочить. Другими словами, по замыслу еще математиков древности создаваемый </w:t>
      </w:r>
      <w:r w:rsidRPr="00357A17">
        <w:rPr>
          <w:b/>
          <w:bCs/>
          <w:color w:val="000000" w:themeColor="text1"/>
          <w:sz w:val="22"/>
          <w:szCs w:val="22"/>
          <w:lang w:val="ru-RU"/>
        </w:rPr>
        <w:t>язык – это средство для перехода от хаоса к полному порядку в сознании человека</w:t>
      </w:r>
      <w:r w:rsidRPr="00357A17">
        <w:rPr>
          <w:color w:val="000000" w:themeColor="text1"/>
          <w:sz w:val="22"/>
          <w:szCs w:val="22"/>
          <w:lang w:val="ru-RU"/>
        </w:rPr>
        <w:t>.</w:t>
      </w:r>
      <w:r w:rsidRPr="00357A17">
        <w:rPr>
          <w:b/>
          <w:bCs/>
          <w:color w:val="000000" w:themeColor="text1"/>
          <w:sz w:val="22"/>
          <w:szCs w:val="22"/>
          <w:lang w:val="ru-RU"/>
        </w:rPr>
        <w:t xml:space="preserve"> </w:t>
      </w:r>
      <w:r w:rsidRPr="00357A17">
        <w:rPr>
          <w:color w:val="000000" w:themeColor="text1"/>
          <w:sz w:val="22"/>
          <w:szCs w:val="22"/>
          <w:lang w:val="ru-RU"/>
        </w:rPr>
        <w:t xml:space="preserve">И возможность создания подобного рода </w:t>
      </w:r>
      <w:r w:rsidRPr="00357A17">
        <w:rPr>
          <w:b/>
          <w:bCs/>
          <w:color w:val="000000" w:themeColor="text1"/>
          <w:sz w:val="22"/>
          <w:szCs w:val="22"/>
          <w:lang w:val="ru-RU"/>
        </w:rPr>
        <w:t xml:space="preserve">средства упорядочивания </w:t>
      </w:r>
      <w:r w:rsidRPr="00357A17">
        <w:rPr>
          <w:color w:val="000000" w:themeColor="text1"/>
          <w:sz w:val="22"/>
          <w:szCs w:val="22"/>
          <w:lang w:val="ru-RU"/>
        </w:rPr>
        <w:t xml:space="preserve">древние мыслители усмотрели </w:t>
      </w:r>
      <w:r w:rsidRPr="00357A17">
        <w:rPr>
          <w:color w:val="000000" w:themeColor="text1"/>
          <w:sz w:val="22"/>
          <w:szCs w:val="22"/>
          <w:lang w:val="ru-RU"/>
        </w:rPr>
        <w:lastRenderedPageBreak/>
        <w:t xml:space="preserve">именно </w:t>
      </w:r>
      <w:r w:rsidRPr="00357A17">
        <w:rPr>
          <w:b/>
          <w:bCs/>
          <w:color w:val="000000" w:themeColor="text1"/>
          <w:sz w:val="22"/>
          <w:szCs w:val="22"/>
          <w:lang w:val="ru-RU"/>
        </w:rPr>
        <w:t>в неупорядоченной совокупности повторяющихся простейших графических</w:t>
      </w:r>
      <w:r w:rsidRPr="00357A17">
        <w:rPr>
          <w:color w:val="000000" w:themeColor="text1"/>
          <w:sz w:val="22"/>
          <w:szCs w:val="22"/>
          <w:lang w:val="ru-RU"/>
        </w:rPr>
        <w:t xml:space="preserve"> (или, по-другому, геометрических) </w:t>
      </w:r>
      <w:r w:rsidRPr="00357A17">
        <w:rPr>
          <w:b/>
          <w:bCs/>
          <w:color w:val="000000" w:themeColor="text1"/>
          <w:sz w:val="22"/>
          <w:szCs w:val="22"/>
          <w:lang w:val="ru-RU"/>
        </w:rPr>
        <w:t>объектов</w:t>
      </w:r>
      <w:r w:rsidRPr="00357A17">
        <w:rPr>
          <w:color w:val="000000" w:themeColor="text1"/>
          <w:sz w:val="22"/>
          <w:szCs w:val="22"/>
          <w:lang w:val="ru-RU"/>
        </w:rPr>
        <w:t>, которые любой человек и в наше время, и в будущем может везде и всюду воспроизвести многократно с помощью циркуля и линейки.</w:t>
      </w:r>
    </w:p>
    <w:p w14:paraId="182D9ABF" w14:textId="1BC66D8A" w:rsidR="006262E3" w:rsidRPr="00357A17" w:rsidRDefault="006262E3" w:rsidP="00C83619">
      <w:pPr>
        <w:jc w:val="both"/>
        <w:outlineLvl w:val="0"/>
        <w:rPr>
          <w:b/>
          <w:color w:val="000000" w:themeColor="text1"/>
          <w:sz w:val="22"/>
          <w:szCs w:val="22"/>
          <w:lang w:val="ru-RU"/>
        </w:rPr>
      </w:pPr>
      <w:r w:rsidRPr="00357A17">
        <w:rPr>
          <w:color w:val="000000" w:themeColor="text1"/>
          <w:sz w:val="22"/>
          <w:szCs w:val="22"/>
          <w:lang w:val="ru-RU"/>
        </w:rPr>
        <w:t xml:space="preserve">Поэтому собственно </w:t>
      </w:r>
      <w:r w:rsidRPr="00357A17">
        <w:rPr>
          <w:b/>
          <w:bCs/>
          <w:color w:val="000000" w:themeColor="text1"/>
          <w:sz w:val="22"/>
          <w:szCs w:val="22"/>
          <w:lang w:val="ru-RU"/>
        </w:rPr>
        <w:t>геометрические модели</w:t>
      </w:r>
      <w:r w:rsidRPr="00357A17">
        <w:rPr>
          <w:color w:val="000000" w:themeColor="text1"/>
          <w:sz w:val="22"/>
          <w:szCs w:val="22"/>
          <w:lang w:val="ru-RU"/>
        </w:rPr>
        <w:t>, рассматриваемые в данной работе, представляют собой графические</w:t>
      </w:r>
      <w:r w:rsidRPr="00357A17">
        <w:rPr>
          <w:i/>
          <w:iCs/>
          <w:color w:val="000000" w:themeColor="text1"/>
          <w:sz w:val="22"/>
          <w:szCs w:val="22"/>
          <w:lang w:val="ru-RU"/>
        </w:rPr>
        <w:t xml:space="preserve"> </w:t>
      </w:r>
      <w:r w:rsidRPr="00357A17">
        <w:rPr>
          <w:color w:val="000000" w:themeColor="text1"/>
          <w:sz w:val="22"/>
          <w:szCs w:val="22"/>
          <w:lang w:val="ru-RU"/>
        </w:rPr>
        <w:t>элементы</w:t>
      </w:r>
      <w:r w:rsidRPr="00357A17">
        <w:rPr>
          <w:i/>
          <w:iCs/>
          <w:color w:val="000000" w:themeColor="text1"/>
          <w:sz w:val="22"/>
          <w:szCs w:val="22"/>
          <w:lang w:val="ru-RU"/>
        </w:rPr>
        <w:t xml:space="preserve">, </w:t>
      </w:r>
      <w:r w:rsidRPr="00357A17">
        <w:rPr>
          <w:b/>
          <w:bCs/>
          <w:color w:val="000000" w:themeColor="text1"/>
          <w:sz w:val="22"/>
          <w:szCs w:val="22"/>
          <w:lang w:val="ru-RU"/>
        </w:rPr>
        <w:t>созданные только</w:t>
      </w:r>
      <w:r w:rsidRPr="00357A17">
        <w:rPr>
          <w:i/>
          <w:iCs/>
          <w:color w:val="000000" w:themeColor="text1"/>
          <w:sz w:val="22"/>
          <w:szCs w:val="22"/>
          <w:lang w:val="ru-RU"/>
        </w:rPr>
        <w:t xml:space="preserve"> </w:t>
      </w:r>
      <w:r w:rsidRPr="00357A17">
        <w:rPr>
          <w:b/>
          <w:bCs/>
          <w:color w:val="000000" w:themeColor="text1"/>
          <w:sz w:val="22"/>
          <w:szCs w:val="22"/>
          <w:lang w:val="ru-RU"/>
        </w:rPr>
        <w:t>с помощью циркуля и линейки</w:t>
      </w:r>
      <w:r w:rsidRPr="00357A17">
        <w:rPr>
          <w:color w:val="000000" w:themeColor="text1"/>
          <w:sz w:val="22"/>
          <w:szCs w:val="22"/>
          <w:lang w:val="ru-RU"/>
        </w:rPr>
        <w:t>. И чтобы создать искомое средство для достижения главной цели, нам прежде необходимо научиться упорядочивать эти геометрические элементы, порядок в которых еще ничем внешним по отношению к ним самим не обозначен, ни буквами, ни пометками, ни ярлыками и пр. Возможность упорядочивания таких элементов мы должны усмотреть в «</w:t>
      </w:r>
      <w:r w:rsidRPr="00357A17">
        <w:rPr>
          <w:b/>
          <w:bCs/>
          <w:color w:val="000000" w:themeColor="text1"/>
          <w:sz w:val="22"/>
          <w:szCs w:val="22"/>
          <w:lang w:val="ru-RU"/>
        </w:rPr>
        <w:t>чистой</w:t>
      </w:r>
      <w:r w:rsidRPr="00357A17">
        <w:rPr>
          <w:color w:val="000000" w:themeColor="text1"/>
          <w:sz w:val="22"/>
          <w:szCs w:val="22"/>
          <w:lang w:val="ru-RU"/>
        </w:rPr>
        <w:t>» модели. А прежде, чем перейти к моделям большим или бесконечным, начнем с малого, соблюдая при этом оговоренные выше условия геометрического моделирования.</w:t>
      </w:r>
    </w:p>
    <w:p w14:paraId="28964D08" w14:textId="77777777" w:rsidR="006262E3" w:rsidRDefault="006262E3" w:rsidP="00C83619">
      <w:pPr>
        <w:ind w:firstLine="432"/>
        <w:jc w:val="both"/>
        <w:outlineLvl w:val="0"/>
        <w:rPr>
          <w:sz w:val="22"/>
          <w:szCs w:val="22"/>
          <w:lang w:val="ru-RU"/>
        </w:rPr>
      </w:pPr>
      <w:r>
        <w:rPr>
          <w:sz w:val="22"/>
          <w:szCs w:val="22"/>
          <w:lang w:val="ru-RU"/>
        </w:rPr>
        <w:t>Начиная построение модели, следует отметить что кроме уже сказанного о способе построения искомого языка, существуют еще и другие факторы, которые препятствуют достижению поставленной перед нами цели.  В частности, даже поверхностный анализ ниже приведенного примера показывает, что не все варианты выбора исходной геометрической модели ведут к успеху.</w:t>
      </w:r>
    </w:p>
    <w:p w14:paraId="2915F5DD" w14:textId="77777777" w:rsidR="006262E3" w:rsidRDefault="006262E3" w:rsidP="00C83619">
      <w:pPr>
        <w:ind w:firstLine="432"/>
        <w:jc w:val="both"/>
        <w:outlineLvl w:val="0"/>
        <w:rPr>
          <w:sz w:val="22"/>
          <w:szCs w:val="22"/>
          <w:lang w:val="ru-RU"/>
        </w:rPr>
      </w:pPr>
    </w:p>
    <w:p w14:paraId="4A85DD7A" w14:textId="77777777" w:rsidR="006262E3" w:rsidRDefault="006262E3" w:rsidP="00C83619">
      <w:pPr>
        <w:ind w:firstLine="432"/>
        <w:jc w:val="center"/>
        <w:outlineLvl w:val="0"/>
        <w:rPr>
          <w:color w:val="FF0000"/>
          <w:sz w:val="22"/>
          <w:szCs w:val="22"/>
          <w:lang w:val="ru-RU"/>
        </w:rPr>
      </w:pPr>
      <w:r>
        <w:rPr>
          <w:noProof/>
          <w:sz w:val="22"/>
          <w:szCs w:val="22"/>
          <w:lang w:val="ru-RU"/>
        </w:rPr>
        <w:drawing>
          <wp:inline distT="0" distB="0" distL="0" distR="0" wp14:anchorId="5605F164" wp14:editId="3D0A69D6">
            <wp:extent cx="2208810" cy="417413"/>
            <wp:effectExtent l="0" t="0" r="127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1П.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9399" cy="428863"/>
                    </a:xfrm>
                    <a:prstGeom prst="rect">
                      <a:avLst/>
                    </a:prstGeom>
                  </pic:spPr>
                </pic:pic>
              </a:graphicData>
            </a:graphic>
          </wp:inline>
        </w:drawing>
      </w:r>
    </w:p>
    <w:p w14:paraId="0C8E6206" w14:textId="77777777" w:rsidR="006262E3" w:rsidRPr="00AE151F" w:rsidRDefault="006262E3" w:rsidP="00C83619">
      <w:pPr>
        <w:ind w:firstLine="432"/>
        <w:jc w:val="center"/>
        <w:outlineLvl w:val="0"/>
        <w:rPr>
          <w:sz w:val="20"/>
          <w:szCs w:val="20"/>
          <w:lang w:val="ru-RU"/>
        </w:rPr>
      </w:pPr>
      <w:r w:rsidRPr="00AE151F">
        <w:rPr>
          <w:sz w:val="20"/>
          <w:szCs w:val="20"/>
          <w:lang w:val="ru-RU"/>
        </w:rPr>
        <w:t>Рис.3.</w:t>
      </w:r>
      <w:r>
        <w:rPr>
          <w:sz w:val="20"/>
          <w:szCs w:val="20"/>
          <w:lang w:val="ru-RU"/>
        </w:rPr>
        <w:t>1.</w:t>
      </w:r>
      <w:r w:rsidRPr="00AE151F">
        <w:rPr>
          <w:sz w:val="20"/>
          <w:szCs w:val="20"/>
          <w:lang w:val="ru-RU"/>
        </w:rPr>
        <w:t xml:space="preserve"> Простейшая геометрическая модель №1.</w:t>
      </w:r>
    </w:p>
    <w:p w14:paraId="4D532558" w14:textId="77777777" w:rsidR="006262E3" w:rsidRDefault="006262E3" w:rsidP="00C83619">
      <w:pPr>
        <w:ind w:firstLine="432"/>
        <w:jc w:val="both"/>
        <w:outlineLvl w:val="0"/>
        <w:rPr>
          <w:sz w:val="22"/>
          <w:szCs w:val="22"/>
          <w:lang w:val="ru-RU"/>
        </w:rPr>
      </w:pPr>
    </w:p>
    <w:p w14:paraId="09CC7E68" w14:textId="77777777" w:rsidR="006262E3" w:rsidRDefault="006262E3" w:rsidP="00C83619">
      <w:pPr>
        <w:ind w:firstLine="432"/>
        <w:jc w:val="both"/>
        <w:outlineLvl w:val="0"/>
        <w:rPr>
          <w:sz w:val="22"/>
          <w:szCs w:val="22"/>
          <w:lang w:val="ru-RU"/>
        </w:rPr>
      </w:pPr>
      <w:r w:rsidRPr="002961D6">
        <w:rPr>
          <w:sz w:val="22"/>
          <w:szCs w:val="22"/>
          <w:lang w:val="ru-RU"/>
        </w:rPr>
        <w:t xml:space="preserve">Рассмотрим на плоскости три одинаковых геометрических отрезка </w:t>
      </w:r>
      <m:oMath>
        <m:r>
          <w:rPr>
            <w:rFonts w:ascii="Cambria Math"/>
            <w:sz w:val="22"/>
            <w:szCs w:val="22"/>
          </w:rPr>
          <m:t>AB</m:t>
        </m:r>
        <m:r>
          <w:rPr>
            <w:rFonts w:ascii="Cambria Math"/>
            <w:sz w:val="22"/>
            <w:szCs w:val="22"/>
            <w:lang w:val="ru-RU"/>
          </w:rPr>
          <m:t>,</m:t>
        </m:r>
        <m:r>
          <w:rPr>
            <w:rFonts w:ascii="Cambria Math"/>
            <w:sz w:val="22"/>
            <w:szCs w:val="22"/>
          </w:rPr>
          <m:t>BC</m:t>
        </m:r>
        <m:r>
          <w:rPr>
            <w:rFonts w:ascii="Cambria Math"/>
            <w:sz w:val="22"/>
            <w:szCs w:val="22"/>
            <w:lang w:val="ru-RU"/>
          </w:rPr>
          <m:t>,</m:t>
        </m:r>
        <m:r>
          <w:rPr>
            <w:rFonts w:ascii="Cambria Math"/>
            <w:sz w:val="22"/>
            <w:szCs w:val="22"/>
          </w:rPr>
          <m:t>CE</m:t>
        </m:r>
      </m:oMath>
      <w:r w:rsidRPr="002961D6">
        <w:rPr>
          <w:sz w:val="22"/>
          <w:szCs w:val="22"/>
          <w:lang w:val="ru-RU"/>
        </w:rPr>
        <w:t xml:space="preserve">, построенных на некоторой прямой  так, что вместе они составляют  один непрерывный отрезок </w:t>
      </w:r>
      <m:oMath>
        <m:r>
          <w:rPr>
            <w:rFonts w:ascii="Cambria Math"/>
            <w:sz w:val="22"/>
            <w:szCs w:val="22"/>
          </w:rPr>
          <m:t>AE</m:t>
        </m:r>
      </m:oMath>
      <w:r>
        <w:rPr>
          <w:sz w:val="22"/>
          <w:szCs w:val="22"/>
          <w:lang w:val="ru-RU"/>
        </w:rPr>
        <w:t xml:space="preserve"> (с промежуточными точками </w:t>
      </w:r>
      <m:oMath>
        <m:r>
          <w:rPr>
            <w:rFonts w:ascii="Cambria Math"/>
            <w:sz w:val="22"/>
            <w:szCs w:val="22"/>
          </w:rPr>
          <m:t>B</m:t>
        </m:r>
      </m:oMath>
      <w:r>
        <w:rPr>
          <w:sz w:val="22"/>
          <w:szCs w:val="22"/>
          <w:lang w:val="ru-RU"/>
        </w:rPr>
        <w:t xml:space="preserve"> и </w:t>
      </w:r>
      <m:oMath>
        <m:r>
          <w:rPr>
            <w:rFonts w:ascii="Cambria Math"/>
            <w:sz w:val="22"/>
            <w:szCs w:val="22"/>
          </w:rPr>
          <m:t>C</m:t>
        </m:r>
      </m:oMath>
      <w:r>
        <w:rPr>
          <w:sz w:val="22"/>
          <w:szCs w:val="22"/>
          <w:lang w:val="ru-RU"/>
        </w:rPr>
        <w:t xml:space="preserve"> на нем)</w:t>
      </w:r>
      <w:r w:rsidRPr="002961D6">
        <w:rPr>
          <w:sz w:val="22"/>
          <w:szCs w:val="22"/>
          <w:lang w:val="ru-RU"/>
        </w:rPr>
        <w:t xml:space="preserve">, а их равенство </w:t>
      </w:r>
      <m:oMath>
        <m:r>
          <w:rPr>
            <w:rFonts w:ascii="Cambria Math"/>
            <w:sz w:val="22"/>
            <w:szCs w:val="22"/>
          </w:rPr>
          <m:t>AB</m:t>
        </m:r>
        <m:r>
          <w:rPr>
            <w:rFonts w:ascii="Cambria Math"/>
            <w:sz w:val="22"/>
            <w:szCs w:val="22"/>
            <w:lang w:val="ru-RU"/>
          </w:rPr>
          <m:t>=</m:t>
        </m:r>
        <m:r>
          <w:rPr>
            <w:rFonts w:ascii="Cambria Math"/>
            <w:sz w:val="22"/>
            <w:szCs w:val="22"/>
          </w:rPr>
          <m:t>BC</m:t>
        </m:r>
        <m:r>
          <w:rPr>
            <w:rFonts w:ascii="Cambria Math"/>
            <w:sz w:val="22"/>
            <w:szCs w:val="22"/>
            <w:lang w:val="ru-RU"/>
          </w:rPr>
          <m:t>=</m:t>
        </m:r>
        <m:r>
          <w:rPr>
            <w:rFonts w:ascii="Cambria Math"/>
            <w:sz w:val="22"/>
            <w:szCs w:val="22"/>
          </w:rPr>
          <m:t>CE</m:t>
        </m:r>
        <m:r>
          <w:rPr>
            <w:rFonts w:ascii="Cambria Math"/>
            <w:sz w:val="22"/>
            <w:szCs w:val="22"/>
            <w:lang w:val="ru-RU"/>
          </w:rPr>
          <m:t>=</m:t>
        </m:r>
        <m:r>
          <w:rPr>
            <w:rFonts w:ascii="Cambria Math"/>
            <w:sz w:val="22"/>
            <w:szCs w:val="22"/>
          </w:rPr>
          <m:t>d</m:t>
        </m:r>
      </m:oMath>
      <w:r w:rsidRPr="002961D6">
        <w:rPr>
          <w:sz w:val="22"/>
          <w:szCs w:val="22"/>
          <w:lang w:val="ru-RU"/>
        </w:rPr>
        <w:t>, где</w:t>
      </w:r>
      <w:r>
        <w:rPr>
          <w:sz w:val="22"/>
          <w:szCs w:val="22"/>
          <w:lang w:val="ru-RU"/>
        </w:rPr>
        <w:t xml:space="preserve"> </w:t>
      </w:r>
      <m:oMath>
        <m:r>
          <w:rPr>
            <w:rFonts w:ascii="Cambria Math"/>
            <w:sz w:val="22"/>
            <w:szCs w:val="22"/>
          </w:rPr>
          <m:t>d</m:t>
        </m:r>
      </m:oMath>
      <w:r w:rsidRPr="002961D6">
        <w:rPr>
          <w:sz w:val="22"/>
          <w:szCs w:val="22"/>
          <w:lang w:val="ru-RU"/>
        </w:rPr>
        <w:t xml:space="preserve"> – произвольная длина (будем называть ее эталонной), установлено с помощью циркуля</w:t>
      </w:r>
      <w:r>
        <w:rPr>
          <w:sz w:val="22"/>
          <w:szCs w:val="22"/>
          <w:lang w:val="ru-RU"/>
        </w:rPr>
        <w:t xml:space="preserve"> </w:t>
      </w:r>
      <w:r w:rsidRPr="00895D67">
        <w:rPr>
          <w:sz w:val="22"/>
          <w:szCs w:val="22"/>
          <w:lang w:val="ru-RU"/>
        </w:rPr>
        <w:t xml:space="preserve">(Рис.3.1). </w:t>
      </w:r>
    </w:p>
    <w:p w14:paraId="051A22AB" w14:textId="45C207CB" w:rsidR="006262E3" w:rsidRDefault="006262E3" w:rsidP="00C83619">
      <w:pPr>
        <w:ind w:firstLine="432"/>
        <w:jc w:val="both"/>
        <w:outlineLvl w:val="0"/>
        <w:rPr>
          <w:sz w:val="22"/>
          <w:szCs w:val="22"/>
          <w:lang w:val="ru-RU"/>
        </w:rPr>
      </w:pPr>
      <w:r w:rsidRPr="002961D6">
        <w:rPr>
          <w:sz w:val="22"/>
          <w:szCs w:val="22"/>
          <w:lang w:val="ru-RU"/>
        </w:rPr>
        <w:t>Возьмем алфавит, состоящий из одного символа. Пусть это будет символ «</w:t>
      </w:r>
      <m:oMath>
        <m:r>
          <w:rPr>
            <w:rFonts w:ascii="Cambria Math"/>
            <w:sz w:val="22"/>
            <w:szCs w:val="22"/>
            <w:lang w:val="ru-RU"/>
          </w:rPr>
          <m:t>1</m:t>
        </m:r>
      </m:oMath>
      <w:r w:rsidRPr="002961D6">
        <w:rPr>
          <w:sz w:val="22"/>
          <w:szCs w:val="22"/>
          <w:lang w:val="ru-RU"/>
        </w:rPr>
        <w:t xml:space="preserve">». Выберем отрезок  </w:t>
      </w:r>
      <m:oMath>
        <m:r>
          <w:rPr>
            <w:rFonts w:ascii="Cambria Math"/>
            <w:sz w:val="22"/>
            <w:szCs w:val="22"/>
          </w:rPr>
          <m:t>AB</m:t>
        </m:r>
      </m:oMath>
      <w:r w:rsidRPr="002961D6">
        <w:rPr>
          <w:sz w:val="22"/>
          <w:szCs w:val="22"/>
          <w:lang w:val="ru-RU"/>
        </w:rPr>
        <w:t xml:space="preserve"> в качестве начального и, проходя последовательно все отрезки, сопоставим каждой совокупности пройденных отрезков </w:t>
      </w:r>
      <w:r>
        <w:rPr>
          <w:sz w:val="22"/>
          <w:szCs w:val="22"/>
          <w:lang w:val="ru-RU"/>
        </w:rPr>
        <w:t xml:space="preserve">свое слово. Каждое слово будет представлять собой </w:t>
      </w:r>
      <w:r w:rsidRPr="002961D6">
        <w:rPr>
          <w:sz w:val="22"/>
          <w:szCs w:val="22"/>
          <w:lang w:val="ru-RU"/>
        </w:rPr>
        <w:t>линейную цепочку выбранных символов, длина которой будет увеличиваться на один символ при переходе к следующему</w:t>
      </w:r>
      <w:r>
        <w:rPr>
          <w:sz w:val="22"/>
          <w:szCs w:val="22"/>
          <w:lang w:val="ru-RU"/>
        </w:rPr>
        <w:t xml:space="preserve"> слову</w:t>
      </w:r>
      <w:r w:rsidRPr="002961D6">
        <w:rPr>
          <w:sz w:val="22"/>
          <w:szCs w:val="22"/>
          <w:lang w:val="ru-RU"/>
        </w:rPr>
        <w:t xml:space="preserve">. Так отрезку </w:t>
      </w:r>
      <m:oMath>
        <m:r>
          <w:rPr>
            <w:rFonts w:ascii="Cambria Math"/>
            <w:sz w:val="22"/>
            <w:szCs w:val="22"/>
          </w:rPr>
          <m:t>AB</m:t>
        </m:r>
        <m:r>
          <w:rPr>
            <w:rFonts w:ascii="Cambria Math"/>
            <w:sz w:val="22"/>
            <w:szCs w:val="22"/>
            <w:lang w:val="ru-RU"/>
          </w:rPr>
          <m:t>=</m:t>
        </m:r>
        <m:r>
          <w:rPr>
            <w:rFonts w:ascii="Cambria Math"/>
            <w:sz w:val="22"/>
            <w:szCs w:val="22"/>
          </w:rPr>
          <m:t>d</m:t>
        </m:r>
      </m:oMath>
      <w:r w:rsidRPr="002961D6">
        <w:rPr>
          <w:sz w:val="22"/>
          <w:szCs w:val="22"/>
          <w:lang w:val="ru-RU"/>
        </w:rPr>
        <w:t xml:space="preserve"> поставим в соответствие цепочку из одного символа – </w:t>
      </w:r>
      <m:oMath>
        <m:r>
          <w:rPr>
            <w:rFonts w:ascii="Cambria Math"/>
            <w:sz w:val="22"/>
            <w:szCs w:val="22"/>
            <w:lang w:val="ru-RU"/>
          </w:rPr>
          <m:t>1</m:t>
        </m:r>
      </m:oMath>
      <w:r w:rsidRPr="002961D6">
        <w:rPr>
          <w:sz w:val="22"/>
          <w:szCs w:val="22"/>
          <w:lang w:val="ru-RU"/>
        </w:rPr>
        <w:t xml:space="preserve">, двум отрезкам между точками </w:t>
      </w:r>
      <m:oMath>
        <m:r>
          <w:rPr>
            <w:rFonts w:ascii="Cambria Math"/>
            <w:sz w:val="22"/>
            <w:szCs w:val="22"/>
          </w:rPr>
          <m:t>A</m:t>
        </m:r>
        <m:r>
          <w:rPr>
            <w:rFonts w:ascii="Cambria Math"/>
            <w:sz w:val="22"/>
            <w:szCs w:val="22"/>
            <w:lang w:val="ru-RU"/>
          </w:rPr>
          <m:t xml:space="preserve"> </m:t>
        </m:r>
      </m:oMath>
      <w:r w:rsidRPr="002961D6">
        <w:rPr>
          <w:sz w:val="22"/>
          <w:szCs w:val="22"/>
          <w:lang w:val="ru-RU"/>
        </w:rPr>
        <w:t xml:space="preserve">и </w:t>
      </w:r>
      <m:oMath>
        <m:r>
          <w:rPr>
            <w:rFonts w:ascii="Cambria Math"/>
            <w:sz w:val="22"/>
            <w:szCs w:val="22"/>
          </w:rPr>
          <m:t>C</m:t>
        </m:r>
      </m:oMath>
      <w:r w:rsidRPr="002961D6">
        <w:rPr>
          <w:sz w:val="22"/>
          <w:szCs w:val="22"/>
          <w:lang w:val="ru-RU"/>
        </w:rPr>
        <w:t>, т.</w:t>
      </w:r>
      <w:r>
        <w:rPr>
          <w:sz w:val="22"/>
          <w:szCs w:val="22"/>
          <w:lang w:val="ru-RU"/>
        </w:rPr>
        <w:t xml:space="preserve"> </w:t>
      </w:r>
      <w:r w:rsidRPr="002961D6">
        <w:rPr>
          <w:sz w:val="22"/>
          <w:szCs w:val="22"/>
          <w:lang w:val="ru-RU"/>
        </w:rPr>
        <w:t xml:space="preserve">е. отрезку  </w:t>
      </w:r>
      <m:oMath>
        <m:r>
          <w:rPr>
            <w:rFonts w:ascii="Cambria Math"/>
            <w:sz w:val="22"/>
            <w:szCs w:val="22"/>
          </w:rPr>
          <m:t>AC</m:t>
        </m:r>
        <m:r>
          <w:rPr>
            <w:rFonts w:ascii="Cambria Math"/>
            <w:sz w:val="22"/>
            <w:szCs w:val="22"/>
            <w:lang w:val="ru-RU"/>
          </w:rPr>
          <m:t>=2</m:t>
        </m:r>
        <m:r>
          <w:rPr>
            <w:rFonts w:ascii="Cambria Math"/>
            <w:sz w:val="22"/>
            <w:szCs w:val="22"/>
          </w:rPr>
          <m:t>d</m:t>
        </m:r>
      </m:oMath>
      <w:r w:rsidRPr="002961D6">
        <w:rPr>
          <w:sz w:val="22"/>
          <w:szCs w:val="22"/>
          <w:lang w:val="ru-RU"/>
        </w:rPr>
        <w:t xml:space="preserve">, цепочку из двух символов – </w:t>
      </w:r>
      <m:oMath>
        <m:r>
          <w:rPr>
            <w:rFonts w:ascii="Cambria Math"/>
            <w:sz w:val="22"/>
            <w:szCs w:val="22"/>
            <w:lang w:val="ru-RU"/>
          </w:rPr>
          <m:t>11</m:t>
        </m:r>
      </m:oMath>
      <w:r w:rsidRPr="002961D6">
        <w:rPr>
          <w:sz w:val="22"/>
          <w:szCs w:val="22"/>
          <w:lang w:val="ru-RU"/>
        </w:rPr>
        <w:t xml:space="preserve">, отрезку </w:t>
      </w:r>
      <m:oMath>
        <m:r>
          <w:rPr>
            <w:rFonts w:ascii="Cambria Math"/>
            <w:sz w:val="22"/>
            <w:szCs w:val="22"/>
          </w:rPr>
          <m:t>AE</m:t>
        </m:r>
        <m:r>
          <w:rPr>
            <w:rFonts w:ascii="Cambria Math"/>
            <w:sz w:val="22"/>
            <w:szCs w:val="22"/>
            <w:lang w:val="ru-RU"/>
          </w:rPr>
          <m:t>=3</m:t>
        </m:r>
        <m:r>
          <w:rPr>
            <w:rFonts w:ascii="Cambria Math"/>
            <w:sz w:val="22"/>
            <w:szCs w:val="22"/>
          </w:rPr>
          <m:t>d</m:t>
        </m:r>
      </m:oMath>
      <w:r w:rsidRPr="002961D6">
        <w:rPr>
          <w:sz w:val="22"/>
          <w:szCs w:val="22"/>
          <w:lang w:val="ru-RU"/>
        </w:rPr>
        <w:t xml:space="preserve"> – </w:t>
      </w:r>
      <m:oMath>
        <m:r>
          <w:rPr>
            <w:rFonts w:ascii="Cambria Math"/>
            <w:sz w:val="22"/>
            <w:szCs w:val="22"/>
            <w:lang w:val="ru-RU"/>
          </w:rPr>
          <m:t>111</m:t>
        </m:r>
      </m:oMath>
      <w:r w:rsidRPr="002961D6">
        <w:rPr>
          <w:sz w:val="22"/>
          <w:szCs w:val="22"/>
          <w:lang w:val="ru-RU"/>
        </w:rPr>
        <w:t xml:space="preserve">. Составим из пройденных отрезков </w:t>
      </w:r>
      <w:r w:rsidRPr="008935AC">
        <w:rPr>
          <w:sz w:val="22"/>
          <w:szCs w:val="22"/>
          <w:lang w:val="ru-RU"/>
        </w:rPr>
        <w:t xml:space="preserve">множество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AB</m:t>
            </m:r>
            <m:r>
              <w:rPr>
                <w:rFonts w:ascii="Cambria Math"/>
                <w:sz w:val="22"/>
                <w:szCs w:val="22"/>
                <w:lang w:val="ru-RU"/>
              </w:rPr>
              <m:t>,</m:t>
            </m:r>
            <m:r>
              <w:rPr>
                <w:rFonts w:ascii="Cambria Math"/>
                <w:sz w:val="22"/>
                <w:szCs w:val="22"/>
              </w:rPr>
              <m:t>AC</m:t>
            </m:r>
            <m:r>
              <w:rPr>
                <w:rFonts w:ascii="Cambria Math"/>
                <w:sz w:val="22"/>
                <w:szCs w:val="22"/>
                <w:lang w:val="ru-RU"/>
              </w:rPr>
              <m:t>,</m:t>
            </m:r>
            <m:r>
              <w:rPr>
                <w:rFonts w:ascii="Cambria Math"/>
                <w:sz w:val="22"/>
                <w:szCs w:val="22"/>
              </w:rPr>
              <m:t>AE</m:t>
            </m:r>
          </m:e>
        </m:d>
      </m:oMath>
      <w:r>
        <w:rPr>
          <w:sz w:val="22"/>
          <w:szCs w:val="22"/>
          <w:lang w:val="ru-RU"/>
        </w:rPr>
        <w:t xml:space="preserve">, состоящее из трех элементов. </w:t>
      </w:r>
      <w:r w:rsidRPr="002961D6">
        <w:rPr>
          <w:sz w:val="22"/>
          <w:szCs w:val="22"/>
          <w:lang w:val="ru-RU"/>
        </w:rPr>
        <w:t xml:space="preserve">В итоге для трех различных отрезков множества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xml:space="preserve"> мы получим множество</w:t>
      </w:r>
      <w:r>
        <w:rPr>
          <w:sz w:val="22"/>
          <w:szCs w:val="22"/>
          <w:lang w:val="ru-RU"/>
        </w:rPr>
        <w:t xml:space="preserve"> элементов</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r>
          <w:rPr>
            <w:rFonts w:ascii="Cambria Math" w:hAnsi="Cambria Math"/>
            <w:sz w:val="22"/>
            <w:szCs w:val="22"/>
            <w:lang w:val="ru-RU"/>
          </w:rPr>
          <m:t>=</m:t>
        </m:r>
        <m:d>
          <m:dPr>
            <m:ctrlPr>
              <w:rPr>
                <w:rFonts w:ascii="Cambria Math" w:hAnsi="Cambria Math"/>
                <w:i/>
                <w:sz w:val="22"/>
                <w:szCs w:val="22"/>
              </w:rPr>
            </m:ctrlPr>
          </m:dPr>
          <m:e>
            <m:r>
              <w:rPr>
                <w:rFonts w:ascii="Cambria Math" w:hAnsi="Cambria Math"/>
                <w:sz w:val="22"/>
                <w:szCs w:val="22"/>
                <w:lang w:val="ru-RU"/>
              </w:rPr>
              <m:t>1,11,111</m:t>
            </m:r>
          </m:e>
        </m:d>
      </m:oMath>
      <w:r w:rsidRPr="002961D6">
        <w:rPr>
          <w:sz w:val="22"/>
          <w:szCs w:val="22"/>
          <w:lang w:val="ru-RU"/>
        </w:rPr>
        <w:t xml:space="preserve">, содержащее также в точности три различных слова. Множество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содержит элементы уже не геометрического, а вербального характера</w:t>
      </w:r>
      <w:r>
        <w:rPr>
          <w:sz w:val="22"/>
          <w:szCs w:val="22"/>
          <w:lang w:val="ru-RU"/>
        </w:rPr>
        <w:t xml:space="preserve">, т. е. не отрезки и не их длины, а слова языка, который </w:t>
      </w:r>
      <w:r>
        <w:rPr>
          <w:sz w:val="22"/>
          <w:szCs w:val="22"/>
          <w:lang w:val="ru-RU"/>
        </w:rPr>
        <w:lastRenderedPageBreak/>
        <w:t>требуется построить</w:t>
      </w:r>
      <w:r w:rsidRPr="002961D6">
        <w:rPr>
          <w:sz w:val="22"/>
          <w:szCs w:val="22"/>
          <w:lang w:val="ru-RU"/>
        </w:rPr>
        <w:t>.</w:t>
      </w:r>
      <w:r>
        <w:rPr>
          <w:sz w:val="22"/>
          <w:szCs w:val="22"/>
          <w:lang w:val="ru-RU"/>
        </w:rPr>
        <w:t xml:space="preserve"> </w:t>
      </w:r>
      <w:r w:rsidRPr="002961D6">
        <w:rPr>
          <w:sz w:val="22"/>
          <w:szCs w:val="22"/>
          <w:lang w:val="ru-RU"/>
        </w:rPr>
        <w:t xml:space="preserve">Нетрудно заметить, что между множествами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существует взаимно однозначное соответствие, т.</w:t>
      </w:r>
      <w:r>
        <w:rPr>
          <w:sz w:val="22"/>
          <w:szCs w:val="22"/>
          <w:lang w:val="ru-RU"/>
        </w:rPr>
        <w:t xml:space="preserve"> </w:t>
      </w:r>
      <w:r w:rsidRPr="002961D6">
        <w:rPr>
          <w:sz w:val="22"/>
          <w:szCs w:val="22"/>
          <w:lang w:val="ru-RU"/>
        </w:rPr>
        <w:t>е. биекция. Действительно, для каждого отрезка</w:t>
      </w:r>
      <w:r>
        <w:rPr>
          <w:sz w:val="22"/>
          <w:szCs w:val="22"/>
          <w:lang w:val="ru-RU"/>
        </w:rPr>
        <w:t xml:space="preserve"> определенной длины</w:t>
      </w:r>
      <w:r w:rsidRPr="002961D6">
        <w:rPr>
          <w:sz w:val="22"/>
          <w:szCs w:val="22"/>
          <w:lang w:val="ru-RU"/>
        </w:rPr>
        <w:t xml:space="preserve">  в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xml:space="preserve"> можно указать одно слово в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а каждому слову в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 один отрезок </w:t>
      </w:r>
      <w:r>
        <w:rPr>
          <w:sz w:val="22"/>
          <w:szCs w:val="22"/>
          <w:lang w:val="ru-RU"/>
        </w:rPr>
        <w:t>определенной длины</w:t>
      </w:r>
      <w:r w:rsidRPr="002961D6">
        <w:rPr>
          <w:sz w:val="22"/>
          <w:szCs w:val="22"/>
          <w:lang w:val="ru-RU"/>
        </w:rPr>
        <w:t xml:space="preserve">   в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xml:space="preserve">; двум разным словам из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соответствуют два разных по длине отрезка из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xml:space="preserve"> и, наоборот, двум разным по длине отрезкам из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xml:space="preserve"> –  два разных слова из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Введем на множестве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унарную операцию, увеличивающую запись (вербального) элемента</w:t>
      </w:r>
      <w:r>
        <w:rPr>
          <w:sz w:val="22"/>
          <w:szCs w:val="22"/>
          <w:lang w:val="ru-RU"/>
        </w:rPr>
        <w:t xml:space="preserve">, или первого или второго </w:t>
      </w:r>
      <w:r w:rsidRPr="002961D6">
        <w:rPr>
          <w:sz w:val="22"/>
          <w:szCs w:val="22"/>
          <w:lang w:val="ru-RU"/>
        </w:rPr>
        <w:t>элемента</w:t>
      </w:r>
      <w:r>
        <w:rPr>
          <w:sz w:val="22"/>
          <w:szCs w:val="22"/>
          <w:lang w:val="ru-RU"/>
        </w:rPr>
        <w:t xml:space="preserve"> из множества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Pr>
          <w:sz w:val="22"/>
          <w:szCs w:val="22"/>
          <w:lang w:val="ru-RU"/>
        </w:rPr>
        <w:t xml:space="preserve">, </w:t>
      </w:r>
      <w:r w:rsidRPr="002961D6">
        <w:rPr>
          <w:sz w:val="22"/>
          <w:szCs w:val="22"/>
          <w:lang w:val="ru-RU"/>
        </w:rPr>
        <w:t>на один символ справа</w:t>
      </w:r>
      <w:r>
        <w:rPr>
          <w:sz w:val="22"/>
          <w:szCs w:val="22"/>
          <w:lang w:val="ru-RU"/>
        </w:rPr>
        <w:t xml:space="preserve">. </w:t>
      </w:r>
      <w:r w:rsidRPr="002961D6">
        <w:rPr>
          <w:sz w:val="22"/>
          <w:szCs w:val="22"/>
          <w:lang w:val="ru-RU"/>
        </w:rPr>
        <w:t xml:space="preserve"> Назовем ее инкрементом и обозначим так: </w:t>
      </w:r>
      <m:oMath>
        <m:r>
          <w:rPr>
            <w:rFonts w:ascii="Cambria Math"/>
            <w:sz w:val="22"/>
            <w:szCs w:val="22"/>
          </w:rPr>
          <m:t>υ</m:t>
        </m:r>
        <m:d>
          <m:dPr>
            <m:ctrlPr>
              <w:rPr>
                <w:rFonts w:ascii="Cambria Math" w:hAnsi="Cambria Math"/>
                <w:i/>
                <w:sz w:val="22"/>
                <w:szCs w:val="22"/>
              </w:rPr>
            </m:ctrlPr>
          </m:dPr>
          <m:e>
            <m:r>
              <w:rPr>
                <w:rFonts w:ascii="Cambria Math"/>
                <w:sz w:val="22"/>
                <w:szCs w:val="22"/>
              </w:rPr>
              <m:t>i</m:t>
            </m:r>
          </m:e>
        </m:d>
      </m:oMath>
      <w:r w:rsidRPr="002961D6">
        <w:rPr>
          <w:sz w:val="22"/>
          <w:szCs w:val="22"/>
          <w:lang w:val="ru-RU"/>
        </w:rPr>
        <w:t xml:space="preserve">: </w:t>
      </w:r>
      <m:oMath>
        <m:r>
          <w:rPr>
            <w:rFonts w:ascii="Cambria Math"/>
            <w:sz w:val="22"/>
            <w:szCs w:val="22"/>
          </w:rPr>
          <m:t>υ</m:t>
        </m:r>
        <m:d>
          <m:dPr>
            <m:ctrlPr>
              <w:rPr>
                <w:rFonts w:ascii="Cambria Math" w:hAnsi="Cambria Math"/>
                <w:i/>
                <w:sz w:val="22"/>
                <w:szCs w:val="22"/>
              </w:rPr>
            </m:ctrlPr>
          </m:dPr>
          <m:e>
            <m:r>
              <w:rPr>
                <w:rFonts w:ascii="Cambria Math"/>
                <w:sz w:val="22"/>
                <w:szCs w:val="22"/>
              </w:rPr>
              <m:t>i</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i</m:t>
            </m:r>
            <m:r>
              <w:rPr>
                <w:rFonts w:ascii="Cambria Math"/>
                <w:sz w:val="22"/>
                <w:szCs w:val="22"/>
                <w:lang w:val="ru-RU"/>
              </w:rPr>
              <m:t>+1</m:t>
            </m:r>
          </m:e>
        </m:d>
      </m:oMath>
      <w:r>
        <w:rPr>
          <w:sz w:val="22"/>
          <w:szCs w:val="22"/>
          <w:lang w:val="ru-RU"/>
        </w:rPr>
        <w:t>, она принимает в качестве аргумента слово из</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Pr>
          <w:sz w:val="22"/>
          <w:szCs w:val="22"/>
          <w:lang w:val="ru-RU"/>
        </w:rPr>
        <w:t xml:space="preserve"> и добавляет к нему справа только одну букву, т. е. символ «1». </w:t>
      </w:r>
      <w:r w:rsidRPr="002961D6">
        <w:rPr>
          <w:sz w:val="22"/>
          <w:szCs w:val="22"/>
          <w:lang w:val="ru-RU"/>
        </w:rPr>
        <w:t xml:space="preserve">По данному нами определению операция инкремента на множестве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может быть выполнена два раза: </w:t>
      </w:r>
      <m:oMath>
        <m:r>
          <w:rPr>
            <w:rFonts w:ascii="Cambria Math"/>
            <w:sz w:val="22"/>
            <w:szCs w:val="22"/>
          </w:rPr>
          <m:t>υ</m:t>
        </m:r>
        <m:d>
          <m:dPr>
            <m:ctrlPr>
              <w:rPr>
                <w:rFonts w:ascii="Cambria Math" w:hAnsi="Cambria Math"/>
                <w:i/>
                <w:sz w:val="22"/>
                <w:szCs w:val="22"/>
              </w:rPr>
            </m:ctrlPr>
          </m:dPr>
          <m:e>
            <m:r>
              <w:rPr>
                <w:rFonts w:ascii="Cambria Math"/>
                <w:sz w:val="22"/>
                <w:szCs w:val="22"/>
                <w:lang w:val="ru-RU"/>
              </w:rPr>
              <m:t>1</m:t>
            </m:r>
          </m:e>
        </m:d>
        <m:r>
          <w:rPr>
            <w:rFonts w:ascii="Cambria Math"/>
            <w:sz w:val="22"/>
            <w:szCs w:val="22"/>
            <w:lang w:val="ru-RU"/>
          </w:rPr>
          <m:t>→</m:t>
        </m:r>
        <m:r>
          <w:rPr>
            <w:rFonts w:ascii="Cambria Math"/>
            <w:sz w:val="22"/>
            <w:szCs w:val="22"/>
            <w:lang w:val="ru-RU"/>
          </w:rPr>
          <m:t>11</m:t>
        </m:r>
      </m:oMath>
      <w:r w:rsidRPr="002961D6">
        <w:rPr>
          <w:sz w:val="22"/>
          <w:szCs w:val="22"/>
          <w:lang w:val="ru-RU"/>
        </w:rPr>
        <w:t xml:space="preserve"> и </w:t>
      </w:r>
      <m:oMath>
        <m:r>
          <w:rPr>
            <w:rFonts w:ascii="Cambria Math"/>
            <w:sz w:val="22"/>
            <w:szCs w:val="22"/>
          </w:rPr>
          <m:t>υ</m:t>
        </m:r>
        <m:d>
          <m:dPr>
            <m:ctrlPr>
              <w:rPr>
                <w:rFonts w:ascii="Cambria Math" w:hAnsi="Cambria Math"/>
                <w:i/>
                <w:sz w:val="22"/>
                <w:szCs w:val="22"/>
              </w:rPr>
            </m:ctrlPr>
          </m:dPr>
          <m:e>
            <m:r>
              <w:rPr>
                <w:rFonts w:ascii="Cambria Math"/>
                <w:sz w:val="22"/>
                <w:szCs w:val="22"/>
                <w:lang w:val="ru-RU"/>
              </w:rPr>
              <m:t>11</m:t>
            </m:r>
          </m:e>
        </m:d>
        <m:r>
          <w:rPr>
            <w:rFonts w:ascii="Cambria Math"/>
            <w:sz w:val="22"/>
            <w:szCs w:val="22"/>
            <w:lang w:val="ru-RU"/>
          </w:rPr>
          <m:t>→</m:t>
        </m:r>
        <m:r>
          <w:rPr>
            <w:rFonts w:ascii="Cambria Math"/>
            <w:sz w:val="22"/>
            <w:szCs w:val="22"/>
            <w:lang w:val="ru-RU"/>
          </w:rPr>
          <m:t>111</m:t>
        </m:r>
      </m:oMath>
      <w:r>
        <w:rPr>
          <w:sz w:val="22"/>
          <w:szCs w:val="22"/>
          <w:lang w:val="ru-RU"/>
        </w:rPr>
        <w:t xml:space="preserve">, т. е. мы можем или к </w:t>
      </w:r>
      <m:oMath>
        <m:r>
          <w:rPr>
            <w:rFonts w:ascii="Cambria Math"/>
            <w:sz w:val="22"/>
            <w:szCs w:val="22"/>
            <w:lang w:val="ru-RU"/>
          </w:rPr>
          <m:t>1</m:t>
        </m:r>
      </m:oMath>
      <w:r w:rsidRPr="002961D6">
        <w:rPr>
          <w:sz w:val="22"/>
          <w:szCs w:val="22"/>
          <w:lang w:val="ru-RU"/>
        </w:rPr>
        <w:t xml:space="preserve"> </w:t>
      </w:r>
      <w:r>
        <w:rPr>
          <w:sz w:val="22"/>
          <w:szCs w:val="22"/>
          <w:lang w:val="ru-RU"/>
        </w:rPr>
        <w:t xml:space="preserve">добавить справа еще один символ и получить </w:t>
      </w:r>
      <m:oMath>
        <m:r>
          <w:rPr>
            <w:rFonts w:ascii="Cambria Math"/>
            <w:sz w:val="22"/>
            <w:szCs w:val="22"/>
            <w:lang w:val="ru-RU"/>
          </w:rPr>
          <m:t>11</m:t>
        </m:r>
      </m:oMath>
      <w:r>
        <w:rPr>
          <w:sz w:val="22"/>
          <w:szCs w:val="22"/>
          <w:lang w:val="ru-RU"/>
        </w:rPr>
        <w:t xml:space="preserve"> или к </w:t>
      </w:r>
      <m:oMath>
        <m:r>
          <w:rPr>
            <w:rFonts w:ascii="Cambria Math"/>
            <w:sz w:val="22"/>
            <w:szCs w:val="22"/>
            <w:lang w:val="ru-RU"/>
          </w:rPr>
          <m:t>11</m:t>
        </m:r>
      </m:oMath>
      <w:r>
        <w:rPr>
          <w:sz w:val="22"/>
          <w:szCs w:val="22"/>
          <w:lang w:val="ru-RU"/>
        </w:rPr>
        <w:t xml:space="preserve"> добавить один символ и получить </w:t>
      </w:r>
      <m:oMath>
        <m:r>
          <w:rPr>
            <w:rFonts w:ascii="Cambria Math"/>
            <w:sz w:val="22"/>
            <w:szCs w:val="22"/>
            <w:lang w:val="ru-RU"/>
          </w:rPr>
          <m:t>111</m:t>
        </m:r>
      </m:oMath>
      <w:r>
        <w:rPr>
          <w:sz w:val="22"/>
          <w:szCs w:val="22"/>
          <w:lang w:val="ru-RU"/>
        </w:rPr>
        <w:t xml:space="preserve">. Именно это и отражают две операции, приведенные выше в сокращенном обозначении. </w:t>
      </w:r>
      <w:r w:rsidRPr="002961D6">
        <w:rPr>
          <w:sz w:val="22"/>
          <w:szCs w:val="22"/>
          <w:lang w:val="ru-RU"/>
        </w:rPr>
        <w:t>В результате мы получим для множества объектов нашей геометрической модели</w:t>
      </w:r>
      <w:r>
        <w:rPr>
          <w:sz w:val="22"/>
          <w:szCs w:val="22"/>
          <w:lang w:val="ru-RU"/>
        </w:rPr>
        <w:t>, т. е. для множества отрезков,</w:t>
      </w:r>
      <w:r w:rsidRPr="002961D6">
        <w:rPr>
          <w:sz w:val="22"/>
          <w:szCs w:val="22"/>
          <w:lang w:val="ru-RU"/>
        </w:rPr>
        <w:t xml:space="preserve"> множество вербальных элементов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r>
          <w:rPr>
            <w:rFonts w:ascii="Cambria Math" w:hAnsi="Cambria Math"/>
            <w:sz w:val="22"/>
            <w:szCs w:val="22"/>
            <w:lang w:val="ru-RU"/>
          </w:rPr>
          <m:t xml:space="preserve"> </m:t>
        </m:r>
      </m:oMath>
      <w:r w:rsidRPr="002961D6">
        <w:rPr>
          <w:sz w:val="22"/>
          <w:szCs w:val="22"/>
          <w:lang w:val="ru-RU"/>
        </w:rPr>
        <w:t>и унарную операцию</w:t>
      </w:r>
      <w:r>
        <w:rPr>
          <w:sz w:val="22"/>
          <w:szCs w:val="22"/>
          <w:lang w:val="ru-RU"/>
        </w:rPr>
        <w:t xml:space="preserve"> </w:t>
      </w:r>
      <m:oMath>
        <m:r>
          <w:rPr>
            <w:rFonts w:ascii="Cambria Math"/>
            <w:sz w:val="22"/>
            <w:szCs w:val="22"/>
          </w:rPr>
          <m:t>υ</m:t>
        </m:r>
        <m:d>
          <m:dPr>
            <m:ctrlPr>
              <w:rPr>
                <w:rFonts w:ascii="Cambria Math" w:hAnsi="Cambria Math"/>
                <w:i/>
                <w:sz w:val="22"/>
                <w:szCs w:val="22"/>
              </w:rPr>
            </m:ctrlPr>
          </m:dPr>
          <m:e>
            <m:r>
              <w:rPr>
                <w:rFonts w:ascii="Cambria Math"/>
                <w:sz w:val="22"/>
                <w:szCs w:val="22"/>
              </w:rPr>
              <m:t>i</m:t>
            </m:r>
          </m:e>
        </m:d>
      </m:oMath>
      <w:r w:rsidRPr="002961D6">
        <w:rPr>
          <w:sz w:val="22"/>
          <w:szCs w:val="22"/>
          <w:lang w:val="ru-RU"/>
        </w:rPr>
        <w:t xml:space="preserve">, определенную на элементах вербального множества. </w:t>
      </w:r>
      <w:r>
        <w:rPr>
          <w:sz w:val="22"/>
          <w:szCs w:val="22"/>
          <w:lang w:val="ru-RU"/>
        </w:rPr>
        <w:t>В то же время, согласно предыдущему параграфу</w:t>
      </w:r>
      <w:r w:rsidRPr="002961D6">
        <w:rPr>
          <w:sz w:val="22"/>
          <w:szCs w:val="22"/>
          <w:lang w:val="ru-RU"/>
        </w:rPr>
        <w:t>, нашей целью является построение особых изоморфных алгебр</w:t>
      </w:r>
      <w:r>
        <w:rPr>
          <w:sz w:val="22"/>
          <w:szCs w:val="22"/>
          <w:lang w:val="ru-RU"/>
        </w:rPr>
        <w:t>, т. е. как бы подобных друг другу</w:t>
      </w:r>
      <w:r w:rsidRPr="002961D6">
        <w:rPr>
          <w:sz w:val="22"/>
          <w:szCs w:val="22"/>
          <w:lang w:val="ru-RU"/>
        </w:rPr>
        <w:t>. Подробное</w:t>
      </w:r>
      <w:r>
        <w:rPr>
          <w:sz w:val="22"/>
          <w:szCs w:val="22"/>
          <w:lang w:val="ru-RU"/>
        </w:rPr>
        <w:t xml:space="preserve"> их</w:t>
      </w:r>
      <w:r w:rsidRPr="002961D6">
        <w:rPr>
          <w:sz w:val="22"/>
          <w:szCs w:val="22"/>
          <w:lang w:val="ru-RU"/>
        </w:rPr>
        <w:t xml:space="preserve"> </w:t>
      </w:r>
      <w:r>
        <w:rPr>
          <w:sz w:val="22"/>
          <w:szCs w:val="22"/>
          <w:lang w:val="ru-RU"/>
        </w:rPr>
        <w:t xml:space="preserve">определение, а также </w:t>
      </w:r>
      <w:r w:rsidRPr="002961D6">
        <w:rPr>
          <w:sz w:val="22"/>
          <w:szCs w:val="22"/>
          <w:lang w:val="ru-RU"/>
        </w:rPr>
        <w:t xml:space="preserve">объяснение необходимости и преимущества таких алгебр </w:t>
      </w:r>
      <w:r>
        <w:rPr>
          <w:sz w:val="22"/>
          <w:szCs w:val="22"/>
          <w:lang w:val="ru-RU"/>
        </w:rPr>
        <w:t>было уже</w:t>
      </w:r>
      <w:r w:rsidRPr="002961D6">
        <w:rPr>
          <w:sz w:val="22"/>
          <w:szCs w:val="22"/>
          <w:lang w:val="ru-RU"/>
        </w:rPr>
        <w:t xml:space="preserve"> приведено. </w:t>
      </w:r>
      <w:r>
        <w:rPr>
          <w:sz w:val="22"/>
          <w:szCs w:val="22"/>
          <w:lang w:val="ru-RU"/>
        </w:rPr>
        <w:t>Но</w:t>
      </w:r>
      <w:r w:rsidRPr="002961D6">
        <w:rPr>
          <w:sz w:val="22"/>
          <w:szCs w:val="22"/>
          <w:lang w:val="ru-RU"/>
        </w:rPr>
        <w:t xml:space="preserve"> для их построения требуется иметь не только два биективных множества элементов</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но и два взаимно однозначных множества операций, </w:t>
      </w:r>
      <w:r w:rsidR="00687A8E" w:rsidRPr="002961D6">
        <w:rPr>
          <w:sz w:val="22"/>
          <w:szCs w:val="22"/>
          <w:lang w:val="ru-RU"/>
        </w:rPr>
        <w:t>например</w:t>
      </w:r>
      <w:r w:rsidRPr="002961D6">
        <w:rPr>
          <w:sz w:val="22"/>
          <w:szCs w:val="22"/>
          <w:lang w:val="ru-RU"/>
        </w:rPr>
        <w:t xml:space="preserve"> перечисления элементов, на каждом из них. </w:t>
      </w:r>
      <w:r>
        <w:rPr>
          <w:sz w:val="22"/>
          <w:szCs w:val="22"/>
          <w:lang w:val="ru-RU"/>
        </w:rPr>
        <w:t xml:space="preserve">Одно из них, </w:t>
      </w:r>
      <w:r w:rsidRPr="002961D6">
        <w:rPr>
          <w:sz w:val="22"/>
          <w:szCs w:val="22"/>
          <w:lang w:val="ru-RU"/>
        </w:rPr>
        <w:t>множеств</w:t>
      </w:r>
      <w:r>
        <w:rPr>
          <w:sz w:val="22"/>
          <w:szCs w:val="22"/>
          <w:lang w:val="ru-RU"/>
        </w:rPr>
        <w:t>о</w:t>
      </w:r>
      <w:r w:rsidRPr="002961D6">
        <w:rPr>
          <w:sz w:val="22"/>
          <w:szCs w:val="22"/>
          <w:lang w:val="ru-RU"/>
        </w:rPr>
        <w:t xml:space="preserve"> операций</w:t>
      </w:r>
      <w:r>
        <w:rPr>
          <w:sz w:val="22"/>
          <w:szCs w:val="22"/>
          <w:lang w:val="ru-RU"/>
        </w:rPr>
        <w:t xml:space="preserve"> </w:t>
      </w:r>
      <m:oMath>
        <m:r>
          <w:rPr>
            <w:rFonts w:ascii="Cambria Math"/>
            <w:sz w:val="22"/>
            <w:szCs w:val="22"/>
          </w:rPr>
          <m:t>υ</m:t>
        </m:r>
        <m:d>
          <m:dPr>
            <m:ctrlPr>
              <w:rPr>
                <w:rFonts w:ascii="Cambria Math" w:hAnsi="Cambria Math"/>
                <w:i/>
                <w:sz w:val="22"/>
                <w:szCs w:val="22"/>
              </w:rPr>
            </m:ctrlPr>
          </m:dPr>
          <m:e>
            <m:r>
              <w:rPr>
                <w:rFonts w:ascii="Cambria Math"/>
                <w:sz w:val="22"/>
                <w:szCs w:val="22"/>
              </w:rPr>
              <m:t>i</m:t>
            </m:r>
          </m:e>
        </m:d>
      </m:oMath>
      <w:r>
        <w:rPr>
          <w:sz w:val="22"/>
          <w:szCs w:val="22"/>
          <w:lang w:val="ru-RU"/>
        </w:rPr>
        <w:t xml:space="preserve"> на множестве элементов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Pr>
          <w:sz w:val="22"/>
          <w:szCs w:val="22"/>
          <w:lang w:val="ru-RU"/>
        </w:rPr>
        <w:t xml:space="preserve">, уже определено. Поэтому для операций инкремента </w:t>
      </w:r>
      <m:oMath>
        <m:r>
          <w:rPr>
            <w:rFonts w:ascii="Cambria Math"/>
            <w:sz w:val="22"/>
            <w:szCs w:val="22"/>
          </w:rPr>
          <m:t>υ</m:t>
        </m:r>
        <m:d>
          <m:dPr>
            <m:ctrlPr>
              <w:rPr>
                <w:rFonts w:ascii="Cambria Math" w:hAnsi="Cambria Math"/>
                <w:i/>
                <w:sz w:val="22"/>
                <w:szCs w:val="22"/>
              </w:rPr>
            </m:ctrlPr>
          </m:dPr>
          <m:e>
            <m:r>
              <w:rPr>
                <w:rFonts w:ascii="Cambria Math"/>
                <w:sz w:val="22"/>
                <w:szCs w:val="22"/>
              </w:rPr>
              <m:t>i</m:t>
            </m:r>
          </m:e>
        </m:d>
      </m:oMath>
      <w:r>
        <w:rPr>
          <w:sz w:val="22"/>
          <w:szCs w:val="22"/>
          <w:lang w:val="ru-RU"/>
        </w:rPr>
        <w:t xml:space="preserve">, необходимо построить «подобную» операцию на множестве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Pr>
          <w:sz w:val="22"/>
          <w:szCs w:val="22"/>
          <w:lang w:val="ru-RU"/>
        </w:rPr>
        <w:t xml:space="preserve">, отображающую изменение отрезков последовательно при переходе в геометрической модели от точки к точке.  </w:t>
      </w:r>
    </w:p>
    <w:p w14:paraId="027B108B" w14:textId="77777777" w:rsidR="006262E3" w:rsidRDefault="006262E3" w:rsidP="00C83619">
      <w:pPr>
        <w:ind w:firstLine="432"/>
        <w:jc w:val="both"/>
        <w:outlineLvl w:val="0"/>
        <w:rPr>
          <w:sz w:val="22"/>
          <w:szCs w:val="22"/>
          <w:lang w:val="ru-RU"/>
        </w:rPr>
      </w:pPr>
      <w:r w:rsidRPr="002961D6">
        <w:rPr>
          <w:sz w:val="22"/>
          <w:szCs w:val="22"/>
          <w:lang w:val="ru-RU"/>
        </w:rPr>
        <w:t xml:space="preserve">Любое множество характеризуется своей мощностью. </w:t>
      </w:r>
      <w:r w:rsidRPr="00E323C3">
        <w:rPr>
          <w:b/>
          <w:bCs/>
          <w:sz w:val="22"/>
          <w:szCs w:val="22"/>
          <w:lang w:val="ru-RU"/>
        </w:rPr>
        <w:t>Мощность</w:t>
      </w:r>
      <w:r w:rsidRPr="002961D6">
        <w:rPr>
          <w:sz w:val="22"/>
          <w:szCs w:val="22"/>
          <w:lang w:val="ru-RU"/>
        </w:rPr>
        <w:t xml:space="preserve"> конечного </w:t>
      </w:r>
      <w:r w:rsidRPr="00E323C3">
        <w:rPr>
          <w:b/>
          <w:bCs/>
          <w:sz w:val="22"/>
          <w:szCs w:val="22"/>
          <w:lang w:val="ru-RU"/>
        </w:rPr>
        <w:t>множества</w:t>
      </w:r>
      <w:r w:rsidRPr="002961D6">
        <w:rPr>
          <w:sz w:val="22"/>
          <w:szCs w:val="22"/>
          <w:lang w:val="ru-RU"/>
        </w:rPr>
        <w:t xml:space="preserve"> является </w:t>
      </w:r>
      <w:r>
        <w:rPr>
          <w:sz w:val="22"/>
          <w:szCs w:val="22"/>
          <w:lang w:val="ru-RU"/>
        </w:rPr>
        <w:t xml:space="preserve">обычным целым </w:t>
      </w:r>
      <w:r w:rsidRPr="002961D6">
        <w:rPr>
          <w:sz w:val="22"/>
          <w:szCs w:val="22"/>
          <w:lang w:val="ru-RU"/>
        </w:rPr>
        <w:t xml:space="preserve">числом и </w:t>
      </w:r>
      <w:r w:rsidRPr="00E323C3">
        <w:rPr>
          <w:b/>
          <w:bCs/>
          <w:sz w:val="22"/>
          <w:szCs w:val="22"/>
          <w:lang w:val="ru-RU"/>
        </w:rPr>
        <w:t>определяется количеством элементов в нем</w:t>
      </w:r>
      <w:r w:rsidRPr="002961D6">
        <w:rPr>
          <w:sz w:val="22"/>
          <w:szCs w:val="22"/>
          <w:lang w:val="ru-RU"/>
        </w:rPr>
        <w:t xml:space="preserve">. </w:t>
      </w:r>
      <w:r>
        <w:rPr>
          <w:sz w:val="22"/>
          <w:szCs w:val="22"/>
          <w:lang w:val="ru-RU"/>
        </w:rPr>
        <w:t xml:space="preserve"> </w:t>
      </w:r>
      <w:r w:rsidRPr="00E323C3">
        <w:rPr>
          <w:i/>
          <w:iCs/>
          <w:sz w:val="22"/>
          <w:szCs w:val="22"/>
          <w:lang w:val="ru-RU"/>
        </w:rPr>
        <w:t>Необходимым условием для установления биекции</w:t>
      </w:r>
      <w:r w:rsidRPr="002961D6">
        <w:rPr>
          <w:sz w:val="22"/>
          <w:szCs w:val="22"/>
          <w:lang w:val="ru-RU"/>
        </w:rPr>
        <w:t xml:space="preserve"> </w:t>
      </w:r>
      <w:r w:rsidRPr="00E323C3">
        <w:rPr>
          <w:i/>
          <w:iCs/>
          <w:sz w:val="22"/>
          <w:szCs w:val="22"/>
          <w:lang w:val="ru-RU"/>
        </w:rPr>
        <w:t>между двумя</w:t>
      </w:r>
      <w:r w:rsidRPr="002961D6">
        <w:rPr>
          <w:sz w:val="22"/>
          <w:szCs w:val="22"/>
          <w:lang w:val="ru-RU"/>
        </w:rPr>
        <w:t xml:space="preserve"> конечными </w:t>
      </w:r>
      <w:r w:rsidRPr="00E323C3">
        <w:rPr>
          <w:i/>
          <w:iCs/>
          <w:sz w:val="22"/>
          <w:szCs w:val="22"/>
          <w:lang w:val="ru-RU"/>
        </w:rPr>
        <w:t>множествами является равенство их мощностей</w:t>
      </w:r>
      <w:r w:rsidRPr="002961D6">
        <w:rPr>
          <w:sz w:val="22"/>
          <w:szCs w:val="22"/>
          <w:lang w:val="ru-RU"/>
        </w:rPr>
        <w:t>, т.</w:t>
      </w:r>
      <w:r>
        <w:rPr>
          <w:sz w:val="22"/>
          <w:szCs w:val="22"/>
          <w:lang w:val="ru-RU"/>
        </w:rPr>
        <w:t xml:space="preserve"> </w:t>
      </w:r>
      <w:r w:rsidRPr="002961D6">
        <w:rPr>
          <w:sz w:val="22"/>
          <w:szCs w:val="22"/>
          <w:lang w:val="ru-RU"/>
        </w:rPr>
        <w:t>е. одинаковое количество элементов в них.</w:t>
      </w:r>
    </w:p>
    <w:p w14:paraId="46365A72" w14:textId="367CED8E" w:rsidR="006262E3" w:rsidRPr="005B194F" w:rsidRDefault="006262E3" w:rsidP="00C83619">
      <w:pPr>
        <w:ind w:firstLine="432"/>
        <w:jc w:val="both"/>
        <w:outlineLvl w:val="0"/>
        <w:rPr>
          <w:sz w:val="22"/>
          <w:szCs w:val="22"/>
          <w:lang w:val="ru-RU"/>
        </w:rPr>
      </w:pPr>
      <w:r w:rsidRPr="002961D6">
        <w:rPr>
          <w:sz w:val="22"/>
          <w:szCs w:val="22"/>
          <w:lang w:val="ru-RU"/>
        </w:rPr>
        <w:t xml:space="preserve"> С учетом сказанного рассмотрим далее, какую унарную операцию можно определить на множестве отрезков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xml:space="preserve"> в геометрической модели. С математической точки зрения нас интересует не столько переход от одного отрезка к другому, сколько «пространство», связанное с каждым отрезком,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его протяженность (длина </w:t>
      </w:r>
      <m:oMath>
        <m:r>
          <w:rPr>
            <w:rFonts w:ascii="Cambria Math"/>
            <w:sz w:val="22"/>
            <w:szCs w:val="22"/>
          </w:rPr>
          <m:t>d</m:t>
        </m:r>
      </m:oMath>
      <w:r w:rsidRPr="002961D6">
        <w:rPr>
          <w:sz w:val="22"/>
          <w:szCs w:val="22"/>
          <w:lang w:val="ru-RU"/>
        </w:rPr>
        <w:t xml:space="preserve">). В связи с этим в геометрической модели для нас важна процедура обхода отрезков последовательно друг за другом. Поэтому </w:t>
      </w:r>
      <w:r>
        <w:rPr>
          <w:sz w:val="22"/>
          <w:szCs w:val="22"/>
          <w:lang w:val="ru-RU"/>
        </w:rPr>
        <w:t xml:space="preserve">введем </w:t>
      </w:r>
      <w:r w:rsidRPr="002961D6">
        <w:rPr>
          <w:sz w:val="22"/>
          <w:szCs w:val="22"/>
          <w:lang w:val="ru-RU"/>
        </w:rPr>
        <w:t>унарную операцию</w:t>
      </w:r>
      <w:r>
        <w:rPr>
          <w:sz w:val="22"/>
          <w:szCs w:val="22"/>
          <w:lang w:val="ru-RU"/>
        </w:rPr>
        <w:t xml:space="preserve"> сдвига</w:t>
      </w:r>
      <w:r w:rsidRPr="002961D6">
        <w:rPr>
          <w:sz w:val="22"/>
          <w:szCs w:val="22"/>
          <w:lang w:val="ru-RU"/>
        </w:rPr>
        <w:t xml:space="preserve"> </w:t>
      </w:r>
      <m:oMath>
        <m:r>
          <w:rPr>
            <w:rFonts w:ascii="Cambria Math"/>
            <w:sz w:val="22"/>
            <w:szCs w:val="22"/>
          </w:rPr>
          <m:t>μ</m:t>
        </m:r>
        <m:d>
          <m:dPr>
            <m:ctrlPr>
              <w:rPr>
                <w:rFonts w:ascii="Cambria Math" w:hAnsi="Cambria Math"/>
                <w:i/>
                <w:sz w:val="22"/>
                <w:szCs w:val="22"/>
              </w:rPr>
            </m:ctrlPr>
          </m:dPr>
          <m:e>
            <m:r>
              <w:rPr>
                <w:rFonts w:ascii="Cambria Math"/>
                <w:sz w:val="22"/>
                <w:szCs w:val="22"/>
              </w:rPr>
              <m:t>j</m:t>
            </m:r>
          </m:e>
        </m:d>
      </m:oMath>
      <w:r w:rsidRPr="002961D6">
        <w:rPr>
          <w:sz w:val="22"/>
          <w:szCs w:val="22"/>
          <w:lang w:val="ru-RU"/>
        </w:rPr>
        <w:t>,</w:t>
      </w:r>
      <w:r w:rsidRPr="008C2D97">
        <w:rPr>
          <w:sz w:val="22"/>
          <w:szCs w:val="22"/>
          <w:lang w:val="ru-RU"/>
        </w:rPr>
        <w:t xml:space="preserve"> </w:t>
      </w:r>
      <w:r>
        <w:rPr>
          <w:sz w:val="22"/>
          <w:szCs w:val="22"/>
          <w:lang w:val="ru-RU"/>
        </w:rPr>
        <w:t xml:space="preserve">где ее аргумент </w:t>
      </w:r>
      <m:oMath>
        <m:r>
          <w:rPr>
            <w:rFonts w:ascii="Cambria Math"/>
            <w:sz w:val="22"/>
            <w:szCs w:val="22"/>
          </w:rPr>
          <m:t>j</m:t>
        </m:r>
      </m:oMath>
      <w:r w:rsidRPr="008C2D97">
        <w:rPr>
          <w:sz w:val="22"/>
          <w:szCs w:val="22"/>
          <w:lang w:val="ru-RU"/>
        </w:rPr>
        <w:t xml:space="preserve"> </w:t>
      </w:r>
      <w:r>
        <w:rPr>
          <w:sz w:val="22"/>
          <w:szCs w:val="22"/>
          <w:lang w:val="ru-RU"/>
        </w:rPr>
        <w:t>является одним из элементов</w:t>
      </w:r>
      <w:r w:rsidRPr="002961D6">
        <w:rPr>
          <w:sz w:val="22"/>
          <w:szCs w:val="22"/>
          <w:lang w:val="ru-RU"/>
        </w:rPr>
        <w:t xml:space="preserve"> </w:t>
      </w:r>
      <w:r>
        <w:rPr>
          <w:sz w:val="22"/>
          <w:szCs w:val="22"/>
          <w:lang w:val="ru-RU"/>
        </w:rPr>
        <w:t xml:space="preserve">множества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AB</m:t>
            </m:r>
            <m:r>
              <w:rPr>
                <w:rFonts w:ascii="Cambria Math"/>
                <w:sz w:val="22"/>
                <w:szCs w:val="22"/>
                <w:lang w:val="ru-RU"/>
              </w:rPr>
              <m:t>,</m:t>
            </m:r>
            <m:r>
              <w:rPr>
                <w:rFonts w:ascii="Cambria Math"/>
                <w:sz w:val="22"/>
                <w:szCs w:val="22"/>
              </w:rPr>
              <m:t>AC</m:t>
            </m:r>
            <m:r>
              <w:rPr>
                <w:rFonts w:ascii="Cambria Math"/>
                <w:sz w:val="22"/>
                <w:szCs w:val="22"/>
                <w:lang w:val="ru-RU"/>
              </w:rPr>
              <m:t>,</m:t>
            </m:r>
            <m:r>
              <w:rPr>
                <w:rFonts w:ascii="Cambria Math"/>
                <w:sz w:val="22"/>
                <w:szCs w:val="22"/>
              </w:rPr>
              <m:t>AE</m:t>
            </m:r>
          </m:e>
        </m:d>
      </m:oMath>
      <w:r>
        <w:rPr>
          <w:sz w:val="22"/>
          <w:szCs w:val="22"/>
          <w:lang w:val="ru-RU"/>
        </w:rPr>
        <w:t xml:space="preserve">, т. е. будем говорить, как это принято в теории множеств, что элемент </w:t>
      </w:r>
      <m:oMath>
        <m:r>
          <w:rPr>
            <w:rFonts w:ascii="Cambria Math"/>
            <w:sz w:val="22"/>
            <w:szCs w:val="22"/>
          </w:rPr>
          <m:t>j</m:t>
        </m:r>
      </m:oMath>
      <w:r>
        <w:rPr>
          <w:sz w:val="22"/>
          <w:szCs w:val="22"/>
          <w:lang w:val="ru-RU"/>
        </w:rPr>
        <w:t xml:space="preserve"> принадлежит множеству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Pr>
          <w:sz w:val="22"/>
          <w:szCs w:val="22"/>
          <w:lang w:val="ru-RU"/>
        </w:rPr>
        <w:t xml:space="preserve"> и записывать это условие </w:t>
      </w:r>
      <w:r>
        <w:rPr>
          <w:sz w:val="22"/>
          <w:szCs w:val="22"/>
          <w:lang w:val="ru-RU"/>
        </w:rPr>
        <w:lastRenderedPageBreak/>
        <w:t xml:space="preserve">для краткости, как и принято в современной математике, в виде следующих символов: </w:t>
      </w:r>
      <m:oMath>
        <m:r>
          <w:rPr>
            <w:rFonts w:ascii="Cambria Math"/>
            <w:sz w:val="22"/>
            <w:szCs w:val="22"/>
          </w:rPr>
          <m:t>j</m:t>
        </m:r>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Pr>
          <w:sz w:val="22"/>
          <w:szCs w:val="22"/>
          <w:lang w:val="ru-RU"/>
        </w:rPr>
        <w:t xml:space="preserve">. А поскольку все аргументы </w:t>
      </w:r>
      <m:oMath>
        <m:r>
          <w:rPr>
            <w:rFonts w:ascii="Cambria Math"/>
            <w:sz w:val="22"/>
            <w:szCs w:val="22"/>
          </w:rPr>
          <m:t>j</m:t>
        </m:r>
      </m:oMath>
      <w:r w:rsidRPr="002961D6">
        <w:rPr>
          <w:sz w:val="22"/>
          <w:szCs w:val="22"/>
          <w:lang w:val="ru-RU"/>
        </w:rPr>
        <w:t xml:space="preserve"> операци</w:t>
      </w:r>
      <w:r>
        <w:rPr>
          <w:sz w:val="22"/>
          <w:szCs w:val="22"/>
          <w:lang w:val="ru-RU"/>
        </w:rPr>
        <w:t>и сдвига</w:t>
      </w:r>
      <w:r w:rsidRPr="002961D6">
        <w:rPr>
          <w:sz w:val="22"/>
          <w:szCs w:val="22"/>
          <w:lang w:val="ru-RU"/>
        </w:rPr>
        <w:t xml:space="preserve"> </w:t>
      </w:r>
      <m:oMath>
        <m:r>
          <w:rPr>
            <w:rFonts w:ascii="Cambria Math"/>
            <w:sz w:val="22"/>
            <w:szCs w:val="22"/>
          </w:rPr>
          <m:t>μ</m:t>
        </m:r>
        <m:d>
          <m:dPr>
            <m:ctrlPr>
              <w:rPr>
                <w:rFonts w:ascii="Cambria Math" w:hAnsi="Cambria Math"/>
                <w:i/>
                <w:sz w:val="22"/>
                <w:szCs w:val="22"/>
              </w:rPr>
            </m:ctrlPr>
          </m:dPr>
          <m:e>
            <m:r>
              <w:rPr>
                <w:rFonts w:ascii="Cambria Math"/>
                <w:sz w:val="22"/>
                <w:szCs w:val="22"/>
              </w:rPr>
              <m:t>j</m:t>
            </m:r>
          </m:e>
        </m:d>
      </m:oMath>
      <w:r>
        <w:rPr>
          <w:sz w:val="22"/>
          <w:szCs w:val="22"/>
          <w:lang w:val="ru-RU"/>
        </w:rPr>
        <w:t xml:space="preserve"> принадлежат множеству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Pr>
          <w:sz w:val="22"/>
          <w:szCs w:val="22"/>
          <w:lang w:val="ru-RU"/>
        </w:rPr>
        <w:t xml:space="preserve">, то это и означает, что </w:t>
      </w:r>
      <w:r w:rsidRPr="005B194F">
        <w:rPr>
          <w:i/>
          <w:iCs/>
          <w:sz w:val="22"/>
          <w:szCs w:val="22"/>
          <w:lang w:val="ru-RU"/>
        </w:rPr>
        <w:t>операции</w:t>
      </w:r>
      <w:r>
        <w:rPr>
          <w:sz w:val="22"/>
          <w:szCs w:val="22"/>
          <w:lang w:val="ru-RU"/>
        </w:rPr>
        <w:t xml:space="preserve"> </w:t>
      </w:r>
      <m:oMath>
        <m:r>
          <w:rPr>
            <w:rFonts w:ascii="Cambria Math"/>
            <w:sz w:val="22"/>
            <w:szCs w:val="22"/>
          </w:rPr>
          <m:t>μ</m:t>
        </m:r>
        <m:d>
          <m:dPr>
            <m:ctrlPr>
              <w:rPr>
                <w:rFonts w:ascii="Cambria Math" w:hAnsi="Cambria Math"/>
                <w:i/>
                <w:sz w:val="22"/>
                <w:szCs w:val="22"/>
              </w:rPr>
            </m:ctrlPr>
          </m:dPr>
          <m:e>
            <m:r>
              <w:rPr>
                <w:rFonts w:ascii="Cambria Math"/>
                <w:sz w:val="22"/>
                <w:szCs w:val="22"/>
              </w:rPr>
              <m:t>j</m:t>
            </m:r>
          </m:e>
        </m:d>
      </m:oMath>
      <w:r>
        <w:rPr>
          <w:sz w:val="22"/>
          <w:szCs w:val="22"/>
          <w:lang w:val="ru-RU"/>
        </w:rPr>
        <w:t xml:space="preserve"> </w:t>
      </w:r>
      <w:r w:rsidRPr="005B194F">
        <w:rPr>
          <w:i/>
          <w:iCs/>
          <w:sz w:val="22"/>
          <w:szCs w:val="22"/>
          <w:lang w:val="ru-RU"/>
        </w:rPr>
        <w:t>определены на множестве</w:t>
      </w:r>
      <w:r>
        <w:rPr>
          <w:sz w:val="22"/>
          <w:szCs w:val="22"/>
          <w:lang w:val="ru-RU"/>
        </w:rPr>
        <w:t xml:space="preserve"> элементов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Pr>
          <w:sz w:val="22"/>
          <w:szCs w:val="22"/>
          <w:lang w:val="ru-RU"/>
        </w:rPr>
        <w:t>.</w:t>
      </w:r>
    </w:p>
    <w:p w14:paraId="7A60740E" w14:textId="13F7E1AF" w:rsidR="006262E3" w:rsidRDefault="006262E3" w:rsidP="00C83619">
      <w:pPr>
        <w:ind w:firstLine="432"/>
        <w:jc w:val="both"/>
        <w:outlineLvl w:val="0"/>
        <w:rPr>
          <w:sz w:val="22"/>
          <w:szCs w:val="22"/>
          <w:lang w:val="ru-RU"/>
        </w:rPr>
      </w:pPr>
      <w:r>
        <w:rPr>
          <w:sz w:val="22"/>
          <w:szCs w:val="22"/>
          <w:lang w:val="ru-RU"/>
        </w:rPr>
        <w:t xml:space="preserve">Причем </w:t>
      </w:r>
      <w:r w:rsidRPr="002961D6">
        <w:rPr>
          <w:sz w:val="22"/>
          <w:szCs w:val="22"/>
          <w:lang w:val="ru-RU"/>
        </w:rPr>
        <w:t>определим операцию</w:t>
      </w:r>
      <w:r>
        <w:rPr>
          <w:sz w:val="22"/>
          <w:szCs w:val="22"/>
          <w:lang w:val="ru-RU"/>
        </w:rPr>
        <w:t xml:space="preserve"> сдвига</w:t>
      </w:r>
      <w:r w:rsidRPr="002961D6">
        <w:rPr>
          <w:sz w:val="22"/>
          <w:szCs w:val="22"/>
          <w:lang w:val="ru-RU"/>
        </w:rPr>
        <w:t xml:space="preserve"> </w:t>
      </w:r>
      <m:oMath>
        <m:r>
          <w:rPr>
            <w:rFonts w:ascii="Cambria Math"/>
            <w:sz w:val="22"/>
            <w:szCs w:val="22"/>
          </w:rPr>
          <m:t>μ</m:t>
        </m:r>
        <m:d>
          <m:dPr>
            <m:ctrlPr>
              <w:rPr>
                <w:rFonts w:ascii="Cambria Math" w:hAnsi="Cambria Math"/>
                <w:i/>
                <w:sz w:val="22"/>
                <w:szCs w:val="22"/>
              </w:rPr>
            </m:ctrlPr>
          </m:dPr>
          <m:e>
            <m:r>
              <w:rPr>
                <w:rFonts w:ascii="Cambria Math"/>
                <w:sz w:val="22"/>
                <w:szCs w:val="22"/>
              </w:rPr>
              <m:t>j</m:t>
            </m:r>
          </m:e>
        </m:d>
      </m:oMath>
      <w:r w:rsidRPr="002961D6">
        <w:rPr>
          <w:sz w:val="22"/>
          <w:szCs w:val="22"/>
          <w:lang w:val="ru-RU"/>
        </w:rPr>
        <w:t xml:space="preserve"> на геометрической модели</w:t>
      </w:r>
      <w:r>
        <w:rPr>
          <w:sz w:val="22"/>
          <w:szCs w:val="22"/>
          <w:lang w:val="ru-RU"/>
        </w:rPr>
        <w:t xml:space="preserve">, </w:t>
      </w:r>
      <w:r w:rsidRPr="002961D6">
        <w:rPr>
          <w:sz w:val="22"/>
          <w:szCs w:val="22"/>
          <w:lang w:val="ru-RU"/>
        </w:rPr>
        <w:t xml:space="preserve">которую назовем длиной, </w:t>
      </w:r>
      <w:r>
        <w:rPr>
          <w:sz w:val="22"/>
          <w:szCs w:val="22"/>
          <w:lang w:val="ru-RU"/>
        </w:rPr>
        <w:t>так, чтобы она отображала</w:t>
      </w:r>
      <w:r w:rsidRPr="002961D6">
        <w:rPr>
          <w:sz w:val="22"/>
          <w:szCs w:val="22"/>
          <w:lang w:val="ru-RU"/>
        </w:rPr>
        <w:t xml:space="preserve"> последовательный обход всех отрезков из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т.</w:t>
      </w:r>
      <w:r>
        <w:rPr>
          <w:sz w:val="22"/>
          <w:szCs w:val="22"/>
          <w:lang w:val="ru-RU"/>
        </w:rPr>
        <w:t xml:space="preserve"> </w:t>
      </w:r>
      <w:r w:rsidRPr="002961D6">
        <w:rPr>
          <w:sz w:val="22"/>
          <w:szCs w:val="22"/>
          <w:lang w:val="ru-RU"/>
        </w:rPr>
        <w:t xml:space="preserve">е. </w:t>
      </w:r>
      <m:oMath>
        <m:r>
          <w:rPr>
            <w:rFonts w:ascii="Cambria Math"/>
            <w:sz w:val="22"/>
            <w:szCs w:val="22"/>
          </w:rPr>
          <m:t>μ</m:t>
        </m:r>
        <m:d>
          <m:dPr>
            <m:ctrlPr>
              <w:rPr>
                <w:rFonts w:ascii="Cambria Math" w:hAnsi="Cambria Math"/>
                <w:i/>
                <w:sz w:val="22"/>
                <w:szCs w:val="22"/>
              </w:rPr>
            </m:ctrlPr>
          </m:dPr>
          <m:e>
            <m:r>
              <w:rPr>
                <w:rFonts w:ascii="Cambria Math"/>
                <w:sz w:val="22"/>
                <w:szCs w:val="22"/>
              </w:rPr>
              <m:t>AB</m:t>
            </m:r>
          </m:e>
        </m:d>
        <m:r>
          <w:rPr>
            <w:rFonts w:ascii="Cambria Math"/>
            <w:sz w:val="22"/>
            <w:szCs w:val="22"/>
            <w:lang w:val="ru-RU"/>
          </w:rPr>
          <m:t>→</m:t>
        </m:r>
        <m:r>
          <w:rPr>
            <w:rFonts w:ascii="Cambria Math"/>
            <w:sz w:val="22"/>
            <w:szCs w:val="22"/>
          </w:rPr>
          <m:t>AB</m:t>
        </m:r>
        <m:r>
          <w:rPr>
            <w:rFonts w:ascii="Cambria Math"/>
            <w:sz w:val="22"/>
            <w:szCs w:val="22"/>
            <w:lang w:val="ru-RU"/>
          </w:rPr>
          <m:t>=</m:t>
        </m:r>
        <m:r>
          <w:rPr>
            <w:rFonts w:ascii="Cambria Math"/>
            <w:sz w:val="22"/>
            <w:szCs w:val="22"/>
          </w:rPr>
          <m:t>d</m:t>
        </m:r>
      </m:oMath>
      <w:r w:rsidRPr="002961D6">
        <w:rPr>
          <w:sz w:val="22"/>
          <w:szCs w:val="22"/>
          <w:lang w:val="ru-RU"/>
        </w:rPr>
        <w:t xml:space="preserve">, </w:t>
      </w:r>
      <m:oMath>
        <m:r>
          <w:rPr>
            <w:rFonts w:ascii="Cambria Math"/>
            <w:sz w:val="22"/>
            <w:szCs w:val="22"/>
          </w:rPr>
          <m:t>μ</m:t>
        </m:r>
        <m:d>
          <m:dPr>
            <m:ctrlPr>
              <w:rPr>
                <w:rFonts w:ascii="Cambria Math" w:hAnsi="Cambria Math"/>
                <w:i/>
                <w:sz w:val="22"/>
                <w:szCs w:val="22"/>
              </w:rPr>
            </m:ctrlPr>
          </m:dPr>
          <m:e>
            <m:r>
              <w:rPr>
                <w:rFonts w:ascii="Cambria Math"/>
                <w:sz w:val="22"/>
                <w:szCs w:val="22"/>
              </w:rPr>
              <m:t>AC</m:t>
            </m:r>
          </m:e>
        </m:d>
        <m:r>
          <w:rPr>
            <w:rFonts w:ascii="Cambria Math"/>
            <w:sz w:val="22"/>
            <w:szCs w:val="22"/>
            <w:lang w:val="ru-RU"/>
          </w:rPr>
          <m:t>→</m:t>
        </m:r>
        <m:r>
          <w:rPr>
            <w:rFonts w:ascii="Cambria Math"/>
            <w:sz w:val="22"/>
            <w:szCs w:val="22"/>
          </w:rPr>
          <m:t>AC</m:t>
        </m:r>
        <m:r>
          <w:rPr>
            <w:rFonts w:ascii="Cambria Math"/>
            <w:sz w:val="22"/>
            <w:szCs w:val="22"/>
            <w:lang w:val="ru-RU"/>
          </w:rPr>
          <m:t>=2</m:t>
        </m:r>
        <m:r>
          <w:rPr>
            <w:rFonts w:ascii="Cambria Math"/>
            <w:sz w:val="22"/>
            <w:szCs w:val="22"/>
          </w:rPr>
          <m:t>d</m:t>
        </m:r>
      </m:oMath>
      <w:r w:rsidRPr="002961D6">
        <w:rPr>
          <w:sz w:val="22"/>
          <w:szCs w:val="22"/>
          <w:lang w:val="ru-RU"/>
        </w:rPr>
        <w:t xml:space="preserve">, </w:t>
      </w:r>
      <m:oMath>
        <m:r>
          <w:rPr>
            <w:rFonts w:ascii="Cambria Math"/>
            <w:sz w:val="22"/>
            <w:szCs w:val="22"/>
          </w:rPr>
          <m:t>μ</m:t>
        </m:r>
        <m:d>
          <m:dPr>
            <m:ctrlPr>
              <w:rPr>
                <w:rFonts w:ascii="Cambria Math" w:hAnsi="Cambria Math"/>
                <w:i/>
                <w:sz w:val="22"/>
                <w:szCs w:val="22"/>
              </w:rPr>
            </m:ctrlPr>
          </m:dPr>
          <m:e>
            <m:r>
              <w:rPr>
                <w:rFonts w:ascii="Cambria Math"/>
                <w:sz w:val="22"/>
                <w:szCs w:val="22"/>
              </w:rPr>
              <m:t>AD</m:t>
            </m:r>
          </m:e>
        </m:d>
        <m:r>
          <w:rPr>
            <w:rFonts w:ascii="Cambria Math"/>
            <w:sz w:val="22"/>
            <w:szCs w:val="22"/>
            <w:lang w:val="ru-RU"/>
          </w:rPr>
          <m:t>→</m:t>
        </m:r>
        <m:r>
          <w:rPr>
            <w:rFonts w:ascii="Cambria Math"/>
            <w:sz w:val="22"/>
            <w:szCs w:val="22"/>
          </w:rPr>
          <m:t>AD</m:t>
        </m:r>
        <m:r>
          <w:rPr>
            <w:rFonts w:ascii="Cambria Math"/>
            <w:sz w:val="22"/>
            <w:szCs w:val="22"/>
            <w:lang w:val="ru-RU"/>
          </w:rPr>
          <m:t>=3</m:t>
        </m:r>
        <m:r>
          <w:rPr>
            <w:rFonts w:ascii="Cambria Math"/>
            <w:sz w:val="22"/>
            <w:szCs w:val="22"/>
          </w:rPr>
          <m:t>d</m:t>
        </m:r>
      </m:oMath>
      <w:r w:rsidRPr="002961D6">
        <w:rPr>
          <w:sz w:val="22"/>
          <w:szCs w:val="22"/>
          <w:lang w:val="ru-RU"/>
        </w:rPr>
        <w:t xml:space="preserve">. </w:t>
      </w:r>
      <w:r>
        <w:rPr>
          <w:sz w:val="22"/>
          <w:szCs w:val="22"/>
          <w:lang w:val="ru-RU"/>
        </w:rPr>
        <w:t xml:space="preserve">Стрелка после операции используется подобно равенству в арифметике. После нее указывается результат действия операции. </w:t>
      </w:r>
      <w:r w:rsidRPr="002961D6">
        <w:rPr>
          <w:sz w:val="22"/>
          <w:szCs w:val="22"/>
          <w:lang w:val="ru-RU"/>
        </w:rPr>
        <w:t xml:space="preserve">Интерпретация </w:t>
      </w:r>
      <w:r>
        <w:rPr>
          <w:sz w:val="22"/>
          <w:szCs w:val="22"/>
          <w:lang w:val="ru-RU"/>
        </w:rPr>
        <w:t xml:space="preserve">полной записи </w:t>
      </w:r>
      <w:r w:rsidRPr="002961D6">
        <w:rPr>
          <w:sz w:val="22"/>
          <w:szCs w:val="22"/>
          <w:lang w:val="ru-RU"/>
        </w:rPr>
        <w:t xml:space="preserve">первой из операций может быть следующей: результатом операции </w:t>
      </w:r>
      <m:oMath>
        <m:r>
          <w:rPr>
            <w:rFonts w:ascii="Cambria Math"/>
            <w:sz w:val="22"/>
            <w:szCs w:val="22"/>
          </w:rPr>
          <m:t>μ</m:t>
        </m:r>
        <m:d>
          <m:dPr>
            <m:ctrlPr>
              <w:rPr>
                <w:rFonts w:ascii="Cambria Math" w:hAnsi="Cambria Math"/>
                <w:i/>
                <w:sz w:val="22"/>
                <w:szCs w:val="22"/>
              </w:rPr>
            </m:ctrlPr>
          </m:dPr>
          <m:e>
            <m:r>
              <w:rPr>
                <w:rFonts w:ascii="Cambria Math"/>
                <w:sz w:val="22"/>
                <w:szCs w:val="22"/>
              </w:rPr>
              <m:t>AB</m:t>
            </m:r>
          </m:e>
        </m:d>
      </m:oMath>
      <w:r w:rsidRPr="002961D6">
        <w:rPr>
          <w:sz w:val="22"/>
          <w:szCs w:val="22"/>
          <w:lang w:val="ru-RU"/>
        </w:rPr>
        <w:t xml:space="preserve"> сдвига от точки </w:t>
      </w:r>
      <m:oMath>
        <m:r>
          <w:rPr>
            <w:rFonts w:ascii="Cambria Math"/>
            <w:sz w:val="22"/>
            <w:szCs w:val="22"/>
          </w:rPr>
          <m:t>A</m:t>
        </m:r>
      </m:oMath>
      <w:r w:rsidRPr="002961D6">
        <w:rPr>
          <w:sz w:val="22"/>
          <w:szCs w:val="22"/>
          <w:lang w:val="ru-RU"/>
        </w:rPr>
        <w:t xml:space="preserve"> с помощью циркуля раствором </w:t>
      </w:r>
      <m:oMath>
        <m:r>
          <w:rPr>
            <w:rFonts w:ascii="Cambria Math"/>
            <w:sz w:val="22"/>
            <w:szCs w:val="22"/>
          </w:rPr>
          <m:t>d</m:t>
        </m:r>
      </m:oMath>
      <w:r w:rsidRPr="002961D6">
        <w:rPr>
          <w:sz w:val="22"/>
          <w:szCs w:val="22"/>
          <w:lang w:val="ru-RU"/>
        </w:rPr>
        <w:t xml:space="preserve"> является точка </w:t>
      </w:r>
      <m:oMath>
        <m:r>
          <w:rPr>
            <w:rFonts w:ascii="Cambria Math"/>
            <w:sz w:val="22"/>
            <w:szCs w:val="22"/>
          </w:rPr>
          <m:t>B</m:t>
        </m:r>
      </m:oMath>
      <w:r w:rsidRPr="002961D6">
        <w:rPr>
          <w:sz w:val="22"/>
          <w:szCs w:val="22"/>
          <w:lang w:val="ru-RU"/>
        </w:rPr>
        <w:t xml:space="preserve"> или отрезок </w:t>
      </w:r>
      <m:oMath>
        <m:r>
          <w:rPr>
            <w:rFonts w:ascii="Cambria Math"/>
            <w:sz w:val="22"/>
            <w:szCs w:val="22"/>
          </w:rPr>
          <m:t>AB</m:t>
        </m:r>
      </m:oMath>
      <w:r>
        <w:rPr>
          <w:sz w:val="22"/>
          <w:szCs w:val="22"/>
          <w:lang w:val="ru-RU"/>
        </w:rPr>
        <w:t xml:space="preserve">, длина которого равна </w:t>
      </w:r>
      <m:oMath>
        <m:r>
          <w:rPr>
            <w:rFonts w:ascii="Cambria Math"/>
            <w:sz w:val="22"/>
            <w:szCs w:val="22"/>
          </w:rPr>
          <m:t>d</m:t>
        </m:r>
      </m:oMath>
      <w:r>
        <w:rPr>
          <w:sz w:val="22"/>
          <w:szCs w:val="22"/>
          <w:lang w:val="ru-RU"/>
        </w:rPr>
        <w:t xml:space="preserve">, </w:t>
      </w:r>
      <w:r w:rsidRPr="002961D6">
        <w:rPr>
          <w:sz w:val="22"/>
          <w:szCs w:val="22"/>
          <w:lang w:val="ru-RU"/>
        </w:rPr>
        <w:t xml:space="preserve">второй – результатом операции </w:t>
      </w:r>
      <m:oMath>
        <m:r>
          <w:rPr>
            <w:rFonts w:ascii="Cambria Math"/>
            <w:sz w:val="22"/>
            <w:szCs w:val="22"/>
          </w:rPr>
          <m:t>μ</m:t>
        </m:r>
        <m:d>
          <m:dPr>
            <m:ctrlPr>
              <w:rPr>
                <w:rFonts w:ascii="Cambria Math" w:hAnsi="Cambria Math"/>
                <w:i/>
                <w:sz w:val="22"/>
                <w:szCs w:val="22"/>
              </w:rPr>
            </m:ctrlPr>
          </m:dPr>
          <m:e>
            <m:r>
              <w:rPr>
                <w:rFonts w:ascii="Cambria Math"/>
                <w:sz w:val="22"/>
                <w:szCs w:val="22"/>
              </w:rPr>
              <m:t>AC</m:t>
            </m:r>
          </m:e>
        </m:d>
      </m:oMath>
      <w:r w:rsidRPr="002961D6">
        <w:rPr>
          <w:sz w:val="22"/>
          <w:szCs w:val="22"/>
          <w:lang w:val="ru-RU"/>
        </w:rPr>
        <w:t xml:space="preserve"> сдвига от точки </w:t>
      </w:r>
      <m:oMath>
        <m:r>
          <w:rPr>
            <w:rFonts w:ascii="Cambria Math"/>
            <w:sz w:val="22"/>
            <w:szCs w:val="22"/>
          </w:rPr>
          <m:t>A</m:t>
        </m:r>
      </m:oMath>
      <w:r w:rsidRPr="002961D6">
        <w:rPr>
          <w:sz w:val="22"/>
          <w:szCs w:val="22"/>
          <w:lang w:val="ru-RU"/>
        </w:rPr>
        <w:t xml:space="preserve"> дважды с помощью циркуля раствором </w:t>
      </w:r>
      <m:oMath>
        <m:r>
          <w:rPr>
            <w:rFonts w:ascii="Cambria Math"/>
            <w:sz w:val="22"/>
            <w:szCs w:val="22"/>
          </w:rPr>
          <m:t>d</m:t>
        </m:r>
      </m:oMath>
      <w:r w:rsidRPr="002961D6">
        <w:rPr>
          <w:sz w:val="22"/>
          <w:szCs w:val="22"/>
          <w:lang w:val="ru-RU"/>
        </w:rPr>
        <w:t xml:space="preserve"> является точка </w:t>
      </w:r>
      <m:oMath>
        <m:r>
          <w:rPr>
            <w:rFonts w:ascii="Cambria Math"/>
            <w:sz w:val="22"/>
            <w:szCs w:val="22"/>
          </w:rPr>
          <m:t>C</m:t>
        </m:r>
      </m:oMath>
      <w:r w:rsidRPr="002961D6">
        <w:rPr>
          <w:sz w:val="22"/>
          <w:szCs w:val="22"/>
          <w:lang w:val="ru-RU"/>
        </w:rPr>
        <w:t xml:space="preserve"> или отрезок </w:t>
      </w:r>
      <m:oMath>
        <m:r>
          <w:rPr>
            <w:rFonts w:ascii="Cambria Math"/>
            <w:sz w:val="22"/>
            <w:szCs w:val="22"/>
          </w:rPr>
          <m:t>AC</m:t>
        </m:r>
      </m:oMath>
      <w:r>
        <w:rPr>
          <w:sz w:val="22"/>
          <w:szCs w:val="22"/>
          <w:lang w:val="ru-RU"/>
        </w:rPr>
        <w:t xml:space="preserve">, длина которого равна </w:t>
      </w:r>
      <m:oMath>
        <m:r>
          <w:rPr>
            <w:rFonts w:ascii="Cambria Math" w:hAnsi="Cambria Math"/>
            <w:sz w:val="22"/>
            <w:szCs w:val="22"/>
            <w:lang w:val="ru-RU"/>
          </w:rPr>
          <m:t>2</m:t>
        </m:r>
        <m:r>
          <w:rPr>
            <w:rFonts w:ascii="Cambria Math"/>
            <w:sz w:val="22"/>
            <w:szCs w:val="22"/>
          </w:rPr>
          <m:t>d</m:t>
        </m:r>
      </m:oMath>
      <w:r>
        <w:rPr>
          <w:sz w:val="22"/>
          <w:szCs w:val="22"/>
          <w:lang w:val="ru-RU"/>
        </w:rPr>
        <w:t xml:space="preserve">, </w:t>
      </w:r>
      <w:r w:rsidRPr="002961D6">
        <w:rPr>
          <w:sz w:val="22"/>
          <w:szCs w:val="22"/>
          <w:lang w:val="ru-RU"/>
        </w:rPr>
        <w:t xml:space="preserve"> и т.д. Анализируя полученные результаты, нетрудно заметить, что, построив два биективных друг другу множества элементов, мы не можем получить взаимно однозначное соответствие между множествами всех операций, действующих на элементах каждого из них. Так для перечисления всех вербальных элементов необходимо повторить операцию </w:t>
      </w:r>
      <m:oMath>
        <m:r>
          <w:rPr>
            <w:rFonts w:ascii="Cambria Math"/>
            <w:sz w:val="22"/>
            <w:szCs w:val="22"/>
          </w:rPr>
          <m:t>υ</m:t>
        </m:r>
        <m:d>
          <m:dPr>
            <m:ctrlPr>
              <w:rPr>
                <w:rFonts w:ascii="Cambria Math" w:hAnsi="Cambria Math"/>
                <w:i/>
                <w:sz w:val="22"/>
                <w:szCs w:val="22"/>
              </w:rPr>
            </m:ctrlPr>
          </m:dPr>
          <m:e>
            <m:r>
              <w:rPr>
                <w:rFonts w:ascii="Cambria Math"/>
                <w:sz w:val="22"/>
                <w:szCs w:val="22"/>
              </w:rPr>
              <m:t>i</m:t>
            </m:r>
          </m:e>
        </m:d>
      </m:oMath>
      <w:r w:rsidRPr="002961D6">
        <w:rPr>
          <w:sz w:val="22"/>
          <w:szCs w:val="22"/>
          <w:lang w:val="ru-RU"/>
        </w:rPr>
        <w:t xml:space="preserve"> </w:t>
      </w:r>
      <w:r w:rsidRPr="005B194F">
        <w:rPr>
          <w:b/>
          <w:bCs/>
          <w:sz w:val="22"/>
          <w:szCs w:val="22"/>
          <w:lang w:val="ru-RU"/>
        </w:rPr>
        <w:t>два раза</w:t>
      </w:r>
      <w:r w:rsidRPr="002961D6">
        <w:rPr>
          <w:sz w:val="22"/>
          <w:szCs w:val="22"/>
          <w:lang w:val="ru-RU"/>
        </w:rPr>
        <w:t xml:space="preserve">, для перечисления всех геометрических элементов необходимо повторить </w:t>
      </w:r>
      <m:oMath>
        <m:r>
          <w:rPr>
            <w:rFonts w:ascii="Cambria Math"/>
            <w:sz w:val="22"/>
            <w:szCs w:val="22"/>
          </w:rPr>
          <m:t>μ</m:t>
        </m:r>
        <m:d>
          <m:dPr>
            <m:ctrlPr>
              <w:rPr>
                <w:rFonts w:ascii="Cambria Math" w:hAnsi="Cambria Math"/>
                <w:i/>
                <w:sz w:val="22"/>
                <w:szCs w:val="22"/>
              </w:rPr>
            </m:ctrlPr>
          </m:dPr>
          <m:e>
            <m:r>
              <w:rPr>
                <w:rFonts w:ascii="Cambria Math"/>
                <w:sz w:val="22"/>
                <w:szCs w:val="22"/>
              </w:rPr>
              <m:t>j</m:t>
            </m:r>
          </m:e>
        </m:d>
      </m:oMath>
      <w:r w:rsidRPr="002961D6">
        <w:rPr>
          <w:sz w:val="22"/>
          <w:szCs w:val="22"/>
          <w:lang w:val="ru-RU"/>
        </w:rPr>
        <w:t xml:space="preserve"> </w:t>
      </w:r>
      <w:r w:rsidRPr="005B194F">
        <w:rPr>
          <w:b/>
          <w:bCs/>
          <w:sz w:val="22"/>
          <w:szCs w:val="22"/>
          <w:lang w:val="ru-RU"/>
        </w:rPr>
        <w:t>три раза</w:t>
      </w:r>
      <w:r w:rsidRPr="002961D6">
        <w:rPr>
          <w:sz w:val="22"/>
          <w:szCs w:val="22"/>
          <w:lang w:val="ru-RU"/>
        </w:rPr>
        <w:t>: т.</w:t>
      </w:r>
      <w:r>
        <w:rPr>
          <w:sz w:val="22"/>
          <w:szCs w:val="22"/>
          <w:lang w:val="ru-RU"/>
        </w:rPr>
        <w:t xml:space="preserve"> </w:t>
      </w:r>
      <w:r w:rsidRPr="002961D6">
        <w:rPr>
          <w:sz w:val="22"/>
          <w:szCs w:val="22"/>
          <w:lang w:val="ru-RU"/>
        </w:rPr>
        <w:t xml:space="preserve">е. мощность множества </w:t>
      </w:r>
      <m:oMath>
        <m:r>
          <w:rPr>
            <w:rFonts w:ascii="Cambria Math"/>
            <w:sz w:val="22"/>
            <w:szCs w:val="22"/>
          </w:rPr>
          <m:t>υ</m:t>
        </m:r>
        <m:d>
          <m:dPr>
            <m:ctrlPr>
              <w:rPr>
                <w:rFonts w:ascii="Cambria Math" w:hAnsi="Cambria Math"/>
                <w:i/>
                <w:sz w:val="22"/>
                <w:szCs w:val="22"/>
              </w:rPr>
            </m:ctrlPr>
          </m:dPr>
          <m:e>
            <m:r>
              <w:rPr>
                <w:rFonts w:ascii="Cambria Math"/>
                <w:sz w:val="22"/>
                <w:szCs w:val="22"/>
              </w:rPr>
              <m:t>i</m:t>
            </m:r>
          </m:e>
        </m:d>
      </m:oMath>
      <w:r w:rsidRPr="002961D6">
        <w:rPr>
          <w:sz w:val="22"/>
          <w:szCs w:val="22"/>
          <w:lang w:val="ru-RU"/>
        </w:rPr>
        <w:t xml:space="preserve"> возможных   операций равна двум, а мощность множества </w:t>
      </w:r>
      <m:oMath>
        <m:r>
          <w:rPr>
            <w:rFonts w:ascii="Cambria Math"/>
            <w:sz w:val="22"/>
            <w:szCs w:val="22"/>
          </w:rPr>
          <m:t>μ</m:t>
        </m:r>
        <m:d>
          <m:dPr>
            <m:ctrlPr>
              <w:rPr>
                <w:rFonts w:ascii="Cambria Math" w:hAnsi="Cambria Math"/>
                <w:i/>
                <w:sz w:val="22"/>
                <w:szCs w:val="22"/>
              </w:rPr>
            </m:ctrlPr>
          </m:dPr>
          <m:e>
            <m:r>
              <w:rPr>
                <w:rFonts w:ascii="Cambria Math"/>
                <w:sz w:val="22"/>
                <w:szCs w:val="22"/>
              </w:rPr>
              <m:t>j</m:t>
            </m:r>
          </m:e>
        </m:d>
      </m:oMath>
      <w:r w:rsidRPr="002961D6">
        <w:rPr>
          <w:sz w:val="22"/>
          <w:szCs w:val="22"/>
          <w:lang w:val="ru-RU"/>
        </w:rPr>
        <w:t xml:space="preserve"> возможных   оопераций равнатрем. Результат сравнения мощностей показывает, что он не соответствует необходимому условию для возможности биективного отображения двух множеств операций. Если попытаемся добавить еще один элемент в вербальное множество</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тогда для перечисления всех его элементов необходимо будет повторить операцию </w:t>
      </w:r>
      <m:oMath>
        <m:r>
          <w:rPr>
            <w:rFonts w:ascii="Cambria Math"/>
            <w:sz w:val="22"/>
            <w:szCs w:val="22"/>
          </w:rPr>
          <m:t>υ</m:t>
        </m:r>
        <m:d>
          <m:dPr>
            <m:ctrlPr>
              <w:rPr>
                <w:rFonts w:ascii="Cambria Math" w:hAnsi="Cambria Math"/>
                <w:i/>
                <w:sz w:val="22"/>
                <w:szCs w:val="22"/>
              </w:rPr>
            </m:ctrlPr>
          </m:dPr>
          <m:e>
            <m:r>
              <w:rPr>
                <w:rFonts w:ascii="Cambria Math"/>
                <w:sz w:val="22"/>
                <w:szCs w:val="22"/>
              </w:rPr>
              <m:t>i</m:t>
            </m:r>
          </m:e>
        </m:d>
      </m:oMath>
      <w:r w:rsidRPr="002961D6">
        <w:rPr>
          <w:sz w:val="22"/>
          <w:szCs w:val="22"/>
          <w:lang w:val="ru-RU"/>
        </w:rPr>
        <w:t xml:space="preserve"> тоже три раза. Это как раз то, что нам нужно для взаимно однозначного соответствия между операциями на множествах, но при этом нарушится биекция между собственно множествами элементов: в одном будет три элемента</w:t>
      </w:r>
      <w:r>
        <w:rPr>
          <w:sz w:val="22"/>
          <w:szCs w:val="22"/>
          <w:lang w:val="ru-RU"/>
        </w:rPr>
        <w:t xml:space="preserve"> (</w:t>
      </w:r>
      <m:oMath>
        <m:r>
          <w:rPr>
            <w:rFonts w:ascii="Cambria Math"/>
            <w:sz w:val="22"/>
            <w:szCs w:val="22"/>
          </w:rPr>
          <m:t>AB</m:t>
        </m:r>
        <m:r>
          <w:rPr>
            <w:rFonts w:ascii="Cambria Math"/>
            <w:sz w:val="22"/>
            <w:szCs w:val="22"/>
            <w:lang w:val="ru-RU"/>
          </w:rPr>
          <m:t>,</m:t>
        </m:r>
        <m:r>
          <w:rPr>
            <w:rFonts w:ascii="Cambria Math"/>
            <w:sz w:val="22"/>
            <w:szCs w:val="22"/>
          </w:rPr>
          <m:t>AC</m:t>
        </m:r>
        <m:r>
          <w:rPr>
            <w:rFonts w:ascii="Cambria Math"/>
            <w:sz w:val="22"/>
            <w:szCs w:val="22"/>
            <w:lang w:val="ru-RU"/>
          </w:rPr>
          <m:t>,</m:t>
        </m:r>
        <m:r>
          <w:rPr>
            <w:rFonts w:ascii="Cambria Math"/>
            <w:sz w:val="22"/>
            <w:szCs w:val="22"/>
          </w:rPr>
          <m:t>AE</m:t>
        </m:r>
        <m:r>
          <w:rPr>
            <w:rFonts w:ascii="Cambria Math"/>
            <w:sz w:val="22"/>
            <w:szCs w:val="22"/>
            <w:lang w:val="ru-RU"/>
          </w:rPr>
          <m:t>)</m:t>
        </m:r>
      </m:oMath>
      <w:r w:rsidRPr="002961D6">
        <w:rPr>
          <w:sz w:val="22"/>
          <w:szCs w:val="22"/>
          <w:lang w:val="ru-RU"/>
        </w:rPr>
        <w:t xml:space="preserve">, в другом – </w:t>
      </w:r>
      <w:proofErr w:type="gramStart"/>
      <w:r w:rsidRPr="002961D6">
        <w:rPr>
          <w:sz w:val="22"/>
          <w:szCs w:val="22"/>
          <w:lang w:val="ru-RU"/>
        </w:rPr>
        <w:t>четыре</w:t>
      </w:r>
      <w:r>
        <w:rPr>
          <w:sz w:val="22"/>
          <w:szCs w:val="22"/>
          <w:lang w:val="ru-RU"/>
        </w:rPr>
        <w:t xml:space="preserve">  (</w:t>
      </w:r>
      <w:proofErr w:type="gramEnd"/>
      <m:oMath>
        <m:r>
          <w:rPr>
            <w:rFonts w:ascii="Cambria Math" w:hAnsi="Cambria Math"/>
            <w:sz w:val="22"/>
            <w:szCs w:val="22"/>
            <w:lang w:val="ru-RU"/>
          </w:rPr>
          <m:t>1,11,111, 1111)</m:t>
        </m:r>
      </m:oMath>
      <w:r w:rsidRPr="002961D6">
        <w:rPr>
          <w:sz w:val="22"/>
          <w:szCs w:val="22"/>
          <w:lang w:val="ru-RU"/>
        </w:rPr>
        <w:t>. На основании этого</w:t>
      </w:r>
      <w:r w:rsidRPr="0008738E">
        <w:rPr>
          <w:sz w:val="22"/>
          <w:szCs w:val="22"/>
          <w:lang w:val="ru-RU"/>
        </w:rPr>
        <w:t xml:space="preserve"> </w:t>
      </w:r>
      <w:r>
        <w:rPr>
          <w:sz w:val="22"/>
          <w:szCs w:val="22"/>
          <w:lang w:val="ru-RU"/>
        </w:rPr>
        <w:t xml:space="preserve">следует признать, что </w:t>
      </w:r>
      <w:r w:rsidRPr="002961D6">
        <w:rPr>
          <w:sz w:val="22"/>
          <w:szCs w:val="22"/>
          <w:lang w:val="ru-RU"/>
        </w:rPr>
        <w:t>в</w:t>
      </w:r>
      <w:r>
        <w:rPr>
          <w:sz w:val="22"/>
          <w:szCs w:val="22"/>
          <w:lang w:val="ru-RU"/>
        </w:rPr>
        <w:t xml:space="preserve"> данном случае мы потерпели неудачу в достижении желаемой цели и </w:t>
      </w:r>
      <w:r w:rsidRPr="002961D6">
        <w:rPr>
          <w:sz w:val="22"/>
          <w:szCs w:val="22"/>
          <w:lang w:val="ru-RU"/>
        </w:rPr>
        <w:t xml:space="preserve">первая попытка построения языка с необходимыми для нас свойствами </w:t>
      </w:r>
      <w:r>
        <w:rPr>
          <w:sz w:val="22"/>
          <w:szCs w:val="22"/>
          <w:lang w:val="ru-RU"/>
        </w:rPr>
        <w:t>оказалась</w:t>
      </w:r>
      <w:r w:rsidRPr="002961D6">
        <w:rPr>
          <w:sz w:val="22"/>
          <w:szCs w:val="22"/>
          <w:lang w:val="ru-RU"/>
        </w:rPr>
        <w:t xml:space="preserve"> неудачной.</w:t>
      </w:r>
      <w:r>
        <w:rPr>
          <w:sz w:val="22"/>
          <w:szCs w:val="22"/>
          <w:lang w:val="ru-RU"/>
        </w:rPr>
        <w:t xml:space="preserve"> </w:t>
      </w:r>
    </w:p>
    <w:p w14:paraId="72AD056F" w14:textId="2C1A145A" w:rsidR="006262E3" w:rsidRDefault="006262E3" w:rsidP="00C83619">
      <w:pPr>
        <w:ind w:firstLine="432"/>
        <w:jc w:val="both"/>
        <w:outlineLvl w:val="0"/>
        <w:rPr>
          <w:sz w:val="22"/>
          <w:szCs w:val="22"/>
          <w:lang w:val="ru-RU"/>
        </w:rPr>
      </w:pPr>
      <w:r>
        <w:rPr>
          <w:sz w:val="22"/>
          <w:szCs w:val="22"/>
          <w:lang w:val="ru-RU"/>
        </w:rPr>
        <w:t>А потому рассмотрим иной, более эффективный, способ</w:t>
      </w:r>
      <w:r w:rsidRPr="00AA1E2B">
        <w:rPr>
          <w:sz w:val="22"/>
          <w:szCs w:val="22"/>
          <w:lang w:val="ru-RU"/>
        </w:rPr>
        <w:t xml:space="preserve"> </w:t>
      </w:r>
      <w:r>
        <w:rPr>
          <w:sz w:val="22"/>
          <w:szCs w:val="22"/>
          <w:lang w:val="ru-RU"/>
        </w:rPr>
        <w:t>построения исходной геометрической модели.</w:t>
      </w:r>
      <w:r w:rsidRPr="00C258E9">
        <w:rPr>
          <w:sz w:val="22"/>
          <w:szCs w:val="22"/>
          <w:lang w:val="ru-RU"/>
        </w:rPr>
        <w:t xml:space="preserve">   </w:t>
      </w:r>
    </w:p>
    <w:p w14:paraId="72B675EC" w14:textId="48E0527D" w:rsidR="006262E3" w:rsidRPr="00C258E9" w:rsidRDefault="006262E3" w:rsidP="00C83619">
      <w:pPr>
        <w:ind w:firstLine="432"/>
        <w:jc w:val="both"/>
        <w:outlineLvl w:val="0"/>
        <w:rPr>
          <w:sz w:val="22"/>
          <w:szCs w:val="22"/>
          <w:lang w:val="ru-RU"/>
        </w:rPr>
      </w:pPr>
    </w:p>
    <w:p w14:paraId="5CD6CFA6" w14:textId="77777777" w:rsidR="006262E3" w:rsidRPr="001327B6" w:rsidRDefault="006262E3" w:rsidP="00C83619">
      <w:pPr>
        <w:ind w:firstLine="432"/>
        <w:jc w:val="both"/>
        <w:outlineLvl w:val="0"/>
        <w:rPr>
          <w:b/>
          <w:lang w:val="ru-RU"/>
        </w:rPr>
      </w:pPr>
      <w:r w:rsidRPr="001327B6">
        <w:rPr>
          <w:b/>
          <w:lang w:val="ru-RU"/>
        </w:rPr>
        <w:t>П.1.4. Конечный незамкнутый контур: вторая попытка</w:t>
      </w:r>
    </w:p>
    <w:p w14:paraId="37E90951" w14:textId="77777777" w:rsidR="006262E3" w:rsidRDefault="006262E3" w:rsidP="00C83619">
      <w:pPr>
        <w:ind w:firstLine="432"/>
        <w:jc w:val="both"/>
        <w:outlineLvl w:val="0"/>
        <w:rPr>
          <w:sz w:val="22"/>
          <w:szCs w:val="22"/>
          <w:lang w:val="ru-RU"/>
        </w:rPr>
      </w:pPr>
      <w:r>
        <w:rPr>
          <w:sz w:val="22"/>
          <w:szCs w:val="22"/>
          <w:lang w:val="ru-RU"/>
        </w:rPr>
        <w:t xml:space="preserve">Итак, </w:t>
      </w:r>
      <w:r w:rsidRPr="00FB72AF">
        <w:rPr>
          <w:b/>
          <w:bCs/>
          <w:sz w:val="22"/>
          <w:szCs w:val="22"/>
          <w:lang w:val="ru-RU"/>
        </w:rPr>
        <w:t>все</w:t>
      </w:r>
      <w:r>
        <w:rPr>
          <w:sz w:val="22"/>
          <w:szCs w:val="22"/>
          <w:lang w:val="ru-RU"/>
        </w:rPr>
        <w:t xml:space="preserve">, </w:t>
      </w:r>
      <w:r w:rsidRPr="00FB72AF">
        <w:rPr>
          <w:b/>
          <w:bCs/>
          <w:sz w:val="22"/>
          <w:szCs w:val="22"/>
          <w:lang w:val="ru-RU"/>
        </w:rPr>
        <w:t>что</w:t>
      </w:r>
      <w:r>
        <w:rPr>
          <w:sz w:val="22"/>
          <w:szCs w:val="22"/>
          <w:lang w:val="ru-RU"/>
        </w:rPr>
        <w:t xml:space="preserve"> мы </w:t>
      </w:r>
      <w:r w:rsidRPr="00FB72AF">
        <w:rPr>
          <w:b/>
          <w:bCs/>
          <w:sz w:val="22"/>
          <w:szCs w:val="22"/>
          <w:lang w:val="ru-RU"/>
        </w:rPr>
        <w:t>находим</w:t>
      </w:r>
      <w:r>
        <w:rPr>
          <w:sz w:val="22"/>
          <w:szCs w:val="22"/>
          <w:lang w:val="ru-RU"/>
        </w:rPr>
        <w:t xml:space="preserve"> </w:t>
      </w:r>
      <w:r w:rsidRPr="00FB72AF">
        <w:rPr>
          <w:b/>
          <w:bCs/>
          <w:sz w:val="22"/>
          <w:szCs w:val="22"/>
          <w:lang w:val="ru-RU"/>
        </w:rPr>
        <w:t>в</w:t>
      </w:r>
      <w:r>
        <w:rPr>
          <w:sz w:val="22"/>
          <w:szCs w:val="22"/>
          <w:lang w:val="ru-RU"/>
        </w:rPr>
        <w:t xml:space="preserve"> геометрической </w:t>
      </w:r>
      <w:r w:rsidRPr="00FB72AF">
        <w:rPr>
          <w:b/>
          <w:bCs/>
          <w:sz w:val="22"/>
          <w:szCs w:val="22"/>
          <w:lang w:val="ru-RU"/>
        </w:rPr>
        <w:t>модели</w:t>
      </w:r>
      <w:r>
        <w:rPr>
          <w:sz w:val="22"/>
          <w:szCs w:val="22"/>
          <w:lang w:val="ru-RU"/>
        </w:rPr>
        <w:t xml:space="preserve">, </w:t>
      </w:r>
      <w:r w:rsidRPr="00FB72AF">
        <w:rPr>
          <w:b/>
          <w:bCs/>
          <w:sz w:val="22"/>
          <w:szCs w:val="22"/>
          <w:lang w:val="ru-RU"/>
        </w:rPr>
        <w:t>мы</w:t>
      </w:r>
      <w:r>
        <w:rPr>
          <w:sz w:val="22"/>
          <w:szCs w:val="22"/>
          <w:lang w:val="ru-RU"/>
        </w:rPr>
        <w:t xml:space="preserve"> </w:t>
      </w:r>
      <w:r w:rsidRPr="00076BE1">
        <w:rPr>
          <w:b/>
          <w:bCs/>
          <w:sz w:val="22"/>
          <w:szCs w:val="22"/>
          <w:lang w:val="ru-RU"/>
        </w:rPr>
        <w:t>обязаны описать</w:t>
      </w:r>
      <w:r>
        <w:rPr>
          <w:b/>
          <w:bCs/>
          <w:sz w:val="22"/>
          <w:szCs w:val="22"/>
          <w:lang w:val="ru-RU"/>
        </w:rPr>
        <w:t xml:space="preserve"> вербально </w:t>
      </w:r>
      <w:r w:rsidRPr="00076BE1">
        <w:rPr>
          <w:sz w:val="22"/>
          <w:szCs w:val="22"/>
          <w:lang w:val="ru-RU"/>
        </w:rPr>
        <w:t>тем</w:t>
      </w:r>
      <w:r>
        <w:rPr>
          <w:b/>
          <w:bCs/>
          <w:sz w:val="22"/>
          <w:szCs w:val="22"/>
          <w:lang w:val="ru-RU"/>
        </w:rPr>
        <w:t xml:space="preserve"> Языком</w:t>
      </w:r>
      <w:r w:rsidRPr="00076BE1">
        <w:rPr>
          <w:sz w:val="22"/>
          <w:szCs w:val="22"/>
          <w:lang w:val="ru-RU"/>
        </w:rPr>
        <w:t>, который мы строим</w:t>
      </w:r>
      <w:r>
        <w:rPr>
          <w:sz w:val="22"/>
          <w:szCs w:val="22"/>
          <w:lang w:val="ru-RU"/>
        </w:rPr>
        <w:t xml:space="preserve">. А чтобы пояснить то, что мы находим в ней, нам необходимо, как было сказано ранее, </w:t>
      </w:r>
      <w:r w:rsidRPr="001B02EE">
        <w:rPr>
          <w:b/>
          <w:bCs/>
          <w:sz w:val="22"/>
          <w:szCs w:val="22"/>
          <w:lang w:val="ru-RU"/>
        </w:rPr>
        <w:t>продемонстрировать с помощью</w:t>
      </w:r>
      <w:r>
        <w:rPr>
          <w:sz w:val="22"/>
          <w:szCs w:val="22"/>
          <w:lang w:val="ru-RU"/>
        </w:rPr>
        <w:t xml:space="preserve"> обычных (экзистенциальных) </w:t>
      </w:r>
      <w:r w:rsidRPr="001B02EE">
        <w:rPr>
          <w:b/>
          <w:bCs/>
          <w:sz w:val="22"/>
          <w:szCs w:val="22"/>
          <w:lang w:val="ru-RU"/>
        </w:rPr>
        <w:t>предметов</w:t>
      </w:r>
      <w:r>
        <w:rPr>
          <w:sz w:val="22"/>
          <w:szCs w:val="22"/>
          <w:lang w:val="ru-RU"/>
        </w:rPr>
        <w:t xml:space="preserve">, взятых из окружающего мира. Для этих целей будем пользоваться, </w:t>
      </w:r>
      <w:r w:rsidRPr="001B02EE">
        <w:rPr>
          <w:sz w:val="22"/>
          <w:szCs w:val="22"/>
          <w:lang w:val="ru-RU"/>
        </w:rPr>
        <w:t xml:space="preserve">например, (счетными) </w:t>
      </w:r>
      <w:r w:rsidRPr="001B02EE">
        <w:rPr>
          <w:sz w:val="22"/>
          <w:szCs w:val="22"/>
          <w:lang w:val="ru-RU"/>
        </w:rPr>
        <w:lastRenderedPageBreak/>
        <w:t>палочками, спичками, камушками</w:t>
      </w:r>
      <w:r>
        <w:rPr>
          <w:sz w:val="22"/>
          <w:szCs w:val="22"/>
          <w:lang w:val="ru-RU"/>
        </w:rPr>
        <w:t>, шариками, ящичками, контейнерами</w:t>
      </w:r>
      <w:r w:rsidRPr="001B02EE">
        <w:rPr>
          <w:sz w:val="22"/>
          <w:szCs w:val="22"/>
          <w:lang w:val="ru-RU"/>
        </w:rPr>
        <w:t xml:space="preserve"> или другими подобными предметами.</w:t>
      </w:r>
    </w:p>
    <w:p w14:paraId="0217457E" w14:textId="77777777" w:rsidR="006262E3" w:rsidRDefault="006262E3" w:rsidP="00C83619">
      <w:pPr>
        <w:ind w:firstLine="432"/>
        <w:jc w:val="both"/>
        <w:outlineLvl w:val="0"/>
        <w:rPr>
          <w:sz w:val="22"/>
          <w:szCs w:val="22"/>
          <w:lang w:val="ru-RU"/>
        </w:rPr>
      </w:pPr>
      <w:r>
        <w:rPr>
          <w:sz w:val="22"/>
          <w:szCs w:val="22"/>
          <w:lang w:val="ru-RU"/>
        </w:rPr>
        <w:t xml:space="preserve">Пусть </w:t>
      </w:r>
      <w:r w:rsidRPr="002961D6">
        <w:rPr>
          <w:sz w:val="22"/>
          <w:szCs w:val="22"/>
          <w:lang w:val="ru-RU"/>
        </w:rPr>
        <w:t xml:space="preserve">на плоскости </w:t>
      </w:r>
      <w:r>
        <w:rPr>
          <w:sz w:val="22"/>
          <w:szCs w:val="22"/>
          <w:lang w:val="ru-RU"/>
        </w:rPr>
        <w:t xml:space="preserve">имеется простейшая геометрическая </w:t>
      </w:r>
      <w:r w:rsidRPr="00895D67">
        <w:rPr>
          <w:sz w:val="22"/>
          <w:szCs w:val="22"/>
          <w:lang w:val="ru-RU"/>
        </w:rPr>
        <w:t xml:space="preserve">модель (Рис.2а):  три одинаковых геометрических отрезка </w:t>
      </w:r>
      <m:oMath>
        <m:r>
          <w:rPr>
            <w:rFonts w:ascii="Cambria Math"/>
            <w:sz w:val="22"/>
            <w:szCs w:val="22"/>
          </w:rPr>
          <m:t>AB</m:t>
        </m:r>
        <m:r>
          <w:rPr>
            <w:rFonts w:ascii="Cambria Math"/>
            <w:sz w:val="22"/>
            <w:szCs w:val="22"/>
            <w:lang w:val="ru-RU"/>
          </w:rPr>
          <m:t>,</m:t>
        </m:r>
        <m:r>
          <w:rPr>
            <w:rFonts w:ascii="Cambria Math"/>
            <w:sz w:val="22"/>
            <w:szCs w:val="22"/>
          </w:rPr>
          <m:t>BC</m:t>
        </m:r>
        <m:r>
          <w:rPr>
            <w:rFonts w:ascii="Cambria Math"/>
            <w:sz w:val="22"/>
            <w:szCs w:val="22"/>
            <w:lang w:val="ru-RU"/>
          </w:rPr>
          <m:t>,</m:t>
        </m:r>
        <m:r>
          <w:rPr>
            <w:rFonts w:ascii="Cambria Math"/>
            <w:sz w:val="22"/>
            <w:szCs w:val="22"/>
          </w:rPr>
          <m:t>CE</m:t>
        </m:r>
      </m:oMath>
      <w:r w:rsidRPr="00895D67">
        <w:rPr>
          <w:sz w:val="22"/>
          <w:szCs w:val="22"/>
          <w:lang w:val="ru-RU"/>
        </w:rPr>
        <w:t xml:space="preserve">, построенных </w:t>
      </w:r>
      <w:r w:rsidRPr="002961D6">
        <w:rPr>
          <w:sz w:val="22"/>
          <w:szCs w:val="22"/>
          <w:lang w:val="ru-RU"/>
        </w:rPr>
        <w:t xml:space="preserve">на некоторой прямой  так, что вместе они составляют  один непрерывный отрезок </w:t>
      </w:r>
      <m:oMath>
        <m:r>
          <w:rPr>
            <w:rFonts w:ascii="Cambria Math"/>
            <w:sz w:val="22"/>
            <w:szCs w:val="22"/>
          </w:rPr>
          <m:t>AE</m:t>
        </m:r>
      </m:oMath>
      <w:r>
        <w:rPr>
          <w:sz w:val="22"/>
          <w:szCs w:val="22"/>
          <w:lang w:val="ru-RU"/>
        </w:rPr>
        <w:t xml:space="preserve"> (с промежуточными точками </w:t>
      </w:r>
      <m:oMath>
        <m:r>
          <w:rPr>
            <w:rFonts w:ascii="Cambria Math"/>
            <w:sz w:val="22"/>
            <w:szCs w:val="22"/>
          </w:rPr>
          <m:t>B</m:t>
        </m:r>
      </m:oMath>
      <w:r>
        <w:rPr>
          <w:sz w:val="22"/>
          <w:szCs w:val="22"/>
          <w:lang w:val="ru-RU"/>
        </w:rPr>
        <w:t xml:space="preserve"> и </w:t>
      </w:r>
      <m:oMath>
        <m:r>
          <w:rPr>
            <w:rFonts w:ascii="Cambria Math"/>
            <w:sz w:val="22"/>
            <w:szCs w:val="22"/>
          </w:rPr>
          <m:t>C</m:t>
        </m:r>
      </m:oMath>
      <w:r>
        <w:rPr>
          <w:sz w:val="22"/>
          <w:szCs w:val="22"/>
          <w:lang w:val="ru-RU"/>
        </w:rPr>
        <w:t xml:space="preserve"> на нем)</w:t>
      </w:r>
      <w:r w:rsidRPr="002961D6">
        <w:rPr>
          <w:sz w:val="22"/>
          <w:szCs w:val="22"/>
          <w:lang w:val="ru-RU"/>
        </w:rPr>
        <w:t xml:space="preserve">, а их равенство </w:t>
      </w:r>
      <m:oMath>
        <m:r>
          <w:rPr>
            <w:rFonts w:ascii="Cambria Math"/>
            <w:sz w:val="22"/>
            <w:szCs w:val="22"/>
          </w:rPr>
          <m:t>AB</m:t>
        </m:r>
        <m:r>
          <w:rPr>
            <w:rFonts w:ascii="Cambria Math"/>
            <w:sz w:val="22"/>
            <w:szCs w:val="22"/>
            <w:lang w:val="ru-RU"/>
          </w:rPr>
          <m:t>=</m:t>
        </m:r>
        <m:r>
          <w:rPr>
            <w:rFonts w:ascii="Cambria Math"/>
            <w:sz w:val="22"/>
            <w:szCs w:val="22"/>
          </w:rPr>
          <m:t>BC</m:t>
        </m:r>
        <m:r>
          <w:rPr>
            <w:rFonts w:ascii="Cambria Math"/>
            <w:sz w:val="22"/>
            <w:szCs w:val="22"/>
            <w:lang w:val="ru-RU"/>
          </w:rPr>
          <m:t>=</m:t>
        </m:r>
        <m:r>
          <w:rPr>
            <w:rFonts w:ascii="Cambria Math"/>
            <w:sz w:val="22"/>
            <w:szCs w:val="22"/>
          </w:rPr>
          <m:t>CE</m:t>
        </m:r>
        <m:r>
          <w:rPr>
            <w:rFonts w:ascii="Cambria Math"/>
            <w:sz w:val="22"/>
            <w:szCs w:val="22"/>
            <w:lang w:val="ru-RU"/>
          </w:rPr>
          <m:t>=</m:t>
        </m:r>
        <m:r>
          <w:rPr>
            <w:rFonts w:ascii="Cambria Math"/>
            <w:sz w:val="22"/>
            <w:szCs w:val="22"/>
          </w:rPr>
          <m:t>L</m:t>
        </m:r>
      </m:oMath>
      <w:r>
        <w:rPr>
          <w:sz w:val="22"/>
          <w:szCs w:val="22"/>
          <w:lang w:val="ru-RU"/>
        </w:rPr>
        <w:t xml:space="preserve"> </w:t>
      </w:r>
      <w:r w:rsidRPr="002961D6">
        <w:rPr>
          <w:sz w:val="22"/>
          <w:szCs w:val="22"/>
          <w:lang w:val="ru-RU"/>
        </w:rPr>
        <w:t>установлен</w:t>
      </w:r>
      <w:r>
        <w:rPr>
          <w:sz w:val="22"/>
          <w:szCs w:val="22"/>
          <w:lang w:val="ru-RU"/>
        </w:rPr>
        <w:t>о</w:t>
      </w:r>
      <w:r w:rsidRPr="002961D6">
        <w:rPr>
          <w:sz w:val="22"/>
          <w:szCs w:val="22"/>
          <w:lang w:val="ru-RU"/>
        </w:rPr>
        <w:t xml:space="preserve"> с помощью циркуля</w:t>
      </w:r>
      <w:r>
        <w:rPr>
          <w:sz w:val="22"/>
          <w:szCs w:val="22"/>
          <w:lang w:val="ru-RU"/>
        </w:rPr>
        <w:t xml:space="preserve">, т. е. </w:t>
      </w:r>
      <m:oMath>
        <m:r>
          <w:rPr>
            <w:rFonts w:ascii="Cambria Math"/>
            <w:sz w:val="22"/>
            <w:szCs w:val="22"/>
          </w:rPr>
          <m:t>L</m:t>
        </m:r>
      </m:oMath>
      <w:r w:rsidRPr="002961D6">
        <w:rPr>
          <w:sz w:val="22"/>
          <w:szCs w:val="22"/>
          <w:lang w:val="ru-RU"/>
        </w:rPr>
        <w:t xml:space="preserve"> </w:t>
      </w:r>
      <w:r>
        <w:rPr>
          <w:sz w:val="22"/>
          <w:szCs w:val="22"/>
          <w:lang w:val="ru-RU"/>
        </w:rPr>
        <w:t xml:space="preserve"> </w:t>
      </w:r>
      <w:r w:rsidRPr="002961D6">
        <w:rPr>
          <w:sz w:val="22"/>
          <w:szCs w:val="22"/>
          <w:lang w:val="ru-RU"/>
        </w:rPr>
        <w:t>–</w:t>
      </w:r>
      <w:r>
        <w:rPr>
          <w:sz w:val="22"/>
          <w:szCs w:val="22"/>
          <w:lang w:val="ru-RU"/>
        </w:rPr>
        <w:t xml:space="preserve"> произвольный раствор циркуля.</w:t>
      </w:r>
    </w:p>
    <w:p w14:paraId="51D196D0" w14:textId="77777777" w:rsidR="006262E3" w:rsidRDefault="006262E3" w:rsidP="0095747C">
      <w:pPr>
        <w:ind w:firstLine="432"/>
        <w:jc w:val="center"/>
        <w:outlineLvl w:val="0"/>
        <w:rPr>
          <w:sz w:val="22"/>
          <w:szCs w:val="22"/>
          <w:lang w:val="ru-RU"/>
        </w:rPr>
      </w:pPr>
      <w:r>
        <w:rPr>
          <w:noProof/>
          <w:sz w:val="22"/>
          <w:szCs w:val="22"/>
          <w:lang w:val="ru-RU"/>
        </w:rPr>
        <w:drawing>
          <wp:inline distT="0" distB="0" distL="0" distR="0" wp14:anchorId="538B0EC8" wp14:editId="18C2F8E8">
            <wp:extent cx="2787650" cy="899441"/>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Рис.2П.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0141" cy="922830"/>
                    </a:xfrm>
                    <a:prstGeom prst="rect">
                      <a:avLst/>
                    </a:prstGeom>
                  </pic:spPr>
                </pic:pic>
              </a:graphicData>
            </a:graphic>
          </wp:inline>
        </w:drawing>
      </w:r>
    </w:p>
    <w:p w14:paraId="70939190" w14:textId="77777777" w:rsidR="006262E3" w:rsidRPr="00895D67" w:rsidRDefault="006262E3" w:rsidP="0095747C">
      <w:pPr>
        <w:ind w:firstLine="432"/>
        <w:jc w:val="center"/>
        <w:outlineLvl w:val="0"/>
        <w:rPr>
          <w:sz w:val="22"/>
          <w:szCs w:val="22"/>
          <w:lang w:val="ru-RU"/>
        </w:rPr>
      </w:pPr>
      <w:r w:rsidRPr="00895D67">
        <w:rPr>
          <w:b/>
          <w:bCs/>
          <w:sz w:val="20"/>
          <w:szCs w:val="20"/>
          <w:lang w:val="ru-RU"/>
        </w:rPr>
        <w:t xml:space="preserve">  </w:t>
      </w:r>
      <w:r w:rsidRPr="00895D67">
        <w:rPr>
          <w:sz w:val="20"/>
          <w:szCs w:val="20"/>
          <w:lang w:val="ru-RU"/>
        </w:rPr>
        <w:t>Рис.4.1. Два представления простейшей геометрической модели №2.</w:t>
      </w:r>
    </w:p>
    <w:p w14:paraId="684436A6" w14:textId="77777777" w:rsidR="006262E3" w:rsidRDefault="006262E3" w:rsidP="0095747C">
      <w:pPr>
        <w:ind w:firstLine="432"/>
        <w:jc w:val="center"/>
        <w:outlineLvl w:val="0"/>
        <w:rPr>
          <w:sz w:val="22"/>
          <w:szCs w:val="22"/>
          <w:lang w:val="ru-RU"/>
        </w:rPr>
      </w:pPr>
    </w:p>
    <w:p w14:paraId="1BF16988" w14:textId="3EF21B1C" w:rsidR="006262E3" w:rsidRPr="005D1A90" w:rsidRDefault="006262E3" w:rsidP="00C83619">
      <w:pPr>
        <w:ind w:firstLine="432"/>
        <w:jc w:val="both"/>
        <w:outlineLvl w:val="0"/>
        <w:rPr>
          <w:color w:val="FF0000"/>
          <w:sz w:val="22"/>
          <w:szCs w:val="22"/>
          <w:lang w:val="ru-RU"/>
        </w:rPr>
      </w:pPr>
      <w:r w:rsidRPr="00357A17">
        <w:rPr>
          <w:color w:val="000000" w:themeColor="text1"/>
          <w:sz w:val="22"/>
          <w:szCs w:val="22"/>
          <w:lang w:val="ru-RU"/>
        </w:rPr>
        <w:t xml:space="preserve">Как уже было отмечено, все символы, подобные буквам </w:t>
      </w:r>
      <m:oMath>
        <m:r>
          <w:rPr>
            <w:rFonts w:ascii="Cambria Math"/>
            <w:color w:val="000000" w:themeColor="text1"/>
            <w:sz w:val="22"/>
            <w:szCs w:val="22"/>
          </w:rPr>
          <m:t>A</m:t>
        </m:r>
        <m:r>
          <w:rPr>
            <w:rFonts w:ascii="Cambria Math"/>
            <w:color w:val="000000" w:themeColor="text1"/>
            <w:sz w:val="22"/>
            <w:szCs w:val="22"/>
            <w:lang w:val="ru-RU"/>
          </w:rPr>
          <m:t>,</m:t>
        </m:r>
        <m:r>
          <w:rPr>
            <w:rFonts w:ascii="Cambria Math"/>
            <w:color w:val="000000" w:themeColor="text1"/>
            <w:sz w:val="22"/>
            <w:szCs w:val="22"/>
          </w:rPr>
          <m:t>B</m:t>
        </m:r>
        <m:r>
          <w:rPr>
            <w:rFonts w:ascii="Cambria Math"/>
            <w:color w:val="000000" w:themeColor="text1"/>
            <w:sz w:val="22"/>
            <w:szCs w:val="22"/>
            <w:lang w:val="ru-RU"/>
          </w:rPr>
          <m:t xml:space="preserve">, </m:t>
        </m:r>
        <m:r>
          <w:rPr>
            <w:rFonts w:ascii="Cambria Math"/>
            <w:color w:val="000000" w:themeColor="text1"/>
            <w:sz w:val="22"/>
            <w:szCs w:val="22"/>
          </w:rPr>
          <m:t>C</m:t>
        </m:r>
        <m:r>
          <w:rPr>
            <w:rFonts w:ascii="Cambria Math"/>
            <w:color w:val="000000" w:themeColor="text1"/>
            <w:sz w:val="22"/>
            <w:szCs w:val="22"/>
            <w:lang w:val="ru-RU"/>
          </w:rPr>
          <m:t xml:space="preserve">, </m:t>
        </m:r>
        <m:r>
          <w:rPr>
            <w:rFonts w:ascii="Cambria Math"/>
            <w:color w:val="000000" w:themeColor="text1"/>
            <w:sz w:val="22"/>
            <w:szCs w:val="22"/>
          </w:rPr>
          <m:t>E</m:t>
        </m:r>
        <m:r>
          <w:rPr>
            <w:rFonts w:ascii="Cambria Math"/>
            <w:color w:val="000000" w:themeColor="text1"/>
            <w:sz w:val="22"/>
            <w:szCs w:val="22"/>
            <w:lang w:val="ru-RU"/>
          </w:rPr>
          <m:t xml:space="preserve">, </m:t>
        </m:r>
        <m:r>
          <w:rPr>
            <w:rFonts w:ascii="Cambria Math"/>
            <w:color w:val="000000" w:themeColor="text1"/>
            <w:sz w:val="22"/>
            <w:szCs w:val="22"/>
          </w:rPr>
          <m:t>L</m:t>
        </m:r>
      </m:oMath>
      <w:r w:rsidRPr="00357A17">
        <w:rPr>
          <w:color w:val="000000" w:themeColor="text1"/>
          <w:sz w:val="22"/>
          <w:szCs w:val="22"/>
          <w:lang w:val="ru-RU"/>
        </w:rPr>
        <w:t xml:space="preserve">, помещенным на </w:t>
      </w:r>
      <w:r w:rsidRPr="00895D67">
        <w:rPr>
          <w:sz w:val="22"/>
          <w:szCs w:val="22"/>
          <w:lang w:val="ru-RU"/>
        </w:rPr>
        <w:t xml:space="preserve">Рис.4.1а, </w:t>
      </w:r>
      <w:r w:rsidRPr="00357A17">
        <w:rPr>
          <w:color w:val="000000" w:themeColor="text1"/>
          <w:sz w:val="22"/>
          <w:szCs w:val="22"/>
          <w:lang w:val="ru-RU"/>
        </w:rPr>
        <w:t>являются чужеродными элементами для любой геометрической модели, рассматриваемой в этой работе, и в том числе, для той, которую мы собираемся отобразить языковыми средствами в этом параграфе. Поэтому фактически мы должны рассматривать геометрическую модель в виде, представленном на Рис.</w:t>
      </w:r>
      <w:r w:rsidRPr="00895D67">
        <w:rPr>
          <w:sz w:val="22"/>
          <w:szCs w:val="22"/>
          <w:lang w:val="ru-RU"/>
        </w:rPr>
        <w:t xml:space="preserve">4.1б.  </w:t>
      </w:r>
    </w:p>
    <w:p w14:paraId="176A371D" w14:textId="11EBBFD4" w:rsidR="006262E3" w:rsidRPr="00357A17" w:rsidRDefault="006262E3" w:rsidP="00C83619">
      <w:pPr>
        <w:ind w:firstLine="432"/>
        <w:jc w:val="both"/>
        <w:outlineLvl w:val="0"/>
        <w:rPr>
          <w:color w:val="000000" w:themeColor="text1"/>
          <w:sz w:val="22"/>
          <w:szCs w:val="22"/>
          <w:lang w:val="ru-RU"/>
        </w:rPr>
      </w:pPr>
      <w:r w:rsidRPr="00357A17">
        <w:rPr>
          <w:color w:val="000000" w:themeColor="text1"/>
          <w:sz w:val="22"/>
          <w:szCs w:val="22"/>
          <w:lang w:val="ru-RU"/>
        </w:rPr>
        <w:t xml:space="preserve">Тем не менее, в силу невозможности воссоздать при письменном изложении все преимущества процесса наглядной демонстрации, мы вынуждены прибегать к статическому символьному обозначению непосредственно на рисунке модели. При заочном способе передачи информации они необходимы для возможности ссылок на них по ходу обсуждения. И в то же время следует помнить, что, на самом деле, в модели, кроме собственно геометрических элементов, больше ничего нет, как и показано </w:t>
      </w:r>
      <w:r w:rsidRPr="00895D67">
        <w:rPr>
          <w:sz w:val="22"/>
          <w:szCs w:val="22"/>
          <w:lang w:val="ru-RU"/>
        </w:rPr>
        <w:t xml:space="preserve">на Рис.4.1б. В данном </w:t>
      </w:r>
      <w:r w:rsidRPr="00357A17">
        <w:rPr>
          <w:color w:val="000000" w:themeColor="text1"/>
          <w:sz w:val="22"/>
          <w:szCs w:val="22"/>
          <w:lang w:val="ru-RU"/>
        </w:rPr>
        <w:t>случае в модели представлены только точки и отрезки. В целом на рисунке приведено конечное количество и тех и других элементов да к тому же их немного, поэтому несложно усмотреть в их цепочке возможность установления некоего порядка. А именно, в цепочке всех элементов имеется два конца, и если двигаться от одного конца к другому, то мы последовательно и без возвращений можем обойти все элементы модели. Этот, можно сказать, эмпирический факт мы и используем в качестве базового логического аргумента или в качестве фундамента при построение искомого Языка. И начнем, как мы и условились, с построения Метаязыка.</w:t>
      </w:r>
    </w:p>
    <w:p w14:paraId="60D1098F" w14:textId="36D9786A" w:rsidR="006262E3" w:rsidRPr="00357A17" w:rsidRDefault="006262E3" w:rsidP="00C83619">
      <w:pPr>
        <w:ind w:firstLine="432"/>
        <w:jc w:val="both"/>
        <w:outlineLvl w:val="0"/>
        <w:rPr>
          <w:color w:val="000000" w:themeColor="text1"/>
          <w:sz w:val="22"/>
          <w:szCs w:val="22"/>
          <w:lang w:val="ru-RU"/>
        </w:rPr>
      </w:pPr>
      <w:r w:rsidRPr="00357A17">
        <w:rPr>
          <w:color w:val="000000" w:themeColor="text1"/>
          <w:sz w:val="22"/>
          <w:szCs w:val="22"/>
          <w:lang w:val="ru-RU"/>
        </w:rPr>
        <w:t xml:space="preserve">В каждой конечной цепочке повторяющихся элементов имеются два крайних элемента, каждый из них можно считать как ее началом, так и ее концом, т. е. мы могли бы рассматривать их совершенно симметрично. В то же время кроме конечных цепочек в дальнейшем нам встретятся и бесконечные, состоящие из нескончаемо следующих одних ее звеньев за другими, у них имеется только один крайний элемент, его принято называть начальным. Именно </w:t>
      </w:r>
      <w:r w:rsidRPr="00357A17">
        <w:rPr>
          <w:color w:val="000000" w:themeColor="text1"/>
          <w:sz w:val="22"/>
          <w:szCs w:val="22"/>
          <w:lang w:val="ru-RU"/>
        </w:rPr>
        <w:lastRenderedPageBreak/>
        <w:t xml:space="preserve">такие цепочки и будут главным объектом в наших исследованиях, а поэтому и в простейших моделях, представленных конечными цепочками элементов, будем считать выбранным один из двух крайних элементов в качестве начального. Как правило, таким будет элемент, изображенный на рисунке слева. </w:t>
      </w:r>
    </w:p>
    <w:p w14:paraId="4E688B5D" w14:textId="48638833" w:rsidR="006262E3" w:rsidRDefault="006262E3" w:rsidP="00C83619">
      <w:pPr>
        <w:ind w:firstLine="432"/>
        <w:jc w:val="both"/>
        <w:outlineLvl w:val="0"/>
        <w:rPr>
          <w:sz w:val="22"/>
          <w:szCs w:val="22"/>
          <w:lang w:val="ru-RU"/>
        </w:rPr>
      </w:pPr>
      <w:r w:rsidRPr="00357A17">
        <w:rPr>
          <w:color w:val="000000" w:themeColor="text1"/>
          <w:sz w:val="22"/>
          <w:szCs w:val="22"/>
          <w:lang w:val="ru-RU"/>
        </w:rPr>
        <w:t>Несколько изменим, приведенные в предыдущем параграфе, способ обозначения и интерпретацию элементов и операций в модели, т. е. в метаотображении</w:t>
      </w:r>
      <w:r w:rsidRPr="002961D6">
        <w:rPr>
          <w:sz w:val="22"/>
          <w:szCs w:val="22"/>
          <w:lang w:val="ru-RU"/>
        </w:rPr>
        <w:t>. Хотя для нас важны, как уже упоминалось, не границы, а пространство между ними – отрезки, площади, углы, промежутки времени и т.</w:t>
      </w:r>
      <w:r>
        <w:rPr>
          <w:sz w:val="22"/>
          <w:szCs w:val="22"/>
          <w:lang w:val="ru-RU"/>
        </w:rPr>
        <w:t xml:space="preserve"> </w:t>
      </w:r>
      <w:r w:rsidRPr="002961D6">
        <w:rPr>
          <w:sz w:val="22"/>
          <w:szCs w:val="22"/>
          <w:lang w:val="ru-RU"/>
        </w:rPr>
        <w:t xml:space="preserve">п., тем не менее введем вместо множества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2961D6">
        <w:rPr>
          <w:sz w:val="22"/>
          <w:szCs w:val="22"/>
          <w:lang w:val="ru-RU"/>
        </w:rPr>
        <w:t xml:space="preserve"> другое множество</w:t>
      </w:r>
      <w:r>
        <w:rPr>
          <w:sz w:val="22"/>
          <w:szCs w:val="22"/>
          <w:lang w:val="ru-RU"/>
        </w:rPr>
        <w:t>, элементами которого будут уже не отрезки, а точки. Прежде всего возьмем четыре теннисных шарика, по количеству точек в модели, и пометим каждый шарик одной из букв</w:t>
      </w:r>
      <w:r w:rsidRPr="002961D6">
        <w:rPr>
          <w:sz w:val="22"/>
          <w:szCs w:val="22"/>
          <w:lang w:val="ru-RU"/>
        </w:rPr>
        <w:t xml:space="preserve"> </w:t>
      </w:r>
      <m:oMath>
        <m:r>
          <w:rPr>
            <w:rFonts w:ascii="Cambria Math" w:hAnsi="Cambria Math"/>
            <w:sz w:val="22"/>
            <w:szCs w:val="22"/>
            <w:lang w:val="ru-RU"/>
          </w:rPr>
          <m:t>A</m:t>
        </m:r>
      </m:oMath>
      <w:r w:rsidRPr="007768A8">
        <w:rPr>
          <w:sz w:val="22"/>
          <w:szCs w:val="22"/>
          <w:lang w:val="ru-RU"/>
        </w:rPr>
        <w:t xml:space="preserve">, </w:t>
      </w:r>
      <m:oMath>
        <m:r>
          <w:rPr>
            <w:rFonts w:ascii="Cambria Math" w:hAnsi="Cambria Math"/>
            <w:sz w:val="22"/>
            <w:szCs w:val="22"/>
            <w:lang w:val="ru-RU"/>
          </w:rPr>
          <m:t>B</m:t>
        </m:r>
      </m:oMath>
      <w:r w:rsidRPr="007768A8">
        <w:rPr>
          <w:sz w:val="22"/>
          <w:szCs w:val="22"/>
          <w:lang w:val="ru-RU"/>
        </w:rPr>
        <w:t xml:space="preserve">, </w:t>
      </w:r>
      <m:oMath>
        <m:r>
          <w:rPr>
            <w:rFonts w:ascii="Cambria Math" w:hAnsi="Cambria Math"/>
            <w:sz w:val="22"/>
            <w:szCs w:val="22"/>
            <w:lang w:val="ru-RU"/>
          </w:rPr>
          <m:t>C</m:t>
        </m:r>
      </m:oMath>
      <w:r w:rsidRPr="007768A8">
        <w:rPr>
          <w:sz w:val="22"/>
          <w:szCs w:val="22"/>
          <w:lang w:val="ru-RU"/>
        </w:rPr>
        <w:t xml:space="preserve"> </w:t>
      </w:r>
      <w:r>
        <w:rPr>
          <w:sz w:val="22"/>
          <w:szCs w:val="22"/>
          <w:lang w:val="ru-RU"/>
        </w:rPr>
        <w:t xml:space="preserve">или </w:t>
      </w:r>
      <m:oMath>
        <m:r>
          <w:rPr>
            <w:rFonts w:ascii="Cambria Math" w:hAnsi="Cambria Math"/>
            <w:sz w:val="22"/>
            <w:szCs w:val="22"/>
            <w:lang w:val="ru-RU"/>
          </w:rPr>
          <m:t>E</m:t>
        </m:r>
      </m:oMath>
      <w:r>
        <w:rPr>
          <w:sz w:val="22"/>
          <w:szCs w:val="22"/>
          <w:lang w:val="ru-RU"/>
        </w:rPr>
        <w:t>.</w:t>
      </w:r>
    </w:p>
    <w:p w14:paraId="573FACCA" w14:textId="77777777" w:rsidR="006262E3" w:rsidRDefault="006262E3" w:rsidP="0095747C">
      <w:pPr>
        <w:ind w:firstLine="432"/>
        <w:jc w:val="center"/>
        <w:outlineLvl w:val="0"/>
        <w:rPr>
          <w:sz w:val="22"/>
          <w:szCs w:val="22"/>
          <w:lang w:val="ru-RU"/>
        </w:rPr>
      </w:pPr>
      <w:r>
        <w:rPr>
          <w:noProof/>
          <w:sz w:val="22"/>
          <w:szCs w:val="22"/>
          <w:lang w:val="ru-RU"/>
        </w:rPr>
        <w:drawing>
          <wp:inline distT="0" distB="0" distL="0" distR="0" wp14:anchorId="0AD3A57D" wp14:editId="748071A4">
            <wp:extent cx="1353312" cy="246888"/>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3П.jpg"/>
                    <pic:cNvPicPr/>
                  </pic:nvPicPr>
                  <pic:blipFill>
                    <a:blip r:embed="rId21">
                      <a:extLst>
                        <a:ext uri="{28A0092B-C50C-407E-A947-70E740481C1C}">
                          <a14:useLocalDpi xmlns:a14="http://schemas.microsoft.com/office/drawing/2010/main" val="0"/>
                        </a:ext>
                      </a:extLst>
                    </a:blip>
                    <a:stretch>
                      <a:fillRect/>
                    </a:stretch>
                  </pic:blipFill>
                  <pic:spPr>
                    <a:xfrm>
                      <a:off x="0" y="0"/>
                      <a:ext cx="1353312" cy="246888"/>
                    </a:xfrm>
                    <a:prstGeom prst="rect">
                      <a:avLst/>
                    </a:prstGeom>
                  </pic:spPr>
                </pic:pic>
              </a:graphicData>
            </a:graphic>
          </wp:inline>
        </w:drawing>
      </w:r>
    </w:p>
    <w:p w14:paraId="40D4A50A" w14:textId="77777777" w:rsidR="006262E3" w:rsidRPr="00AE151F" w:rsidRDefault="006262E3" w:rsidP="00870556">
      <w:pPr>
        <w:ind w:firstLine="432"/>
        <w:jc w:val="center"/>
        <w:outlineLvl w:val="0"/>
        <w:rPr>
          <w:sz w:val="20"/>
          <w:szCs w:val="20"/>
          <w:lang w:val="ru-RU"/>
        </w:rPr>
      </w:pPr>
      <w:r w:rsidRPr="00AE151F">
        <w:rPr>
          <w:sz w:val="20"/>
          <w:szCs w:val="20"/>
          <w:lang w:val="ru-RU"/>
        </w:rPr>
        <w:t>Рис.4.2. Метаобразы точек геометрической модели.</w:t>
      </w:r>
    </w:p>
    <w:p w14:paraId="38CC3A70" w14:textId="77777777" w:rsidR="006262E3" w:rsidRDefault="006262E3" w:rsidP="00870556">
      <w:pPr>
        <w:ind w:firstLine="432"/>
        <w:jc w:val="center"/>
        <w:outlineLvl w:val="0"/>
        <w:rPr>
          <w:sz w:val="22"/>
          <w:szCs w:val="22"/>
          <w:lang w:val="ru-RU"/>
        </w:rPr>
      </w:pPr>
    </w:p>
    <w:p w14:paraId="0DEAB14F" w14:textId="77777777" w:rsidR="006262E3" w:rsidRDefault="006262E3" w:rsidP="00092877">
      <w:pPr>
        <w:ind w:firstLine="432"/>
        <w:jc w:val="both"/>
        <w:outlineLvl w:val="0"/>
        <w:rPr>
          <w:sz w:val="22"/>
          <w:szCs w:val="22"/>
          <w:lang w:val="ru-RU"/>
        </w:rPr>
      </w:pPr>
      <w:r>
        <w:rPr>
          <w:sz w:val="22"/>
          <w:szCs w:val="22"/>
          <w:lang w:val="ru-RU"/>
        </w:rPr>
        <w:t xml:space="preserve">Для сохранения между ними порядка будем последовательно нанизывать их, словно костяшки бухгалтерских счет, на тонкий прутик, чтобы слева оказался шарик </w:t>
      </w:r>
      <m:oMath>
        <m:r>
          <w:rPr>
            <w:rFonts w:ascii="Cambria Math" w:hAnsi="Cambria Math"/>
            <w:sz w:val="22"/>
            <w:szCs w:val="22"/>
            <w:lang w:val="ru-RU"/>
          </w:rPr>
          <m:t>A</m:t>
        </m:r>
      </m:oMath>
      <w:r w:rsidRPr="007768A8">
        <w:rPr>
          <w:sz w:val="22"/>
          <w:szCs w:val="22"/>
          <w:lang w:val="ru-RU"/>
        </w:rPr>
        <w:t>,</w:t>
      </w:r>
      <w:r>
        <w:rPr>
          <w:sz w:val="22"/>
          <w:szCs w:val="22"/>
          <w:lang w:val="ru-RU"/>
        </w:rPr>
        <w:t xml:space="preserve"> за ним следовали</w:t>
      </w:r>
      <w:r w:rsidRPr="007768A8">
        <w:rPr>
          <w:sz w:val="22"/>
          <w:szCs w:val="22"/>
          <w:lang w:val="ru-RU"/>
        </w:rPr>
        <w:t xml:space="preserve"> </w:t>
      </w:r>
      <m:oMath>
        <m:r>
          <w:rPr>
            <w:rFonts w:ascii="Cambria Math" w:hAnsi="Cambria Math"/>
            <w:sz w:val="22"/>
            <w:szCs w:val="22"/>
            <w:lang w:val="ru-RU"/>
          </w:rPr>
          <m:t>B</m:t>
        </m:r>
      </m:oMath>
      <w:r w:rsidRPr="007768A8">
        <w:rPr>
          <w:sz w:val="22"/>
          <w:szCs w:val="22"/>
          <w:lang w:val="ru-RU"/>
        </w:rPr>
        <w:t xml:space="preserve">, </w:t>
      </w:r>
      <m:oMath>
        <m:r>
          <w:rPr>
            <w:rFonts w:ascii="Cambria Math" w:hAnsi="Cambria Math"/>
            <w:sz w:val="22"/>
            <w:szCs w:val="22"/>
            <w:lang w:val="ru-RU"/>
          </w:rPr>
          <m:t>C</m:t>
        </m:r>
      </m:oMath>
      <w:r>
        <w:rPr>
          <w:sz w:val="22"/>
          <w:szCs w:val="22"/>
          <w:lang w:val="ru-RU"/>
        </w:rPr>
        <w:t xml:space="preserve">, а крайним справа находился шарик </w:t>
      </w:r>
      <m:oMath>
        <m:r>
          <w:rPr>
            <w:rFonts w:ascii="Cambria Math" w:hAnsi="Cambria Math"/>
            <w:sz w:val="22"/>
            <w:szCs w:val="22"/>
            <w:lang w:val="ru-RU"/>
          </w:rPr>
          <m:t>E</m:t>
        </m:r>
      </m:oMath>
      <w:r>
        <w:rPr>
          <w:sz w:val="22"/>
          <w:szCs w:val="22"/>
          <w:lang w:val="ru-RU"/>
        </w:rPr>
        <w:t xml:space="preserve"> </w:t>
      </w:r>
      <w:r w:rsidRPr="007A50E6">
        <w:rPr>
          <w:sz w:val="22"/>
          <w:szCs w:val="22"/>
          <w:lang w:val="ru-RU"/>
        </w:rPr>
        <w:t>(Рис.4.2)</w:t>
      </w:r>
      <w:r>
        <w:rPr>
          <w:sz w:val="22"/>
          <w:szCs w:val="22"/>
          <w:lang w:val="ru-RU"/>
        </w:rPr>
        <w:t xml:space="preserve">. Сопоставим каждому шарику последовательно по одной точке геометрической модели, считая шарик </w:t>
      </w:r>
      <m:oMath>
        <m:r>
          <w:rPr>
            <w:rFonts w:ascii="Cambria Math" w:hAnsi="Cambria Math"/>
            <w:sz w:val="22"/>
            <w:szCs w:val="22"/>
            <w:lang w:val="ru-RU"/>
          </w:rPr>
          <m:t>A</m:t>
        </m:r>
      </m:oMath>
      <w:r>
        <w:rPr>
          <w:sz w:val="22"/>
          <w:szCs w:val="22"/>
          <w:lang w:val="ru-RU"/>
        </w:rPr>
        <w:t xml:space="preserve"> началом цепочки. Все </w:t>
      </w:r>
      <w:r w:rsidRPr="00C57274">
        <w:rPr>
          <w:b/>
          <w:bCs/>
          <w:sz w:val="22"/>
          <w:szCs w:val="22"/>
          <w:lang w:val="ru-RU"/>
        </w:rPr>
        <w:t>четыре шарика в указанной</w:t>
      </w:r>
      <w:r>
        <w:rPr>
          <w:sz w:val="22"/>
          <w:szCs w:val="22"/>
          <w:lang w:val="ru-RU"/>
        </w:rPr>
        <w:t xml:space="preserve"> </w:t>
      </w:r>
      <w:r w:rsidRPr="007A50E6">
        <w:rPr>
          <w:sz w:val="22"/>
          <w:szCs w:val="22"/>
          <w:lang w:val="ru-RU"/>
        </w:rPr>
        <w:t>на Рис.4.2</w:t>
      </w:r>
      <w:r w:rsidRPr="007A50E6">
        <w:rPr>
          <w:b/>
          <w:bCs/>
          <w:sz w:val="22"/>
          <w:szCs w:val="22"/>
          <w:lang w:val="ru-RU"/>
        </w:rPr>
        <w:t xml:space="preserve"> </w:t>
      </w:r>
      <w:r w:rsidRPr="00C57274">
        <w:rPr>
          <w:b/>
          <w:bCs/>
          <w:sz w:val="22"/>
          <w:szCs w:val="22"/>
          <w:lang w:val="ru-RU"/>
        </w:rPr>
        <w:t>последовательности</w:t>
      </w:r>
      <w:r>
        <w:rPr>
          <w:sz w:val="22"/>
          <w:szCs w:val="22"/>
          <w:lang w:val="ru-RU"/>
        </w:rPr>
        <w:t xml:space="preserve"> будут </w:t>
      </w:r>
      <w:r w:rsidRPr="00C57274">
        <w:rPr>
          <w:b/>
          <w:bCs/>
          <w:sz w:val="22"/>
          <w:szCs w:val="22"/>
          <w:lang w:val="ru-RU"/>
        </w:rPr>
        <w:t xml:space="preserve">Метаобразом </w:t>
      </w:r>
      <w:r>
        <w:rPr>
          <w:b/>
          <w:bCs/>
          <w:sz w:val="22"/>
          <w:szCs w:val="22"/>
          <w:lang w:val="ru-RU"/>
        </w:rPr>
        <w:t xml:space="preserve">упорядоченной совокупности </w:t>
      </w:r>
      <w:r w:rsidRPr="00C57274">
        <w:rPr>
          <w:b/>
          <w:bCs/>
          <w:sz w:val="22"/>
          <w:szCs w:val="22"/>
          <w:lang w:val="ru-RU"/>
        </w:rPr>
        <w:t>точек</w:t>
      </w:r>
      <w:r>
        <w:rPr>
          <w:sz w:val="22"/>
          <w:szCs w:val="22"/>
          <w:lang w:val="ru-RU"/>
        </w:rPr>
        <w:t xml:space="preserve"> геометрической модели.</w:t>
      </w:r>
    </w:p>
    <w:p w14:paraId="7FA0D646" w14:textId="77777777" w:rsidR="006262E3" w:rsidRDefault="006262E3" w:rsidP="0095747C">
      <w:pPr>
        <w:ind w:firstLine="432"/>
        <w:jc w:val="center"/>
        <w:outlineLvl w:val="0"/>
        <w:rPr>
          <w:sz w:val="22"/>
          <w:szCs w:val="22"/>
          <w:lang w:val="ru-RU"/>
        </w:rPr>
      </w:pPr>
      <w:r>
        <w:rPr>
          <w:noProof/>
          <w:sz w:val="22"/>
          <w:szCs w:val="22"/>
          <w:lang w:val="ru-RU"/>
        </w:rPr>
        <w:drawing>
          <wp:inline distT="0" distB="0" distL="0" distR="0" wp14:anchorId="7E949A7C" wp14:editId="34E80083">
            <wp:extent cx="1383475" cy="31239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4П.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6532" cy="331153"/>
                    </a:xfrm>
                    <a:prstGeom prst="rect">
                      <a:avLst/>
                    </a:prstGeom>
                  </pic:spPr>
                </pic:pic>
              </a:graphicData>
            </a:graphic>
          </wp:inline>
        </w:drawing>
      </w:r>
    </w:p>
    <w:p w14:paraId="58492C92" w14:textId="77777777" w:rsidR="006262E3" w:rsidRPr="007A50E6" w:rsidRDefault="006262E3" w:rsidP="00870556">
      <w:pPr>
        <w:ind w:firstLine="432"/>
        <w:jc w:val="center"/>
        <w:outlineLvl w:val="0"/>
        <w:rPr>
          <w:sz w:val="22"/>
          <w:szCs w:val="22"/>
          <w:lang w:val="ru-RU"/>
        </w:rPr>
      </w:pPr>
      <w:r w:rsidRPr="007A50E6">
        <w:rPr>
          <w:sz w:val="20"/>
          <w:szCs w:val="20"/>
          <w:lang w:val="ru-RU"/>
        </w:rPr>
        <w:t>Рис.4.3.</w:t>
      </w:r>
      <w:r w:rsidRPr="007A50E6">
        <w:rPr>
          <w:b/>
          <w:bCs/>
          <w:sz w:val="20"/>
          <w:szCs w:val="20"/>
          <w:lang w:val="ru-RU"/>
        </w:rPr>
        <w:t xml:space="preserve"> </w:t>
      </w:r>
      <w:r w:rsidRPr="007A50E6">
        <w:rPr>
          <w:sz w:val="20"/>
          <w:szCs w:val="20"/>
          <w:lang w:val="ru-RU"/>
        </w:rPr>
        <w:t>Метаобраз раствора циркуля</w:t>
      </w:r>
      <w:r w:rsidRPr="007A50E6">
        <w:rPr>
          <w:sz w:val="22"/>
          <w:szCs w:val="22"/>
          <w:lang w:val="ru-RU"/>
        </w:rPr>
        <w:t>.</w:t>
      </w:r>
    </w:p>
    <w:p w14:paraId="0A3FC1AC" w14:textId="77777777" w:rsidR="006262E3" w:rsidRDefault="006262E3" w:rsidP="00870556">
      <w:pPr>
        <w:ind w:firstLine="432"/>
        <w:jc w:val="center"/>
        <w:outlineLvl w:val="0"/>
        <w:rPr>
          <w:color w:val="FF0000"/>
          <w:sz w:val="22"/>
          <w:szCs w:val="22"/>
          <w:lang w:val="ru-RU"/>
        </w:rPr>
      </w:pPr>
    </w:p>
    <w:p w14:paraId="4AF594C9" w14:textId="462D518D" w:rsidR="006262E3" w:rsidRPr="00740CFC" w:rsidRDefault="006262E3" w:rsidP="00C83619">
      <w:pPr>
        <w:ind w:firstLine="432"/>
        <w:jc w:val="both"/>
        <w:outlineLvl w:val="0"/>
        <w:rPr>
          <w:sz w:val="22"/>
          <w:szCs w:val="22"/>
          <w:lang w:val="ru-RU"/>
        </w:rPr>
      </w:pPr>
      <w:r>
        <w:rPr>
          <w:sz w:val="22"/>
          <w:szCs w:val="22"/>
          <w:lang w:val="ru-RU"/>
        </w:rPr>
        <w:t xml:space="preserve">Затем отобразим нашу способность отсекать циркулем некоторый </w:t>
      </w:r>
      <w:r w:rsidRPr="00740CFC">
        <w:rPr>
          <w:sz w:val="22"/>
          <w:szCs w:val="22"/>
          <w:lang w:val="ru-RU"/>
        </w:rPr>
        <w:t xml:space="preserve">определенный отрезок </w:t>
      </w:r>
      <m:oMath>
        <m:r>
          <w:rPr>
            <w:rFonts w:ascii="Cambria Math"/>
            <w:sz w:val="22"/>
            <w:szCs w:val="22"/>
          </w:rPr>
          <m:t>L</m:t>
        </m:r>
      </m:oMath>
      <w:r w:rsidRPr="00740CFC">
        <w:rPr>
          <w:sz w:val="22"/>
          <w:szCs w:val="22"/>
          <w:lang w:val="ru-RU"/>
        </w:rPr>
        <w:t xml:space="preserve"> в виде отдельной прямой палочки, пометив ее той же буквой. Созданный </w:t>
      </w:r>
      <w:r w:rsidRPr="00740CFC">
        <w:rPr>
          <w:b/>
          <w:bCs/>
          <w:sz w:val="22"/>
          <w:szCs w:val="22"/>
          <w:lang w:val="ru-RU"/>
        </w:rPr>
        <w:t>отрезок</w:t>
      </w:r>
      <w:r w:rsidRPr="00740CFC">
        <w:rPr>
          <w:sz w:val="22"/>
          <w:szCs w:val="22"/>
          <w:lang w:val="ru-RU"/>
        </w:rPr>
        <w:t xml:space="preserve"> </w:t>
      </w:r>
      <m:oMath>
        <m:r>
          <w:rPr>
            <w:rFonts w:ascii="Cambria Math"/>
            <w:sz w:val="22"/>
            <w:szCs w:val="22"/>
          </w:rPr>
          <m:t>L</m:t>
        </m:r>
      </m:oMath>
      <w:r w:rsidRPr="00740CFC">
        <w:rPr>
          <w:sz w:val="22"/>
          <w:szCs w:val="22"/>
          <w:lang w:val="ru-RU"/>
        </w:rPr>
        <w:t xml:space="preserve"> будет </w:t>
      </w:r>
      <w:r w:rsidRPr="00740CFC">
        <w:rPr>
          <w:b/>
          <w:bCs/>
          <w:sz w:val="22"/>
          <w:szCs w:val="22"/>
          <w:lang w:val="ru-RU"/>
        </w:rPr>
        <w:t xml:space="preserve">Метаобразом раствора циркуля </w:t>
      </w:r>
      <w:r w:rsidRPr="00740CFC">
        <w:rPr>
          <w:sz w:val="22"/>
          <w:szCs w:val="22"/>
          <w:lang w:val="ru-RU"/>
        </w:rPr>
        <w:t>(Рис.4.3). Теперь возьмем Метаобраз раствора циркуля</w:t>
      </w:r>
      <w:r w:rsidRPr="00740CFC">
        <w:rPr>
          <w:b/>
          <w:bCs/>
          <w:sz w:val="22"/>
          <w:szCs w:val="22"/>
          <w:lang w:val="ru-RU"/>
        </w:rPr>
        <w:t xml:space="preserve"> </w:t>
      </w:r>
      <w:r w:rsidRPr="00740CFC">
        <w:rPr>
          <w:sz w:val="22"/>
          <w:szCs w:val="22"/>
          <w:lang w:val="ru-RU"/>
        </w:rPr>
        <w:t xml:space="preserve">и отметим его концы двумя буквами, указанными слева по порядку на рисунке Метаобразов точек геометрической модели (Рис.4.2), а именно, буквами </w:t>
      </w:r>
      <m:oMath>
        <m:r>
          <w:rPr>
            <w:rFonts w:ascii="Cambria Math"/>
            <w:sz w:val="22"/>
            <w:szCs w:val="22"/>
          </w:rPr>
          <m:t>A</m:t>
        </m:r>
      </m:oMath>
      <w:r w:rsidRPr="00740CFC">
        <w:rPr>
          <w:sz w:val="22"/>
          <w:szCs w:val="22"/>
          <w:lang w:val="ru-RU"/>
        </w:rPr>
        <w:t xml:space="preserve"> и </w:t>
      </w:r>
      <m:oMath>
        <m:r>
          <w:rPr>
            <w:rFonts w:ascii="Cambria Math"/>
            <w:sz w:val="22"/>
            <w:szCs w:val="22"/>
          </w:rPr>
          <m:t>B</m:t>
        </m:r>
      </m:oMath>
      <w:r w:rsidRPr="00740CFC">
        <w:rPr>
          <w:sz w:val="22"/>
          <w:szCs w:val="22"/>
          <w:lang w:val="ru-RU"/>
        </w:rPr>
        <w:t xml:space="preserve">. В конце концов составим один отрезок из двух и один отрезок их трех Метаобразов раствора циркуля и отметим их концы буквами </w:t>
      </w:r>
      <m:oMath>
        <m:r>
          <w:rPr>
            <w:rFonts w:ascii="Cambria Math"/>
            <w:sz w:val="22"/>
            <w:szCs w:val="22"/>
          </w:rPr>
          <m:t>A</m:t>
        </m:r>
      </m:oMath>
      <w:r w:rsidRPr="00740CFC">
        <w:rPr>
          <w:sz w:val="22"/>
          <w:szCs w:val="22"/>
          <w:lang w:val="ru-RU"/>
        </w:rPr>
        <w:t xml:space="preserve"> и </w:t>
      </w:r>
      <m:oMath>
        <m:r>
          <w:rPr>
            <w:rFonts w:ascii="Cambria Math"/>
            <w:sz w:val="22"/>
            <w:szCs w:val="22"/>
          </w:rPr>
          <m:t>C</m:t>
        </m:r>
      </m:oMath>
      <w:r w:rsidRPr="00740CFC">
        <w:rPr>
          <w:sz w:val="22"/>
          <w:szCs w:val="22"/>
          <w:lang w:val="ru-RU"/>
        </w:rPr>
        <w:t xml:space="preserve"> и буквами </w:t>
      </w:r>
      <m:oMath>
        <m:r>
          <w:rPr>
            <w:rFonts w:ascii="Cambria Math"/>
            <w:sz w:val="22"/>
            <w:szCs w:val="22"/>
          </w:rPr>
          <m:t>A</m:t>
        </m:r>
      </m:oMath>
      <w:r w:rsidRPr="00740CFC">
        <w:rPr>
          <w:sz w:val="22"/>
          <w:szCs w:val="22"/>
          <w:lang w:val="ru-RU"/>
        </w:rPr>
        <w:t xml:space="preserve"> и </w:t>
      </w:r>
      <m:oMath>
        <m:r>
          <w:rPr>
            <w:rFonts w:ascii="Cambria Math"/>
            <w:sz w:val="22"/>
            <w:szCs w:val="22"/>
          </w:rPr>
          <m:t>E</m:t>
        </m:r>
      </m:oMath>
      <w:r w:rsidRPr="00740CFC">
        <w:rPr>
          <w:sz w:val="22"/>
          <w:szCs w:val="22"/>
          <w:lang w:val="ru-RU"/>
        </w:rPr>
        <w:t xml:space="preserve">, соответственно (Рис.4.4). Каждый из трех </w:t>
      </w:r>
      <w:r w:rsidRPr="00740CFC">
        <w:rPr>
          <w:b/>
          <w:bCs/>
          <w:sz w:val="22"/>
          <w:szCs w:val="22"/>
          <w:lang w:val="ru-RU"/>
        </w:rPr>
        <w:t>объектов</w:t>
      </w:r>
      <w:r w:rsidRPr="00740CFC">
        <w:rPr>
          <w:sz w:val="22"/>
          <w:szCs w:val="22"/>
          <w:lang w:val="ru-RU"/>
        </w:rPr>
        <w:t xml:space="preserve"> будет </w:t>
      </w:r>
      <w:r w:rsidRPr="00740CFC">
        <w:rPr>
          <w:b/>
          <w:bCs/>
          <w:sz w:val="22"/>
          <w:szCs w:val="22"/>
          <w:lang w:val="ru-RU"/>
        </w:rPr>
        <w:t>Метаобразом одного отрезка.</w:t>
      </w:r>
      <w:r w:rsidRPr="00740CFC">
        <w:rPr>
          <w:sz w:val="22"/>
          <w:szCs w:val="22"/>
          <w:lang w:val="ru-RU"/>
        </w:rPr>
        <w:t xml:space="preserve"> А каждому данному Метаобразу сопоставим по одному из трех соответствующих отрезков геометрической модели.  </w:t>
      </w:r>
    </w:p>
    <w:p w14:paraId="226E436F" w14:textId="2EB6F56A" w:rsidR="006262E3" w:rsidRPr="00A85A28" w:rsidRDefault="006262E3" w:rsidP="00C83619">
      <w:pPr>
        <w:ind w:firstLine="432"/>
        <w:jc w:val="both"/>
        <w:outlineLvl w:val="0"/>
        <w:rPr>
          <w:color w:val="FF0000"/>
          <w:sz w:val="22"/>
          <w:szCs w:val="22"/>
          <w:lang w:val="ru-RU"/>
        </w:rPr>
      </w:pPr>
      <w:r>
        <w:rPr>
          <w:sz w:val="22"/>
          <w:szCs w:val="22"/>
          <w:lang w:val="ru-RU"/>
        </w:rPr>
        <w:t xml:space="preserve">И вот сейчас необходимо дать пояснения. То, что мы находим в геометрической модели существенным для нас, назовем прообразом. Найденному прообразу мы должны сопоставить Метаобраз. Ранее мы уже обговорили, что Метаобразом, как и в древности, может быть, прежде всего, только то, что является экзистенциальным предметом, т. е. такой материальной вещью из </w:t>
      </w:r>
      <w:r>
        <w:rPr>
          <w:sz w:val="22"/>
          <w:szCs w:val="22"/>
          <w:lang w:val="ru-RU"/>
        </w:rPr>
        <w:lastRenderedPageBreak/>
        <w:t xml:space="preserve">окружающей среды, которую, условно говоря, мы можем взять в руки. Однако, как уже отмечалось, использовать в таком виде Метаобраз при передаче информации заочным способом, т. е. как это делается здесь, в письменной форме, не предоставляется возможным. </w:t>
      </w:r>
    </w:p>
    <w:p w14:paraId="4A59D0CA" w14:textId="77777777" w:rsidR="006262E3" w:rsidRDefault="006262E3" w:rsidP="00870556">
      <w:pPr>
        <w:ind w:firstLine="432"/>
        <w:jc w:val="center"/>
        <w:outlineLvl w:val="0"/>
        <w:rPr>
          <w:color w:val="FF0000"/>
          <w:sz w:val="22"/>
          <w:szCs w:val="22"/>
          <w:lang w:val="ru-RU"/>
        </w:rPr>
      </w:pPr>
      <w:r>
        <w:rPr>
          <w:noProof/>
          <w:color w:val="FF0000"/>
          <w:sz w:val="22"/>
          <w:szCs w:val="22"/>
          <w:lang w:val="ru-RU"/>
        </w:rPr>
        <w:drawing>
          <wp:inline distT="0" distB="0" distL="0" distR="0" wp14:anchorId="25F77545" wp14:editId="46E406DC">
            <wp:extent cx="3672230" cy="1241689"/>
            <wp:effectExtent l="0" t="0" r="4445"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Рис.5П.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7690" cy="1250298"/>
                    </a:xfrm>
                    <a:prstGeom prst="rect">
                      <a:avLst/>
                    </a:prstGeom>
                  </pic:spPr>
                </pic:pic>
              </a:graphicData>
            </a:graphic>
          </wp:inline>
        </w:drawing>
      </w:r>
    </w:p>
    <w:p w14:paraId="72ABB331" w14:textId="77777777" w:rsidR="006262E3" w:rsidRPr="000A56E5" w:rsidRDefault="006262E3" w:rsidP="00721914">
      <w:pPr>
        <w:ind w:firstLine="432"/>
        <w:jc w:val="center"/>
        <w:outlineLvl w:val="0"/>
        <w:rPr>
          <w:sz w:val="20"/>
          <w:szCs w:val="20"/>
          <w:lang w:val="ru-RU"/>
        </w:rPr>
      </w:pPr>
      <w:r w:rsidRPr="000A56E5">
        <w:rPr>
          <w:sz w:val="20"/>
          <w:szCs w:val="20"/>
          <w:lang w:val="ru-RU"/>
        </w:rPr>
        <w:t>Рис.4.4 Метаобразы отрезков геометрической модели</w:t>
      </w:r>
    </w:p>
    <w:p w14:paraId="40064886" w14:textId="77777777" w:rsidR="006262E3" w:rsidRDefault="006262E3" w:rsidP="00870556">
      <w:pPr>
        <w:ind w:firstLine="432"/>
        <w:jc w:val="center"/>
        <w:outlineLvl w:val="0"/>
        <w:rPr>
          <w:color w:val="FF0000"/>
          <w:sz w:val="22"/>
          <w:szCs w:val="22"/>
          <w:lang w:val="ru-RU"/>
        </w:rPr>
      </w:pPr>
    </w:p>
    <w:p w14:paraId="7B36AA54" w14:textId="77777777" w:rsidR="006262E3" w:rsidRDefault="006262E3" w:rsidP="00092877">
      <w:pPr>
        <w:ind w:firstLine="432"/>
        <w:jc w:val="both"/>
        <w:outlineLvl w:val="0"/>
        <w:rPr>
          <w:sz w:val="22"/>
          <w:szCs w:val="22"/>
          <w:lang w:val="ru-RU"/>
        </w:rPr>
      </w:pPr>
      <w:r>
        <w:rPr>
          <w:sz w:val="22"/>
          <w:szCs w:val="22"/>
          <w:lang w:val="ru-RU"/>
        </w:rPr>
        <w:t xml:space="preserve">В связи с этим, самое большее, что данный способ передачи информации позволяет нам сделать, это  </w:t>
      </w:r>
    </w:p>
    <w:p w14:paraId="7B314BAD" w14:textId="77777777" w:rsidR="006262E3" w:rsidRPr="001618D6" w:rsidRDefault="006262E3" w:rsidP="00092877">
      <w:pPr>
        <w:ind w:firstLine="432"/>
        <w:jc w:val="both"/>
        <w:outlineLvl w:val="0"/>
        <w:rPr>
          <w:sz w:val="22"/>
          <w:szCs w:val="22"/>
          <w:lang w:val="ru-RU"/>
        </w:rPr>
      </w:pPr>
      <w:r w:rsidRPr="001618D6">
        <w:rPr>
          <w:sz w:val="22"/>
          <w:szCs w:val="22"/>
          <w:lang w:val="ru-RU"/>
        </w:rPr>
        <w:t>(</w:t>
      </w:r>
      <w:r>
        <w:rPr>
          <w:sz w:val="22"/>
          <w:szCs w:val="22"/>
          <w:lang w:val="ru-RU"/>
        </w:rPr>
        <w:t>1</w:t>
      </w:r>
      <w:r w:rsidRPr="001618D6">
        <w:rPr>
          <w:sz w:val="22"/>
          <w:szCs w:val="22"/>
          <w:lang w:val="ru-RU"/>
        </w:rPr>
        <w:t xml:space="preserve">) </w:t>
      </w:r>
      <w:r>
        <w:rPr>
          <w:sz w:val="22"/>
          <w:szCs w:val="22"/>
          <w:lang w:val="ru-RU"/>
        </w:rPr>
        <w:t>оговорить какой экзистенциальный предмет или предметы будут использоваться в качестве данного Метаобраза;</w:t>
      </w:r>
    </w:p>
    <w:p w14:paraId="2D313318" w14:textId="77777777" w:rsidR="006262E3" w:rsidRPr="00740CFC" w:rsidRDefault="006262E3" w:rsidP="00092877">
      <w:pPr>
        <w:ind w:firstLine="432"/>
        <w:jc w:val="both"/>
        <w:outlineLvl w:val="0"/>
        <w:rPr>
          <w:sz w:val="22"/>
          <w:szCs w:val="22"/>
          <w:lang w:val="ru-RU"/>
        </w:rPr>
      </w:pPr>
      <w:r w:rsidRPr="001618D6">
        <w:rPr>
          <w:sz w:val="22"/>
          <w:szCs w:val="22"/>
          <w:lang w:val="ru-RU"/>
        </w:rPr>
        <w:t>(</w:t>
      </w:r>
      <w:r>
        <w:rPr>
          <w:sz w:val="22"/>
          <w:szCs w:val="22"/>
          <w:lang w:val="ru-RU"/>
        </w:rPr>
        <w:t>2</w:t>
      </w:r>
      <w:r w:rsidRPr="001618D6">
        <w:rPr>
          <w:sz w:val="22"/>
          <w:szCs w:val="22"/>
          <w:lang w:val="ru-RU"/>
        </w:rPr>
        <w:t xml:space="preserve">) </w:t>
      </w:r>
      <w:r>
        <w:rPr>
          <w:sz w:val="22"/>
          <w:szCs w:val="22"/>
          <w:lang w:val="ru-RU"/>
        </w:rPr>
        <w:t xml:space="preserve">присвоить данному Метаобразу имя, т. е. некий Ярлык в виде строки </w:t>
      </w:r>
      <w:r w:rsidRPr="00740CFC">
        <w:rPr>
          <w:sz w:val="22"/>
          <w:szCs w:val="22"/>
          <w:lang w:val="ru-RU"/>
        </w:rPr>
        <w:t xml:space="preserve">символов, которые допустимы для использования внутри текста; </w:t>
      </w:r>
    </w:p>
    <w:p w14:paraId="5381F450" w14:textId="01978222" w:rsidR="006262E3" w:rsidRPr="00740CFC" w:rsidRDefault="006262E3" w:rsidP="00092877">
      <w:pPr>
        <w:ind w:firstLine="432"/>
        <w:jc w:val="both"/>
        <w:outlineLvl w:val="0"/>
        <w:rPr>
          <w:sz w:val="22"/>
          <w:szCs w:val="22"/>
          <w:lang w:val="ru-RU"/>
        </w:rPr>
      </w:pPr>
      <w:r w:rsidRPr="00740CFC">
        <w:rPr>
          <w:sz w:val="22"/>
          <w:szCs w:val="22"/>
          <w:lang w:val="ru-RU"/>
        </w:rPr>
        <w:t>(3) поместить в тексте графическое изображение данного Метаобраза в форме некоторого рисунка;</w:t>
      </w:r>
    </w:p>
    <w:p w14:paraId="3B867DAD" w14:textId="50BE249F" w:rsidR="006262E3" w:rsidRPr="00740CFC" w:rsidRDefault="006262E3" w:rsidP="00044813">
      <w:pPr>
        <w:ind w:firstLine="432"/>
        <w:jc w:val="both"/>
        <w:outlineLvl w:val="0"/>
        <w:rPr>
          <w:sz w:val="22"/>
          <w:szCs w:val="22"/>
          <w:lang w:val="ru-RU"/>
        </w:rPr>
      </w:pPr>
      <w:r w:rsidRPr="00740CFC">
        <w:rPr>
          <w:sz w:val="22"/>
          <w:szCs w:val="22"/>
          <w:lang w:val="ru-RU"/>
        </w:rPr>
        <w:t xml:space="preserve">(4) рассчитывать, что в дальнейшем можно ссылаться в тексте (где возникнет в этом потребность) на данный Ярлык, </w:t>
      </w:r>
    </w:p>
    <w:p w14:paraId="31901CCE" w14:textId="6981E5E5" w:rsidR="006262E3" w:rsidRPr="00740CFC" w:rsidRDefault="006262E3" w:rsidP="00044813">
      <w:pPr>
        <w:ind w:firstLine="432"/>
        <w:jc w:val="both"/>
        <w:outlineLvl w:val="0"/>
        <w:rPr>
          <w:sz w:val="22"/>
          <w:szCs w:val="22"/>
          <w:lang w:val="ru-RU"/>
        </w:rPr>
      </w:pPr>
      <w:r w:rsidRPr="00740CFC">
        <w:rPr>
          <w:sz w:val="22"/>
          <w:szCs w:val="22"/>
          <w:lang w:val="ru-RU"/>
        </w:rPr>
        <w:t xml:space="preserve">(5) рассчитывать, что читатель сможет, используя свой личный житейский опыт, интуитивно находить интерпретацию набора символов любого упоминаемого в тексте Ярлыка в форме подходящих экзистенциальных предметов, оговоренных в пункте (1). </w:t>
      </w:r>
    </w:p>
    <w:p w14:paraId="00ADE534" w14:textId="77777777" w:rsidR="006262E3" w:rsidRPr="00740CFC" w:rsidRDefault="006262E3" w:rsidP="00092877">
      <w:pPr>
        <w:ind w:firstLine="432"/>
        <w:jc w:val="both"/>
        <w:outlineLvl w:val="0"/>
        <w:rPr>
          <w:sz w:val="22"/>
          <w:szCs w:val="22"/>
          <w:lang w:val="ru-RU"/>
        </w:rPr>
      </w:pPr>
      <w:r w:rsidRPr="00740CFC">
        <w:rPr>
          <w:sz w:val="22"/>
          <w:szCs w:val="22"/>
          <w:lang w:val="ru-RU"/>
        </w:rPr>
        <w:t>В дальнейшем</w:t>
      </w:r>
    </w:p>
    <w:p w14:paraId="2A3EB19E" w14:textId="77777777" w:rsidR="006262E3" w:rsidRPr="00740CFC" w:rsidRDefault="006262E3" w:rsidP="00092877">
      <w:pPr>
        <w:ind w:firstLine="432"/>
        <w:jc w:val="both"/>
        <w:outlineLvl w:val="0"/>
        <w:rPr>
          <w:sz w:val="22"/>
          <w:szCs w:val="22"/>
          <w:lang w:val="ru-RU"/>
        </w:rPr>
      </w:pPr>
      <w:r w:rsidRPr="00740CFC">
        <w:rPr>
          <w:sz w:val="22"/>
          <w:szCs w:val="22"/>
          <w:lang w:val="ru-RU"/>
        </w:rPr>
        <w:t>на эти пять пунктов, (1) – (5), будем ссылаться, если потребуется, как на Способ Использования Метаобраза в Тексте (СИМТ или алгоритм СИМТ);</w:t>
      </w:r>
    </w:p>
    <w:p w14:paraId="4230B6F1" w14:textId="2B6CE1F2" w:rsidR="006262E3" w:rsidRPr="00740CFC" w:rsidRDefault="006262E3" w:rsidP="00092877">
      <w:pPr>
        <w:ind w:firstLine="432"/>
        <w:jc w:val="both"/>
        <w:outlineLvl w:val="0"/>
        <w:rPr>
          <w:sz w:val="22"/>
          <w:szCs w:val="22"/>
          <w:lang w:val="ru-RU"/>
        </w:rPr>
      </w:pPr>
      <w:r w:rsidRPr="00740CFC">
        <w:rPr>
          <w:sz w:val="22"/>
          <w:szCs w:val="22"/>
          <w:lang w:val="ru-RU"/>
        </w:rPr>
        <w:t>эти пункты, если потребуется, будем дополнять или редактировать, специально оговаривая это;</w:t>
      </w:r>
    </w:p>
    <w:p w14:paraId="61E717E6" w14:textId="77777777" w:rsidR="006262E3" w:rsidRPr="00740CFC" w:rsidRDefault="006262E3" w:rsidP="00D11956">
      <w:pPr>
        <w:ind w:firstLine="432"/>
        <w:jc w:val="both"/>
        <w:outlineLvl w:val="0"/>
        <w:rPr>
          <w:sz w:val="22"/>
          <w:szCs w:val="22"/>
          <w:lang w:val="ru-RU"/>
        </w:rPr>
      </w:pPr>
      <w:r w:rsidRPr="00740CFC">
        <w:rPr>
          <w:sz w:val="22"/>
          <w:szCs w:val="22"/>
          <w:lang w:val="ru-RU"/>
        </w:rPr>
        <w:t>пункт (3), чтобы не перегружать данную работу рисунками, возможно, будет опускаться, что тоже будет оговариваться.</w:t>
      </w:r>
    </w:p>
    <w:p w14:paraId="798CBAB4" w14:textId="1AB49BBB" w:rsidR="006262E3" w:rsidRPr="00740CFC" w:rsidRDefault="006262E3" w:rsidP="00CA34AD">
      <w:pPr>
        <w:ind w:firstLine="432"/>
        <w:jc w:val="both"/>
        <w:outlineLvl w:val="0"/>
        <w:rPr>
          <w:sz w:val="22"/>
          <w:szCs w:val="22"/>
          <w:lang w:val="ru-RU"/>
        </w:rPr>
      </w:pPr>
      <w:r w:rsidRPr="00740CFC">
        <w:rPr>
          <w:sz w:val="22"/>
          <w:szCs w:val="22"/>
          <w:lang w:val="ru-RU"/>
        </w:rPr>
        <w:t xml:space="preserve"> Особо хотелось бы обратить внимание на следующее. Какие бы специальные «эффекты» ни предпринимались при письменном способе передачи информации, без пункта (5), т. е. без интуиции читателя обойтись в принципе невозможно. </w:t>
      </w:r>
    </w:p>
    <w:p w14:paraId="26E377AA" w14:textId="79341362" w:rsidR="006262E3" w:rsidRPr="000A56E5" w:rsidRDefault="006262E3" w:rsidP="00174B86">
      <w:pPr>
        <w:ind w:firstLine="432"/>
        <w:jc w:val="both"/>
        <w:outlineLvl w:val="0"/>
        <w:rPr>
          <w:sz w:val="22"/>
          <w:szCs w:val="22"/>
          <w:lang w:val="ru-RU"/>
        </w:rPr>
      </w:pPr>
      <w:r>
        <w:rPr>
          <w:sz w:val="22"/>
          <w:szCs w:val="22"/>
          <w:lang w:val="ru-RU"/>
        </w:rPr>
        <w:t>Таким образом, создавая Метаязык, выше мы построили два множества Метаобразов. Первое множество –</w:t>
      </w:r>
      <w:r w:rsidRPr="0039752C">
        <w:rPr>
          <w:sz w:val="22"/>
          <w:szCs w:val="22"/>
          <w:lang w:val="ru-RU"/>
        </w:rPr>
        <w:t xml:space="preserve"> </w:t>
      </w:r>
      <w:r>
        <w:rPr>
          <w:sz w:val="22"/>
          <w:szCs w:val="22"/>
          <w:lang w:val="ru-RU"/>
        </w:rPr>
        <w:t xml:space="preserve">это множество материальных шариков, нанизанных на прутик (или шампур); графически оно представлено </w:t>
      </w:r>
      <w:r w:rsidRPr="000A56E5">
        <w:rPr>
          <w:sz w:val="22"/>
          <w:szCs w:val="22"/>
          <w:lang w:val="ru-RU"/>
        </w:rPr>
        <w:t xml:space="preserve">на Рис.4.2 и является Метаобразом упорядоченного множества отдельных точек </w:t>
      </w:r>
      <w:r w:rsidRPr="000A56E5">
        <w:rPr>
          <w:sz w:val="22"/>
          <w:szCs w:val="22"/>
          <w:lang w:val="ru-RU"/>
        </w:rPr>
        <w:lastRenderedPageBreak/>
        <w:t xml:space="preserve">геометрической модели. Определим имя построенному множеству Метаобразов, т. е. присвоим ему Ярлык в виде строки символов: множество упорядоченных шариков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0A56E5">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A</m:t>
            </m:r>
            <m:r>
              <w:rPr>
                <w:rFonts w:ascii="Cambria Math"/>
                <w:sz w:val="22"/>
                <w:szCs w:val="22"/>
                <w:lang w:val="ru-RU"/>
              </w:rPr>
              <m:t>,</m:t>
            </m:r>
            <m:r>
              <w:rPr>
                <w:rFonts w:ascii="Cambria Math"/>
                <w:sz w:val="22"/>
                <w:szCs w:val="22"/>
              </w:rPr>
              <m:t>B</m:t>
            </m:r>
            <m:r>
              <w:rPr>
                <w:rFonts w:ascii="Cambria Math"/>
                <w:sz w:val="22"/>
                <w:szCs w:val="22"/>
                <w:lang w:val="ru-RU"/>
              </w:rPr>
              <m:t>,</m:t>
            </m:r>
            <m:r>
              <w:rPr>
                <w:rFonts w:ascii="Cambria Math"/>
                <w:sz w:val="22"/>
                <w:szCs w:val="22"/>
              </w:rPr>
              <m:t>C</m:t>
            </m:r>
            <m:r>
              <w:rPr>
                <w:rFonts w:ascii="Cambria Math"/>
                <w:sz w:val="22"/>
                <w:szCs w:val="22"/>
                <w:lang w:val="ru-RU"/>
              </w:rPr>
              <m:t>,</m:t>
            </m:r>
            <m:r>
              <w:rPr>
                <w:rFonts w:ascii="Cambria Math"/>
                <w:sz w:val="22"/>
                <w:szCs w:val="22"/>
              </w:rPr>
              <m:t>E</m:t>
            </m:r>
          </m:e>
        </m:d>
      </m:oMath>
      <w:r w:rsidRPr="000A56E5">
        <w:rPr>
          <w:sz w:val="22"/>
          <w:szCs w:val="22"/>
          <w:lang w:val="ru-RU"/>
        </w:rPr>
        <w:t xml:space="preserve">. Данный Метаобраз, подвергаясь в дальнейшем различным модификациям будет играть ключевую роль в метаотображении, создаваемом в этом параграфе и модифицируемом впоследствии. Особо отметим, что элементами 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0A56E5">
        <w:rPr>
          <w:sz w:val="22"/>
          <w:szCs w:val="22"/>
          <w:lang w:val="ru-RU"/>
        </w:rPr>
        <w:t xml:space="preserve"> являются не сами точки </w:t>
      </w:r>
      <m:oMath>
        <m:r>
          <w:rPr>
            <w:rFonts w:ascii="Cambria Math"/>
            <w:sz w:val="22"/>
            <w:szCs w:val="22"/>
          </w:rPr>
          <m:t>A</m:t>
        </m:r>
      </m:oMath>
      <w:r w:rsidRPr="000A56E5">
        <w:rPr>
          <w:sz w:val="22"/>
          <w:szCs w:val="22"/>
          <w:lang w:val="ru-RU"/>
        </w:rPr>
        <w:t xml:space="preserve">, </w:t>
      </w:r>
      <m:oMath>
        <m:r>
          <w:rPr>
            <w:rFonts w:ascii="Cambria Math"/>
            <w:sz w:val="22"/>
            <w:szCs w:val="22"/>
          </w:rPr>
          <m:t>B</m:t>
        </m:r>
        <m:r>
          <w:rPr>
            <w:rFonts w:ascii="Cambria Math"/>
            <w:sz w:val="22"/>
            <w:szCs w:val="22"/>
            <w:lang w:val="ru-RU"/>
          </w:rPr>
          <m:t>,</m:t>
        </m:r>
      </m:oMath>
      <w:r w:rsidRPr="000A56E5">
        <w:rPr>
          <w:sz w:val="22"/>
          <w:szCs w:val="22"/>
          <w:lang w:val="ru-RU"/>
        </w:rPr>
        <w:t xml:space="preserve"> </w:t>
      </w:r>
      <m:oMath>
        <m:r>
          <w:rPr>
            <w:rFonts w:ascii="Cambria Math"/>
            <w:sz w:val="22"/>
            <w:szCs w:val="22"/>
          </w:rPr>
          <m:t>C</m:t>
        </m:r>
      </m:oMath>
      <w:r w:rsidRPr="000A56E5">
        <w:rPr>
          <w:sz w:val="22"/>
          <w:szCs w:val="22"/>
          <w:lang w:val="ru-RU"/>
        </w:rPr>
        <w:t xml:space="preserve">, </w:t>
      </w:r>
      <m:oMath>
        <m:r>
          <w:rPr>
            <w:rFonts w:ascii="Cambria Math"/>
            <w:sz w:val="22"/>
            <w:szCs w:val="22"/>
          </w:rPr>
          <m:t>E</m:t>
        </m:r>
      </m:oMath>
      <w:r w:rsidRPr="000A56E5">
        <w:rPr>
          <w:sz w:val="22"/>
          <w:szCs w:val="22"/>
          <w:lang w:val="ru-RU"/>
        </w:rPr>
        <w:t xml:space="preserve"> нашей геометрической модели, а их Метаобразы в виде материальных шариков, которые графически представлены на Рис.4.2.</w:t>
      </w:r>
    </w:p>
    <w:p w14:paraId="4A6B4A1D" w14:textId="7D394D52" w:rsidR="006262E3" w:rsidRPr="000A56E5" w:rsidRDefault="006262E3" w:rsidP="00D11956">
      <w:pPr>
        <w:ind w:firstLine="432"/>
        <w:jc w:val="both"/>
        <w:outlineLvl w:val="0"/>
        <w:rPr>
          <w:sz w:val="22"/>
          <w:szCs w:val="22"/>
          <w:lang w:val="ru-RU"/>
        </w:rPr>
      </w:pPr>
      <w:r>
        <w:rPr>
          <w:sz w:val="22"/>
          <w:szCs w:val="22"/>
          <w:lang w:val="ru-RU"/>
        </w:rPr>
        <w:t>Второе множество –</w:t>
      </w:r>
      <w:r w:rsidRPr="0039752C">
        <w:rPr>
          <w:sz w:val="22"/>
          <w:szCs w:val="22"/>
          <w:lang w:val="ru-RU"/>
        </w:rPr>
        <w:t xml:space="preserve"> </w:t>
      </w:r>
      <w:r>
        <w:rPr>
          <w:sz w:val="22"/>
          <w:szCs w:val="22"/>
          <w:lang w:val="ru-RU"/>
        </w:rPr>
        <w:t xml:space="preserve">это множество палочек, </w:t>
      </w:r>
      <w:r w:rsidRPr="000A56E5">
        <w:rPr>
          <w:sz w:val="22"/>
          <w:szCs w:val="22"/>
          <w:lang w:val="ru-RU"/>
        </w:rPr>
        <w:t xml:space="preserve">представленное на Рис.4.4, оно является Метаобразом множества отдельных отрезков </w:t>
      </w:r>
      <m:oMath>
        <m:r>
          <w:rPr>
            <w:rFonts w:ascii="Cambria Math"/>
            <w:sz w:val="22"/>
            <w:szCs w:val="22"/>
          </w:rPr>
          <m:t>AB</m:t>
        </m:r>
      </m:oMath>
      <w:r w:rsidRPr="000A56E5">
        <w:rPr>
          <w:sz w:val="22"/>
          <w:szCs w:val="22"/>
          <w:lang w:val="ru-RU"/>
        </w:rPr>
        <w:t xml:space="preserve">, </w:t>
      </w:r>
      <m:oMath>
        <m:r>
          <w:rPr>
            <w:rFonts w:ascii="Cambria Math"/>
            <w:sz w:val="22"/>
            <w:szCs w:val="22"/>
          </w:rPr>
          <m:t>AC</m:t>
        </m:r>
      </m:oMath>
      <w:r w:rsidRPr="000A56E5">
        <w:rPr>
          <w:sz w:val="22"/>
          <w:szCs w:val="22"/>
          <w:lang w:val="ru-RU"/>
        </w:rPr>
        <w:t xml:space="preserve">, </w:t>
      </w:r>
      <m:oMath>
        <m:r>
          <w:rPr>
            <w:rFonts w:ascii="Cambria Math"/>
            <w:sz w:val="22"/>
            <w:szCs w:val="22"/>
          </w:rPr>
          <m:t>AE</m:t>
        </m:r>
      </m:oMath>
      <w:r w:rsidRPr="000A56E5">
        <w:rPr>
          <w:sz w:val="22"/>
          <w:szCs w:val="22"/>
          <w:lang w:val="ru-RU"/>
        </w:rPr>
        <w:t xml:space="preserve">, которые мы выделяем в геометрической модели. Определим имя второму построенному множеству Метаобразов, т. е. присвоим ему Ярлык в виде строки символов: множество палочек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AB</m:t>
            </m:r>
            <m:r>
              <w:rPr>
                <w:rFonts w:ascii="Cambria Math"/>
                <w:sz w:val="22"/>
                <w:szCs w:val="22"/>
                <w:lang w:val="ru-RU"/>
              </w:rPr>
              <m:t>,</m:t>
            </m:r>
            <m:r>
              <w:rPr>
                <w:rFonts w:ascii="Cambria Math"/>
                <w:sz w:val="22"/>
                <w:szCs w:val="22"/>
              </w:rPr>
              <m:t>AC</m:t>
            </m:r>
            <m:r>
              <w:rPr>
                <w:rFonts w:ascii="Cambria Math"/>
                <w:sz w:val="22"/>
                <w:szCs w:val="22"/>
                <w:lang w:val="ru-RU"/>
              </w:rPr>
              <m:t>,</m:t>
            </m:r>
            <m:r>
              <w:rPr>
                <w:rFonts w:ascii="Cambria Math"/>
                <w:sz w:val="22"/>
                <w:szCs w:val="22"/>
              </w:rPr>
              <m:t>AE</m:t>
            </m:r>
          </m:e>
        </m:d>
      </m:oMath>
      <w:r w:rsidRPr="000A56E5">
        <w:rPr>
          <w:sz w:val="22"/>
          <w:szCs w:val="22"/>
          <w:lang w:val="ru-RU"/>
        </w:rPr>
        <w:t xml:space="preserve">. Еще раз отметим, что элементами множества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3</m:t>
            </m:r>
          </m:sub>
        </m:sSub>
      </m:oMath>
      <w:r w:rsidRPr="000A56E5">
        <w:rPr>
          <w:sz w:val="22"/>
          <w:szCs w:val="22"/>
          <w:lang w:val="ru-RU"/>
        </w:rPr>
        <w:t xml:space="preserve"> являются не сами отрезки </w:t>
      </w:r>
      <m:oMath>
        <m:r>
          <w:rPr>
            <w:rFonts w:ascii="Cambria Math"/>
            <w:sz w:val="22"/>
            <w:szCs w:val="22"/>
          </w:rPr>
          <m:t>AB</m:t>
        </m:r>
      </m:oMath>
      <w:r w:rsidRPr="000A56E5">
        <w:rPr>
          <w:sz w:val="22"/>
          <w:szCs w:val="22"/>
          <w:lang w:val="ru-RU"/>
        </w:rPr>
        <w:t xml:space="preserve">, </w:t>
      </w:r>
      <m:oMath>
        <m:r>
          <w:rPr>
            <w:rFonts w:ascii="Cambria Math"/>
            <w:sz w:val="22"/>
            <w:szCs w:val="22"/>
          </w:rPr>
          <m:t>AC</m:t>
        </m:r>
      </m:oMath>
      <w:r w:rsidRPr="000A56E5">
        <w:rPr>
          <w:sz w:val="22"/>
          <w:szCs w:val="22"/>
          <w:lang w:val="ru-RU"/>
        </w:rPr>
        <w:t xml:space="preserve">, </w:t>
      </w:r>
      <m:oMath>
        <m:r>
          <w:rPr>
            <w:rFonts w:ascii="Cambria Math"/>
            <w:sz w:val="22"/>
            <w:szCs w:val="22"/>
          </w:rPr>
          <m:t>AE</m:t>
        </m:r>
      </m:oMath>
      <w:r w:rsidRPr="000A56E5">
        <w:rPr>
          <w:sz w:val="22"/>
          <w:szCs w:val="22"/>
          <w:lang w:val="ru-RU"/>
        </w:rPr>
        <w:t xml:space="preserve"> нашей геометрической модели, а их Метаобразы в виде материальных палочек, которые графически представлены на Рис.4.4.</w:t>
      </w:r>
    </w:p>
    <w:p w14:paraId="7F8FBE50" w14:textId="6EBF71D8" w:rsidR="006262E3" w:rsidRPr="00BF372C" w:rsidRDefault="006262E3" w:rsidP="00D11956">
      <w:pPr>
        <w:ind w:firstLine="432"/>
        <w:jc w:val="both"/>
        <w:outlineLvl w:val="0"/>
        <w:rPr>
          <w:sz w:val="22"/>
          <w:szCs w:val="22"/>
          <w:lang w:val="ru-RU"/>
        </w:rPr>
      </w:pPr>
      <w:r w:rsidRPr="000A56E5">
        <w:rPr>
          <w:sz w:val="22"/>
          <w:szCs w:val="22"/>
          <w:lang w:val="ru-RU"/>
        </w:rPr>
        <w:t>Создав указанные Метаобразы, мы можем перенести всю их символику на геометрическую модель, представляемую здесь в форме рисунка, и получив ее изображение в виде, представленном на Рис.4.1а, т. е</w:t>
      </w:r>
      <w:r>
        <w:rPr>
          <w:sz w:val="22"/>
          <w:szCs w:val="22"/>
          <w:lang w:val="ru-RU"/>
        </w:rPr>
        <w:t>. со всеми дополнительными обозначениями ее элементов, убедиться в корректности и достаточности введенных Метаобразов. На самом деле, кроме верификации, в этом необходимости нет.</w:t>
      </w:r>
    </w:p>
    <w:p w14:paraId="48850B5B" w14:textId="77777777" w:rsidR="006262E3" w:rsidRDefault="006262E3" w:rsidP="00834DAF">
      <w:pPr>
        <w:ind w:firstLine="432"/>
        <w:jc w:val="both"/>
        <w:outlineLvl w:val="0"/>
        <w:rPr>
          <w:sz w:val="22"/>
          <w:szCs w:val="22"/>
          <w:lang w:val="ru-RU"/>
        </w:rPr>
      </w:pPr>
      <w:r>
        <w:rPr>
          <w:sz w:val="22"/>
          <w:szCs w:val="22"/>
          <w:lang w:val="ru-RU"/>
        </w:rPr>
        <w:t>Продолжим исследование нашей геометрической модели и создадим дополнительно соответствующие Метаобразы.</w:t>
      </w:r>
    </w:p>
    <w:p w14:paraId="33118B7C" w14:textId="68A922F7" w:rsidR="006262E3" w:rsidRPr="00740CFC" w:rsidRDefault="006262E3" w:rsidP="00834DAF">
      <w:pPr>
        <w:ind w:firstLine="432"/>
        <w:jc w:val="both"/>
        <w:outlineLvl w:val="0"/>
        <w:rPr>
          <w:sz w:val="22"/>
          <w:szCs w:val="22"/>
          <w:lang w:val="ru-RU"/>
        </w:rPr>
      </w:pPr>
      <w:r>
        <w:rPr>
          <w:sz w:val="22"/>
          <w:szCs w:val="22"/>
          <w:lang w:val="ru-RU"/>
        </w:rPr>
        <w:t>Отметим, что с элементами геометрической модели, а фактически с Метаобразами ее элементов, мы можем осуществлять некоторые процедуры. Но, если с представлением Метаобразов для ее объектов мы уже разобрались, то с представлением Метаобразов для процедур не все так просто. Процедура – это тот феномен анализа геометрической модели, Метаобразом которого, по версии древних, должно быть реальное физически осуществляемое действие человека, т.</w:t>
      </w:r>
      <w:r w:rsidRPr="0008738E">
        <w:rPr>
          <w:sz w:val="22"/>
          <w:szCs w:val="22"/>
          <w:lang w:val="ru-RU"/>
        </w:rPr>
        <w:t xml:space="preserve"> </w:t>
      </w:r>
      <w:r>
        <w:rPr>
          <w:sz w:val="22"/>
          <w:szCs w:val="22"/>
          <w:lang w:val="ru-RU"/>
        </w:rPr>
        <w:t>е. некий набор физических манипуляций</w:t>
      </w:r>
      <w:r w:rsidRPr="00F80476">
        <w:rPr>
          <w:sz w:val="22"/>
          <w:szCs w:val="22"/>
          <w:lang w:val="ru-RU"/>
        </w:rPr>
        <w:t xml:space="preserve"> </w:t>
      </w:r>
      <w:r>
        <w:rPr>
          <w:sz w:val="22"/>
          <w:szCs w:val="22"/>
          <w:lang w:val="ru-RU"/>
        </w:rPr>
        <w:t>с материальными объек</w:t>
      </w:r>
      <w:r w:rsidRPr="00740CFC">
        <w:rPr>
          <w:sz w:val="22"/>
          <w:szCs w:val="22"/>
          <w:lang w:val="ru-RU"/>
        </w:rPr>
        <w:t>тами – Метаобразами объектов геометрической модели.</w:t>
      </w:r>
    </w:p>
    <w:p w14:paraId="4320DD54" w14:textId="4472A923" w:rsidR="006262E3" w:rsidRDefault="006262E3" w:rsidP="00834DAF">
      <w:pPr>
        <w:ind w:firstLine="432"/>
        <w:jc w:val="both"/>
        <w:outlineLvl w:val="0"/>
        <w:rPr>
          <w:sz w:val="22"/>
          <w:szCs w:val="22"/>
          <w:lang w:val="ru-RU"/>
        </w:rPr>
      </w:pPr>
      <w:r w:rsidRPr="00740CFC">
        <w:rPr>
          <w:sz w:val="22"/>
          <w:szCs w:val="22"/>
          <w:lang w:val="ru-RU"/>
        </w:rPr>
        <w:t xml:space="preserve">  При заочном же изложении, т. е. при повествовании, например, в письменной форме, вероятно, наиболее эффективным решением проблемы с предоставлением читателю соответствующего Метаобраза было бы приложение ссылки на короткий видеоролик, наглядно представляющий на каком-нибудь гаджете для данной процедуры весь набор физических манипуляций с соответствующими материальными объектами. Однако за неимением таких возможностей воспользуемся другими. Ведь каждая процедура – это подобие некоторого короткого технологического процесса или кулинарного рецепта </w:t>
      </w:r>
      <w:r>
        <w:rPr>
          <w:sz w:val="22"/>
          <w:szCs w:val="22"/>
          <w:lang w:val="ru-RU"/>
        </w:rPr>
        <w:t xml:space="preserve">или, в конце концов, некоторого алгоритма, каждый из которых может быть представлен в письменной форме в виде списка последовательно </w:t>
      </w:r>
      <w:r>
        <w:rPr>
          <w:sz w:val="22"/>
          <w:szCs w:val="22"/>
          <w:lang w:val="ru-RU"/>
        </w:rPr>
        <w:lastRenderedPageBreak/>
        <w:t xml:space="preserve">выполняемых физических </w:t>
      </w:r>
      <w:r w:rsidRPr="00357A17">
        <w:rPr>
          <w:color w:val="000000" w:themeColor="text1"/>
          <w:sz w:val="22"/>
          <w:szCs w:val="22"/>
          <w:lang w:val="ru-RU"/>
        </w:rPr>
        <w:t xml:space="preserve">действий (к сожалению, имеющих возможность быть неоднозначно интерпретируемыми читателем!!!) </w:t>
      </w:r>
      <w:r>
        <w:rPr>
          <w:sz w:val="22"/>
          <w:szCs w:val="22"/>
          <w:lang w:val="ru-RU"/>
        </w:rPr>
        <w:t xml:space="preserve">с вполне определенными объектами. Ключевым здесь является то, что в каждом из них </w:t>
      </w:r>
      <w:r w:rsidRPr="00CE45F8">
        <w:rPr>
          <w:b/>
          <w:bCs/>
          <w:sz w:val="22"/>
          <w:szCs w:val="22"/>
          <w:lang w:val="ru-RU"/>
        </w:rPr>
        <w:t>точно указываются</w:t>
      </w:r>
      <w:r>
        <w:rPr>
          <w:sz w:val="22"/>
          <w:szCs w:val="22"/>
          <w:lang w:val="ru-RU"/>
        </w:rPr>
        <w:t xml:space="preserve"> </w:t>
      </w:r>
      <w:r w:rsidRPr="00CE45F8">
        <w:rPr>
          <w:b/>
          <w:bCs/>
          <w:sz w:val="22"/>
          <w:szCs w:val="22"/>
          <w:lang w:val="ru-RU"/>
        </w:rPr>
        <w:t>объекты</w:t>
      </w:r>
      <w:r>
        <w:rPr>
          <w:sz w:val="22"/>
          <w:szCs w:val="22"/>
          <w:lang w:val="ru-RU"/>
        </w:rPr>
        <w:t xml:space="preserve">, над которыми и </w:t>
      </w:r>
      <w:r w:rsidRPr="00EA4D11">
        <w:rPr>
          <w:b/>
          <w:bCs/>
          <w:sz w:val="22"/>
          <w:szCs w:val="22"/>
          <w:lang w:val="ru-RU"/>
        </w:rPr>
        <w:t>в</w:t>
      </w:r>
      <w:r>
        <w:rPr>
          <w:sz w:val="22"/>
          <w:szCs w:val="22"/>
          <w:lang w:val="ru-RU"/>
        </w:rPr>
        <w:t xml:space="preserve"> какой </w:t>
      </w:r>
      <w:r w:rsidRPr="00EA4D11">
        <w:rPr>
          <w:b/>
          <w:bCs/>
          <w:sz w:val="22"/>
          <w:szCs w:val="22"/>
          <w:lang w:val="ru-RU"/>
        </w:rPr>
        <w:t>последовательности</w:t>
      </w:r>
      <w:r>
        <w:rPr>
          <w:sz w:val="22"/>
          <w:szCs w:val="22"/>
          <w:lang w:val="ru-RU"/>
        </w:rPr>
        <w:t xml:space="preserve"> они должны выполняться. Воспользуемся этим и возможностью присваивать Ярлык любому Метаобразу даже такому, как процедура.</w:t>
      </w:r>
    </w:p>
    <w:p w14:paraId="5ED7ABB7" w14:textId="77777777" w:rsidR="006262E3" w:rsidRDefault="006262E3" w:rsidP="00834DAF">
      <w:pPr>
        <w:ind w:firstLine="432"/>
        <w:jc w:val="both"/>
        <w:outlineLvl w:val="0"/>
        <w:rPr>
          <w:sz w:val="22"/>
          <w:szCs w:val="22"/>
          <w:lang w:val="ru-RU"/>
        </w:rPr>
      </w:pPr>
      <w:r>
        <w:rPr>
          <w:sz w:val="22"/>
          <w:szCs w:val="22"/>
          <w:lang w:val="ru-RU"/>
        </w:rPr>
        <w:t xml:space="preserve">Отметим, что в геометрической модели мы можем передвигаться последовательно слева направо от одной точки к соседней, проходя каждый раз один и тот же отрезок </w:t>
      </w:r>
      <m:oMath>
        <m:r>
          <w:rPr>
            <w:rFonts w:ascii="Cambria Math"/>
            <w:sz w:val="22"/>
            <w:szCs w:val="22"/>
          </w:rPr>
          <m:t>L</m:t>
        </m:r>
      </m:oMath>
      <w:r>
        <w:rPr>
          <w:sz w:val="22"/>
          <w:szCs w:val="22"/>
          <w:lang w:val="ru-RU"/>
        </w:rPr>
        <w:t xml:space="preserve">. В частности, если двигаться от точки </w:t>
      </w:r>
      <m:oMath>
        <m:r>
          <w:rPr>
            <w:rFonts w:ascii="Cambria Math" w:hAnsi="Cambria Math"/>
            <w:sz w:val="22"/>
            <w:szCs w:val="22"/>
            <w:lang w:val="ru-RU"/>
          </w:rPr>
          <m:t>A</m:t>
        </m:r>
      </m:oMath>
      <w:r>
        <w:rPr>
          <w:sz w:val="22"/>
          <w:szCs w:val="22"/>
          <w:lang w:val="ru-RU"/>
        </w:rPr>
        <w:t xml:space="preserve">  на расстояние отрезка </w:t>
      </w:r>
      <m:oMath>
        <m:r>
          <w:rPr>
            <w:rFonts w:ascii="Cambria Math"/>
            <w:sz w:val="22"/>
            <w:szCs w:val="22"/>
          </w:rPr>
          <m:t>L</m:t>
        </m:r>
      </m:oMath>
      <w:r>
        <w:rPr>
          <w:sz w:val="22"/>
          <w:szCs w:val="22"/>
          <w:lang w:val="ru-RU"/>
        </w:rPr>
        <w:t xml:space="preserve">, то окажемся в точке </w:t>
      </w:r>
      <m:oMath>
        <m:r>
          <w:rPr>
            <w:rFonts w:ascii="Cambria Math" w:hAnsi="Cambria Math"/>
            <w:sz w:val="22"/>
            <w:szCs w:val="22"/>
            <w:lang w:val="ru-RU"/>
          </w:rPr>
          <m:t>B</m:t>
        </m:r>
      </m:oMath>
      <w:r>
        <w:rPr>
          <w:sz w:val="22"/>
          <w:szCs w:val="22"/>
          <w:lang w:val="ru-RU"/>
        </w:rPr>
        <w:t xml:space="preserve">, пройдя от исходной точки </w:t>
      </w:r>
      <m:oMath>
        <m:r>
          <w:rPr>
            <w:rFonts w:ascii="Cambria Math" w:hAnsi="Cambria Math"/>
            <w:sz w:val="22"/>
            <w:szCs w:val="22"/>
            <w:lang w:val="ru-RU"/>
          </w:rPr>
          <m:t>A</m:t>
        </m:r>
      </m:oMath>
      <w:r>
        <w:rPr>
          <w:sz w:val="22"/>
          <w:szCs w:val="22"/>
          <w:lang w:val="ru-RU"/>
        </w:rPr>
        <w:t xml:space="preserve">  общий путь </w:t>
      </w:r>
      <m:oMath>
        <m:r>
          <w:rPr>
            <w:rFonts w:ascii="Cambria Math"/>
            <w:sz w:val="22"/>
            <w:szCs w:val="22"/>
          </w:rPr>
          <m:t>L</m:t>
        </m:r>
      </m:oMath>
      <w:r>
        <w:rPr>
          <w:sz w:val="22"/>
          <w:szCs w:val="22"/>
          <w:lang w:val="ru-RU"/>
        </w:rPr>
        <w:t xml:space="preserve">; если двигаться дальше еще на расстояние отрезка </w:t>
      </w:r>
      <m:oMath>
        <m:r>
          <w:rPr>
            <w:rFonts w:ascii="Cambria Math"/>
            <w:sz w:val="22"/>
            <w:szCs w:val="22"/>
          </w:rPr>
          <m:t>L</m:t>
        </m:r>
      </m:oMath>
      <w:r>
        <w:rPr>
          <w:sz w:val="22"/>
          <w:szCs w:val="22"/>
          <w:lang w:val="ru-RU"/>
        </w:rPr>
        <w:t xml:space="preserve">, то окажемся в точке </w:t>
      </w:r>
      <m:oMath>
        <m:r>
          <w:rPr>
            <w:rFonts w:ascii="Cambria Math"/>
            <w:sz w:val="22"/>
            <w:szCs w:val="22"/>
          </w:rPr>
          <m:t>C</m:t>
        </m:r>
      </m:oMath>
      <w:r>
        <w:rPr>
          <w:sz w:val="22"/>
          <w:szCs w:val="22"/>
          <w:lang w:val="ru-RU"/>
        </w:rPr>
        <w:t xml:space="preserve">, пройдя от исходной точки </w:t>
      </w:r>
      <m:oMath>
        <m:r>
          <w:rPr>
            <w:rFonts w:ascii="Cambria Math" w:hAnsi="Cambria Math"/>
            <w:sz w:val="22"/>
            <w:szCs w:val="22"/>
            <w:lang w:val="ru-RU"/>
          </w:rPr>
          <m:t>A</m:t>
        </m:r>
      </m:oMath>
      <w:r>
        <w:rPr>
          <w:sz w:val="22"/>
          <w:szCs w:val="22"/>
          <w:lang w:val="ru-RU"/>
        </w:rPr>
        <w:t xml:space="preserve">  общий путь  </w:t>
      </w:r>
      <m:oMath>
        <m:r>
          <w:rPr>
            <w:rFonts w:ascii="Cambria Math" w:hAnsi="Cambria Math"/>
            <w:sz w:val="22"/>
            <w:szCs w:val="22"/>
            <w:lang w:val="ru-RU"/>
          </w:rPr>
          <m:t>2</m:t>
        </m:r>
        <m:r>
          <w:rPr>
            <w:rFonts w:ascii="Cambria Math"/>
            <w:sz w:val="22"/>
            <w:szCs w:val="22"/>
          </w:rPr>
          <m:t>L</m:t>
        </m:r>
      </m:oMath>
      <w:r>
        <w:rPr>
          <w:sz w:val="22"/>
          <w:szCs w:val="22"/>
          <w:lang w:val="ru-RU"/>
        </w:rPr>
        <w:t xml:space="preserve">; если повторить движение  еще на расстояние отрезка </w:t>
      </w:r>
      <m:oMath>
        <m:r>
          <w:rPr>
            <w:rFonts w:ascii="Cambria Math"/>
            <w:sz w:val="22"/>
            <w:szCs w:val="22"/>
          </w:rPr>
          <m:t>L</m:t>
        </m:r>
      </m:oMath>
      <w:r>
        <w:rPr>
          <w:sz w:val="22"/>
          <w:szCs w:val="22"/>
          <w:lang w:val="ru-RU"/>
        </w:rPr>
        <w:t xml:space="preserve">, то окажемся уже в точке </w:t>
      </w:r>
      <w:bookmarkStart w:id="44" w:name="_Hlk186388373"/>
      <m:oMath>
        <m:r>
          <w:rPr>
            <w:rFonts w:ascii="Cambria Math"/>
            <w:sz w:val="22"/>
            <w:szCs w:val="22"/>
          </w:rPr>
          <m:t>E</m:t>
        </m:r>
      </m:oMath>
      <w:bookmarkEnd w:id="44"/>
      <w:r>
        <w:rPr>
          <w:sz w:val="22"/>
          <w:szCs w:val="22"/>
          <w:lang w:val="ru-RU"/>
        </w:rPr>
        <w:t xml:space="preserve">, пройдя от исходной точки </w:t>
      </w:r>
      <m:oMath>
        <m:r>
          <w:rPr>
            <w:rFonts w:ascii="Cambria Math" w:hAnsi="Cambria Math"/>
            <w:sz w:val="22"/>
            <w:szCs w:val="22"/>
            <w:lang w:val="ru-RU"/>
          </w:rPr>
          <m:t>A</m:t>
        </m:r>
      </m:oMath>
      <w:r>
        <w:rPr>
          <w:sz w:val="22"/>
          <w:szCs w:val="22"/>
          <w:lang w:val="ru-RU"/>
        </w:rPr>
        <w:t xml:space="preserve">  общий путь  </w:t>
      </w:r>
      <m:oMath>
        <m:r>
          <w:rPr>
            <w:rFonts w:ascii="Cambria Math" w:hAnsi="Cambria Math"/>
            <w:sz w:val="22"/>
            <w:szCs w:val="22"/>
            <w:lang w:val="ru-RU"/>
          </w:rPr>
          <m:t>3</m:t>
        </m:r>
        <m:r>
          <w:rPr>
            <w:rFonts w:ascii="Cambria Math"/>
            <w:sz w:val="22"/>
            <w:szCs w:val="22"/>
          </w:rPr>
          <m:t>L</m:t>
        </m:r>
      </m:oMath>
      <w:r>
        <w:rPr>
          <w:sz w:val="22"/>
          <w:szCs w:val="22"/>
          <w:lang w:val="ru-RU"/>
        </w:rPr>
        <w:t xml:space="preserve">.  </w:t>
      </w:r>
    </w:p>
    <w:p w14:paraId="12E38145" w14:textId="77777777" w:rsidR="006262E3" w:rsidRPr="00666EB9" w:rsidRDefault="006262E3" w:rsidP="00834DAF">
      <w:pPr>
        <w:ind w:firstLine="432"/>
        <w:jc w:val="both"/>
        <w:outlineLvl w:val="0"/>
        <w:rPr>
          <w:sz w:val="22"/>
          <w:szCs w:val="22"/>
          <w:lang w:val="ru-RU"/>
        </w:rPr>
      </w:pPr>
    </w:p>
    <w:p w14:paraId="3CE2FC39" w14:textId="77777777" w:rsidR="006262E3" w:rsidRDefault="006262E3" w:rsidP="00D76BD3">
      <w:pPr>
        <w:ind w:firstLine="432"/>
        <w:jc w:val="center"/>
        <w:outlineLvl w:val="0"/>
        <w:rPr>
          <w:sz w:val="22"/>
          <w:szCs w:val="22"/>
          <w:lang w:val="ru-RU"/>
        </w:rPr>
      </w:pPr>
      <w:r>
        <w:rPr>
          <w:noProof/>
          <w:sz w:val="22"/>
          <w:szCs w:val="22"/>
          <w:lang w:val="ru-RU"/>
        </w:rPr>
        <w:drawing>
          <wp:inline distT="0" distB="0" distL="0" distR="0" wp14:anchorId="215A930A" wp14:editId="3FAF65E0">
            <wp:extent cx="4188034" cy="48244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0756" cy="496582"/>
                    </a:xfrm>
                    <a:prstGeom prst="rect">
                      <a:avLst/>
                    </a:prstGeom>
                  </pic:spPr>
                </pic:pic>
              </a:graphicData>
            </a:graphic>
          </wp:inline>
        </w:drawing>
      </w:r>
    </w:p>
    <w:p w14:paraId="6AF2ED79" w14:textId="77777777" w:rsidR="006262E3" w:rsidRPr="00AE151F" w:rsidRDefault="006262E3" w:rsidP="00C11CC7">
      <w:pPr>
        <w:ind w:firstLine="432"/>
        <w:jc w:val="center"/>
        <w:outlineLvl w:val="0"/>
        <w:rPr>
          <w:sz w:val="20"/>
          <w:szCs w:val="20"/>
          <w:lang w:val="ru-RU"/>
        </w:rPr>
      </w:pPr>
      <w:bookmarkStart w:id="45" w:name="_Hlk187585214"/>
      <w:r w:rsidRPr="00AE151F">
        <w:rPr>
          <w:sz w:val="20"/>
          <w:szCs w:val="20"/>
          <w:lang w:val="ru-RU"/>
        </w:rPr>
        <w:t>Рис.4.5. Три контейнера с содержимым – это три отдельных Метаобраза</w:t>
      </w:r>
    </w:p>
    <w:p w14:paraId="048D21D6" w14:textId="77777777" w:rsidR="006262E3" w:rsidRPr="00AE151F" w:rsidRDefault="006262E3" w:rsidP="00C11CC7">
      <w:pPr>
        <w:ind w:firstLine="432"/>
        <w:jc w:val="center"/>
        <w:outlineLvl w:val="0"/>
        <w:rPr>
          <w:sz w:val="20"/>
          <w:szCs w:val="20"/>
          <w:lang w:val="ru-RU"/>
        </w:rPr>
      </w:pPr>
      <w:r w:rsidRPr="00AE151F">
        <w:rPr>
          <w:sz w:val="20"/>
          <w:szCs w:val="20"/>
          <w:lang w:val="ru-RU"/>
        </w:rPr>
        <w:t>процедур. Они отображают необходимые данные для трех вариантов</w:t>
      </w:r>
    </w:p>
    <w:p w14:paraId="3557D15B" w14:textId="77777777" w:rsidR="006262E3" w:rsidRPr="00AE151F" w:rsidRDefault="006262E3" w:rsidP="00C11CC7">
      <w:pPr>
        <w:ind w:firstLine="432"/>
        <w:jc w:val="center"/>
        <w:outlineLvl w:val="0"/>
        <w:rPr>
          <w:sz w:val="20"/>
          <w:szCs w:val="20"/>
          <w:lang w:val="ru-RU"/>
        </w:rPr>
      </w:pPr>
      <w:r w:rsidRPr="00AE151F">
        <w:rPr>
          <w:sz w:val="20"/>
          <w:szCs w:val="20"/>
          <w:lang w:val="ru-RU"/>
        </w:rPr>
        <w:t>исполнения одного и того же алгоритма. Общий алгоритм следующий: взять</w:t>
      </w:r>
    </w:p>
    <w:p w14:paraId="050755E5" w14:textId="7CCD7656" w:rsidR="006262E3" w:rsidRPr="00AE151F" w:rsidRDefault="006262E3" w:rsidP="00C11CC7">
      <w:pPr>
        <w:ind w:firstLine="432"/>
        <w:jc w:val="center"/>
        <w:outlineLvl w:val="0"/>
        <w:rPr>
          <w:sz w:val="20"/>
          <w:szCs w:val="20"/>
          <w:lang w:val="ru-RU"/>
        </w:rPr>
      </w:pPr>
      <w:r w:rsidRPr="00AE151F">
        <w:rPr>
          <w:sz w:val="20"/>
          <w:szCs w:val="20"/>
          <w:lang w:val="ru-RU"/>
        </w:rPr>
        <w:t>Метаобраз из левой части контейнера, продвинуться от него на Метаобраз,</w:t>
      </w:r>
    </w:p>
    <w:p w14:paraId="0576F0C3" w14:textId="77777777" w:rsidR="006262E3" w:rsidRPr="00AE151F" w:rsidRDefault="006262E3" w:rsidP="00C11CC7">
      <w:pPr>
        <w:ind w:firstLine="432"/>
        <w:jc w:val="center"/>
        <w:outlineLvl w:val="0"/>
        <w:rPr>
          <w:sz w:val="20"/>
          <w:szCs w:val="20"/>
          <w:lang w:val="ru-RU"/>
        </w:rPr>
      </w:pPr>
      <w:r w:rsidRPr="00AE151F">
        <w:rPr>
          <w:sz w:val="20"/>
          <w:szCs w:val="20"/>
          <w:lang w:val="ru-RU"/>
        </w:rPr>
        <w:t>взятый из середины, результатом будет Метаобраз, взятый справа.</w:t>
      </w:r>
    </w:p>
    <w:p w14:paraId="3EFF0FA7" w14:textId="77777777" w:rsidR="006262E3" w:rsidRPr="000A56E5" w:rsidRDefault="006262E3" w:rsidP="00C11CC7">
      <w:pPr>
        <w:ind w:firstLine="432"/>
        <w:jc w:val="center"/>
        <w:outlineLvl w:val="0"/>
        <w:rPr>
          <w:sz w:val="20"/>
          <w:szCs w:val="20"/>
          <w:lang w:val="ru-RU"/>
        </w:rPr>
      </w:pPr>
    </w:p>
    <w:p w14:paraId="5A0856F4" w14:textId="32887D08" w:rsidR="006262E3" w:rsidRDefault="006262E3" w:rsidP="00C83619">
      <w:pPr>
        <w:ind w:firstLine="432"/>
        <w:jc w:val="both"/>
        <w:outlineLvl w:val="0"/>
        <w:rPr>
          <w:sz w:val="22"/>
          <w:szCs w:val="22"/>
          <w:lang w:val="ru-RU"/>
        </w:rPr>
      </w:pPr>
      <w:r w:rsidRPr="000A56E5">
        <w:rPr>
          <w:sz w:val="22"/>
          <w:szCs w:val="22"/>
          <w:lang w:val="ru-RU"/>
        </w:rPr>
        <w:t>Сопоставим трем таким передвижениям – трем процедурам – в качестве Метаобразов три экзистенциальных контейнера (или три коробочки), пространство внутри которых разделено перегородками на три отделения (Рис.4.5). В</w:t>
      </w:r>
      <w:r>
        <w:rPr>
          <w:sz w:val="22"/>
          <w:szCs w:val="22"/>
          <w:lang w:val="ru-RU"/>
        </w:rPr>
        <w:t xml:space="preserve"> первом контейнере в левом крайнем отделении будет помещен шарик с именем </w:t>
      </w:r>
      <m:oMath>
        <m:r>
          <w:rPr>
            <w:rFonts w:ascii="Cambria Math" w:hAnsi="Cambria Math"/>
            <w:sz w:val="22"/>
            <w:szCs w:val="22"/>
            <w:lang w:val="ru-RU"/>
          </w:rPr>
          <m:t>A</m:t>
        </m:r>
      </m:oMath>
      <w:r>
        <w:rPr>
          <w:sz w:val="22"/>
          <w:szCs w:val="22"/>
          <w:lang w:val="ru-RU"/>
        </w:rPr>
        <w:t xml:space="preserve">, в среднем его отделении – палочка с именем </w:t>
      </w:r>
      <m:oMath>
        <m:r>
          <w:rPr>
            <w:rFonts w:ascii="Cambria Math"/>
            <w:sz w:val="22"/>
            <w:szCs w:val="22"/>
          </w:rPr>
          <m:t>L</m:t>
        </m:r>
      </m:oMath>
      <w:r>
        <w:rPr>
          <w:sz w:val="22"/>
          <w:szCs w:val="22"/>
          <w:lang w:val="ru-RU"/>
        </w:rPr>
        <w:t xml:space="preserve">, в правом – шарик с именем </w:t>
      </w:r>
      <m:oMath>
        <m:r>
          <w:rPr>
            <w:rFonts w:ascii="Cambria Math" w:hAnsi="Cambria Math"/>
            <w:sz w:val="22"/>
            <w:szCs w:val="22"/>
            <w:lang w:val="ru-RU"/>
          </w:rPr>
          <m:t>B</m:t>
        </m:r>
      </m:oMath>
      <w:r>
        <w:rPr>
          <w:sz w:val="22"/>
          <w:szCs w:val="22"/>
          <w:lang w:val="ru-RU"/>
        </w:rPr>
        <w:t xml:space="preserve">. С помощью этого Метаобраза мы можем отобразить одну из обнаруженных нами в геометрической модели возможных процедур, демонстрируя явно, что </w:t>
      </w:r>
    </w:p>
    <w:p w14:paraId="0CFCADF4" w14:textId="77777777" w:rsidR="006262E3" w:rsidRDefault="006262E3" w:rsidP="00C83619">
      <w:pPr>
        <w:ind w:firstLine="432"/>
        <w:jc w:val="both"/>
        <w:outlineLvl w:val="0"/>
        <w:rPr>
          <w:sz w:val="22"/>
          <w:szCs w:val="22"/>
          <w:lang w:val="ru-RU"/>
        </w:rPr>
      </w:pPr>
      <w:r w:rsidRPr="003751AE">
        <w:rPr>
          <w:b/>
          <w:bCs/>
          <w:sz w:val="22"/>
          <w:szCs w:val="22"/>
          <w:lang w:val="ru-RU"/>
        </w:rPr>
        <w:t xml:space="preserve">передвижение от точки </w:t>
      </w:r>
      <m:oMath>
        <m:r>
          <m:rPr>
            <m:sty m:val="bi"/>
          </m:rPr>
          <w:rPr>
            <w:rFonts w:ascii="Cambria Math" w:hAnsi="Cambria Math"/>
            <w:sz w:val="22"/>
            <w:szCs w:val="22"/>
            <w:lang w:val="ru-RU"/>
          </w:rPr>
          <m:t>A</m:t>
        </m:r>
      </m:oMath>
      <w:r>
        <w:rPr>
          <w:sz w:val="22"/>
          <w:szCs w:val="22"/>
          <w:lang w:val="ru-RU"/>
        </w:rPr>
        <w:t xml:space="preserve"> (на имя этой точки указывает имя шарика, находящегося в левом крайнем отделении) </w:t>
      </w:r>
    </w:p>
    <w:p w14:paraId="54AA1EEA" w14:textId="77777777" w:rsidR="006262E3" w:rsidRDefault="006262E3" w:rsidP="00C83619">
      <w:pPr>
        <w:ind w:firstLine="432"/>
        <w:jc w:val="both"/>
        <w:outlineLvl w:val="0"/>
        <w:rPr>
          <w:sz w:val="22"/>
          <w:szCs w:val="22"/>
          <w:lang w:val="ru-RU"/>
        </w:rPr>
      </w:pPr>
      <w:r w:rsidRPr="003751AE">
        <w:rPr>
          <w:b/>
          <w:bCs/>
          <w:sz w:val="22"/>
          <w:szCs w:val="22"/>
          <w:lang w:val="ru-RU"/>
        </w:rPr>
        <w:t xml:space="preserve">на расстояние </w:t>
      </w:r>
      <m:oMath>
        <m:r>
          <m:rPr>
            <m:sty m:val="bi"/>
          </m:rPr>
          <w:rPr>
            <w:rFonts w:ascii="Cambria Math"/>
            <w:sz w:val="22"/>
            <w:szCs w:val="22"/>
          </w:rPr>
          <m:t>L</m:t>
        </m:r>
      </m:oMath>
      <w:r>
        <w:rPr>
          <w:sz w:val="22"/>
          <w:szCs w:val="22"/>
          <w:lang w:val="ru-RU"/>
        </w:rPr>
        <w:t xml:space="preserve"> (на величину расстояния указывает имя палочки, находящейся в среднем отделении)</w:t>
      </w:r>
    </w:p>
    <w:p w14:paraId="1D70D678" w14:textId="77777777" w:rsidR="006262E3" w:rsidRDefault="006262E3" w:rsidP="00C83619">
      <w:pPr>
        <w:ind w:firstLine="432"/>
        <w:jc w:val="both"/>
        <w:outlineLvl w:val="0"/>
        <w:rPr>
          <w:sz w:val="22"/>
          <w:szCs w:val="22"/>
          <w:lang w:val="ru-RU"/>
        </w:rPr>
      </w:pPr>
      <w:r w:rsidRPr="003751AE">
        <w:rPr>
          <w:b/>
          <w:bCs/>
          <w:sz w:val="22"/>
          <w:szCs w:val="22"/>
          <w:lang w:val="ru-RU"/>
        </w:rPr>
        <w:t xml:space="preserve">приведет нас в точку </w:t>
      </w:r>
      <m:oMath>
        <m:r>
          <m:rPr>
            <m:sty m:val="bi"/>
          </m:rPr>
          <w:rPr>
            <w:rFonts w:ascii="Cambria Math" w:hAnsi="Cambria Math"/>
            <w:sz w:val="22"/>
            <w:szCs w:val="22"/>
            <w:lang w:val="ru-RU"/>
          </w:rPr>
          <m:t>B</m:t>
        </m:r>
      </m:oMath>
      <w:r>
        <w:rPr>
          <w:sz w:val="22"/>
          <w:szCs w:val="22"/>
          <w:lang w:val="ru-RU"/>
        </w:rPr>
        <w:t xml:space="preserve"> (на имя этой точки указывает имя шарика, находящегося в правом крайнем отделении). </w:t>
      </w:r>
    </w:p>
    <w:p w14:paraId="32190685" w14:textId="77777777" w:rsidR="006262E3" w:rsidRDefault="006262E3" w:rsidP="00F37428">
      <w:pPr>
        <w:ind w:firstLine="432"/>
        <w:jc w:val="both"/>
        <w:outlineLvl w:val="0"/>
        <w:rPr>
          <w:sz w:val="22"/>
          <w:szCs w:val="22"/>
          <w:lang w:val="ru-RU"/>
        </w:rPr>
      </w:pPr>
      <w:r>
        <w:rPr>
          <w:sz w:val="22"/>
          <w:szCs w:val="22"/>
          <w:lang w:val="ru-RU"/>
        </w:rPr>
        <w:t xml:space="preserve">Во второй контейнер поместим слева шарик с именем </w:t>
      </w:r>
      <m:oMath>
        <m:r>
          <w:rPr>
            <w:rFonts w:ascii="Cambria Math" w:hAnsi="Cambria Math"/>
            <w:sz w:val="22"/>
            <w:szCs w:val="22"/>
            <w:lang w:val="ru-RU"/>
          </w:rPr>
          <m:t>B</m:t>
        </m:r>
      </m:oMath>
      <w:r>
        <w:rPr>
          <w:sz w:val="22"/>
          <w:szCs w:val="22"/>
          <w:lang w:val="ru-RU"/>
        </w:rPr>
        <w:t xml:space="preserve">, в середине – палочку с именем </w:t>
      </w:r>
      <m:oMath>
        <m:r>
          <w:rPr>
            <w:rFonts w:ascii="Cambria Math"/>
            <w:sz w:val="22"/>
            <w:szCs w:val="22"/>
          </w:rPr>
          <m:t>L</m:t>
        </m:r>
      </m:oMath>
      <w:r>
        <w:rPr>
          <w:sz w:val="22"/>
          <w:szCs w:val="22"/>
          <w:lang w:val="ru-RU"/>
        </w:rPr>
        <w:t xml:space="preserve">, в правом – шарик с именем </w:t>
      </w:r>
      <m:oMath>
        <m:r>
          <w:rPr>
            <w:rFonts w:ascii="Cambria Math"/>
            <w:sz w:val="22"/>
            <w:szCs w:val="22"/>
          </w:rPr>
          <m:t>C</m:t>
        </m:r>
      </m:oMath>
      <w:r>
        <w:rPr>
          <w:sz w:val="22"/>
          <w:szCs w:val="22"/>
          <w:lang w:val="ru-RU"/>
        </w:rPr>
        <w:t>.</w:t>
      </w:r>
      <w:r w:rsidRPr="00666EB9">
        <w:rPr>
          <w:sz w:val="22"/>
          <w:szCs w:val="22"/>
          <w:lang w:val="ru-RU"/>
        </w:rPr>
        <w:t xml:space="preserve"> </w:t>
      </w:r>
      <w:r>
        <w:rPr>
          <w:sz w:val="22"/>
          <w:szCs w:val="22"/>
          <w:lang w:val="ru-RU"/>
        </w:rPr>
        <w:t xml:space="preserve">В третий контейнер поместим слева шарик с именем </w:t>
      </w:r>
      <m:oMath>
        <m:r>
          <w:rPr>
            <w:rFonts w:ascii="Cambria Math"/>
            <w:sz w:val="22"/>
            <w:szCs w:val="22"/>
          </w:rPr>
          <m:t>C</m:t>
        </m:r>
      </m:oMath>
      <w:r>
        <w:rPr>
          <w:sz w:val="22"/>
          <w:szCs w:val="22"/>
          <w:lang w:val="ru-RU"/>
        </w:rPr>
        <w:t xml:space="preserve">, в середине – палочку с именем </w:t>
      </w:r>
      <m:oMath>
        <m:r>
          <w:rPr>
            <w:rFonts w:ascii="Cambria Math"/>
            <w:sz w:val="22"/>
            <w:szCs w:val="22"/>
          </w:rPr>
          <m:t>L</m:t>
        </m:r>
      </m:oMath>
      <w:r>
        <w:rPr>
          <w:sz w:val="22"/>
          <w:szCs w:val="22"/>
          <w:lang w:val="ru-RU"/>
        </w:rPr>
        <w:t xml:space="preserve">, в правом – шарик с именем </w:t>
      </w:r>
      <m:oMath>
        <m:r>
          <w:rPr>
            <w:rFonts w:ascii="Cambria Math"/>
            <w:sz w:val="22"/>
            <w:szCs w:val="22"/>
          </w:rPr>
          <m:t>E</m:t>
        </m:r>
      </m:oMath>
      <w:r>
        <w:rPr>
          <w:sz w:val="22"/>
          <w:szCs w:val="22"/>
          <w:lang w:val="ru-RU"/>
        </w:rPr>
        <w:t>.</w:t>
      </w:r>
      <w:r w:rsidRPr="00C83619">
        <w:rPr>
          <w:sz w:val="22"/>
          <w:szCs w:val="22"/>
          <w:lang w:val="ru-RU"/>
        </w:rPr>
        <w:t xml:space="preserve"> </w:t>
      </w:r>
      <w:bookmarkEnd w:id="45"/>
      <w:r>
        <w:rPr>
          <w:sz w:val="22"/>
          <w:szCs w:val="22"/>
          <w:lang w:val="ru-RU"/>
        </w:rPr>
        <w:t xml:space="preserve">Каждый из трех выше представленных </w:t>
      </w:r>
      <w:bookmarkStart w:id="46" w:name="_Hlk187581314"/>
      <w:r>
        <w:rPr>
          <w:sz w:val="22"/>
          <w:szCs w:val="22"/>
          <w:lang w:val="ru-RU"/>
        </w:rPr>
        <w:t xml:space="preserve">Метаобразов процедур </w:t>
      </w:r>
      <w:r>
        <w:rPr>
          <w:sz w:val="22"/>
          <w:szCs w:val="22"/>
          <w:lang w:val="ru-RU"/>
        </w:rPr>
        <w:lastRenderedPageBreak/>
        <w:t>назовем унарной</w:t>
      </w:r>
      <w:r w:rsidRPr="002961D6">
        <w:rPr>
          <w:sz w:val="22"/>
          <w:szCs w:val="22"/>
          <w:lang w:val="ru-RU"/>
        </w:rPr>
        <w:t xml:space="preserve"> операци</w:t>
      </w:r>
      <w:r>
        <w:rPr>
          <w:sz w:val="22"/>
          <w:szCs w:val="22"/>
          <w:lang w:val="ru-RU"/>
        </w:rPr>
        <w:t>ей</w:t>
      </w:r>
      <w:r w:rsidRPr="002961D6">
        <w:rPr>
          <w:sz w:val="22"/>
          <w:szCs w:val="22"/>
          <w:lang w:val="ru-RU"/>
        </w:rPr>
        <w:t xml:space="preserve"> сдвига точки</w:t>
      </w:r>
      <w:r>
        <w:rPr>
          <w:sz w:val="22"/>
          <w:szCs w:val="22"/>
          <w:lang w:val="ru-RU"/>
        </w:rPr>
        <w:t xml:space="preserve"> и обозначим их Ярлыками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A</m:t>
            </m:r>
          </m:e>
        </m:d>
        <m:r>
          <w:rPr>
            <w:rFonts w:ascii="Cambria Math"/>
            <w:sz w:val="22"/>
            <w:szCs w:val="22"/>
            <w:lang w:val="ru-RU"/>
          </w:rPr>
          <m:t>→</m:t>
        </m:r>
        <m:r>
          <w:rPr>
            <w:rFonts w:ascii="Cambria Math"/>
            <w:sz w:val="22"/>
            <w:szCs w:val="22"/>
          </w:rPr>
          <m:t>B</m:t>
        </m:r>
      </m:oMath>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B</m:t>
            </m:r>
          </m:e>
        </m:d>
        <m:r>
          <w:rPr>
            <w:rFonts w:ascii="Cambria Math"/>
            <w:sz w:val="22"/>
            <w:szCs w:val="22"/>
            <w:lang w:val="ru-RU"/>
          </w:rPr>
          <m:t>→</m:t>
        </m:r>
        <m:r>
          <w:rPr>
            <w:rFonts w:ascii="Cambria Math"/>
            <w:sz w:val="22"/>
            <w:szCs w:val="22"/>
          </w:rPr>
          <m:t>C</m:t>
        </m:r>
      </m:oMath>
      <w:r>
        <w:rPr>
          <w:sz w:val="22"/>
          <w:szCs w:val="22"/>
          <w:lang w:val="ru-RU"/>
        </w:rPr>
        <w:t xml:space="preserve"> и </w:t>
      </w:r>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C</m:t>
            </m:r>
          </m:e>
        </m:d>
        <m:r>
          <w:rPr>
            <w:rFonts w:ascii="Cambria Math"/>
            <w:sz w:val="22"/>
            <w:szCs w:val="22"/>
            <w:lang w:val="ru-RU"/>
          </w:rPr>
          <m:t>→</m:t>
        </m:r>
        <m:r>
          <w:rPr>
            <w:rFonts w:ascii="Cambria Math"/>
            <w:sz w:val="22"/>
            <w:szCs w:val="22"/>
          </w:rPr>
          <m:t>E</m:t>
        </m:r>
      </m:oMath>
      <w:r>
        <w:rPr>
          <w:sz w:val="22"/>
          <w:szCs w:val="22"/>
          <w:lang w:val="ru-RU"/>
        </w:rPr>
        <w:t>, с</w:t>
      </w:r>
      <w:bookmarkEnd w:id="46"/>
      <w:r>
        <w:rPr>
          <w:sz w:val="22"/>
          <w:szCs w:val="22"/>
          <w:lang w:val="ru-RU"/>
        </w:rPr>
        <w:t xml:space="preserve">оответственно. </w:t>
      </w:r>
    </w:p>
    <w:p w14:paraId="0CA51B43" w14:textId="351389BF" w:rsidR="006262E3" w:rsidRDefault="006262E3" w:rsidP="00DD2474">
      <w:pPr>
        <w:ind w:firstLine="432"/>
        <w:jc w:val="center"/>
        <w:outlineLvl w:val="0"/>
        <w:rPr>
          <w:sz w:val="22"/>
          <w:szCs w:val="22"/>
          <w:lang w:val="ru-RU"/>
        </w:rPr>
      </w:pPr>
      <w:r>
        <w:rPr>
          <w:noProof/>
          <w:sz w:val="22"/>
          <w:szCs w:val="22"/>
          <w:lang w:val="ru-RU"/>
        </w:rPr>
        <w:drawing>
          <wp:inline distT="0" distB="0" distL="0" distR="0" wp14:anchorId="499824E6" wp14:editId="34872551">
            <wp:extent cx="2578100" cy="2153678"/>
            <wp:effectExtent l="0" t="0" r="0" b="0"/>
            <wp:docPr id="17" name="Рисунок 17" descr="Изображение выглядит как текст, снимок экрана, Прямоугольник,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снимок экрана, Прямоугольник, линия&#10;&#10;Содержимое, созданное искусственным интеллектом, может быть неверны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9370" cy="2163093"/>
                    </a:xfrm>
                    <a:prstGeom prst="rect">
                      <a:avLst/>
                    </a:prstGeom>
                  </pic:spPr>
                </pic:pic>
              </a:graphicData>
            </a:graphic>
          </wp:inline>
        </w:drawing>
      </w:r>
    </w:p>
    <w:p w14:paraId="1023FD93" w14:textId="77777777" w:rsidR="006262E3" w:rsidRPr="00AE151F" w:rsidRDefault="006262E3" w:rsidP="00DD2474">
      <w:pPr>
        <w:ind w:right="-360"/>
        <w:rPr>
          <w:sz w:val="20"/>
          <w:szCs w:val="20"/>
          <w:lang w:val="ru-RU"/>
        </w:rPr>
      </w:pPr>
      <w:r w:rsidRPr="00AE151F">
        <w:rPr>
          <w:sz w:val="20"/>
          <w:szCs w:val="20"/>
          <w:lang w:val="ru-RU"/>
        </w:rPr>
        <w:t>Рис.4.6. Контейнер с содержимым – это Метаобраз упорядоченного множества</w:t>
      </w:r>
    </w:p>
    <w:p w14:paraId="4FC39ABC" w14:textId="77777777" w:rsidR="006262E3" w:rsidRPr="00AE151F" w:rsidRDefault="006262E3" w:rsidP="00DD2474">
      <w:pPr>
        <w:ind w:right="-360"/>
        <w:rPr>
          <w:sz w:val="20"/>
          <w:szCs w:val="20"/>
          <w:lang w:val="ru-RU"/>
        </w:rPr>
      </w:pPr>
      <w:r w:rsidRPr="00AE151F">
        <w:rPr>
          <w:sz w:val="20"/>
          <w:szCs w:val="20"/>
          <w:lang w:val="ru-RU"/>
        </w:rPr>
        <w:t xml:space="preserve"> процедур. Данный контейнер содержит три контейнера, каждый из которых</w:t>
      </w:r>
    </w:p>
    <w:p w14:paraId="1E141031" w14:textId="77777777" w:rsidR="006262E3" w:rsidRPr="00135466" w:rsidRDefault="006262E3" w:rsidP="00DD2474">
      <w:pPr>
        <w:ind w:right="-360"/>
        <w:rPr>
          <w:sz w:val="20"/>
          <w:szCs w:val="20"/>
          <w:lang w:val="ru-RU"/>
        </w:rPr>
      </w:pPr>
      <w:r w:rsidRPr="00AE151F">
        <w:rPr>
          <w:sz w:val="20"/>
          <w:szCs w:val="20"/>
          <w:lang w:val="ru-RU"/>
        </w:rPr>
        <w:t xml:space="preserve">представляет один из Метаобразов унарной операции сдвига точки, приведенных на Рис.4.5. Он называется обобщенной унарной операцией сдвига произвольной точки и имеет Ярлык  </w:t>
      </w:r>
      <m:oMath>
        <m:r>
          <w:rPr>
            <w:rFonts w:ascii="Cambria Math"/>
            <w:sz w:val="20"/>
            <w:szCs w:val="20"/>
          </w:rPr>
          <m:t>θ</m:t>
        </m:r>
        <m:d>
          <m:dPr>
            <m:ctrlPr>
              <w:rPr>
                <w:rFonts w:ascii="Cambria Math" w:hAnsi="Cambria Math"/>
                <w:i/>
                <w:sz w:val="20"/>
                <w:szCs w:val="20"/>
              </w:rPr>
            </m:ctrlPr>
          </m:dPr>
          <m:e>
            <m:r>
              <w:rPr>
                <w:rFonts w:ascii="Cambria Math"/>
                <w:sz w:val="20"/>
                <w:szCs w:val="20"/>
              </w:rPr>
              <m:t>c</m:t>
            </m:r>
            <m:r>
              <w:rPr>
                <w:rFonts w:ascii="Cambria Math"/>
                <w:sz w:val="20"/>
                <w:szCs w:val="20"/>
                <w:lang w:val="ru-RU"/>
              </w:rPr>
              <m:t>,</m:t>
            </m:r>
            <m:r>
              <w:rPr>
                <w:rFonts w:ascii="Cambria Math"/>
                <w:sz w:val="20"/>
                <w:szCs w:val="20"/>
              </w:rPr>
              <m:t>j</m:t>
            </m:r>
          </m:e>
        </m:d>
      </m:oMath>
      <w:r w:rsidRPr="00AE151F">
        <w:rPr>
          <w:sz w:val="20"/>
          <w:szCs w:val="20"/>
          <w:lang w:val="ru-RU"/>
        </w:rPr>
        <w:t>, представляющий собой сокращенное обозначение сразу трех</w:t>
      </w:r>
    </w:p>
    <w:p w14:paraId="02BDDEE1" w14:textId="4D178787" w:rsidR="006262E3" w:rsidRDefault="006262E3" w:rsidP="00DD2474">
      <w:pPr>
        <w:ind w:right="-360"/>
        <w:rPr>
          <w:sz w:val="20"/>
          <w:szCs w:val="20"/>
          <w:lang w:val="ru-RU"/>
        </w:rPr>
      </w:pPr>
      <w:r w:rsidRPr="00AE151F">
        <w:rPr>
          <w:sz w:val="20"/>
          <w:szCs w:val="20"/>
          <w:lang w:val="ru-RU"/>
        </w:rPr>
        <w:t xml:space="preserve">Ярлыков </w:t>
      </w:r>
      <m:oMath>
        <m:r>
          <w:rPr>
            <w:rFonts w:ascii="Cambria Math"/>
            <w:sz w:val="20"/>
            <w:szCs w:val="20"/>
          </w:rPr>
          <m:t>θ</m:t>
        </m:r>
        <m:d>
          <m:dPr>
            <m:ctrlPr>
              <w:rPr>
                <w:rFonts w:ascii="Cambria Math" w:hAnsi="Cambria Math"/>
                <w:i/>
                <w:sz w:val="20"/>
                <w:szCs w:val="20"/>
              </w:rPr>
            </m:ctrlPr>
          </m:dPr>
          <m:e>
            <m:r>
              <w:rPr>
                <w:rFonts w:ascii="Cambria Math"/>
                <w:sz w:val="20"/>
                <w:szCs w:val="20"/>
              </w:rPr>
              <m:t>L</m:t>
            </m:r>
            <m:r>
              <w:rPr>
                <w:rFonts w:ascii="Cambria Math"/>
                <w:sz w:val="20"/>
                <w:szCs w:val="20"/>
                <w:lang w:val="ru-RU"/>
              </w:rPr>
              <m:t>,</m:t>
            </m:r>
            <m:r>
              <w:rPr>
                <w:rFonts w:ascii="Cambria Math"/>
                <w:sz w:val="20"/>
                <w:szCs w:val="20"/>
              </w:rPr>
              <m:t>A</m:t>
            </m:r>
          </m:e>
        </m:d>
        <m:r>
          <w:rPr>
            <w:rFonts w:ascii="Cambria Math"/>
            <w:sz w:val="20"/>
            <w:szCs w:val="20"/>
            <w:lang w:val="ru-RU"/>
          </w:rPr>
          <m:t>→</m:t>
        </m:r>
        <m:r>
          <w:rPr>
            <w:rFonts w:ascii="Cambria Math"/>
            <w:sz w:val="20"/>
            <w:szCs w:val="20"/>
          </w:rPr>
          <m:t>B</m:t>
        </m:r>
      </m:oMath>
      <w:r w:rsidRPr="00AE151F">
        <w:rPr>
          <w:sz w:val="20"/>
          <w:szCs w:val="20"/>
          <w:lang w:val="ru-RU"/>
        </w:rPr>
        <w:t xml:space="preserve">, </w:t>
      </w:r>
      <m:oMath>
        <m:r>
          <w:rPr>
            <w:rFonts w:ascii="Cambria Math"/>
            <w:sz w:val="20"/>
            <w:szCs w:val="20"/>
          </w:rPr>
          <m:t>θ</m:t>
        </m:r>
        <m:d>
          <m:dPr>
            <m:ctrlPr>
              <w:rPr>
                <w:rFonts w:ascii="Cambria Math" w:hAnsi="Cambria Math"/>
                <w:i/>
                <w:sz w:val="20"/>
                <w:szCs w:val="20"/>
              </w:rPr>
            </m:ctrlPr>
          </m:dPr>
          <m:e>
            <m:r>
              <w:rPr>
                <w:rFonts w:ascii="Cambria Math"/>
                <w:sz w:val="20"/>
                <w:szCs w:val="20"/>
              </w:rPr>
              <m:t>L</m:t>
            </m:r>
            <m:r>
              <w:rPr>
                <w:rFonts w:ascii="Cambria Math"/>
                <w:sz w:val="20"/>
                <w:szCs w:val="20"/>
                <w:lang w:val="ru-RU"/>
              </w:rPr>
              <m:t>,</m:t>
            </m:r>
            <m:r>
              <w:rPr>
                <w:rFonts w:ascii="Cambria Math"/>
                <w:sz w:val="20"/>
                <w:szCs w:val="20"/>
              </w:rPr>
              <m:t>B</m:t>
            </m:r>
          </m:e>
        </m:d>
        <m:r>
          <w:rPr>
            <w:rFonts w:ascii="Cambria Math"/>
            <w:sz w:val="20"/>
            <w:szCs w:val="20"/>
            <w:lang w:val="ru-RU"/>
          </w:rPr>
          <m:t>→</m:t>
        </m:r>
        <m:r>
          <w:rPr>
            <w:rFonts w:ascii="Cambria Math"/>
            <w:sz w:val="20"/>
            <w:szCs w:val="20"/>
          </w:rPr>
          <m:t>C</m:t>
        </m:r>
      </m:oMath>
      <w:r w:rsidRPr="00AE151F">
        <w:rPr>
          <w:sz w:val="20"/>
          <w:szCs w:val="20"/>
          <w:lang w:val="ru-RU"/>
        </w:rPr>
        <w:t xml:space="preserve"> и  </w:t>
      </w:r>
      <m:oMath>
        <m:r>
          <w:rPr>
            <w:rFonts w:ascii="Cambria Math"/>
            <w:sz w:val="20"/>
            <w:szCs w:val="20"/>
          </w:rPr>
          <m:t>θ</m:t>
        </m:r>
        <m:d>
          <m:dPr>
            <m:ctrlPr>
              <w:rPr>
                <w:rFonts w:ascii="Cambria Math" w:hAnsi="Cambria Math"/>
                <w:i/>
                <w:sz w:val="20"/>
                <w:szCs w:val="20"/>
              </w:rPr>
            </m:ctrlPr>
          </m:dPr>
          <m:e>
            <m:r>
              <w:rPr>
                <w:rFonts w:ascii="Cambria Math"/>
                <w:sz w:val="20"/>
                <w:szCs w:val="20"/>
              </w:rPr>
              <m:t>L</m:t>
            </m:r>
            <m:r>
              <w:rPr>
                <w:rFonts w:ascii="Cambria Math"/>
                <w:sz w:val="20"/>
                <w:szCs w:val="20"/>
                <w:lang w:val="ru-RU"/>
              </w:rPr>
              <m:t>,</m:t>
            </m:r>
            <m:r>
              <w:rPr>
                <w:rFonts w:ascii="Cambria Math"/>
                <w:sz w:val="20"/>
                <w:szCs w:val="20"/>
              </w:rPr>
              <m:t>C</m:t>
            </m:r>
          </m:e>
        </m:d>
        <m:r>
          <w:rPr>
            <w:rFonts w:ascii="Cambria Math"/>
            <w:sz w:val="20"/>
            <w:szCs w:val="20"/>
            <w:lang w:val="ru-RU"/>
          </w:rPr>
          <m:t>→</m:t>
        </m:r>
        <m:r>
          <w:rPr>
            <w:rFonts w:ascii="Cambria Math"/>
            <w:sz w:val="20"/>
            <w:szCs w:val="20"/>
          </w:rPr>
          <m:t>E</m:t>
        </m:r>
      </m:oMath>
      <w:r w:rsidRPr="00AE151F">
        <w:rPr>
          <w:sz w:val="20"/>
          <w:szCs w:val="20"/>
          <w:lang w:val="ru-RU"/>
        </w:rPr>
        <w:t xml:space="preserve">. В Ярлыке выделено, что аргументами Метаобраза множества операций являются две переменные, а именно, в нем на первой позиции в качестве аргумента стоит константа множества – эталонный размер </w:t>
      </w:r>
      <m:oMath>
        <m:r>
          <w:rPr>
            <w:rFonts w:ascii="Cambria Math"/>
            <w:sz w:val="20"/>
            <w:szCs w:val="20"/>
          </w:rPr>
          <m:t>L</m:t>
        </m:r>
      </m:oMath>
      <w:r w:rsidRPr="00AE151F">
        <w:rPr>
          <w:sz w:val="20"/>
          <w:szCs w:val="20"/>
          <w:lang w:val="ru-RU"/>
        </w:rPr>
        <w:t xml:space="preserve">, т. е.  </w:t>
      </w:r>
      <m:oMath>
        <m:r>
          <w:rPr>
            <w:rFonts w:ascii="Cambria Math"/>
            <w:sz w:val="20"/>
            <w:szCs w:val="20"/>
          </w:rPr>
          <m:t>c</m:t>
        </m:r>
        <m:r>
          <w:rPr>
            <w:rFonts w:ascii="Cambria Math"/>
            <w:sz w:val="20"/>
            <w:szCs w:val="20"/>
            <w:lang w:val="ru-RU"/>
          </w:rPr>
          <m:t>=</m:t>
        </m:r>
        <m:r>
          <w:rPr>
            <w:rFonts w:ascii="Cambria Math"/>
            <w:sz w:val="20"/>
            <w:szCs w:val="20"/>
          </w:rPr>
          <m:t>L</m:t>
        </m:r>
      </m:oMath>
      <w:r w:rsidRPr="00AE151F">
        <w:rPr>
          <w:sz w:val="20"/>
          <w:szCs w:val="20"/>
          <w:lang w:val="ru-RU"/>
        </w:rPr>
        <w:t xml:space="preserve">, а на второй – произвольный элемент из </w:t>
      </w:r>
      <m:oMath>
        <m:sSub>
          <m:sSubPr>
            <m:ctrlPr>
              <w:rPr>
                <w:rFonts w:ascii="Cambria Math" w:hAnsi="Cambria Math"/>
                <w:i/>
                <w:sz w:val="20"/>
                <w:szCs w:val="20"/>
              </w:rPr>
            </m:ctrlPr>
          </m:sSubPr>
          <m:e>
            <m:r>
              <w:rPr>
                <w:rFonts w:ascii="Cambria Math"/>
                <w:sz w:val="20"/>
                <w:szCs w:val="20"/>
              </w:rPr>
              <m:t>T</m:t>
            </m:r>
          </m:e>
          <m:sub>
            <m:r>
              <w:rPr>
                <w:rFonts w:ascii="Cambria Math"/>
                <w:sz w:val="20"/>
                <w:szCs w:val="20"/>
                <w:lang w:val="ru-RU"/>
              </w:rPr>
              <m:t>4</m:t>
            </m:r>
          </m:sub>
        </m:sSub>
      </m:oMath>
      <w:r w:rsidRPr="00AE151F">
        <w:rPr>
          <w:sz w:val="20"/>
          <w:szCs w:val="20"/>
          <w:lang w:val="ru-RU"/>
        </w:rPr>
        <w:t xml:space="preserve">, кроме последнего. </w:t>
      </w:r>
    </w:p>
    <w:p w14:paraId="77D48982" w14:textId="77777777" w:rsidR="006262E3" w:rsidRDefault="006262E3" w:rsidP="00DD2474">
      <w:pPr>
        <w:ind w:firstLine="432"/>
        <w:jc w:val="center"/>
        <w:outlineLvl w:val="0"/>
        <w:rPr>
          <w:sz w:val="22"/>
          <w:szCs w:val="22"/>
          <w:lang w:val="ru-RU"/>
        </w:rPr>
      </w:pPr>
    </w:p>
    <w:p w14:paraId="0CE07CCF" w14:textId="03C4DB2D" w:rsidR="006262E3" w:rsidRDefault="006262E3" w:rsidP="00F37428">
      <w:pPr>
        <w:ind w:firstLine="432"/>
        <w:jc w:val="both"/>
        <w:outlineLvl w:val="0"/>
        <w:rPr>
          <w:sz w:val="22"/>
          <w:szCs w:val="22"/>
          <w:lang w:val="ru-RU"/>
        </w:rPr>
      </w:pPr>
      <w:r>
        <w:rPr>
          <w:sz w:val="22"/>
          <w:szCs w:val="22"/>
          <w:lang w:val="ru-RU"/>
        </w:rPr>
        <w:t>Таким образом, для каждого Метаобраза мы следуем алгоритму СИМТ:</w:t>
      </w:r>
    </w:p>
    <w:p w14:paraId="75072082" w14:textId="77777777" w:rsidR="006262E3" w:rsidRDefault="006262E3" w:rsidP="00F37428">
      <w:pPr>
        <w:ind w:firstLine="432"/>
        <w:jc w:val="both"/>
        <w:outlineLvl w:val="0"/>
        <w:rPr>
          <w:sz w:val="22"/>
          <w:szCs w:val="22"/>
          <w:lang w:val="ru-RU"/>
        </w:rPr>
      </w:pPr>
      <w:r w:rsidRPr="001618D6">
        <w:rPr>
          <w:sz w:val="22"/>
          <w:szCs w:val="22"/>
          <w:lang w:val="ru-RU"/>
        </w:rPr>
        <w:t>(</w:t>
      </w:r>
      <w:proofErr w:type="spellStart"/>
      <w:r>
        <w:rPr>
          <w:sz w:val="22"/>
          <w:szCs w:val="22"/>
        </w:rPr>
        <w:t>i</w:t>
      </w:r>
      <w:proofErr w:type="spellEnd"/>
      <w:r w:rsidRPr="001618D6">
        <w:rPr>
          <w:sz w:val="22"/>
          <w:szCs w:val="22"/>
          <w:lang w:val="ru-RU"/>
        </w:rPr>
        <w:t xml:space="preserve">) </w:t>
      </w:r>
      <w:r>
        <w:rPr>
          <w:sz w:val="22"/>
          <w:szCs w:val="22"/>
          <w:lang w:val="ru-RU"/>
        </w:rPr>
        <w:t>подготовили Метаобраз процедуры, т. е. материальный контейнер, в котором по порядку расположили точные Метаобразы данных (или параметров), используемых обсуждаемым Метаобразом процедуры;</w:t>
      </w:r>
    </w:p>
    <w:p w14:paraId="2D770195" w14:textId="77777777" w:rsidR="006262E3" w:rsidRDefault="006262E3" w:rsidP="003100A6">
      <w:pPr>
        <w:ind w:firstLine="432"/>
        <w:jc w:val="both"/>
        <w:outlineLvl w:val="0"/>
        <w:rPr>
          <w:sz w:val="22"/>
          <w:szCs w:val="22"/>
          <w:lang w:val="ru-RU"/>
        </w:rPr>
      </w:pPr>
      <w:r w:rsidRPr="001618D6">
        <w:rPr>
          <w:sz w:val="22"/>
          <w:szCs w:val="22"/>
          <w:lang w:val="ru-RU"/>
        </w:rPr>
        <w:t>(</w:t>
      </w:r>
      <w:r>
        <w:rPr>
          <w:sz w:val="22"/>
          <w:szCs w:val="22"/>
        </w:rPr>
        <w:t>ii</w:t>
      </w:r>
      <w:r w:rsidRPr="001618D6">
        <w:rPr>
          <w:sz w:val="22"/>
          <w:szCs w:val="22"/>
          <w:lang w:val="ru-RU"/>
        </w:rPr>
        <w:t xml:space="preserve">) </w:t>
      </w:r>
      <w:r>
        <w:rPr>
          <w:sz w:val="22"/>
          <w:szCs w:val="22"/>
          <w:lang w:val="ru-RU"/>
        </w:rPr>
        <w:t xml:space="preserve">присвоили каждому Метаобразу процедуры имя, т. е. некий Ярлык в виде строки символов, которые допустимы для использования внутри текста, например, </w:t>
      </w:r>
      <w:r w:rsidRPr="002961D6">
        <w:rPr>
          <w:sz w:val="22"/>
          <w:szCs w:val="22"/>
          <w:lang w:val="ru-RU"/>
        </w:rPr>
        <w:t>унарн</w:t>
      </w:r>
      <w:r>
        <w:rPr>
          <w:sz w:val="22"/>
          <w:szCs w:val="22"/>
          <w:lang w:val="ru-RU"/>
        </w:rPr>
        <w:t>ая</w:t>
      </w:r>
      <w:r w:rsidRPr="002961D6">
        <w:rPr>
          <w:sz w:val="22"/>
          <w:szCs w:val="22"/>
          <w:lang w:val="ru-RU"/>
        </w:rPr>
        <w:t xml:space="preserve"> операци</w:t>
      </w:r>
      <w:r>
        <w:rPr>
          <w:sz w:val="22"/>
          <w:szCs w:val="22"/>
          <w:lang w:val="ru-RU"/>
        </w:rPr>
        <w:t>я</w:t>
      </w:r>
      <w:r w:rsidRPr="002961D6">
        <w:rPr>
          <w:sz w:val="22"/>
          <w:szCs w:val="22"/>
          <w:lang w:val="ru-RU"/>
        </w:rPr>
        <w:t xml:space="preserve"> сдвига точки</w:t>
      </w:r>
      <w:r>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A</m:t>
            </m:r>
          </m:e>
        </m:d>
        <m:r>
          <w:rPr>
            <w:rFonts w:ascii="Cambria Math"/>
            <w:sz w:val="22"/>
            <w:szCs w:val="22"/>
            <w:lang w:val="ru-RU"/>
          </w:rPr>
          <m:t>→</m:t>
        </m:r>
        <m:r>
          <w:rPr>
            <w:rFonts w:ascii="Cambria Math"/>
            <w:sz w:val="22"/>
            <w:szCs w:val="22"/>
          </w:rPr>
          <m:t>B</m:t>
        </m:r>
      </m:oMath>
      <w:r>
        <w:rPr>
          <w:sz w:val="22"/>
          <w:szCs w:val="22"/>
          <w:lang w:val="ru-RU"/>
        </w:rPr>
        <w:t xml:space="preserve">; </w:t>
      </w:r>
    </w:p>
    <w:p w14:paraId="373157AE" w14:textId="054DCE4A" w:rsidR="006262E3" w:rsidRPr="000A56E5" w:rsidRDefault="006262E3" w:rsidP="00F37428">
      <w:pPr>
        <w:ind w:firstLine="432"/>
        <w:jc w:val="both"/>
        <w:outlineLvl w:val="0"/>
        <w:rPr>
          <w:sz w:val="22"/>
          <w:szCs w:val="22"/>
          <w:lang w:val="ru-RU"/>
        </w:rPr>
      </w:pPr>
      <w:r w:rsidRPr="001618D6">
        <w:rPr>
          <w:sz w:val="22"/>
          <w:szCs w:val="22"/>
          <w:lang w:val="ru-RU"/>
        </w:rPr>
        <w:t>(</w:t>
      </w:r>
      <w:r>
        <w:rPr>
          <w:sz w:val="22"/>
          <w:szCs w:val="22"/>
        </w:rPr>
        <w:t>iii</w:t>
      </w:r>
      <w:r w:rsidRPr="001618D6">
        <w:rPr>
          <w:sz w:val="22"/>
          <w:szCs w:val="22"/>
          <w:lang w:val="ru-RU"/>
        </w:rPr>
        <w:t xml:space="preserve">) </w:t>
      </w:r>
      <w:r>
        <w:rPr>
          <w:sz w:val="22"/>
          <w:szCs w:val="22"/>
          <w:lang w:val="ru-RU"/>
        </w:rPr>
        <w:t>поместили в тексте</w:t>
      </w:r>
      <w:r w:rsidRPr="00EF02C7">
        <w:rPr>
          <w:sz w:val="22"/>
          <w:szCs w:val="22"/>
          <w:lang w:val="ru-RU"/>
        </w:rPr>
        <w:t xml:space="preserve"> </w:t>
      </w:r>
      <w:r>
        <w:rPr>
          <w:sz w:val="22"/>
          <w:szCs w:val="22"/>
          <w:lang w:val="ru-RU"/>
        </w:rPr>
        <w:t xml:space="preserve">графическое изображение данного Метаобраза в форме некоторого </w:t>
      </w:r>
      <w:r w:rsidRPr="000A56E5">
        <w:rPr>
          <w:sz w:val="22"/>
          <w:szCs w:val="22"/>
          <w:lang w:val="ru-RU"/>
        </w:rPr>
        <w:t xml:space="preserve">рисунка (Рис.4.5); </w:t>
      </w:r>
    </w:p>
    <w:p w14:paraId="7AFD85CD" w14:textId="77777777" w:rsidR="006262E3" w:rsidRPr="000A56E5" w:rsidRDefault="006262E3" w:rsidP="00F37428">
      <w:pPr>
        <w:ind w:firstLine="432"/>
        <w:jc w:val="both"/>
        <w:outlineLvl w:val="0"/>
        <w:rPr>
          <w:sz w:val="22"/>
          <w:szCs w:val="22"/>
          <w:lang w:val="ru-RU"/>
        </w:rPr>
      </w:pPr>
      <w:r w:rsidRPr="000A56E5">
        <w:rPr>
          <w:sz w:val="22"/>
          <w:szCs w:val="22"/>
          <w:lang w:val="ru-RU"/>
        </w:rPr>
        <w:t>(</w:t>
      </w:r>
      <w:proofErr w:type="spellStart"/>
      <w:r w:rsidRPr="000A56E5">
        <w:rPr>
          <w:sz w:val="22"/>
          <w:szCs w:val="22"/>
        </w:rPr>
        <w:t>iiii</w:t>
      </w:r>
      <w:proofErr w:type="spellEnd"/>
      <w:r w:rsidRPr="000A56E5">
        <w:rPr>
          <w:sz w:val="22"/>
          <w:szCs w:val="22"/>
          <w:lang w:val="ru-RU"/>
        </w:rPr>
        <w:t xml:space="preserve">) рассчитываем, что в дальнейшем будем ссылаться в тексте (где возникнет в этом потребность) на данный Ярлык, </w:t>
      </w:r>
    </w:p>
    <w:p w14:paraId="6B02F046" w14:textId="556C5DA6" w:rsidR="006262E3" w:rsidRPr="000A56E5" w:rsidRDefault="006262E3" w:rsidP="00F37428">
      <w:pPr>
        <w:ind w:firstLine="432"/>
        <w:jc w:val="both"/>
        <w:outlineLvl w:val="0"/>
        <w:rPr>
          <w:sz w:val="22"/>
          <w:szCs w:val="22"/>
          <w:lang w:val="ru-RU"/>
        </w:rPr>
      </w:pPr>
      <w:r w:rsidRPr="000A56E5">
        <w:rPr>
          <w:sz w:val="22"/>
          <w:szCs w:val="22"/>
          <w:lang w:val="ru-RU"/>
        </w:rPr>
        <w:t>(</w:t>
      </w:r>
      <w:proofErr w:type="spellStart"/>
      <w:r w:rsidRPr="000A56E5">
        <w:rPr>
          <w:sz w:val="22"/>
          <w:szCs w:val="22"/>
        </w:rPr>
        <w:t>iiiii</w:t>
      </w:r>
      <w:proofErr w:type="spellEnd"/>
      <w:r w:rsidRPr="000A56E5">
        <w:rPr>
          <w:sz w:val="22"/>
          <w:szCs w:val="22"/>
          <w:lang w:val="ru-RU"/>
        </w:rPr>
        <w:t>) рассчитываем, что читатель в дальнейшем при упоминании любого Ярлыка процедуры должен интерпретировать его набор символов в форме экзистенциальных предметов – параметров, оговоренных в пункте (</w:t>
      </w:r>
      <w:proofErr w:type="spellStart"/>
      <w:r w:rsidRPr="000A56E5">
        <w:rPr>
          <w:sz w:val="22"/>
          <w:szCs w:val="22"/>
        </w:rPr>
        <w:t>i</w:t>
      </w:r>
      <w:proofErr w:type="spellEnd"/>
      <w:r w:rsidRPr="000A56E5">
        <w:rPr>
          <w:sz w:val="22"/>
          <w:szCs w:val="22"/>
          <w:lang w:val="ru-RU"/>
        </w:rPr>
        <w:t xml:space="preserve">). </w:t>
      </w:r>
    </w:p>
    <w:p w14:paraId="6AC88F5C" w14:textId="765E379E" w:rsidR="006262E3" w:rsidRPr="000A56E5" w:rsidRDefault="006262E3" w:rsidP="004E7CDC">
      <w:pPr>
        <w:ind w:firstLine="432"/>
        <w:jc w:val="both"/>
        <w:outlineLvl w:val="0"/>
        <w:rPr>
          <w:sz w:val="22"/>
          <w:szCs w:val="22"/>
          <w:lang w:val="ru-RU"/>
        </w:rPr>
      </w:pPr>
      <w:bookmarkStart w:id="47" w:name="_Hlk192700093"/>
      <w:r w:rsidRPr="000A56E5">
        <w:rPr>
          <w:sz w:val="22"/>
          <w:szCs w:val="22"/>
          <w:lang w:val="ru-RU"/>
        </w:rPr>
        <w:t xml:space="preserve"> Еще раз отметим, что параметрами операций </w:t>
      </w:r>
      <m:oMath>
        <m:r>
          <w:rPr>
            <w:rFonts w:ascii="Cambria Math"/>
            <w:sz w:val="22"/>
            <w:szCs w:val="22"/>
          </w:rPr>
          <m:t>θ</m:t>
        </m:r>
      </m:oMath>
      <w:r w:rsidRPr="000A56E5">
        <w:rPr>
          <w:sz w:val="22"/>
          <w:szCs w:val="22"/>
          <w:lang w:val="ru-RU"/>
        </w:rPr>
        <w:t xml:space="preserve"> являются не сам отрезок </w:t>
      </w:r>
      <m:oMath>
        <m:r>
          <w:rPr>
            <w:rFonts w:ascii="Cambria Math"/>
            <w:sz w:val="22"/>
            <w:szCs w:val="22"/>
          </w:rPr>
          <m:t>L</m:t>
        </m:r>
      </m:oMath>
      <w:r w:rsidRPr="000A56E5">
        <w:rPr>
          <w:sz w:val="22"/>
          <w:szCs w:val="22"/>
          <w:lang w:val="ru-RU"/>
        </w:rPr>
        <w:t xml:space="preserve"> и не точки </w:t>
      </w:r>
      <m:oMath>
        <m:r>
          <w:rPr>
            <w:rFonts w:ascii="Cambria Math"/>
            <w:sz w:val="22"/>
            <w:szCs w:val="22"/>
          </w:rPr>
          <m:t>A</m:t>
        </m:r>
      </m:oMath>
      <w:r w:rsidRPr="000A56E5">
        <w:rPr>
          <w:sz w:val="22"/>
          <w:szCs w:val="22"/>
          <w:lang w:val="ru-RU"/>
        </w:rPr>
        <w:t xml:space="preserve">, </w:t>
      </w:r>
      <m:oMath>
        <m:r>
          <w:rPr>
            <w:rFonts w:ascii="Cambria Math" w:hAnsi="Cambria Math"/>
            <w:sz w:val="22"/>
            <w:szCs w:val="22"/>
            <w:lang w:val="ru-RU"/>
          </w:rPr>
          <m:t>B</m:t>
        </m:r>
      </m:oMath>
      <w:r w:rsidRPr="000A56E5">
        <w:rPr>
          <w:sz w:val="22"/>
          <w:szCs w:val="22"/>
          <w:lang w:val="ru-RU"/>
        </w:rPr>
        <w:t xml:space="preserve">, </w:t>
      </w:r>
      <m:oMath>
        <m:r>
          <w:rPr>
            <w:rFonts w:ascii="Cambria Math"/>
            <w:sz w:val="22"/>
            <w:szCs w:val="22"/>
          </w:rPr>
          <m:t>C</m:t>
        </m:r>
      </m:oMath>
      <w:r w:rsidRPr="000A56E5">
        <w:rPr>
          <w:sz w:val="22"/>
          <w:szCs w:val="22"/>
          <w:lang w:val="ru-RU"/>
        </w:rPr>
        <w:t xml:space="preserve">, </w:t>
      </w:r>
      <m:oMath>
        <m:r>
          <w:rPr>
            <w:rFonts w:ascii="Cambria Math"/>
            <w:sz w:val="22"/>
            <w:szCs w:val="22"/>
          </w:rPr>
          <m:t>E</m:t>
        </m:r>
      </m:oMath>
      <w:r w:rsidRPr="000A56E5">
        <w:rPr>
          <w:sz w:val="22"/>
          <w:szCs w:val="22"/>
          <w:lang w:val="ru-RU"/>
        </w:rPr>
        <w:t xml:space="preserve"> нашей геометрической модели, а их Метаобразы в виде материальных предметов, которые графически представлены на Рис. 4.2 – 4.5. </w:t>
      </w:r>
    </w:p>
    <w:p w14:paraId="2B30A5D9" w14:textId="77777777" w:rsidR="006262E3" w:rsidRPr="000A56E5" w:rsidRDefault="006262E3" w:rsidP="008A689C">
      <w:pPr>
        <w:ind w:firstLine="432"/>
        <w:jc w:val="both"/>
        <w:outlineLvl w:val="0"/>
        <w:rPr>
          <w:sz w:val="22"/>
          <w:szCs w:val="22"/>
          <w:lang w:val="ru-RU"/>
        </w:rPr>
      </w:pPr>
      <w:r w:rsidRPr="000A56E5">
        <w:rPr>
          <w:sz w:val="22"/>
          <w:szCs w:val="22"/>
          <w:lang w:val="ru-RU"/>
        </w:rPr>
        <w:lastRenderedPageBreak/>
        <w:t xml:space="preserve">Теперь объединим представленные на Рис.4.5 Метаобразы одиночных операций в единую совокупность – множество – и введем соответствующий Метаобраз данного множества (Рис.4.6). Затем </w:t>
      </w:r>
      <w:r>
        <w:rPr>
          <w:sz w:val="22"/>
          <w:szCs w:val="22"/>
          <w:lang w:val="ru-RU"/>
        </w:rPr>
        <w:t>задекларируем, что мы о</w:t>
      </w:r>
      <w:r w:rsidRPr="002961D6">
        <w:rPr>
          <w:sz w:val="22"/>
          <w:szCs w:val="22"/>
          <w:lang w:val="ru-RU"/>
        </w:rPr>
        <w:t>предел</w:t>
      </w:r>
      <w:r>
        <w:rPr>
          <w:sz w:val="22"/>
          <w:szCs w:val="22"/>
          <w:lang w:val="ru-RU"/>
        </w:rPr>
        <w:t>яем</w:t>
      </w:r>
      <w:r w:rsidRPr="002961D6">
        <w:rPr>
          <w:sz w:val="22"/>
          <w:szCs w:val="22"/>
          <w:lang w:val="ru-RU"/>
        </w:rPr>
        <w:t xml:space="preserve"> на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2961D6">
        <w:rPr>
          <w:sz w:val="22"/>
          <w:szCs w:val="22"/>
          <w:lang w:val="ru-RU"/>
        </w:rPr>
        <w:t xml:space="preserve"> </w:t>
      </w:r>
      <w:bookmarkStart w:id="48" w:name="_Hlk187580234"/>
      <w:r w:rsidRPr="00DF4518">
        <w:rPr>
          <w:b/>
          <w:bCs/>
          <w:sz w:val="22"/>
          <w:szCs w:val="22"/>
          <w:lang w:val="ru-RU"/>
        </w:rPr>
        <w:t>Метаобраз множества процедур</w:t>
      </w:r>
      <w:r>
        <w:rPr>
          <w:sz w:val="22"/>
          <w:szCs w:val="22"/>
          <w:lang w:val="ru-RU"/>
        </w:rPr>
        <w:t xml:space="preserve"> с Ярлыком «</w:t>
      </w:r>
      <w:r w:rsidRPr="00DF4518">
        <w:rPr>
          <w:b/>
          <w:bCs/>
          <w:sz w:val="22"/>
          <w:szCs w:val="22"/>
          <w:lang w:val="ru-RU"/>
        </w:rPr>
        <w:t>обобщенная унарная операция сдвига произвольной точки</w:t>
      </w:r>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c</m:t>
            </m:r>
            <m:r>
              <w:rPr>
                <w:rFonts w:ascii="Cambria Math"/>
                <w:sz w:val="22"/>
                <w:szCs w:val="22"/>
                <w:lang w:val="ru-RU"/>
              </w:rPr>
              <m:t>,</m:t>
            </m:r>
            <m:r>
              <w:rPr>
                <w:rFonts w:ascii="Cambria Math"/>
                <w:sz w:val="22"/>
                <w:szCs w:val="22"/>
              </w:rPr>
              <m:t>j</m:t>
            </m:r>
          </m:e>
        </m:d>
      </m:oMath>
      <w:r>
        <w:rPr>
          <w:sz w:val="22"/>
          <w:szCs w:val="22"/>
          <w:lang w:val="ru-RU"/>
        </w:rPr>
        <w:t>».</w:t>
      </w:r>
      <w:r w:rsidRPr="002961D6">
        <w:rPr>
          <w:sz w:val="22"/>
          <w:szCs w:val="22"/>
          <w:lang w:val="ru-RU"/>
        </w:rPr>
        <w:t xml:space="preserve"> </w:t>
      </w:r>
      <w:r>
        <w:rPr>
          <w:sz w:val="22"/>
          <w:szCs w:val="22"/>
          <w:lang w:val="ru-RU"/>
        </w:rPr>
        <w:t xml:space="preserve">Данный Ярлык множества операций представляет собой сокращенную запись сразу трех упорядоченных Ярлыков </w:t>
      </w:r>
      <w:r w:rsidRPr="00B26126">
        <w:rPr>
          <w:b/>
          <w:bCs/>
          <w:sz w:val="22"/>
          <w:szCs w:val="22"/>
          <w:lang w:val="ru-RU"/>
        </w:rPr>
        <w:t>одиночных операций</w:t>
      </w:r>
      <w:r>
        <w:rPr>
          <w:sz w:val="22"/>
          <w:szCs w:val="22"/>
          <w:lang w:val="ru-RU"/>
        </w:rPr>
        <w:t>, т. е. он эквивалентен записи трех упорядоченных Ярлыков</w:t>
      </w:r>
      <w:r w:rsidRPr="0034339B">
        <w:rPr>
          <w:sz w:val="22"/>
          <w:szCs w:val="22"/>
          <w:lang w:val="ru-RU"/>
        </w:rPr>
        <w:t xml:space="preserve"> </w:t>
      </w:r>
      <w:r>
        <w:rPr>
          <w:sz w:val="22"/>
          <w:szCs w:val="22"/>
          <w:lang w:val="ru-RU"/>
        </w:rPr>
        <w:t xml:space="preserve">в </w:t>
      </w:r>
      <w:r w:rsidRPr="000A56E5">
        <w:rPr>
          <w:sz w:val="22"/>
          <w:szCs w:val="22"/>
          <w:lang w:val="ru-RU"/>
        </w:rPr>
        <w:t>форме (4.1):</w:t>
      </w:r>
    </w:p>
    <w:p w14:paraId="07372F70" w14:textId="77777777" w:rsidR="006262E3" w:rsidRPr="000A56E5" w:rsidRDefault="006262E3" w:rsidP="008A689C">
      <w:pPr>
        <w:ind w:firstLine="432"/>
        <w:jc w:val="both"/>
        <w:outlineLvl w:val="0"/>
        <w:rPr>
          <w:sz w:val="22"/>
          <w:szCs w:val="22"/>
          <w:lang w:val="ru-RU"/>
        </w:rPr>
      </w:pPr>
    </w:p>
    <w:p w14:paraId="6B238412" w14:textId="77777777" w:rsidR="006262E3" w:rsidRPr="000A56E5" w:rsidRDefault="006262E3" w:rsidP="00E9178F">
      <w:pPr>
        <w:ind w:firstLine="432"/>
        <w:jc w:val="both"/>
        <w:outlineLvl w:val="0"/>
        <w:rPr>
          <w:sz w:val="22"/>
          <w:szCs w:val="22"/>
          <w:lang w:val="ru-RU"/>
        </w:rPr>
      </w:pPr>
      <w:r w:rsidRPr="000A56E5">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c</m:t>
            </m:r>
            <m:r>
              <w:rPr>
                <w:rFonts w:ascii="Cambria Math"/>
                <w:sz w:val="22"/>
                <w:szCs w:val="22"/>
                <w:lang w:val="ru-RU"/>
              </w:rPr>
              <m:t>,</m:t>
            </m:r>
            <m:r>
              <w:rPr>
                <w:rFonts w:ascii="Cambria Math"/>
                <w:sz w:val="22"/>
                <w:szCs w:val="22"/>
              </w:rPr>
              <m:t>j</m:t>
            </m:r>
          </m:e>
        </m:d>
        <m:r>
          <w:rPr>
            <w:rFonts w:ascii="Cambria Math" w:hAnsi="Cambria Math"/>
            <w:sz w:val="22"/>
            <w:szCs w:val="22"/>
            <w:lang w:val="ru-RU"/>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A</m:t>
                    </m:r>
                  </m:e>
                </m:d>
                <m:r>
                  <w:rPr>
                    <w:rFonts w:ascii="Cambria Math"/>
                    <w:sz w:val="22"/>
                    <w:szCs w:val="22"/>
                    <w:lang w:val="ru-RU"/>
                  </w:rPr>
                  <m:t>→</m:t>
                </m:r>
                <m:r>
                  <w:rPr>
                    <w:rFonts w:ascii="Cambria Math"/>
                    <w:sz w:val="22"/>
                    <w:szCs w:val="22"/>
                  </w:rPr>
                  <m:t>B</m:t>
                </m:r>
                <m:r>
                  <w:rPr>
                    <w:rFonts w:ascii="Cambria Math"/>
                    <w:sz w:val="22"/>
                    <w:szCs w:val="22"/>
                    <w:lang w:val="ru-RU"/>
                  </w:rPr>
                  <m:t xml:space="preserve">  </m:t>
                </m:r>
                <m:r>
                  <w:rPr>
                    <w:rFonts w:ascii="Cambria Math"/>
                    <w:sz w:val="22"/>
                    <w:szCs w:val="22"/>
                    <w:lang w:val="ru-RU"/>
                  </w:rPr>
                  <m:t>при</m:t>
                </m:r>
                <m:r>
                  <w:rPr>
                    <w:rFonts w:ascii="Cambria Math"/>
                    <w:sz w:val="22"/>
                    <w:szCs w:val="22"/>
                    <w:lang w:val="ru-RU"/>
                  </w:rPr>
                  <m:t xml:space="preserve">   </m:t>
                </m:r>
                <m:r>
                  <w:rPr>
                    <w:rFonts w:ascii="Cambria Math"/>
                    <w:sz w:val="22"/>
                    <w:szCs w:val="22"/>
                  </w:rPr>
                  <m:t>c</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A</m:t>
                </m:r>
                <m:r>
                  <w:rPr>
                    <w:rFonts w:ascii="Cambria Math"/>
                    <w:sz w:val="22"/>
                    <w:szCs w:val="22"/>
                    <w:lang w:val="ru-RU"/>
                  </w:rPr>
                  <m:t xml:space="preserve"> </m:t>
                </m:r>
              </m:e>
              <m:e>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B</m:t>
                    </m:r>
                  </m:e>
                </m:d>
                <m:r>
                  <w:rPr>
                    <w:rFonts w:ascii="Cambria Math"/>
                    <w:sz w:val="22"/>
                    <w:szCs w:val="22"/>
                    <w:lang w:val="ru-RU"/>
                  </w:rPr>
                  <m:t>→</m:t>
                </m:r>
                <m:r>
                  <w:rPr>
                    <w:rFonts w:ascii="Cambria Math"/>
                    <w:sz w:val="22"/>
                    <w:szCs w:val="22"/>
                  </w:rPr>
                  <m:t>B</m:t>
                </m:r>
                <m:r>
                  <w:rPr>
                    <w:rFonts w:ascii="Cambria Math"/>
                    <w:sz w:val="22"/>
                    <w:szCs w:val="22"/>
                    <w:lang w:val="ru-RU"/>
                  </w:rPr>
                  <m:t xml:space="preserve">  </m:t>
                </m:r>
                <m:r>
                  <w:rPr>
                    <w:rFonts w:ascii="Cambria Math"/>
                    <w:sz w:val="22"/>
                    <w:szCs w:val="22"/>
                    <w:lang w:val="ru-RU"/>
                  </w:rPr>
                  <m:t>при</m:t>
                </m:r>
                <m:r>
                  <w:rPr>
                    <w:rFonts w:ascii="Cambria Math"/>
                    <w:sz w:val="22"/>
                    <w:szCs w:val="22"/>
                    <w:lang w:val="ru-RU"/>
                  </w:rPr>
                  <m:t xml:space="preserve">   </m:t>
                </m:r>
                <m:r>
                  <w:rPr>
                    <w:rFonts w:ascii="Cambria Math"/>
                    <w:sz w:val="22"/>
                    <w:szCs w:val="22"/>
                  </w:rPr>
                  <m:t>c</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B</m:t>
                </m:r>
              </m:e>
              <m:e>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C</m:t>
                    </m:r>
                  </m:e>
                </m:d>
                <m:r>
                  <w:rPr>
                    <w:rFonts w:ascii="Cambria Math"/>
                    <w:sz w:val="22"/>
                    <w:szCs w:val="22"/>
                    <w:lang w:val="ru-RU"/>
                  </w:rPr>
                  <m:t>→</m:t>
                </m:r>
                <m:r>
                  <w:rPr>
                    <w:rFonts w:ascii="Cambria Math"/>
                    <w:sz w:val="22"/>
                    <w:szCs w:val="22"/>
                  </w:rPr>
                  <m:t>E</m:t>
                </m:r>
                <m:r>
                  <w:rPr>
                    <w:rFonts w:ascii="Cambria Math"/>
                    <w:sz w:val="22"/>
                    <w:szCs w:val="22"/>
                    <w:lang w:val="ru-RU"/>
                  </w:rPr>
                  <m:t xml:space="preserve">  </m:t>
                </m:r>
                <m:r>
                  <w:rPr>
                    <w:rFonts w:ascii="Cambria Math"/>
                    <w:sz w:val="22"/>
                    <w:szCs w:val="22"/>
                    <w:lang w:val="ru-RU"/>
                  </w:rPr>
                  <m:t>при</m:t>
                </m:r>
                <m:r>
                  <w:rPr>
                    <w:rFonts w:ascii="Cambria Math"/>
                    <w:sz w:val="22"/>
                    <w:szCs w:val="22"/>
                    <w:lang w:val="ru-RU"/>
                  </w:rPr>
                  <m:t xml:space="preserve">   </m:t>
                </m:r>
                <m:r>
                  <w:rPr>
                    <w:rFonts w:ascii="Cambria Math"/>
                    <w:sz w:val="22"/>
                    <w:szCs w:val="22"/>
                  </w:rPr>
                  <m:t>c</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C</m:t>
                </m:r>
              </m:e>
            </m:eqArr>
          </m:e>
        </m:d>
      </m:oMath>
      <w:r w:rsidRPr="000A56E5">
        <w:rPr>
          <w:sz w:val="22"/>
          <w:szCs w:val="22"/>
          <w:lang w:val="ru-RU"/>
        </w:rPr>
        <w:t xml:space="preserve">                 </w:t>
      </w:r>
      <w:bookmarkEnd w:id="48"/>
      <w:r w:rsidRPr="000A56E5">
        <w:rPr>
          <w:sz w:val="22"/>
          <w:szCs w:val="22"/>
          <w:lang w:val="ru-RU"/>
        </w:rPr>
        <w:t xml:space="preserve">(4.1)  </w:t>
      </w:r>
    </w:p>
    <w:p w14:paraId="10FA7868" w14:textId="77777777" w:rsidR="006262E3" w:rsidRDefault="006262E3" w:rsidP="00E9178F">
      <w:pPr>
        <w:ind w:firstLine="432"/>
        <w:jc w:val="both"/>
        <w:outlineLvl w:val="0"/>
        <w:rPr>
          <w:sz w:val="22"/>
          <w:szCs w:val="22"/>
          <w:lang w:val="ru-RU"/>
        </w:rPr>
      </w:pPr>
    </w:p>
    <w:bookmarkEnd w:id="47"/>
    <w:p w14:paraId="5587D9EE" w14:textId="7A6159E8" w:rsidR="006262E3" w:rsidRPr="000A56E5" w:rsidRDefault="006262E3" w:rsidP="00DD2474">
      <w:pPr>
        <w:ind w:firstLine="432"/>
        <w:jc w:val="both"/>
        <w:outlineLvl w:val="0"/>
        <w:rPr>
          <w:sz w:val="22"/>
          <w:szCs w:val="22"/>
          <w:lang w:val="ru-RU"/>
        </w:rPr>
      </w:pPr>
      <w:r>
        <w:rPr>
          <w:sz w:val="22"/>
          <w:szCs w:val="22"/>
          <w:lang w:val="ru-RU"/>
        </w:rPr>
        <w:t>В Ярлыке</w:t>
      </w:r>
      <w:r w:rsidRPr="002961D6">
        <w:rPr>
          <w:sz w:val="22"/>
          <w:szCs w:val="22"/>
          <w:lang w:val="ru-RU"/>
        </w:rPr>
        <w:t xml:space="preserve"> </w:t>
      </w:r>
      <w:r>
        <w:rPr>
          <w:sz w:val="22"/>
          <w:szCs w:val="22"/>
          <w:lang w:val="ru-RU"/>
        </w:rPr>
        <w:t>данного множества</w:t>
      </w:r>
      <w:r w:rsidRPr="002961D6">
        <w:rPr>
          <w:sz w:val="22"/>
          <w:szCs w:val="22"/>
          <w:lang w:val="ru-RU"/>
        </w:rPr>
        <w:t xml:space="preserve"> </w:t>
      </w:r>
      <w:r>
        <w:rPr>
          <w:sz w:val="22"/>
          <w:szCs w:val="22"/>
          <w:lang w:val="ru-RU"/>
        </w:rPr>
        <w:t xml:space="preserve">в скобках </w:t>
      </w:r>
      <w:r w:rsidRPr="002961D6">
        <w:rPr>
          <w:sz w:val="22"/>
          <w:szCs w:val="22"/>
          <w:lang w:val="ru-RU"/>
        </w:rPr>
        <w:t xml:space="preserve">на первой позиции в качестве аргумента стоит константа </w:t>
      </w:r>
      <m:oMath>
        <m:r>
          <w:rPr>
            <w:rFonts w:ascii="Cambria Math"/>
            <w:sz w:val="22"/>
            <w:szCs w:val="22"/>
          </w:rPr>
          <m:t>c</m:t>
        </m:r>
      </m:oMath>
      <w:r w:rsidRPr="002961D6">
        <w:rPr>
          <w:sz w:val="22"/>
          <w:szCs w:val="22"/>
          <w:lang w:val="ru-RU"/>
        </w:rPr>
        <w:t xml:space="preserve"> </w:t>
      </w:r>
      <w:r>
        <w:rPr>
          <w:sz w:val="22"/>
          <w:szCs w:val="22"/>
          <w:lang w:val="ru-RU"/>
        </w:rPr>
        <w:t xml:space="preserve">(эталонная длина) </w:t>
      </w:r>
      <w:r w:rsidRPr="002961D6">
        <w:rPr>
          <w:sz w:val="22"/>
          <w:szCs w:val="22"/>
          <w:lang w:val="ru-RU"/>
        </w:rPr>
        <w:t>множества</w:t>
      </w:r>
      <w:r>
        <w:rPr>
          <w:sz w:val="22"/>
          <w:szCs w:val="22"/>
          <w:lang w:val="ru-RU"/>
        </w:rPr>
        <w:t xml:space="preserve"> операций</w:t>
      </w:r>
      <w:r w:rsidRPr="002961D6">
        <w:rPr>
          <w:sz w:val="22"/>
          <w:szCs w:val="22"/>
          <w:lang w:val="ru-RU"/>
        </w:rPr>
        <w:t>, а вторым – произвольный элемент</w:t>
      </w:r>
      <w:r>
        <w:rPr>
          <w:sz w:val="22"/>
          <w:szCs w:val="22"/>
          <w:lang w:val="ru-RU"/>
        </w:rPr>
        <w:t xml:space="preserve"> </w:t>
      </w:r>
      <m:oMath>
        <m:r>
          <w:rPr>
            <w:rFonts w:ascii="Cambria Math"/>
            <w:sz w:val="22"/>
            <w:szCs w:val="22"/>
          </w:rPr>
          <m:t>j</m:t>
        </m:r>
      </m:oMath>
      <w:r w:rsidRPr="002961D6">
        <w:rPr>
          <w:sz w:val="22"/>
          <w:szCs w:val="22"/>
          <w:lang w:val="ru-RU"/>
        </w:rPr>
        <w:t xml:space="preserve"> из</w:t>
      </w:r>
      <w:r>
        <w:rPr>
          <w:sz w:val="22"/>
          <w:szCs w:val="22"/>
          <w:lang w:val="ru-RU"/>
        </w:rPr>
        <w:t xml:space="preserve"> множества упорядоченных шариков</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2961D6">
        <w:rPr>
          <w:sz w:val="22"/>
          <w:szCs w:val="22"/>
          <w:lang w:val="ru-RU"/>
        </w:rPr>
        <w:t>, кроме последнего</w:t>
      </w:r>
      <w:r>
        <w:rPr>
          <w:sz w:val="22"/>
          <w:szCs w:val="22"/>
          <w:lang w:val="ru-RU"/>
        </w:rPr>
        <w:t xml:space="preserve">. В данной модели мы условились принять за </w:t>
      </w:r>
      <w:r w:rsidRPr="002961D6">
        <w:rPr>
          <w:sz w:val="22"/>
          <w:szCs w:val="22"/>
          <w:lang w:val="ru-RU"/>
        </w:rPr>
        <w:t>эталонн</w:t>
      </w:r>
      <w:r>
        <w:rPr>
          <w:sz w:val="22"/>
          <w:szCs w:val="22"/>
          <w:lang w:val="ru-RU"/>
        </w:rPr>
        <w:t xml:space="preserve">ую длину </w:t>
      </w:r>
      <w:r w:rsidRPr="002961D6">
        <w:rPr>
          <w:sz w:val="22"/>
          <w:szCs w:val="22"/>
          <w:lang w:val="ru-RU"/>
        </w:rPr>
        <w:t xml:space="preserve">размер </w:t>
      </w:r>
      <m:oMath>
        <m:r>
          <w:rPr>
            <w:rFonts w:ascii="Cambria Math"/>
            <w:sz w:val="22"/>
            <w:szCs w:val="22"/>
          </w:rPr>
          <m:t>L</m:t>
        </m:r>
      </m:oMath>
      <w:r w:rsidRPr="002961D6">
        <w:rPr>
          <w:sz w:val="22"/>
          <w:szCs w:val="22"/>
          <w:lang w:val="ru-RU"/>
        </w:rPr>
        <w:t>, т.</w:t>
      </w:r>
      <w:r>
        <w:rPr>
          <w:sz w:val="22"/>
          <w:szCs w:val="22"/>
          <w:lang w:val="ru-RU"/>
        </w:rPr>
        <w:t xml:space="preserve"> </w:t>
      </w:r>
      <w:r w:rsidRPr="002961D6">
        <w:rPr>
          <w:sz w:val="22"/>
          <w:szCs w:val="22"/>
          <w:lang w:val="ru-RU"/>
        </w:rPr>
        <w:t xml:space="preserve">е. </w:t>
      </w:r>
      <w:r>
        <w:rPr>
          <w:sz w:val="22"/>
          <w:szCs w:val="22"/>
          <w:lang w:val="ru-RU"/>
        </w:rPr>
        <w:t>в данном параграфе</w:t>
      </w:r>
      <w:r w:rsidRPr="002961D6">
        <w:rPr>
          <w:sz w:val="22"/>
          <w:szCs w:val="22"/>
          <w:lang w:val="ru-RU"/>
        </w:rPr>
        <w:t xml:space="preserve"> </w:t>
      </w:r>
      <m:oMath>
        <m:r>
          <w:rPr>
            <w:rFonts w:ascii="Cambria Math"/>
            <w:sz w:val="22"/>
            <w:szCs w:val="22"/>
          </w:rPr>
          <m:t>c</m:t>
        </m:r>
        <m:r>
          <w:rPr>
            <w:rFonts w:ascii="Cambria Math"/>
            <w:sz w:val="22"/>
            <w:szCs w:val="22"/>
            <w:lang w:val="ru-RU"/>
          </w:rPr>
          <m:t>=</m:t>
        </m:r>
        <m:r>
          <w:rPr>
            <w:rFonts w:ascii="Cambria Math"/>
            <w:sz w:val="22"/>
            <w:szCs w:val="22"/>
          </w:rPr>
          <m:t>L</m:t>
        </m:r>
      </m:oMath>
      <w:r w:rsidRPr="002961D6">
        <w:rPr>
          <w:sz w:val="22"/>
          <w:szCs w:val="22"/>
          <w:lang w:val="ru-RU"/>
        </w:rPr>
        <w:t xml:space="preserve">. </w:t>
      </w:r>
      <w:r>
        <w:rPr>
          <w:sz w:val="22"/>
          <w:szCs w:val="22"/>
          <w:lang w:val="ru-RU"/>
        </w:rPr>
        <w:t>Каждая о</w:t>
      </w:r>
      <w:r w:rsidRPr="002961D6">
        <w:rPr>
          <w:sz w:val="22"/>
          <w:szCs w:val="22"/>
          <w:lang w:val="ru-RU"/>
        </w:rPr>
        <w:t xml:space="preserve">перация  </w:t>
      </w:r>
      <w:r>
        <w:rPr>
          <w:sz w:val="22"/>
          <w:szCs w:val="22"/>
          <w:lang w:val="ru-RU"/>
        </w:rPr>
        <w:t xml:space="preserve">из множества </w:t>
      </w:r>
      <m:oMath>
        <m:r>
          <w:rPr>
            <w:rFonts w:ascii="Cambria Math"/>
            <w:sz w:val="22"/>
            <w:szCs w:val="22"/>
          </w:rPr>
          <m:t>θ</m:t>
        </m:r>
        <m:d>
          <m:dPr>
            <m:ctrlPr>
              <w:rPr>
                <w:rFonts w:ascii="Cambria Math" w:hAnsi="Cambria Math"/>
                <w:i/>
                <w:sz w:val="22"/>
                <w:szCs w:val="22"/>
              </w:rPr>
            </m:ctrlPr>
          </m:dPr>
          <m:e>
            <m:r>
              <w:rPr>
                <w:rFonts w:ascii="Cambria Math"/>
                <w:sz w:val="22"/>
                <w:szCs w:val="22"/>
              </w:rPr>
              <m:t>c</m:t>
            </m:r>
            <m:r>
              <w:rPr>
                <w:rFonts w:ascii="Cambria Math"/>
                <w:sz w:val="22"/>
                <w:szCs w:val="22"/>
                <w:lang w:val="ru-RU"/>
              </w:rPr>
              <m:t>,</m:t>
            </m:r>
            <m:r>
              <w:rPr>
                <w:rFonts w:ascii="Cambria Math"/>
                <w:sz w:val="22"/>
                <w:szCs w:val="22"/>
              </w:rPr>
              <m:t>j</m:t>
            </m:r>
          </m:e>
        </m:d>
      </m:oMath>
      <w:r w:rsidRPr="002961D6">
        <w:rPr>
          <w:sz w:val="22"/>
          <w:szCs w:val="22"/>
          <w:lang w:val="ru-RU"/>
        </w:rPr>
        <w:t xml:space="preserve"> осуществляет переход от точки</w:t>
      </w:r>
      <w:r>
        <w:rPr>
          <w:rStyle w:val="aff9"/>
          <w:sz w:val="22"/>
          <w:szCs w:val="22"/>
          <w:lang w:val="ru-RU"/>
        </w:rPr>
        <w:endnoteReference w:id="11"/>
      </w:r>
      <w:r>
        <w:rPr>
          <w:sz w:val="22"/>
          <w:szCs w:val="22"/>
          <w:lang w:val="ru-RU"/>
        </w:rPr>
        <w:t xml:space="preserve"> </w:t>
      </w:r>
      <m:oMath>
        <m:r>
          <w:rPr>
            <w:rFonts w:ascii="Cambria Math"/>
            <w:sz w:val="22"/>
            <w:szCs w:val="22"/>
          </w:rPr>
          <m:t>j</m:t>
        </m:r>
      </m:oMath>
      <w:r w:rsidRPr="002961D6">
        <w:rPr>
          <w:sz w:val="22"/>
          <w:szCs w:val="22"/>
          <w:lang w:val="ru-RU"/>
        </w:rPr>
        <w:t xml:space="preserve"> на расстояние </w:t>
      </w:r>
      <m:oMath>
        <m:r>
          <w:rPr>
            <w:rFonts w:ascii="Cambria Math"/>
            <w:sz w:val="22"/>
            <w:szCs w:val="22"/>
          </w:rPr>
          <m:t>L</m:t>
        </m:r>
      </m:oMath>
      <w:r w:rsidRPr="002961D6">
        <w:rPr>
          <w:sz w:val="22"/>
          <w:szCs w:val="22"/>
          <w:lang w:val="ru-RU"/>
        </w:rPr>
        <w:t xml:space="preserve">, где должна находиться новая точка </w:t>
      </w:r>
      <m:oMath>
        <m:r>
          <w:rPr>
            <w:rFonts w:ascii="Cambria Math"/>
            <w:sz w:val="22"/>
            <w:szCs w:val="22"/>
          </w:rPr>
          <m:t>j</m:t>
        </m:r>
        <m:r>
          <w:rPr>
            <w:rFonts w:ascii="Cambria Math"/>
            <w:sz w:val="22"/>
            <w:szCs w:val="22"/>
            <w:lang w:val="ru-RU"/>
          </w:rPr>
          <m:t>+1</m:t>
        </m:r>
      </m:oMath>
      <w:r w:rsidRPr="002961D6">
        <w:rPr>
          <w:sz w:val="22"/>
          <w:szCs w:val="22"/>
          <w:lang w:val="ru-RU"/>
        </w:rPr>
        <w:t xml:space="preserve"> и ее результатом является совокупная длина между первой (начальной) точкой</w:t>
      </w:r>
      <w:r>
        <w:rPr>
          <w:sz w:val="22"/>
          <w:szCs w:val="22"/>
          <w:lang w:val="ru-RU"/>
        </w:rPr>
        <w:t xml:space="preserve"> </w:t>
      </w:r>
      <m:oMath>
        <m:r>
          <w:rPr>
            <w:rFonts w:ascii="Cambria Math"/>
            <w:sz w:val="22"/>
            <w:szCs w:val="22"/>
          </w:rPr>
          <m:t>A</m:t>
        </m:r>
      </m:oMath>
      <w:r w:rsidRPr="002961D6">
        <w:rPr>
          <w:sz w:val="22"/>
          <w:szCs w:val="22"/>
          <w:lang w:val="ru-RU"/>
        </w:rPr>
        <w:t xml:space="preserve"> и точкой </w:t>
      </w:r>
      <m:oMath>
        <m:r>
          <w:rPr>
            <w:rFonts w:ascii="Cambria Math"/>
            <w:sz w:val="22"/>
            <w:szCs w:val="22"/>
          </w:rPr>
          <m:t>j</m:t>
        </m:r>
        <m:r>
          <w:rPr>
            <w:rFonts w:ascii="Cambria Math"/>
            <w:sz w:val="22"/>
            <w:szCs w:val="22"/>
            <w:lang w:val="ru-RU"/>
          </w:rPr>
          <m:t>+1</m:t>
        </m:r>
      </m:oMath>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A</m:t>
            </m:r>
          </m:e>
        </m:d>
        <m:r>
          <w:rPr>
            <w:rFonts w:ascii="Cambria Math"/>
            <w:sz w:val="22"/>
            <w:szCs w:val="22"/>
            <w:lang w:val="ru-RU"/>
          </w:rPr>
          <m:t>→</m:t>
        </m:r>
        <m:r>
          <w:rPr>
            <w:rFonts w:ascii="Cambria Math"/>
            <w:sz w:val="22"/>
            <w:szCs w:val="22"/>
          </w:rPr>
          <m:t>B</m:t>
        </m:r>
      </m:oMath>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B</m:t>
            </m:r>
          </m:e>
        </m:d>
        <m:r>
          <w:rPr>
            <w:rFonts w:ascii="Cambria Math"/>
            <w:sz w:val="22"/>
            <w:szCs w:val="22"/>
            <w:lang w:val="ru-RU"/>
          </w:rPr>
          <m:t>→</m:t>
        </m:r>
        <m:r>
          <w:rPr>
            <w:rFonts w:ascii="Cambria Math"/>
            <w:sz w:val="22"/>
            <w:szCs w:val="22"/>
          </w:rPr>
          <m:t>C</m:t>
        </m:r>
      </m:oMath>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r>
              <w:rPr>
                <w:rFonts w:ascii="Cambria Math"/>
                <w:sz w:val="22"/>
                <w:szCs w:val="22"/>
              </w:rPr>
              <m:t>C</m:t>
            </m:r>
          </m:e>
        </m:d>
        <m:r>
          <w:rPr>
            <w:rFonts w:ascii="Cambria Math"/>
            <w:sz w:val="22"/>
            <w:szCs w:val="22"/>
            <w:lang w:val="ru-RU"/>
          </w:rPr>
          <m:t>→</m:t>
        </m:r>
        <m:r>
          <w:rPr>
            <w:rFonts w:ascii="Cambria Math"/>
            <w:sz w:val="22"/>
            <w:szCs w:val="22"/>
          </w:rPr>
          <m:t>E</m:t>
        </m:r>
      </m:oMath>
      <w:r w:rsidRPr="002961D6">
        <w:rPr>
          <w:sz w:val="22"/>
          <w:szCs w:val="22"/>
          <w:lang w:val="ru-RU"/>
        </w:rPr>
        <w:t>, т.</w:t>
      </w:r>
      <w:r>
        <w:rPr>
          <w:sz w:val="22"/>
          <w:szCs w:val="22"/>
          <w:lang w:val="ru-RU"/>
        </w:rPr>
        <w:t xml:space="preserve"> </w:t>
      </w:r>
      <w:r w:rsidRPr="002961D6">
        <w:rPr>
          <w:sz w:val="22"/>
          <w:szCs w:val="22"/>
          <w:lang w:val="ru-RU"/>
        </w:rPr>
        <w:t xml:space="preserve">е. результатом операции является пройденный путь от начальной точки </w:t>
      </w:r>
      <m:oMath>
        <m:r>
          <w:rPr>
            <w:rFonts w:ascii="Cambria Math"/>
            <w:sz w:val="22"/>
            <w:szCs w:val="22"/>
          </w:rPr>
          <m:t>A</m:t>
        </m:r>
      </m:oMath>
      <w:r w:rsidRPr="002961D6">
        <w:rPr>
          <w:sz w:val="22"/>
          <w:szCs w:val="22"/>
          <w:lang w:val="ru-RU"/>
        </w:rPr>
        <w:t xml:space="preserve"> до точки, следующей </w:t>
      </w:r>
      <w:r>
        <w:rPr>
          <w:sz w:val="22"/>
          <w:szCs w:val="22"/>
          <w:lang w:val="ru-RU"/>
        </w:rPr>
        <w:t xml:space="preserve">в множестве шариков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Pr>
          <w:sz w:val="22"/>
          <w:szCs w:val="22"/>
          <w:lang w:val="ru-RU"/>
        </w:rPr>
        <w:t xml:space="preserve"> </w:t>
      </w:r>
      <w:r w:rsidRPr="002961D6">
        <w:rPr>
          <w:sz w:val="22"/>
          <w:szCs w:val="22"/>
          <w:lang w:val="ru-RU"/>
        </w:rPr>
        <w:t>сразу после второго аргумента операции</w:t>
      </w:r>
      <w:r>
        <w:rPr>
          <w:sz w:val="22"/>
          <w:szCs w:val="22"/>
          <w:lang w:val="ru-RU"/>
        </w:rPr>
        <w:t xml:space="preserve">, а именно, если в операции вторым аргументом стоит, например, </w:t>
      </w:r>
      <m:oMath>
        <m:r>
          <w:rPr>
            <w:rFonts w:ascii="Cambria Math"/>
            <w:sz w:val="22"/>
            <w:szCs w:val="22"/>
          </w:rPr>
          <m:t>B</m:t>
        </m:r>
      </m:oMath>
      <w:r>
        <w:rPr>
          <w:sz w:val="22"/>
          <w:szCs w:val="22"/>
          <w:lang w:val="ru-RU"/>
        </w:rPr>
        <w:t xml:space="preserve">, то в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Pr>
          <w:sz w:val="22"/>
          <w:szCs w:val="22"/>
          <w:lang w:val="ru-RU"/>
        </w:rPr>
        <w:t xml:space="preserve"> за этой точкой следует точка </w:t>
      </w:r>
      <m:oMath>
        <m:r>
          <w:rPr>
            <w:rFonts w:ascii="Cambria Math"/>
            <w:sz w:val="22"/>
            <w:szCs w:val="22"/>
          </w:rPr>
          <m:t>C</m:t>
        </m:r>
      </m:oMath>
      <w:r>
        <w:rPr>
          <w:sz w:val="22"/>
          <w:szCs w:val="22"/>
          <w:lang w:val="ru-RU"/>
        </w:rPr>
        <w:t xml:space="preserve">, которая и даст результат соответствующей операции и которая указана в Ярлыке операции сразу после стрелки. </w:t>
      </w:r>
      <w:r w:rsidRPr="00AE151F">
        <w:rPr>
          <w:b/>
          <w:bCs/>
          <w:color w:val="00B0F0"/>
          <w:sz w:val="20"/>
          <w:szCs w:val="20"/>
          <w:lang w:val="ru-RU"/>
        </w:rPr>
        <w:t xml:space="preserve"> </w:t>
      </w:r>
    </w:p>
    <w:p w14:paraId="4A23D4BA" w14:textId="77777777" w:rsidR="006262E3" w:rsidRPr="000A56E5" w:rsidRDefault="006262E3" w:rsidP="008A689C">
      <w:pPr>
        <w:ind w:firstLine="432"/>
        <w:jc w:val="both"/>
        <w:outlineLvl w:val="0"/>
        <w:rPr>
          <w:sz w:val="22"/>
          <w:szCs w:val="22"/>
          <w:lang w:val="ru-RU"/>
        </w:rPr>
      </w:pPr>
      <w:r w:rsidRPr="000A56E5">
        <w:rPr>
          <w:sz w:val="22"/>
          <w:szCs w:val="22"/>
          <w:lang w:val="ru-RU"/>
        </w:rPr>
        <w:t xml:space="preserve">Еще раз, но теперь уже последний, отметим, что параметрами операций </w:t>
      </w:r>
      <m:oMath>
        <m:r>
          <w:rPr>
            <w:rFonts w:ascii="Cambria Math"/>
            <w:sz w:val="22"/>
            <w:szCs w:val="22"/>
          </w:rPr>
          <m:t>θ</m:t>
        </m:r>
      </m:oMath>
      <w:r w:rsidRPr="000A56E5">
        <w:rPr>
          <w:sz w:val="22"/>
          <w:szCs w:val="22"/>
          <w:lang w:val="ru-RU"/>
        </w:rPr>
        <w:t xml:space="preserve"> являются не сам отрезок </w:t>
      </w:r>
      <m:oMath>
        <m:r>
          <w:rPr>
            <w:rFonts w:ascii="Cambria Math"/>
            <w:sz w:val="22"/>
            <w:szCs w:val="22"/>
          </w:rPr>
          <m:t>L</m:t>
        </m:r>
      </m:oMath>
      <w:r w:rsidRPr="000A56E5">
        <w:rPr>
          <w:sz w:val="22"/>
          <w:szCs w:val="22"/>
          <w:lang w:val="ru-RU"/>
        </w:rPr>
        <w:t xml:space="preserve"> и не точки </w:t>
      </w:r>
      <m:oMath>
        <m:r>
          <w:rPr>
            <w:rFonts w:ascii="Cambria Math"/>
            <w:sz w:val="22"/>
            <w:szCs w:val="22"/>
          </w:rPr>
          <m:t>A</m:t>
        </m:r>
      </m:oMath>
      <w:r w:rsidRPr="000A56E5">
        <w:rPr>
          <w:sz w:val="22"/>
          <w:szCs w:val="22"/>
          <w:lang w:val="ru-RU"/>
        </w:rPr>
        <w:t xml:space="preserve">, </w:t>
      </w:r>
      <m:oMath>
        <m:r>
          <w:rPr>
            <w:rFonts w:ascii="Cambria Math" w:hAnsi="Cambria Math"/>
            <w:sz w:val="22"/>
            <w:szCs w:val="22"/>
            <w:lang w:val="ru-RU"/>
          </w:rPr>
          <m:t>B</m:t>
        </m:r>
      </m:oMath>
      <w:r w:rsidRPr="000A56E5">
        <w:rPr>
          <w:sz w:val="22"/>
          <w:szCs w:val="22"/>
          <w:lang w:val="ru-RU"/>
        </w:rPr>
        <w:t xml:space="preserve">, </w:t>
      </w:r>
      <m:oMath>
        <m:r>
          <w:rPr>
            <w:rFonts w:ascii="Cambria Math"/>
            <w:sz w:val="22"/>
            <w:szCs w:val="22"/>
          </w:rPr>
          <m:t>C</m:t>
        </m:r>
      </m:oMath>
      <w:r w:rsidRPr="000A56E5">
        <w:rPr>
          <w:sz w:val="22"/>
          <w:szCs w:val="22"/>
          <w:lang w:val="ru-RU"/>
        </w:rPr>
        <w:t xml:space="preserve">, </w:t>
      </w:r>
      <m:oMath>
        <m:r>
          <w:rPr>
            <w:rFonts w:ascii="Cambria Math"/>
            <w:sz w:val="22"/>
            <w:szCs w:val="22"/>
          </w:rPr>
          <m:t>E</m:t>
        </m:r>
      </m:oMath>
      <w:r w:rsidRPr="000A56E5">
        <w:rPr>
          <w:sz w:val="22"/>
          <w:szCs w:val="22"/>
          <w:lang w:val="ru-RU"/>
        </w:rPr>
        <w:t xml:space="preserve"> нашей геометрической модели, а их Метаобразы в виде материальных предметов, которые графически представлены на Рис. 4.2, 4.3, 4.5. </w:t>
      </w:r>
    </w:p>
    <w:p w14:paraId="5BA4B265" w14:textId="510079BF" w:rsidR="006262E3" w:rsidRPr="00357A17" w:rsidRDefault="006262E3" w:rsidP="00B661D9">
      <w:pPr>
        <w:ind w:firstLine="432"/>
        <w:jc w:val="both"/>
        <w:outlineLvl w:val="0"/>
        <w:rPr>
          <w:color w:val="000000" w:themeColor="text1"/>
          <w:sz w:val="22"/>
          <w:szCs w:val="22"/>
          <w:lang w:val="ru-RU"/>
        </w:rPr>
      </w:pPr>
      <w:r w:rsidRPr="00357A17">
        <w:rPr>
          <w:color w:val="000000" w:themeColor="text1"/>
          <w:sz w:val="22"/>
          <w:szCs w:val="22"/>
          <w:lang w:val="ru-RU"/>
        </w:rPr>
        <w:t xml:space="preserve">Подробно объяснив здесь принцип создания Метаязыка для данной геометрической модели, мы в дальнейшем при создании Метаязыков для других геометрических моделей будем преимущественно пользоваться для краткости изложения только введением специальных Ярлыков, подразумевая, что читатель с необходимостью должен интуитивно находить интерпретацию их Метаобразами подходящих экзистенциальных феноменов. </w:t>
      </w:r>
    </w:p>
    <w:p w14:paraId="585CA9D3" w14:textId="77777777" w:rsidR="006262E3" w:rsidRDefault="006262E3" w:rsidP="00B661D9">
      <w:pPr>
        <w:ind w:firstLine="432"/>
        <w:jc w:val="both"/>
        <w:outlineLvl w:val="0"/>
        <w:rPr>
          <w:sz w:val="22"/>
          <w:szCs w:val="22"/>
          <w:lang w:val="ru-RU"/>
        </w:rPr>
      </w:pPr>
      <w:r w:rsidRPr="00357A17">
        <w:rPr>
          <w:color w:val="000000" w:themeColor="text1"/>
          <w:sz w:val="22"/>
          <w:szCs w:val="22"/>
          <w:lang w:val="ru-RU"/>
        </w:rPr>
        <w:t xml:space="preserve">Закончив с первым этапом и построив Метаязык </w:t>
      </w:r>
      <w:r>
        <w:rPr>
          <w:sz w:val="22"/>
          <w:szCs w:val="22"/>
          <w:lang w:val="ru-RU"/>
        </w:rPr>
        <w:t>на основе множества упорядоченных шариков</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Pr>
          <w:sz w:val="22"/>
          <w:szCs w:val="22"/>
          <w:lang w:val="ru-RU"/>
        </w:rPr>
        <w:t xml:space="preserve">, которое также будем называть и геометрическим множеством, перейдем ко второму этапу. </w:t>
      </w:r>
      <w:r w:rsidRPr="002961D6">
        <w:rPr>
          <w:sz w:val="22"/>
          <w:szCs w:val="22"/>
          <w:lang w:val="ru-RU"/>
        </w:rPr>
        <w:t>Построим вербальное множество, соответствующее геометрическ</w:t>
      </w:r>
      <w:r>
        <w:rPr>
          <w:sz w:val="22"/>
          <w:szCs w:val="22"/>
          <w:lang w:val="ru-RU"/>
        </w:rPr>
        <w:t xml:space="preserve">ому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Pr>
          <w:sz w:val="22"/>
          <w:szCs w:val="22"/>
          <w:lang w:val="ru-RU"/>
        </w:rPr>
        <w:t>,</w:t>
      </w:r>
      <w:r w:rsidRPr="002961D6">
        <w:rPr>
          <w:sz w:val="22"/>
          <w:szCs w:val="22"/>
          <w:lang w:val="ru-RU"/>
        </w:rPr>
        <w:t xml:space="preserve"> следующим образом. Обозначив словом </w:t>
      </w:r>
      <m:oMath>
        <m:r>
          <w:rPr>
            <w:rFonts w:ascii="Cambria Math"/>
            <w:sz w:val="22"/>
            <w:szCs w:val="22"/>
            <w:lang w:val="ru-RU"/>
          </w:rPr>
          <m:t>1</m:t>
        </m:r>
      </m:oMath>
      <w:r w:rsidRPr="002961D6">
        <w:rPr>
          <w:sz w:val="22"/>
          <w:szCs w:val="22"/>
          <w:lang w:val="ru-RU"/>
        </w:rPr>
        <w:t xml:space="preserve"> </w:t>
      </w:r>
      <w:r>
        <w:rPr>
          <w:sz w:val="22"/>
          <w:szCs w:val="22"/>
          <w:lang w:val="ru-RU"/>
        </w:rPr>
        <w:t xml:space="preserve">Метаобраз </w:t>
      </w:r>
      <w:r w:rsidRPr="002961D6">
        <w:rPr>
          <w:sz w:val="22"/>
          <w:szCs w:val="22"/>
          <w:lang w:val="ru-RU"/>
        </w:rPr>
        <w:t>точк</w:t>
      </w:r>
      <w:r>
        <w:rPr>
          <w:sz w:val="22"/>
          <w:szCs w:val="22"/>
          <w:lang w:val="ru-RU"/>
        </w:rPr>
        <w:t>и</w:t>
      </w:r>
      <w:r w:rsidRPr="002961D6">
        <w:rPr>
          <w:sz w:val="22"/>
          <w:szCs w:val="22"/>
          <w:lang w:val="ru-RU"/>
        </w:rPr>
        <w:t xml:space="preserve"> </w:t>
      </w:r>
      <m:oMath>
        <m:r>
          <w:rPr>
            <w:rFonts w:ascii="Cambria Math"/>
            <w:sz w:val="22"/>
            <w:szCs w:val="22"/>
          </w:rPr>
          <m:t>A</m:t>
        </m:r>
      </m:oMath>
      <w:r>
        <w:rPr>
          <w:sz w:val="22"/>
          <w:szCs w:val="22"/>
          <w:lang w:val="ru-RU"/>
        </w:rPr>
        <w:t xml:space="preserve"> созданного Метаязыка (или просто </w:t>
      </w:r>
      <w:r w:rsidRPr="002961D6">
        <w:rPr>
          <w:sz w:val="22"/>
          <w:szCs w:val="22"/>
          <w:lang w:val="ru-RU"/>
        </w:rPr>
        <w:t xml:space="preserve">точку </w:t>
      </w:r>
      <m:oMath>
        <m:r>
          <w:rPr>
            <w:rFonts w:ascii="Cambria Math"/>
            <w:sz w:val="22"/>
            <w:szCs w:val="22"/>
          </w:rPr>
          <m:t>A</m:t>
        </m:r>
      </m:oMath>
      <w:r>
        <w:rPr>
          <w:sz w:val="22"/>
          <w:szCs w:val="22"/>
          <w:lang w:val="ru-RU"/>
        </w:rPr>
        <w:t>)</w:t>
      </w:r>
      <w:r w:rsidRPr="002961D6">
        <w:rPr>
          <w:sz w:val="22"/>
          <w:szCs w:val="22"/>
          <w:lang w:val="ru-RU"/>
        </w:rPr>
        <w:t xml:space="preserve">, словом </w:t>
      </w:r>
      <m:oMath>
        <m:r>
          <w:rPr>
            <w:rFonts w:ascii="Cambria Math"/>
            <w:sz w:val="22"/>
            <w:szCs w:val="22"/>
            <w:lang w:val="ru-RU"/>
          </w:rPr>
          <w:lastRenderedPageBreak/>
          <m:t>11</m:t>
        </m:r>
      </m:oMath>
      <w:r>
        <w:rPr>
          <w:sz w:val="22"/>
          <w:szCs w:val="22"/>
          <w:lang w:val="ru-RU"/>
        </w:rPr>
        <w:t xml:space="preserve"> – </w:t>
      </w:r>
      <w:r w:rsidRPr="002961D6">
        <w:rPr>
          <w:sz w:val="22"/>
          <w:szCs w:val="22"/>
          <w:lang w:val="ru-RU"/>
        </w:rPr>
        <w:t xml:space="preserve">точку </w:t>
      </w:r>
      <m:oMath>
        <m:r>
          <w:rPr>
            <w:rFonts w:ascii="Cambria Math"/>
            <w:sz w:val="22"/>
            <w:szCs w:val="22"/>
          </w:rPr>
          <m:t>B</m:t>
        </m:r>
      </m:oMath>
      <w:r w:rsidRPr="002961D6">
        <w:rPr>
          <w:sz w:val="22"/>
          <w:szCs w:val="22"/>
          <w:lang w:val="ru-RU"/>
        </w:rPr>
        <w:t>, словом</w:t>
      </w:r>
      <w:r>
        <w:rPr>
          <w:sz w:val="22"/>
          <w:szCs w:val="22"/>
          <w:lang w:val="ru-RU"/>
        </w:rPr>
        <w:t xml:space="preserve"> </w:t>
      </w:r>
      <m:oMath>
        <m:r>
          <w:rPr>
            <w:rFonts w:ascii="Cambria Math"/>
            <w:sz w:val="22"/>
            <w:szCs w:val="22"/>
            <w:lang w:val="ru-RU"/>
          </w:rPr>
          <m:t>111</m:t>
        </m:r>
      </m:oMath>
      <w:r>
        <w:rPr>
          <w:sz w:val="22"/>
          <w:szCs w:val="22"/>
          <w:lang w:val="ru-RU"/>
        </w:rPr>
        <w:t xml:space="preserve"> – </w:t>
      </w:r>
      <w:r w:rsidRPr="002961D6">
        <w:rPr>
          <w:sz w:val="22"/>
          <w:szCs w:val="22"/>
          <w:lang w:val="ru-RU"/>
        </w:rPr>
        <w:t xml:space="preserve">точку </w:t>
      </w:r>
      <m:oMath>
        <m:r>
          <w:rPr>
            <w:rFonts w:ascii="Cambria Math"/>
            <w:sz w:val="22"/>
            <w:szCs w:val="22"/>
          </w:rPr>
          <m:t>C</m:t>
        </m:r>
      </m:oMath>
      <w:r>
        <w:rPr>
          <w:sz w:val="22"/>
          <w:szCs w:val="22"/>
          <w:lang w:val="ru-RU"/>
        </w:rPr>
        <w:t xml:space="preserve"> </w:t>
      </w:r>
      <w:r w:rsidRPr="002961D6">
        <w:rPr>
          <w:sz w:val="22"/>
          <w:szCs w:val="22"/>
          <w:lang w:val="ru-RU"/>
        </w:rPr>
        <w:t xml:space="preserve">и словом </w:t>
      </w:r>
      <m:oMath>
        <m:r>
          <w:rPr>
            <w:rFonts w:ascii="Cambria Math"/>
            <w:sz w:val="22"/>
            <w:szCs w:val="22"/>
            <w:lang w:val="ru-RU"/>
          </w:rPr>
          <m:t>1111</m:t>
        </m:r>
      </m:oMath>
      <w:r w:rsidRPr="002961D6">
        <w:rPr>
          <w:sz w:val="22"/>
          <w:szCs w:val="22"/>
          <w:lang w:val="ru-RU"/>
        </w:rPr>
        <w:t xml:space="preserve"> </w:t>
      </w:r>
      <w:r>
        <w:rPr>
          <w:sz w:val="22"/>
          <w:szCs w:val="22"/>
          <w:lang w:val="ru-RU"/>
        </w:rPr>
        <w:t xml:space="preserve">– </w:t>
      </w:r>
      <w:r w:rsidRPr="002961D6">
        <w:rPr>
          <w:sz w:val="22"/>
          <w:szCs w:val="22"/>
          <w:lang w:val="ru-RU"/>
        </w:rPr>
        <w:t xml:space="preserve">точку </w:t>
      </w:r>
      <m:oMath>
        <m:r>
          <w:rPr>
            <w:rFonts w:ascii="Cambria Math"/>
            <w:sz w:val="22"/>
            <w:szCs w:val="22"/>
          </w:rPr>
          <m:t>E</m:t>
        </m:r>
      </m:oMath>
      <w:r w:rsidRPr="002961D6">
        <w:rPr>
          <w:sz w:val="22"/>
          <w:szCs w:val="22"/>
          <w:lang w:val="ru-RU"/>
        </w:rPr>
        <w:t>, получим множество</w:t>
      </w:r>
      <w:r w:rsidRPr="00F137FC">
        <w:rPr>
          <w:sz w:val="22"/>
          <w:szCs w:val="22"/>
          <w:lang w:val="ru-RU"/>
        </w:rPr>
        <w:t xml:space="preserve">   </w:t>
      </w:r>
      <w:r>
        <w:rPr>
          <w:sz w:val="22"/>
          <w:szCs w:val="22"/>
          <w:lang w:val="ru-RU"/>
        </w:rPr>
        <w:t xml:space="preserve"> </w:t>
      </w:r>
    </w:p>
    <w:p w14:paraId="19568D10" w14:textId="77777777" w:rsidR="006262E3" w:rsidRDefault="006262E3" w:rsidP="00B661D9">
      <w:pPr>
        <w:ind w:firstLine="432"/>
        <w:jc w:val="both"/>
        <w:outlineLvl w:val="0"/>
        <w:rPr>
          <w:color w:val="FF0000"/>
          <w:sz w:val="22"/>
          <w:szCs w:val="22"/>
          <w:lang w:val="ru-RU"/>
        </w:rPr>
      </w:pPr>
      <w:r w:rsidRPr="00F137FC">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1,11,111,1111</m:t>
            </m:r>
          </m:e>
        </m:d>
      </m:oMath>
      <w:r w:rsidRPr="000A56E5">
        <w:rPr>
          <w:sz w:val="22"/>
          <w:szCs w:val="22"/>
          <w:lang w:val="ru-RU"/>
        </w:rPr>
        <w:t xml:space="preserve">.                        (4.2)  </w:t>
      </w:r>
    </w:p>
    <w:p w14:paraId="5CBB372D" w14:textId="77777777" w:rsidR="006262E3" w:rsidRDefault="006262E3" w:rsidP="00B661D9">
      <w:pPr>
        <w:ind w:firstLine="432"/>
        <w:jc w:val="both"/>
        <w:outlineLvl w:val="0"/>
        <w:rPr>
          <w:color w:val="FF0000"/>
          <w:sz w:val="22"/>
          <w:szCs w:val="22"/>
          <w:lang w:val="ru-RU"/>
        </w:rPr>
      </w:pPr>
    </w:p>
    <w:p w14:paraId="15409D15" w14:textId="77777777" w:rsidR="006262E3" w:rsidRDefault="006262E3" w:rsidP="00B661D9">
      <w:pPr>
        <w:ind w:firstLine="432"/>
        <w:jc w:val="both"/>
        <w:outlineLvl w:val="0"/>
        <w:rPr>
          <w:sz w:val="22"/>
          <w:szCs w:val="22"/>
          <w:lang w:val="ru-RU"/>
        </w:rPr>
      </w:pPr>
      <w:r w:rsidRPr="002961D6">
        <w:rPr>
          <w:sz w:val="22"/>
          <w:szCs w:val="22"/>
          <w:lang w:val="ru-RU"/>
        </w:rPr>
        <w:t>Определим на множестве</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Pr>
          <w:sz w:val="22"/>
          <w:szCs w:val="22"/>
          <w:lang w:val="ru-RU"/>
        </w:rPr>
        <w:t xml:space="preserve"> образы операций, соответствующие трем одиночным </w:t>
      </w:r>
      <w:r w:rsidRPr="002961D6">
        <w:rPr>
          <w:sz w:val="22"/>
          <w:szCs w:val="22"/>
          <w:lang w:val="ru-RU"/>
        </w:rPr>
        <w:t>унарн</w:t>
      </w:r>
      <w:r>
        <w:rPr>
          <w:sz w:val="22"/>
          <w:szCs w:val="22"/>
          <w:lang w:val="ru-RU"/>
        </w:rPr>
        <w:t>ым</w:t>
      </w:r>
      <w:r w:rsidRPr="002961D6">
        <w:rPr>
          <w:sz w:val="22"/>
          <w:szCs w:val="22"/>
          <w:lang w:val="ru-RU"/>
        </w:rPr>
        <w:t xml:space="preserve"> операци</w:t>
      </w:r>
      <w:r>
        <w:rPr>
          <w:sz w:val="22"/>
          <w:szCs w:val="22"/>
          <w:lang w:val="ru-RU"/>
        </w:rPr>
        <w:t>ям</w:t>
      </w:r>
      <w:r w:rsidRPr="002961D6">
        <w:rPr>
          <w:sz w:val="22"/>
          <w:szCs w:val="22"/>
          <w:lang w:val="ru-RU"/>
        </w:rPr>
        <w:t xml:space="preserve"> сдвига точки</w:t>
      </w:r>
      <w:r>
        <w:rPr>
          <w:sz w:val="22"/>
          <w:szCs w:val="22"/>
          <w:lang w:val="ru-RU"/>
        </w:rPr>
        <w:t xml:space="preserve"> из метаотображения. Назовем их одиночными </w:t>
      </w:r>
      <w:r w:rsidRPr="002961D6">
        <w:rPr>
          <w:sz w:val="22"/>
          <w:szCs w:val="22"/>
          <w:lang w:val="ru-RU"/>
        </w:rPr>
        <w:t>унарн</w:t>
      </w:r>
      <w:r>
        <w:rPr>
          <w:sz w:val="22"/>
          <w:szCs w:val="22"/>
          <w:lang w:val="ru-RU"/>
        </w:rPr>
        <w:t>ыми</w:t>
      </w:r>
      <w:r w:rsidRPr="002961D6">
        <w:rPr>
          <w:sz w:val="22"/>
          <w:szCs w:val="22"/>
          <w:lang w:val="ru-RU"/>
        </w:rPr>
        <w:t xml:space="preserve"> операци</w:t>
      </w:r>
      <w:r>
        <w:rPr>
          <w:sz w:val="22"/>
          <w:szCs w:val="22"/>
          <w:lang w:val="ru-RU"/>
        </w:rPr>
        <w:t>ями</w:t>
      </w:r>
      <w:r w:rsidRPr="002961D6">
        <w:rPr>
          <w:sz w:val="22"/>
          <w:szCs w:val="22"/>
          <w:lang w:val="ru-RU"/>
        </w:rPr>
        <w:t xml:space="preserve"> инкремента</w:t>
      </w:r>
      <w:r>
        <w:rPr>
          <w:sz w:val="22"/>
          <w:szCs w:val="22"/>
          <w:lang w:val="ru-RU"/>
        </w:rPr>
        <w:t xml:space="preserve"> и обозначим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1,1</m:t>
            </m:r>
          </m:e>
        </m:d>
        <m:r>
          <w:rPr>
            <w:rFonts w:ascii="Cambria Math"/>
            <w:sz w:val="22"/>
            <w:szCs w:val="22"/>
            <w:lang w:val="ru-RU"/>
          </w:rPr>
          <m:t>→</m:t>
        </m:r>
        <m:r>
          <w:rPr>
            <w:rFonts w:ascii="Cambria Math"/>
            <w:sz w:val="22"/>
            <w:szCs w:val="22"/>
            <w:lang w:val="ru-RU"/>
          </w:rPr>
          <m:t>11</m:t>
        </m:r>
      </m:oMath>
      <w:r w:rsidRPr="002961D6">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1,11</m:t>
            </m:r>
          </m:e>
        </m:d>
        <m:r>
          <w:rPr>
            <w:rFonts w:ascii="Cambria Math"/>
            <w:sz w:val="22"/>
            <w:szCs w:val="22"/>
            <w:lang w:val="ru-RU"/>
          </w:rPr>
          <m:t>→</m:t>
        </m:r>
        <m:r>
          <w:rPr>
            <w:rFonts w:ascii="Cambria Math"/>
            <w:sz w:val="22"/>
            <w:szCs w:val="22"/>
            <w:lang w:val="ru-RU"/>
          </w:rPr>
          <m:t>111</m:t>
        </m:r>
      </m:oMath>
      <w:r w:rsidRPr="002961D6">
        <w:rPr>
          <w:sz w:val="22"/>
          <w:szCs w:val="22"/>
          <w:lang w:val="ru-RU"/>
        </w:rPr>
        <w:t xml:space="preserve"> и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1,111</m:t>
            </m:r>
          </m:e>
        </m:d>
        <m:r>
          <w:rPr>
            <w:rFonts w:ascii="Cambria Math"/>
            <w:sz w:val="22"/>
            <w:szCs w:val="22"/>
            <w:lang w:val="ru-RU"/>
          </w:rPr>
          <m:t>→</m:t>
        </m:r>
        <m:r>
          <w:rPr>
            <w:rFonts w:ascii="Cambria Math"/>
            <w:sz w:val="22"/>
            <w:szCs w:val="22"/>
            <w:lang w:val="ru-RU"/>
          </w:rPr>
          <m:t>1111</m:t>
        </m:r>
      </m:oMath>
      <w:r>
        <w:rPr>
          <w:sz w:val="22"/>
          <w:szCs w:val="22"/>
          <w:lang w:val="ru-RU"/>
        </w:rPr>
        <w:t>.</w:t>
      </w:r>
    </w:p>
    <w:p w14:paraId="4446EDEF" w14:textId="77777777" w:rsidR="006262E3" w:rsidRDefault="006262E3" w:rsidP="00B661D9">
      <w:pPr>
        <w:ind w:firstLine="432"/>
        <w:jc w:val="both"/>
        <w:outlineLvl w:val="0"/>
        <w:rPr>
          <w:sz w:val="22"/>
          <w:szCs w:val="22"/>
          <w:lang w:val="ru-RU"/>
        </w:rPr>
      </w:pPr>
      <w:r w:rsidRPr="002961D6">
        <w:rPr>
          <w:sz w:val="22"/>
          <w:szCs w:val="22"/>
          <w:lang w:val="ru-RU"/>
        </w:rPr>
        <w:t>Определим на множестве</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2961D6">
        <w:rPr>
          <w:sz w:val="22"/>
          <w:szCs w:val="22"/>
          <w:lang w:val="ru-RU"/>
        </w:rPr>
        <w:t xml:space="preserve"> также</w:t>
      </w:r>
      <w:r>
        <w:rPr>
          <w:sz w:val="22"/>
          <w:szCs w:val="22"/>
          <w:lang w:val="ru-RU"/>
        </w:rPr>
        <w:t xml:space="preserve"> </w:t>
      </w:r>
      <w:r w:rsidRPr="00DF4518">
        <w:rPr>
          <w:b/>
          <w:bCs/>
          <w:sz w:val="22"/>
          <w:szCs w:val="22"/>
          <w:lang w:val="ru-RU"/>
        </w:rPr>
        <w:t>множество</w:t>
      </w:r>
      <w:r>
        <w:rPr>
          <w:sz w:val="22"/>
          <w:szCs w:val="22"/>
          <w:lang w:val="ru-RU"/>
        </w:rPr>
        <w:t xml:space="preserve"> таких одиночных </w:t>
      </w:r>
      <w:r w:rsidRPr="00DF4518">
        <w:rPr>
          <w:b/>
          <w:bCs/>
          <w:sz w:val="22"/>
          <w:szCs w:val="22"/>
          <w:lang w:val="ru-RU"/>
        </w:rPr>
        <w:t>операций</w:t>
      </w:r>
      <w:r w:rsidRPr="002961D6">
        <w:rPr>
          <w:sz w:val="22"/>
          <w:szCs w:val="22"/>
          <w:lang w:val="ru-RU"/>
        </w:rPr>
        <w:t xml:space="preserve"> инкремента </w:t>
      </w:r>
      <w:r>
        <w:rPr>
          <w:sz w:val="22"/>
          <w:szCs w:val="22"/>
          <w:lang w:val="ru-RU"/>
        </w:rPr>
        <w:t xml:space="preserve">и назовем его </w:t>
      </w:r>
      <w:r w:rsidRPr="00DF4518">
        <w:rPr>
          <w:b/>
          <w:bCs/>
          <w:sz w:val="22"/>
          <w:szCs w:val="22"/>
          <w:lang w:val="ru-RU"/>
        </w:rPr>
        <w:t>обобщенной унарной операцией инкремента</w:t>
      </w:r>
      <w:r w:rsidRPr="002961D6">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e>
        </m:d>
      </m:oMath>
      <w:r>
        <w:rPr>
          <w:sz w:val="22"/>
          <w:szCs w:val="22"/>
          <w:lang w:val="ru-RU"/>
        </w:rPr>
        <w:t>.</w:t>
      </w:r>
      <w:r w:rsidRPr="002961D6">
        <w:rPr>
          <w:sz w:val="22"/>
          <w:szCs w:val="22"/>
          <w:lang w:val="ru-RU"/>
        </w:rPr>
        <w:t xml:space="preserve"> </w:t>
      </w:r>
      <w:r>
        <w:rPr>
          <w:sz w:val="22"/>
          <w:szCs w:val="22"/>
          <w:lang w:val="ru-RU"/>
        </w:rPr>
        <w:t xml:space="preserve">Его обозначение </w:t>
      </w:r>
      <w:r w:rsidRPr="002961D6">
        <w:rPr>
          <w:sz w:val="22"/>
          <w:szCs w:val="22"/>
          <w:lang w:val="ru-RU"/>
        </w:rPr>
        <w:t>содерж</w:t>
      </w:r>
      <w:r>
        <w:rPr>
          <w:sz w:val="22"/>
          <w:szCs w:val="22"/>
          <w:lang w:val="ru-RU"/>
        </w:rPr>
        <w:t>ит</w:t>
      </w:r>
      <w:r w:rsidRPr="002961D6">
        <w:rPr>
          <w:sz w:val="22"/>
          <w:szCs w:val="22"/>
          <w:lang w:val="ru-RU"/>
        </w:rPr>
        <w:t xml:space="preserve"> в качестве первого аргумента</w:t>
      </w:r>
      <w:r>
        <w:rPr>
          <w:sz w:val="22"/>
          <w:szCs w:val="22"/>
          <w:lang w:val="ru-RU"/>
        </w:rPr>
        <w:t xml:space="preserve"> в скобках</w:t>
      </w:r>
      <w:r w:rsidRPr="002961D6">
        <w:rPr>
          <w:sz w:val="22"/>
          <w:szCs w:val="22"/>
          <w:lang w:val="ru-RU"/>
        </w:rPr>
        <w:t xml:space="preserve"> константу множества </w:t>
      </w:r>
      <w:r>
        <w:rPr>
          <w:sz w:val="22"/>
          <w:szCs w:val="22"/>
          <w:lang w:val="ru-RU"/>
        </w:rPr>
        <w:t xml:space="preserve"> </w:t>
      </w:r>
      <m:oMath>
        <m:r>
          <w:rPr>
            <w:rFonts w:ascii="Cambria Math"/>
            <w:sz w:val="22"/>
            <w:szCs w:val="22"/>
          </w:rPr>
          <m:t>b</m:t>
        </m:r>
      </m:oMath>
      <w:r w:rsidRPr="002961D6">
        <w:rPr>
          <w:sz w:val="22"/>
          <w:szCs w:val="22"/>
          <w:lang w:val="ru-RU"/>
        </w:rPr>
        <w:t xml:space="preserve"> – </w:t>
      </w:r>
      <w:r>
        <w:rPr>
          <w:sz w:val="22"/>
          <w:szCs w:val="22"/>
          <w:lang w:val="ru-RU"/>
        </w:rPr>
        <w:t xml:space="preserve">некий </w:t>
      </w:r>
      <w:r w:rsidRPr="002961D6">
        <w:rPr>
          <w:sz w:val="22"/>
          <w:szCs w:val="22"/>
          <w:lang w:val="ru-RU"/>
        </w:rPr>
        <w:t>символ</w:t>
      </w:r>
      <w:r>
        <w:rPr>
          <w:sz w:val="22"/>
          <w:szCs w:val="22"/>
          <w:lang w:val="ru-RU"/>
        </w:rPr>
        <w:t xml:space="preserve">, </w:t>
      </w:r>
      <w:r w:rsidRPr="002961D6">
        <w:rPr>
          <w:sz w:val="22"/>
          <w:szCs w:val="22"/>
          <w:lang w:val="ru-RU"/>
        </w:rPr>
        <w:t>который прибавляется к текущему слову,</w:t>
      </w:r>
      <w:r>
        <w:rPr>
          <w:sz w:val="22"/>
          <w:szCs w:val="22"/>
          <w:lang w:val="ru-RU"/>
        </w:rPr>
        <w:t xml:space="preserve"> в нашем примере выбран символ</w:t>
      </w:r>
      <w:r w:rsidRPr="002961D6">
        <w:rPr>
          <w:sz w:val="22"/>
          <w:szCs w:val="22"/>
          <w:lang w:val="ru-RU"/>
        </w:rPr>
        <w:t xml:space="preserve"> «</w:t>
      </w:r>
      <m:oMath>
        <m:r>
          <w:rPr>
            <w:rFonts w:ascii="Cambria Math"/>
            <w:sz w:val="22"/>
            <w:szCs w:val="22"/>
            <w:lang w:val="ru-RU"/>
          </w:rPr>
          <m:t>1</m:t>
        </m:r>
      </m:oMath>
      <w:r w:rsidRPr="002961D6">
        <w:rPr>
          <w:sz w:val="22"/>
          <w:szCs w:val="22"/>
          <w:lang w:val="ru-RU"/>
        </w:rPr>
        <w:t>», т.</w:t>
      </w:r>
      <w:r>
        <w:rPr>
          <w:sz w:val="22"/>
          <w:szCs w:val="22"/>
          <w:lang w:val="ru-RU"/>
        </w:rPr>
        <w:t xml:space="preserve"> </w:t>
      </w:r>
      <w:r w:rsidRPr="002961D6">
        <w:rPr>
          <w:sz w:val="22"/>
          <w:szCs w:val="22"/>
          <w:lang w:val="ru-RU"/>
        </w:rPr>
        <w:t xml:space="preserve">е. </w:t>
      </w:r>
      <m:oMath>
        <m:r>
          <w:rPr>
            <w:rFonts w:ascii="Cambria Math"/>
            <w:sz w:val="22"/>
            <w:szCs w:val="22"/>
          </w:rPr>
          <m:t>b</m:t>
        </m:r>
        <m:r>
          <w:rPr>
            <w:rFonts w:ascii="Cambria Math"/>
            <w:sz w:val="22"/>
            <w:szCs w:val="22"/>
            <w:lang w:val="ru-RU"/>
          </w:rPr>
          <m:t>=1</m:t>
        </m:r>
      </m:oMath>
      <w:r w:rsidRPr="002961D6">
        <w:rPr>
          <w:sz w:val="22"/>
          <w:szCs w:val="22"/>
          <w:lang w:val="ru-RU"/>
        </w:rPr>
        <w:t>, а в качестве второго – текущее слово, т.</w:t>
      </w:r>
      <w:r>
        <w:rPr>
          <w:sz w:val="22"/>
          <w:szCs w:val="22"/>
          <w:lang w:val="ru-RU"/>
        </w:rPr>
        <w:t xml:space="preserve"> </w:t>
      </w:r>
      <w:r w:rsidRPr="002961D6">
        <w:rPr>
          <w:sz w:val="22"/>
          <w:szCs w:val="22"/>
          <w:lang w:val="ru-RU"/>
        </w:rPr>
        <w:t xml:space="preserve">е. произвольный элемент </w:t>
      </w:r>
      <m:oMath>
        <m:r>
          <w:rPr>
            <w:rFonts w:ascii="Cambria Math"/>
            <w:sz w:val="22"/>
            <w:szCs w:val="22"/>
          </w:rPr>
          <m:t>i</m:t>
        </m:r>
      </m:oMath>
      <w:r w:rsidRPr="002961D6">
        <w:rPr>
          <w:sz w:val="22"/>
          <w:szCs w:val="22"/>
          <w:lang w:val="ru-RU"/>
        </w:rPr>
        <w:t xml:space="preserve"> из</w:t>
      </w:r>
      <w:r>
        <w:rPr>
          <w:sz w:val="22"/>
          <w:szCs w:val="22"/>
          <w:lang w:val="ru-RU"/>
        </w:rPr>
        <w:t xml:space="preserve"> множества</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2961D6">
        <w:rPr>
          <w:sz w:val="22"/>
          <w:szCs w:val="22"/>
          <w:lang w:val="ru-RU"/>
        </w:rPr>
        <w:t>, кроме последне</w:t>
      </w:r>
      <w:r w:rsidRPr="00617C75">
        <w:rPr>
          <w:sz w:val="22"/>
          <w:szCs w:val="22"/>
          <w:lang w:val="ru-RU"/>
        </w:rPr>
        <w:t>г</w:t>
      </w:r>
      <w:r w:rsidRPr="002961D6">
        <w:rPr>
          <w:sz w:val="22"/>
          <w:szCs w:val="22"/>
          <w:lang w:val="ru-RU"/>
        </w:rPr>
        <w:t>о</w:t>
      </w:r>
      <w:r>
        <w:rPr>
          <w:sz w:val="22"/>
          <w:szCs w:val="22"/>
          <w:lang w:val="ru-RU"/>
        </w:rPr>
        <w:t>.</w:t>
      </w:r>
      <w:r w:rsidRPr="002961D6">
        <w:rPr>
          <w:sz w:val="22"/>
          <w:szCs w:val="22"/>
          <w:lang w:val="ru-RU"/>
        </w:rPr>
        <w:t xml:space="preserve"> </w:t>
      </w:r>
      <w:r>
        <w:rPr>
          <w:sz w:val="22"/>
          <w:szCs w:val="22"/>
          <w:lang w:val="ru-RU"/>
        </w:rPr>
        <w:t>Р</w:t>
      </w:r>
      <w:r w:rsidRPr="002961D6">
        <w:rPr>
          <w:sz w:val="22"/>
          <w:szCs w:val="22"/>
          <w:lang w:val="ru-RU"/>
        </w:rPr>
        <w:t xml:space="preserve">езультатом </w:t>
      </w:r>
      <w:r>
        <w:rPr>
          <w:sz w:val="22"/>
          <w:szCs w:val="22"/>
          <w:lang w:val="ru-RU"/>
        </w:rPr>
        <w:t xml:space="preserve">обобщенной </w:t>
      </w:r>
      <w:r w:rsidRPr="002961D6">
        <w:rPr>
          <w:sz w:val="22"/>
          <w:szCs w:val="22"/>
          <w:lang w:val="ru-RU"/>
        </w:rPr>
        <w:t>операци</w:t>
      </w:r>
      <w:r>
        <w:rPr>
          <w:sz w:val="22"/>
          <w:szCs w:val="22"/>
          <w:lang w:val="ru-RU"/>
        </w:rPr>
        <w:t>и</w:t>
      </w:r>
      <w:r w:rsidRPr="002961D6">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e>
        </m:d>
      </m:oMath>
      <w:r>
        <w:rPr>
          <w:sz w:val="22"/>
          <w:szCs w:val="22"/>
          <w:lang w:val="ru-RU"/>
        </w:rPr>
        <w:t xml:space="preserve"> </w:t>
      </w:r>
      <w:r w:rsidRPr="002961D6">
        <w:rPr>
          <w:sz w:val="22"/>
          <w:szCs w:val="22"/>
          <w:lang w:val="ru-RU"/>
        </w:rPr>
        <w:t>будет слово определенной длины:</w:t>
      </w:r>
      <w:r>
        <w:rPr>
          <w:sz w:val="22"/>
          <w:szCs w:val="22"/>
          <w:lang w:val="ru-RU"/>
        </w:rPr>
        <w:t xml:space="preserve"> или 11, или 111, или 1111, поскольку первая операция к первому слову 1 прибавляет справа еще один такой же символ 1, и ее результатом становится слово 11, вторая операция уже к слову 11 прибавляет 1, и ее результатом становится слово 111, а третья к 111 прибавляет 1, и ее результатом будет слово 1111. </w:t>
      </w:r>
      <w:r w:rsidRPr="002961D6">
        <w:rPr>
          <w:sz w:val="22"/>
          <w:szCs w:val="22"/>
          <w:lang w:val="ru-RU"/>
        </w:rPr>
        <w:t xml:space="preserve"> Отсюда следует, что операция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e>
        </m:d>
      </m:oMath>
      <w:r w:rsidRPr="002961D6">
        <w:rPr>
          <w:sz w:val="22"/>
          <w:szCs w:val="22"/>
          <w:lang w:val="ru-RU"/>
        </w:rPr>
        <w:t xml:space="preserve">, действующая на множестве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2961D6">
        <w:rPr>
          <w:sz w:val="22"/>
          <w:szCs w:val="22"/>
          <w:lang w:val="ru-RU"/>
        </w:rPr>
        <w:t>, перечисляет все его элементы</w:t>
      </w:r>
      <w:r>
        <w:rPr>
          <w:sz w:val="22"/>
          <w:szCs w:val="22"/>
          <w:lang w:val="ru-RU"/>
        </w:rPr>
        <w:t xml:space="preserve">, следующие после начального, </w:t>
      </w:r>
      <w:r w:rsidRPr="002961D6">
        <w:rPr>
          <w:sz w:val="22"/>
          <w:szCs w:val="22"/>
          <w:lang w:val="ru-RU"/>
        </w:rPr>
        <w:t>тоже за три раза.</w:t>
      </w:r>
    </w:p>
    <w:p w14:paraId="76E42064" w14:textId="77777777" w:rsidR="006262E3" w:rsidRDefault="006262E3" w:rsidP="00B661D9">
      <w:pPr>
        <w:ind w:firstLine="432"/>
        <w:jc w:val="center"/>
        <w:outlineLvl w:val="0"/>
        <w:rPr>
          <w:sz w:val="22"/>
          <w:szCs w:val="22"/>
          <w:lang w:val="ru-RU"/>
        </w:rPr>
      </w:pPr>
      <w:r>
        <w:rPr>
          <w:noProof/>
          <w:sz w:val="22"/>
          <w:szCs w:val="22"/>
          <w:lang w:val="ru-RU"/>
        </w:rPr>
        <w:drawing>
          <wp:inline distT="0" distB="0" distL="0" distR="0" wp14:anchorId="7A7399C5" wp14:editId="6FEEBAF4">
            <wp:extent cx="2159780" cy="1368498"/>
            <wp:effectExtent l="0" t="0" r="0" b="3175"/>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Рис.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0016" cy="1374984"/>
                    </a:xfrm>
                    <a:prstGeom prst="rect">
                      <a:avLst/>
                    </a:prstGeom>
                  </pic:spPr>
                </pic:pic>
              </a:graphicData>
            </a:graphic>
          </wp:inline>
        </w:drawing>
      </w:r>
    </w:p>
    <w:p w14:paraId="28BB8681" w14:textId="77777777" w:rsidR="006262E3" w:rsidRPr="00AE151F" w:rsidRDefault="006262E3" w:rsidP="00AE151F">
      <w:pPr>
        <w:ind w:right="-360"/>
        <w:jc w:val="center"/>
        <w:rPr>
          <w:sz w:val="20"/>
          <w:szCs w:val="20"/>
          <w:lang w:val="ru-RU"/>
        </w:rPr>
      </w:pPr>
      <w:r w:rsidRPr="00AE151F">
        <w:rPr>
          <w:sz w:val="20"/>
          <w:szCs w:val="20"/>
          <w:lang w:val="ru-RU"/>
        </w:rPr>
        <w:t>Рис.4.7. В обобщенной унарной операции сдвига произвольной</w:t>
      </w:r>
    </w:p>
    <w:p w14:paraId="3D23C52D" w14:textId="77777777" w:rsidR="006262E3" w:rsidRPr="00AE151F" w:rsidRDefault="006262E3" w:rsidP="00AE151F">
      <w:pPr>
        <w:ind w:right="-360"/>
        <w:jc w:val="center"/>
        <w:rPr>
          <w:sz w:val="20"/>
          <w:szCs w:val="20"/>
          <w:lang w:val="ru-RU"/>
        </w:rPr>
      </w:pPr>
      <w:r w:rsidRPr="00AE151F">
        <w:rPr>
          <w:sz w:val="20"/>
          <w:szCs w:val="20"/>
          <w:lang w:val="ru-RU"/>
        </w:rPr>
        <w:t xml:space="preserve">точки </w:t>
      </w:r>
      <m:oMath>
        <m:r>
          <w:rPr>
            <w:rFonts w:ascii="Cambria Math"/>
            <w:sz w:val="20"/>
            <w:szCs w:val="20"/>
          </w:rPr>
          <m:t>θ</m:t>
        </m:r>
        <m:d>
          <m:dPr>
            <m:ctrlPr>
              <w:rPr>
                <w:rFonts w:ascii="Cambria Math" w:hAnsi="Cambria Math"/>
                <w:i/>
                <w:sz w:val="20"/>
                <w:szCs w:val="20"/>
              </w:rPr>
            </m:ctrlPr>
          </m:dPr>
          <m:e>
            <m:r>
              <w:rPr>
                <w:rFonts w:ascii="Cambria Math"/>
                <w:sz w:val="20"/>
                <w:szCs w:val="20"/>
              </w:rPr>
              <m:t>c</m:t>
            </m:r>
            <m:r>
              <w:rPr>
                <w:rFonts w:ascii="Cambria Math"/>
                <w:sz w:val="20"/>
                <w:szCs w:val="20"/>
                <w:lang w:val="ru-RU"/>
              </w:rPr>
              <m:t>,</m:t>
            </m:r>
            <m:r>
              <w:rPr>
                <w:rFonts w:ascii="Cambria Math"/>
                <w:sz w:val="20"/>
                <w:szCs w:val="20"/>
              </w:rPr>
              <m:t>j</m:t>
            </m:r>
          </m:e>
        </m:d>
      </m:oMath>
      <w:r w:rsidRPr="00AE151F">
        <w:rPr>
          <w:sz w:val="20"/>
          <w:szCs w:val="20"/>
          <w:lang w:val="ru-RU"/>
        </w:rPr>
        <w:t xml:space="preserve">  часть элементов Метаобраза точек </w:t>
      </w:r>
      <m:oMath>
        <m:sSub>
          <m:sSubPr>
            <m:ctrlPr>
              <w:rPr>
                <w:rFonts w:ascii="Cambria Math" w:hAnsi="Cambria Math"/>
                <w:i/>
                <w:sz w:val="20"/>
                <w:szCs w:val="20"/>
              </w:rPr>
            </m:ctrlPr>
          </m:sSubPr>
          <m:e>
            <m:r>
              <w:rPr>
                <w:rFonts w:ascii="Cambria Math"/>
                <w:sz w:val="20"/>
                <w:szCs w:val="20"/>
              </w:rPr>
              <m:t>T</m:t>
            </m:r>
          </m:e>
          <m:sub>
            <m:r>
              <w:rPr>
                <w:rFonts w:ascii="Cambria Math"/>
                <w:sz w:val="20"/>
                <w:szCs w:val="20"/>
                <w:lang w:val="ru-RU"/>
              </w:rPr>
              <m:t>4</m:t>
            </m:r>
          </m:sub>
        </m:sSub>
      </m:oMath>
      <w:r w:rsidRPr="00AE151F">
        <w:rPr>
          <w:sz w:val="20"/>
          <w:szCs w:val="20"/>
          <w:lang w:val="ru-RU"/>
        </w:rPr>
        <w:t xml:space="preserve"> геометрической модели</w:t>
      </w:r>
    </w:p>
    <w:p w14:paraId="4872951C" w14:textId="789638C0" w:rsidR="006262E3" w:rsidRPr="00AE151F" w:rsidRDefault="006262E3" w:rsidP="00AE151F">
      <w:pPr>
        <w:ind w:right="-360"/>
        <w:jc w:val="center"/>
        <w:rPr>
          <w:sz w:val="20"/>
          <w:szCs w:val="20"/>
          <w:lang w:val="ru-RU"/>
        </w:rPr>
      </w:pPr>
      <w:r w:rsidRPr="00AE151F">
        <w:rPr>
          <w:sz w:val="20"/>
          <w:szCs w:val="20"/>
          <w:lang w:val="ru-RU"/>
        </w:rPr>
        <w:t xml:space="preserve">образуют область определения </w:t>
      </w:r>
      <m:oMath>
        <m:sSub>
          <m:sSubPr>
            <m:ctrlPr>
              <w:rPr>
                <w:rFonts w:ascii="Cambria Math" w:hAnsi="Cambria Math"/>
                <w:i/>
                <w:sz w:val="20"/>
                <w:szCs w:val="20"/>
              </w:rPr>
            </m:ctrlPr>
          </m:sSubPr>
          <m:e>
            <m:r>
              <w:rPr>
                <w:rFonts w:ascii="Cambria Math"/>
                <w:sz w:val="20"/>
                <w:szCs w:val="20"/>
              </w:rPr>
              <m:t>T</m:t>
            </m:r>
          </m:e>
          <m:sub>
            <m:r>
              <w:rPr>
                <w:rFonts w:ascii="Cambria Math"/>
                <w:sz w:val="20"/>
                <w:szCs w:val="20"/>
                <w:lang w:val="ru-RU"/>
              </w:rPr>
              <m:t>3</m:t>
            </m:r>
          </m:sub>
        </m:sSub>
      </m:oMath>
      <w:r w:rsidRPr="00AE151F">
        <w:rPr>
          <w:sz w:val="20"/>
          <w:szCs w:val="20"/>
          <w:lang w:val="ru-RU"/>
        </w:rPr>
        <w:t xml:space="preserve"> – они находятся внутри окружности </w:t>
      </w:r>
      <w:r w:rsidRPr="00AE151F">
        <w:rPr>
          <w:i/>
          <w:iCs/>
          <w:sz w:val="20"/>
          <w:szCs w:val="20"/>
        </w:rPr>
        <w:t>a</w:t>
      </w:r>
      <w:r w:rsidRPr="00AE151F">
        <w:rPr>
          <w:sz w:val="20"/>
          <w:szCs w:val="20"/>
          <w:lang w:val="ru-RU"/>
        </w:rPr>
        <w:t>,</w:t>
      </w:r>
    </w:p>
    <w:p w14:paraId="3247538D" w14:textId="0A5EA5F6" w:rsidR="006262E3" w:rsidRPr="00AE151F" w:rsidRDefault="006262E3" w:rsidP="00AE151F">
      <w:pPr>
        <w:ind w:right="-360"/>
        <w:jc w:val="center"/>
        <w:rPr>
          <w:sz w:val="20"/>
          <w:szCs w:val="20"/>
          <w:lang w:val="ru-RU"/>
        </w:rPr>
      </w:pPr>
      <w:r w:rsidRPr="00AE151F">
        <w:rPr>
          <w:sz w:val="20"/>
          <w:szCs w:val="20"/>
          <w:lang w:val="ru-RU"/>
        </w:rPr>
        <w:t xml:space="preserve">а часть – область значений </w:t>
      </w:r>
      <m:oMath>
        <m:r>
          <w:rPr>
            <w:rFonts w:ascii="Cambria Math"/>
            <w:sz w:val="20"/>
            <w:szCs w:val="20"/>
          </w:rPr>
          <m:t>T</m:t>
        </m:r>
        <m:sSub>
          <m:sSubPr>
            <m:ctrlPr>
              <w:rPr>
                <w:rFonts w:ascii="Cambria Math" w:hAnsi="Cambria Math"/>
                <w:i/>
                <w:sz w:val="20"/>
                <w:szCs w:val="20"/>
              </w:rPr>
            </m:ctrlPr>
          </m:sSubPr>
          <m:e>
            <m:r>
              <w:rPr>
                <w:rFonts w:ascii="Cambria Math"/>
                <w:sz w:val="20"/>
                <w:szCs w:val="20"/>
                <w:lang w:val="ru-RU"/>
              </w:rPr>
              <m:t>'</m:t>
            </m:r>
          </m:e>
          <m:sub>
            <m:r>
              <w:rPr>
                <w:rFonts w:ascii="Cambria Math"/>
                <w:sz w:val="20"/>
                <w:szCs w:val="20"/>
                <w:lang w:val="ru-RU"/>
              </w:rPr>
              <m:t>3</m:t>
            </m:r>
          </m:sub>
        </m:sSub>
      </m:oMath>
      <w:r w:rsidRPr="00AE151F">
        <w:rPr>
          <w:sz w:val="20"/>
          <w:szCs w:val="20"/>
          <w:lang w:val="ru-RU"/>
        </w:rPr>
        <w:t xml:space="preserve"> – они находятся внутри окружности </w:t>
      </w:r>
      <w:r w:rsidRPr="00AE151F">
        <w:rPr>
          <w:i/>
          <w:iCs/>
          <w:sz w:val="20"/>
          <w:szCs w:val="20"/>
        </w:rPr>
        <w:t>b</w:t>
      </w:r>
      <w:r w:rsidRPr="00AE151F">
        <w:rPr>
          <w:sz w:val="20"/>
          <w:szCs w:val="20"/>
          <w:lang w:val="ru-RU"/>
        </w:rPr>
        <w:t>.</w:t>
      </w:r>
    </w:p>
    <w:p w14:paraId="28F8CF06" w14:textId="77777777" w:rsidR="006262E3" w:rsidRPr="000A56E5" w:rsidRDefault="006262E3" w:rsidP="00B661D9">
      <w:pPr>
        <w:ind w:firstLine="432"/>
        <w:jc w:val="both"/>
        <w:outlineLvl w:val="0"/>
        <w:rPr>
          <w:sz w:val="22"/>
          <w:szCs w:val="22"/>
          <w:lang w:val="ru-RU"/>
        </w:rPr>
      </w:pPr>
    </w:p>
    <w:p w14:paraId="1FCC1EE6" w14:textId="77777777" w:rsidR="00B74F4A" w:rsidRDefault="00B74F4A" w:rsidP="00B74F4A">
      <w:pPr>
        <w:ind w:firstLine="432"/>
        <w:jc w:val="both"/>
        <w:outlineLvl w:val="0"/>
        <w:rPr>
          <w:sz w:val="22"/>
          <w:szCs w:val="22"/>
          <w:lang w:val="ru-RU"/>
        </w:rPr>
      </w:pPr>
      <w:r w:rsidRPr="002961D6">
        <w:rPr>
          <w:sz w:val="22"/>
          <w:szCs w:val="22"/>
          <w:lang w:val="ru-RU"/>
        </w:rPr>
        <w:t xml:space="preserve">Таким образом, построив </w:t>
      </w:r>
      <w:r w:rsidRPr="00D92DAE">
        <w:rPr>
          <w:b/>
          <w:bCs/>
          <w:sz w:val="22"/>
          <w:szCs w:val="22"/>
          <w:lang w:val="ru-RU"/>
        </w:rPr>
        <w:t>два множества элементов</w:t>
      </w:r>
      <w:r w:rsidRPr="002961D6">
        <w:rPr>
          <w:sz w:val="22"/>
          <w:szCs w:val="22"/>
          <w:lang w:val="ru-RU"/>
        </w:rPr>
        <w:t xml:space="preserve"> с равными мощностя</w:t>
      </w:r>
      <w:r w:rsidRPr="00617C75">
        <w:rPr>
          <w:sz w:val="22"/>
          <w:szCs w:val="22"/>
          <w:lang w:val="ru-RU"/>
        </w:rPr>
        <w:t>ми</w:t>
      </w:r>
      <w:r w:rsidRPr="002961D6">
        <w:rPr>
          <w:sz w:val="22"/>
          <w:szCs w:val="22"/>
          <w:lang w:val="ru-RU"/>
        </w:rPr>
        <w:t xml:space="preserve"> и </w:t>
      </w:r>
      <w:r w:rsidRPr="00D92DAE">
        <w:rPr>
          <w:b/>
          <w:bCs/>
          <w:sz w:val="22"/>
          <w:szCs w:val="22"/>
          <w:lang w:val="ru-RU"/>
        </w:rPr>
        <w:t>два множества операций</w:t>
      </w:r>
      <w:r w:rsidRPr="002961D6">
        <w:rPr>
          <w:sz w:val="22"/>
          <w:szCs w:val="22"/>
          <w:lang w:val="ru-RU"/>
        </w:rPr>
        <w:t xml:space="preserve"> с равными мощностями, мы заложили фундамент для установления искомого изоморфизма. В то же время, следует отметить одно весьма важное свойство. </w:t>
      </w:r>
    </w:p>
    <w:p w14:paraId="74CA24CF" w14:textId="77777777" w:rsidR="00B74F4A" w:rsidRPr="008639CB" w:rsidRDefault="00B74F4A" w:rsidP="00B74F4A">
      <w:pPr>
        <w:ind w:firstLine="432"/>
        <w:jc w:val="both"/>
        <w:outlineLvl w:val="0"/>
        <w:rPr>
          <w:sz w:val="22"/>
          <w:szCs w:val="22"/>
          <w:lang w:val="ru-RU"/>
        </w:rPr>
      </w:pPr>
      <w:r>
        <w:rPr>
          <w:sz w:val="22"/>
          <w:szCs w:val="22"/>
          <w:lang w:val="ru-RU"/>
        </w:rPr>
        <w:t xml:space="preserve">Сначала введем определения. Все значения, которые может принимать </w:t>
      </w:r>
      <w:r w:rsidRPr="00ED624E">
        <w:rPr>
          <w:b/>
          <w:bCs/>
          <w:sz w:val="22"/>
          <w:szCs w:val="22"/>
          <w:lang w:val="ru-RU"/>
        </w:rPr>
        <w:t>аргумент</w:t>
      </w:r>
      <w:r>
        <w:rPr>
          <w:sz w:val="22"/>
          <w:szCs w:val="22"/>
          <w:lang w:val="ru-RU"/>
        </w:rPr>
        <w:t xml:space="preserve"> в данной операции образуют </w:t>
      </w:r>
      <w:r w:rsidRPr="00ED624E">
        <w:rPr>
          <w:b/>
          <w:bCs/>
          <w:sz w:val="22"/>
          <w:szCs w:val="22"/>
          <w:lang w:val="ru-RU"/>
        </w:rPr>
        <w:t>область определения</w:t>
      </w:r>
      <w:r>
        <w:rPr>
          <w:sz w:val="22"/>
          <w:szCs w:val="22"/>
          <w:lang w:val="ru-RU"/>
        </w:rPr>
        <w:t xml:space="preserve"> операции. Все значения, которые получаем в качестве </w:t>
      </w:r>
      <w:r w:rsidRPr="00ED624E">
        <w:rPr>
          <w:b/>
          <w:bCs/>
          <w:sz w:val="22"/>
          <w:szCs w:val="22"/>
          <w:lang w:val="ru-RU"/>
        </w:rPr>
        <w:t>результата</w:t>
      </w:r>
      <w:r>
        <w:rPr>
          <w:sz w:val="22"/>
          <w:szCs w:val="22"/>
          <w:lang w:val="ru-RU"/>
        </w:rPr>
        <w:t xml:space="preserve"> операции, образуют </w:t>
      </w:r>
      <w:r w:rsidRPr="00ED624E">
        <w:rPr>
          <w:b/>
          <w:bCs/>
          <w:sz w:val="22"/>
          <w:szCs w:val="22"/>
          <w:lang w:val="ru-RU"/>
        </w:rPr>
        <w:t>область</w:t>
      </w:r>
      <w:r>
        <w:rPr>
          <w:sz w:val="22"/>
          <w:szCs w:val="22"/>
          <w:lang w:val="ru-RU"/>
        </w:rPr>
        <w:t xml:space="preserve"> ее </w:t>
      </w:r>
      <w:r w:rsidRPr="00ED624E">
        <w:rPr>
          <w:b/>
          <w:bCs/>
          <w:sz w:val="22"/>
          <w:szCs w:val="22"/>
          <w:lang w:val="ru-RU"/>
        </w:rPr>
        <w:t>значений</w:t>
      </w:r>
      <w:r>
        <w:rPr>
          <w:sz w:val="22"/>
          <w:szCs w:val="22"/>
          <w:lang w:val="ru-RU"/>
        </w:rPr>
        <w:t xml:space="preserve">. Итак, важное свойство операций при вербализации </w:t>
      </w:r>
      <w:r>
        <w:rPr>
          <w:sz w:val="22"/>
          <w:szCs w:val="22"/>
          <w:lang w:val="ru-RU"/>
        </w:rPr>
        <w:lastRenderedPageBreak/>
        <w:t>конечного незамкнутого контура состоит в том, что операции</w:t>
      </w:r>
      <w:r w:rsidRPr="002961D6">
        <w:rPr>
          <w:sz w:val="22"/>
          <w:szCs w:val="22"/>
          <w:lang w:val="ru-RU"/>
        </w:rPr>
        <w:t xml:space="preserve"> сдвига точки </w:t>
      </w:r>
      <m:oMath>
        <m:r>
          <w:rPr>
            <w:rFonts w:ascii="Cambria Math"/>
            <w:sz w:val="22"/>
            <w:szCs w:val="22"/>
          </w:rPr>
          <m:t>θ</m:t>
        </m:r>
        <m:d>
          <m:dPr>
            <m:ctrlPr>
              <w:rPr>
                <w:rFonts w:ascii="Cambria Math" w:hAnsi="Cambria Math"/>
                <w:i/>
                <w:sz w:val="22"/>
                <w:szCs w:val="22"/>
              </w:rPr>
            </m:ctrlPr>
          </m:dPr>
          <m:e>
            <m:r>
              <w:rPr>
                <w:rFonts w:ascii="Cambria Math"/>
                <w:sz w:val="22"/>
                <w:szCs w:val="22"/>
              </w:rPr>
              <m:t>c</m:t>
            </m:r>
            <m:r>
              <w:rPr>
                <w:rFonts w:ascii="Cambria Math"/>
                <w:sz w:val="22"/>
                <w:szCs w:val="22"/>
                <w:lang w:val="ru-RU"/>
              </w:rPr>
              <m:t>,</m:t>
            </m:r>
            <m:r>
              <w:rPr>
                <w:rFonts w:ascii="Cambria Math"/>
                <w:sz w:val="22"/>
                <w:szCs w:val="22"/>
              </w:rPr>
              <m:t>j</m:t>
            </m:r>
          </m:e>
        </m:d>
      </m:oMath>
      <w:r w:rsidRPr="002961D6">
        <w:rPr>
          <w:sz w:val="22"/>
          <w:szCs w:val="22"/>
          <w:lang w:val="ru-RU"/>
        </w:rPr>
        <w:t xml:space="preserve"> и инкремен</w:t>
      </w:r>
      <w:r w:rsidRPr="00617C75">
        <w:rPr>
          <w:sz w:val="22"/>
          <w:szCs w:val="22"/>
          <w:lang w:val="ru-RU"/>
        </w:rPr>
        <w:t>та</w:t>
      </w:r>
      <w:r w:rsidRPr="002961D6">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e>
        </m:d>
      </m:oMath>
      <w:r w:rsidRPr="002961D6">
        <w:rPr>
          <w:sz w:val="22"/>
          <w:szCs w:val="22"/>
          <w:lang w:val="ru-RU"/>
        </w:rPr>
        <w:t xml:space="preserve"> обладают областями определения, не совпадающими с областями их значений. </w:t>
      </w:r>
      <w:r w:rsidRPr="000A56E5">
        <w:rPr>
          <w:sz w:val="22"/>
          <w:szCs w:val="22"/>
          <w:lang w:val="ru-RU"/>
        </w:rPr>
        <w:t xml:space="preserve">Так, например, областью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oMath>
      <w:r w:rsidRPr="000A56E5">
        <w:rPr>
          <w:sz w:val="22"/>
          <w:szCs w:val="22"/>
          <w:lang w:val="ru-RU"/>
        </w:rPr>
        <w:t xml:space="preserve"> определения  операции </w:t>
      </w:r>
      <m:oMath>
        <m:r>
          <w:rPr>
            <w:rFonts w:ascii="Cambria Math"/>
            <w:sz w:val="22"/>
            <w:szCs w:val="22"/>
          </w:rPr>
          <m:t>θ</m:t>
        </m:r>
        <m:d>
          <m:dPr>
            <m:ctrlPr>
              <w:rPr>
                <w:rFonts w:ascii="Cambria Math" w:hAnsi="Cambria Math"/>
                <w:i/>
                <w:sz w:val="22"/>
                <w:szCs w:val="22"/>
              </w:rPr>
            </m:ctrlPr>
          </m:dPr>
          <m:e>
            <m:r>
              <w:rPr>
                <w:rFonts w:ascii="Cambria Math"/>
                <w:sz w:val="22"/>
                <w:szCs w:val="22"/>
              </w:rPr>
              <m:t>c</m:t>
            </m:r>
            <m:r>
              <w:rPr>
                <w:rFonts w:ascii="Cambria Math"/>
                <w:sz w:val="22"/>
                <w:szCs w:val="22"/>
                <w:lang w:val="ru-RU"/>
              </w:rPr>
              <m:t>,</m:t>
            </m:r>
            <m:r>
              <w:rPr>
                <w:rFonts w:ascii="Cambria Math"/>
                <w:sz w:val="22"/>
                <w:szCs w:val="22"/>
              </w:rPr>
              <m:t>j</m:t>
            </m:r>
          </m:e>
        </m:d>
      </m:oMath>
      <w:r w:rsidRPr="000A56E5">
        <w:rPr>
          <w:sz w:val="22"/>
          <w:szCs w:val="22"/>
          <w:lang w:val="ru-RU"/>
        </w:rPr>
        <w:t xml:space="preserve"> является множество точек, которое является подмножеством 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0A56E5">
        <w:rPr>
          <w:sz w:val="22"/>
          <w:szCs w:val="22"/>
          <w:lang w:val="ru-RU"/>
        </w:rPr>
        <w:t xml:space="preserve">, т. е. подмножество точек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A</m:t>
            </m:r>
            <m:r>
              <w:rPr>
                <w:rFonts w:ascii="Cambria Math"/>
                <w:sz w:val="22"/>
                <w:szCs w:val="22"/>
                <w:lang w:val="ru-RU"/>
              </w:rPr>
              <m:t>,</m:t>
            </m:r>
            <m:r>
              <w:rPr>
                <w:rFonts w:ascii="Cambria Math"/>
                <w:sz w:val="22"/>
                <w:szCs w:val="22"/>
              </w:rPr>
              <m:t>B</m:t>
            </m:r>
            <m:r>
              <w:rPr>
                <w:rFonts w:ascii="Cambria Math"/>
                <w:sz w:val="22"/>
                <w:szCs w:val="22"/>
                <w:lang w:val="ru-RU"/>
              </w:rPr>
              <m:t>,</m:t>
            </m:r>
            <m:r>
              <w:rPr>
                <w:rFonts w:ascii="Cambria Math"/>
                <w:sz w:val="22"/>
                <w:szCs w:val="22"/>
              </w:rPr>
              <m:t>C</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0A56E5">
        <w:rPr>
          <w:sz w:val="22"/>
          <w:szCs w:val="22"/>
          <w:lang w:val="ru-RU"/>
        </w:rPr>
        <w:t xml:space="preserve">, а областью </w:t>
      </w:r>
      <m:oMath>
        <m:r>
          <w:rPr>
            <w:rFonts w:ascii="Cambria Math"/>
            <w:sz w:val="22"/>
            <w:szCs w:val="22"/>
          </w:rPr>
          <m:t>T</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oMath>
      <w:r w:rsidRPr="000A56E5">
        <w:rPr>
          <w:sz w:val="22"/>
          <w:szCs w:val="22"/>
          <w:lang w:val="ru-RU"/>
        </w:rPr>
        <w:t xml:space="preserve"> ее значений – подмножество </w:t>
      </w:r>
      <m:oMath>
        <m:r>
          <w:rPr>
            <w:rFonts w:ascii="Cambria Math"/>
            <w:sz w:val="22"/>
            <w:szCs w:val="22"/>
          </w:rPr>
          <m:t>T</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C</m:t>
            </m:r>
            <m:r>
              <w:rPr>
                <w:rFonts w:ascii="Cambria Math"/>
                <w:sz w:val="22"/>
                <w:szCs w:val="22"/>
                <w:lang w:val="ru-RU"/>
              </w:rPr>
              <m:t>,</m:t>
            </m:r>
            <m:r>
              <w:rPr>
                <w:rFonts w:ascii="Cambria Math"/>
                <w:sz w:val="22"/>
                <w:szCs w:val="22"/>
              </w:rPr>
              <m:t>E</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0A56E5">
        <w:rPr>
          <w:sz w:val="22"/>
          <w:szCs w:val="22"/>
          <w:lang w:val="ru-RU"/>
        </w:rPr>
        <w:t xml:space="preserve">, т. е. область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oMath>
      <w:r w:rsidRPr="000A56E5">
        <w:rPr>
          <w:sz w:val="22"/>
          <w:szCs w:val="22"/>
          <w:lang w:val="ru-RU"/>
        </w:rPr>
        <w:t xml:space="preserve"> не включает  последнюю точку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0A56E5">
        <w:rPr>
          <w:sz w:val="22"/>
          <w:szCs w:val="22"/>
          <w:lang w:val="ru-RU"/>
        </w:rPr>
        <w:t xml:space="preserve">, а область  </w:t>
      </w:r>
      <m:oMath>
        <m:r>
          <w:rPr>
            <w:rFonts w:ascii="Cambria Math"/>
            <w:sz w:val="22"/>
            <w:szCs w:val="22"/>
          </w:rPr>
          <m:t>T</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oMath>
      <w:r w:rsidRPr="000A56E5">
        <w:rPr>
          <w:sz w:val="22"/>
          <w:szCs w:val="22"/>
          <w:lang w:val="ru-RU"/>
        </w:rPr>
        <w:t xml:space="preserve"> не включает первую точку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0A56E5">
        <w:rPr>
          <w:sz w:val="22"/>
          <w:szCs w:val="22"/>
          <w:lang w:val="ru-RU"/>
        </w:rPr>
        <w:t xml:space="preserve"> (Рис.4.7). </w:t>
      </w:r>
    </w:p>
    <w:p w14:paraId="6C2AD0ED" w14:textId="0D4C269B" w:rsidR="006262E3" w:rsidRDefault="006262E3" w:rsidP="00F20964">
      <w:pPr>
        <w:ind w:firstLine="432"/>
        <w:jc w:val="both"/>
        <w:outlineLvl w:val="0"/>
        <w:rPr>
          <w:b/>
          <w:bCs/>
          <w:iCs/>
          <w:sz w:val="22"/>
          <w:szCs w:val="22"/>
          <w:lang w:val="ru-RU"/>
        </w:rPr>
      </w:pPr>
      <w:r w:rsidRPr="002961D6">
        <w:rPr>
          <w:sz w:val="22"/>
          <w:szCs w:val="22"/>
          <w:lang w:val="ru-RU"/>
        </w:rPr>
        <w:t xml:space="preserve">Вывод, который нас будет интересовать в дальнейшем, заключается в том, что </w:t>
      </w:r>
      <w:r w:rsidRPr="00E9178F">
        <w:rPr>
          <w:b/>
          <w:bCs/>
          <w:iCs/>
          <w:sz w:val="22"/>
          <w:szCs w:val="22"/>
          <w:lang w:val="ru-RU"/>
        </w:rPr>
        <w:t>в геометрической модели с конечным множеством объектов</w:t>
      </w:r>
      <w:r>
        <w:rPr>
          <w:b/>
          <w:bCs/>
          <w:iCs/>
          <w:sz w:val="22"/>
          <w:szCs w:val="22"/>
          <w:lang w:val="ru-RU"/>
        </w:rPr>
        <w:t>, расположенных вдоль незамкнутой линии,</w:t>
      </w:r>
      <w:r w:rsidRPr="00E9178F">
        <w:rPr>
          <w:b/>
          <w:bCs/>
          <w:iCs/>
          <w:sz w:val="22"/>
          <w:szCs w:val="22"/>
          <w:lang w:val="ru-RU"/>
        </w:rPr>
        <w:t xml:space="preserve"> областью определения операций сдвига (инкремента) и областью ее значений являются только части множества объектов, причем части разные.</w:t>
      </w:r>
      <w:r w:rsidRPr="00F20964">
        <w:rPr>
          <w:b/>
          <w:bCs/>
          <w:iCs/>
          <w:sz w:val="22"/>
          <w:szCs w:val="22"/>
          <w:lang w:val="ru-RU"/>
        </w:rPr>
        <w:t xml:space="preserve"> </w:t>
      </w:r>
    </w:p>
    <w:p w14:paraId="38B9B65F" w14:textId="77777777" w:rsidR="006262E3" w:rsidRDefault="006262E3" w:rsidP="00F20964">
      <w:pPr>
        <w:ind w:firstLine="432"/>
        <w:jc w:val="both"/>
        <w:outlineLvl w:val="0"/>
        <w:rPr>
          <w:b/>
          <w:bCs/>
          <w:iCs/>
          <w:sz w:val="22"/>
          <w:szCs w:val="22"/>
          <w:lang w:val="ru-RU"/>
        </w:rPr>
      </w:pPr>
    </w:p>
    <w:p w14:paraId="4796364C" w14:textId="77777777" w:rsidR="006262E3" w:rsidRPr="001327B6" w:rsidRDefault="006262E3" w:rsidP="00F20964">
      <w:pPr>
        <w:ind w:firstLine="432"/>
        <w:jc w:val="both"/>
        <w:outlineLvl w:val="0"/>
        <w:rPr>
          <w:b/>
          <w:sz w:val="22"/>
          <w:szCs w:val="22"/>
          <w:lang w:val="ru-RU"/>
        </w:rPr>
      </w:pPr>
      <w:r w:rsidRPr="001327B6">
        <w:rPr>
          <w:b/>
          <w:lang w:val="ru-RU"/>
        </w:rPr>
        <w:t>П.1.5. Бесконечный незамкнутый контур</w:t>
      </w:r>
    </w:p>
    <w:p w14:paraId="68ADEF01" w14:textId="6A46477C" w:rsidR="006262E3" w:rsidRDefault="006262E3" w:rsidP="00F20964">
      <w:pPr>
        <w:ind w:firstLine="432"/>
        <w:jc w:val="both"/>
        <w:outlineLvl w:val="0"/>
        <w:rPr>
          <w:sz w:val="22"/>
          <w:szCs w:val="22"/>
          <w:lang w:val="ru-RU"/>
        </w:rPr>
      </w:pPr>
      <w:r w:rsidRPr="002961D6">
        <w:rPr>
          <w:sz w:val="22"/>
          <w:szCs w:val="22"/>
          <w:lang w:val="ru-RU"/>
        </w:rPr>
        <w:t xml:space="preserve">В общем случае множество, состоящее только из конструктивных элементов, подобно тому, как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2961D6">
        <w:rPr>
          <w:sz w:val="22"/>
          <w:szCs w:val="22"/>
          <w:lang w:val="ru-RU"/>
        </w:rPr>
        <w:t xml:space="preserve">  состоят из точек, отложенных циркулем, и (рукописных) символов</w:t>
      </w:r>
      <w:r>
        <w:rPr>
          <w:sz w:val="22"/>
          <w:szCs w:val="22"/>
          <w:lang w:val="ru-RU"/>
        </w:rPr>
        <w:t>,</w:t>
      </w:r>
      <w:r w:rsidRPr="002961D6">
        <w:rPr>
          <w:sz w:val="22"/>
          <w:szCs w:val="22"/>
          <w:lang w:val="ru-RU"/>
        </w:rPr>
        <w:t xml:space="preserve"> соответственно, всегда может быть дополнено еще одним элементом,</w:t>
      </w:r>
      <w:r>
        <w:rPr>
          <w:sz w:val="22"/>
          <w:szCs w:val="22"/>
          <w:lang w:val="ru-RU"/>
        </w:rPr>
        <w:t xml:space="preserve"> что удлинит их цепочку еще на одно такое же звено</w:t>
      </w:r>
      <w:r w:rsidRPr="002961D6">
        <w:rPr>
          <w:sz w:val="22"/>
          <w:szCs w:val="22"/>
          <w:lang w:val="ru-RU"/>
        </w:rPr>
        <w:t>. Поэтому, следуя тем же правилам построения, конструктивным способом потенциально возможно получить множества неограниченные или бесконечные</w:t>
      </w:r>
      <w:r w:rsidRPr="00D109D1">
        <w:rPr>
          <w:rStyle w:val="aff9"/>
          <w:sz w:val="22"/>
          <w:szCs w:val="22"/>
          <w:lang w:val="ru-RU"/>
        </w:rPr>
        <w:endnoteReference w:id="12"/>
      </w:r>
      <w:r w:rsidRPr="002961D6">
        <w:rPr>
          <w:sz w:val="22"/>
          <w:szCs w:val="22"/>
          <w:lang w:val="ru-RU"/>
        </w:rPr>
        <w:t xml:space="preserve">. В связи с этим, если нам потребуется описывать, например, неограниченную цепочку одинаковых отрезков, то индексы в обозначениях данных множеств можно или совсем опустить (например, </w:t>
      </w:r>
      <m:oMath>
        <m:r>
          <w:rPr>
            <w:rFonts w:ascii="Cambria Math"/>
            <w:sz w:val="22"/>
            <w:szCs w:val="22"/>
          </w:rPr>
          <m:t>T</m:t>
        </m:r>
      </m:oMath>
      <w:r w:rsidRPr="002961D6">
        <w:rPr>
          <w:sz w:val="22"/>
          <w:szCs w:val="22"/>
          <w:lang w:val="ru-RU"/>
        </w:rPr>
        <w:t xml:space="preserve"> и </w:t>
      </w:r>
      <m:oMath>
        <m:r>
          <w:rPr>
            <w:rFonts w:ascii="Cambria Math"/>
            <w:sz w:val="22"/>
            <w:szCs w:val="22"/>
          </w:rPr>
          <m:t>N</m:t>
        </m:r>
      </m:oMath>
      <w:r w:rsidRPr="002961D6">
        <w:rPr>
          <w:sz w:val="22"/>
          <w:szCs w:val="22"/>
          <w:lang w:val="ru-RU"/>
        </w:rPr>
        <w:t xml:space="preserve">) или заменить их на знак бесконечности –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m:t>
            </m:r>
          </m:sub>
        </m:sSub>
      </m:oMath>
      <w:r w:rsidRPr="002961D6">
        <w:rPr>
          <w:sz w:val="22"/>
          <w:szCs w:val="22"/>
          <w:lang w:val="ru-RU"/>
        </w:rPr>
        <w:t>.</w:t>
      </w:r>
    </w:p>
    <w:p w14:paraId="1EC717CB" w14:textId="77777777" w:rsidR="006262E3" w:rsidRDefault="006262E3" w:rsidP="00F20964">
      <w:pPr>
        <w:ind w:firstLine="432"/>
        <w:jc w:val="both"/>
        <w:outlineLvl w:val="0"/>
        <w:rPr>
          <w:sz w:val="22"/>
          <w:szCs w:val="22"/>
          <w:lang w:val="ru-RU"/>
        </w:rPr>
      </w:pPr>
      <w:r w:rsidRPr="002961D6">
        <w:rPr>
          <w:sz w:val="22"/>
          <w:szCs w:val="22"/>
          <w:lang w:val="ru-RU"/>
        </w:rPr>
        <w:t xml:space="preserve">Назовем (неограниченное) множество </w:t>
      </w:r>
      <m:oMath>
        <m:r>
          <w:rPr>
            <w:rFonts w:ascii="Cambria Math"/>
            <w:sz w:val="22"/>
            <w:szCs w:val="22"/>
          </w:rPr>
          <m:t>N</m:t>
        </m:r>
      </m:oMath>
      <w:r w:rsidRPr="002961D6">
        <w:rPr>
          <w:sz w:val="22"/>
          <w:szCs w:val="22"/>
          <w:lang w:val="ru-RU"/>
        </w:rPr>
        <w:t xml:space="preserve">, состоящее из записей, упорядоченных по количеству символов в слове, натуральным </w:t>
      </w:r>
      <w:r w:rsidRPr="002F2229">
        <w:rPr>
          <w:b/>
          <w:bCs/>
          <w:sz w:val="22"/>
          <w:szCs w:val="22"/>
          <w:lang w:val="ru-RU"/>
        </w:rPr>
        <w:t>множеством</w:t>
      </w:r>
      <w:r w:rsidRPr="002961D6">
        <w:rPr>
          <w:sz w:val="22"/>
          <w:szCs w:val="22"/>
          <w:lang w:val="ru-RU"/>
        </w:rPr>
        <w:t>:</w:t>
      </w:r>
    </w:p>
    <w:p w14:paraId="56E87E31" w14:textId="77777777" w:rsidR="006262E3" w:rsidRPr="002961D6" w:rsidRDefault="006262E3" w:rsidP="00F20964">
      <w:pPr>
        <w:ind w:firstLine="432"/>
        <w:jc w:val="both"/>
        <w:outlineLvl w:val="0"/>
        <w:rPr>
          <w:sz w:val="22"/>
          <w:szCs w:val="22"/>
          <w:lang w:val="ru-RU"/>
        </w:rPr>
      </w:pPr>
    </w:p>
    <w:p w14:paraId="303E0787" w14:textId="3A8CC1E6" w:rsidR="006262E3" w:rsidRDefault="006262E3" w:rsidP="00F20964">
      <w:pPr>
        <w:jc w:val="both"/>
        <w:outlineLvl w:val="0"/>
        <w:rPr>
          <w:sz w:val="22"/>
          <w:szCs w:val="22"/>
          <w:lang w:val="ru-RU"/>
        </w:rPr>
      </w:pPr>
      <w:r w:rsidRPr="002961D6">
        <w:rPr>
          <w:sz w:val="22"/>
          <w:szCs w:val="22"/>
          <w:lang w:val="ru-RU"/>
        </w:rPr>
        <w:t xml:space="preserve">                                             </w:t>
      </w:r>
      <m:oMath>
        <m:r>
          <w:rPr>
            <w:rFonts w:ascii="Cambria Math"/>
            <w:sz w:val="22"/>
            <w:szCs w:val="22"/>
          </w:rPr>
          <m:t>N</m:t>
        </m:r>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1,11,111,</m:t>
            </m:r>
            <m:r>
              <w:rPr>
                <w:rFonts w:ascii="Cambria Math"/>
                <w:sz w:val="22"/>
                <w:szCs w:val="22"/>
                <w:lang w:val="ru-RU"/>
              </w:rPr>
              <m:t>…</m:t>
            </m:r>
          </m:e>
        </m:d>
      </m:oMath>
      <w:r w:rsidRPr="002961D6">
        <w:rPr>
          <w:sz w:val="22"/>
          <w:szCs w:val="22"/>
          <w:lang w:val="ru-RU"/>
        </w:rPr>
        <w:t>.</w:t>
      </w:r>
      <w:r>
        <w:rPr>
          <w:sz w:val="22"/>
          <w:szCs w:val="22"/>
          <w:lang w:val="ru-RU"/>
        </w:rPr>
        <w:t xml:space="preserve">                      </w:t>
      </w:r>
      <w:r w:rsidRPr="001E7318">
        <w:rPr>
          <w:sz w:val="22"/>
          <w:szCs w:val="22"/>
          <w:lang w:val="ru-RU"/>
        </w:rPr>
        <w:t xml:space="preserve">             </w:t>
      </w:r>
      <w:r>
        <w:rPr>
          <w:sz w:val="22"/>
          <w:szCs w:val="22"/>
          <w:lang w:val="ru-RU"/>
        </w:rPr>
        <w:t xml:space="preserve"> </w:t>
      </w:r>
      <w:r w:rsidRPr="001E2A52">
        <w:rPr>
          <w:b/>
          <w:bCs/>
          <w:color w:val="00B0F0"/>
          <w:sz w:val="22"/>
          <w:szCs w:val="22"/>
          <w:lang w:val="ru-RU"/>
        </w:rPr>
        <w:t xml:space="preserve"> </w:t>
      </w:r>
      <w:r w:rsidRPr="000A56E5">
        <w:rPr>
          <w:sz w:val="22"/>
          <w:szCs w:val="22"/>
          <w:lang w:val="ru-RU"/>
        </w:rPr>
        <w:t xml:space="preserve">(5.1)  </w:t>
      </w:r>
    </w:p>
    <w:p w14:paraId="74586EE4" w14:textId="77777777" w:rsidR="006262E3" w:rsidRPr="000A56E5" w:rsidRDefault="006262E3" w:rsidP="00F20964">
      <w:pPr>
        <w:jc w:val="both"/>
        <w:outlineLvl w:val="0"/>
        <w:rPr>
          <w:sz w:val="22"/>
          <w:szCs w:val="22"/>
          <w:lang w:val="ru-RU"/>
        </w:rPr>
      </w:pPr>
    </w:p>
    <w:p w14:paraId="72BE0FFF" w14:textId="77777777" w:rsidR="006262E3" w:rsidRDefault="006262E3" w:rsidP="00F20964">
      <w:pPr>
        <w:ind w:firstLine="432"/>
        <w:jc w:val="both"/>
        <w:outlineLvl w:val="0"/>
        <w:rPr>
          <w:sz w:val="22"/>
          <w:szCs w:val="22"/>
          <w:lang w:val="ru-RU"/>
        </w:rPr>
      </w:pPr>
      <w:r>
        <w:rPr>
          <w:sz w:val="22"/>
          <w:szCs w:val="22"/>
          <w:lang w:val="ru-RU"/>
        </w:rPr>
        <w:t xml:space="preserve">Таким образом, каждое слово состоит из одинаковых букв. Количество таких букв в слове является его же номером по порядку от начала последовательности всех таких слов.  </w:t>
      </w:r>
      <w:r w:rsidRPr="002961D6">
        <w:rPr>
          <w:sz w:val="22"/>
          <w:szCs w:val="22"/>
          <w:lang w:val="ru-RU"/>
        </w:rPr>
        <w:t xml:space="preserve">В дальнейшем, поскольку необходимо иметь достаточно большое множество различных символов, позволяющее без коллизий обозначать разные элементы множества </w:t>
      </w:r>
      <m:oMath>
        <m:r>
          <w:rPr>
            <w:rFonts w:ascii="Cambria Math"/>
            <w:sz w:val="22"/>
            <w:szCs w:val="22"/>
          </w:rPr>
          <m:t>N</m:t>
        </m:r>
      </m:oMath>
      <w:r w:rsidRPr="002961D6">
        <w:rPr>
          <w:sz w:val="22"/>
          <w:szCs w:val="22"/>
          <w:lang w:val="ru-RU"/>
        </w:rPr>
        <w:t xml:space="preserve">, для экономии средств будем прибегать к переобозначениям. С помощью символов </w:t>
      </w:r>
      <m:oMath>
        <m:r>
          <w:rPr>
            <w:rFonts w:ascii="Cambria Math"/>
            <w:sz w:val="22"/>
            <w:szCs w:val="22"/>
            <w:lang w:val="ru-RU"/>
          </w:rPr>
          <m:t>1,2,3,</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Dec</m:t>
        </m:r>
      </m:oMath>
      <w:r w:rsidRPr="002961D6">
        <w:rPr>
          <w:sz w:val="22"/>
          <w:szCs w:val="22"/>
          <w:lang w:val="ru-RU"/>
        </w:rPr>
        <w:t xml:space="preserve">, где </w:t>
      </w:r>
      <m:oMath>
        <m:r>
          <w:rPr>
            <w:rFonts w:ascii="Cambria Math"/>
            <w:sz w:val="22"/>
            <w:szCs w:val="22"/>
            <w:lang w:val="ru-RU"/>
          </w:rPr>
          <m:t>Dec</m:t>
        </m:r>
      </m:oMath>
      <w:r w:rsidRPr="002961D6">
        <w:rPr>
          <w:sz w:val="22"/>
          <w:szCs w:val="22"/>
          <w:lang w:val="ru-RU"/>
        </w:rPr>
        <w:t xml:space="preserve"> – множество целых чисел деся</w:t>
      </w:r>
      <w:r w:rsidRPr="00261226">
        <w:rPr>
          <w:sz w:val="22"/>
          <w:szCs w:val="22"/>
          <w:lang w:val="ru-RU"/>
        </w:rPr>
        <w:t>т</w:t>
      </w:r>
      <w:r w:rsidRPr="002961D6">
        <w:rPr>
          <w:sz w:val="22"/>
          <w:szCs w:val="22"/>
          <w:lang w:val="ru-RU"/>
        </w:rPr>
        <w:t>ичного счисления, будем обозначать</w:t>
      </w:r>
      <w:r>
        <w:rPr>
          <w:sz w:val="22"/>
          <w:szCs w:val="22"/>
          <w:lang w:val="ru-RU"/>
        </w:rPr>
        <w:t>,</w:t>
      </w:r>
      <w:r w:rsidRPr="002961D6">
        <w:rPr>
          <w:sz w:val="22"/>
          <w:szCs w:val="22"/>
          <w:lang w:val="ru-RU"/>
        </w:rPr>
        <w:t xml:space="preserve"> соответственно</w:t>
      </w:r>
      <w:r>
        <w:rPr>
          <w:sz w:val="22"/>
          <w:szCs w:val="22"/>
          <w:lang w:val="ru-RU"/>
        </w:rPr>
        <w:t>,</w:t>
      </w:r>
      <w:r w:rsidRPr="002961D6">
        <w:rPr>
          <w:sz w:val="22"/>
          <w:szCs w:val="22"/>
          <w:lang w:val="ru-RU"/>
        </w:rPr>
        <w:t xml:space="preserve"> первый, второй, </w:t>
      </w:r>
      <w:r w:rsidRPr="00303380">
        <w:rPr>
          <w:sz w:val="22"/>
          <w:szCs w:val="22"/>
          <w:lang w:val="ru-RU"/>
        </w:rPr>
        <w:t xml:space="preserve">третий и т. д. члены </w:t>
      </w:r>
      <w:r w:rsidRPr="002961D6">
        <w:rPr>
          <w:sz w:val="22"/>
          <w:szCs w:val="22"/>
          <w:lang w:val="ru-RU"/>
        </w:rPr>
        <w:t xml:space="preserve">множества </w:t>
      </w:r>
      <m:oMath>
        <m:r>
          <w:rPr>
            <w:rFonts w:ascii="Cambria Math"/>
            <w:sz w:val="22"/>
            <w:szCs w:val="22"/>
          </w:rPr>
          <m:t>N</m:t>
        </m:r>
      </m:oMath>
      <w:r w:rsidRPr="002961D6">
        <w:rPr>
          <w:sz w:val="22"/>
          <w:szCs w:val="22"/>
          <w:lang w:val="ru-RU"/>
        </w:rPr>
        <w:t xml:space="preserve"> в сокращенном виде или прямо ссылаться на некоторую переменную </w:t>
      </w:r>
      <m:oMath>
        <m:r>
          <w:rPr>
            <w:rFonts w:ascii="Cambria Math"/>
            <w:sz w:val="22"/>
            <w:szCs w:val="22"/>
          </w:rPr>
          <m:t>i</m:t>
        </m:r>
        <m:r>
          <w:rPr>
            <w:rFonts w:ascii="Cambria Math"/>
            <w:sz w:val="22"/>
            <w:szCs w:val="22"/>
            <w:lang w:val="ru-RU"/>
          </w:rPr>
          <m:t>=1,2,3,</m:t>
        </m:r>
        <m:r>
          <w:rPr>
            <w:rFonts w:ascii="Cambria Math"/>
            <w:sz w:val="22"/>
            <w:szCs w:val="22"/>
            <w:lang w:val="ru-RU"/>
          </w:rPr>
          <m:t>…</m:t>
        </m:r>
        <m:r>
          <w:rPr>
            <w:rFonts w:ascii="Cambria Math"/>
            <w:sz w:val="22"/>
            <w:szCs w:val="22"/>
            <w:lang w:val="ru-RU"/>
          </w:rPr>
          <m:t>,</m:t>
        </m:r>
        <m:r>
          <w:rPr>
            <w:rFonts w:ascii="Cambria Math"/>
            <w:sz w:val="22"/>
            <w:szCs w:val="22"/>
          </w:rPr>
          <m:t>t</m:t>
        </m:r>
      </m:oMath>
      <w:r w:rsidRPr="002961D6">
        <w:rPr>
          <w:sz w:val="22"/>
          <w:szCs w:val="22"/>
          <w:lang w:val="ru-RU"/>
        </w:rPr>
        <w:t xml:space="preserve">, оговаривая ее принадлежность к множеству </w:t>
      </w:r>
      <m:oMath>
        <m:r>
          <w:rPr>
            <w:rFonts w:ascii="Cambria Math"/>
            <w:sz w:val="22"/>
            <w:szCs w:val="22"/>
          </w:rPr>
          <m:t>N</m:t>
        </m:r>
      </m:oMath>
      <w:r w:rsidRPr="002961D6">
        <w:rPr>
          <w:sz w:val="22"/>
          <w:szCs w:val="22"/>
          <w:lang w:val="ru-RU"/>
        </w:rPr>
        <w:t xml:space="preserve">: </w:t>
      </w:r>
      <m:oMath>
        <m:r>
          <w:rPr>
            <w:rFonts w:ascii="Cambria Math"/>
            <w:sz w:val="22"/>
            <w:szCs w:val="22"/>
          </w:rPr>
          <m:t>i</m:t>
        </m:r>
        <m:r>
          <w:rPr>
            <w:rFonts w:ascii="Cambria Math" w:hAnsi="Cambria Math" w:cs="Cambria Math"/>
            <w:sz w:val="22"/>
            <w:szCs w:val="22"/>
            <w:lang w:val="ru-RU"/>
          </w:rPr>
          <m:t>∈</m:t>
        </m:r>
        <m:r>
          <w:rPr>
            <w:rFonts w:ascii="Cambria Math"/>
            <w:sz w:val="22"/>
            <w:szCs w:val="22"/>
          </w:rPr>
          <m:t>N</m:t>
        </m:r>
      </m:oMath>
      <w:r w:rsidRPr="002961D6">
        <w:rPr>
          <w:sz w:val="22"/>
          <w:szCs w:val="22"/>
          <w:lang w:val="ru-RU"/>
        </w:rPr>
        <w:t>. То есть в силу существования взаимно</w:t>
      </w:r>
      <w:r>
        <w:rPr>
          <w:sz w:val="22"/>
          <w:szCs w:val="22"/>
          <w:lang w:val="ru-RU"/>
        </w:rPr>
        <w:t xml:space="preserve"> </w:t>
      </w:r>
      <w:r w:rsidRPr="002961D6">
        <w:rPr>
          <w:sz w:val="22"/>
          <w:szCs w:val="22"/>
          <w:lang w:val="ru-RU"/>
        </w:rPr>
        <w:t xml:space="preserve">однозначного соответствия между полной и сокращенной записью элементов </w:t>
      </w:r>
      <m:oMath>
        <m:r>
          <w:rPr>
            <w:rFonts w:ascii="Cambria Math"/>
            <w:sz w:val="22"/>
            <w:szCs w:val="22"/>
          </w:rPr>
          <m:t>N</m:t>
        </m:r>
      </m:oMath>
      <w:r w:rsidRPr="002961D6">
        <w:rPr>
          <w:sz w:val="22"/>
          <w:szCs w:val="22"/>
          <w:lang w:val="ru-RU"/>
        </w:rPr>
        <w:t xml:space="preserve">, в чем современного читателя не следует лишний раз убеждать, </w:t>
      </w:r>
      <w:r w:rsidRPr="002961D6">
        <w:rPr>
          <w:sz w:val="22"/>
          <w:szCs w:val="22"/>
          <w:lang w:val="ru-RU"/>
        </w:rPr>
        <w:lastRenderedPageBreak/>
        <w:t>позволим себе не слишком педантично различать их в дальнейшем</w:t>
      </w:r>
      <w:r>
        <w:rPr>
          <w:sz w:val="22"/>
          <w:szCs w:val="22"/>
          <w:lang w:val="ru-RU"/>
        </w:rPr>
        <w:t xml:space="preserve"> и без лишних оговорок использовать, например, </w:t>
      </w:r>
      <m:oMath>
        <m:r>
          <w:rPr>
            <w:rFonts w:ascii="Cambria Math"/>
            <w:sz w:val="22"/>
            <w:szCs w:val="22"/>
            <w:lang w:val="ru-RU"/>
          </w:rPr>
          <m:t>2</m:t>
        </m:r>
      </m:oMath>
      <w:r>
        <w:rPr>
          <w:sz w:val="22"/>
          <w:szCs w:val="22"/>
          <w:lang w:val="ru-RU"/>
        </w:rPr>
        <w:t xml:space="preserve">  вместо  </w:t>
      </w:r>
      <m:oMath>
        <m:r>
          <w:rPr>
            <w:rFonts w:ascii="Cambria Math"/>
            <w:sz w:val="22"/>
            <w:szCs w:val="22"/>
            <w:lang w:val="ru-RU"/>
          </w:rPr>
          <m:t>11</m:t>
        </m:r>
      </m:oMath>
      <w:r>
        <w:rPr>
          <w:sz w:val="22"/>
          <w:szCs w:val="22"/>
          <w:lang w:val="ru-RU"/>
        </w:rPr>
        <w:t xml:space="preserve">,  </w:t>
      </w:r>
      <m:oMath>
        <m:r>
          <w:rPr>
            <w:rFonts w:ascii="Cambria Math"/>
            <w:sz w:val="22"/>
            <w:szCs w:val="22"/>
            <w:lang w:val="ru-RU"/>
          </w:rPr>
          <m:t>3</m:t>
        </m:r>
      </m:oMath>
      <w:r>
        <w:rPr>
          <w:sz w:val="22"/>
          <w:szCs w:val="22"/>
          <w:lang w:val="ru-RU"/>
        </w:rPr>
        <w:t xml:space="preserve">  вместо  </w:t>
      </w:r>
      <m:oMath>
        <m:r>
          <w:rPr>
            <w:rFonts w:ascii="Cambria Math"/>
            <w:sz w:val="22"/>
            <w:szCs w:val="22"/>
            <w:lang w:val="ru-RU"/>
          </w:rPr>
          <m:t>111</m:t>
        </m:r>
      </m:oMath>
      <w:r>
        <w:rPr>
          <w:sz w:val="22"/>
          <w:szCs w:val="22"/>
          <w:lang w:val="ru-RU"/>
        </w:rPr>
        <w:t xml:space="preserve">   и т. п.</w:t>
      </w:r>
    </w:p>
    <w:p w14:paraId="00789803" w14:textId="77777777" w:rsidR="006262E3" w:rsidRDefault="006262E3" w:rsidP="00F20964">
      <w:pPr>
        <w:ind w:firstLine="432"/>
        <w:jc w:val="both"/>
        <w:outlineLvl w:val="0"/>
        <w:rPr>
          <w:sz w:val="22"/>
          <w:szCs w:val="22"/>
          <w:lang w:val="ru-RU"/>
        </w:rPr>
      </w:pPr>
      <w:r w:rsidRPr="002961D6">
        <w:rPr>
          <w:sz w:val="22"/>
          <w:szCs w:val="22"/>
          <w:lang w:val="ru-RU"/>
        </w:rPr>
        <w:t xml:space="preserve">Адаптируем вышеопределенную на конечном множестве унарную операцию инкремента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e>
        </m:d>
      </m:oMath>
      <w:r w:rsidRPr="002961D6">
        <w:rPr>
          <w:sz w:val="22"/>
          <w:szCs w:val="22"/>
          <w:lang w:val="ru-RU"/>
        </w:rPr>
        <w:t xml:space="preserve"> для элементов </w:t>
      </w:r>
      <m:oMath>
        <m:r>
          <w:rPr>
            <w:rFonts w:ascii="Cambria Math"/>
            <w:sz w:val="22"/>
            <w:szCs w:val="22"/>
          </w:rPr>
          <m:t>N</m:t>
        </m:r>
      </m:oMath>
      <w:r w:rsidRPr="002961D6">
        <w:rPr>
          <w:sz w:val="22"/>
          <w:szCs w:val="22"/>
          <w:lang w:val="ru-RU"/>
        </w:rPr>
        <w:t xml:space="preserve">. По определению, операция инкремента с константой  </w:t>
      </w:r>
      <m:oMath>
        <m:r>
          <w:rPr>
            <w:rFonts w:ascii="Cambria Math"/>
            <w:sz w:val="22"/>
            <w:szCs w:val="22"/>
          </w:rPr>
          <m:t>b</m:t>
        </m:r>
        <m:r>
          <w:rPr>
            <w:rFonts w:ascii="Cambria Math"/>
            <w:sz w:val="22"/>
            <w:szCs w:val="22"/>
            <w:lang w:val="ru-RU"/>
          </w:rPr>
          <m:t>=1</m:t>
        </m:r>
      </m:oMath>
      <w:r w:rsidRPr="002961D6">
        <w:rPr>
          <w:sz w:val="22"/>
          <w:szCs w:val="22"/>
          <w:lang w:val="ru-RU"/>
        </w:rPr>
        <w:t xml:space="preserve"> переводит произвольно взятый элемент</w:t>
      </w:r>
    </w:p>
    <w:p w14:paraId="3909CAC2" w14:textId="77777777" w:rsidR="006262E3" w:rsidRDefault="006262E3" w:rsidP="00F20964">
      <w:pPr>
        <w:ind w:firstLine="432"/>
        <w:jc w:val="both"/>
        <w:outlineLvl w:val="0"/>
        <w:rPr>
          <w:sz w:val="22"/>
          <w:szCs w:val="22"/>
          <w:lang w:val="ru-RU"/>
        </w:rPr>
      </w:pPr>
    </w:p>
    <w:p w14:paraId="47B436E6" w14:textId="15AB8C66" w:rsidR="006262E3" w:rsidRPr="000A56E5" w:rsidRDefault="006262E3" w:rsidP="00F20964">
      <w:pPr>
        <w:jc w:val="both"/>
        <w:outlineLvl w:val="0"/>
        <w:rPr>
          <w:sz w:val="22"/>
          <w:szCs w:val="22"/>
          <w:lang w:val="ru-RU"/>
        </w:rPr>
      </w:pPr>
      <w:r w:rsidRPr="003D44FA">
        <w:rPr>
          <w:sz w:val="22"/>
          <w:szCs w:val="22"/>
          <w:lang w:val="ru-RU"/>
        </w:rPr>
        <w:t xml:space="preserve">                                                 </w:t>
      </w:r>
      <m:oMath>
        <m:r>
          <w:rPr>
            <w:rFonts w:ascii="Cambria Math"/>
            <w:sz w:val="22"/>
            <w:szCs w:val="22"/>
            <w:lang w:val="ru-RU"/>
          </w:rPr>
          <m:t xml:space="preserve"> </m:t>
        </m:r>
        <m:r>
          <w:rPr>
            <w:rFonts w:ascii="Cambria Math"/>
            <w:sz w:val="22"/>
            <w:szCs w:val="22"/>
          </w:rPr>
          <m:t>i</m:t>
        </m:r>
        <m:r>
          <w:rPr>
            <w:rFonts w:ascii="Cambria Math"/>
            <w:sz w:val="22"/>
            <w:szCs w:val="22"/>
            <w:lang w:val="ru-RU"/>
          </w:rPr>
          <m:t>≡</m:t>
        </m:r>
        <m:d>
          <m:dPr>
            <m:ctrlPr>
              <w:rPr>
                <w:rFonts w:ascii="Cambria Math" w:hAnsi="Cambria Math"/>
                <w:i/>
                <w:sz w:val="22"/>
                <w:szCs w:val="22"/>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11</m:t>
                    </m:r>
                    <m:r>
                      <w:rPr>
                        <w:rFonts w:ascii="Cambria Math"/>
                        <w:sz w:val="22"/>
                        <w:szCs w:val="22"/>
                        <w:lang w:val="ru-RU"/>
                      </w:rPr>
                      <m:t>…</m:t>
                    </m:r>
                    <m:r>
                      <w:rPr>
                        <w:rFonts w:ascii="Cambria Math"/>
                        <w:sz w:val="22"/>
                        <w:szCs w:val="22"/>
                        <w:lang w:val="ru-RU"/>
                      </w:rPr>
                      <m:t>11</m:t>
                    </m:r>
                  </m:e>
                </m:groupChr>
              </m:e>
              <m:lim>
                <m:r>
                  <w:rPr>
                    <w:rFonts w:ascii="Cambria Math"/>
                    <w:sz w:val="22"/>
                    <w:szCs w:val="22"/>
                  </w:rPr>
                  <m:t>i</m:t>
                </m:r>
              </m:lim>
            </m:limLow>
          </m:e>
        </m:d>
      </m:oMath>
      <w:proofErr w:type="gramStart"/>
      <w:r w:rsidRPr="002961D6">
        <w:rPr>
          <w:sz w:val="22"/>
          <w:szCs w:val="22"/>
          <w:lang w:val="ru-RU"/>
        </w:rPr>
        <w:t xml:space="preserve">, </w:t>
      </w:r>
      <w:r>
        <w:rPr>
          <w:sz w:val="22"/>
          <w:szCs w:val="22"/>
          <w:lang w:val="ru-RU"/>
        </w:rPr>
        <w:t xml:space="preserve">  </w:t>
      </w:r>
      <w:proofErr w:type="gramEnd"/>
      <w:r>
        <w:rPr>
          <w:sz w:val="22"/>
          <w:szCs w:val="22"/>
          <w:lang w:val="ru-RU"/>
        </w:rPr>
        <w:t xml:space="preserve">                </w:t>
      </w:r>
      <w:r w:rsidRPr="001E7318">
        <w:rPr>
          <w:sz w:val="22"/>
          <w:szCs w:val="22"/>
          <w:lang w:val="ru-RU"/>
        </w:rPr>
        <w:t xml:space="preserve">          </w:t>
      </w:r>
      <w:r w:rsidRPr="005516B4">
        <w:rPr>
          <w:sz w:val="22"/>
          <w:szCs w:val="22"/>
          <w:lang w:val="ru-RU"/>
        </w:rPr>
        <w:t xml:space="preserve">  </w:t>
      </w:r>
      <w:r w:rsidRPr="001E7318">
        <w:rPr>
          <w:sz w:val="22"/>
          <w:szCs w:val="22"/>
          <w:lang w:val="ru-RU"/>
        </w:rPr>
        <w:t xml:space="preserve">    </w:t>
      </w:r>
      <w:r>
        <w:rPr>
          <w:sz w:val="22"/>
          <w:szCs w:val="22"/>
          <w:lang w:val="ru-RU"/>
        </w:rPr>
        <w:t xml:space="preserve">     </w:t>
      </w:r>
      <w:proofErr w:type="gramStart"/>
      <w:r>
        <w:rPr>
          <w:sz w:val="22"/>
          <w:szCs w:val="22"/>
          <w:lang w:val="ru-RU"/>
        </w:rPr>
        <w:t xml:space="preserve">  </w:t>
      </w:r>
      <w:r w:rsidRPr="001E2A52">
        <w:rPr>
          <w:b/>
          <w:bCs/>
          <w:color w:val="00B0F0"/>
          <w:sz w:val="22"/>
          <w:szCs w:val="22"/>
          <w:lang w:val="ru-RU"/>
        </w:rPr>
        <w:t xml:space="preserve"> </w:t>
      </w:r>
      <w:r w:rsidRPr="000A56E5">
        <w:rPr>
          <w:sz w:val="22"/>
          <w:szCs w:val="22"/>
          <w:lang w:val="ru-RU"/>
        </w:rPr>
        <w:t>(</w:t>
      </w:r>
      <w:proofErr w:type="gramEnd"/>
      <w:r w:rsidRPr="000A56E5">
        <w:rPr>
          <w:sz w:val="22"/>
          <w:szCs w:val="22"/>
          <w:lang w:val="ru-RU"/>
        </w:rPr>
        <w:t>5.2)</w:t>
      </w:r>
    </w:p>
    <w:p w14:paraId="2AE8E0EB" w14:textId="77777777" w:rsidR="006262E3" w:rsidRPr="000A56E5" w:rsidRDefault="006262E3" w:rsidP="00F20964">
      <w:pPr>
        <w:jc w:val="both"/>
        <w:outlineLvl w:val="0"/>
        <w:rPr>
          <w:sz w:val="22"/>
          <w:szCs w:val="22"/>
          <w:lang w:val="ru-RU"/>
        </w:rPr>
      </w:pPr>
    </w:p>
    <w:p w14:paraId="43094E4B" w14:textId="77777777" w:rsidR="006262E3" w:rsidRPr="000A56E5" w:rsidRDefault="006262E3" w:rsidP="00F20964">
      <w:pPr>
        <w:jc w:val="both"/>
        <w:outlineLvl w:val="0"/>
        <w:rPr>
          <w:sz w:val="22"/>
          <w:szCs w:val="22"/>
          <w:lang w:val="ru-RU"/>
        </w:rPr>
      </w:pPr>
      <w:r w:rsidRPr="000A56E5">
        <w:rPr>
          <w:sz w:val="22"/>
          <w:szCs w:val="22"/>
          <w:lang w:val="ru-RU"/>
        </w:rPr>
        <w:t xml:space="preserve">состоящий из набора одинаковых символов, количество которых указано под горизонтальной скобкой, множества </w:t>
      </w:r>
      <m:oMath>
        <m:r>
          <w:rPr>
            <w:rFonts w:ascii="Cambria Math"/>
            <w:sz w:val="22"/>
            <w:szCs w:val="22"/>
          </w:rPr>
          <m:t>N</m:t>
        </m:r>
      </m:oMath>
      <w:r w:rsidRPr="000A56E5">
        <w:rPr>
          <w:sz w:val="22"/>
          <w:szCs w:val="22"/>
          <w:lang w:val="ru-RU"/>
        </w:rPr>
        <w:t xml:space="preserve"> в следующий за ним элемент </w:t>
      </w:r>
      <m:oMath>
        <m:r>
          <w:rPr>
            <w:rFonts w:ascii="Cambria Math"/>
            <w:sz w:val="22"/>
            <w:szCs w:val="22"/>
          </w:rPr>
          <m:t>i</m:t>
        </m:r>
        <m:r>
          <w:rPr>
            <w:rFonts w:ascii="Cambria Math"/>
            <w:sz w:val="22"/>
            <w:szCs w:val="22"/>
            <w:lang w:val="ru-RU"/>
          </w:rPr>
          <m:t>+1</m:t>
        </m:r>
      </m:oMath>
      <w:r w:rsidRPr="000A56E5">
        <w:rPr>
          <w:sz w:val="22"/>
          <w:szCs w:val="22"/>
          <w:lang w:val="ru-RU"/>
        </w:rPr>
        <w:t xml:space="preserve">, т. е. в элемент              </w:t>
      </w:r>
    </w:p>
    <w:p w14:paraId="570D728E" w14:textId="46E4E5CD" w:rsidR="006262E3" w:rsidRPr="000A56E5" w:rsidRDefault="006262E3" w:rsidP="00F20964">
      <w:pPr>
        <w:jc w:val="both"/>
        <w:outlineLvl w:val="0"/>
        <w:rPr>
          <w:sz w:val="22"/>
          <w:szCs w:val="22"/>
          <w:lang w:val="ru-RU"/>
        </w:rPr>
      </w:pPr>
      <w:r w:rsidRPr="000A56E5">
        <w:rPr>
          <w:sz w:val="22"/>
          <w:szCs w:val="22"/>
          <w:lang w:val="ru-RU"/>
        </w:rPr>
        <w:t xml:space="preserve">                                              </w:t>
      </w:r>
      <m:oMath>
        <m:r>
          <w:rPr>
            <w:rFonts w:ascii="Cambria Math"/>
            <w:sz w:val="22"/>
            <w:szCs w:val="22"/>
          </w:rPr>
          <m:t>i</m:t>
        </m:r>
        <m:r>
          <w:rPr>
            <w:rFonts w:ascii="Cambria Math"/>
            <w:sz w:val="22"/>
            <w:szCs w:val="22"/>
            <w:lang w:val="ru-RU"/>
          </w:rPr>
          <m:t>+1</m:t>
        </m:r>
        <m:r>
          <w:rPr>
            <w:rFonts w:ascii="Cambria Math"/>
            <w:sz w:val="22"/>
            <w:szCs w:val="22"/>
            <w:lang w:val="ru-RU"/>
          </w:rPr>
          <m:t>≡</m:t>
        </m:r>
        <m:d>
          <m:dPr>
            <m:ctrlPr>
              <w:rPr>
                <w:rFonts w:ascii="Cambria Math" w:hAnsi="Cambria Math"/>
                <w:i/>
                <w:sz w:val="22"/>
                <w:szCs w:val="22"/>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11</m:t>
                    </m:r>
                    <m:r>
                      <w:rPr>
                        <w:rFonts w:ascii="Cambria Math"/>
                        <w:sz w:val="22"/>
                        <w:szCs w:val="22"/>
                        <w:lang w:val="ru-RU"/>
                      </w:rPr>
                      <m:t>…</m:t>
                    </m:r>
                    <m:r>
                      <w:rPr>
                        <w:rFonts w:ascii="Cambria Math"/>
                        <w:sz w:val="22"/>
                        <w:szCs w:val="22"/>
                        <w:lang w:val="ru-RU"/>
                      </w:rPr>
                      <m:t>111</m:t>
                    </m:r>
                  </m:e>
                </m:groupChr>
              </m:e>
              <m:lim>
                <m:r>
                  <w:rPr>
                    <w:rFonts w:ascii="Cambria Math"/>
                    <w:sz w:val="22"/>
                    <w:szCs w:val="22"/>
                  </w:rPr>
                  <m:t>i</m:t>
                </m:r>
                <m:r>
                  <w:rPr>
                    <w:rFonts w:ascii="Cambria Math"/>
                    <w:sz w:val="22"/>
                    <w:szCs w:val="22"/>
                    <w:lang w:val="ru-RU"/>
                  </w:rPr>
                  <m:t>+1</m:t>
                </m:r>
              </m:lim>
            </m:limLow>
          </m:e>
        </m:d>
      </m:oMath>
      <w:proofErr w:type="gramStart"/>
      <w:r w:rsidRPr="000A56E5">
        <w:rPr>
          <w:sz w:val="22"/>
          <w:szCs w:val="22"/>
          <w:lang w:val="ru-RU"/>
        </w:rPr>
        <w:t xml:space="preserve">,   </w:t>
      </w:r>
      <w:proofErr w:type="gramEnd"/>
      <w:r w:rsidRPr="000A56E5">
        <w:rPr>
          <w:sz w:val="22"/>
          <w:szCs w:val="22"/>
          <w:lang w:val="ru-RU"/>
        </w:rPr>
        <w:t xml:space="preserve">           </w:t>
      </w:r>
      <w:r w:rsidRPr="001E7318">
        <w:rPr>
          <w:sz w:val="22"/>
          <w:szCs w:val="22"/>
          <w:lang w:val="ru-RU"/>
        </w:rPr>
        <w:t xml:space="preserve">         </w:t>
      </w:r>
      <w:r w:rsidRPr="005516B4">
        <w:rPr>
          <w:sz w:val="22"/>
          <w:szCs w:val="22"/>
          <w:lang w:val="ru-RU"/>
        </w:rPr>
        <w:t xml:space="preserve">   </w:t>
      </w:r>
      <w:r w:rsidRPr="001E7318">
        <w:rPr>
          <w:sz w:val="22"/>
          <w:szCs w:val="22"/>
          <w:lang w:val="ru-RU"/>
        </w:rPr>
        <w:t xml:space="preserve">       </w:t>
      </w:r>
      <w:r w:rsidRPr="000A56E5">
        <w:rPr>
          <w:sz w:val="22"/>
          <w:szCs w:val="22"/>
          <w:lang w:val="ru-RU"/>
        </w:rPr>
        <w:t xml:space="preserve"> </w:t>
      </w:r>
      <w:proofErr w:type="gramStart"/>
      <w:r w:rsidRPr="000A56E5">
        <w:rPr>
          <w:sz w:val="22"/>
          <w:szCs w:val="22"/>
          <w:lang w:val="ru-RU"/>
        </w:rPr>
        <w:t xml:space="preserve">   (</w:t>
      </w:r>
      <w:proofErr w:type="gramEnd"/>
      <w:r w:rsidRPr="000A56E5">
        <w:rPr>
          <w:sz w:val="22"/>
          <w:szCs w:val="22"/>
          <w:lang w:val="ru-RU"/>
        </w:rPr>
        <w:t>5.3)</w:t>
      </w:r>
    </w:p>
    <w:p w14:paraId="552D49B1" w14:textId="77777777" w:rsidR="006262E3" w:rsidRDefault="006262E3" w:rsidP="00F20964">
      <w:pPr>
        <w:jc w:val="both"/>
        <w:outlineLvl w:val="0"/>
        <w:rPr>
          <w:sz w:val="22"/>
          <w:szCs w:val="22"/>
          <w:lang w:val="ru-RU"/>
        </w:rPr>
      </w:pPr>
    </w:p>
    <w:p w14:paraId="4570E0CB" w14:textId="10269BE0" w:rsidR="006262E3" w:rsidRDefault="006262E3" w:rsidP="00F20964">
      <w:pPr>
        <w:jc w:val="both"/>
        <w:outlineLvl w:val="0"/>
        <w:rPr>
          <w:sz w:val="22"/>
          <w:szCs w:val="22"/>
          <w:lang w:val="ru-RU"/>
        </w:rPr>
      </w:pPr>
      <w:r w:rsidRPr="002961D6">
        <w:rPr>
          <w:sz w:val="22"/>
          <w:szCs w:val="22"/>
          <w:lang w:val="ru-RU"/>
        </w:rPr>
        <w:t>того же множества, что в сокращенном виде будем записывать так:</w:t>
      </w:r>
      <w:r>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i</m:t>
            </m:r>
            <m:r>
              <w:rPr>
                <w:rFonts w:ascii="Cambria Math"/>
                <w:sz w:val="22"/>
                <w:szCs w:val="22"/>
                <w:lang w:val="ru-RU"/>
              </w:rPr>
              <m:t>+1</m:t>
            </m:r>
          </m:e>
        </m:d>
      </m:oMath>
      <w:r w:rsidRPr="002961D6">
        <w:rPr>
          <w:sz w:val="22"/>
          <w:szCs w:val="22"/>
          <w:lang w:val="ru-RU"/>
        </w:rPr>
        <w:t xml:space="preserve">, где константа </w:t>
      </w:r>
      <m:oMath>
        <m:r>
          <w:rPr>
            <w:rFonts w:ascii="Cambria Math"/>
            <w:sz w:val="22"/>
            <w:szCs w:val="22"/>
          </w:rPr>
          <m:t>b</m:t>
        </m:r>
        <m:r>
          <w:rPr>
            <w:rFonts w:ascii="Cambria Math"/>
            <w:sz w:val="22"/>
            <w:szCs w:val="22"/>
            <w:lang w:val="ru-RU"/>
          </w:rPr>
          <m:t>=1</m:t>
        </m:r>
      </m:oMath>
      <w:r w:rsidRPr="002961D6">
        <w:rPr>
          <w:sz w:val="22"/>
          <w:szCs w:val="22"/>
          <w:lang w:val="ru-RU"/>
        </w:rPr>
        <w:t xml:space="preserve"> указывает используемый символ. Из того же определения следует свойство: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sz w:val="22"/>
                <w:szCs w:val="22"/>
              </w:rPr>
              <m:t>i</m:t>
            </m:r>
            <m:r>
              <w:rPr>
                <w:rFonts w:ascii="Cambria Math"/>
                <w:sz w:val="22"/>
                <w:szCs w:val="22"/>
                <w:lang w:val="ru-RU"/>
              </w:rPr>
              <m:t>+1</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i</m:t>
            </m:r>
            <m:r>
              <w:rPr>
                <w:rFonts w:ascii="Cambria Math"/>
                <w:sz w:val="22"/>
                <w:szCs w:val="22"/>
                <w:lang w:val="ru-RU"/>
              </w:rPr>
              <m:t>+2</m:t>
            </m:r>
          </m:e>
        </m:d>
      </m:oMath>
      <w:r w:rsidRPr="002961D6">
        <w:rPr>
          <w:sz w:val="22"/>
          <w:szCs w:val="22"/>
          <w:lang w:val="ru-RU"/>
        </w:rPr>
        <w:t>,</w:t>
      </w:r>
      <w:r w:rsidRPr="000500FC">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sz w:val="22"/>
                <w:szCs w:val="22"/>
              </w:rPr>
              <m:t>i</m:t>
            </m:r>
            <m:r>
              <w:rPr>
                <w:rFonts w:ascii="Cambria Math"/>
                <w:sz w:val="22"/>
                <w:szCs w:val="22"/>
                <w:lang w:val="ru-RU"/>
              </w:rPr>
              <m:t>+2</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i</m:t>
            </m:r>
            <m:r>
              <w:rPr>
                <w:rFonts w:ascii="Cambria Math"/>
                <w:sz w:val="22"/>
                <w:szCs w:val="22"/>
                <w:lang w:val="ru-RU"/>
              </w:rPr>
              <m:t>+3</m:t>
            </m:r>
          </m:e>
        </m:d>
      </m:oMath>
      <w:r w:rsidRPr="002961D6">
        <w:rPr>
          <w:sz w:val="22"/>
          <w:szCs w:val="22"/>
          <w:lang w:val="ru-RU"/>
        </w:rPr>
        <w:t xml:space="preserve"> и т. д. С учетом неограниченности множества </w:t>
      </w:r>
      <m:oMath>
        <m:r>
          <w:rPr>
            <w:rFonts w:ascii="Cambria Math"/>
            <w:sz w:val="22"/>
            <w:szCs w:val="22"/>
          </w:rPr>
          <m:t>N</m:t>
        </m:r>
      </m:oMath>
      <w:r w:rsidRPr="002961D6">
        <w:rPr>
          <w:sz w:val="22"/>
          <w:szCs w:val="22"/>
          <w:lang w:val="ru-RU"/>
        </w:rPr>
        <w:t xml:space="preserve"> делаем вывод, что операция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e>
        </m:d>
        <m:r>
          <w:rPr>
            <w:rFonts w:ascii="Cambria Math"/>
            <w:sz w:val="22"/>
            <w:szCs w:val="22"/>
            <w:lang w:val="ru-RU"/>
          </w:rPr>
          <m:t xml:space="preserve"> </m:t>
        </m:r>
      </m:oMath>
      <w:r w:rsidRPr="002961D6">
        <w:rPr>
          <w:sz w:val="22"/>
          <w:szCs w:val="22"/>
          <w:lang w:val="ru-RU"/>
        </w:rPr>
        <w:t>является замкнутой</w:t>
      </w:r>
      <w:r w:rsidRPr="002961D6">
        <w:rPr>
          <w:rStyle w:val="aff9"/>
          <w:sz w:val="22"/>
          <w:szCs w:val="22"/>
          <w:lang w:val="ru-RU"/>
        </w:rPr>
        <w:endnoteReference w:id="13"/>
      </w:r>
      <w:r w:rsidRPr="002961D6">
        <w:rPr>
          <w:sz w:val="22"/>
          <w:szCs w:val="22"/>
          <w:lang w:val="ru-RU"/>
        </w:rPr>
        <w:t xml:space="preserve"> на данном множестве.</w:t>
      </w:r>
      <w:r>
        <w:rPr>
          <w:sz w:val="22"/>
          <w:szCs w:val="22"/>
          <w:lang w:val="ru-RU"/>
        </w:rPr>
        <w:t xml:space="preserve"> А это значит, что какой бы элемент из </w:t>
      </w:r>
      <w:r w:rsidRPr="002961D6">
        <w:rPr>
          <w:sz w:val="22"/>
          <w:szCs w:val="22"/>
          <w:lang w:val="ru-RU"/>
        </w:rPr>
        <w:t xml:space="preserve">множества </w:t>
      </w:r>
      <m:oMath>
        <m:r>
          <w:rPr>
            <w:rFonts w:ascii="Cambria Math"/>
            <w:sz w:val="22"/>
            <w:szCs w:val="22"/>
          </w:rPr>
          <m:t>N</m:t>
        </m:r>
      </m:oMath>
      <w:r>
        <w:rPr>
          <w:sz w:val="22"/>
          <w:szCs w:val="22"/>
          <w:lang w:val="ru-RU"/>
        </w:rPr>
        <w:t xml:space="preserve"> мы не взяли в качестве аргумента, результатом операции будет также элемент из </w:t>
      </w:r>
      <w:r w:rsidRPr="002961D6">
        <w:rPr>
          <w:sz w:val="22"/>
          <w:szCs w:val="22"/>
          <w:lang w:val="ru-RU"/>
        </w:rPr>
        <w:t xml:space="preserve">множества </w:t>
      </w:r>
      <m:oMath>
        <m:r>
          <w:rPr>
            <w:rFonts w:ascii="Cambria Math"/>
            <w:sz w:val="22"/>
            <w:szCs w:val="22"/>
          </w:rPr>
          <m:t>N</m:t>
        </m:r>
      </m:oMath>
      <w:r>
        <w:rPr>
          <w:sz w:val="22"/>
          <w:szCs w:val="22"/>
          <w:lang w:val="ru-RU"/>
        </w:rPr>
        <w:t>. То есть получаем преимущество в сравнении с геометрической моделью с конечным числом элементов, в которой последний элемент не является аргументом подобной операции</w:t>
      </w:r>
      <w:r w:rsidRPr="00D94FDA">
        <w:rPr>
          <w:sz w:val="22"/>
          <w:szCs w:val="22"/>
          <w:lang w:val="ru-RU"/>
        </w:rPr>
        <w:t>, поскольку ее результат уже не определен в этом множестве</w:t>
      </w:r>
      <w:r>
        <w:rPr>
          <w:sz w:val="22"/>
          <w:szCs w:val="22"/>
          <w:lang w:val="ru-RU"/>
        </w:rPr>
        <w:t xml:space="preserve">. </w:t>
      </w:r>
    </w:p>
    <w:p w14:paraId="0EC1DB35" w14:textId="77777777" w:rsidR="006262E3" w:rsidRDefault="006262E3" w:rsidP="00F20964">
      <w:pPr>
        <w:ind w:firstLine="432"/>
        <w:jc w:val="both"/>
        <w:outlineLvl w:val="0"/>
        <w:rPr>
          <w:sz w:val="22"/>
          <w:szCs w:val="22"/>
          <w:lang w:val="ru-RU"/>
        </w:rPr>
      </w:pPr>
      <w:r w:rsidRPr="002961D6">
        <w:rPr>
          <w:sz w:val="22"/>
          <w:szCs w:val="22"/>
          <w:lang w:val="ru-RU"/>
        </w:rPr>
        <w:t xml:space="preserve">Итак, мы построили неограниченное </w:t>
      </w:r>
      <w:r w:rsidRPr="00E70518">
        <w:rPr>
          <w:b/>
          <w:bCs/>
          <w:sz w:val="22"/>
          <w:szCs w:val="22"/>
          <w:lang w:val="ru-RU"/>
        </w:rPr>
        <w:t>множество вербальных элементов</w:t>
      </w:r>
      <w:r w:rsidRPr="002961D6">
        <w:rPr>
          <w:sz w:val="22"/>
          <w:szCs w:val="22"/>
          <w:lang w:val="ru-RU"/>
        </w:rPr>
        <w:t xml:space="preserve"> и определили </w:t>
      </w:r>
      <w:r w:rsidRPr="00C33A0E">
        <w:rPr>
          <w:b/>
          <w:bCs/>
          <w:sz w:val="22"/>
          <w:szCs w:val="22"/>
          <w:lang w:val="ru-RU"/>
        </w:rPr>
        <w:t>замкнутую унарную операцию</w:t>
      </w:r>
      <w:r w:rsidRPr="002961D6">
        <w:rPr>
          <w:sz w:val="22"/>
          <w:szCs w:val="22"/>
          <w:lang w:val="ru-RU"/>
        </w:rPr>
        <w:t xml:space="preserve"> на нем. Теперь обратимся к неограниченному </w:t>
      </w:r>
      <w:r w:rsidRPr="00E70518">
        <w:rPr>
          <w:b/>
          <w:bCs/>
          <w:sz w:val="22"/>
          <w:szCs w:val="22"/>
          <w:lang w:val="ru-RU"/>
        </w:rPr>
        <w:t>множеству конструктивных точек</w:t>
      </w:r>
      <w:r w:rsidRPr="002961D6">
        <w:rPr>
          <w:sz w:val="22"/>
          <w:szCs w:val="22"/>
          <w:lang w:val="ru-RU"/>
        </w:rPr>
        <w:t xml:space="preserve"> (с равными отрезками между ними)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m:t>
            </m:r>
            <m:r>
              <w:rPr>
                <w:rFonts w:ascii="Cambria Math"/>
                <w:sz w:val="22"/>
                <w:szCs w:val="22"/>
                <w:lang w:val="ru-RU"/>
              </w:rPr>
              <m:t>…</m:t>
            </m:r>
          </m:e>
        </m:d>
      </m:oMath>
      <w:r w:rsidRPr="002961D6">
        <w:rPr>
          <w:sz w:val="22"/>
          <w:szCs w:val="22"/>
          <w:lang w:val="ru-RU"/>
        </w:rPr>
        <w:t>, переобозначив точки в той же самой геометрической модели и продолжив ее</w:t>
      </w:r>
      <w:r>
        <w:rPr>
          <w:rStyle w:val="aff9"/>
          <w:sz w:val="22"/>
          <w:szCs w:val="22"/>
          <w:lang w:val="ru-RU"/>
        </w:rPr>
        <w:endnoteReference w:id="14"/>
      </w:r>
      <w:r w:rsidRPr="002961D6">
        <w:rPr>
          <w:sz w:val="22"/>
          <w:szCs w:val="22"/>
          <w:lang w:val="ru-RU"/>
        </w:rPr>
        <w:t xml:space="preserve">. На конечном подмножестве такого множества выше была определена </w:t>
      </w:r>
      <w:r w:rsidRPr="00E70518">
        <w:rPr>
          <w:b/>
          <w:bCs/>
          <w:sz w:val="22"/>
          <w:szCs w:val="22"/>
          <w:lang w:val="ru-RU"/>
        </w:rPr>
        <w:t>унарная операция сдвига</w:t>
      </w:r>
      <w:r w:rsidRPr="002961D6">
        <w:rPr>
          <w:sz w:val="22"/>
          <w:szCs w:val="22"/>
          <w:lang w:val="ru-RU"/>
        </w:rPr>
        <w:t xml:space="preserve"> точки. С учетом расширения множества элементов и изменения обозначений она будет записываться следующим образом: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e>
        </m:d>
      </m:oMath>
      <w:r w:rsidRPr="002961D6">
        <w:rPr>
          <w:sz w:val="22"/>
          <w:szCs w:val="22"/>
          <w:lang w:val="ru-RU"/>
        </w:rPr>
        <w:t xml:space="preserve">. По определению, операция сдвига переводит произвольно взятую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oMath>
      <w:r w:rsidRPr="002961D6">
        <w:rPr>
          <w:sz w:val="22"/>
          <w:szCs w:val="22"/>
          <w:lang w:val="ru-RU"/>
        </w:rPr>
        <w:t xml:space="preserve"> (т.</w:t>
      </w:r>
      <w:r>
        <w:rPr>
          <w:sz w:val="22"/>
          <w:szCs w:val="22"/>
          <w:lang w:val="ru-RU"/>
        </w:rPr>
        <w:t xml:space="preserve"> </w:t>
      </w:r>
      <w:r w:rsidRPr="002961D6">
        <w:rPr>
          <w:sz w:val="22"/>
          <w:szCs w:val="22"/>
          <w:lang w:val="ru-RU"/>
        </w:rPr>
        <w:t xml:space="preserve">е. конечную точку уже пройденного пути от начала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2961D6">
        <w:rPr>
          <w:sz w:val="22"/>
          <w:szCs w:val="22"/>
          <w:lang w:val="ru-RU"/>
        </w:rPr>
        <w:t xml:space="preserve">) 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на расстояние, равное эталону длины </w:t>
      </w:r>
      <m:oMath>
        <m:r>
          <w:rPr>
            <w:rFonts w:ascii="Cambria Math"/>
            <w:sz w:val="22"/>
            <w:szCs w:val="22"/>
          </w:rPr>
          <m:t>L</m:t>
        </m:r>
      </m:oMath>
      <w:r w:rsidRPr="002961D6">
        <w:rPr>
          <w:sz w:val="22"/>
          <w:szCs w:val="22"/>
          <w:lang w:val="ru-RU"/>
        </w:rPr>
        <w:t xml:space="preserve">, в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+1</m:t>
            </m:r>
          </m:sub>
        </m:sSub>
      </m:oMath>
      <w:r w:rsidRPr="002961D6">
        <w:rPr>
          <w:sz w:val="22"/>
          <w:szCs w:val="22"/>
          <w:lang w:val="ru-RU"/>
        </w:rPr>
        <w:t xml:space="preserve"> того же множества, что в сокращенном виде будем записывать так:</w:t>
      </w:r>
      <w:r w:rsidRPr="00070BFE">
        <w:rPr>
          <w:sz w:val="22"/>
          <w:szCs w:val="22"/>
          <w:lang w:val="ru-RU"/>
        </w:rPr>
        <w:t xml:space="preserve">   </w:t>
      </w:r>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+1</m:t>
            </m:r>
          </m:sub>
        </m:sSub>
      </m:oMath>
      <w:r w:rsidRPr="002961D6">
        <w:rPr>
          <w:sz w:val="22"/>
          <w:szCs w:val="22"/>
          <w:lang w:val="ru-RU"/>
        </w:rPr>
        <w:t xml:space="preserve">, добавляя к </w:t>
      </w:r>
      <w:r>
        <w:rPr>
          <w:sz w:val="22"/>
          <w:szCs w:val="22"/>
          <w:lang w:val="ru-RU"/>
        </w:rPr>
        <w:t xml:space="preserve">ранее </w:t>
      </w:r>
      <w:r w:rsidRPr="002961D6">
        <w:rPr>
          <w:sz w:val="22"/>
          <w:szCs w:val="22"/>
          <w:lang w:val="ru-RU"/>
        </w:rPr>
        <w:t xml:space="preserve">пройденному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oMath>
      <w:r w:rsidRPr="002961D6">
        <w:rPr>
          <w:sz w:val="22"/>
          <w:szCs w:val="22"/>
          <w:lang w:val="ru-RU"/>
        </w:rPr>
        <w:t xml:space="preserve"> новый отрезок (равный всем остальным в модели); ее результатом является (увеличенный на длину </w:t>
      </w:r>
      <m:oMath>
        <m:r>
          <w:rPr>
            <w:rFonts w:ascii="Cambria Math"/>
            <w:sz w:val="22"/>
            <w:szCs w:val="22"/>
          </w:rPr>
          <m:t>L</m:t>
        </m:r>
      </m:oMath>
      <w:r w:rsidRPr="002961D6">
        <w:rPr>
          <w:sz w:val="22"/>
          <w:szCs w:val="22"/>
          <w:lang w:val="ru-RU"/>
        </w:rPr>
        <w:t>) путь</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+1</m:t>
            </m:r>
          </m:sub>
        </m:sSub>
      </m:oMath>
      <w:r w:rsidRPr="002961D6">
        <w:rPr>
          <w:sz w:val="22"/>
          <w:szCs w:val="22"/>
          <w:lang w:val="ru-RU"/>
        </w:rPr>
        <w:t xml:space="preserve">. Из определения следует ее свойство: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+2</m:t>
            </m:r>
          </m:sub>
        </m:sSub>
      </m:oMath>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+3</m:t>
            </m:r>
          </m:sub>
        </m:sSub>
      </m:oMath>
      <w:r w:rsidRPr="002961D6">
        <w:rPr>
          <w:sz w:val="22"/>
          <w:szCs w:val="22"/>
          <w:lang w:val="ru-RU"/>
        </w:rPr>
        <w:t xml:space="preserve"> и т.</w:t>
      </w:r>
      <w:r>
        <w:rPr>
          <w:sz w:val="22"/>
          <w:szCs w:val="22"/>
          <w:lang w:val="ru-RU"/>
        </w:rPr>
        <w:t xml:space="preserve"> </w:t>
      </w:r>
      <w:r w:rsidRPr="002961D6">
        <w:rPr>
          <w:sz w:val="22"/>
          <w:szCs w:val="22"/>
          <w:lang w:val="ru-RU"/>
        </w:rPr>
        <w:t xml:space="preserve">д. С учетом неограниченности 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делаем вывод, что операция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e>
        </m:d>
      </m:oMath>
      <w:r w:rsidRPr="002961D6">
        <w:rPr>
          <w:sz w:val="22"/>
          <w:szCs w:val="22"/>
          <w:lang w:val="ru-RU"/>
        </w:rPr>
        <w:t xml:space="preserve"> также </w:t>
      </w:r>
      <w:r w:rsidRPr="00E70518">
        <w:rPr>
          <w:b/>
          <w:bCs/>
          <w:sz w:val="22"/>
          <w:szCs w:val="22"/>
          <w:lang w:val="ru-RU"/>
        </w:rPr>
        <w:t>является замкнутой</w:t>
      </w:r>
      <w:r w:rsidRPr="002961D6">
        <w:rPr>
          <w:sz w:val="22"/>
          <w:szCs w:val="22"/>
          <w:lang w:val="ru-RU"/>
        </w:rPr>
        <w:t xml:space="preserve">. </w:t>
      </w:r>
      <w:r>
        <w:rPr>
          <w:sz w:val="22"/>
          <w:szCs w:val="22"/>
          <w:lang w:val="ru-RU"/>
        </w:rPr>
        <w:t xml:space="preserve"> </w:t>
      </w:r>
    </w:p>
    <w:p w14:paraId="568EF3CB" w14:textId="38ECA232" w:rsidR="006262E3" w:rsidRPr="00A91FC0" w:rsidRDefault="006262E3" w:rsidP="00F20964">
      <w:pPr>
        <w:ind w:firstLine="432"/>
        <w:jc w:val="both"/>
        <w:outlineLvl w:val="0"/>
        <w:rPr>
          <w:bCs/>
          <w:i/>
          <w:iCs/>
          <w:sz w:val="22"/>
          <w:szCs w:val="22"/>
          <w:lang w:val="ru-RU"/>
        </w:rPr>
      </w:pPr>
      <w:r w:rsidRPr="00303380">
        <w:rPr>
          <w:sz w:val="22"/>
          <w:szCs w:val="22"/>
          <w:lang w:val="ru-RU"/>
        </w:rPr>
        <w:lastRenderedPageBreak/>
        <w:t xml:space="preserve">Анализ обобщенных унарных </w:t>
      </w:r>
      <w:r w:rsidRPr="002961D6">
        <w:rPr>
          <w:sz w:val="22"/>
          <w:szCs w:val="22"/>
          <w:lang w:val="ru-RU"/>
        </w:rPr>
        <w:t>замкнутых операций сдвига и инкремента показывает, что для каждой из них также будет верным вывод о несовпадении области определения и области значений операции. В то же время</w:t>
      </w:r>
      <w:r>
        <w:rPr>
          <w:sz w:val="22"/>
          <w:szCs w:val="22"/>
          <w:lang w:val="ru-RU"/>
        </w:rPr>
        <w:t>,</w:t>
      </w:r>
      <w:r w:rsidRPr="00B216D4">
        <w:rPr>
          <w:sz w:val="22"/>
          <w:szCs w:val="22"/>
          <w:lang w:val="ru-RU"/>
        </w:rPr>
        <w:t xml:space="preserve"> </w:t>
      </w:r>
      <w:r w:rsidRPr="002961D6">
        <w:rPr>
          <w:sz w:val="22"/>
          <w:szCs w:val="22"/>
          <w:lang w:val="ru-RU"/>
        </w:rPr>
        <w:t>в силу свойств бесконечных множеств, как таковых</w:t>
      </w:r>
      <w:r w:rsidRPr="00B216D4">
        <w:rPr>
          <w:sz w:val="22"/>
          <w:szCs w:val="22"/>
          <w:lang w:val="ru-RU"/>
        </w:rPr>
        <w:t xml:space="preserve">, </w:t>
      </w:r>
      <w:r w:rsidRPr="00B216D4">
        <w:rPr>
          <w:iCs/>
          <w:sz w:val="22"/>
          <w:szCs w:val="22"/>
          <w:lang w:val="ru-RU"/>
        </w:rPr>
        <w:t xml:space="preserve">в геометрической модели с бесконечным множеством объектов </w:t>
      </w:r>
      <w:r w:rsidRPr="00B216D4">
        <w:rPr>
          <w:sz w:val="22"/>
          <w:szCs w:val="22"/>
          <w:lang w:val="ru-RU"/>
        </w:rPr>
        <w:t>областью определения операций сдвига (инкремента) является все множество объектов</w:t>
      </w:r>
      <w:r>
        <w:rPr>
          <w:sz w:val="22"/>
          <w:szCs w:val="22"/>
          <w:lang w:val="ru-RU"/>
        </w:rPr>
        <w:t>.</w:t>
      </w:r>
      <w:r w:rsidRPr="002961D6">
        <w:rPr>
          <w:sz w:val="22"/>
          <w:szCs w:val="22"/>
          <w:lang w:val="ru-RU"/>
        </w:rPr>
        <w:t xml:space="preserve"> </w:t>
      </w:r>
      <w:r>
        <w:rPr>
          <w:sz w:val="22"/>
          <w:szCs w:val="22"/>
          <w:lang w:val="ru-RU"/>
        </w:rPr>
        <w:t>Этим свойством</w:t>
      </w:r>
      <w:r w:rsidRPr="002961D6">
        <w:rPr>
          <w:sz w:val="22"/>
          <w:szCs w:val="22"/>
          <w:lang w:val="ru-RU"/>
        </w:rPr>
        <w:t xml:space="preserve"> </w:t>
      </w:r>
      <w:r>
        <w:rPr>
          <w:sz w:val="22"/>
          <w:szCs w:val="22"/>
          <w:lang w:val="ru-RU"/>
        </w:rPr>
        <w:t xml:space="preserve">бесконечные модели </w:t>
      </w:r>
      <w:r w:rsidRPr="002961D6">
        <w:rPr>
          <w:sz w:val="22"/>
          <w:szCs w:val="22"/>
          <w:lang w:val="ru-RU"/>
        </w:rPr>
        <w:t>принципиально отлича</w:t>
      </w:r>
      <w:r>
        <w:rPr>
          <w:sz w:val="22"/>
          <w:szCs w:val="22"/>
          <w:lang w:val="ru-RU"/>
        </w:rPr>
        <w:t>ю</w:t>
      </w:r>
      <w:r w:rsidRPr="002961D6">
        <w:rPr>
          <w:sz w:val="22"/>
          <w:szCs w:val="22"/>
          <w:lang w:val="ru-RU"/>
        </w:rPr>
        <w:t>тся от конечных</w:t>
      </w:r>
      <w:r>
        <w:rPr>
          <w:sz w:val="22"/>
          <w:szCs w:val="22"/>
          <w:lang w:val="ru-RU"/>
        </w:rPr>
        <w:t>.</w:t>
      </w:r>
      <w:r w:rsidRPr="002961D6">
        <w:rPr>
          <w:sz w:val="22"/>
          <w:szCs w:val="22"/>
          <w:lang w:val="ru-RU"/>
        </w:rPr>
        <w:t xml:space="preserve"> </w:t>
      </w:r>
      <w:r>
        <w:rPr>
          <w:sz w:val="22"/>
          <w:szCs w:val="22"/>
          <w:lang w:val="ru-RU"/>
        </w:rPr>
        <w:t>Таким образом</w:t>
      </w:r>
      <w:r w:rsidRPr="002961D6">
        <w:rPr>
          <w:sz w:val="22"/>
          <w:szCs w:val="22"/>
          <w:lang w:val="ru-RU"/>
        </w:rPr>
        <w:t xml:space="preserve"> область</w:t>
      </w:r>
      <w:r w:rsidRPr="00A91FC0">
        <w:rPr>
          <w:b/>
          <w:bCs/>
          <w:iCs/>
          <w:sz w:val="22"/>
          <w:szCs w:val="22"/>
          <w:lang w:val="ru-RU"/>
        </w:rPr>
        <w:t xml:space="preserve"> определения каждой из обобщенных операций в точности совпадает с множеством элементов</w:t>
      </w:r>
      <w:r w:rsidRPr="002961D6">
        <w:rPr>
          <w:sz w:val="22"/>
          <w:szCs w:val="22"/>
          <w:lang w:val="ru-RU"/>
        </w:rPr>
        <w:t xml:space="preserve"> бесконечной модели, </w:t>
      </w:r>
      <w:r w:rsidRPr="00A91FC0">
        <w:rPr>
          <w:iCs/>
          <w:sz w:val="22"/>
          <w:szCs w:val="22"/>
          <w:lang w:val="ru-RU"/>
        </w:rPr>
        <w:t>но</w:t>
      </w:r>
      <w:r w:rsidRPr="002961D6">
        <w:rPr>
          <w:i/>
          <w:sz w:val="22"/>
          <w:szCs w:val="22"/>
          <w:lang w:val="ru-RU"/>
        </w:rPr>
        <w:t xml:space="preserve"> </w:t>
      </w:r>
      <w:r w:rsidRPr="00A91FC0">
        <w:rPr>
          <w:iCs/>
          <w:sz w:val="22"/>
          <w:szCs w:val="22"/>
          <w:lang w:val="ru-RU"/>
        </w:rPr>
        <w:t xml:space="preserve">при этом </w:t>
      </w:r>
      <w:r w:rsidRPr="00A91FC0">
        <w:rPr>
          <w:b/>
          <w:bCs/>
          <w:iCs/>
          <w:sz w:val="22"/>
          <w:szCs w:val="22"/>
          <w:lang w:val="ru-RU"/>
        </w:rPr>
        <w:t>область значений остается все еще на единицу меньшей</w:t>
      </w:r>
      <w:r w:rsidRPr="002961D6">
        <w:rPr>
          <w:sz w:val="22"/>
          <w:szCs w:val="22"/>
          <w:lang w:val="ru-RU"/>
        </w:rPr>
        <w:t xml:space="preserve">: </w:t>
      </w:r>
      <w:r w:rsidRPr="00A91FC0">
        <w:rPr>
          <w:bCs/>
          <w:i/>
          <w:iCs/>
          <w:sz w:val="22"/>
          <w:szCs w:val="22"/>
          <w:lang w:val="ru-RU"/>
        </w:rPr>
        <w:t xml:space="preserve">первые элементы множеств </w:t>
      </w:r>
      <m:oMath>
        <m:sSub>
          <m:sSubPr>
            <m:ctrlPr>
              <w:rPr>
                <w:rFonts w:ascii="Cambria Math" w:hAnsi="Cambria Math"/>
                <w:bCs/>
                <w:i/>
                <w:iCs/>
                <w:sz w:val="22"/>
                <w:szCs w:val="22"/>
              </w:rPr>
            </m:ctrlPr>
          </m:sSubPr>
          <m:e>
            <m:r>
              <w:rPr>
                <w:rFonts w:ascii="Cambria Math"/>
                <w:sz w:val="22"/>
                <w:szCs w:val="22"/>
              </w:rPr>
              <m:t>T</m:t>
            </m:r>
          </m:e>
          <m:sub>
            <m:r>
              <w:rPr>
                <w:rFonts w:ascii="Cambria Math"/>
                <w:sz w:val="22"/>
                <w:szCs w:val="22"/>
                <w:lang w:val="ru-RU"/>
              </w:rPr>
              <m:t>∞</m:t>
            </m:r>
          </m:sub>
        </m:sSub>
      </m:oMath>
      <w:r w:rsidRPr="00A91FC0">
        <w:rPr>
          <w:bCs/>
          <w:i/>
          <w:iCs/>
          <w:sz w:val="22"/>
          <w:szCs w:val="22"/>
          <w:lang w:val="ru-RU"/>
        </w:rPr>
        <w:t xml:space="preserve"> и </w:t>
      </w:r>
      <m:oMath>
        <m:r>
          <w:rPr>
            <w:rFonts w:ascii="Cambria Math"/>
            <w:sz w:val="22"/>
            <w:szCs w:val="22"/>
          </w:rPr>
          <m:t>N</m:t>
        </m:r>
      </m:oMath>
      <w:r w:rsidRPr="00A91FC0">
        <w:rPr>
          <w:bCs/>
          <w:i/>
          <w:iCs/>
          <w:sz w:val="22"/>
          <w:szCs w:val="22"/>
          <w:lang w:val="ru-RU"/>
        </w:rPr>
        <w:t xml:space="preserve"> не входят в области значений соответствующих операций.</w:t>
      </w:r>
    </w:p>
    <w:p w14:paraId="2D09CDA0" w14:textId="36120524" w:rsidR="006262E3" w:rsidRDefault="006262E3" w:rsidP="00F20964">
      <w:pPr>
        <w:ind w:firstLine="432"/>
        <w:jc w:val="both"/>
        <w:outlineLvl w:val="0"/>
        <w:rPr>
          <w:sz w:val="22"/>
          <w:szCs w:val="22"/>
          <w:lang w:val="ru-RU"/>
        </w:rPr>
      </w:pPr>
      <w:r w:rsidRPr="002961D6">
        <w:rPr>
          <w:sz w:val="22"/>
          <w:szCs w:val="22"/>
          <w:lang w:val="ru-RU"/>
        </w:rPr>
        <w:t xml:space="preserve">Введем понятие метрики. </w:t>
      </w:r>
      <w:r>
        <w:rPr>
          <w:sz w:val="22"/>
          <w:szCs w:val="22"/>
          <w:lang w:val="ru-RU"/>
        </w:rPr>
        <w:t xml:space="preserve">Отметим, что в геометрической модели пройденный путь, состоящий из </w:t>
      </w:r>
      <m:oMath>
        <m:r>
          <w:rPr>
            <w:rFonts w:ascii="Cambria Math"/>
            <w:sz w:val="22"/>
            <w:szCs w:val="22"/>
          </w:rPr>
          <m:t>n</m:t>
        </m:r>
      </m:oMath>
      <w:r>
        <w:rPr>
          <w:sz w:val="22"/>
          <w:szCs w:val="22"/>
          <w:lang w:val="ru-RU"/>
        </w:rPr>
        <w:t xml:space="preserve"> одинаковых отрезков </w:t>
      </w:r>
      <m:oMath>
        <m:r>
          <w:rPr>
            <w:rFonts w:ascii="Cambria Math"/>
            <w:sz w:val="22"/>
            <w:szCs w:val="22"/>
          </w:rPr>
          <m:t>L</m:t>
        </m:r>
      </m:oMath>
      <w:r>
        <w:rPr>
          <w:sz w:val="22"/>
          <w:szCs w:val="22"/>
          <w:lang w:val="ru-RU"/>
        </w:rPr>
        <w:t xml:space="preserve">, т. е. путь  </w:t>
      </w:r>
      <m:oMath>
        <m:r>
          <w:rPr>
            <w:rFonts w:ascii="Cambria Math"/>
            <w:sz w:val="22"/>
            <w:szCs w:val="22"/>
          </w:rPr>
          <m:t>n</m:t>
        </m:r>
        <m:r>
          <w:rPr>
            <w:rFonts w:ascii="Cambria Math" w:hAnsi="Cambria Math"/>
            <w:sz w:val="22"/>
            <w:szCs w:val="22"/>
            <w:lang w:val="ru-RU"/>
          </w:rPr>
          <m:t>∙</m:t>
        </m:r>
        <m:r>
          <w:rPr>
            <w:rFonts w:ascii="Cambria Math"/>
            <w:sz w:val="22"/>
            <w:szCs w:val="22"/>
          </w:rPr>
          <m:t>L</m:t>
        </m:r>
      </m:oMath>
      <w:r>
        <w:rPr>
          <w:sz w:val="22"/>
          <w:szCs w:val="22"/>
          <w:lang w:val="ru-RU"/>
        </w:rPr>
        <w:t xml:space="preserve">,  можно представить в виде пройденного пути </w:t>
      </w:r>
      <m:oMath>
        <m:r>
          <w:rPr>
            <w:rFonts w:ascii="Cambria Math" w:hAns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r>
          <w:rPr>
            <w:rFonts w:ascii="Cambria Math" w:hAnsi="Cambria Math"/>
            <w:sz w:val="22"/>
            <w:szCs w:val="22"/>
            <w:lang w:val="ru-RU"/>
          </w:rPr>
          <m:t>∙</m:t>
        </m:r>
        <m:r>
          <w:rPr>
            <w:rFonts w:ascii="Cambria Math"/>
            <w:sz w:val="22"/>
            <w:szCs w:val="22"/>
          </w:rPr>
          <m:t>L</m:t>
        </m:r>
      </m:oMath>
      <w:r>
        <w:rPr>
          <w:sz w:val="22"/>
          <w:szCs w:val="22"/>
          <w:lang w:val="ru-RU"/>
        </w:rPr>
        <w:t xml:space="preserve">  с добавлением еще одного отрезка </w:t>
      </w:r>
      <m:oMath>
        <m:r>
          <w:rPr>
            <w:rFonts w:ascii="Cambria Math"/>
            <w:sz w:val="22"/>
            <w:szCs w:val="22"/>
          </w:rPr>
          <m:t>L</m:t>
        </m:r>
      </m:oMath>
      <w:r>
        <w:rPr>
          <w:sz w:val="22"/>
          <w:szCs w:val="22"/>
          <w:lang w:val="ru-RU"/>
        </w:rPr>
        <w:t xml:space="preserve">, а можно представить в виде пройденного пути </w:t>
      </w:r>
      <m:oMath>
        <m:r>
          <w:rPr>
            <w:rFonts w:ascii="Cambria Math" w:hAns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2)</m:t>
        </m:r>
        <m:r>
          <w:rPr>
            <w:rFonts w:ascii="Cambria Math" w:hAnsi="Cambria Math"/>
            <w:sz w:val="22"/>
            <w:szCs w:val="22"/>
            <w:lang w:val="ru-RU"/>
          </w:rPr>
          <m:t>∙</m:t>
        </m:r>
        <m:r>
          <w:rPr>
            <w:rFonts w:ascii="Cambria Math"/>
            <w:sz w:val="22"/>
            <w:szCs w:val="22"/>
          </w:rPr>
          <m:t>L</m:t>
        </m:r>
      </m:oMath>
      <w:r>
        <w:rPr>
          <w:sz w:val="22"/>
          <w:szCs w:val="22"/>
          <w:lang w:val="ru-RU"/>
        </w:rPr>
        <w:t xml:space="preserve">  с добавлением сначала только одного </w:t>
      </w:r>
      <w:r w:rsidRPr="000D290F">
        <w:rPr>
          <w:sz w:val="22"/>
          <w:szCs w:val="22"/>
          <w:lang w:val="ru-RU"/>
        </w:rPr>
        <w:t xml:space="preserve">отрезка </w:t>
      </w:r>
      <m:oMath>
        <m:r>
          <w:rPr>
            <w:rFonts w:ascii="Cambria Math"/>
            <w:sz w:val="22"/>
            <w:szCs w:val="22"/>
          </w:rPr>
          <m:t>L</m:t>
        </m:r>
      </m:oMath>
      <w:r w:rsidRPr="000D290F">
        <w:rPr>
          <w:sz w:val="22"/>
          <w:szCs w:val="22"/>
          <w:lang w:val="ru-RU"/>
        </w:rPr>
        <w:t xml:space="preserve">, а затем еще одного такого же отрезка </w:t>
      </w:r>
      <m:oMath>
        <m:r>
          <w:rPr>
            <w:rFonts w:ascii="Cambria Math"/>
            <w:sz w:val="22"/>
            <w:szCs w:val="22"/>
          </w:rPr>
          <m:t>L</m:t>
        </m:r>
      </m:oMath>
      <w:r>
        <w:rPr>
          <w:sz w:val="22"/>
          <w:szCs w:val="22"/>
          <w:lang w:val="ru-RU"/>
        </w:rPr>
        <w:t xml:space="preserve">. И так можно продолжать и далее. С другой стороны, этот же результат можно получить, каждый раз прибавляя один и тот же путь </w:t>
      </w:r>
      <m:oMath>
        <m:r>
          <w:rPr>
            <w:rFonts w:ascii="Cambria Math"/>
            <w:sz w:val="22"/>
            <w:szCs w:val="22"/>
          </w:rPr>
          <m:t>L</m:t>
        </m:r>
      </m:oMath>
      <w:r>
        <w:rPr>
          <w:sz w:val="22"/>
          <w:szCs w:val="22"/>
          <w:lang w:val="ru-RU"/>
        </w:rPr>
        <w:t xml:space="preserve"> к вновь полученному пройденному пути, начиная с начальной точки, т. е. путем последовательного вычисления значения каждой </w:t>
      </w:r>
      <w:r w:rsidRPr="002961D6">
        <w:rPr>
          <w:sz w:val="22"/>
          <w:szCs w:val="22"/>
          <w:lang w:val="ru-RU"/>
        </w:rPr>
        <w:t>унарн</w:t>
      </w:r>
      <w:r>
        <w:rPr>
          <w:sz w:val="22"/>
          <w:szCs w:val="22"/>
          <w:lang w:val="ru-RU"/>
        </w:rPr>
        <w:t>ой</w:t>
      </w:r>
      <w:r w:rsidRPr="002961D6">
        <w:rPr>
          <w:sz w:val="22"/>
          <w:szCs w:val="22"/>
          <w:lang w:val="ru-RU"/>
        </w:rPr>
        <w:t xml:space="preserve"> операци</w:t>
      </w:r>
      <w:r>
        <w:rPr>
          <w:sz w:val="22"/>
          <w:szCs w:val="22"/>
          <w:lang w:val="ru-RU"/>
        </w:rPr>
        <w:t>и</w:t>
      </w:r>
      <w:r w:rsidRPr="002961D6">
        <w:rPr>
          <w:sz w:val="22"/>
          <w:szCs w:val="22"/>
          <w:lang w:val="ru-RU"/>
        </w:rPr>
        <w:t xml:space="preserve"> сдвига </w:t>
      </w:r>
      <w:r>
        <w:rPr>
          <w:sz w:val="22"/>
          <w:szCs w:val="22"/>
          <w:lang w:val="ru-RU"/>
        </w:rPr>
        <w:t>в их упорядоченном множестве, начиная с начальной и вплоть до данной точки.</w:t>
      </w:r>
    </w:p>
    <w:p w14:paraId="235462DB" w14:textId="16A07CB0" w:rsidR="006262E3" w:rsidRPr="00740CFC" w:rsidRDefault="006262E3" w:rsidP="00F20964">
      <w:pPr>
        <w:ind w:firstLine="432"/>
        <w:jc w:val="both"/>
        <w:outlineLvl w:val="0"/>
        <w:rPr>
          <w:sz w:val="22"/>
          <w:szCs w:val="22"/>
          <w:lang w:val="ru-RU"/>
        </w:rPr>
      </w:pPr>
      <w:r>
        <w:rPr>
          <w:sz w:val="22"/>
          <w:szCs w:val="22"/>
          <w:lang w:val="ru-RU"/>
        </w:rPr>
        <w:t>Опишем ситуацию на Метаязыке и введем в качестве Метаобраза метрики</w:t>
      </w:r>
      <w:r w:rsidRPr="00697390">
        <w:rPr>
          <w:sz w:val="22"/>
          <w:szCs w:val="22"/>
          <w:lang w:val="ru-RU"/>
        </w:rPr>
        <w:t xml:space="preserve"> </w:t>
      </w:r>
      <w:r>
        <w:rPr>
          <w:sz w:val="22"/>
          <w:szCs w:val="22"/>
          <w:lang w:val="ru-RU"/>
        </w:rPr>
        <w:t xml:space="preserve">пройденного пути такой объект, как телескопическая указка с большим количеством секций одинаковой длины </w:t>
      </w:r>
      <m:oMath>
        <m:r>
          <w:rPr>
            <w:rFonts w:ascii="Cambria Math"/>
            <w:sz w:val="22"/>
            <w:szCs w:val="22"/>
          </w:rPr>
          <m:t>L</m:t>
        </m:r>
      </m:oMath>
      <w:r>
        <w:rPr>
          <w:sz w:val="22"/>
          <w:szCs w:val="22"/>
          <w:lang w:val="ru-RU"/>
        </w:rPr>
        <w:t xml:space="preserve">. В компактном виде, т. е. в полностью собранном состоянии, все секции указки, имеющие длину </w:t>
      </w:r>
      <m:oMath>
        <m:r>
          <w:rPr>
            <w:rFonts w:ascii="Cambria Math"/>
            <w:sz w:val="22"/>
            <w:szCs w:val="22"/>
          </w:rPr>
          <m:t>L</m:t>
        </m:r>
      </m:oMath>
      <w:r>
        <w:rPr>
          <w:sz w:val="22"/>
          <w:szCs w:val="22"/>
          <w:lang w:val="ru-RU"/>
        </w:rPr>
        <w:t xml:space="preserve">, спрятаны внутри ее главной секции, начальной, которая также имеет длину </w:t>
      </w:r>
      <m:oMath>
        <m:r>
          <w:rPr>
            <w:rFonts w:ascii="Cambria Math"/>
            <w:sz w:val="22"/>
            <w:szCs w:val="22"/>
          </w:rPr>
          <m:t>L</m:t>
        </m:r>
      </m:oMath>
      <w:r>
        <w:rPr>
          <w:sz w:val="22"/>
          <w:szCs w:val="22"/>
          <w:lang w:val="ru-RU"/>
        </w:rPr>
        <w:t>. Секции могут последовательно по одной выдвигаться</w:t>
      </w:r>
      <w:r w:rsidRPr="00CB4033">
        <w:rPr>
          <w:sz w:val="22"/>
          <w:szCs w:val="22"/>
          <w:lang w:val="ru-RU"/>
        </w:rPr>
        <w:t xml:space="preserve"> </w:t>
      </w:r>
      <w:r>
        <w:rPr>
          <w:sz w:val="22"/>
          <w:szCs w:val="22"/>
          <w:lang w:val="ru-RU"/>
        </w:rPr>
        <w:t xml:space="preserve">из начальной, увеличивая каждый раз размер всей указки строго на определенную длину </w:t>
      </w:r>
      <m:oMath>
        <m:r>
          <w:rPr>
            <w:rFonts w:ascii="Cambria Math"/>
            <w:sz w:val="22"/>
            <w:szCs w:val="22"/>
          </w:rPr>
          <m:t>L</m:t>
        </m:r>
      </m:oMath>
      <w:r>
        <w:rPr>
          <w:sz w:val="22"/>
          <w:szCs w:val="22"/>
          <w:lang w:val="ru-RU"/>
        </w:rPr>
        <w:t>, и также последовательно одна за одной секции могут сдвигаться внутрь начальной, уменьшая размер</w:t>
      </w:r>
      <w:r w:rsidRPr="00CB4033">
        <w:rPr>
          <w:sz w:val="22"/>
          <w:szCs w:val="22"/>
          <w:lang w:val="ru-RU"/>
        </w:rPr>
        <w:t xml:space="preserve"> </w:t>
      </w:r>
      <w:r>
        <w:rPr>
          <w:sz w:val="22"/>
          <w:szCs w:val="22"/>
          <w:lang w:val="ru-RU"/>
        </w:rPr>
        <w:t xml:space="preserve">всей указки строго на определенную длину </w:t>
      </w:r>
      <m:oMath>
        <m:r>
          <w:rPr>
            <w:rFonts w:ascii="Cambria Math"/>
            <w:sz w:val="22"/>
            <w:szCs w:val="22"/>
          </w:rPr>
          <m:t>L</m:t>
        </m:r>
      </m:oMath>
      <w:r>
        <w:rPr>
          <w:sz w:val="22"/>
          <w:szCs w:val="22"/>
          <w:lang w:val="ru-RU"/>
        </w:rPr>
        <w:t xml:space="preserve">. Вообще говоря, рассматриваемая метрика – это не элемент, а процедура. Она состоит из одной и той же операции, а именно, из операции </w:t>
      </w:r>
      <w:r w:rsidRPr="00964E10">
        <w:rPr>
          <w:sz w:val="22"/>
          <w:szCs w:val="22"/>
          <w:lang w:val="ru-RU"/>
        </w:rPr>
        <w:t>«появления» в поле зрения очередной, начиная с первой,</w:t>
      </w:r>
      <w:r>
        <w:rPr>
          <w:sz w:val="22"/>
          <w:szCs w:val="22"/>
          <w:lang w:val="ru-RU"/>
        </w:rPr>
        <w:t xml:space="preserve"> (</w:t>
      </w:r>
      <w:r w:rsidRPr="00964E10">
        <w:rPr>
          <w:sz w:val="22"/>
          <w:szCs w:val="22"/>
          <w:lang w:val="ru-RU"/>
        </w:rPr>
        <w:t xml:space="preserve">или </w:t>
      </w:r>
      <w:r>
        <w:rPr>
          <w:sz w:val="22"/>
          <w:szCs w:val="22"/>
          <w:lang w:val="ru-RU"/>
        </w:rPr>
        <w:t>выдвижения еще одной</w:t>
      </w:r>
      <w:r w:rsidRPr="00964E10">
        <w:rPr>
          <w:sz w:val="22"/>
          <w:szCs w:val="22"/>
          <w:lang w:val="ru-RU"/>
        </w:rPr>
        <w:t xml:space="preserve">) </w:t>
      </w:r>
      <w:r>
        <w:rPr>
          <w:sz w:val="22"/>
          <w:szCs w:val="22"/>
          <w:lang w:val="ru-RU"/>
        </w:rPr>
        <w:t>секции</w:t>
      </w:r>
      <w:r w:rsidRPr="001E7318">
        <w:rPr>
          <w:sz w:val="22"/>
          <w:szCs w:val="22"/>
          <w:lang w:val="ru-RU"/>
        </w:rPr>
        <w:t xml:space="preserve"> </w:t>
      </w:r>
      <w:r>
        <w:rPr>
          <w:sz w:val="22"/>
          <w:szCs w:val="22"/>
          <w:lang w:val="ru-RU"/>
        </w:rPr>
        <w:t xml:space="preserve">рассматриваемой телескопической указки. Такая операция повторяется ровно столько раз, чтобы количество </w:t>
      </w:r>
      <w:r w:rsidRPr="004D627C">
        <w:rPr>
          <w:sz w:val="22"/>
          <w:szCs w:val="22"/>
          <w:lang w:val="ru-RU"/>
        </w:rPr>
        <w:t xml:space="preserve">«появившихся» </w:t>
      </w:r>
      <w:r>
        <w:rPr>
          <w:sz w:val="22"/>
          <w:szCs w:val="22"/>
          <w:lang w:val="ru-RU"/>
        </w:rPr>
        <w:t xml:space="preserve">секций в точности совпало с количеством отрезков между точками в модели. Действительно, повторением раз за разом увеличения длины Метаобраза метрики ровно на длину </w:t>
      </w:r>
      <m:oMath>
        <m:r>
          <w:rPr>
            <w:rFonts w:ascii="Cambria Math"/>
            <w:sz w:val="22"/>
            <w:szCs w:val="22"/>
          </w:rPr>
          <m:t>L</m:t>
        </m:r>
      </m:oMath>
      <w:r>
        <w:rPr>
          <w:sz w:val="22"/>
          <w:szCs w:val="22"/>
          <w:lang w:val="ru-RU"/>
        </w:rPr>
        <w:t xml:space="preserve"> можно будет создать Метаобраз пройденного пути от начальной точки до любой заданной, т. е. результатом операции Метаобраза метрики будет Метаобраз пройденного пути, ко</w:t>
      </w:r>
      <w:r w:rsidRPr="00740CFC">
        <w:rPr>
          <w:sz w:val="22"/>
          <w:szCs w:val="22"/>
          <w:lang w:val="ru-RU"/>
        </w:rPr>
        <w:t xml:space="preserve">торый является уже не операцией, а элементом модели. </w:t>
      </w:r>
    </w:p>
    <w:p w14:paraId="75FBCA6F" w14:textId="26930578" w:rsidR="006262E3" w:rsidRPr="00740CFC" w:rsidRDefault="006262E3" w:rsidP="00F20964">
      <w:pPr>
        <w:ind w:firstLine="432"/>
        <w:jc w:val="both"/>
        <w:outlineLvl w:val="0"/>
        <w:rPr>
          <w:sz w:val="22"/>
          <w:szCs w:val="22"/>
          <w:lang w:val="ru-RU"/>
        </w:rPr>
      </w:pPr>
      <w:r w:rsidRPr="00740CFC">
        <w:rPr>
          <w:sz w:val="22"/>
          <w:szCs w:val="22"/>
          <w:lang w:val="ru-RU"/>
        </w:rPr>
        <w:t xml:space="preserve">Примем, что в данном Метаотображении комплексную процедуру, состоящую из «появления» полностью сложенной телескопической указки в </w:t>
      </w:r>
      <w:r w:rsidRPr="00740CFC">
        <w:rPr>
          <w:sz w:val="22"/>
          <w:szCs w:val="22"/>
          <w:lang w:val="ru-RU"/>
        </w:rPr>
        <w:lastRenderedPageBreak/>
        <w:t xml:space="preserve">начальной точке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740CFC">
        <w:rPr>
          <w:sz w:val="22"/>
          <w:szCs w:val="22"/>
          <w:lang w:val="ru-RU"/>
        </w:rPr>
        <w:t xml:space="preserve"> и из последующих повторяющихся процедур выдвижения очередной секции данной указки, математически будет реализовывать </w:t>
      </w:r>
      <w:r w:rsidRPr="00740CFC">
        <w:rPr>
          <w:b/>
          <w:bCs/>
          <w:sz w:val="22"/>
          <w:szCs w:val="22"/>
          <w:lang w:val="ru-RU"/>
        </w:rPr>
        <w:t>унарная операция сдвига</w:t>
      </w:r>
      <w:r w:rsidRPr="00740CFC">
        <w:rPr>
          <w:sz w:val="22"/>
          <w:szCs w:val="22"/>
          <w:lang w:val="ru-RU"/>
        </w:rPr>
        <w:t xml:space="preserve"> точки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e>
        </m:d>
      </m:oMath>
      <w:r w:rsidRPr="00740CFC">
        <w:rPr>
          <w:sz w:val="22"/>
          <w:szCs w:val="22"/>
          <w:lang w:val="ru-RU"/>
        </w:rPr>
        <w:t xml:space="preserve"> </w:t>
      </w:r>
    </w:p>
    <w:p w14:paraId="6340D0A5" w14:textId="37C813C9" w:rsidR="006262E3" w:rsidRDefault="006262E3" w:rsidP="00F20964">
      <w:pPr>
        <w:ind w:firstLine="432"/>
        <w:jc w:val="both"/>
        <w:outlineLvl w:val="0"/>
        <w:rPr>
          <w:sz w:val="22"/>
          <w:szCs w:val="22"/>
          <w:lang w:val="ru-RU"/>
        </w:rPr>
      </w:pPr>
      <w:r w:rsidRPr="00740CFC">
        <w:rPr>
          <w:sz w:val="22"/>
          <w:szCs w:val="22"/>
          <w:lang w:val="ru-RU"/>
        </w:rPr>
        <w:t xml:space="preserve">Тогда из приведенного описания на Метаязыке следует, что Метаобраз метрики пройденного пути – это сложная (или составная) операция, аргументами которой является простая операция – </w:t>
      </w:r>
      <w:r w:rsidRPr="00740CFC">
        <w:rPr>
          <w:b/>
          <w:bCs/>
          <w:sz w:val="22"/>
          <w:szCs w:val="22"/>
          <w:lang w:val="ru-RU"/>
        </w:rPr>
        <w:t>унарная операция сдвига</w:t>
      </w:r>
      <w:r w:rsidRPr="00740CFC">
        <w:rPr>
          <w:sz w:val="22"/>
          <w:szCs w:val="22"/>
          <w:lang w:val="ru-RU"/>
        </w:rPr>
        <w:t xml:space="preserve"> точки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e>
        </m:d>
      </m:oMath>
      <w:r w:rsidRPr="00740CFC">
        <w:rPr>
          <w:sz w:val="22"/>
          <w:szCs w:val="22"/>
          <w:lang w:val="ru-RU"/>
        </w:rPr>
        <w:t xml:space="preserve">, </w:t>
      </w:r>
      <w:r w:rsidRPr="00740CFC">
        <w:rPr>
          <w:b/>
          <w:bCs/>
          <w:sz w:val="22"/>
          <w:szCs w:val="22"/>
          <w:lang w:val="ru-RU"/>
        </w:rPr>
        <w:t>начальная</w:t>
      </w:r>
      <w:r w:rsidRPr="00740CFC">
        <w:rPr>
          <w:sz w:val="22"/>
          <w:szCs w:val="22"/>
          <w:lang w:val="ru-RU"/>
        </w:rPr>
        <w:t xml:space="preserve"> (отправная) </w:t>
      </w:r>
      <w:r w:rsidRPr="00740CFC">
        <w:rPr>
          <w:b/>
          <w:bCs/>
          <w:sz w:val="22"/>
          <w:szCs w:val="22"/>
          <w:lang w:val="ru-RU"/>
        </w:rPr>
        <w:t>точка</w:t>
      </w:r>
      <w:r w:rsidRPr="00740CFC">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740CFC">
        <w:rPr>
          <w:sz w:val="22"/>
          <w:szCs w:val="22"/>
          <w:lang w:val="ru-RU"/>
        </w:rPr>
        <w:t xml:space="preserve"> из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740CFC">
        <w:rPr>
          <w:sz w:val="22"/>
          <w:szCs w:val="22"/>
          <w:lang w:val="ru-RU"/>
        </w:rPr>
        <w:t xml:space="preserve">, </w:t>
      </w:r>
      <w:r w:rsidRPr="00740CFC">
        <w:rPr>
          <w:b/>
          <w:bCs/>
          <w:sz w:val="22"/>
          <w:szCs w:val="22"/>
          <w:lang w:val="ru-RU"/>
        </w:rPr>
        <w:t>количество повторений</w:t>
      </w:r>
      <w:r w:rsidRPr="00740CFC">
        <w:rPr>
          <w:sz w:val="22"/>
          <w:szCs w:val="22"/>
          <w:lang w:val="ru-RU"/>
        </w:rPr>
        <w:t xml:space="preserve"> этой (простой) </w:t>
      </w:r>
      <w:r w:rsidRPr="00740CFC">
        <w:rPr>
          <w:b/>
          <w:bCs/>
          <w:sz w:val="22"/>
          <w:szCs w:val="22"/>
          <w:lang w:val="ru-RU"/>
        </w:rPr>
        <w:t>операции</w:t>
      </w:r>
      <w:r w:rsidRPr="00740CFC">
        <w:rPr>
          <w:sz w:val="22"/>
          <w:szCs w:val="22"/>
          <w:lang w:val="ru-RU"/>
        </w:rPr>
        <w:t xml:space="preserve">, а результатом операции является элемент геометрической модели, который на Метаязыке отображается в Метаобраз метрики </w:t>
      </w:r>
      <w:r>
        <w:rPr>
          <w:sz w:val="22"/>
          <w:szCs w:val="22"/>
          <w:lang w:val="ru-RU"/>
        </w:rPr>
        <w:t xml:space="preserve">пройденного пути. Ну и в конце описания Метаобраза метрики заметим, что количество повторений этой (простой) операции есть ничто иное, как количество элементов после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в Метаобразе </w:t>
      </w:r>
      <w:r w:rsidRPr="00E70518">
        <w:rPr>
          <w:b/>
          <w:bCs/>
          <w:sz w:val="22"/>
          <w:szCs w:val="22"/>
          <w:lang w:val="ru-RU"/>
        </w:rPr>
        <w:t>множеств</w:t>
      </w:r>
      <w:r>
        <w:rPr>
          <w:b/>
          <w:bCs/>
          <w:sz w:val="22"/>
          <w:szCs w:val="22"/>
          <w:lang w:val="ru-RU"/>
        </w:rPr>
        <w:t>а</w:t>
      </w:r>
      <w:r w:rsidRPr="00E70518">
        <w:rPr>
          <w:b/>
          <w:bCs/>
          <w:sz w:val="22"/>
          <w:szCs w:val="22"/>
          <w:lang w:val="ru-RU"/>
        </w:rPr>
        <w:t xml:space="preserve"> конструктивных точек</w:t>
      </w:r>
      <w:r w:rsidRPr="002961D6">
        <w:rPr>
          <w:sz w:val="22"/>
          <w:szCs w:val="22"/>
          <w:lang w:val="ru-RU"/>
        </w:rPr>
        <w:t xml:space="preserve"> (с равными отрезками между ними)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m:t>
            </m:r>
            <m:r>
              <w:rPr>
                <w:rFonts w:ascii="Cambria Math"/>
                <w:sz w:val="22"/>
                <w:szCs w:val="22"/>
                <w:lang w:val="ru-RU"/>
              </w:rPr>
              <m:t>…</m:t>
            </m:r>
          </m:e>
        </m:d>
      </m:oMath>
      <w:r>
        <w:rPr>
          <w:sz w:val="22"/>
          <w:szCs w:val="22"/>
          <w:lang w:val="ru-RU"/>
        </w:rPr>
        <w:t xml:space="preserve">. </w:t>
      </w:r>
    </w:p>
    <w:p w14:paraId="5B9DA615" w14:textId="1EA198FE" w:rsidR="006262E3" w:rsidRPr="00B56EFF" w:rsidRDefault="006262E3" w:rsidP="00F20964">
      <w:pPr>
        <w:ind w:firstLine="432"/>
        <w:jc w:val="both"/>
        <w:outlineLvl w:val="0"/>
        <w:rPr>
          <w:sz w:val="22"/>
          <w:szCs w:val="22"/>
          <w:lang w:val="ru-RU"/>
        </w:rPr>
      </w:pPr>
      <w:r w:rsidRPr="002961D6">
        <w:rPr>
          <w:sz w:val="22"/>
          <w:szCs w:val="22"/>
          <w:lang w:val="ru-RU"/>
        </w:rPr>
        <w:t>Пусть имеется замкнутая операци</w:t>
      </w:r>
      <w:r>
        <w:rPr>
          <w:sz w:val="22"/>
          <w:szCs w:val="22"/>
          <w:lang w:val="ru-RU"/>
        </w:rPr>
        <w:t xml:space="preserve">я </w:t>
      </w:r>
      <m:oMath>
        <m:r>
          <w:rPr>
            <w:rFonts w:ascii="Cambria Math"/>
            <w:sz w:val="22"/>
            <w:szCs w:val="22"/>
          </w:rPr>
          <m:t>z</m:t>
        </m:r>
        <m:r>
          <w:rPr>
            <w:rFonts w:ascii="Cambria Math"/>
            <w:sz w:val="22"/>
            <w:szCs w:val="22"/>
            <w:lang w:val="ru-RU"/>
          </w:rPr>
          <m:t>=</m:t>
        </m:r>
        <m:r>
          <w:rPr>
            <w:rFonts w:ascii="Cambria Math"/>
            <w:sz w:val="22"/>
            <w:szCs w:val="22"/>
          </w:rPr>
          <m:t>φ</m:t>
        </m:r>
        <m:d>
          <m:dPr>
            <m:ctrlPr>
              <w:rPr>
                <w:rFonts w:ascii="Cambria Math" w:hAnsi="Cambria Math"/>
                <w:i/>
                <w:sz w:val="22"/>
                <w:szCs w:val="22"/>
              </w:rPr>
            </m:ctrlPr>
          </m:dPr>
          <m:e>
            <m:r>
              <w:rPr>
                <w:rFonts w:ascii="Cambria Math"/>
                <w:sz w:val="22"/>
                <w:szCs w:val="22"/>
              </w:rPr>
              <m:t>x</m:t>
            </m:r>
          </m:e>
        </m:d>
      </m:oMath>
      <w:r w:rsidRPr="002961D6">
        <w:rPr>
          <w:sz w:val="22"/>
          <w:szCs w:val="22"/>
          <w:lang w:val="ru-RU"/>
        </w:rPr>
        <w:t xml:space="preserve">, где </w:t>
      </w:r>
      <m:oMath>
        <m:d>
          <m:dPr>
            <m:ctrlPr>
              <w:rPr>
                <w:rFonts w:ascii="Cambria Math" w:hAnsi="Cambria Math"/>
                <w:i/>
                <w:sz w:val="22"/>
                <w:szCs w:val="22"/>
              </w:rPr>
            </m:ctrlPr>
          </m:dPr>
          <m:e>
            <m:r>
              <w:rPr>
                <w:rFonts w:ascii="Cambria Math"/>
                <w:sz w:val="22"/>
                <w:szCs w:val="22"/>
              </w:rPr>
              <m:t>x</m:t>
            </m:r>
            <m:r>
              <w:rPr>
                <w:rFonts w:ascii="Cambria Math"/>
                <w:sz w:val="22"/>
                <w:szCs w:val="22"/>
                <w:lang w:val="ru-RU"/>
              </w:rPr>
              <m:t>,</m:t>
            </m:r>
            <m:r>
              <w:rPr>
                <w:rFonts w:ascii="Cambria Math"/>
                <w:sz w:val="22"/>
                <w:szCs w:val="22"/>
              </w:rPr>
              <m:t>z</m:t>
            </m:r>
          </m:e>
        </m:d>
        <m:r>
          <w:rPr>
            <w:rFonts w:ascii="Cambria Math" w:hAnsi="Cambria Math" w:cs="Cambria Math"/>
            <w:sz w:val="22"/>
            <w:szCs w:val="22"/>
            <w:lang w:val="ru-RU"/>
          </w:rPr>
          <m:t>∈</m:t>
        </m:r>
        <m:d>
          <m:dPr>
            <m:begChr m:val="{"/>
            <m:endChr m:val="}"/>
            <m:ctrlPr>
              <w:rPr>
                <w:rFonts w:ascii="Cambria Math" w:hAnsi="Cambria Math"/>
                <w:i/>
                <w:sz w:val="22"/>
                <w:szCs w:val="22"/>
                <w:lang w:val="ru-RU"/>
              </w:rPr>
            </m:ctrlPr>
          </m:dPr>
          <m:e>
            <m:r>
              <w:rPr>
                <w:rFonts w:ascii="Cambria Math" w:hAnsi="Cambria Math"/>
                <w:sz w:val="22"/>
                <w:szCs w:val="22"/>
              </w:rPr>
              <m:t>Y</m:t>
            </m:r>
          </m:e>
        </m:d>
      </m:oMath>
      <w:r>
        <w:rPr>
          <w:sz w:val="22"/>
          <w:szCs w:val="22"/>
          <w:lang w:val="ru-RU"/>
        </w:rPr>
        <w:t xml:space="preserve">, а </w:t>
      </w:r>
      <m:oMath>
        <m:d>
          <m:dPr>
            <m:begChr m:val="{"/>
            <m:endChr m:val="}"/>
            <m:ctrlPr>
              <w:rPr>
                <w:rFonts w:ascii="Cambria Math" w:hAnsi="Cambria Math"/>
                <w:i/>
                <w:sz w:val="22"/>
                <w:szCs w:val="22"/>
                <w:lang w:val="ru-RU"/>
              </w:rPr>
            </m:ctrlPr>
          </m:dPr>
          <m:e>
            <m:r>
              <w:rPr>
                <w:rFonts w:ascii="Cambria Math" w:hAnsi="Cambria Math"/>
                <w:sz w:val="22"/>
                <w:szCs w:val="22"/>
              </w:rPr>
              <m:t>Y</m:t>
            </m:r>
          </m:e>
        </m:d>
      </m:oMath>
      <w:r>
        <w:rPr>
          <w:sz w:val="22"/>
          <w:szCs w:val="22"/>
          <w:lang w:val="ru-RU"/>
        </w:rPr>
        <w:t xml:space="preserve"> – некоторое упорядоченное множество элементов. Как известно суперпозиция функций – это функция, полученная, например, из нескольких функций, путем</w:t>
      </w:r>
      <w:r w:rsidRPr="00E632EE">
        <w:rPr>
          <w:sz w:val="22"/>
          <w:szCs w:val="22"/>
          <w:lang w:val="ru-RU"/>
        </w:rPr>
        <w:t xml:space="preserve"> подстановки одной функции в другую</w:t>
      </w:r>
      <w:r>
        <w:rPr>
          <w:sz w:val="22"/>
          <w:szCs w:val="22"/>
          <w:lang w:val="ru-RU"/>
        </w:rPr>
        <w:t>. Так, например, для двух функций</w:t>
      </w:r>
      <w:r w:rsidRPr="00CF1728">
        <w:rPr>
          <w:sz w:val="22"/>
          <w:szCs w:val="22"/>
          <w:lang w:val="ru-RU"/>
        </w:rPr>
        <w:t xml:space="preserve">  </w:t>
      </w:r>
      <m:oMath>
        <m:r>
          <w:rPr>
            <w:rFonts w:ascii="Cambria Math" w:hAnsi="Cambria Math" w:cs="Cambria Math"/>
            <w:sz w:val="22"/>
            <w:szCs w:val="22"/>
            <w:lang w:val="ru-RU"/>
          </w:rPr>
          <m:t>h</m:t>
        </m:r>
        <m:r>
          <w:rPr>
            <w:rFonts w:ascii="Cambria Math"/>
            <w:sz w:val="22"/>
            <w:szCs w:val="22"/>
            <w:lang w:val="ru-RU"/>
          </w:rPr>
          <m:t>=</m:t>
        </m:r>
        <m:r>
          <w:rPr>
            <w:rFonts w:ascii="Cambria Math"/>
            <w:sz w:val="22"/>
            <w:szCs w:val="22"/>
          </w:rPr>
          <m:t>g</m:t>
        </m:r>
        <m:d>
          <m:dPr>
            <m:ctrlPr>
              <w:rPr>
                <w:rFonts w:ascii="Cambria Math" w:hAnsi="Cambria Math"/>
                <w:i/>
                <w:sz w:val="22"/>
                <w:szCs w:val="22"/>
              </w:rPr>
            </m:ctrlPr>
          </m:dPr>
          <m:e>
            <m:r>
              <w:rPr>
                <w:rFonts w:ascii="Cambria Math"/>
                <w:sz w:val="22"/>
                <w:szCs w:val="22"/>
              </w:rPr>
              <m:t>t</m:t>
            </m:r>
          </m:e>
        </m:d>
      </m:oMath>
      <w:r w:rsidRPr="00CF1728">
        <w:rPr>
          <w:sz w:val="22"/>
          <w:szCs w:val="22"/>
          <w:lang w:val="ru-RU"/>
        </w:rPr>
        <w:t xml:space="preserve"> </w:t>
      </w:r>
      <w:r>
        <w:rPr>
          <w:sz w:val="22"/>
          <w:szCs w:val="22"/>
          <w:lang w:val="ru-RU"/>
        </w:rPr>
        <w:t>и</w:t>
      </w:r>
      <w:r w:rsidRPr="00CF1728">
        <w:rPr>
          <w:sz w:val="22"/>
          <w:szCs w:val="22"/>
          <w:lang w:val="ru-RU"/>
        </w:rPr>
        <w:t xml:space="preserve"> </w:t>
      </w:r>
      <w:r>
        <w:rPr>
          <w:sz w:val="22"/>
          <w:szCs w:val="22"/>
          <w:lang w:val="ru-RU"/>
        </w:rPr>
        <w:t xml:space="preserve">  </w:t>
      </w:r>
      <m:oMath>
        <m:r>
          <w:rPr>
            <w:rFonts w:ascii="Cambria Math"/>
            <w:sz w:val="22"/>
            <w:szCs w:val="22"/>
          </w:rPr>
          <m:t>t</m:t>
        </m:r>
        <m:r>
          <w:rPr>
            <w:rFonts w:ascii="Cambria Math"/>
            <w:sz w:val="22"/>
            <w:szCs w:val="22"/>
            <w:lang w:val="ru-RU"/>
          </w:rPr>
          <m:t>=</m:t>
        </m:r>
        <m:r>
          <w:rPr>
            <w:rFonts w:ascii="Cambria Math"/>
            <w:sz w:val="22"/>
            <w:szCs w:val="22"/>
          </w:rPr>
          <m:t>f</m:t>
        </m:r>
        <m:d>
          <m:dPr>
            <m:ctrlPr>
              <w:rPr>
                <w:rFonts w:ascii="Cambria Math" w:hAnsi="Cambria Math"/>
                <w:i/>
                <w:sz w:val="22"/>
                <w:szCs w:val="22"/>
              </w:rPr>
            </m:ctrlPr>
          </m:dPr>
          <m:e>
            <m:r>
              <w:rPr>
                <w:rFonts w:ascii="Cambria Math"/>
                <w:sz w:val="22"/>
                <w:szCs w:val="22"/>
              </w:rPr>
              <m:t>x</m:t>
            </m:r>
          </m:e>
        </m:d>
      </m:oMath>
      <w:r>
        <w:rPr>
          <w:sz w:val="22"/>
          <w:szCs w:val="22"/>
          <w:lang w:val="ru-RU"/>
        </w:rPr>
        <w:t xml:space="preserve"> суперпозицией будет </w:t>
      </w:r>
      <w:r w:rsidRPr="00E632EE">
        <w:rPr>
          <w:sz w:val="22"/>
          <w:szCs w:val="22"/>
          <w:lang w:val="ru-RU"/>
        </w:rPr>
        <w:t>функци</w:t>
      </w:r>
      <w:r>
        <w:rPr>
          <w:sz w:val="22"/>
          <w:szCs w:val="22"/>
          <w:lang w:val="ru-RU"/>
        </w:rPr>
        <w:t>я</w:t>
      </w:r>
      <w:r w:rsidRPr="00E632EE">
        <w:rPr>
          <w:sz w:val="22"/>
          <w:szCs w:val="22"/>
          <w:lang w:val="ru-RU"/>
        </w:rPr>
        <w:t xml:space="preserve"> </w:t>
      </w:r>
      <m:oMath>
        <m:r>
          <w:rPr>
            <w:rFonts w:ascii="Cambria Math" w:hAnsi="Cambria Math" w:cs="Cambria Math"/>
            <w:sz w:val="22"/>
            <w:szCs w:val="22"/>
            <w:lang w:val="ru-RU"/>
          </w:rPr>
          <m:t>h</m:t>
        </m:r>
        <m:r>
          <w:rPr>
            <w:rFonts w:ascii="Cambria Math"/>
            <w:sz w:val="22"/>
            <w:szCs w:val="22"/>
            <w:lang w:val="ru-RU"/>
          </w:rPr>
          <m:t>=</m:t>
        </m:r>
        <m:r>
          <w:rPr>
            <w:rFonts w:ascii="Cambria Math"/>
            <w:sz w:val="22"/>
            <w:szCs w:val="22"/>
          </w:rPr>
          <m:t>g</m:t>
        </m:r>
        <m:d>
          <m:dPr>
            <m:ctrlPr>
              <w:rPr>
                <w:rFonts w:ascii="Cambria Math" w:hAnsi="Cambria Math"/>
                <w:i/>
                <w:sz w:val="22"/>
                <w:szCs w:val="22"/>
              </w:rPr>
            </m:ctrlPr>
          </m:dPr>
          <m:e>
            <m:r>
              <w:rPr>
                <w:rFonts w:ascii="Cambria Math"/>
                <w:sz w:val="22"/>
                <w:szCs w:val="22"/>
              </w:rPr>
              <m:t>f</m:t>
            </m:r>
            <m:d>
              <m:dPr>
                <m:ctrlPr>
                  <w:rPr>
                    <w:rFonts w:ascii="Cambria Math" w:hAnsi="Cambria Math"/>
                    <w:i/>
                    <w:sz w:val="22"/>
                    <w:szCs w:val="22"/>
                  </w:rPr>
                </m:ctrlPr>
              </m:dPr>
              <m:e>
                <m:r>
                  <w:rPr>
                    <w:rFonts w:ascii="Cambria Math"/>
                    <w:sz w:val="22"/>
                    <w:szCs w:val="22"/>
                  </w:rPr>
                  <m:t>x</m:t>
                </m:r>
              </m:e>
            </m:d>
          </m:e>
        </m:d>
      </m:oMath>
      <w:r>
        <w:rPr>
          <w:sz w:val="22"/>
          <w:szCs w:val="22"/>
          <w:lang w:val="ru-RU"/>
        </w:rPr>
        <w:t xml:space="preserve">. Простой пример: пусть </w:t>
      </w:r>
      <m:oMath>
        <m:r>
          <w:rPr>
            <w:rFonts w:ascii="Cambria Math" w:hAnsi="Cambria Math" w:cs="Cambria Math"/>
            <w:sz w:val="22"/>
            <w:szCs w:val="22"/>
            <w:lang w:val="ru-RU"/>
          </w:rPr>
          <m:t>h</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t</m:t>
            </m:r>
          </m:e>
          <m:sup>
            <m:r>
              <w:rPr>
                <w:rFonts w:ascii="Cambria Math"/>
                <w:sz w:val="22"/>
                <w:szCs w:val="22"/>
                <w:lang w:val="ru-RU"/>
              </w:rPr>
              <m:t>2</m:t>
            </m:r>
          </m:sup>
        </m:sSup>
      </m:oMath>
      <w:r>
        <w:rPr>
          <w:sz w:val="22"/>
          <w:szCs w:val="22"/>
          <w:lang w:val="ru-RU"/>
        </w:rPr>
        <w:t xml:space="preserve">;  </w:t>
      </w:r>
      <m:oMath>
        <m:r>
          <w:rPr>
            <w:rFonts w:ascii="Cambria Math"/>
            <w:sz w:val="22"/>
            <w:szCs w:val="22"/>
          </w:rPr>
          <m:t>t</m:t>
        </m:r>
        <m:r>
          <w:rPr>
            <w:rFonts w:ascii="Cambria Math"/>
            <w:sz w:val="22"/>
            <w:szCs w:val="22"/>
            <w:lang w:val="ru-RU"/>
          </w:rPr>
          <m:t>=5</m:t>
        </m:r>
        <m:r>
          <w:rPr>
            <w:rFonts w:ascii="Cambria Math"/>
            <w:sz w:val="22"/>
            <w:szCs w:val="22"/>
          </w:rPr>
          <m:t>x</m:t>
        </m:r>
      </m:oMath>
      <w:r>
        <w:rPr>
          <w:sz w:val="22"/>
          <w:szCs w:val="22"/>
          <w:lang w:val="ru-RU"/>
        </w:rPr>
        <w:t xml:space="preserve">, тогда </w:t>
      </w:r>
      <m:oMath>
        <m:r>
          <w:rPr>
            <w:rFonts w:ascii="Cambria Math" w:hAnsi="Cambria Math" w:cs="Cambria Math"/>
            <w:sz w:val="22"/>
            <w:szCs w:val="22"/>
            <w:lang w:val="ru-RU"/>
          </w:rPr>
          <m:t>h</m:t>
        </m:r>
        <m:r>
          <w:rPr>
            <w:rFonts w:ascii="Cambria Math"/>
            <w:sz w:val="22"/>
            <w:szCs w:val="22"/>
            <w:lang w:val="ru-RU"/>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sz w:val="22"/>
                    <w:szCs w:val="22"/>
                    <w:lang w:val="ru-RU"/>
                  </w:rPr>
                  <m:t>5</m:t>
                </m:r>
                <m:r>
                  <w:rPr>
                    <w:rFonts w:ascii="Cambria Math"/>
                    <w:sz w:val="22"/>
                    <w:szCs w:val="22"/>
                  </w:rPr>
                  <m:t>x</m:t>
                </m:r>
              </m:e>
            </m:d>
          </m:e>
          <m:sup>
            <m:r>
              <w:rPr>
                <w:rFonts w:ascii="Cambria Math"/>
                <w:sz w:val="22"/>
                <w:szCs w:val="22"/>
                <w:lang w:val="ru-RU"/>
              </w:rPr>
              <m:t>2</m:t>
            </m:r>
          </m:sup>
        </m:sSup>
      </m:oMath>
      <w:r>
        <w:rPr>
          <w:sz w:val="22"/>
          <w:szCs w:val="22"/>
          <w:lang w:val="ru-RU"/>
        </w:rPr>
        <w:t>.</w:t>
      </w:r>
      <w:r w:rsidRPr="00B56EFF">
        <w:rPr>
          <w:sz w:val="22"/>
          <w:szCs w:val="22"/>
          <w:lang w:val="ru-RU"/>
        </w:rPr>
        <w:t xml:space="preserve"> </w:t>
      </w:r>
    </w:p>
    <w:p w14:paraId="1E0FCC9B" w14:textId="4D18AB7C" w:rsidR="006262E3" w:rsidRDefault="006262E3" w:rsidP="00F20964">
      <w:pPr>
        <w:ind w:firstLine="432"/>
        <w:jc w:val="both"/>
        <w:outlineLvl w:val="0"/>
        <w:rPr>
          <w:sz w:val="22"/>
          <w:szCs w:val="22"/>
          <w:lang w:val="ru-RU"/>
        </w:rPr>
      </w:pPr>
      <w:r w:rsidRPr="002961D6">
        <w:rPr>
          <w:sz w:val="22"/>
          <w:szCs w:val="22"/>
          <w:lang w:val="ru-RU"/>
        </w:rPr>
        <w:t xml:space="preserve">Частным случаем суперпозиции операций является конечная рекурсия некоторой замкнутой операции </w:t>
      </w:r>
      <m:oMath>
        <m:r>
          <w:rPr>
            <w:rFonts w:ascii="Cambria Math"/>
            <w:sz w:val="22"/>
            <w:szCs w:val="22"/>
          </w:rPr>
          <m:t>z</m:t>
        </m:r>
        <m:r>
          <w:rPr>
            <w:rFonts w:ascii="Cambria Math"/>
            <w:sz w:val="22"/>
            <w:szCs w:val="22"/>
            <w:lang w:val="ru-RU"/>
          </w:rPr>
          <m:t>=</m:t>
        </m:r>
        <m:r>
          <w:rPr>
            <w:rFonts w:ascii="Cambria Math"/>
            <w:sz w:val="22"/>
            <w:szCs w:val="22"/>
          </w:rPr>
          <m:t>φ</m:t>
        </m:r>
        <m:d>
          <m:dPr>
            <m:ctrlPr>
              <w:rPr>
                <w:rFonts w:ascii="Cambria Math" w:hAnsi="Cambria Math"/>
                <w:i/>
                <w:sz w:val="22"/>
                <w:szCs w:val="22"/>
              </w:rPr>
            </m:ctrlPr>
          </m:dPr>
          <m:e>
            <m:r>
              <w:rPr>
                <w:rFonts w:ascii="Cambria Math"/>
                <w:sz w:val="22"/>
                <w:szCs w:val="22"/>
              </w:rPr>
              <m:t>x</m:t>
            </m:r>
          </m:e>
        </m:d>
      </m:oMath>
      <w:r w:rsidRPr="002961D6">
        <w:rPr>
          <w:sz w:val="22"/>
          <w:szCs w:val="22"/>
          <w:lang w:val="ru-RU"/>
        </w:rPr>
        <w:t xml:space="preserve">, результатом которой будет объект, полученный через конечное количество обращений операции </w:t>
      </w:r>
      <m:oMath>
        <m:r>
          <w:rPr>
            <w:rFonts w:ascii="Cambria Math"/>
            <w:sz w:val="22"/>
            <w:szCs w:val="22"/>
          </w:rPr>
          <m:t>φ</m:t>
        </m:r>
      </m:oMath>
      <w:r w:rsidRPr="002961D6">
        <w:rPr>
          <w:sz w:val="22"/>
          <w:szCs w:val="22"/>
          <w:lang w:val="ru-RU"/>
        </w:rPr>
        <w:t xml:space="preserve"> к себе самой с новым аргументом, начиная с начального значения аргумента</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x</m:t>
            </m:r>
          </m:e>
          <m:sub>
            <m:r>
              <w:rPr>
                <w:rFonts w:ascii="Cambria Math"/>
                <w:sz w:val="22"/>
                <w:szCs w:val="22"/>
                <w:lang w:val="ru-RU"/>
              </w:rPr>
              <m:t>1</m:t>
            </m:r>
          </m:sub>
        </m:sSub>
      </m:oMath>
      <w:r w:rsidRPr="002961D6">
        <w:rPr>
          <w:sz w:val="22"/>
          <w:szCs w:val="22"/>
          <w:lang w:val="ru-RU"/>
        </w:rPr>
        <w:t xml:space="preserve">. </w:t>
      </w:r>
      <w:r>
        <w:rPr>
          <w:sz w:val="22"/>
          <w:szCs w:val="22"/>
          <w:lang w:val="ru-RU"/>
        </w:rPr>
        <w:t xml:space="preserve">На практике рекурсия вычисляется следующим образом. Сначала определяется значение функции </w:t>
      </w:r>
      <m:oMath>
        <m:r>
          <w:rPr>
            <w:rFonts w:ascii="Cambria Math"/>
            <w:sz w:val="22"/>
            <w:szCs w:val="22"/>
          </w:rPr>
          <m:t>φ</m:t>
        </m:r>
      </m:oMath>
      <w:r>
        <w:rPr>
          <w:sz w:val="22"/>
          <w:szCs w:val="22"/>
          <w:lang w:val="ru-RU"/>
        </w:rPr>
        <w:t xml:space="preserve">  от некоторого начального </w:t>
      </w:r>
      <w:r w:rsidRPr="002961D6">
        <w:rPr>
          <w:sz w:val="22"/>
          <w:szCs w:val="22"/>
          <w:lang w:val="ru-RU"/>
        </w:rPr>
        <w:t>аргумента</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x</m:t>
            </m:r>
          </m:e>
          <m:sub>
            <m:r>
              <w:rPr>
                <w:rFonts w:ascii="Cambria Math"/>
                <w:sz w:val="22"/>
                <w:szCs w:val="22"/>
                <w:lang w:val="ru-RU"/>
              </w:rPr>
              <m:t>1</m:t>
            </m:r>
          </m:sub>
        </m:sSub>
      </m:oMath>
      <w:r>
        <w:rPr>
          <w:sz w:val="22"/>
          <w:szCs w:val="22"/>
          <w:lang w:val="ru-RU"/>
        </w:rPr>
        <w:t xml:space="preserve">, т. е. вычисляется значение </w:t>
      </w:r>
      <m:oMath>
        <m:r>
          <w:rPr>
            <w:rFonts w:ascii="Cambria Math"/>
            <w:sz w:val="22"/>
            <w:szCs w:val="22"/>
          </w:rPr>
          <m:t>φ</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x</m:t>
                </m:r>
              </m:e>
              <m:sub>
                <m:r>
                  <w:rPr>
                    <w:rFonts w:ascii="Cambria Math"/>
                    <w:sz w:val="22"/>
                    <w:szCs w:val="22"/>
                    <w:lang w:val="ru-RU"/>
                  </w:rPr>
                  <m:t>1</m:t>
                </m:r>
              </m:sub>
            </m:sSub>
          </m:e>
        </m:d>
      </m:oMath>
      <w:r>
        <w:rPr>
          <w:sz w:val="22"/>
          <w:szCs w:val="22"/>
          <w:lang w:val="ru-RU"/>
        </w:rPr>
        <w:t xml:space="preserve">, которое пусть будет равно </w:t>
      </w:r>
      <m:oMath>
        <m:sSub>
          <m:sSubPr>
            <m:ctrlPr>
              <w:rPr>
                <w:rFonts w:ascii="Cambria Math" w:hAnsi="Cambria Math"/>
                <w:i/>
                <w:sz w:val="22"/>
                <w:szCs w:val="22"/>
              </w:rPr>
            </m:ctrlPr>
          </m:sSubPr>
          <m:e>
            <m:r>
              <w:rPr>
                <w:rFonts w:ascii="Cambria Math"/>
                <w:sz w:val="22"/>
                <w:szCs w:val="22"/>
              </w:rPr>
              <m:t>z</m:t>
            </m:r>
          </m:e>
          <m:sub>
            <m:r>
              <w:rPr>
                <w:rFonts w:ascii="Cambria Math"/>
                <w:sz w:val="22"/>
                <w:szCs w:val="22"/>
                <w:lang w:val="ru-RU"/>
              </w:rPr>
              <m:t>1</m:t>
            </m:r>
          </m:sub>
        </m:sSub>
      </m:oMath>
      <w:r>
        <w:rPr>
          <w:sz w:val="22"/>
          <w:szCs w:val="22"/>
          <w:lang w:val="ru-RU"/>
        </w:rPr>
        <w:t xml:space="preserve">, затем определяется значение этой же функции </w:t>
      </w:r>
      <m:oMath>
        <m:r>
          <w:rPr>
            <w:rFonts w:ascii="Cambria Math"/>
            <w:sz w:val="22"/>
            <w:szCs w:val="22"/>
          </w:rPr>
          <m:t>φ</m:t>
        </m:r>
      </m:oMath>
      <w:r>
        <w:rPr>
          <w:sz w:val="22"/>
          <w:szCs w:val="22"/>
          <w:lang w:val="ru-RU"/>
        </w:rPr>
        <w:t xml:space="preserve"> от нового </w:t>
      </w:r>
      <w:r w:rsidRPr="002961D6">
        <w:rPr>
          <w:sz w:val="22"/>
          <w:szCs w:val="22"/>
          <w:lang w:val="ru-RU"/>
        </w:rPr>
        <w:t>аргумента</w:t>
      </w:r>
      <w:r>
        <w:rPr>
          <w:sz w:val="22"/>
          <w:szCs w:val="22"/>
          <w:lang w:val="ru-RU"/>
        </w:rPr>
        <w:t xml:space="preserve">, которым становится уже </w:t>
      </w:r>
      <m:oMath>
        <m:sSub>
          <m:sSubPr>
            <m:ctrlPr>
              <w:rPr>
                <w:rFonts w:ascii="Cambria Math" w:hAnsi="Cambria Math"/>
                <w:i/>
                <w:sz w:val="22"/>
                <w:szCs w:val="22"/>
              </w:rPr>
            </m:ctrlPr>
          </m:sSubPr>
          <m:e>
            <m:r>
              <w:rPr>
                <w:rFonts w:ascii="Cambria Math"/>
                <w:sz w:val="22"/>
                <w:szCs w:val="22"/>
              </w:rPr>
              <m:t>z</m:t>
            </m:r>
          </m:e>
          <m:sub>
            <m:r>
              <w:rPr>
                <w:rFonts w:ascii="Cambria Math"/>
                <w:sz w:val="22"/>
                <w:szCs w:val="22"/>
                <w:lang w:val="ru-RU"/>
              </w:rPr>
              <m:t>1</m:t>
            </m:r>
          </m:sub>
        </m:sSub>
      </m:oMath>
      <w:r>
        <w:rPr>
          <w:sz w:val="22"/>
          <w:szCs w:val="22"/>
          <w:lang w:val="ru-RU"/>
        </w:rPr>
        <w:t>,</w:t>
      </w:r>
      <w:r w:rsidRPr="009B6570">
        <w:rPr>
          <w:sz w:val="22"/>
          <w:szCs w:val="22"/>
          <w:lang w:val="ru-RU"/>
        </w:rPr>
        <w:t xml:space="preserve"> </w:t>
      </w:r>
      <w:r>
        <w:rPr>
          <w:sz w:val="22"/>
          <w:szCs w:val="22"/>
          <w:lang w:val="ru-RU"/>
        </w:rPr>
        <w:t xml:space="preserve">т. е. вычисляется значение </w:t>
      </w:r>
      <m:oMath>
        <m:r>
          <w:rPr>
            <w:rFonts w:ascii="Cambria Math"/>
            <w:sz w:val="22"/>
            <w:szCs w:val="22"/>
          </w:rPr>
          <m:t>φ</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z</m:t>
                </m:r>
              </m:e>
              <m:sub>
                <m:r>
                  <w:rPr>
                    <w:rFonts w:ascii="Cambria Math"/>
                    <w:sz w:val="22"/>
                    <w:szCs w:val="22"/>
                    <w:lang w:val="ru-RU"/>
                  </w:rPr>
                  <m:t>1</m:t>
                </m:r>
              </m:sub>
            </m:sSub>
          </m:e>
        </m:d>
      </m:oMath>
      <w:r>
        <w:rPr>
          <w:sz w:val="22"/>
          <w:szCs w:val="22"/>
          <w:lang w:val="ru-RU"/>
        </w:rPr>
        <w:t xml:space="preserve">, которое, в свою очередь, пусть будет равно </w:t>
      </w:r>
      <m:oMath>
        <m:sSub>
          <m:sSubPr>
            <m:ctrlPr>
              <w:rPr>
                <w:rFonts w:ascii="Cambria Math" w:hAnsi="Cambria Math"/>
                <w:i/>
                <w:sz w:val="22"/>
                <w:szCs w:val="22"/>
              </w:rPr>
            </m:ctrlPr>
          </m:sSubPr>
          <m:e>
            <m:r>
              <w:rPr>
                <w:rFonts w:ascii="Cambria Math"/>
                <w:sz w:val="22"/>
                <w:szCs w:val="22"/>
              </w:rPr>
              <m:t>z</m:t>
            </m:r>
          </m:e>
          <m:sub>
            <m:r>
              <w:rPr>
                <w:rFonts w:ascii="Cambria Math"/>
                <w:sz w:val="22"/>
                <w:szCs w:val="22"/>
                <w:lang w:val="ru-RU"/>
              </w:rPr>
              <m:t>2</m:t>
            </m:r>
          </m:sub>
        </m:sSub>
      </m:oMath>
      <w:r>
        <w:rPr>
          <w:sz w:val="22"/>
          <w:szCs w:val="22"/>
          <w:lang w:val="ru-RU"/>
        </w:rPr>
        <w:t xml:space="preserve">, и так далее функция </w:t>
      </w:r>
      <m:oMath>
        <m:r>
          <w:rPr>
            <w:rFonts w:ascii="Cambria Math"/>
            <w:sz w:val="22"/>
            <w:szCs w:val="22"/>
          </w:rPr>
          <m:t>φ</m:t>
        </m:r>
      </m:oMath>
      <w:r>
        <w:rPr>
          <w:sz w:val="22"/>
          <w:szCs w:val="22"/>
          <w:lang w:val="ru-RU"/>
        </w:rPr>
        <w:t xml:space="preserve"> будет вычисляться до некоторого значения </w:t>
      </w:r>
      <m:oMath>
        <m:sSub>
          <m:sSubPr>
            <m:ctrlPr>
              <w:rPr>
                <w:rFonts w:ascii="Cambria Math" w:hAnsi="Cambria Math"/>
                <w:i/>
                <w:sz w:val="22"/>
                <w:szCs w:val="22"/>
              </w:rPr>
            </m:ctrlPr>
          </m:sSubPr>
          <m:e>
            <m:r>
              <w:rPr>
                <w:rFonts w:ascii="Cambria Math"/>
                <w:sz w:val="22"/>
                <w:szCs w:val="22"/>
              </w:rPr>
              <m:t>z</m:t>
            </m:r>
          </m:e>
          <m:sub>
            <m:r>
              <w:rPr>
                <w:rFonts w:ascii="Cambria Math"/>
                <w:sz w:val="22"/>
                <w:szCs w:val="22"/>
              </w:rPr>
              <m:t>n</m:t>
            </m:r>
          </m:sub>
        </m:sSub>
      </m:oMath>
      <w:r>
        <w:rPr>
          <w:sz w:val="22"/>
          <w:szCs w:val="22"/>
          <w:lang w:val="ru-RU"/>
        </w:rPr>
        <w:t xml:space="preserve">, где </w:t>
      </w:r>
      <m:oMath>
        <m:r>
          <w:rPr>
            <w:rFonts w:ascii="Cambria Math"/>
            <w:sz w:val="22"/>
            <w:szCs w:val="22"/>
          </w:rPr>
          <m:t>n</m:t>
        </m:r>
        <m:r>
          <w:rPr>
            <w:rFonts w:ascii="Cambria Math"/>
            <w:sz w:val="22"/>
            <w:szCs w:val="22"/>
            <w:lang w:val="ru-RU"/>
          </w:rPr>
          <m:t>=1,2,3,</m:t>
        </m:r>
        <m:r>
          <w:rPr>
            <w:rFonts w:ascii="Cambria Math"/>
            <w:sz w:val="22"/>
            <w:szCs w:val="22"/>
            <w:lang w:val="ru-RU"/>
          </w:rPr>
          <m:t>…</m:t>
        </m:r>
      </m:oMath>
      <w:r>
        <w:rPr>
          <w:sz w:val="22"/>
          <w:szCs w:val="22"/>
          <w:lang w:val="ru-RU"/>
        </w:rPr>
        <w:t xml:space="preserve"> пока </w:t>
      </w:r>
      <m:oMath>
        <m:r>
          <w:rPr>
            <w:rFonts w:ascii="Cambria Math"/>
            <w:sz w:val="22"/>
            <w:szCs w:val="22"/>
          </w:rPr>
          <m:t>n</m:t>
        </m:r>
      </m:oMath>
      <w:r>
        <w:rPr>
          <w:sz w:val="22"/>
          <w:szCs w:val="22"/>
          <w:lang w:val="ru-RU"/>
        </w:rPr>
        <w:t xml:space="preserve"> не примет некоторое (заданное) значение. </w:t>
      </w:r>
      <w:r w:rsidRPr="002961D6">
        <w:rPr>
          <w:sz w:val="22"/>
          <w:szCs w:val="22"/>
          <w:lang w:val="ru-RU"/>
        </w:rPr>
        <w:t xml:space="preserve">Обозначим подобную рекурсию следующим образом: </w:t>
      </w:r>
      <m:oMath>
        <m:r>
          <w:rPr>
            <w:rFonts w:ascii="Cambria Math"/>
            <w:sz w:val="22"/>
            <w:szCs w:val="22"/>
          </w:rPr>
          <m:t>rec</m:t>
        </m:r>
        <m:d>
          <m:dPr>
            <m:ctrlPr>
              <w:rPr>
                <w:rFonts w:ascii="Cambria Math" w:hAnsi="Cambria Math"/>
                <w:i/>
                <w:sz w:val="22"/>
                <w:szCs w:val="22"/>
              </w:rPr>
            </m:ctrlPr>
          </m:dPr>
          <m:e>
            <m:r>
              <w:rPr>
                <w:rFonts w:ascii="Cambria Math"/>
                <w:sz w:val="22"/>
                <w:szCs w:val="22"/>
              </w:rPr>
              <m:t>φ</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x</m:t>
                </m:r>
              </m:e>
              <m:sub>
                <m:r>
                  <w:rPr>
                    <w:rFonts w:ascii="Cambria Math"/>
                    <w:sz w:val="22"/>
                    <w:szCs w:val="22"/>
                    <w:lang w:val="ru-RU"/>
                  </w:rPr>
                  <m:t>1</m:t>
                </m:r>
              </m:sub>
            </m:sSub>
            <m:r>
              <w:rPr>
                <w:rFonts w:ascii="Cambria Math"/>
                <w:sz w:val="22"/>
                <w:szCs w:val="22"/>
                <w:lang w:val="ru-RU"/>
              </w:rPr>
              <m:t>,</m:t>
            </m:r>
            <m:r>
              <w:rPr>
                <w:rFonts w:ascii="Cambria Math"/>
                <w:sz w:val="22"/>
                <w:szCs w:val="22"/>
              </w:rPr>
              <m:t>n</m:t>
            </m:r>
          </m:e>
        </m:d>
      </m:oMath>
      <w:r w:rsidRPr="002961D6">
        <w:rPr>
          <w:sz w:val="22"/>
          <w:szCs w:val="22"/>
          <w:lang w:val="ru-RU"/>
        </w:rPr>
        <w:t xml:space="preserve">, </w:t>
      </w:r>
      <w:r>
        <w:rPr>
          <w:sz w:val="22"/>
          <w:szCs w:val="22"/>
          <w:lang w:val="ru-RU"/>
        </w:rPr>
        <w:t>где</w:t>
      </w:r>
      <w:r w:rsidRPr="002961D6">
        <w:rPr>
          <w:sz w:val="22"/>
          <w:szCs w:val="22"/>
          <w:lang w:val="ru-RU"/>
        </w:rPr>
        <w:t xml:space="preserve"> первым аргументом </w:t>
      </w:r>
      <w:r>
        <w:rPr>
          <w:sz w:val="22"/>
          <w:szCs w:val="22"/>
          <w:lang w:val="ru-RU"/>
        </w:rPr>
        <w:t>указывае</w:t>
      </w:r>
      <w:r w:rsidRPr="002961D6">
        <w:rPr>
          <w:sz w:val="22"/>
          <w:szCs w:val="22"/>
          <w:lang w:val="ru-RU"/>
        </w:rPr>
        <w:t xml:space="preserve">тся собственно функция, вторым – начальный элемент, а последним – число </w:t>
      </w:r>
      <m:oMath>
        <m:r>
          <w:rPr>
            <w:rFonts w:ascii="Cambria Math"/>
            <w:sz w:val="22"/>
            <w:szCs w:val="22"/>
          </w:rPr>
          <m:t>n</m:t>
        </m:r>
      </m:oMath>
      <w:r w:rsidRPr="002961D6">
        <w:rPr>
          <w:sz w:val="22"/>
          <w:szCs w:val="22"/>
          <w:lang w:val="ru-RU"/>
        </w:rPr>
        <w:t xml:space="preserve">, равное количеству выполнений операции </w:t>
      </w:r>
      <m:oMath>
        <m:r>
          <w:rPr>
            <w:rFonts w:ascii="Cambria Math"/>
            <w:sz w:val="22"/>
            <w:szCs w:val="22"/>
          </w:rPr>
          <m:t>φ</m:t>
        </m:r>
      </m:oMath>
      <w:r w:rsidRPr="002961D6">
        <w:rPr>
          <w:sz w:val="22"/>
          <w:szCs w:val="22"/>
          <w:lang w:val="ru-RU"/>
        </w:rPr>
        <w:t xml:space="preserve">: </w:t>
      </w:r>
    </w:p>
    <w:p w14:paraId="6388081F" w14:textId="77777777" w:rsidR="006262E3" w:rsidRDefault="006262E3" w:rsidP="00F20964">
      <w:pPr>
        <w:ind w:firstLine="432"/>
        <w:jc w:val="both"/>
        <w:outlineLvl w:val="0"/>
        <w:rPr>
          <w:sz w:val="22"/>
          <w:szCs w:val="22"/>
          <w:lang w:val="ru-RU"/>
        </w:rPr>
      </w:pPr>
    </w:p>
    <w:p w14:paraId="74AC896A" w14:textId="65FB9798" w:rsidR="006262E3" w:rsidRDefault="006262E3" w:rsidP="00F20964">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sz w:val="22"/>
            <w:szCs w:val="22"/>
          </w:rPr>
          <m:t>rec</m:t>
        </m:r>
        <m:d>
          <m:dPr>
            <m:ctrlPr>
              <w:rPr>
                <w:rFonts w:ascii="Cambria Math" w:hAnsi="Cambria Math"/>
                <w:i/>
                <w:sz w:val="22"/>
                <w:szCs w:val="22"/>
              </w:rPr>
            </m:ctrlPr>
          </m:dPr>
          <m:e>
            <m:r>
              <w:rPr>
                <w:rFonts w:ascii="Cambria Math"/>
                <w:sz w:val="22"/>
                <w:szCs w:val="22"/>
              </w:rPr>
              <m:t>φ</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x</m:t>
                </m:r>
              </m:e>
              <m:sub>
                <m:r>
                  <w:rPr>
                    <w:rFonts w:ascii="Cambria Math"/>
                    <w:sz w:val="22"/>
                    <w:szCs w:val="22"/>
                    <w:lang w:val="ru-RU"/>
                  </w:rPr>
                  <m:t>1</m:t>
                </m:r>
              </m:sub>
            </m:sSub>
            <m:r>
              <w:rPr>
                <w:rFonts w:ascii="Cambria Math"/>
                <w:sz w:val="22"/>
                <w:szCs w:val="22"/>
                <w:lang w:val="ru-RU"/>
              </w:rPr>
              <m:t>,</m:t>
            </m:r>
            <m:r>
              <w:rPr>
                <w:rFonts w:ascii="Cambria Math"/>
                <w:sz w:val="22"/>
                <w:szCs w:val="22"/>
              </w:rPr>
              <m:t>n</m:t>
            </m:r>
          </m:e>
        </m:d>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rPr>
                  <m:t>φ</m:t>
                </m:r>
                <m:d>
                  <m:dPr>
                    <m:ctrlPr>
                      <w:rPr>
                        <w:rFonts w:ascii="Cambria Math" w:hAnsi="Cambria Math"/>
                        <w:i/>
                        <w:sz w:val="22"/>
                        <w:szCs w:val="22"/>
                      </w:rPr>
                    </m:ctrlPr>
                  </m:dPr>
                  <m:e>
                    <m:r>
                      <w:rPr>
                        <w:rFonts w:ascii="Cambria Math"/>
                        <w:sz w:val="22"/>
                        <w:szCs w:val="22"/>
                      </w:rPr>
                      <m:t>φ</m:t>
                    </m:r>
                    <m:d>
                      <m:dPr>
                        <m:ctrlPr>
                          <w:rPr>
                            <w:rFonts w:ascii="Cambria Math" w:hAnsi="Cambria Math"/>
                            <w:i/>
                            <w:sz w:val="22"/>
                            <w:szCs w:val="22"/>
                          </w:rPr>
                        </m:ctrlPr>
                      </m:dPr>
                      <m:e>
                        <m:r>
                          <w:rPr>
                            <w:rFonts w:ascii="Cambria Math"/>
                            <w:sz w:val="22"/>
                            <w:szCs w:val="22"/>
                            <w:lang w:val="ru-RU"/>
                          </w:rPr>
                          <m:t>…</m:t>
                        </m:r>
                        <m:r>
                          <w:rPr>
                            <w:rFonts w:ascii="Cambria Math"/>
                            <w:sz w:val="22"/>
                            <w:szCs w:val="22"/>
                          </w:rPr>
                          <m:t>φ</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x</m:t>
                                </m:r>
                              </m:e>
                              <m:sub>
                                <m:r>
                                  <w:rPr>
                                    <w:rFonts w:ascii="Cambria Math"/>
                                    <w:sz w:val="22"/>
                                    <w:szCs w:val="22"/>
                                    <w:lang w:val="ru-RU"/>
                                  </w:rPr>
                                  <m:t>1</m:t>
                                </m:r>
                              </m:sub>
                            </m:sSub>
                          </m:e>
                        </m:d>
                      </m:e>
                    </m:d>
                  </m:e>
                </m:d>
              </m:e>
            </m:groupChr>
          </m:e>
          <m:lim>
            <m:r>
              <w:rPr>
                <w:rFonts w:ascii="Cambria Math"/>
                <w:sz w:val="22"/>
                <w:szCs w:val="22"/>
              </w:rPr>
              <m:t>n</m:t>
            </m:r>
          </m:lim>
        </m:limLow>
      </m:oMath>
      <w:r w:rsidRPr="000A56E5">
        <w:rPr>
          <w:sz w:val="22"/>
          <w:szCs w:val="22"/>
          <w:lang w:val="ru-RU"/>
        </w:rPr>
        <w:t xml:space="preserve">.             </w:t>
      </w:r>
      <w:r w:rsidRPr="007850E3">
        <w:rPr>
          <w:sz w:val="22"/>
          <w:szCs w:val="22"/>
          <w:lang w:val="ru-RU"/>
        </w:rPr>
        <w:t xml:space="preserve">    </w:t>
      </w:r>
      <w:r w:rsidRPr="008639CB">
        <w:rPr>
          <w:sz w:val="22"/>
          <w:szCs w:val="22"/>
          <w:lang w:val="ru-RU"/>
        </w:rPr>
        <w:t xml:space="preserve">   </w:t>
      </w:r>
      <w:r w:rsidRPr="007850E3">
        <w:rPr>
          <w:sz w:val="22"/>
          <w:szCs w:val="22"/>
          <w:lang w:val="ru-RU"/>
        </w:rPr>
        <w:t xml:space="preserve">        </w:t>
      </w:r>
      <w:r w:rsidRPr="000A56E5">
        <w:rPr>
          <w:sz w:val="22"/>
          <w:szCs w:val="22"/>
          <w:lang w:val="ru-RU"/>
        </w:rPr>
        <w:t xml:space="preserve">    (5.4)</w:t>
      </w:r>
    </w:p>
    <w:p w14:paraId="47E22E28" w14:textId="77777777" w:rsidR="006262E3" w:rsidRPr="000A56E5" w:rsidRDefault="006262E3" w:rsidP="00F20964">
      <w:pPr>
        <w:jc w:val="both"/>
        <w:outlineLvl w:val="0"/>
        <w:rPr>
          <w:sz w:val="22"/>
          <w:szCs w:val="22"/>
          <w:lang w:val="ru-RU"/>
        </w:rPr>
      </w:pPr>
    </w:p>
    <w:p w14:paraId="1E63736E" w14:textId="77777777" w:rsidR="006262E3" w:rsidRPr="000A56E5" w:rsidRDefault="006262E3" w:rsidP="00F20964">
      <w:pPr>
        <w:ind w:firstLine="432"/>
        <w:jc w:val="both"/>
        <w:outlineLvl w:val="0"/>
        <w:rPr>
          <w:sz w:val="22"/>
          <w:szCs w:val="22"/>
          <w:lang w:val="ru-RU"/>
        </w:rPr>
      </w:pPr>
      <w:r w:rsidRPr="000A56E5">
        <w:rPr>
          <w:sz w:val="22"/>
          <w:szCs w:val="22"/>
          <w:lang w:val="ru-RU"/>
        </w:rPr>
        <w:t xml:space="preserve">Учитывая, что композиция длин является длиной, введем следующее определение. </w:t>
      </w:r>
    </w:p>
    <w:p w14:paraId="68500126" w14:textId="77777777" w:rsidR="006262E3" w:rsidRPr="000A56E5" w:rsidRDefault="006262E3" w:rsidP="00F20964">
      <w:pPr>
        <w:ind w:firstLine="432"/>
        <w:jc w:val="both"/>
        <w:outlineLvl w:val="0"/>
        <w:rPr>
          <w:sz w:val="22"/>
          <w:szCs w:val="22"/>
          <w:lang w:val="ru-RU"/>
        </w:rPr>
      </w:pPr>
      <w:r w:rsidRPr="000A56E5">
        <w:rPr>
          <w:sz w:val="22"/>
          <w:szCs w:val="22"/>
          <w:lang w:val="ru-RU"/>
        </w:rPr>
        <w:t xml:space="preserve">Метрикой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sub>
        </m:sSub>
      </m:oMath>
      <w:r w:rsidRPr="000A56E5">
        <w:rPr>
          <w:sz w:val="22"/>
          <w:szCs w:val="22"/>
          <w:lang w:val="ru-RU"/>
        </w:rPr>
        <w:t xml:space="preserve"> в геометрической модели, т. е. в метаотображении, где используются только Метаобразы, назовем свойство любого объекта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Pr="000A56E5">
        <w:rPr>
          <w:sz w:val="22"/>
          <w:szCs w:val="22"/>
          <w:lang w:val="ru-RU"/>
        </w:rPr>
        <w:t xml:space="preserve"> </w:t>
      </w:r>
      <w:r w:rsidRPr="000A56E5">
        <w:rPr>
          <w:sz w:val="22"/>
          <w:szCs w:val="22"/>
          <w:lang w:val="ru-RU"/>
        </w:rPr>
        <w:lastRenderedPageBreak/>
        <w:t xml:space="preserve">быть выраженным суперпозицией конечного количества одинаковых последовательных сдвигов, содержательно выраженной в форме конечной рекурсии </w:t>
      </w:r>
      <m:oMath>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j</m:t>
            </m:r>
          </m:e>
        </m:d>
      </m:oMath>
      <w:r w:rsidRPr="000A56E5">
        <w:rPr>
          <w:sz w:val="22"/>
          <w:szCs w:val="22"/>
          <w:lang w:val="ru-RU"/>
        </w:rPr>
        <w:t xml:space="preserve"> одной и той же операции сдвига </w:t>
      </w:r>
      <m:oMath>
        <m:r>
          <w:rPr>
            <w:rFonts w:ascii="Cambria Math"/>
            <w:sz w:val="22"/>
            <w:szCs w:val="22"/>
          </w:rPr>
          <m:t>θ</m:t>
        </m:r>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r>
              <w:rPr>
                <w:rFonts w:ascii="Cambria Math"/>
                <w:sz w:val="22"/>
                <w:szCs w:val="22"/>
                <w:lang w:val="ru-RU"/>
              </w:rPr>
              <m:t>+1</m:t>
            </m:r>
          </m:sub>
        </m:sSub>
      </m:oMath>
      <w:r w:rsidRPr="000A56E5">
        <w:rPr>
          <w:sz w:val="22"/>
          <w:szCs w:val="22"/>
          <w:lang w:val="ru-RU"/>
        </w:rPr>
        <w:t xml:space="preserve">, начиная с  аргумента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0A56E5">
        <w:rPr>
          <w:sz w:val="22"/>
          <w:szCs w:val="22"/>
          <w:lang w:val="ru-RU"/>
        </w:rPr>
        <w:t xml:space="preserve">, после выполнения </w:t>
      </w:r>
      <m:oMath>
        <m:r>
          <w:rPr>
            <w:rFonts w:ascii="Cambria Math"/>
            <w:sz w:val="22"/>
            <w:szCs w:val="22"/>
          </w:rPr>
          <m:t>j</m:t>
        </m:r>
      </m:oMath>
      <w:r w:rsidRPr="000A56E5">
        <w:rPr>
          <w:sz w:val="22"/>
          <w:szCs w:val="22"/>
          <w:lang w:val="ru-RU"/>
        </w:rPr>
        <w:t xml:space="preserve"> раз операции сдвига </w:t>
      </w:r>
      <m:oMath>
        <m:r>
          <w:rPr>
            <w:rFonts w:ascii="Cambria Math"/>
            <w:sz w:val="22"/>
            <w:szCs w:val="22"/>
          </w:rPr>
          <m:t>θ</m:t>
        </m:r>
      </m:oMath>
      <w:r w:rsidRPr="000A56E5">
        <w:rPr>
          <w:sz w:val="22"/>
          <w:szCs w:val="22"/>
          <w:lang w:val="ru-RU"/>
        </w:rPr>
        <w:t xml:space="preserve">: </w:t>
      </w:r>
    </w:p>
    <w:p w14:paraId="5F3A579A" w14:textId="77777777" w:rsidR="006262E3" w:rsidRPr="000A56E5" w:rsidRDefault="006262E3" w:rsidP="00F20964">
      <w:pPr>
        <w:ind w:firstLine="432"/>
        <w:jc w:val="both"/>
        <w:outlineLvl w:val="0"/>
        <w:rPr>
          <w:sz w:val="22"/>
          <w:szCs w:val="22"/>
          <w:lang w:val="ru-RU"/>
        </w:rPr>
      </w:pPr>
    </w:p>
    <w:p w14:paraId="5C3F8EB4" w14:textId="7E049463" w:rsidR="006262E3" w:rsidRPr="000A56E5" w:rsidRDefault="006262E3" w:rsidP="00F20964">
      <w:pPr>
        <w:jc w:val="both"/>
        <w:outlineLvl w:val="0"/>
        <w:rPr>
          <w:sz w:val="22"/>
          <w:szCs w:val="22"/>
          <w:lang w:val="ru-RU"/>
        </w:rPr>
      </w:pPr>
      <w:r w:rsidRPr="000A56E5">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sub>
        </m:sSub>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Pr="000A56E5">
        <w:rPr>
          <w:sz w:val="22"/>
          <w:szCs w:val="22"/>
          <w:lang w:val="ru-RU"/>
        </w:rPr>
        <w:t xml:space="preserve">. </w:t>
      </w:r>
      <w:r w:rsidRPr="007850E3">
        <w:rPr>
          <w:sz w:val="22"/>
          <w:szCs w:val="22"/>
          <w:lang w:val="ru-RU"/>
        </w:rPr>
        <w:t xml:space="preserve">    </w:t>
      </w:r>
      <w:r w:rsidRPr="008639CB">
        <w:rPr>
          <w:sz w:val="22"/>
          <w:szCs w:val="22"/>
          <w:lang w:val="ru-RU"/>
        </w:rPr>
        <w:t xml:space="preserve">   </w:t>
      </w:r>
      <w:r w:rsidRPr="007850E3">
        <w:rPr>
          <w:sz w:val="22"/>
          <w:szCs w:val="22"/>
          <w:lang w:val="ru-RU"/>
        </w:rPr>
        <w:t xml:space="preserve">    </w:t>
      </w:r>
      <w:r w:rsidRPr="000A56E5">
        <w:rPr>
          <w:sz w:val="22"/>
          <w:szCs w:val="22"/>
          <w:lang w:val="ru-RU"/>
        </w:rPr>
        <w:t xml:space="preserve"> (5.5)</w:t>
      </w:r>
    </w:p>
    <w:p w14:paraId="40E8D55A" w14:textId="77777777" w:rsidR="006262E3" w:rsidRDefault="006262E3" w:rsidP="00F20964">
      <w:pPr>
        <w:jc w:val="both"/>
        <w:outlineLvl w:val="0"/>
        <w:rPr>
          <w:sz w:val="22"/>
          <w:szCs w:val="22"/>
          <w:lang w:val="ru-RU"/>
        </w:rPr>
      </w:pPr>
    </w:p>
    <w:p w14:paraId="3F4DB4C3" w14:textId="240778B0" w:rsidR="006262E3" w:rsidRPr="000A56E5" w:rsidRDefault="006262E3" w:rsidP="00F20964">
      <w:pPr>
        <w:ind w:firstLine="432"/>
        <w:jc w:val="both"/>
        <w:outlineLvl w:val="0"/>
        <w:rPr>
          <w:sz w:val="22"/>
          <w:szCs w:val="22"/>
          <w:lang w:val="ru-RU"/>
        </w:rPr>
      </w:pPr>
      <w:r>
        <w:rPr>
          <w:sz w:val="22"/>
          <w:szCs w:val="22"/>
          <w:lang w:val="ru-RU"/>
        </w:rPr>
        <w:t xml:space="preserve">Поскольку начальная точка у всех возможных путей одна и та же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то эта операция через определение очередной конечной точки фактически последовательно вычисляет результаты пройденного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Pr>
          <w:sz w:val="22"/>
          <w:szCs w:val="22"/>
          <w:lang w:val="ru-RU"/>
        </w:rPr>
        <w:t xml:space="preserve">, …,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Pr>
          <w:sz w:val="22"/>
          <w:szCs w:val="22"/>
          <w:lang w:val="ru-RU"/>
        </w:rPr>
        <w:t>. И з</w:t>
      </w:r>
      <w:r w:rsidRPr="002961D6">
        <w:rPr>
          <w:sz w:val="22"/>
          <w:szCs w:val="22"/>
          <w:lang w:val="ru-RU"/>
        </w:rPr>
        <w:t xml:space="preserve">десь отрезку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Pr="002961D6">
        <w:rPr>
          <w:sz w:val="22"/>
          <w:szCs w:val="22"/>
          <w:lang w:val="ru-RU"/>
        </w:rPr>
        <w:t xml:space="preserve"> (пройденному пути с конечной точкой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Pr="002961D6">
        <w:rPr>
          <w:sz w:val="22"/>
          <w:szCs w:val="22"/>
          <w:lang w:val="ru-RU"/>
        </w:rPr>
        <w:t xml:space="preserve">) соответствует результат, полученный </w:t>
      </w:r>
      <w:r w:rsidRPr="00740CFC">
        <w:rPr>
          <w:sz w:val="22"/>
          <w:szCs w:val="22"/>
          <w:lang w:val="ru-RU"/>
        </w:rPr>
        <w:t xml:space="preserve">через конечное число рекурсивных обращений операции сдвига </w:t>
      </w:r>
      <m:oMath>
        <m:r>
          <w:rPr>
            <w:rFonts w:ascii="Cambria Math"/>
            <w:sz w:val="22"/>
            <w:szCs w:val="22"/>
          </w:rPr>
          <m:t>θ</m:t>
        </m:r>
      </m:oMath>
      <w:r w:rsidRPr="00740CFC">
        <w:rPr>
          <w:sz w:val="22"/>
          <w:szCs w:val="22"/>
          <w:lang w:val="ru-RU"/>
        </w:rPr>
        <w:t xml:space="preserve"> к себе самой каждый раз с новым вторым аргументом, т. к. первым аргументом в этой операции является повторяющаяся константа. Данное свойство объектов в геометрической модели вполне отражает работа телескопической указки, выбранной в качестве Метаобраза, Ярлык которого и представлен в выражении (5.5). Другими словами, Ярлыком (5.5)</w:t>
      </w:r>
      <w:r w:rsidRPr="00740CFC">
        <w:rPr>
          <w:b/>
          <w:bCs/>
          <w:sz w:val="22"/>
          <w:szCs w:val="22"/>
          <w:lang w:val="ru-RU"/>
        </w:rPr>
        <w:t xml:space="preserve"> </w:t>
      </w:r>
      <w:r w:rsidRPr="00740CFC">
        <w:rPr>
          <w:sz w:val="22"/>
          <w:szCs w:val="22"/>
          <w:lang w:val="ru-RU"/>
        </w:rPr>
        <w:t xml:space="preserve">метрики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sub>
        </m:sSub>
      </m:oMath>
      <w:r w:rsidRPr="00740CFC">
        <w:rPr>
          <w:sz w:val="22"/>
          <w:szCs w:val="22"/>
          <w:lang w:val="ru-RU"/>
        </w:rPr>
        <w:t xml:space="preserve"> в метаотображении обозначена физически легко осуществимая операция составления пройденного пути повторением одной и той же простой операции, а именно, последовательным прибавлением </w:t>
      </w:r>
      <w:r>
        <w:rPr>
          <w:sz w:val="22"/>
          <w:szCs w:val="22"/>
          <w:lang w:val="ru-RU"/>
        </w:rPr>
        <w:t xml:space="preserve">к текущему пройденному пути еще одного отрезка </w:t>
      </w:r>
      <m:oMath>
        <m:r>
          <w:rPr>
            <w:rFonts w:ascii="Cambria Math"/>
            <w:sz w:val="22"/>
            <w:szCs w:val="22"/>
          </w:rPr>
          <m:t>L</m:t>
        </m:r>
      </m:oMath>
      <w:r>
        <w:rPr>
          <w:sz w:val="22"/>
          <w:szCs w:val="22"/>
          <w:lang w:val="ru-RU"/>
        </w:rPr>
        <w:t>, который представлен на</w:t>
      </w:r>
      <w:r w:rsidRPr="00656582">
        <w:rPr>
          <w:color w:val="FF0000"/>
          <w:sz w:val="22"/>
          <w:szCs w:val="22"/>
          <w:lang w:val="ru-RU"/>
        </w:rPr>
        <w:t xml:space="preserve"> </w:t>
      </w:r>
      <w:r w:rsidRPr="000A56E5">
        <w:rPr>
          <w:sz w:val="22"/>
          <w:szCs w:val="22"/>
          <w:lang w:val="ru-RU"/>
        </w:rPr>
        <w:t xml:space="preserve">Рис.4.3 как Метаобраз раствора циркуля. Если начинать повторять такую операцию от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0A56E5">
        <w:rPr>
          <w:sz w:val="22"/>
          <w:szCs w:val="22"/>
          <w:lang w:val="ru-RU"/>
        </w:rPr>
        <w:t xml:space="preserve">, то через </w:t>
      </w:r>
      <m:oMath>
        <m:r>
          <w:rPr>
            <w:rFonts w:ascii="Cambria Math"/>
            <w:sz w:val="22"/>
            <w:szCs w:val="22"/>
          </w:rPr>
          <m:t>j</m:t>
        </m:r>
      </m:oMath>
      <w:r w:rsidRPr="000A56E5">
        <w:rPr>
          <w:sz w:val="22"/>
          <w:szCs w:val="22"/>
          <w:lang w:val="ru-RU"/>
        </w:rPr>
        <w:t xml:space="preserve"> ее повторений будет достигнута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Pr="000A56E5">
        <w:rPr>
          <w:sz w:val="22"/>
          <w:szCs w:val="22"/>
          <w:lang w:val="ru-RU"/>
        </w:rPr>
        <w:t xml:space="preserve"> и в качестве результата метрики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sub>
        </m:sSub>
      </m:oMath>
      <w:r w:rsidRPr="000A56E5">
        <w:rPr>
          <w:iCs/>
          <w:sz w:val="22"/>
          <w:szCs w:val="22"/>
          <w:lang w:val="ru-RU"/>
        </w:rPr>
        <w:t xml:space="preserve"> будет получен </w:t>
      </w:r>
      <w:r w:rsidRPr="000A56E5">
        <w:rPr>
          <w:sz w:val="22"/>
          <w:szCs w:val="22"/>
          <w:lang w:val="ru-RU"/>
        </w:rPr>
        <w:t xml:space="preserve">пройденный </w:t>
      </w:r>
      <w:r w:rsidRPr="000A56E5">
        <w:rPr>
          <w:iCs/>
          <w:sz w:val="22"/>
          <w:szCs w:val="22"/>
          <w:lang w:val="ru-RU"/>
        </w:rPr>
        <w:t xml:space="preserve">путь </w:t>
      </w:r>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rPr>
              <m:t>A</m:t>
            </m:r>
          </m:e>
          <m:sub>
            <m:r>
              <w:rPr>
                <w:rFonts w:ascii="Cambria Math"/>
                <w:sz w:val="22"/>
                <w:szCs w:val="22"/>
              </w:rPr>
              <m:t>j</m:t>
            </m:r>
            <m:r>
              <w:rPr>
                <w:rFonts w:ascii="Cambria Math"/>
                <w:sz w:val="22"/>
                <w:szCs w:val="22"/>
                <w:lang w:val="ru-RU"/>
              </w:rPr>
              <m:t>+1</m:t>
            </m:r>
          </m:sub>
        </m:sSub>
      </m:oMath>
      <w:r w:rsidRPr="000A56E5">
        <w:rPr>
          <w:sz w:val="22"/>
          <w:szCs w:val="22"/>
          <w:lang w:val="ru-RU"/>
        </w:rPr>
        <w:t>.</w:t>
      </w:r>
    </w:p>
    <w:p w14:paraId="76510FF3" w14:textId="77777777" w:rsidR="006262E3" w:rsidRPr="000A56E5" w:rsidRDefault="006262E3" w:rsidP="00F20964">
      <w:pPr>
        <w:ind w:firstLine="432"/>
        <w:jc w:val="both"/>
        <w:outlineLvl w:val="0"/>
        <w:rPr>
          <w:sz w:val="22"/>
          <w:szCs w:val="22"/>
          <w:lang w:val="ru-RU"/>
        </w:rPr>
      </w:pPr>
      <w:r w:rsidRPr="000A56E5">
        <w:rPr>
          <w:sz w:val="22"/>
          <w:szCs w:val="22"/>
          <w:lang w:val="ru-RU"/>
        </w:rPr>
        <w:t xml:space="preserve">Биективным отображением метрики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sub>
        </m:sSub>
      </m:oMath>
      <w:r w:rsidRPr="000A56E5">
        <w:rPr>
          <w:iCs/>
          <w:sz w:val="22"/>
          <w:szCs w:val="22"/>
          <w:lang w:val="ru-RU"/>
        </w:rPr>
        <w:t xml:space="preserve">  Метаязыка </w:t>
      </w:r>
      <w:r w:rsidRPr="000A56E5">
        <w:rPr>
          <w:sz w:val="22"/>
          <w:szCs w:val="22"/>
          <w:lang w:val="ru-RU"/>
        </w:rPr>
        <w:t>будет в выстраиваемом Языке метрика</w:t>
      </w:r>
      <w:r w:rsidRPr="000A56E5">
        <w:rPr>
          <w:iCs/>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sub>
        </m:sSub>
      </m:oMath>
      <w:r w:rsidRPr="000A56E5">
        <w:rPr>
          <w:sz w:val="22"/>
          <w:szCs w:val="22"/>
          <w:lang w:val="ru-RU"/>
        </w:rPr>
        <w:t xml:space="preserve">, в которой с помощью вербальных ресурсов реализуется представление любого элемента </w:t>
      </w:r>
    </w:p>
    <w:p w14:paraId="33B4DA73" w14:textId="6028D3B1" w:rsidR="006262E3" w:rsidRPr="000A56E5" w:rsidRDefault="006262E3" w:rsidP="00F20964">
      <w:pPr>
        <w:jc w:val="both"/>
        <w:outlineLvl w:val="0"/>
        <w:rPr>
          <w:sz w:val="22"/>
          <w:szCs w:val="22"/>
          <w:lang w:val="ru-RU"/>
        </w:rPr>
      </w:pPr>
      <w:r w:rsidRPr="000A56E5">
        <w:rPr>
          <w:sz w:val="22"/>
          <w:szCs w:val="22"/>
          <w:lang w:val="ru-RU"/>
        </w:rPr>
        <w:t xml:space="preserve">                                              </w:t>
      </w:r>
      <m:oMath>
        <m:r>
          <w:rPr>
            <w:rFonts w:ascii="Cambria Math"/>
            <w:sz w:val="22"/>
            <w:szCs w:val="22"/>
          </w:rPr>
          <m:t>i</m:t>
        </m:r>
        <m:r>
          <w:rPr>
            <w:rFonts w:ascii="Cambria Math"/>
            <w:sz w:val="22"/>
            <w:szCs w:val="22"/>
            <w:lang w:val="ru-RU"/>
          </w:rPr>
          <m:t>+1=</m:t>
        </m:r>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11</m:t>
                    </m:r>
                    <m:r>
                      <w:rPr>
                        <w:rFonts w:ascii="Cambria Math"/>
                        <w:sz w:val="22"/>
                        <w:szCs w:val="22"/>
                        <w:lang w:val="ru-RU"/>
                      </w:rPr>
                      <m:t>…</m:t>
                    </m:r>
                    <m:r>
                      <w:rPr>
                        <w:rFonts w:ascii="Cambria Math"/>
                        <w:sz w:val="22"/>
                        <w:szCs w:val="22"/>
                        <w:lang w:val="ru-RU"/>
                      </w:rPr>
                      <m:t>1</m:t>
                    </m:r>
                  </m:e>
                </m:groupChr>
              </m:e>
              <m:lim>
                <m:r>
                  <w:rPr>
                    <w:rFonts w:ascii="Cambria Math"/>
                    <w:sz w:val="22"/>
                    <w:szCs w:val="22"/>
                  </w:rPr>
                  <m:t>i</m:t>
                </m:r>
                <m:r>
                  <w:rPr>
                    <w:rFonts w:ascii="Cambria Math"/>
                    <w:sz w:val="22"/>
                    <w:szCs w:val="22"/>
                    <w:lang w:val="ru-RU"/>
                  </w:rPr>
                  <m:t>+1</m:t>
                </m:r>
              </m:lim>
            </m:limLow>
          </m:e>
        </m:d>
      </m:oMath>
      <w:r w:rsidRPr="000A56E5">
        <w:rPr>
          <w:sz w:val="22"/>
          <w:szCs w:val="22"/>
          <w:lang w:val="ru-RU"/>
        </w:rPr>
        <w:t xml:space="preserve">       </w:t>
      </w:r>
      <w:r w:rsidRPr="009D34F4">
        <w:rPr>
          <w:sz w:val="22"/>
          <w:szCs w:val="22"/>
          <w:lang w:val="ru-RU"/>
        </w:rPr>
        <w:t xml:space="preserve">             </w:t>
      </w:r>
      <w:r w:rsidRPr="00910C12">
        <w:rPr>
          <w:sz w:val="22"/>
          <w:szCs w:val="22"/>
          <w:lang w:val="ru-RU"/>
        </w:rPr>
        <w:t xml:space="preserve">         </w:t>
      </w:r>
      <w:r w:rsidRPr="009D34F4">
        <w:rPr>
          <w:sz w:val="22"/>
          <w:szCs w:val="22"/>
          <w:lang w:val="ru-RU"/>
        </w:rPr>
        <w:t xml:space="preserve">        </w:t>
      </w:r>
      <w:r w:rsidRPr="000A56E5">
        <w:rPr>
          <w:sz w:val="22"/>
          <w:szCs w:val="22"/>
          <w:lang w:val="ru-RU"/>
        </w:rPr>
        <w:t xml:space="preserve">         (5.6)</w:t>
      </w:r>
    </w:p>
    <w:p w14:paraId="59165092" w14:textId="77777777" w:rsidR="006262E3" w:rsidRPr="000A56E5" w:rsidRDefault="006262E3" w:rsidP="00F20964">
      <w:pPr>
        <w:jc w:val="both"/>
        <w:outlineLvl w:val="0"/>
        <w:rPr>
          <w:sz w:val="22"/>
          <w:szCs w:val="22"/>
          <w:lang w:val="ru-RU"/>
        </w:rPr>
      </w:pPr>
    </w:p>
    <w:p w14:paraId="481DD72B" w14:textId="77777777" w:rsidR="006262E3" w:rsidRPr="000A56E5" w:rsidRDefault="006262E3" w:rsidP="00F20964">
      <w:pPr>
        <w:jc w:val="both"/>
        <w:outlineLvl w:val="0"/>
        <w:rPr>
          <w:sz w:val="22"/>
          <w:szCs w:val="22"/>
          <w:lang w:val="ru-RU"/>
        </w:rPr>
      </w:pPr>
      <w:r w:rsidRPr="000A56E5">
        <w:rPr>
          <w:sz w:val="22"/>
          <w:szCs w:val="22"/>
          <w:lang w:val="ru-RU"/>
        </w:rPr>
        <w:t xml:space="preserve">множества </w:t>
      </w:r>
      <m:oMath>
        <m:r>
          <w:rPr>
            <w:rFonts w:ascii="Cambria Math"/>
            <w:sz w:val="22"/>
            <w:szCs w:val="22"/>
          </w:rPr>
          <m:t>N</m:t>
        </m:r>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1,11,111,</m:t>
            </m:r>
            <m:r>
              <w:rPr>
                <w:rFonts w:ascii="Cambria Math"/>
                <w:sz w:val="22"/>
                <w:szCs w:val="22"/>
                <w:lang w:val="ru-RU"/>
              </w:rPr>
              <m:t>…</m:t>
            </m:r>
          </m:e>
        </m:d>
      </m:oMath>
      <w:r w:rsidRPr="000A56E5">
        <w:rPr>
          <w:sz w:val="22"/>
          <w:szCs w:val="22"/>
          <w:lang w:val="ru-RU"/>
        </w:rPr>
        <w:t xml:space="preserve"> суперпозицией конечного количества одинаковых последовательных операций инкремента, содержательно выраженной в форме конечной рекурсии </w:t>
      </w:r>
      <m:oMath>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i</m:t>
            </m:r>
          </m:e>
        </m:d>
      </m:oMath>
      <w:r w:rsidRPr="000A56E5">
        <w:rPr>
          <w:sz w:val="22"/>
          <w:szCs w:val="22"/>
          <w:lang w:val="ru-RU"/>
        </w:rPr>
        <w:t xml:space="preserve"> одной и той же операции инкремента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sz w:val="22"/>
                <w:szCs w:val="22"/>
              </w:rPr>
              <m:t>i</m:t>
            </m:r>
          </m:e>
        </m:d>
        <m:r>
          <w:rPr>
            <w:rFonts w:ascii="Cambria Math"/>
            <w:sz w:val="22"/>
            <w:szCs w:val="22"/>
            <w:lang w:val="ru-RU"/>
          </w:rPr>
          <m:t>→</m:t>
        </m:r>
        <m:r>
          <w:rPr>
            <w:rFonts w:ascii="Cambria Math"/>
            <w:sz w:val="22"/>
            <w:szCs w:val="22"/>
          </w:rPr>
          <m:t>i</m:t>
        </m:r>
        <m:r>
          <w:rPr>
            <w:rFonts w:ascii="Cambria Math"/>
            <w:sz w:val="22"/>
            <w:szCs w:val="22"/>
            <w:lang w:val="ru-RU"/>
          </w:rPr>
          <m:t>+1</m:t>
        </m:r>
      </m:oMath>
      <w:r w:rsidRPr="000A56E5">
        <w:rPr>
          <w:sz w:val="22"/>
          <w:szCs w:val="22"/>
          <w:lang w:val="ru-RU"/>
        </w:rPr>
        <w:t xml:space="preserve">, начиная с аргумента </w:t>
      </w:r>
      <m:oMath>
        <m:r>
          <w:rPr>
            <w:rFonts w:ascii="Cambria Math"/>
            <w:sz w:val="22"/>
            <w:szCs w:val="22"/>
          </w:rPr>
          <m:t>i</m:t>
        </m:r>
        <m:r>
          <w:rPr>
            <w:rFonts w:ascii="Cambria Math"/>
            <w:sz w:val="22"/>
            <w:szCs w:val="22"/>
            <w:lang w:val="ru-RU"/>
          </w:rPr>
          <m:t>=1</m:t>
        </m:r>
      </m:oMath>
      <w:r w:rsidRPr="000A56E5">
        <w:rPr>
          <w:sz w:val="22"/>
          <w:szCs w:val="22"/>
          <w:lang w:val="ru-RU"/>
        </w:rPr>
        <w:t xml:space="preserve">,  после выполнения </w:t>
      </w:r>
      <w:r w:rsidRPr="000A56E5">
        <w:rPr>
          <w:position w:val="-6"/>
          <w:sz w:val="22"/>
          <w:szCs w:val="22"/>
        </w:rPr>
        <w:object w:dxaOrig="139" w:dyaOrig="260" w14:anchorId="17E00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13.5pt" o:ole="">
            <v:imagedata r:id="rId27" o:title=""/>
          </v:shape>
          <o:OLEObject Type="Embed" ProgID="Equation.DSMT4" ShapeID="_x0000_i1025" DrawAspect="Content" ObjectID="_1827773182" r:id="rId28"/>
        </w:object>
      </w:r>
      <w:r w:rsidRPr="000A56E5">
        <w:rPr>
          <w:sz w:val="22"/>
          <w:szCs w:val="22"/>
          <w:lang w:val="ru-RU"/>
        </w:rPr>
        <w:t xml:space="preserve"> раз операции инкремента  </w:t>
      </w:r>
      <m:oMath>
        <m:r>
          <w:rPr>
            <w:rFonts w:ascii="Cambria Math"/>
            <w:sz w:val="22"/>
            <w:szCs w:val="22"/>
          </w:rPr>
          <m:t>δ</m:t>
        </m:r>
      </m:oMath>
      <w:r w:rsidRPr="000A56E5">
        <w:rPr>
          <w:sz w:val="22"/>
          <w:szCs w:val="22"/>
          <w:lang w:val="ru-RU"/>
        </w:rPr>
        <w:t xml:space="preserve">: </w:t>
      </w:r>
    </w:p>
    <w:p w14:paraId="64346909" w14:textId="77777777" w:rsidR="006262E3" w:rsidRPr="000A56E5" w:rsidRDefault="006262E3" w:rsidP="00F20964">
      <w:pPr>
        <w:jc w:val="both"/>
        <w:outlineLvl w:val="0"/>
        <w:rPr>
          <w:sz w:val="22"/>
          <w:szCs w:val="22"/>
          <w:lang w:val="ru-RU"/>
        </w:rPr>
      </w:pPr>
    </w:p>
    <w:p w14:paraId="49AE5C61" w14:textId="40379A62" w:rsidR="006262E3" w:rsidRPr="000A56E5" w:rsidRDefault="006262E3" w:rsidP="00F20964">
      <w:pPr>
        <w:jc w:val="both"/>
        <w:outlineLvl w:val="0"/>
        <w:rPr>
          <w:sz w:val="22"/>
          <w:szCs w:val="22"/>
          <w:lang w:val="ru-RU"/>
        </w:rPr>
      </w:pPr>
      <w:r w:rsidRPr="000A56E5">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sub>
        </m:sSub>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i</m:t>
            </m:r>
          </m:e>
        </m:d>
        <m:r>
          <w:rPr>
            <w:rFonts w:ascii="Cambria Math"/>
            <w:sz w:val="22"/>
            <w:szCs w:val="22"/>
            <w:lang w:val="ru-RU"/>
          </w:rPr>
          <m:t>=</m:t>
        </m:r>
        <m:r>
          <w:rPr>
            <w:rFonts w:ascii="Cambria Math"/>
            <w:sz w:val="22"/>
            <w:szCs w:val="22"/>
          </w:rPr>
          <m:t>δ</m:t>
        </m:r>
        <m:r>
          <w:rPr>
            <w:rFonts w:ascii="Cambria Math"/>
            <w:sz w:val="22"/>
            <w:szCs w:val="22"/>
            <w:lang w:val="ru-RU"/>
          </w:rPr>
          <m:t>(1,</m:t>
        </m:r>
        <m:r>
          <w:rPr>
            <w:rFonts w:ascii="Cambria Math"/>
            <w:sz w:val="22"/>
            <w:szCs w:val="22"/>
          </w:rPr>
          <m:t>δ</m:t>
        </m:r>
        <m:r>
          <w:rPr>
            <w:rFonts w:ascii="Cambria Math"/>
            <w:sz w:val="22"/>
            <w:szCs w:val="22"/>
            <w:lang w:val="ru-RU"/>
          </w:rPr>
          <m:t>(1,</m:t>
        </m:r>
        <m:r>
          <w:rPr>
            <w:rFonts w:ascii="Cambria Math"/>
            <w:sz w:val="22"/>
            <w:szCs w:val="22"/>
          </w:rPr>
          <m:t>δ</m:t>
        </m:r>
        <m:r>
          <w:rPr>
            <w:rFonts w:ascii="Cambria Math"/>
            <w:sz w:val="22"/>
            <w:szCs w:val="22"/>
            <w:lang w:val="ru-RU"/>
          </w:rPr>
          <m:t>(1,</m:t>
        </m:r>
        <m:r>
          <w:rPr>
            <w:rFonts w:ascii="Cambria Math"/>
            <w:sz w:val="22"/>
            <w:szCs w:val="22"/>
            <w:lang w:val="ru-RU"/>
          </w:rPr>
          <m:t>…</m:t>
        </m:r>
        <m:r>
          <w:rPr>
            <w:rFonts w:ascii="Cambria Math"/>
            <w:sz w:val="22"/>
            <w:szCs w:val="22"/>
          </w:rPr>
          <m:t>δ</m:t>
        </m:r>
        <m:r>
          <w:rPr>
            <w:rFonts w:ascii="Cambria Math"/>
            <w:sz w:val="22"/>
            <w:szCs w:val="22"/>
            <w:lang w:val="ru-RU"/>
          </w:rPr>
          <m:t>(1,1))))</m:t>
        </m:r>
        <m:r>
          <w:rPr>
            <w:rFonts w:ascii="Cambria Math"/>
            <w:sz w:val="22"/>
            <w:szCs w:val="22"/>
            <w:lang w:val="ru-RU"/>
          </w:rPr>
          <m:t>→</m:t>
        </m:r>
        <m:r>
          <w:rPr>
            <w:rFonts w:ascii="Cambria Math"/>
            <w:sz w:val="22"/>
            <w:szCs w:val="22"/>
          </w:rPr>
          <m:t>i</m:t>
        </m:r>
        <m:r>
          <w:rPr>
            <w:rFonts w:ascii="Cambria Math"/>
            <w:sz w:val="22"/>
            <w:szCs w:val="22"/>
            <w:lang w:val="ru-RU"/>
          </w:rPr>
          <m:t>+1</m:t>
        </m:r>
      </m:oMath>
      <w:r w:rsidRPr="000A56E5">
        <w:rPr>
          <w:sz w:val="22"/>
          <w:szCs w:val="22"/>
          <w:lang w:val="ru-RU"/>
        </w:rPr>
        <w:t xml:space="preserve">. </w:t>
      </w:r>
      <w:r w:rsidRPr="007850E3">
        <w:rPr>
          <w:sz w:val="22"/>
          <w:szCs w:val="22"/>
          <w:lang w:val="ru-RU"/>
        </w:rPr>
        <w:t xml:space="preserve">   </w:t>
      </w:r>
      <w:r w:rsidRPr="008639CB">
        <w:rPr>
          <w:sz w:val="22"/>
          <w:szCs w:val="22"/>
          <w:lang w:val="ru-RU"/>
        </w:rPr>
        <w:t xml:space="preserve">            </w:t>
      </w:r>
      <w:r w:rsidRPr="007850E3">
        <w:rPr>
          <w:sz w:val="22"/>
          <w:szCs w:val="22"/>
          <w:lang w:val="ru-RU"/>
        </w:rPr>
        <w:t xml:space="preserve"> </w:t>
      </w:r>
      <w:r w:rsidRPr="000A56E5">
        <w:rPr>
          <w:sz w:val="22"/>
          <w:szCs w:val="22"/>
          <w:lang w:val="ru-RU"/>
        </w:rPr>
        <w:t xml:space="preserve"> (5.7)</w:t>
      </w:r>
    </w:p>
    <w:p w14:paraId="5172F882" w14:textId="77777777" w:rsidR="006262E3" w:rsidRDefault="006262E3" w:rsidP="00F20964">
      <w:pPr>
        <w:jc w:val="both"/>
        <w:outlineLvl w:val="0"/>
        <w:rPr>
          <w:color w:val="FF0000"/>
          <w:sz w:val="22"/>
          <w:szCs w:val="22"/>
          <w:lang w:val="ru-RU"/>
        </w:rPr>
      </w:pPr>
    </w:p>
    <w:p w14:paraId="42B48172" w14:textId="74188C37" w:rsidR="006262E3" w:rsidRPr="002961D6" w:rsidRDefault="006262E3" w:rsidP="00F20964">
      <w:pPr>
        <w:ind w:firstLine="432"/>
        <w:jc w:val="both"/>
        <w:outlineLvl w:val="0"/>
        <w:rPr>
          <w:sz w:val="22"/>
          <w:szCs w:val="22"/>
          <w:lang w:val="ru-RU"/>
        </w:rPr>
      </w:pPr>
      <w:r w:rsidRPr="00916148">
        <w:rPr>
          <w:sz w:val="22"/>
          <w:szCs w:val="22"/>
          <w:lang w:val="ru-RU"/>
        </w:rPr>
        <w:t>Другими словами, результатом в (</w:t>
      </w:r>
      <w:r w:rsidRPr="00510960">
        <w:rPr>
          <w:sz w:val="22"/>
          <w:szCs w:val="22"/>
          <w:lang w:val="ru-RU"/>
        </w:rPr>
        <w:t>5</w:t>
      </w:r>
      <w:r w:rsidRPr="00916148">
        <w:rPr>
          <w:sz w:val="22"/>
          <w:szCs w:val="22"/>
          <w:lang w:val="ru-RU"/>
        </w:rPr>
        <w:t>.</w:t>
      </w:r>
      <w:r w:rsidRPr="00510960">
        <w:rPr>
          <w:sz w:val="22"/>
          <w:szCs w:val="22"/>
          <w:lang w:val="ru-RU"/>
        </w:rPr>
        <w:t>7</w:t>
      </w:r>
      <w:r w:rsidRPr="00916148">
        <w:rPr>
          <w:sz w:val="22"/>
          <w:szCs w:val="22"/>
          <w:lang w:val="ru-RU"/>
        </w:rPr>
        <w:t xml:space="preserve">) является слово </w:t>
      </w:r>
      <m:oMath>
        <m:r>
          <w:rPr>
            <w:rFonts w:ascii="Cambria Math"/>
            <w:sz w:val="22"/>
            <w:szCs w:val="22"/>
          </w:rPr>
          <m:t>i</m:t>
        </m:r>
        <m:r>
          <w:rPr>
            <w:rFonts w:ascii="Cambria Math"/>
            <w:sz w:val="22"/>
            <w:szCs w:val="22"/>
            <w:lang w:val="ru-RU"/>
          </w:rPr>
          <m:t>+1</m:t>
        </m:r>
      </m:oMath>
      <w:r w:rsidRPr="00916148">
        <w:rPr>
          <w:sz w:val="22"/>
          <w:szCs w:val="22"/>
          <w:lang w:val="ru-RU"/>
        </w:rPr>
        <w:t xml:space="preserve">, полученное </w:t>
      </w:r>
      <w:r>
        <w:rPr>
          <w:sz w:val="22"/>
          <w:szCs w:val="22"/>
          <w:lang w:val="ru-RU"/>
        </w:rPr>
        <w:t xml:space="preserve">из </w:t>
      </w:r>
      <w:r w:rsidRPr="00916148">
        <w:rPr>
          <w:sz w:val="22"/>
          <w:szCs w:val="22"/>
          <w:lang w:val="ru-RU"/>
        </w:rPr>
        <w:t xml:space="preserve"> перво</w:t>
      </w:r>
      <w:r>
        <w:rPr>
          <w:sz w:val="22"/>
          <w:szCs w:val="22"/>
          <w:lang w:val="ru-RU"/>
        </w:rPr>
        <w:t>го</w:t>
      </w:r>
      <w:r w:rsidRPr="00916148">
        <w:rPr>
          <w:sz w:val="22"/>
          <w:szCs w:val="22"/>
          <w:lang w:val="ru-RU"/>
        </w:rPr>
        <w:t xml:space="preserve"> слов</w:t>
      </w:r>
      <w:r>
        <w:rPr>
          <w:sz w:val="22"/>
          <w:szCs w:val="22"/>
          <w:lang w:val="ru-RU"/>
        </w:rPr>
        <w:t>а</w:t>
      </w:r>
      <w:r w:rsidRPr="00916148">
        <w:rPr>
          <w:sz w:val="22"/>
          <w:szCs w:val="22"/>
          <w:lang w:val="ru-RU"/>
        </w:rPr>
        <w:t xml:space="preserve"> </w:t>
      </w:r>
      <w:r w:rsidRPr="002961D6">
        <w:rPr>
          <w:sz w:val="22"/>
          <w:szCs w:val="22"/>
          <w:lang w:val="ru-RU"/>
        </w:rPr>
        <w:t xml:space="preserve">множества </w:t>
      </w:r>
      <m:oMath>
        <m:r>
          <w:rPr>
            <w:rFonts w:ascii="Cambria Math"/>
            <w:sz w:val="22"/>
            <w:szCs w:val="22"/>
          </w:rPr>
          <m:t>N</m:t>
        </m:r>
      </m:oMath>
      <w:r w:rsidRPr="00916148">
        <w:rPr>
          <w:sz w:val="22"/>
          <w:szCs w:val="22"/>
          <w:lang w:val="ru-RU"/>
        </w:rPr>
        <w:t>, состояще</w:t>
      </w:r>
      <w:r>
        <w:rPr>
          <w:sz w:val="22"/>
          <w:szCs w:val="22"/>
          <w:lang w:val="ru-RU"/>
        </w:rPr>
        <w:t>го</w:t>
      </w:r>
      <w:r w:rsidRPr="00916148">
        <w:rPr>
          <w:sz w:val="22"/>
          <w:szCs w:val="22"/>
          <w:lang w:val="ru-RU"/>
        </w:rPr>
        <w:t xml:space="preserve"> только из одного символа 1</w:t>
      </w:r>
      <w:r>
        <w:rPr>
          <w:sz w:val="22"/>
          <w:szCs w:val="22"/>
          <w:lang w:val="ru-RU"/>
        </w:rPr>
        <w:t xml:space="preserve">, </w:t>
      </w:r>
      <w:r w:rsidRPr="00916148">
        <w:rPr>
          <w:sz w:val="22"/>
          <w:szCs w:val="22"/>
          <w:lang w:val="ru-RU"/>
        </w:rPr>
        <w:t xml:space="preserve">после </w:t>
      </w:r>
      <w:r w:rsidRPr="00916148">
        <w:rPr>
          <w:sz w:val="22"/>
          <w:szCs w:val="22"/>
          <w:lang w:val="ru-RU"/>
        </w:rPr>
        <w:lastRenderedPageBreak/>
        <w:t>последовательного присоединения</w:t>
      </w:r>
      <w:r>
        <w:rPr>
          <w:sz w:val="22"/>
          <w:szCs w:val="22"/>
          <w:lang w:val="ru-RU"/>
        </w:rPr>
        <w:t xml:space="preserve"> справа к нему</w:t>
      </w:r>
      <w:r w:rsidRPr="00916148">
        <w:rPr>
          <w:sz w:val="22"/>
          <w:szCs w:val="22"/>
          <w:lang w:val="ru-RU"/>
        </w:rPr>
        <w:t xml:space="preserve"> </w:t>
      </w:r>
      <w:r w:rsidRPr="00916148">
        <w:rPr>
          <w:position w:val="-6"/>
          <w:sz w:val="22"/>
          <w:szCs w:val="22"/>
        </w:rPr>
        <w:object w:dxaOrig="139" w:dyaOrig="260" w14:anchorId="7B0804F1">
          <v:shape id="_x0000_i1026" type="#_x0000_t75" style="width:7.25pt;height:13.5pt" o:ole="">
            <v:imagedata r:id="rId27" o:title=""/>
          </v:shape>
          <o:OLEObject Type="Embed" ProgID="Equation.DSMT4" ShapeID="_x0000_i1026" DrawAspect="Content" ObjectID="_1827773183" r:id="rId29"/>
        </w:object>
      </w:r>
      <w:r w:rsidRPr="00916148">
        <w:rPr>
          <w:sz w:val="22"/>
          <w:szCs w:val="22"/>
          <w:lang w:val="ru-RU"/>
        </w:rPr>
        <w:t xml:space="preserve"> раз символа  1</w:t>
      </w:r>
      <w:r>
        <w:rPr>
          <w:sz w:val="22"/>
          <w:szCs w:val="22"/>
          <w:lang w:val="ru-RU"/>
        </w:rPr>
        <w:t xml:space="preserve">, т. е. слово, состоящее из </w:t>
      </w:r>
      <w:r w:rsidRPr="00916148">
        <w:rPr>
          <w:position w:val="-6"/>
          <w:sz w:val="22"/>
          <w:szCs w:val="22"/>
        </w:rPr>
        <w:object w:dxaOrig="139" w:dyaOrig="260" w14:anchorId="1C5FD16D">
          <v:shape id="_x0000_i1027" type="#_x0000_t75" style="width:7.25pt;height:13.5pt" o:ole="">
            <v:imagedata r:id="rId27" o:title=""/>
          </v:shape>
          <o:OLEObject Type="Embed" ProgID="Equation.DSMT4" ShapeID="_x0000_i1027" DrawAspect="Content" ObjectID="_1827773184" r:id="rId30"/>
        </w:object>
      </w:r>
      <w:r>
        <w:rPr>
          <w:sz w:val="22"/>
          <w:szCs w:val="22"/>
          <w:lang w:val="ru-RU"/>
        </w:rPr>
        <w:t xml:space="preserve"> букв</w:t>
      </w:r>
      <w:r w:rsidRPr="00916148">
        <w:rPr>
          <w:sz w:val="22"/>
          <w:szCs w:val="22"/>
          <w:lang w:val="ru-RU"/>
        </w:rPr>
        <w:t xml:space="preserve">. </w:t>
      </w:r>
    </w:p>
    <w:p w14:paraId="39CD0DCE" w14:textId="77777777" w:rsidR="006262E3" w:rsidRPr="00330189" w:rsidRDefault="006262E3" w:rsidP="00F20964">
      <w:pPr>
        <w:ind w:firstLine="432"/>
        <w:jc w:val="both"/>
        <w:outlineLvl w:val="0"/>
        <w:rPr>
          <w:sz w:val="22"/>
          <w:szCs w:val="22"/>
          <w:lang w:val="ru-RU"/>
        </w:rPr>
      </w:pPr>
      <w:r w:rsidRPr="002961D6">
        <w:rPr>
          <w:sz w:val="22"/>
          <w:szCs w:val="22"/>
          <w:lang w:val="ru-RU"/>
        </w:rPr>
        <w:t xml:space="preserve">Сделаем еще одно замечание. По построению 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все его элементы уже находятся в некотором порядке на плоскости. Для введения в явном виде алгебраического отношения порядка, соответствующего порядку объектов в модели, все, что требуется от нас, так это после упорядоченной индексации элементов определить направление их обхода. Выберем направление обхода от вершины с меньшим индексом к вершине с большим. Тогда для любых двух точек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отношение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rPr>
          <m:t>ς</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xml:space="preserve"> отображает тот факт, что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и соответствует тому, что в упорядоченной последовательности точек</w:t>
      </w:r>
      <w:r w:rsidRPr="00070BFE">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sidRPr="002961D6">
        <w:rPr>
          <w:sz w:val="22"/>
          <w:szCs w:val="22"/>
          <w:lang w:val="ru-RU"/>
        </w:rPr>
        <w:t xml:space="preserve"> следует после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xml:space="preserve"> или пройденный путь от начальной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2961D6">
        <w:rPr>
          <w:sz w:val="22"/>
          <w:szCs w:val="22"/>
          <w:lang w:val="ru-RU"/>
        </w:rPr>
        <w:t xml:space="preserve"> до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sidRPr="002961D6">
        <w:rPr>
          <w:sz w:val="22"/>
          <w:szCs w:val="22"/>
          <w:lang w:val="ru-RU"/>
        </w:rPr>
        <w:t xml:space="preserve"> превышает пройденный путь от начальной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2961D6">
        <w:rPr>
          <w:sz w:val="22"/>
          <w:szCs w:val="22"/>
          <w:lang w:val="ru-RU"/>
        </w:rPr>
        <w:t xml:space="preserve"> до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xml:space="preserve">. Аналогично введем отношение строго больше на множестве </w:t>
      </w:r>
      <m:oMath>
        <m:r>
          <w:rPr>
            <w:rFonts w:ascii="Cambria Math"/>
            <w:sz w:val="22"/>
            <w:szCs w:val="22"/>
          </w:rPr>
          <m:t>N</m:t>
        </m:r>
      </m:oMath>
      <w:r w:rsidRPr="002961D6">
        <w:rPr>
          <w:sz w:val="22"/>
          <w:szCs w:val="22"/>
          <w:lang w:val="ru-RU"/>
        </w:rPr>
        <w:t xml:space="preserve">. Его определение сформулируем следующим образом: для любых двух записей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N</m:t>
        </m:r>
      </m:oMath>
      <w:r w:rsidRPr="002961D6">
        <w:rPr>
          <w:sz w:val="22"/>
          <w:szCs w:val="22"/>
          <w:lang w:val="ru-RU"/>
        </w:rPr>
        <w:t xml:space="preserve">, отношение </w:t>
      </w:r>
      <m:oMath>
        <m:r>
          <w:rPr>
            <w:rFonts w:ascii="Cambria Math"/>
            <w:sz w:val="22"/>
            <w:szCs w:val="22"/>
          </w:rPr>
          <m:t>jρi</m:t>
        </m:r>
      </m:oMath>
      <w:r w:rsidRPr="002961D6">
        <w:rPr>
          <w:sz w:val="22"/>
          <w:szCs w:val="22"/>
          <w:lang w:val="ru-RU"/>
        </w:rPr>
        <w:t xml:space="preserve"> отображает тот факт, что </w:t>
      </w:r>
      <m:oMath>
        <m:r>
          <w:rPr>
            <w:rFonts w:ascii="Cambria Math"/>
            <w:sz w:val="22"/>
            <w:szCs w:val="22"/>
          </w:rPr>
          <m:t>j</m:t>
        </m:r>
        <m:r>
          <w:rPr>
            <w:rFonts w:ascii="Cambria Math"/>
            <w:sz w:val="22"/>
            <w:szCs w:val="22"/>
            <w:lang w:val="ru-RU"/>
          </w:rPr>
          <m:t>&gt;</m:t>
        </m:r>
        <m:r>
          <w:rPr>
            <w:rFonts w:ascii="Cambria Math"/>
            <w:sz w:val="22"/>
            <w:szCs w:val="22"/>
          </w:rPr>
          <m:t>i</m:t>
        </m:r>
      </m:oMath>
      <w:r w:rsidRPr="002961D6">
        <w:rPr>
          <w:sz w:val="22"/>
          <w:szCs w:val="22"/>
          <w:lang w:val="ru-RU"/>
        </w:rPr>
        <w:t xml:space="preserve">, и соответствует тому, что в упорядоченной последовательности элементов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N</m:t>
        </m:r>
      </m:oMath>
      <w:r w:rsidRPr="002961D6">
        <w:rPr>
          <w:sz w:val="22"/>
          <w:szCs w:val="22"/>
          <w:lang w:val="ru-RU"/>
        </w:rPr>
        <w:t xml:space="preserve"> элемент </w:t>
      </w:r>
      <m:oMath>
        <m:r>
          <w:rPr>
            <w:rFonts w:ascii="Cambria Math"/>
            <w:sz w:val="22"/>
            <w:szCs w:val="22"/>
          </w:rPr>
          <m:t>j</m:t>
        </m:r>
      </m:oMath>
      <w:r w:rsidRPr="002961D6">
        <w:rPr>
          <w:sz w:val="22"/>
          <w:szCs w:val="22"/>
          <w:lang w:val="ru-RU"/>
        </w:rPr>
        <w:t xml:space="preserve"> следует после элемента </w:t>
      </w:r>
      <m:oMath>
        <m:r>
          <w:rPr>
            <w:rFonts w:ascii="Cambria Math"/>
            <w:sz w:val="22"/>
            <w:szCs w:val="22"/>
          </w:rPr>
          <m:t>i</m:t>
        </m:r>
      </m:oMath>
      <w:r w:rsidRPr="002961D6">
        <w:rPr>
          <w:sz w:val="22"/>
          <w:szCs w:val="22"/>
          <w:lang w:val="ru-RU"/>
        </w:rPr>
        <w:t>.</w:t>
      </w:r>
      <w:r>
        <w:rPr>
          <w:sz w:val="22"/>
          <w:szCs w:val="22"/>
          <w:lang w:val="ru-RU"/>
        </w:rPr>
        <w:t xml:space="preserve"> Так как произвольный </w:t>
      </w:r>
      <w:r w:rsidRPr="002961D6">
        <w:rPr>
          <w:sz w:val="22"/>
          <w:szCs w:val="22"/>
          <w:lang w:val="ru-RU"/>
        </w:rPr>
        <w:t xml:space="preserve">элемент </w:t>
      </w:r>
      <m:oMath>
        <m:r>
          <w:rPr>
            <w:rFonts w:ascii="Cambria Math"/>
            <w:sz w:val="22"/>
            <w:szCs w:val="22"/>
          </w:rPr>
          <m:t>k</m:t>
        </m:r>
      </m:oMath>
      <w:r>
        <w:rPr>
          <w:sz w:val="22"/>
          <w:szCs w:val="22"/>
          <w:lang w:val="ru-RU"/>
        </w:rPr>
        <w:t xml:space="preserve"> из </w:t>
      </w:r>
      <m:oMath>
        <m:r>
          <w:rPr>
            <w:rFonts w:ascii="Cambria Math"/>
            <w:sz w:val="22"/>
            <w:szCs w:val="22"/>
          </w:rPr>
          <m:t>N</m:t>
        </m:r>
      </m:oMath>
      <w:r>
        <w:rPr>
          <w:sz w:val="22"/>
          <w:szCs w:val="22"/>
          <w:lang w:val="ru-RU"/>
        </w:rPr>
        <w:t xml:space="preserve"> является обычным словом, состоящим из </w:t>
      </w:r>
      <m:oMath>
        <m:r>
          <w:rPr>
            <w:rFonts w:ascii="Cambria Math"/>
            <w:sz w:val="22"/>
            <w:szCs w:val="22"/>
          </w:rPr>
          <m:t>k</m:t>
        </m:r>
      </m:oMath>
      <w:r>
        <w:rPr>
          <w:sz w:val="22"/>
          <w:szCs w:val="22"/>
          <w:lang w:val="ru-RU"/>
        </w:rPr>
        <w:t xml:space="preserve"> одинаковых букв, представленных символом «1», то в элементе </w:t>
      </w:r>
      <m:oMath>
        <m:r>
          <w:rPr>
            <w:rFonts w:ascii="Cambria Math"/>
            <w:sz w:val="22"/>
            <w:szCs w:val="22"/>
          </w:rPr>
          <m:t>j</m:t>
        </m:r>
      </m:oMath>
      <w:r>
        <w:rPr>
          <w:sz w:val="22"/>
          <w:szCs w:val="22"/>
          <w:lang w:val="ru-RU"/>
        </w:rPr>
        <w:t xml:space="preserve"> больше таких букв, чем в </w:t>
      </w:r>
      <w:r w:rsidRPr="002961D6">
        <w:rPr>
          <w:sz w:val="22"/>
          <w:szCs w:val="22"/>
          <w:lang w:val="ru-RU"/>
        </w:rPr>
        <w:t>элемент</w:t>
      </w:r>
      <w:r>
        <w:rPr>
          <w:sz w:val="22"/>
          <w:szCs w:val="22"/>
          <w:lang w:val="ru-RU"/>
        </w:rPr>
        <w:t>е</w:t>
      </w:r>
      <w:r w:rsidRPr="002961D6">
        <w:rPr>
          <w:sz w:val="22"/>
          <w:szCs w:val="22"/>
          <w:lang w:val="ru-RU"/>
        </w:rPr>
        <w:t xml:space="preserve"> </w:t>
      </w:r>
      <m:oMath>
        <m:r>
          <w:rPr>
            <w:rFonts w:ascii="Cambria Math"/>
            <w:sz w:val="22"/>
            <w:szCs w:val="22"/>
          </w:rPr>
          <m:t>i</m:t>
        </m:r>
      </m:oMath>
      <w:r>
        <w:rPr>
          <w:sz w:val="22"/>
          <w:szCs w:val="22"/>
          <w:lang w:val="ru-RU"/>
        </w:rPr>
        <w:t>.</w:t>
      </w:r>
    </w:p>
    <w:p w14:paraId="6F9DDD5A" w14:textId="77777777" w:rsidR="006262E3" w:rsidRDefault="006262E3" w:rsidP="00F20964">
      <w:pPr>
        <w:ind w:firstLine="432"/>
        <w:jc w:val="both"/>
        <w:outlineLvl w:val="0"/>
        <w:rPr>
          <w:sz w:val="22"/>
          <w:szCs w:val="22"/>
          <w:lang w:val="ru-RU"/>
        </w:rPr>
      </w:pPr>
      <w:r w:rsidRPr="002961D6">
        <w:rPr>
          <w:sz w:val="22"/>
          <w:szCs w:val="22"/>
          <w:lang w:val="ru-RU"/>
        </w:rPr>
        <w:t>Кроме этого, в связи с введенными определениями метрик, в качестве альтернативного варианта отношение порядка может быть установлено непосредственно между результатами рекурсий.</w:t>
      </w:r>
      <w:r w:rsidRPr="008B0ED8">
        <w:rPr>
          <w:sz w:val="22"/>
          <w:szCs w:val="22"/>
          <w:lang w:val="ru-RU"/>
        </w:rPr>
        <w:t xml:space="preserve"> </w:t>
      </w:r>
    </w:p>
    <w:p w14:paraId="1641A84E" w14:textId="239CFA36" w:rsidR="006262E3" w:rsidRDefault="006262E3" w:rsidP="00F20964">
      <w:pPr>
        <w:ind w:firstLine="432"/>
        <w:jc w:val="both"/>
        <w:outlineLvl w:val="0"/>
        <w:rPr>
          <w:sz w:val="22"/>
          <w:szCs w:val="22"/>
          <w:lang w:val="ru-RU"/>
        </w:rPr>
      </w:pPr>
      <w:r>
        <w:rPr>
          <w:sz w:val="22"/>
          <w:szCs w:val="22"/>
          <w:lang w:val="ru-RU"/>
        </w:rPr>
        <w:t>В Метаязыке результатом каждой рекурсии будет Метаобраз рекурсии</w:t>
      </w:r>
      <w:r w:rsidRPr="008F6B16">
        <w:rPr>
          <w:sz w:val="22"/>
          <w:szCs w:val="22"/>
          <w:lang w:val="ru-RU"/>
        </w:rPr>
        <w:t xml:space="preserve"> </w:t>
      </w:r>
      <w:r>
        <w:rPr>
          <w:sz w:val="22"/>
          <w:szCs w:val="22"/>
          <w:lang w:val="ru-RU"/>
        </w:rPr>
        <w:t>в виде телескопической указки, у которой выдвинуто определенное количество секций.</w:t>
      </w:r>
      <w:r w:rsidRPr="002961D6">
        <w:rPr>
          <w:sz w:val="22"/>
          <w:szCs w:val="22"/>
          <w:lang w:val="ru-RU"/>
        </w:rPr>
        <w:t xml:space="preserve"> </w:t>
      </w:r>
      <w:r>
        <w:rPr>
          <w:sz w:val="22"/>
          <w:szCs w:val="22"/>
          <w:lang w:val="ru-RU"/>
        </w:rPr>
        <w:t xml:space="preserve">Каждому из двух различных пройденных путей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Pr>
          <w:sz w:val="22"/>
          <w:szCs w:val="22"/>
          <w:lang w:val="ru-RU"/>
        </w:rPr>
        <w:t xml:space="preserve"> будет соответствовать свой собственный Метаобраз рекурсии</w:t>
      </w:r>
      <w:r w:rsidRPr="008F6B16">
        <w:rPr>
          <w:sz w:val="22"/>
          <w:szCs w:val="22"/>
          <w:lang w:val="ru-RU"/>
        </w:rPr>
        <w:t xml:space="preserve"> </w:t>
      </w:r>
      <w:r>
        <w:rPr>
          <w:sz w:val="22"/>
          <w:szCs w:val="22"/>
          <w:lang w:val="ru-RU"/>
        </w:rPr>
        <w:t xml:space="preserve">в виде телескопической указки. Это значит, что у нас будет две указки с выдвинутыми секциями – по одной для каждого пути, а следовательно, эти указки можно сравнивать по длине. Поскольку у пройденных путей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Pr>
          <w:sz w:val="22"/>
          <w:szCs w:val="22"/>
          <w:lang w:val="ru-RU"/>
        </w:rPr>
        <w:t xml:space="preserve"> конечные точки пункта назначения разные, т. 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Pr>
          <w:sz w:val="22"/>
          <w:szCs w:val="22"/>
          <w:lang w:val="ru-RU"/>
        </w:rPr>
        <w:t>, то в соответствующих им указках в</w:t>
      </w:r>
      <w:r w:rsidRPr="00F44247">
        <w:rPr>
          <w:sz w:val="22"/>
          <w:szCs w:val="22"/>
          <w:lang w:val="ru-RU"/>
        </w:rPr>
        <w:t xml:space="preserve"> поле зрения</w:t>
      </w:r>
      <w:r>
        <w:rPr>
          <w:sz w:val="22"/>
          <w:szCs w:val="22"/>
          <w:lang w:val="ru-RU"/>
        </w:rPr>
        <w:t xml:space="preserve"> будет разное количество секций. Поэтому если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Pr>
          <w:sz w:val="22"/>
          <w:szCs w:val="22"/>
          <w:lang w:val="ru-RU"/>
        </w:rPr>
        <w:t xml:space="preserve"> соответствует более длинная указка, чем указка, соответствующая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Pr>
          <w:sz w:val="22"/>
          <w:szCs w:val="22"/>
          <w:lang w:val="ru-RU"/>
        </w:rPr>
        <w:t xml:space="preserve">, то и путь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Pr>
          <w:sz w:val="22"/>
          <w:szCs w:val="22"/>
          <w:lang w:val="ru-RU"/>
        </w:rPr>
        <w:t xml:space="preserve"> будет более длинным, нежели путь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Pr>
          <w:sz w:val="22"/>
          <w:szCs w:val="22"/>
          <w:lang w:val="ru-RU"/>
        </w:rPr>
        <w:t xml:space="preserve">. Следовательно, конечная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Pr>
          <w:sz w:val="22"/>
          <w:szCs w:val="22"/>
          <w:lang w:val="ru-RU"/>
        </w:rPr>
        <w:t xml:space="preserve"> пройденного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Pr>
          <w:sz w:val="22"/>
          <w:szCs w:val="22"/>
          <w:lang w:val="ru-RU"/>
        </w:rPr>
        <w:t xml:space="preserve"> </w:t>
      </w:r>
      <w:r w:rsidRPr="002961D6">
        <w:rPr>
          <w:sz w:val="22"/>
          <w:szCs w:val="22"/>
          <w:lang w:val="ru-RU"/>
        </w:rPr>
        <w:t>в упорядоченной последовательности точек</w:t>
      </w:r>
      <w:r w:rsidRPr="00070BFE">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следует после</w:t>
      </w:r>
      <w:r>
        <w:rPr>
          <w:sz w:val="22"/>
          <w:szCs w:val="22"/>
          <w:lang w:val="ru-RU"/>
        </w:rPr>
        <w:t xml:space="preserve"> точки</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Pr>
          <w:sz w:val="22"/>
          <w:szCs w:val="22"/>
          <w:lang w:val="ru-RU"/>
        </w:rPr>
        <w:t xml:space="preserve">, являющейся конечной в пройденном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Pr>
          <w:sz w:val="22"/>
          <w:szCs w:val="22"/>
          <w:lang w:val="ru-RU"/>
        </w:rPr>
        <w:t>.</w:t>
      </w:r>
    </w:p>
    <w:p w14:paraId="2FE876B4" w14:textId="77777777" w:rsidR="006262E3" w:rsidRDefault="006262E3" w:rsidP="00F20964">
      <w:pPr>
        <w:ind w:firstLine="432"/>
        <w:jc w:val="both"/>
        <w:outlineLvl w:val="0"/>
        <w:rPr>
          <w:sz w:val="22"/>
          <w:szCs w:val="22"/>
          <w:lang w:val="ru-RU"/>
        </w:rPr>
      </w:pPr>
      <w:r>
        <w:rPr>
          <w:sz w:val="22"/>
          <w:szCs w:val="22"/>
          <w:lang w:val="ru-RU"/>
        </w:rPr>
        <w:t xml:space="preserve">На обычном языке, в котором мы используем только созданные Ярлыки (а создаются они исключительно для удобства письменного изложения информации), все то же самое будет означать, что </w:t>
      </w:r>
      <w:r w:rsidRPr="002961D6">
        <w:rPr>
          <w:sz w:val="22"/>
          <w:szCs w:val="22"/>
          <w:lang w:val="ru-RU"/>
        </w:rPr>
        <w:t xml:space="preserve">для любых двух результатов рекурсий  </w:t>
      </w:r>
      <m:oMath>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r</m:t>
            </m:r>
          </m:e>
        </m:d>
      </m:oMath>
      <w:r w:rsidRPr="002961D6">
        <w:rPr>
          <w:sz w:val="22"/>
          <w:szCs w:val="22"/>
          <w:lang w:val="ru-RU"/>
        </w:rPr>
        <w:t xml:space="preserve"> и </w:t>
      </w:r>
      <m:oMath>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s</m:t>
            </m:r>
          </m:e>
        </m:d>
      </m:oMath>
      <w:r w:rsidRPr="002961D6">
        <w:rPr>
          <w:sz w:val="22"/>
          <w:szCs w:val="22"/>
          <w:lang w:val="ru-RU"/>
        </w:rPr>
        <w:t xml:space="preserve"> отношение  </w:t>
      </w:r>
      <m:oMath>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r</m:t>
            </m:r>
          </m:e>
        </m:d>
        <m:r>
          <w:rPr>
            <w:rFonts w:ascii="Cambria Math"/>
            <w:sz w:val="22"/>
            <w:szCs w:val="22"/>
          </w:rPr>
          <m:t>ςrec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s</m:t>
            </m:r>
          </m:e>
        </m:d>
      </m:oMath>
      <w:r w:rsidRPr="002961D6">
        <w:rPr>
          <w:sz w:val="22"/>
          <w:szCs w:val="22"/>
          <w:lang w:val="ru-RU"/>
        </w:rPr>
        <w:t xml:space="preserve"> отображает тот факт, что количество рекурсивных обращений </w:t>
      </w:r>
      <m:oMath>
        <m:r>
          <w:rPr>
            <w:rFonts w:ascii="Cambria Math"/>
            <w:sz w:val="22"/>
            <w:szCs w:val="22"/>
          </w:rPr>
          <m:t>r</m:t>
        </m:r>
        <m:r>
          <w:rPr>
            <w:rFonts w:ascii="Cambria Math"/>
            <w:sz w:val="22"/>
            <w:szCs w:val="22"/>
            <w:lang w:val="ru-RU"/>
          </w:rPr>
          <m:t>&gt;</m:t>
        </m:r>
        <m:r>
          <w:rPr>
            <w:rFonts w:ascii="Cambria Math"/>
            <w:sz w:val="22"/>
            <w:szCs w:val="22"/>
          </w:rPr>
          <m:t>s</m:t>
        </m:r>
      </m:oMath>
      <w:r w:rsidRPr="002961D6">
        <w:rPr>
          <w:sz w:val="22"/>
          <w:szCs w:val="22"/>
          <w:lang w:val="ru-RU"/>
        </w:rPr>
        <w:t xml:space="preserve">, и соответствует тому, что в упорядоченной последовательности результатов рекурсий </w:t>
      </w:r>
    </w:p>
    <w:p w14:paraId="65C24088" w14:textId="77777777" w:rsidR="006262E3" w:rsidRDefault="006262E3" w:rsidP="00F20964">
      <w:pPr>
        <w:ind w:firstLine="432"/>
        <w:jc w:val="both"/>
        <w:outlineLvl w:val="0"/>
        <w:rPr>
          <w:sz w:val="22"/>
          <w:szCs w:val="22"/>
          <w:lang w:val="ru-RU"/>
        </w:rPr>
      </w:pPr>
    </w:p>
    <w:p w14:paraId="68327D7E" w14:textId="25675FCC" w:rsidR="006262E3" w:rsidRPr="00F44247" w:rsidRDefault="006262E3" w:rsidP="00F20964">
      <w:pPr>
        <w:jc w:val="both"/>
        <w:outlineLvl w:val="0"/>
        <w:rPr>
          <w:sz w:val="22"/>
          <w:szCs w:val="22"/>
          <w:lang w:val="ru-RU"/>
        </w:rPr>
      </w:pPr>
      <w:r w:rsidRPr="002961D6">
        <w:rPr>
          <w:sz w:val="22"/>
          <w:szCs w:val="22"/>
          <w:lang w:val="ru-RU"/>
        </w:rPr>
        <w:lastRenderedPageBreak/>
        <w:t xml:space="preserve">  </w:t>
      </w:r>
      <m:oMath>
        <m:d>
          <m:dPr>
            <m:ctrlPr>
              <w:rPr>
                <w:rFonts w:ascii="Cambria Math" w:hAnsi="Cambria Math"/>
                <w:i/>
                <w:sz w:val="22"/>
                <w:szCs w:val="22"/>
              </w:rPr>
            </m:ctrlPr>
          </m:dPr>
          <m:e>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,1</m:t>
                </m:r>
              </m:e>
            </m:d>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,2</m:t>
                </m:r>
              </m:e>
            </m:d>
            <m:r>
              <w:rPr>
                <w:rFonts w:ascii="Cambria Math"/>
                <w:sz w:val="22"/>
                <w:szCs w:val="22"/>
                <w:lang w:val="ru-RU"/>
              </w:rPr>
              <m:t>,</m:t>
            </m:r>
            <m:r>
              <w:rPr>
                <w:rFonts w:ascii="Cambria Math"/>
                <w:sz w:val="22"/>
                <w:szCs w:val="22"/>
                <w:lang w:val="ru-RU"/>
              </w:rPr>
              <m:t>…</m:t>
            </m:r>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s</m:t>
                </m:r>
              </m:e>
            </m:d>
            <m:r>
              <w:rPr>
                <w:rFonts w:ascii="Cambria Math"/>
                <w:sz w:val="22"/>
                <w:szCs w:val="22"/>
                <w:lang w:val="ru-RU"/>
              </w:rPr>
              <m:t>,</m:t>
            </m:r>
            <m:r>
              <w:rPr>
                <w:rFonts w:ascii="Cambria Math"/>
                <w:sz w:val="22"/>
                <w:szCs w:val="22"/>
                <w:lang w:val="ru-RU"/>
              </w:rPr>
              <m:t>…</m:t>
            </m:r>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r</m:t>
                </m:r>
              </m:e>
            </m:d>
            <m:r>
              <w:rPr>
                <w:rFonts w:ascii="Cambria Math"/>
                <w:sz w:val="22"/>
                <w:szCs w:val="22"/>
                <w:lang w:val="ru-RU"/>
              </w:rPr>
              <m:t>,</m:t>
            </m:r>
            <m:r>
              <w:rPr>
                <w:rFonts w:ascii="Cambria Math"/>
                <w:sz w:val="22"/>
                <w:szCs w:val="22"/>
                <w:lang w:val="ru-RU"/>
              </w:rPr>
              <m:t>…</m:t>
            </m:r>
          </m:e>
        </m:d>
      </m:oMath>
      <w:r w:rsidRPr="002961D6">
        <w:rPr>
          <w:sz w:val="22"/>
          <w:szCs w:val="22"/>
          <w:lang w:val="ru-RU"/>
        </w:rPr>
        <w:t xml:space="preserve"> </w:t>
      </w:r>
      <w:r w:rsidRPr="007850E3">
        <w:rPr>
          <w:sz w:val="22"/>
          <w:szCs w:val="22"/>
          <w:lang w:val="ru-RU"/>
        </w:rPr>
        <w:t xml:space="preserve">    </w:t>
      </w:r>
      <w:r w:rsidRPr="008639CB">
        <w:rPr>
          <w:sz w:val="22"/>
          <w:szCs w:val="22"/>
          <w:lang w:val="ru-RU"/>
        </w:rPr>
        <w:t xml:space="preserve">    </w:t>
      </w:r>
      <w:r w:rsidRPr="007850E3">
        <w:rPr>
          <w:sz w:val="22"/>
          <w:szCs w:val="22"/>
          <w:lang w:val="ru-RU"/>
        </w:rPr>
        <w:t xml:space="preserve">   </w:t>
      </w:r>
      <w:r>
        <w:rPr>
          <w:sz w:val="22"/>
          <w:szCs w:val="22"/>
          <w:lang w:val="ru-RU"/>
        </w:rPr>
        <w:t xml:space="preserve"> </w:t>
      </w:r>
      <w:r w:rsidRPr="000A56E5">
        <w:rPr>
          <w:sz w:val="22"/>
          <w:szCs w:val="22"/>
          <w:lang w:val="ru-RU"/>
        </w:rPr>
        <w:t>(5.8)</w:t>
      </w:r>
      <w:r w:rsidRPr="00F44247">
        <w:rPr>
          <w:sz w:val="22"/>
          <w:szCs w:val="22"/>
          <w:lang w:val="ru-RU"/>
        </w:rPr>
        <w:t xml:space="preserve"> </w:t>
      </w:r>
    </w:p>
    <w:p w14:paraId="0E97D322" w14:textId="77777777" w:rsidR="006262E3" w:rsidRPr="000A56E5" w:rsidRDefault="006262E3" w:rsidP="00F20964">
      <w:pPr>
        <w:ind w:firstLine="432"/>
        <w:jc w:val="both"/>
        <w:outlineLvl w:val="0"/>
        <w:rPr>
          <w:sz w:val="22"/>
          <w:szCs w:val="22"/>
          <w:lang w:val="ru-RU"/>
        </w:rPr>
      </w:pPr>
    </w:p>
    <w:p w14:paraId="718B7885" w14:textId="77777777" w:rsidR="006262E3" w:rsidRPr="000A56E5" w:rsidRDefault="006262E3" w:rsidP="00F20964">
      <w:pPr>
        <w:jc w:val="both"/>
        <w:outlineLvl w:val="0"/>
        <w:rPr>
          <w:sz w:val="22"/>
          <w:szCs w:val="22"/>
          <w:lang w:val="ru-RU"/>
        </w:rPr>
      </w:pPr>
      <w:r w:rsidRPr="000A56E5">
        <w:rPr>
          <w:sz w:val="22"/>
          <w:szCs w:val="22"/>
          <w:lang w:val="ru-RU"/>
        </w:rPr>
        <w:t xml:space="preserve">верно выражение </w:t>
      </w:r>
      <m:oMath>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r</m:t>
            </m:r>
          </m:e>
        </m:d>
        <m:r>
          <w:rPr>
            <w:rFonts w:ascii="Cambria Math"/>
            <w:sz w:val="22"/>
            <w:szCs w:val="22"/>
            <w:lang w:val="ru-RU"/>
          </w:rPr>
          <m:t>&gt;</m:t>
        </m:r>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s</m:t>
            </m:r>
          </m:e>
        </m:d>
      </m:oMath>
      <w:r w:rsidRPr="000A56E5">
        <w:rPr>
          <w:sz w:val="22"/>
          <w:szCs w:val="22"/>
          <w:lang w:val="ru-RU"/>
        </w:rPr>
        <w:t xml:space="preserve">, а также тому, что пройденный путь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r>
              <w:rPr>
                <w:rFonts w:ascii="Cambria Math"/>
                <w:sz w:val="22"/>
                <w:szCs w:val="22"/>
                <w:lang w:val="ru-RU"/>
              </w:rPr>
              <m:t>+1</m:t>
            </m:r>
          </m:sub>
        </m:sSub>
      </m:oMath>
      <w:r w:rsidRPr="000A56E5">
        <w:rPr>
          <w:sz w:val="22"/>
          <w:szCs w:val="22"/>
          <w:lang w:val="ru-RU"/>
        </w:rPr>
        <w:t xml:space="preserve">, полученный из рекурсии </w:t>
      </w:r>
      <m:oMath>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r</m:t>
            </m:r>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r>
              <w:rPr>
                <w:rFonts w:ascii="Cambria Math"/>
                <w:sz w:val="22"/>
                <w:szCs w:val="22"/>
                <w:lang w:val="ru-RU"/>
              </w:rPr>
              <m:t>+1</m:t>
            </m:r>
          </m:sub>
        </m:sSub>
      </m:oMath>
      <w:r w:rsidRPr="000A56E5">
        <w:rPr>
          <w:sz w:val="22"/>
          <w:szCs w:val="22"/>
          <w:lang w:val="ru-RU"/>
        </w:rPr>
        <w:t xml:space="preserve">, превышает путь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+1</m:t>
            </m:r>
          </m:sub>
        </m:sSub>
      </m:oMath>
      <w:r w:rsidRPr="000A56E5">
        <w:rPr>
          <w:sz w:val="22"/>
          <w:szCs w:val="22"/>
          <w:lang w:val="ru-RU"/>
        </w:rPr>
        <w:t xml:space="preserve">, полученный из рекурсии </w:t>
      </w:r>
      <m:oMath>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s</m:t>
            </m:r>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+1</m:t>
            </m:r>
          </m:sub>
        </m:sSub>
      </m:oMath>
      <w:r w:rsidRPr="000A56E5">
        <w:rPr>
          <w:sz w:val="22"/>
          <w:szCs w:val="22"/>
          <w:lang w:val="ru-RU"/>
        </w:rPr>
        <w:t xml:space="preserve">, где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0A56E5">
        <w:rPr>
          <w:sz w:val="22"/>
          <w:szCs w:val="22"/>
          <w:lang w:val="ru-RU"/>
        </w:rPr>
        <w:t xml:space="preserve">. </w:t>
      </w:r>
    </w:p>
    <w:p w14:paraId="2A491491" w14:textId="77777777" w:rsidR="006262E3" w:rsidRPr="000A56E5" w:rsidRDefault="006262E3" w:rsidP="00F20964">
      <w:pPr>
        <w:ind w:firstLine="432"/>
        <w:jc w:val="both"/>
        <w:outlineLvl w:val="0"/>
        <w:rPr>
          <w:sz w:val="22"/>
          <w:szCs w:val="22"/>
          <w:lang w:val="ru-RU"/>
        </w:rPr>
      </w:pPr>
      <w:r w:rsidRPr="000A56E5">
        <w:rPr>
          <w:sz w:val="22"/>
          <w:szCs w:val="22"/>
          <w:lang w:val="ru-RU"/>
        </w:rPr>
        <w:t xml:space="preserve">Аналогичное отношение строго больше может быть установлено и в вербальном отображении, т. е. на множестве </w:t>
      </w:r>
      <m:oMath>
        <m:r>
          <w:rPr>
            <w:rFonts w:ascii="Cambria Math"/>
            <w:sz w:val="22"/>
            <w:szCs w:val="22"/>
          </w:rPr>
          <m:t>N</m:t>
        </m:r>
      </m:oMath>
      <w:r w:rsidRPr="000A56E5">
        <w:rPr>
          <w:sz w:val="22"/>
          <w:szCs w:val="22"/>
          <w:lang w:val="ru-RU"/>
        </w:rPr>
        <w:t xml:space="preserve">: для любых двух результатов рекурсий </w:t>
      </w:r>
      <m:oMath>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j</m:t>
            </m:r>
          </m:e>
        </m:d>
      </m:oMath>
      <w:r w:rsidRPr="000A56E5">
        <w:rPr>
          <w:sz w:val="22"/>
          <w:szCs w:val="22"/>
          <w:lang w:val="ru-RU"/>
        </w:rPr>
        <w:t xml:space="preserve"> и </w:t>
      </w:r>
      <m:oMath>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i</m:t>
            </m:r>
          </m:e>
        </m:d>
      </m:oMath>
      <w:r w:rsidRPr="000A56E5">
        <w:rPr>
          <w:sz w:val="22"/>
          <w:szCs w:val="22"/>
          <w:lang w:val="ru-RU"/>
        </w:rPr>
        <w:t xml:space="preserve"> отношение  </w:t>
      </w:r>
      <m:oMath>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j</m:t>
            </m:r>
          </m:e>
        </m:d>
        <m:r>
          <w:rPr>
            <w:rFonts w:ascii="Cambria Math"/>
            <w:sz w:val="22"/>
            <w:szCs w:val="22"/>
          </w:rPr>
          <m:t>ρrec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i</m:t>
            </m:r>
          </m:e>
        </m:d>
      </m:oMath>
      <w:r w:rsidRPr="000A56E5">
        <w:rPr>
          <w:sz w:val="22"/>
          <w:szCs w:val="22"/>
          <w:lang w:val="ru-RU"/>
        </w:rPr>
        <w:t xml:space="preserve"> отображает тот факт, что количество рекурсивных обращений </w:t>
      </w:r>
      <m:oMath>
        <m:r>
          <w:rPr>
            <w:rFonts w:ascii="Cambria Math"/>
            <w:sz w:val="22"/>
            <w:szCs w:val="22"/>
          </w:rPr>
          <m:t>j</m:t>
        </m:r>
        <m:r>
          <w:rPr>
            <w:rFonts w:ascii="Cambria Math"/>
            <w:sz w:val="22"/>
            <w:szCs w:val="22"/>
            <w:lang w:val="ru-RU"/>
          </w:rPr>
          <m:t>&gt;</m:t>
        </m:r>
        <m:r>
          <w:rPr>
            <w:rFonts w:ascii="Cambria Math"/>
            <w:sz w:val="22"/>
            <w:szCs w:val="22"/>
          </w:rPr>
          <m:t>i</m:t>
        </m:r>
      </m:oMath>
      <w:r w:rsidRPr="000A56E5">
        <w:rPr>
          <w:sz w:val="22"/>
          <w:szCs w:val="22"/>
          <w:lang w:val="ru-RU"/>
        </w:rPr>
        <w:t xml:space="preserve">, и соответствует тому, что в упорядоченной последовательности результатов рекурсий </w:t>
      </w:r>
    </w:p>
    <w:p w14:paraId="4A8DC4B9" w14:textId="77777777" w:rsidR="006262E3" w:rsidRPr="000A56E5" w:rsidRDefault="006262E3" w:rsidP="00F20964">
      <w:pPr>
        <w:jc w:val="both"/>
        <w:outlineLvl w:val="0"/>
        <w:rPr>
          <w:sz w:val="22"/>
          <w:szCs w:val="22"/>
          <w:lang w:val="ru-RU"/>
        </w:rPr>
      </w:pPr>
    </w:p>
    <w:p w14:paraId="3BC0BC2F" w14:textId="236C37D3" w:rsidR="006262E3" w:rsidRPr="000A56E5" w:rsidRDefault="006262E3" w:rsidP="00F20964">
      <w:pPr>
        <w:jc w:val="both"/>
        <w:outlineLvl w:val="0"/>
        <w:rPr>
          <w:sz w:val="22"/>
          <w:szCs w:val="22"/>
          <w:lang w:val="ru-RU"/>
        </w:rPr>
      </w:pPr>
      <w:r w:rsidRPr="000A56E5">
        <w:rPr>
          <w:sz w:val="22"/>
          <w:szCs w:val="22"/>
          <w:lang w:val="ru-RU"/>
        </w:rPr>
        <w:t xml:space="preserve">             </w:t>
      </w:r>
      <m:oMath>
        <m:d>
          <m:dPr>
            <m:ctrlPr>
              <w:rPr>
                <w:rFonts w:ascii="Cambria Math" w:hAnsi="Cambria Math"/>
                <w:i/>
                <w:sz w:val="22"/>
                <w:szCs w:val="22"/>
              </w:rPr>
            </m:ctrlPr>
          </m:dPr>
          <m:e>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,1,1</m:t>
                </m:r>
              </m:e>
            </m:d>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,1,2</m:t>
                </m:r>
              </m:e>
            </m:d>
            <m:r>
              <w:rPr>
                <w:rFonts w:ascii="Cambria Math"/>
                <w:sz w:val="22"/>
                <w:szCs w:val="22"/>
                <w:lang w:val="ru-RU"/>
              </w:rPr>
              <m:t>,</m:t>
            </m:r>
            <m:r>
              <w:rPr>
                <w:rFonts w:ascii="Cambria Math"/>
                <w:sz w:val="22"/>
                <w:szCs w:val="22"/>
                <w:lang w:val="ru-RU"/>
              </w:rPr>
              <m:t>…</m:t>
            </m:r>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i</m:t>
                </m:r>
              </m:e>
            </m:d>
            <m:r>
              <w:rPr>
                <w:rFonts w:ascii="Cambria Math"/>
                <w:sz w:val="22"/>
                <w:szCs w:val="22"/>
                <w:lang w:val="ru-RU"/>
              </w:rPr>
              <m:t>,</m:t>
            </m:r>
            <m:r>
              <w:rPr>
                <w:rFonts w:ascii="Cambria Math"/>
                <w:sz w:val="22"/>
                <w:szCs w:val="22"/>
                <w:lang w:val="ru-RU"/>
              </w:rPr>
              <m:t>…</m:t>
            </m:r>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j</m:t>
                </m:r>
              </m:e>
            </m:d>
            <m:r>
              <w:rPr>
                <w:rFonts w:ascii="Cambria Math"/>
                <w:sz w:val="22"/>
                <w:szCs w:val="22"/>
                <w:lang w:val="ru-RU"/>
              </w:rPr>
              <m:t>,</m:t>
            </m:r>
            <m:r>
              <w:rPr>
                <w:rFonts w:ascii="Cambria Math"/>
                <w:sz w:val="22"/>
                <w:szCs w:val="22"/>
                <w:lang w:val="ru-RU"/>
              </w:rPr>
              <m:t>…</m:t>
            </m:r>
          </m:e>
        </m:d>
      </m:oMath>
      <w:r w:rsidRPr="000A56E5">
        <w:rPr>
          <w:sz w:val="22"/>
          <w:szCs w:val="22"/>
          <w:lang w:val="ru-RU"/>
        </w:rPr>
        <w:t xml:space="preserve">  </w:t>
      </w:r>
      <w:r w:rsidRPr="007850E3">
        <w:rPr>
          <w:sz w:val="22"/>
          <w:szCs w:val="22"/>
          <w:lang w:val="ru-RU"/>
        </w:rPr>
        <w:t xml:space="preserve">  </w:t>
      </w:r>
      <w:r w:rsidRPr="000A56E5">
        <w:rPr>
          <w:sz w:val="22"/>
          <w:szCs w:val="22"/>
          <w:lang w:val="ru-RU"/>
        </w:rPr>
        <w:t xml:space="preserve">   </w:t>
      </w:r>
      <w:r w:rsidRPr="008639CB">
        <w:rPr>
          <w:sz w:val="22"/>
          <w:szCs w:val="22"/>
          <w:lang w:val="ru-RU"/>
        </w:rPr>
        <w:t xml:space="preserve">    </w:t>
      </w:r>
      <w:r w:rsidRPr="000A56E5">
        <w:rPr>
          <w:sz w:val="22"/>
          <w:szCs w:val="22"/>
          <w:lang w:val="ru-RU"/>
        </w:rPr>
        <w:t xml:space="preserve"> (5.9)</w:t>
      </w:r>
    </w:p>
    <w:p w14:paraId="24D542E7" w14:textId="77777777" w:rsidR="006262E3" w:rsidRPr="002961D6" w:rsidRDefault="006262E3" w:rsidP="00F20964">
      <w:pPr>
        <w:jc w:val="both"/>
        <w:outlineLvl w:val="0"/>
        <w:rPr>
          <w:sz w:val="22"/>
          <w:szCs w:val="22"/>
          <w:lang w:val="ru-RU"/>
        </w:rPr>
      </w:pPr>
    </w:p>
    <w:p w14:paraId="2B8D3401" w14:textId="1C3475EE" w:rsidR="006262E3" w:rsidRPr="001E7318" w:rsidRDefault="006262E3" w:rsidP="00F20964">
      <w:pPr>
        <w:jc w:val="both"/>
        <w:outlineLvl w:val="0"/>
        <w:rPr>
          <w:sz w:val="22"/>
          <w:szCs w:val="22"/>
          <w:lang w:val="ru-RU"/>
        </w:rPr>
      </w:pPr>
      <w:r w:rsidRPr="002961D6">
        <w:rPr>
          <w:sz w:val="22"/>
          <w:szCs w:val="22"/>
          <w:lang w:val="ru-RU"/>
        </w:rPr>
        <w:t xml:space="preserve">верно выражение </w:t>
      </w:r>
      <m:oMath>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j</m:t>
            </m:r>
          </m:e>
        </m:d>
        <m:r>
          <w:rPr>
            <w:rFonts w:ascii="Cambria Math"/>
            <w:sz w:val="22"/>
            <w:szCs w:val="22"/>
            <w:lang w:val="ru-RU"/>
          </w:rPr>
          <m:t>&gt;</m:t>
        </m:r>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i</m:t>
            </m:r>
          </m:e>
        </m:d>
      </m:oMath>
      <w:r w:rsidRPr="002961D6">
        <w:rPr>
          <w:sz w:val="22"/>
          <w:szCs w:val="22"/>
          <w:lang w:val="ru-RU"/>
        </w:rPr>
        <w:t xml:space="preserve">, а также тому, что элемент </w:t>
      </w:r>
      <m:oMath>
        <m:r>
          <w:rPr>
            <w:rFonts w:ascii="Cambria Math"/>
            <w:sz w:val="22"/>
            <w:szCs w:val="22"/>
          </w:rPr>
          <m:t>j</m:t>
        </m:r>
        <m:r>
          <w:rPr>
            <w:rFonts w:ascii="Cambria Math"/>
            <w:sz w:val="22"/>
            <w:szCs w:val="22"/>
            <w:lang w:val="ru-RU"/>
          </w:rPr>
          <m:t>+1</m:t>
        </m:r>
      </m:oMath>
      <w:r w:rsidRPr="002961D6">
        <w:rPr>
          <w:sz w:val="22"/>
          <w:szCs w:val="22"/>
          <w:lang w:val="ru-RU"/>
        </w:rPr>
        <w:t>, полученный из рекурсии</w:t>
      </w:r>
    </w:p>
    <w:p w14:paraId="6DC55783" w14:textId="77777777" w:rsidR="006262E3" w:rsidRPr="001E7318" w:rsidRDefault="006262E3" w:rsidP="00F20964">
      <w:pPr>
        <w:jc w:val="both"/>
        <w:outlineLvl w:val="0"/>
        <w:rPr>
          <w:sz w:val="22"/>
          <w:szCs w:val="22"/>
          <w:lang w:val="ru-RU"/>
        </w:rPr>
      </w:pPr>
    </w:p>
    <w:p w14:paraId="6310D836" w14:textId="1F803A4D" w:rsidR="006262E3" w:rsidRPr="000A56E5" w:rsidRDefault="006262E3" w:rsidP="00F20964">
      <w:pPr>
        <w:jc w:val="both"/>
        <w:outlineLvl w:val="0"/>
        <w:rPr>
          <w:sz w:val="22"/>
          <w:szCs w:val="22"/>
          <w:lang w:val="ru-RU"/>
        </w:rPr>
      </w:pPr>
      <w:r>
        <w:rPr>
          <w:sz w:val="22"/>
          <w:szCs w:val="22"/>
          <w:lang w:val="ru-RU"/>
        </w:rPr>
        <w:t xml:space="preserve">                         </w:t>
      </w:r>
      <w:r w:rsidRPr="002961D6">
        <w:rPr>
          <w:sz w:val="22"/>
          <w:szCs w:val="22"/>
          <w:lang w:val="ru-RU"/>
        </w:rPr>
        <w:t xml:space="preserve"> </w:t>
      </w:r>
      <m:oMath>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j</m:t>
            </m:r>
          </m:e>
        </m:d>
        <m:r>
          <w:rPr>
            <w:rFonts w:ascii="Cambria Math"/>
            <w:sz w:val="22"/>
            <w:szCs w:val="22"/>
            <w:lang w:val="ru-RU"/>
          </w:rPr>
          <m:t>→</m:t>
        </m:r>
        <m:r>
          <w:rPr>
            <w:rFonts w:ascii="Cambria Math"/>
            <w:sz w:val="22"/>
            <w:szCs w:val="22"/>
          </w:rPr>
          <m:t>j</m:t>
        </m:r>
        <m:r>
          <w:rPr>
            <w:rFonts w:ascii="Cambria Math"/>
            <w:sz w:val="22"/>
            <w:szCs w:val="22"/>
            <w:lang w:val="ru-RU"/>
          </w:rPr>
          <m:t>+1</m:t>
        </m:r>
      </m:oMath>
      <w:proofErr w:type="gramStart"/>
      <w:r w:rsidRPr="002961D6">
        <w:rPr>
          <w:sz w:val="22"/>
          <w:szCs w:val="22"/>
          <w:lang w:val="ru-RU"/>
        </w:rPr>
        <w:t xml:space="preserve">, </w:t>
      </w:r>
      <w:r>
        <w:rPr>
          <w:sz w:val="22"/>
          <w:szCs w:val="22"/>
          <w:lang w:val="ru-RU"/>
        </w:rPr>
        <w:t xml:space="preserve">  </w:t>
      </w:r>
      <w:proofErr w:type="gramEnd"/>
      <w:r>
        <w:rPr>
          <w:sz w:val="22"/>
          <w:szCs w:val="22"/>
          <w:lang w:val="ru-RU"/>
        </w:rPr>
        <w:t xml:space="preserve">  </w:t>
      </w:r>
      <w:r w:rsidRPr="00AD4756">
        <w:rPr>
          <w:sz w:val="22"/>
          <w:szCs w:val="22"/>
          <w:lang w:val="ru-RU"/>
        </w:rPr>
        <w:t xml:space="preserve">                                    </w:t>
      </w:r>
      <w:r>
        <w:rPr>
          <w:sz w:val="22"/>
          <w:szCs w:val="22"/>
          <w:lang w:val="ru-RU"/>
        </w:rPr>
        <w:t xml:space="preserve">     </w:t>
      </w:r>
      <w:r w:rsidRPr="001E7318">
        <w:rPr>
          <w:sz w:val="22"/>
          <w:szCs w:val="22"/>
          <w:lang w:val="ru-RU"/>
        </w:rPr>
        <w:t xml:space="preserve">     </w:t>
      </w:r>
      <w:r>
        <w:rPr>
          <w:sz w:val="22"/>
          <w:szCs w:val="22"/>
          <w:lang w:val="ru-RU"/>
        </w:rPr>
        <w:t xml:space="preserve">    </w:t>
      </w:r>
      <w:proofErr w:type="gramStart"/>
      <w:r>
        <w:rPr>
          <w:sz w:val="22"/>
          <w:szCs w:val="22"/>
          <w:lang w:val="ru-RU"/>
        </w:rPr>
        <w:t xml:space="preserve">   </w:t>
      </w:r>
      <w:r w:rsidRPr="000A56E5">
        <w:rPr>
          <w:sz w:val="22"/>
          <w:szCs w:val="22"/>
          <w:lang w:val="ru-RU"/>
        </w:rPr>
        <w:t>(</w:t>
      </w:r>
      <w:proofErr w:type="gramEnd"/>
      <w:r w:rsidRPr="000A56E5">
        <w:rPr>
          <w:sz w:val="22"/>
          <w:szCs w:val="22"/>
          <w:lang w:val="ru-RU"/>
        </w:rPr>
        <w:t>5.10)</w:t>
      </w:r>
    </w:p>
    <w:p w14:paraId="28E8EE1D" w14:textId="77777777" w:rsidR="006262E3" w:rsidRPr="000A56E5" w:rsidRDefault="006262E3" w:rsidP="00F20964">
      <w:pPr>
        <w:jc w:val="both"/>
        <w:outlineLvl w:val="0"/>
        <w:rPr>
          <w:sz w:val="22"/>
          <w:szCs w:val="22"/>
          <w:lang w:val="ru-RU"/>
        </w:rPr>
      </w:pPr>
    </w:p>
    <w:p w14:paraId="0B039831" w14:textId="77777777" w:rsidR="006262E3" w:rsidRPr="000A56E5" w:rsidRDefault="006262E3" w:rsidP="00F20964">
      <w:pPr>
        <w:jc w:val="both"/>
        <w:outlineLvl w:val="0"/>
        <w:rPr>
          <w:sz w:val="22"/>
          <w:szCs w:val="22"/>
          <w:lang w:val="ru-RU"/>
        </w:rPr>
      </w:pPr>
      <w:r w:rsidRPr="000A56E5">
        <w:rPr>
          <w:sz w:val="22"/>
          <w:szCs w:val="22"/>
          <w:lang w:val="ru-RU"/>
        </w:rPr>
        <w:t xml:space="preserve">следует после элемента  </w:t>
      </w:r>
      <m:oMath>
        <m:r>
          <w:rPr>
            <w:rFonts w:ascii="Cambria Math"/>
            <w:sz w:val="22"/>
            <w:szCs w:val="22"/>
          </w:rPr>
          <m:t>i</m:t>
        </m:r>
        <m:r>
          <w:rPr>
            <w:rFonts w:ascii="Cambria Math"/>
            <w:sz w:val="22"/>
            <w:szCs w:val="22"/>
            <w:lang w:val="ru-RU"/>
          </w:rPr>
          <m:t>+1</m:t>
        </m:r>
      </m:oMath>
      <w:r w:rsidRPr="000A56E5">
        <w:rPr>
          <w:sz w:val="22"/>
          <w:szCs w:val="22"/>
          <w:lang w:val="ru-RU"/>
        </w:rPr>
        <w:t>, полученного из рекурсии</w:t>
      </w:r>
    </w:p>
    <w:p w14:paraId="23F2587C" w14:textId="77777777" w:rsidR="006262E3" w:rsidRPr="000A56E5" w:rsidRDefault="006262E3" w:rsidP="00F20964">
      <w:pPr>
        <w:jc w:val="both"/>
        <w:outlineLvl w:val="0"/>
        <w:rPr>
          <w:sz w:val="22"/>
          <w:szCs w:val="22"/>
          <w:lang w:val="ru-RU"/>
        </w:rPr>
      </w:pPr>
    </w:p>
    <w:p w14:paraId="233947DE" w14:textId="101219F2" w:rsidR="006262E3" w:rsidRPr="000A56E5" w:rsidRDefault="006262E3" w:rsidP="00F20964">
      <w:pPr>
        <w:jc w:val="both"/>
        <w:outlineLvl w:val="0"/>
        <w:rPr>
          <w:sz w:val="22"/>
          <w:szCs w:val="22"/>
          <w:lang w:val="ru-RU"/>
        </w:rPr>
      </w:pPr>
      <w:r w:rsidRPr="000A56E5">
        <w:rPr>
          <w:sz w:val="22"/>
          <w:szCs w:val="22"/>
          <w:lang w:val="ru-RU"/>
        </w:rPr>
        <w:t xml:space="preserve">                      </w:t>
      </w:r>
      <m:oMath>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i</m:t>
            </m:r>
          </m:e>
        </m:d>
        <m:r>
          <w:rPr>
            <w:rFonts w:ascii="Cambria Math"/>
            <w:sz w:val="22"/>
            <w:szCs w:val="22"/>
            <w:lang w:val="ru-RU"/>
          </w:rPr>
          <m:t>→</m:t>
        </m:r>
        <m:r>
          <w:rPr>
            <w:rFonts w:ascii="Cambria Math"/>
            <w:sz w:val="22"/>
            <w:szCs w:val="22"/>
          </w:rPr>
          <m:t>i</m:t>
        </m:r>
        <m:r>
          <w:rPr>
            <w:rFonts w:ascii="Cambria Math"/>
            <w:sz w:val="22"/>
            <w:szCs w:val="22"/>
            <w:lang w:val="ru-RU"/>
          </w:rPr>
          <m:t>+1</m:t>
        </m:r>
      </m:oMath>
      <w:proofErr w:type="gramStart"/>
      <w:r w:rsidRPr="000A56E5">
        <w:rPr>
          <w:sz w:val="22"/>
          <w:szCs w:val="22"/>
          <w:lang w:val="ru-RU"/>
        </w:rPr>
        <w:t xml:space="preserve">,   </w:t>
      </w:r>
      <w:proofErr w:type="gramEnd"/>
      <w:r w:rsidRPr="000A56E5">
        <w:rPr>
          <w:sz w:val="22"/>
          <w:szCs w:val="22"/>
          <w:lang w:val="ru-RU"/>
        </w:rPr>
        <w:t xml:space="preserve">                                                 </w:t>
      </w:r>
      <w:r w:rsidRPr="001E7318">
        <w:rPr>
          <w:sz w:val="22"/>
          <w:szCs w:val="22"/>
          <w:lang w:val="ru-RU"/>
        </w:rPr>
        <w:t xml:space="preserve"> </w:t>
      </w:r>
      <w:r w:rsidRPr="005516B4">
        <w:rPr>
          <w:sz w:val="22"/>
          <w:szCs w:val="22"/>
          <w:lang w:val="ru-RU"/>
        </w:rPr>
        <w:t xml:space="preserve">  </w:t>
      </w:r>
      <w:r w:rsidRPr="001E7318">
        <w:rPr>
          <w:sz w:val="22"/>
          <w:szCs w:val="22"/>
          <w:lang w:val="ru-RU"/>
        </w:rPr>
        <w:t xml:space="preserve">   </w:t>
      </w:r>
      <w:r w:rsidRPr="000A56E5">
        <w:rPr>
          <w:sz w:val="22"/>
          <w:szCs w:val="22"/>
          <w:lang w:val="ru-RU"/>
        </w:rPr>
        <w:t xml:space="preserve"> </w:t>
      </w:r>
      <w:proofErr w:type="gramStart"/>
      <w:r w:rsidRPr="000A56E5">
        <w:rPr>
          <w:sz w:val="22"/>
          <w:szCs w:val="22"/>
          <w:lang w:val="ru-RU"/>
        </w:rPr>
        <w:t xml:space="preserve">   (</w:t>
      </w:r>
      <w:proofErr w:type="gramEnd"/>
      <w:r w:rsidRPr="000A56E5">
        <w:rPr>
          <w:sz w:val="22"/>
          <w:szCs w:val="22"/>
          <w:lang w:val="ru-RU"/>
        </w:rPr>
        <w:t>5.11)</w:t>
      </w:r>
    </w:p>
    <w:p w14:paraId="585A5842" w14:textId="3CF78CB8" w:rsidR="006262E3" w:rsidRPr="001E7318" w:rsidRDefault="006262E3" w:rsidP="00F20964">
      <w:pPr>
        <w:jc w:val="both"/>
        <w:outlineLvl w:val="0"/>
        <w:rPr>
          <w:sz w:val="22"/>
          <w:szCs w:val="22"/>
          <w:lang w:val="ru-RU"/>
        </w:rPr>
      </w:pPr>
      <w:r w:rsidRPr="001E7318">
        <w:rPr>
          <w:sz w:val="22"/>
          <w:szCs w:val="22"/>
          <w:lang w:val="ru-RU"/>
        </w:rPr>
        <w:t xml:space="preserve">  </w:t>
      </w:r>
    </w:p>
    <w:p w14:paraId="1CF8B5F8" w14:textId="77777777" w:rsidR="006262E3" w:rsidRPr="002961D6" w:rsidRDefault="006262E3" w:rsidP="00F20964">
      <w:pPr>
        <w:jc w:val="both"/>
        <w:outlineLvl w:val="0"/>
        <w:rPr>
          <w:sz w:val="22"/>
          <w:szCs w:val="22"/>
          <w:lang w:val="ru-RU"/>
        </w:rPr>
      </w:pPr>
      <w:r w:rsidRPr="002961D6">
        <w:rPr>
          <w:sz w:val="22"/>
          <w:szCs w:val="22"/>
          <w:lang w:val="ru-RU"/>
        </w:rPr>
        <w:t xml:space="preserve"> где </w:t>
      </w:r>
      <m:oMath>
        <m:r>
          <w:rPr>
            <w:rFonts w:ascii="Cambria Math"/>
            <w:sz w:val="22"/>
            <w:szCs w:val="22"/>
            <w:lang w:val="ru-RU"/>
          </w:rPr>
          <m:t>1,</m:t>
        </m:r>
        <m:r>
          <w:rPr>
            <w:rFonts w:ascii="Cambria Math"/>
            <w:sz w:val="22"/>
            <w:szCs w:val="22"/>
          </w:rPr>
          <m:t>j</m:t>
        </m:r>
        <m:r>
          <w:rPr>
            <w:rFonts w:ascii="Cambria Math"/>
            <w:sz w:val="22"/>
            <w:szCs w:val="22"/>
            <w:lang w:val="ru-RU"/>
          </w:rPr>
          <m:t>,</m:t>
        </m:r>
        <m:r>
          <w:rPr>
            <w:rFonts w:ascii="Cambria Math"/>
            <w:sz w:val="22"/>
            <w:szCs w:val="22"/>
          </w:rPr>
          <m:t>i</m:t>
        </m:r>
        <m:r>
          <w:rPr>
            <w:rFonts w:ascii="Cambria Math"/>
            <w:sz w:val="22"/>
            <w:szCs w:val="22"/>
            <w:lang w:val="ru-RU"/>
          </w:rPr>
          <m:t>,</m:t>
        </m:r>
        <m:d>
          <m:dPr>
            <m:ctrlPr>
              <w:rPr>
                <w:rFonts w:ascii="Cambria Math" w:hAnsi="Cambria Math"/>
                <w:i/>
                <w:sz w:val="22"/>
                <w:szCs w:val="22"/>
              </w:rPr>
            </m:ctrlPr>
          </m:dPr>
          <m:e>
            <m:r>
              <w:rPr>
                <w:rFonts w:ascii="Cambria Math"/>
                <w:sz w:val="22"/>
                <w:szCs w:val="22"/>
              </w:rPr>
              <m:t>j</m:t>
            </m:r>
            <m:r>
              <w:rPr>
                <w:rFonts w:ascii="Cambria Math"/>
                <w:sz w:val="22"/>
                <w:szCs w:val="22"/>
                <w:lang w:val="ru-RU"/>
              </w:rPr>
              <m:t>+1</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i</m:t>
            </m:r>
            <m:r>
              <w:rPr>
                <w:rFonts w:ascii="Cambria Math"/>
                <w:sz w:val="22"/>
                <w:szCs w:val="22"/>
                <w:lang w:val="ru-RU"/>
              </w:rPr>
              <m:t>+1</m:t>
            </m:r>
          </m:e>
        </m:d>
        <m:r>
          <w:rPr>
            <w:rFonts w:ascii="Cambria Math" w:hAnsi="Cambria Math" w:cs="Cambria Math"/>
            <w:sz w:val="22"/>
            <w:szCs w:val="22"/>
            <w:lang w:val="ru-RU"/>
          </w:rPr>
          <m:t>∈</m:t>
        </m:r>
        <m:r>
          <w:rPr>
            <w:rFonts w:ascii="Cambria Math"/>
            <w:sz w:val="22"/>
            <w:szCs w:val="22"/>
          </w:rPr>
          <m:t>N</m:t>
        </m:r>
      </m:oMath>
      <w:r w:rsidRPr="002961D6">
        <w:rPr>
          <w:sz w:val="22"/>
          <w:szCs w:val="22"/>
          <w:lang w:val="ru-RU"/>
        </w:rPr>
        <w:t>.</w:t>
      </w:r>
      <w:r>
        <w:rPr>
          <w:sz w:val="22"/>
          <w:szCs w:val="22"/>
          <w:lang w:val="ru-RU"/>
        </w:rPr>
        <w:t xml:space="preserve">     </w:t>
      </w:r>
    </w:p>
    <w:p w14:paraId="7211F065" w14:textId="77777777" w:rsidR="006262E3" w:rsidRPr="002961D6" w:rsidRDefault="006262E3" w:rsidP="00F20964">
      <w:pPr>
        <w:jc w:val="both"/>
        <w:outlineLvl w:val="0"/>
        <w:rPr>
          <w:sz w:val="22"/>
          <w:szCs w:val="22"/>
          <w:lang w:val="ru-RU"/>
        </w:rPr>
      </w:pPr>
      <w:r w:rsidRPr="002961D6">
        <w:rPr>
          <w:sz w:val="22"/>
          <w:szCs w:val="22"/>
          <w:lang w:val="ru-RU"/>
        </w:rPr>
        <w:t xml:space="preserve">                             </w:t>
      </w:r>
    </w:p>
    <w:p w14:paraId="35404076" w14:textId="77777777" w:rsidR="006262E3" w:rsidRPr="001327B6" w:rsidRDefault="006262E3" w:rsidP="00F20964">
      <w:pPr>
        <w:ind w:firstLine="432"/>
        <w:jc w:val="both"/>
        <w:outlineLvl w:val="0"/>
        <w:rPr>
          <w:b/>
          <w:sz w:val="22"/>
          <w:szCs w:val="22"/>
          <w:lang w:val="ru-RU"/>
        </w:rPr>
      </w:pPr>
      <w:r w:rsidRPr="001327B6">
        <w:rPr>
          <w:b/>
          <w:lang w:val="ru-RU"/>
        </w:rPr>
        <w:t>П.1.6. Простейшие алгебраические структуры отображения</w:t>
      </w:r>
    </w:p>
    <w:p w14:paraId="7CF5CCC0" w14:textId="77777777" w:rsidR="006262E3" w:rsidRPr="00150157" w:rsidRDefault="006262E3" w:rsidP="00096B0F">
      <w:pPr>
        <w:ind w:firstLine="432"/>
        <w:jc w:val="both"/>
        <w:outlineLvl w:val="0"/>
        <w:rPr>
          <w:sz w:val="22"/>
          <w:szCs w:val="22"/>
          <w:lang w:val="ru-RU"/>
        </w:rPr>
      </w:pPr>
      <w:r w:rsidRPr="002961D6">
        <w:rPr>
          <w:sz w:val="22"/>
          <w:szCs w:val="22"/>
          <w:lang w:val="ru-RU"/>
        </w:rPr>
        <w:t xml:space="preserve">Мы построили натуральное </w:t>
      </w:r>
      <w:r>
        <w:rPr>
          <w:sz w:val="22"/>
          <w:szCs w:val="22"/>
          <w:lang w:val="ru-RU"/>
        </w:rPr>
        <w:t xml:space="preserve">упорядоченное </w:t>
      </w:r>
      <w:r w:rsidRPr="002961D6">
        <w:rPr>
          <w:sz w:val="22"/>
          <w:szCs w:val="22"/>
          <w:lang w:val="ru-RU"/>
        </w:rPr>
        <w:t xml:space="preserve">множество (неограниченное множество слов) </w:t>
      </w:r>
      <m:oMath>
        <m:r>
          <w:rPr>
            <w:rFonts w:ascii="Cambria Math"/>
            <w:sz w:val="22"/>
            <w:szCs w:val="22"/>
          </w:rPr>
          <m:t>N</m:t>
        </m:r>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1,11,111,</m:t>
            </m:r>
            <m:r>
              <w:rPr>
                <w:rFonts w:ascii="Cambria Math"/>
                <w:sz w:val="22"/>
                <w:szCs w:val="22"/>
                <w:lang w:val="ru-RU"/>
              </w:rPr>
              <m:t>…</m:t>
            </m:r>
          </m:e>
        </m:d>
      </m:oMath>
      <w:r w:rsidRPr="002961D6">
        <w:rPr>
          <w:sz w:val="22"/>
          <w:szCs w:val="22"/>
          <w:lang w:val="ru-RU"/>
        </w:rPr>
        <w:t xml:space="preserve">, которое находится в биективном соответствии с неограниченным множеством конструктивных </w:t>
      </w:r>
      <w:r>
        <w:rPr>
          <w:sz w:val="22"/>
          <w:szCs w:val="22"/>
          <w:lang w:val="ru-RU"/>
        </w:rPr>
        <w:t xml:space="preserve">упорядоченных </w:t>
      </w:r>
      <w:r w:rsidRPr="002961D6">
        <w:rPr>
          <w:sz w:val="22"/>
          <w:szCs w:val="22"/>
          <w:lang w:val="ru-RU"/>
        </w:rPr>
        <w:t xml:space="preserve">точек (с равными отрезками между точками)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m:t>
            </m:r>
            <m:r>
              <w:rPr>
                <w:rFonts w:ascii="Cambria Math"/>
                <w:sz w:val="22"/>
                <w:szCs w:val="22"/>
                <w:lang w:val="ru-RU"/>
              </w:rPr>
              <m:t>…</m:t>
            </m:r>
          </m:e>
        </m:d>
      </m:oMath>
      <w:r w:rsidRPr="002961D6">
        <w:rPr>
          <w:sz w:val="22"/>
          <w:szCs w:val="22"/>
          <w:lang w:val="ru-RU"/>
        </w:rPr>
        <w:t xml:space="preserve">; ввели на множестве </w:t>
      </w:r>
      <m:oMath>
        <m:r>
          <w:rPr>
            <w:rFonts w:ascii="Cambria Math"/>
            <w:sz w:val="22"/>
            <w:szCs w:val="22"/>
          </w:rPr>
          <m:t>N</m:t>
        </m:r>
      </m:oMath>
      <w:r w:rsidRPr="002961D6">
        <w:rPr>
          <w:sz w:val="22"/>
          <w:szCs w:val="22"/>
          <w:lang w:val="ru-RU"/>
        </w:rPr>
        <w:t xml:space="preserve"> унарную замкнутую операцию инкремента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sz w:val="22"/>
                <w:szCs w:val="22"/>
              </w:rPr>
              <m:t>i</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i</m:t>
            </m:r>
            <m:r>
              <w:rPr>
                <w:rFonts w:ascii="Cambria Math"/>
                <w:sz w:val="22"/>
                <w:szCs w:val="22"/>
                <w:lang w:val="ru-RU"/>
              </w:rPr>
              <m:t>+1</m:t>
            </m:r>
          </m:e>
        </m:d>
      </m:oMath>
      <w:r w:rsidRPr="002961D6">
        <w:rPr>
          <w:sz w:val="22"/>
          <w:szCs w:val="22"/>
          <w:lang w:val="ru-RU"/>
        </w:rPr>
        <w:t xml:space="preserve"> для любого </w:t>
      </w:r>
      <m:oMath>
        <m:r>
          <w:rPr>
            <w:rFonts w:ascii="Cambria Math"/>
            <w:sz w:val="22"/>
            <w:szCs w:val="22"/>
          </w:rPr>
          <m:t>i</m:t>
        </m:r>
        <m:r>
          <w:rPr>
            <w:rFonts w:ascii="Cambria Math" w:hAnsi="Cambria Math" w:cs="Cambria Math"/>
            <w:sz w:val="22"/>
            <w:szCs w:val="22"/>
            <w:lang w:val="ru-RU"/>
          </w:rPr>
          <m:t>∈</m:t>
        </m:r>
        <m:r>
          <w:rPr>
            <w:rFonts w:ascii="Cambria Math"/>
            <w:sz w:val="22"/>
            <w:szCs w:val="22"/>
          </w:rPr>
          <m:t>N</m:t>
        </m:r>
      </m:oMath>
      <w:r w:rsidRPr="002961D6">
        <w:rPr>
          <w:sz w:val="22"/>
          <w:szCs w:val="22"/>
          <w:lang w:val="ru-RU"/>
        </w:rPr>
        <w:t xml:space="preserve"> и на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унарную замкнутую операцию совокупного сдвига точки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Pr="002961D6">
        <w:rPr>
          <w:sz w:val="22"/>
          <w:szCs w:val="22"/>
          <w:lang w:val="ru-RU"/>
        </w:rPr>
        <w:t xml:space="preserve"> для любого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В современной терминологии это </w:t>
      </w:r>
      <w:r w:rsidRPr="00150157">
        <w:rPr>
          <w:sz w:val="22"/>
          <w:szCs w:val="22"/>
          <w:lang w:val="ru-RU"/>
        </w:rPr>
        <w:t xml:space="preserve">означает, что приведены две алгебраические структуры </w:t>
      </w:r>
      <m:oMath>
        <m:r>
          <m:rPr>
            <m:sty m:val="b"/>
          </m:rPr>
          <w:rPr>
            <w:rFonts w:ascii="Cambria Math"/>
            <w:sz w:val="22"/>
            <w:szCs w:val="22"/>
          </w:rPr>
          <m:t>Ε</m:t>
        </m:r>
      </m:oMath>
      <w:r w:rsidRPr="00150157">
        <w:rPr>
          <w:sz w:val="22"/>
          <w:szCs w:val="22"/>
          <w:lang w:val="ru-RU"/>
        </w:rPr>
        <w:t xml:space="preserve"> и </w:t>
      </w:r>
      <m:oMath>
        <m:r>
          <m:rPr>
            <m:sty m:val="b"/>
          </m:rPr>
          <w:rPr>
            <w:rFonts w:ascii="Cambria Math"/>
            <w:sz w:val="22"/>
            <w:szCs w:val="22"/>
          </w:rPr>
          <m:t>Η</m:t>
        </m:r>
      </m:oMath>
      <w:r w:rsidRPr="00150157">
        <w:rPr>
          <w:sz w:val="22"/>
          <w:szCs w:val="22"/>
          <w:lang w:val="ru-RU"/>
        </w:rPr>
        <w:t xml:space="preserve">, которые устроены однотипно, судя по «аргументам» их ярлыков, представленных ниже в подробной форме. Так в скобках стоит у них </w:t>
      </w:r>
    </w:p>
    <w:p w14:paraId="1FD6E6A7" w14:textId="703720B7" w:rsidR="006262E3" w:rsidRPr="00150157" w:rsidRDefault="006262E3" w:rsidP="00096B0F">
      <w:pPr>
        <w:ind w:firstLine="432"/>
        <w:jc w:val="both"/>
        <w:outlineLvl w:val="0"/>
        <w:rPr>
          <w:i/>
          <w:iCs/>
          <w:sz w:val="22"/>
          <w:szCs w:val="22"/>
          <w:lang w:val="ru-RU"/>
        </w:rPr>
      </w:pPr>
      <w:r w:rsidRPr="00150157">
        <w:rPr>
          <w:sz w:val="22"/>
          <w:szCs w:val="22"/>
          <w:lang w:val="ru-RU"/>
        </w:rPr>
        <w:t xml:space="preserve">на 1-м месте – </w:t>
      </w:r>
      <w:r w:rsidRPr="00150157">
        <w:rPr>
          <w:i/>
          <w:iCs/>
          <w:sz w:val="22"/>
          <w:szCs w:val="22"/>
          <w:lang w:val="ru-RU"/>
        </w:rPr>
        <w:t xml:space="preserve">множество элементов </w:t>
      </w:r>
      <m:oMath>
        <m:r>
          <w:rPr>
            <w:rFonts w:ascii="Cambria Math"/>
            <w:sz w:val="22"/>
            <w:szCs w:val="22"/>
          </w:rPr>
          <m:t>N</m:t>
        </m:r>
      </m:oMath>
      <w:r w:rsidRPr="00150157">
        <w:rPr>
          <w:i/>
          <w:iCs/>
          <w:sz w:val="22"/>
          <w:szCs w:val="22"/>
          <w:lang w:val="ru-RU"/>
        </w:rPr>
        <w:t xml:space="preserve"> и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150157">
        <w:rPr>
          <w:i/>
          <w:iCs/>
          <w:sz w:val="22"/>
          <w:szCs w:val="22"/>
          <w:lang w:val="ru-RU"/>
        </w:rPr>
        <w:t xml:space="preserve"> , соответственно,</w:t>
      </w:r>
    </w:p>
    <w:p w14:paraId="28BA4D00" w14:textId="22541A89" w:rsidR="006262E3" w:rsidRPr="00150157" w:rsidRDefault="006262E3" w:rsidP="00096B0F">
      <w:pPr>
        <w:ind w:firstLine="432"/>
        <w:jc w:val="both"/>
        <w:outlineLvl w:val="0"/>
        <w:rPr>
          <w:i/>
          <w:iCs/>
          <w:sz w:val="22"/>
          <w:szCs w:val="22"/>
          <w:lang w:val="ru-RU"/>
        </w:rPr>
      </w:pPr>
      <w:r w:rsidRPr="00150157">
        <w:rPr>
          <w:sz w:val="22"/>
          <w:szCs w:val="22"/>
          <w:lang w:val="ru-RU"/>
        </w:rPr>
        <w:t xml:space="preserve">на 2-м – </w:t>
      </w:r>
      <w:r w:rsidRPr="00150157">
        <w:rPr>
          <w:i/>
          <w:iCs/>
          <w:sz w:val="22"/>
          <w:szCs w:val="22"/>
          <w:lang w:val="ru-RU"/>
        </w:rPr>
        <w:t xml:space="preserve">константа структуры 1 и </w:t>
      </w:r>
      <m:oMath>
        <m:r>
          <w:rPr>
            <w:rFonts w:ascii="Cambria Math"/>
            <w:sz w:val="22"/>
            <w:szCs w:val="22"/>
          </w:rPr>
          <m:t>L</m:t>
        </m:r>
      </m:oMath>
      <w:r w:rsidRPr="00150157">
        <w:rPr>
          <w:i/>
          <w:sz w:val="22"/>
          <w:szCs w:val="22"/>
          <w:lang w:val="ru-RU"/>
        </w:rPr>
        <w:t xml:space="preserve"> </w:t>
      </w:r>
      <w:r w:rsidRPr="00150157">
        <w:rPr>
          <w:i/>
          <w:iCs/>
          <w:sz w:val="22"/>
          <w:szCs w:val="22"/>
          <w:lang w:val="ru-RU"/>
        </w:rPr>
        <w:t xml:space="preserve">, </w:t>
      </w:r>
    </w:p>
    <w:p w14:paraId="0E28B0E6" w14:textId="77777777" w:rsidR="006262E3" w:rsidRPr="00150157" w:rsidRDefault="006262E3" w:rsidP="00777E6A">
      <w:pPr>
        <w:ind w:firstLine="432"/>
        <w:jc w:val="both"/>
        <w:outlineLvl w:val="0"/>
        <w:rPr>
          <w:i/>
          <w:iCs/>
          <w:sz w:val="22"/>
          <w:szCs w:val="22"/>
          <w:lang w:val="ru-RU"/>
        </w:rPr>
      </w:pPr>
      <w:r w:rsidRPr="00150157">
        <w:rPr>
          <w:sz w:val="22"/>
          <w:szCs w:val="22"/>
          <w:lang w:val="ru-RU"/>
        </w:rPr>
        <w:t xml:space="preserve">на 3-ем – </w:t>
      </w:r>
      <w:r w:rsidRPr="00150157">
        <w:rPr>
          <w:i/>
          <w:iCs/>
          <w:sz w:val="22"/>
          <w:szCs w:val="22"/>
          <w:lang w:val="ru-RU"/>
        </w:rPr>
        <w:t xml:space="preserve">унарная операция (инкремента или сдвига) структуры </w:t>
      </w:r>
      <m:oMath>
        <m:r>
          <w:rPr>
            <w:rFonts w:ascii="Cambria Math"/>
            <w:sz w:val="22"/>
            <w:szCs w:val="22"/>
          </w:rPr>
          <m:t>δ</m:t>
        </m:r>
      </m:oMath>
      <w:r w:rsidRPr="00150157">
        <w:rPr>
          <w:i/>
          <w:sz w:val="22"/>
          <w:szCs w:val="22"/>
          <w:lang w:val="ru-RU"/>
        </w:rPr>
        <w:t xml:space="preserve"> и </w:t>
      </w:r>
      <m:oMath>
        <m:r>
          <w:rPr>
            <w:rFonts w:ascii="Cambria Math"/>
            <w:sz w:val="22"/>
            <w:szCs w:val="22"/>
          </w:rPr>
          <m:t>θ</m:t>
        </m:r>
      </m:oMath>
      <w:r w:rsidRPr="00150157">
        <w:rPr>
          <w:i/>
          <w:iCs/>
          <w:sz w:val="22"/>
          <w:szCs w:val="22"/>
          <w:lang w:val="ru-RU"/>
        </w:rPr>
        <w:t xml:space="preserve">, </w:t>
      </w:r>
    </w:p>
    <w:p w14:paraId="4A172E5D" w14:textId="5A388C9D" w:rsidR="006262E3" w:rsidRPr="00150157" w:rsidRDefault="006262E3" w:rsidP="00777E6A">
      <w:pPr>
        <w:jc w:val="both"/>
        <w:outlineLvl w:val="0"/>
        <w:rPr>
          <w:i/>
          <w:iCs/>
          <w:sz w:val="22"/>
          <w:szCs w:val="22"/>
          <w:lang w:val="ru-RU"/>
        </w:rPr>
      </w:pPr>
      <w:r w:rsidRPr="00150157">
        <w:rPr>
          <w:sz w:val="22"/>
          <w:szCs w:val="22"/>
          <w:lang w:val="ru-RU"/>
        </w:rPr>
        <w:t xml:space="preserve">        на 4-м – </w:t>
      </w:r>
      <w:r w:rsidRPr="00150157">
        <w:rPr>
          <w:i/>
          <w:iCs/>
          <w:sz w:val="22"/>
          <w:szCs w:val="22"/>
          <w:lang w:val="ru-RU"/>
        </w:rPr>
        <w:t xml:space="preserve">отношением порядка </w:t>
      </w:r>
      <w:r w:rsidRPr="00150157">
        <w:rPr>
          <w:sz w:val="22"/>
          <w:szCs w:val="22"/>
          <w:lang w:val="ru-RU"/>
        </w:rPr>
        <w:t xml:space="preserve">(строго больше) </w:t>
      </w:r>
      <w:r w:rsidRPr="00150157">
        <w:rPr>
          <w:i/>
          <w:iCs/>
          <w:sz w:val="22"/>
          <w:szCs w:val="22"/>
          <w:lang w:val="ru-RU"/>
        </w:rPr>
        <w:t xml:space="preserve">в множестве </w:t>
      </w:r>
      <m:oMath>
        <m:r>
          <w:rPr>
            <w:rFonts w:ascii="Cambria Math"/>
            <w:sz w:val="22"/>
            <w:szCs w:val="22"/>
          </w:rPr>
          <m:t>ρ</m:t>
        </m:r>
        <m:r>
          <w:rPr>
            <w:rFonts w:ascii="Cambria Math"/>
            <w:sz w:val="22"/>
            <w:szCs w:val="22"/>
            <w:lang w:val="ru-RU"/>
          </w:rPr>
          <m:t xml:space="preserve"> </m:t>
        </m:r>
      </m:oMath>
      <w:r w:rsidRPr="00150157">
        <w:rPr>
          <w:i/>
          <w:sz w:val="22"/>
          <w:szCs w:val="22"/>
          <w:lang w:val="ru-RU"/>
        </w:rPr>
        <w:t xml:space="preserve">и </w:t>
      </w:r>
      <m:oMath>
        <m:r>
          <w:rPr>
            <w:rFonts w:ascii="Cambria Math"/>
            <w:sz w:val="22"/>
            <w:szCs w:val="22"/>
          </w:rPr>
          <m:t>ς</m:t>
        </m:r>
      </m:oMath>
      <w:r w:rsidRPr="00150157">
        <w:rPr>
          <w:i/>
          <w:sz w:val="22"/>
          <w:szCs w:val="22"/>
          <w:lang w:val="ru-RU"/>
        </w:rPr>
        <w:t xml:space="preserve"> </w:t>
      </w:r>
      <w:r w:rsidRPr="00150157">
        <w:rPr>
          <w:i/>
          <w:iCs/>
          <w:sz w:val="22"/>
          <w:szCs w:val="22"/>
          <w:lang w:val="ru-RU"/>
        </w:rPr>
        <w:t xml:space="preserve">, </w:t>
      </w:r>
    </w:p>
    <w:p w14:paraId="765A7236" w14:textId="675E8F6F" w:rsidR="006262E3" w:rsidRPr="00150157" w:rsidRDefault="006262E3" w:rsidP="00096B0F">
      <w:pPr>
        <w:ind w:firstLine="432"/>
        <w:jc w:val="both"/>
        <w:outlineLvl w:val="0"/>
        <w:rPr>
          <w:sz w:val="22"/>
          <w:szCs w:val="22"/>
          <w:lang w:val="ru-RU"/>
        </w:rPr>
      </w:pPr>
      <w:r w:rsidRPr="00150157">
        <w:rPr>
          <w:sz w:val="22"/>
          <w:szCs w:val="22"/>
          <w:lang w:val="ru-RU"/>
        </w:rPr>
        <w:t xml:space="preserve">на 5-м – </w:t>
      </w:r>
      <w:r w:rsidRPr="00150157">
        <w:rPr>
          <w:i/>
          <w:iCs/>
          <w:sz w:val="22"/>
          <w:szCs w:val="22"/>
          <w:lang w:val="ru-RU"/>
        </w:rPr>
        <w:t xml:space="preserve">метрика структуры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sub>
        </m:sSub>
      </m:oMath>
      <w:r w:rsidRPr="00150157">
        <w:rPr>
          <w:i/>
          <w:iCs/>
          <w:sz w:val="22"/>
          <w:szCs w:val="22"/>
          <w:lang w:val="ru-RU"/>
        </w:rPr>
        <w:t xml:space="preserve"> и </w:t>
      </w:r>
      <w:r w:rsidRPr="00150157">
        <w:rPr>
          <w:iCs/>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sub>
        </m:sSub>
      </m:oMath>
      <w:r w:rsidRPr="00150157">
        <w:rPr>
          <w:i/>
          <w:iCs/>
          <w:sz w:val="22"/>
          <w:szCs w:val="22"/>
          <w:lang w:val="ru-RU"/>
        </w:rPr>
        <w:t xml:space="preserve"> .</w:t>
      </w:r>
    </w:p>
    <w:p w14:paraId="405559A0" w14:textId="77777777" w:rsidR="006262E3" w:rsidRPr="00150157" w:rsidRDefault="006262E3" w:rsidP="00096B0F">
      <w:pPr>
        <w:ind w:firstLine="432"/>
        <w:jc w:val="both"/>
        <w:outlineLvl w:val="0"/>
        <w:rPr>
          <w:sz w:val="22"/>
          <w:szCs w:val="22"/>
          <w:lang w:val="ru-RU"/>
        </w:rPr>
      </w:pPr>
      <w:r w:rsidRPr="00150157">
        <w:rPr>
          <w:sz w:val="22"/>
          <w:szCs w:val="22"/>
          <w:lang w:val="ru-RU"/>
        </w:rPr>
        <w:lastRenderedPageBreak/>
        <w:t xml:space="preserve">Подробное описание алгебраической вербальной структуры </w:t>
      </w:r>
      <m:oMath>
        <m:r>
          <m:rPr>
            <m:sty m:val="b"/>
          </m:rPr>
          <w:rPr>
            <w:rFonts w:ascii="Cambria Math"/>
            <w:sz w:val="22"/>
            <w:szCs w:val="22"/>
          </w:rPr>
          <m:t>Ε</m:t>
        </m:r>
      </m:oMath>
      <w:r w:rsidRPr="00150157">
        <w:rPr>
          <w:sz w:val="22"/>
          <w:szCs w:val="22"/>
          <w:lang w:val="ru-RU"/>
        </w:rPr>
        <w:t xml:space="preserve"> и алгебраической метаструктуры </w:t>
      </w:r>
      <m:oMath>
        <m:r>
          <m:rPr>
            <m:sty m:val="b"/>
          </m:rPr>
          <w:rPr>
            <w:rFonts w:ascii="Cambria Math"/>
            <w:sz w:val="22"/>
            <w:szCs w:val="22"/>
          </w:rPr>
          <m:t>Η</m:t>
        </m:r>
      </m:oMath>
      <w:r w:rsidRPr="00150157">
        <w:rPr>
          <w:sz w:val="22"/>
          <w:szCs w:val="22"/>
          <w:lang w:val="ru-RU"/>
        </w:rPr>
        <w:t xml:space="preserve"> будет таким:</w:t>
      </w:r>
    </w:p>
    <w:p w14:paraId="255C2D29" w14:textId="77777777" w:rsidR="006262E3" w:rsidRPr="00150157" w:rsidRDefault="006262E3" w:rsidP="00282BEF">
      <w:pPr>
        <w:numPr>
          <w:ilvl w:val="0"/>
          <w:numId w:val="11"/>
        </w:numPr>
        <w:jc w:val="both"/>
        <w:outlineLvl w:val="0"/>
        <w:rPr>
          <w:sz w:val="22"/>
          <w:szCs w:val="22"/>
          <w:lang w:val="ru-RU"/>
        </w:rPr>
      </w:pPr>
      <w:r w:rsidRPr="00150157">
        <w:rPr>
          <w:sz w:val="22"/>
          <w:szCs w:val="22"/>
          <w:lang w:val="ru-RU"/>
        </w:rPr>
        <w:t xml:space="preserve">вербальная структура </w:t>
      </w:r>
      <m:oMath>
        <m:r>
          <m:rPr>
            <m:sty m:val="b"/>
          </m:rPr>
          <w:rPr>
            <w:rFonts w:ascii="Cambria Math"/>
            <w:sz w:val="22"/>
            <w:szCs w:val="22"/>
          </w:rPr>
          <m:t>Ε</m:t>
        </m:r>
        <m:r>
          <m:rPr>
            <m:sty m:val="bi"/>
          </m:rPr>
          <w:rPr>
            <w:rFonts w:ascii="Cambria Math"/>
            <w:sz w:val="22"/>
            <w:szCs w:val="22"/>
            <w:lang w:val="ru-RU"/>
          </w:rPr>
          <m:t>=</m:t>
        </m:r>
        <m:d>
          <m:dPr>
            <m:begChr m:val="⟨"/>
            <m:endChr m:val="⟩"/>
            <m:ctrlPr>
              <w:rPr>
                <w:rFonts w:ascii="Cambria Math" w:hAnsi="Cambria Math"/>
                <w:b/>
                <w:bCs/>
                <w:i/>
                <w:sz w:val="22"/>
                <w:szCs w:val="22"/>
              </w:rPr>
            </m:ctrlPr>
          </m:dPr>
          <m:e>
            <m:r>
              <m:rPr>
                <m:sty m:val="bi"/>
              </m:rPr>
              <w:rPr>
                <w:rFonts w:ascii="Cambria Math"/>
                <w:sz w:val="22"/>
                <w:szCs w:val="22"/>
              </w:rPr>
              <m:t>N</m:t>
            </m:r>
            <m:r>
              <m:rPr>
                <m:sty m:val="bi"/>
              </m:rPr>
              <w:rPr>
                <w:rFonts w:ascii="Cambria Math"/>
                <w:sz w:val="22"/>
                <w:szCs w:val="22"/>
                <w:lang w:val="ru-RU"/>
              </w:rPr>
              <m:t>,1,</m:t>
            </m:r>
            <m:r>
              <m:rPr>
                <m:sty m:val="bi"/>
              </m:rPr>
              <w:rPr>
                <w:rFonts w:ascii="Cambria Math"/>
                <w:sz w:val="22"/>
                <w:szCs w:val="22"/>
              </w:rPr>
              <m:t>δ</m:t>
            </m:r>
            <m:r>
              <m:rPr>
                <m:sty m:val="bi"/>
              </m:rPr>
              <w:rPr>
                <w:rFonts w:ascii="Cambria Math"/>
                <w:sz w:val="22"/>
                <w:szCs w:val="22"/>
                <w:lang w:val="ru-RU"/>
              </w:rPr>
              <m:t>,</m:t>
            </m:r>
            <m:r>
              <m:rPr>
                <m:sty m:val="bi"/>
              </m:rPr>
              <w:rPr>
                <w:rFonts w:ascii="Cambria Math"/>
                <w:sz w:val="22"/>
                <w:szCs w:val="22"/>
              </w:rPr>
              <m:t>ρ</m:t>
            </m:r>
            <m:r>
              <m:rPr>
                <m:sty m:val="bi"/>
              </m:rPr>
              <w:rPr>
                <w:rFonts w:ascii="Cambria Math"/>
                <w:sz w:val="22"/>
                <w:szCs w:val="22"/>
                <w:lang w:val="ru-RU"/>
              </w:rPr>
              <m:t>,</m:t>
            </m:r>
            <m:sSub>
              <m:sSubPr>
                <m:ctrlPr>
                  <w:rPr>
                    <w:rFonts w:ascii="Cambria Math" w:hAnsi="Cambria Math"/>
                    <w:b/>
                    <w:bCs/>
                    <w:iCs/>
                    <w:sz w:val="22"/>
                    <w:szCs w:val="22"/>
                  </w:rPr>
                </m:ctrlPr>
              </m:sSubPr>
              <m:e>
                <m:r>
                  <m:rPr>
                    <m:sty m:val="b"/>
                  </m:rPr>
                  <w:rPr>
                    <w:rFonts w:ascii="Cambria Math"/>
                    <w:sz w:val="22"/>
                    <w:szCs w:val="22"/>
                  </w:rPr>
                  <m:t>Γ</m:t>
                </m:r>
              </m:e>
              <m:sub>
                <m:r>
                  <m:rPr>
                    <m:sty m:val="b"/>
                  </m:rPr>
                  <w:rPr>
                    <w:rFonts w:ascii="Cambria Math"/>
                    <w:sz w:val="22"/>
                    <w:szCs w:val="22"/>
                  </w:rPr>
                  <m:t>Ε</m:t>
                </m:r>
              </m:sub>
            </m:sSub>
          </m:e>
        </m:d>
      </m:oMath>
      <w:r w:rsidRPr="00150157">
        <w:rPr>
          <w:sz w:val="22"/>
          <w:szCs w:val="22"/>
          <w:lang w:val="ru-RU"/>
        </w:rPr>
        <w:t xml:space="preserve">, носителем которой является </w:t>
      </w:r>
    </w:p>
    <w:p w14:paraId="2AC23472" w14:textId="77777777" w:rsidR="006262E3" w:rsidRPr="00150157" w:rsidRDefault="006262E3" w:rsidP="00096B0F">
      <w:pPr>
        <w:jc w:val="both"/>
        <w:outlineLvl w:val="0"/>
        <w:rPr>
          <w:sz w:val="22"/>
          <w:szCs w:val="22"/>
          <w:lang w:val="ru-RU"/>
        </w:rPr>
      </w:pPr>
      <w:r w:rsidRPr="00150157">
        <w:rPr>
          <w:sz w:val="22"/>
          <w:szCs w:val="22"/>
          <w:lang w:val="ru-RU"/>
        </w:rPr>
        <w:t xml:space="preserve">          бесконечное </w:t>
      </w:r>
      <w:r w:rsidRPr="00150157">
        <w:rPr>
          <w:i/>
          <w:iCs/>
          <w:sz w:val="22"/>
          <w:szCs w:val="22"/>
          <w:lang w:val="ru-RU"/>
        </w:rPr>
        <w:t>множество</w:t>
      </w:r>
      <w:r w:rsidRPr="00150157">
        <w:rPr>
          <w:sz w:val="22"/>
          <w:szCs w:val="22"/>
          <w:lang w:val="ru-RU"/>
        </w:rPr>
        <w:t xml:space="preserve"> </w:t>
      </w:r>
    </w:p>
    <w:p w14:paraId="7762B7E7" w14:textId="77777777" w:rsidR="006262E3" w:rsidRPr="00150157" w:rsidRDefault="006262E3" w:rsidP="00096B0F">
      <w:pPr>
        <w:jc w:val="both"/>
        <w:outlineLvl w:val="0"/>
        <w:rPr>
          <w:i/>
          <w:iCs/>
          <w:sz w:val="22"/>
          <w:szCs w:val="22"/>
          <w:lang w:val="ru-RU"/>
        </w:rPr>
      </w:pPr>
      <w:r w:rsidRPr="00150157">
        <w:rPr>
          <w:sz w:val="22"/>
          <w:szCs w:val="22"/>
          <w:lang w:val="ru-RU"/>
        </w:rPr>
        <w:t xml:space="preserve">          </w:t>
      </w:r>
      <m:oMath>
        <m:r>
          <m:rPr>
            <m:sty m:val="bi"/>
          </m:rPr>
          <w:rPr>
            <w:rFonts w:ascii="Cambria Math"/>
            <w:sz w:val="22"/>
            <w:szCs w:val="22"/>
          </w:rPr>
          <m:t>N</m:t>
        </m:r>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1,11,111,</m:t>
            </m:r>
            <m:r>
              <w:rPr>
                <w:rFonts w:ascii="Cambria Math"/>
                <w:sz w:val="22"/>
                <w:szCs w:val="22"/>
                <w:lang w:val="ru-RU"/>
              </w:rPr>
              <m:t>…</m:t>
            </m:r>
          </m:e>
        </m:d>
      </m:oMath>
      <w:r w:rsidRPr="00150157">
        <w:rPr>
          <w:sz w:val="22"/>
          <w:szCs w:val="22"/>
          <w:lang w:val="ru-RU"/>
        </w:rPr>
        <w:t xml:space="preserve">, с </w:t>
      </w:r>
      <w:r w:rsidRPr="00150157">
        <w:rPr>
          <w:i/>
          <w:iCs/>
          <w:sz w:val="22"/>
          <w:szCs w:val="22"/>
          <w:lang w:val="ru-RU"/>
        </w:rPr>
        <w:t>константой</w:t>
      </w:r>
      <w:r w:rsidRPr="00150157">
        <w:rPr>
          <w:sz w:val="22"/>
          <w:szCs w:val="22"/>
          <w:lang w:val="ru-RU"/>
        </w:rPr>
        <w:t xml:space="preserve"> </w:t>
      </w:r>
      <m:oMath>
        <m:r>
          <m:rPr>
            <m:sty m:val="bi"/>
          </m:rPr>
          <w:rPr>
            <w:rFonts w:ascii="Cambria Math"/>
            <w:sz w:val="22"/>
            <w:szCs w:val="22"/>
            <w:lang w:val="ru-RU"/>
          </w:rPr>
          <m:t>1</m:t>
        </m:r>
      </m:oMath>
      <w:r w:rsidRPr="00150157">
        <w:rPr>
          <w:sz w:val="22"/>
          <w:szCs w:val="22"/>
          <w:lang w:val="ru-RU"/>
        </w:rPr>
        <w:t xml:space="preserve"> и с </w:t>
      </w:r>
      <w:r w:rsidRPr="00150157">
        <w:rPr>
          <w:i/>
          <w:iCs/>
          <w:sz w:val="22"/>
          <w:szCs w:val="22"/>
          <w:lang w:val="ru-RU"/>
        </w:rPr>
        <w:t>отношением порядка</w:t>
      </w:r>
    </w:p>
    <w:p w14:paraId="769545F8" w14:textId="77777777" w:rsidR="006262E3" w:rsidRPr="00150157" w:rsidRDefault="006262E3" w:rsidP="00096B0F">
      <w:pPr>
        <w:jc w:val="both"/>
        <w:outlineLvl w:val="0"/>
        <w:rPr>
          <w:sz w:val="22"/>
          <w:szCs w:val="22"/>
          <w:lang w:val="ru-RU"/>
        </w:rPr>
      </w:pPr>
      <w:r w:rsidRPr="00150157">
        <w:rPr>
          <w:i/>
          <w:iCs/>
          <w:sz w:val="22"/>
          <w:szCs w:val="22"/>
          <w:lang w:val="ru-RU"/>
        </w:rPr>
        <w:t xml:space="preserve">          строго больше</w:t>
      </w:r>
      <w:r w:rsidRPr="00150157">
        <w:rPr>
          <w:sz w:val="22"/>
          <w:szCs w:val="22"/>
          <w:lang w:val="ru-RU"/>
        </w:rPr>
        <w:t xml:space="preserve">  </w:t>
      </w:r>
      <m:oMath>
        <m:r>
          <m:rPr>
            <m:sty m:val="bi"/>
          </m:rPr>
          <w:rPr>
            <w:rFonts w:ascii="Cambria Math"/>
            <w:sz w:val="22"/>
            <w:szCs w:val="22"/>
          </w:rPr>
          <m:t>ρ</m:t>
        </m:r>
        <m:d>
          <m:dPr>
            <m:ctrlPr>
              <w:rPr>
                <w:rFonts w:ascii="Cambria Math" w:hAnsi="Cambria Math"/>
                <w:i/>
                <w:sz w:val="22"/>
                <w:szCs w:val="22"/>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sz w:val="22"/>
            <w:szCs w:val="22"/>
            <w:lang w:val="ru-RU"/>
          </w:rPr>
          <m:t>&gt;</m:t>
        </m:r>
        <m:r>
          <w:rPr>
            <w:rFonts w:ascii="Cambria Math"/>
            <w:sz w:val="22"/>
            <w:szCs w:val="22"/>
          </w:rPr>
          <m:t>j</m:t>
        </m:r>
      </m:oMath>
      <w:r w:rsidRPr="00150157">
        <w:rPr>
          <w:sz w:val="22"/>
          <w:szCs w:val="22"/>
          <w:lang w:val="ru-RU"/>
        </w:rPr>
        <w:t xml:space="preserve">  для всех </w:t>
      </w:r>
      <m:oMath>
        <m:r>
          <w:rPr>
            <w:rFonts w:ascii="Cambria Math"/>
            <w:sz w:val="22"/>
            <w:szCs w:val="22"/>
          </w:rPr>
          <m:t>i</m:t>
        </m:r>
      </m:oMath>
      <w:r w:rsidRPr="00150157">
        <w:rPr>
          <w:sz w:val="22"/>
          <w:szCs w:val="22"/>
          <w:lang w:val="ru-RU"/>
        </w:rPr>
        <w:t xml:space="preserve">, следующих после </w:t>
      </w:r>
      <m:oMath>
        <m:r>
          <w:rPr>
            <w:rFonts w:ascii="Cambria Math"/>
            <w:sz w:val="22"/>
            <w:szCs w:val="22"/>
          </w:rPr>
          <m:t>j</m:t>
        </m:r>
      </m:oMath>
      <w:r w:rsidRPr="00150157">
        <w:rPr>
          <w:sz w:val="22"/>
          <w:szCs w:val="22"/>
          <w:lang w:val="ru-RU"/>
        </w:rPr>
        <w:t xml:space="preserve"> и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N</m:t>
        </m:r>
      </m:oMath>
      <w:r w:rsidRPr="00150157">
        <w:rPr>
          <w:sz w:val="22"/>
          <w:szCs w:val="22"/>
          <w:lang w:val="ru-RU"/>
        </w:rPr>
        <w:t xml:space="preserve">; </w:t>
      </w:r>
    </w:p>
    <w:p w14:paraId="51376808" w14:textId="77777777" w:rsidR="006262E3" w:rsidRPr="00150157" w:rsidRDefault="006262E3" w:rsidP="00096B0F">
      <w:pPr>
        <w:jc w:val="both"/>
        <w:outlineLvl w:val="0"/>
        <w:rPr>
          <w:sz w:val="22"/>
          <w:szCs w:val="22"/>
          <w:lang w:val="ru-RU"/>
        </w:rPr>
      </w:pPr>
      <w:r w:rsidRPr="00150157">
        <w:rPr>
          <w:sz w:val="22"/>
          <w:szCs w:val="22"/>
          <w:lang w:val="ru-RU"/>
        </w:rPr>
        <w:t xml:space="preserve">          с унарной замкнутой </w:t>
      </w:r>
      <w:r w:rsidRPr="00150157">
        <w:rPr>
          <w:i/>
          <w:iCs/>
          <w:sz w:val="22"/>
          <w:szCs w:val="22"/>
          <w:lang w:val="ru-RU"/>
        </w:rPr>
        <w:t>операцией инкремента</w:t>
      </w:r>
    </w:p>
    <w:p w14:paraId="559ED74B" w14:textId="77777777" w:rsidR="006262E3" w:rsidRPr="00150157" w:rsidRDefault="006262E3" w:rsidP="00096B0F">
      <w:pPr>
        <w:jc w:val="both"/>
        <w:outlineLvl w:val="0"/>
        <w:rPr>
          <w:sz w:val="22"/>
          <w:szCs w:val="22"/>
          <w:lang w:val="ru-RU"/>
        </w:rPr>
      </w:pPr>
      <w:r w:rsidRPr="00150157">
        <w:rPr>
          <w:sz w:val="22"/>
          <w:szCs w:val="22"/>
          <w:lang w:val="ru-RU"/>
        </w:rPr>
        <w:t xml:space="preserve">         </w:t>
      </w:r>
      <m:oMath>
        <m:r>
          <m:rPr>
            <m:sty m:val="bi"/>
          </m:rPr>
          <w:rPr>
            <w:rFonts w:ascii="Cambria Math"/>
            <w:sz w:val="22"/>
            <w:szCs w:val="22"/>
          </w:rPr>
          <m:t>δ</m:t>
        </m:r>
      </m:oMath>
      <w:r w:rsidRPr="00150157">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sz w:val="22"/>
                <w:szCs w:val="22"/>
              </w:rPr>
              <m:t>i</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i</m:t>
            </m:r>
            <m:r>
              <w:rPr>
                <w:rFonts w:ascii="Cambria Math"/>
                <w:sz w:val="22"/>
                <w:szCs w:val="22"/>
                <w:lang w:val="ru-RU"/>
              </w:rPr>
              <m:t>+1</m:t>
            </m:r>
          </m:e>
        </m:d>
      </m:oMath>
      <w:r w:rsidRPr="00150157">
        <w:rPr>
          <w:sz w:val="22"/>
          <w:szCs w:val="22"/>
          <w:lang w:val="ru-RU"/>
        </w:rPr>
        <w:t xml:space="preserve"> для любого </w:t>
      </w:r>
      <m:oMath>
        <m:r>
          <w:rPr>
            <w:rFonts w:ascii="Cambria Math"/>
            <w:sz w:val="22"/>
            <w:szCs w:val="22"/>
          </w:rPr>
          <m:t>i</m:t>
        </m:r>
        <m:r>
          <w:rPr>
            <w:rFonts w:ascii="Cambria Math" w:hAnsi="Cambria Math" w:cs="Cambria Math"/>
            <w:sz w:val="22"/>
            <w:szCs w:val="22"/>
            <w:lang w:val="ru-RU"/>
          </w:rPr>
          <m:t>∈</m:t>
        </m:r>
        <m:r>
          <w:rPr>
            <w:rFonts w:ascii="Cambria Math"/>
            <w:sz w:val="22"/>
            <w:szCs w:val="22"/>
          </w:rPr>
          <m:t>N</m:t>
        </m:r>
      </m:oMath>
      <w:r w:rsidRPr="00150157">
        <w:rPr>
          <w:sz w:val="22"/>
          <w:szCs w:val="22"/>
          <w:lang w:val="ru-RU"/>
        </w:rPr>
        <w:t xml:space="preserve"> ;</w:t>
      </w:r>
    </w:p>
    <w:p w14:paraId="58CC29F0" w14:textId="77777777" w:rsidR="006262E3" w:rsidRPr="00150157" w:rsidRDefault="006262E3" w:rsidP="00096B0F">
      <w:pPr>
        <w:jc w:val="both"/>
        <w:outlineLvl w:val="0"/>
        <w:rPr>
          <w:sz w:val="22"/>
          <w:szCs w:val="22"/>
          <w:lang w:val="ru-RU"/>
        </w:rPr>
      </w:pPr>
      <w:r w:rsidRPr="00150157">
        <w:rPr>
          <w:sz w:val="22"/>
          <w:szCs w:val="22"/>
          <w:lang w:val="ru-RU"/>
        </w:rPr>
        <w:t xml:space="preserve">          с </w:t>
      </w:r>
      <w:r w:rsidRPr="00150157">
        <w:rPr>
          <w:i/>
          <w:iCs/>
          <w:sz w:val="22"/>
          <w:szCs w:val="22"/>
          <w:lang w:val="ru-RU"/>
        </w:rPr>
        <w:t>метрикой</w:t>
      </w:r>
      <w:r w:rsidRPr="00150157">
        <w:rPr>
          <w:sz w:val="22"/>
          <w:szCs w:val="22"/>
          <w:lang w:val="ru-RU"/>
        </w:rPr>
        <w:t xml:space="preserve">  </w:t>
      </w:r>
    </w:p>
    <w:p w14:paraId="2B71CC48" w14:textId="77777777" w:rsidR="006262E3" w:rsidRPr="00150157" w:rsidRDefault="006262E3" w:rsidP="00096B0F">
      <w:pPr>
        <w:jc w:val="both"/>
        <w:outlineLvl w:val="0"/>
        <w:rPr>
          <w:sz w:val="22"/>
          <w:szCs w:val="22"/>
          <w:lang w:val="ru-RU"/>
        </w:rPr>
      </w:pPr>
      <w:r w:rsidRPr="00150157">
        <w:rPr>
          <w:sz w:val="22"/>
          <w:szCs w:val="22"/>
          <w:lang w:val="ru-RU"/>
        </w:rPr>
        <w:t xml:space="preserve">         </w:t>
      </w:r>
      <m:oMath>
        <m:sSub>
          <m:sSubPr>
            <m:ctrlPr>
              <w:rPr>
                <w:rFonts w:ascii="Cambria Math" w:hAnsi="Cambria Math"/>
                <w:b/>
                <w:bCs/>
                <w:iCs/>
                <w:sz w:val="22"/>
                <w:szCs w:val="22"/>
              </w:rPr>
            </m:ctrlPr>
          </m:sSubPr>
          <m:e>
            <m:r>
              <m:rPr>
                <m:sty m:val="b"/>
              </m:rPr>
              <w:rPr>
                <w:rFonts w:ascii="Cambria Math"/>
                <w:sz w:val="22"/>
                <w:szCs w:val="22"/>
              </w:rPr>
              <m:t>Γ</m:t>
            </m:r>
          </m:e>
          <m:sub>
            <m:r>
              <m:rPr>
                <m:sty m:val="b"/>
              </m:rPr>
              <w:rPr>
                <w:rFonts w:ascii="Cambria Math"/>
                <w:sz w:val="22"/>
                <w:szCs w:val="22"/>
              </w:rPr>
              <m:t>Ε</m:t>
            </m:r>
          </m:sub>
        </m:sSub>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+1</m:t>
            </m:r>
          </m:e>
        </m:d>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,1,</m:t>
            </m:r>
            <m:r>
              <w:rPr>
                <w:rFonts w:ascii="Cambria Math"/>
                <w:sz w:val="22"/>
                <w:szCs w:val="22"/>
              </w:rPr>
              <m:t>i</m:t>
            </m:r>
          </m:e>
        </m:d>
        <m:r>
          <w:rPr>
            <w:rFonts w:ascii="Cambria Math"/>
            <w:sz w:val="22"/>
            <w:szCs w:val="22"/>
            <w:lang w:val="ru-RU"/>
          </w:rPr>
          <m:t>≡</m:t>
        </m:r>
        <m:r>
          <w:rPr>
            <w:rFonts w:ascii="Cambria Math"/>
            <w:sz w:val="22"/>
            <w:szCs w:val="22"/>
          </w:rPr>
          <m:t>δ</m:t>
        </m:r>
        <m:r>
          <w:rPr>
            <w:rFonts w:ascii="Cambria Math"/>
            <w:sz w:val="22"/>
            <w:szCs w:val="22"/>
            <w:lang w:val="ru-RU"/>
          </w:rPr>
          <m:t>(1,</m:t>
        </m:r>
        <m:r>
          <w:rPr>
            <w:rFonts w:ascii="Cambria Math"/>
            <w:sz w:val="22"/>
            <w:szCs w:val="22"/>
          </w:rPr>
          <m:t>δ</m:t>
        </m:r>
        <m:r>
          <w:rPr>
            <w:rFonts w:ascii="Cambria Math"/>
            <w:sz w:val="22"/>
            <w:szCs w:val="22"/>
            <w:lang w:val="ru-RU"/>
          </w:rPr>
          <m:t>(1,</m:t>
        </m:r>
        <m:r>
          <w:rPr>
            <w:rFonts w:ascii="Cambria Math"/>
            <w:sz w:val="22"/>
            <w:szCs w:val="22"/>
          </w:rPr>
          <m:t>δ</m:t>
        </m:r>
        <m:r>
          <w:rPr>
            <w:rFonts w:ascii="Cambria Math"/>
            <w:sz w:val="22"/>
            <w:szCs w:val="22"/>
            <w:lang w:val="ru-RU"/>
          </w:rPr>
          <m:t>(1,</m:t>
        </m:r>
        <m:r>
          <w:rPr>
            <w:rFonts w:ascii="Cambria Math"/>
            <w:sz w:val="22"/>
            <w:szCs w:val="22"/>
            <w:lang w:val="ru-RU"/>
          </w:rPr>
          <m:t>…</m:t>
        </m:r>
        <m:r>
          <w:rPr>
            <w:rFonts w:ascii="Cambria Math"/>
            <w:sz w:val="22"/>
            <w:szCs w:val="22"/>
          </w:rPr>
          <m:t>δ</m:t>
        </m:r>
        <m:r>
          <w:rPr>
            <w:rFonts w:ascii="Cambria Math"/>
            <w:sz w:val="22"/>
            <w:szCs w:val="22"/>
            <w:lang w:val="ru-RU"/>
          </w:rPr>
          <m:t>(1,1))))</m:t>
        </m:r>
        <m:r>
          <w:rPr>
            <w:rFonts w:ascii="Cambria Math"/>
            <w:sz w:val="22"/>
            <w:szCs w:val="22"/>
            <w:lang w:val="ru-RU"/>
          </w:rPr>
          <m:t>→</m:t>
        </m:r>
        <m:r>
          <w:rPr>
            <w:rFonts w:ascii="Cambria Math"/>
            <w:sz w:val="22"/>
            <w:szCs w:val="22"/>
          </w:rPr>
          <m:t>i</m:t>
        </m:r>
        <m:r>
          <w:rPr>
            <w:rFonts w:ascii="Cambria Math"/>
            <w:sz w:val="22"/>
            <w:szCs w:val="22"/>
            <w:lang w:val="ru-RU"/>
          </w:rPr>
          <m:t>+1</m:t>
        </m:r>
      </m:oMath>
      <w:r w:rsidRPr="00150157">
        <w:rPr>
          <w:sz w:val="22"/>
          <w:szCs w:val="22"/>
          <w:lang w:val="ru-RU"/>
        </w:rPr>
        <w:t xml:space="preserve"> </w:t>
      </w:r>
    </w:p>
    <w:p w14:paraId="7C5E1192" w14:textId="77777777" w:rsidR="006262E3" w:rsidRPr="00150157" w:rsidRDefault="006262E3" w:rsidP="00096B0F">
      <w:pPr>
        <w:jc w:val="both"/>
        <w:outlineLvl w:val="0"/>
        <w:rPr>
          <w:sz w:val="22"/>
          <w:szCs w:val="22"/>
          <w:lang w:val="ru-RU"/>
        </w:rPr>
      </w:pPr>
      <w:r w:rsidRPr="00150157">
        <w:rPr>
          <w:sz w:val="22"/>
          <w:szCs w:val="22"/>
          <w:lang w:val="ru-RU"/>
        </w:rPr>
        <w:t xml:space="preserve">         для любого </w:t>
      </w:r>
      <m:oMath>
        <m:r>
          <w:rPr>
            <w:rFonts w:ascii="Cambria Math"/>
            <w:sz w:val="22"/>
            <w:szCs w:val="22"/>
          </w:rPr>
          <m:t>i</m:t>
        </m:r>
        <m:r>
          <w:rPr>
            <w:rFonts w:ascii="Cambria Math"/>
            <w:sz w:val="22"/>
            <w:szCs w:val="22"/>
            <w:lang w:val="ru-RU"/>
          </w:rPr>
          <m:t>,</m:t>
        </m:r>
        <m:d>
          <m:dPr>
            <m:ctrlPr>
              <w:rPr>
                <w:rFonts w:ascii="Cambria Math" w:hAnsi="Cambria Math"/>
                <w:i/>
                <w:sz w:val="22"/>
                <w:szCs w:val="22"/>
              </w:rPr>
            </m:ctrlPr>
          </m:dPr>
          <m:e>
            <m:r>
              <w:rPr>
                <w:rFonts w:ascii="Cambria Math"/>
                <w:sz w:val="22"/>
                <w:szCs w:val="22"/>
              </w:rPr>
              <m:t>i</m:t>
            </m:r>
            <m:r>
              <w:rPr>
                <w:rFonts w:ascii="Cambria Math"/>
                <w:sz w:val="22"/>
                <w:szCs w:val="22"/>
                <w:lang w:val="ru-RU"/>
              </w:rPr>
              <m:t>+1</m:t>
            </m:r>
          </m:e>
        </m:d>
        <m:r>
          <w:rPr>
            <w:rFonts w:ascii="Cambria Math" w:hAnsi="Cambria Math" w:cs="Cambria Math"/>
            <w:sz w:val="22"/>
            <w:szCs w:val="22"/>
            <w:lang w:val="ru-RU"/>
          </w:rPr>
          <m:t>∈</m:t>
        </m:r>
        <m:r>
          <w:rPr>
            <w:rFonts w:ascii="Cambria Math"/>
            <w:sz w:val="22"/>
            <w:szCs w:val="22"/>
          </w:rPr>
          <m:t>N</m:t>
        </m:r>
      </m:oMath>
      <w:r w:rsidRPr="00150157">
        <w:rPr>
          <w:sz w:val="22"/>
          <w:szCs w:val="22"/>
          <w:lang w:val="ru-RU"/>
        </w:rPr>
        <w:t>;</w:t>
      </w:r>
    </w:p>
    <w:p w14:paraId="16DA0829" w14:textId="77777777" w:rsidR="006262E3" w:rsidRPr="00150157" w:rsidRDefault="006262E3" w:rsidP="00282BEF">
      <w:pPr>
        <w:numPr>
          <w:ilvl w:val="0"/>
          <w:numId w:val="11"/>
        </w:numPr>
        <w:jc w:val="both"/>
        <w:outlineLvl w:val="0"/>
        <w:rPr>
          <w:sz w:val="22"/>
          <w:szCs w:val="22"/>
          <w:lang w:val="ru-RU"/>
        </w:rPr>
      </w:pPr>
      <w:r w:rsidRPr="00150157">
        <w:rPr>
          <w:sz w:val="22"/>
          <w:szCs w:val="22"/>
          <w:lang w:val="ru-RU"/>
        </w:rPr>
        <w:t xml:space="preserve">метаструктура </w:t>
      </w:r>
      <m:oMath>
        <m:r>
          <m:rPr>
            <m:sty m:val="b"/>
          </m:rPr>
          <w:rPr>
            <w:rFonts w:ascii="Cambria Math"/>
            <w:sz w:val="22"/>
            <w:szCs w:val="22"/>
          </w:rPr>
          <m:t>Η</m:t>
        </m:r>
        <m:r>
          <m:rPr>
            <m:sty m:val="bi"/>
          </m:rPr>
          <w:rPr>
            <w:rFonts w:ascii="Cambria Math"/>
            <w:sz w:val="22"/>
            <w:szCs w:val="22"/>
            <w:lang w:val="ru-RU"/>
          </w:rPr>
          <m:t>=</m:t>
        </m:r>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sz w:val="22"/>
                    <w:szCs w:val="22"/>
                  </w:rPr>
                  <m:t>T</m:t>
                </m:r>
              </m:e>
              <m:sub>
                <m:r>
                  <m:rPr>
                    <m:sty m:val="bi"/>
                  </m:rPr>
                  <w:rPr>
                    <w:rFonts w:ascii="Cambria Math"/>
                    <w:sz w:val="22"/>
                    <w:szCs w:val="22"/>
                    <w:lang w:val="ru-RU"/>
                  </w:rPr>
                  <m:t>∞</m:t>
                </m:r>
              </m:sub>
            </m:sSub>
            <m:r>
              <m:rPr>
                <m:sty m:val="bi"/>
              </m:rPr>
              <w:rPr>
                <w:rFonts w:ascii="Cambria Math"/>
                <w:sz w:val="22"/>
                <w:szCs w:val="22"/>
                <w:lang w:val="ru-RU"/>
              </w:rPr>
              <m:t>,</m:t>
            </m:r>
            <m:r>
              <m:rPr>
                <m:sty m:val="bi"/>
              </m:rPr>
              <w:rPr>
                <w:rFonts w:ascii="Cambria Math"/>
                <w:sz w:val="22"/>
                <w:szCs w:val="22"/>
              </w:rPr>
              <m:t>L</m:t>
            </m:r>
            <m:r>
              <m:rPr>
                <m:sty m:val="bi"/>
              </m:rPr>
              <w:rPr>
                <w:rFonts w:ascii="Cambria Math"/>
                <w:sz w:val="22"/>
                <w:szCs w:val="22"/>
                <w:lang w:val="ru-RU"/>
              </w:rPr>
              <m:t>,</m:t>
            </m:r>
            <m:r>
              <m:rPr>
                <m:sty m:val="bi"/>
              </m:rPr>
              <w:rPr>
                <w:rFonts w:ascii="Cambria Math"/>
                <w:sz w:val="22"/>
                <w:szCs w:val="22"/>
              </w:rPr>
              <m:t>θ</m:t>
            </m:r>
            <m:r>
              <m:rPr>
                <m:sty m:val="bi"/>
              </m:rPr>
              <w:rPr>
                <w:rFonts w:ascii="Cambria Math"/>
                <w:sz w:val="22"/>
                <w:szCs w:val="22"/>
                <w:lang w:val="ru-RU"/>
              </w:rPr>
              <m:t>,</m:t>
            </m:r>
            <m:r>
              <m:rPr>
                <m:sty m:val="bi"/>
              </m:rPr>
              <w:rPr>
                <w:rFonts w:ascii="Cambria Math"/>
                <w:sz w:val="22"/>
                <w:szCs w:val="22"/>
              </w:rPr>
              <m:t>ς</m:t>
            </m:r>
            <m:r>
              <m:rPr>
                <m:sty m:val="bi"/>
              </m:rPr>
              <w:rPr>
                <w:rFonts w:ascii="Cambria Math"/>
                <w:sz w:val="22"/>
                <w:szCs w:val="22"/>
                <w:lang w:val="ru-RU"/>
              </w:rPr>
              <m:t>,</m:t>
            </m:r>
            <m:sSub>
              <m:sSubPr>
                <m:ctrlPr>
                  <w:rPr>
                    <w:rFonts w:ascii="Cambria Math" w:hAnsi="Cambria Math"/>
                    <w:b/>
                    <w:bCs/>
                    <w:iCs/>
                    <w:sz w:val="22"/>
                    <w:szCs w:val="22"/>
                  </w:rPr>
                </m:ctrlPr>
              </m:sSubPr>
              <m:e>
                <m:r>
                  <m:rPr>
                    <m:sty m:val="b"/>
                  </m:rPr>
                  <w:rPr>
                    <w:rFonts w:ascii="Cambria Math"/>
                    <w:sz w:val="22"/>
                    <w:szCs w:val="22"/>
                  </w:rPr>
                  <m:t>Γ</m:t>
                </m:r>
              </m:e>
              <m:sub>
                <m:r>
                  <m:rPr>
                    <m:sty m:val="b"/>
                  </m:rPr>
                  <w:rPr>
                    <w:rFonts w:ascii="Cambria Math"/>
                    <w:sz w:val="22"/>
                    <w:szCs w:val="22"/>
                  </w:rPr>
                  <m:t>Η</m:t>
                </m:r>
              </m:sub>
            </m:sSub>
          </m:e>
        </m:d>
      </m:oMath>
      <w:r w:rsidRPr="00150157">
        <w:rPr>
          <w:sz w:val="22"/>
          <w:szCs w:val="22"/>
          <w:lang w:val="ru-RU"/>
        </w:rPr>
        <w:t>, носителем которой является</w:t>
      </w:r>
    </w:p>
    <w:p w14:paraId="108F25DC" w14:textId="77777777" w:rsidR="006262E3" w:rsidRPr="00150157" w:rsidRDefault="006262E3" w:rsidP="00096B0F">
      <w:pPr>
        <w:jc w:val="both"/>
        <w:outlineLvl w:val="0"/>
        <w:rPr>
          <w:sz w:val="22"/>
          <w:szCs w:val="22"/>
          <w:lang w:val="ru-RU"/>
        </w:rPr>
      </w:pPr>
      <w:r w:rsidRPr="00150157">
        <w:rPr>
          <w:sz w:val="22"/>
          <w:szCs w:val="22"/>
          <w:lang w:val="ru-RU"/>
        </w:rPr>
        <w:t xml:space="preserve">          бесконечное </w:t>
      </w:r>
      <w:r w:rsidRPr="00150157">
        <w:rPr>
          <w:i/>
          <w:iCs/>
          <w:sz w:val="22"/>
          <w:szCs w:val="22"/>
          <w:lang w:val="ru-RU"/>
        </w:rPr>
        <w:t>множество</w:t>
      </w:r>
    </w:p>
    <w:p w14:paraId="5EAC21A4" w14:textId="78881D90" w:rsidR="006262E3" w:rsidRPr="00150157" w:rsidRDefault="006262E3" w:rsidP="00096B0F">
      <w:pPr>
        <w:jc w:val="both"/>
        <w:outlineLvl w:val="0"/>
        <w:rPr>
          <w:i/>
          <w:iCs/>
          <w:sz w:val="22"/>
          <w:szCs w:val="22"/>
          <w:lang w:val="ru-RU"/>
        </w:rPr>
      </w:pPr>
      <w:r w:rsidRPr="00150157">
        <w:rPr>
          <w:sz w:val="22"/>
          <w:szCs w:val="22"/>
          <w:lang w:val="ru-RU"/>
        </w:rPr>
        <w:t xml:space="preserve">         </w:t>
      </w:r>
      <m:oMath>
        <m:sSub>
          <m:sSubPr>
            <m:ctrlPr>
              <w:rPr>
                <w:rFonts w:ascii="Cambria Math" w:hAnsi="Cambria Math"/>
                <w:b/>
                <w:bCs/>
                <w:i/>
                <w:sz w:val="22"/>
                <w:szCs w:val="22"/>
              </w:rPr>
            </m:ctrlPr>
          </m:sSubPr>
          <m:e>
            <m:r>
              <m:rPr>
                <m:sty m:val="bi"/>
              </m:rPr>
              <w:rPr>
                <w:rFonts w:ascii="Cambria Math"/>
                <w:sz w:val="22"/>
                <w:szCs w:val="22"/>
              </w:rPr>
              <m:t>T</m:t>
            </m:r>
          </m:e>
          <m:sub>
            <m:r>
              <m:rPr>
                <m:sty m:val="bi"/>
              </m:rPr>
              <w:rPr>
                <w:rFonts w:ascii="Cambria Math"/>
                <w:sz w:val="22"/>
                <w:szCs w:val="22"/>
                <w:lang w:val="ru-RU"/>
              </w:rPr>
              <m:t>∞</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m:t>
            </m:r>
            <m:r>
              <w:rPr>
                <w:rFonts w:ascii="Cambria Math"/>
                <w:sz w:val="22"/>
                <w:szCs w:val="22"/>
                <w:lang w:val="ru-RU"/>
              </w:rPr>
              <m:t>…</m:t>
            </m:r>
          </m:e>
        </m:d>
      </m:oMath>
      <w:r w:rsidRPr="00150157">
        <w:rPr>
          <w:sz w:val="22"/>
          <w:szCs w:val="22"/>
          <w:lang w:val="ru-RU"/>
        </w:rPr>
        <w:t xml:space="preserve">, с </w:t>
      </w:r>
      <w:r w:rsidRPr="00150157">
        <w:rPr>
          <w:i/>
          <w:iCs/>
          <w:sz w:val="22"/>
          <w:szCs w:val="22"/>
          <w:lang w:val="ru-RU"/>
        </w:rPr>
        <w:t>константой</w:t>
      </w:r>
      <w:r w:rsidRPr="00150157">
        <w:rPr>
          <w:sz w:val="22"/>
          <w:szCs w:val="22"/>
          <w:lang w:val="ru-RU"/>
        </w:rPr>
        <w:t xml:space="preserve"> </w:t>
      </w:r>
      <m:oMath>
        <m:r>
          <m:rPr>
            <m:sty m:val="bi"/>
          </m:rPr>
          <w:rPr>
            <w:rFonts w:ascii="Cambria Math"/>
            <w:sz w:val="22"/>
            <w:szCs w:val="22"/>
          </w:rPr>
          <m:t>L</m:t>
        </m:r>
      </m:oMath>
      <w:r w:rsidRPr="00150157">
        <w:rPr>
          <w:sz w:val="22"/>
          <w:szCs w:val="22"/>
          <w:lang w:val="ru-RU"/>
        </w:rPr>
        <w:t xml:space="preserve"> и с </w:t>
      </w:r>
      <w:r w:rsidRPr="00150157">
        <w:rPr>
          <w:i/>
          <w:iCs/>
          <w:sz w:val="22"/>
          <w:szCs w:val="22"/>
          <w:lang w:val="ru-RU"/>
        </w:rPr>
        <w:t>отношением порядка строго</w:t>
      </w:r>
    </w:p>
    <w:p w14:paraId="4CDB14C3" w14:textId="77777777" w:rsidR="006262E3" w:rsidRPr="00150157" w:rsidRDefault="006262E3" w:rsidP="00096B0F">
      <w:pPr>
        <w:jc w:val="both"/>
        <w:outlineLvl w:val="0"/>
        <w:rPr>
          <w:sz w:val="22"/>
          <w:szCs w:val="22"/>
          <w:lang w:val="ru-RU"/>
        </w:rPr>
      </w:pPr>
      <w:r w:rsidRPr="00150157">
        <w:rPr>
          <w:i/>
          <w:iCs/>
          <w:sz w:val="22"/>
          <w:szCs w:val="22"/>
          <w:lang w:val="ru-RU"/>
        </w:rPr>
        <w:t xml:space="preserve">          больше</w:t>
      </w:r>
      <w:r w:rsidRPr="00150157">
        <w:rPr>
          <w:sz w:val="22"/>
          <w:szCs w:val="22"/>
          <w:lang w:val="ru-RU"/>
        </w:rPr>
        <w:t xml:space="preserve"> </w:t>
      </w:r>
      <m:oMath>
        <m:r>
          <m:rPr>
            <m:sty m:val="bi"/>
          </m:rPr>
          <w:rPr>
            <w:rFonts w:ascii="Cambria Math"/>
            <w:sz w:val="22"/>
            <w:szCs w:val="22"/>
          </w:rPr>
          <m:t>ς</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150157">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oMath>
      <w:r w:rsidRPr="00150157">
        <w:rPr>
          <w:sz w:val="22"/>
          <w:szCs w:val="22"/>
          <w:lang w:val="ru-RU"/>
        </w:rPr>
        <w:t>, следующих</w:t>
      </w:r>
    </w:p>
    <w:p w14:paraId="47B9A51C" w14:textId="77777777" w:rsidR="006262E3" w:rsidRPr="00150157" w:rsidRDefault="006262E3" w:rsidP="00096B0F">
      <w:pPr>
        <w:jc w:val="both"/>
        <w:outlineLvl w:val="0"/>
        <w:rPr>
          <w:sz w:val="22"/>
          <w:szCs w:val="22"/>
          <w:lang w:val="ru-RU"/>
        </w:rPr>
      </w:pPr>
      <w:r w:rsidRPr="00150157">
        <w:rPr>
          <w:sz w:val="22"/>
          <w:szCs w:val="22"/>
          <w:lang w:val="ru-RU"/>
        </w:rPr>
        <w:t xml:space="preserve">          после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150157">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hAnsi="Cambria Math" w:cs="Cambria Math"/>
            <w:sz w:val="22"/>
            <w:szCs w:val="22"/>
            <w:lang w:val="ru-RU"/>
          </w:rPr>
          <m:t>∈</m:t>
        </m:r>
        <m:r>
          <w:rPr>
            <w:rFonts w:ascii="Cambria Math"/>
            <w:sz w:val="22"/>
            <w:szCs w:val="22"/>
          </w:rPr>
          <m:t>Τ</m:t>
        </m:r>
      </m:oMath>
      <w:r w:rsidRPr="00150157">
        <w:rPr>
          <w:sz w:val="22"/>
          <w:szCs w:val="22"/>
          <w:lang w:val="ru-RU"/>
        </w:rPr>
        <w:t xml:space="preserve">; </w:t>
      </w:r>
    </w:p>
    <w:p w14:paraId="56A8338B" w14:textId="77777777" w:rsidR="006262E3" w:rsidRPr="00150157" w:rsidRDefault="006262E3" w:rsidP="00096B0F">
      <w:pPr>
        <w:jc w:val="both"/>
        <w:outlineLvl w:val="0"/>
        <w:rPr>
          <w:sz w:val="22"/>
          <w:szCs w:val="22"/>
          <w:lang w:val="ru-RU"/>
        </w:rPr>
      </w:pPr>
      <w:r w:rsidRPr="00150157">
        <w:rPr>
          <w:sz w:val="22"/>
          <w:szCs w:val="22"/>
          <w:lang w:val="ru-RU"/>
        </w:rPr>
        <w:t xml:space="preserve">          с унарной замкнутой </w:t>
      </w:r>
      <w:r w:rsidRPr="00150157">
        <w:rPr>
          <w:i/>
          <w:iCs/>
          <w:sz w:val="22"/>
          <w:szCs w:val="22"/>
          <w:lang w:val="ru-RU"/>
        </w:rPr>
        <w:t>операцией сдвига</w:t>
      </w:r>
      <w:r w:rsidRPr="00150157">
        <w:rPr>
          <w:sz w:val="22"/>
          <w:szCs w:val="22"/>
          <w:lang w:val="ru-RU"/>
        </w:rPr>
        <w:t xml:space="preserve"> </w:t>
      </w:r>
    </w:p>
    <w:p w14:paraId="0DCE2C92" w14:textId="77777777" w:rsidR="006262E3" w:rsidRPr="00150157" w:rsidRDefault="006262E3" w:rsidP="00096B0F">
      <w:pPr>
        <w:jc w:val="both"/>
        <w:outlineLvl w:val="0"/>
        <w:rPr>
          <w:sz w:val="22"/>
          <w:szCs w:val="22"/>
          <w:lang w:val="ru-RU"/>
        </w:rPr>
      </w:pPr>
      <w:r w:rsidRPr="00150157">
        <w:rPr>
          <w:sz w:val="22"/>
          <w:szCs w:val="22"/>
          <w:lang w:val="ru-RU"/>
        </w:rPr>
        <w:t xml:space="preserve">         </w:t>
      </w:r>
      <m:oMath>
        <m:r>
          <m:rPr>
            <m:sty m:val="bi"/>
          </m:rPr>
          <w:rPr>
            <w:rFonts w:ascii="Cambria Math"/>
            <w:sz w:val="22"/>
            <w:szCs w:val="22"/>
          </w:rPr>
          <m:t>θ</m:t>
        </m:r>
      </m:oMath>
      <w:r w:rsidRPr="00150157">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Pr="00150157">
        <w:rPr>
          <w:sz w:val="22"/>
          <w:szCs w:val="22"/>
          <w:lang w:val="ru-RU"/>
        </w:rPr>
        <w:t xml:space="preserve"> для любого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150157">
        <w:rPr>
          <w:sz w:val="22"/>
          <w:szCs w:val="22"/>
          <w:lang w:val="ru-RU"/>
        </w:rPr>
        <w:t>;</w:t>
      </w:r>
    </w:p>
    <w:p w14:paraId="0EB86905" w14:textId="77777777" w:rsidR="006262E3" w:rsidRPr="00150157" w:rsidRDefault="006262E3" w:rsidP="00096B0F">
      <w:pPr>
        <w:jc w:val="both"/>
        <w:outlineLvl w:val="0"/>
        <w:rPr>
          <w:sz w:val="22"/>
          <w:szCs w:val="22"/>
          <w:lang w:val="ru-RU"/>
        </w:rPr>
      </w:pPr>
      <w:r w:rsidRPr="00150157">
        <w:rPr>
          <w:sz w:val="22"/>
          <w:szCs w:val="22"/>
          <w:lang w:val="ru-RU"/>
        </w:rPr>
        <w:t xml:space="preserve">          с </w:t>
      </w:r>
      <w:r w:rsidRPr="00150157">
        <w:rPr>
          <w:i/>
          <w:iCs/>
          <w:sz w:val="22"/>
          <w:szCs w:val="22"/>
          <w:lang w:val="ru-RU"/>
        </w:rPr>
        <w:t>метрикой</w:t>
      </w:r>
    </w:p>
    <w:p w14:paraId="53A1A93A" w14:textId="77777777" w:rsidR="006262E3" w:rsidRPr="00150157" w:rsidRDefault="006262E3" w:rsidP="00096B0F">
      <w:pPr>
        <w:jc w:val="both"/>
        <w:outlineLvl w:val="0"/>
        <w:rPr>
          <w:sz w:val="22"/>
          <w:szCs w:val="22"/>
          <w:lang w:val="ru-RU"/>
        </w:rPr>
      </w:pPr>
      <w:r w:rsidRPr="00150157">
        <w:rPr>
          <w:sz w:val="22"/>
          <w:szCs w:val="22"/>
          <w:lang w:val="ru-RU"/>
        </w:rPr>
        <w:t xml:space="preserve">        </w:t>
      </w:r>
      <w:r w:rsidRPr="00150157">
        <w:rPr>
          <w:iCs/>
          <w:sz w:val="22"/>
          <w:szCs w:val="22"/>
          <w:lang w:val="ru-RU"/>
        </w:rPr>
        <w:t xml:space="preserve"> </w:t>
      </w:r>
      <m:oMath>
        <m:sSub>
          <m:sSubPr>
            <m:ctrlPr>
              <w:rPr>
                <w:rFonts w:ascii="Cambria Math" w:hAnsi="Cambria Math"/>
                <w:b/>
                <w:bCs/>
                <w:iCs/>
                <w:sz w:val="22"/>
                <w:szCs w:val="22"/>
              </w:rPr>
            </m:ctrlPr>
          </m:sSubPr>
          <m:e>
            <m:r>
              <m:rPr>
                <m:sty m:val="b"/>
              </m:rPr>
              <w:rPr>
                <w:rFonts w:ascii="Cambria Math"/>
                <w:sz w:val="22"/>
                <w:szCs w:val="22"/>
              </w:rPr>
              <m:t>Γ</m:t>
            </m:r>
          </m:e>
          <m:sub>
            <m:r>
              <m:rPr>
                <m:sty m:val="b"/>
              </m:rPr>
              <w:rPr>
                <w:rFonts w:ascii="Cambria Math"/>
                <w:sz w:val="22"/>
                <w:szCs w:val="22"/>
              </w:rPr>
              <m:t>Η</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j+1</m:t>
            </m:r>
          </m:sub>
        </m:sSub>
        <m:r>
          <w:rPr>
            <w:rFonts w:ascii="Cambria Math"/>
            <w:sz w:val="22"/>
            <w:szCs w:val="22"/>
          </w:rPr>
          <m:t>)=rec</m:t>
        </m:r>
        <m:d>
          <m:dPr>
            <m:ctrlPr>
              <w:rPr>
                <w:rFonts w:ascii="Cambria Math" w:hAnsi="Cambria Math"/>
                <w:i/>
                <w:sz w:val="22"/>
                <w:szCs w:val="22"/>
              </w:rPr>
            </m:ctrlPr>
          </m:dPr>
          <m:e>
            <m:r>
              <w:rPr>
                <w:rFonts w:ascii="Cambria Math"/>
                <w:sz w:val="22"/>
                <w:szCs w:val="22"/>
              </w:rPr>
              <m:t>θ,</m:t>
            </m:r>
            <m:sSub>
              <m:sSubPr>
                <m:ctrlPr>
                  <w:rPr>
                    <w:rFonts w:ascii="Cambria Math" w:hAnsi="Cambria Math"/>
                    <w:i/>
                    <w:sz w:val="22"/>
                    <w:szCs w:val="22"/>
                  </w:rPr>
                </m:ctrlPr>
              </m:sSubPr>
              <m:e>
                <m:r>
                  <w:rPr>
                    <w:rFonts w:ascii="Cambria Math"/>
                    <w:sz w:val="22"/>
                    <w:szCs w:val="22"/>
                  </w:rPr>
                  <m:t>A</m:t>
                </m:r>
              </m:e>
              <m:sub>
                <m:r>
                  <w:rPr>
                    <w:rFonts w:ascii="Cambria Math"/>
                    <w:sz w:val="22"/>
                    <w:szCs w:val="22"/>
                  </w:rPr>
                  <m:t>1</m:t>
                </m:r>
              </m:sub>
            </m:sSub>
            <m:r>
              <w:rPr>
                <w:rFonts w:ascii="Cambria Math"/>
                <w:sz w:val="22"/>
                <w:szCs w:val="22"/>
              </w:rPr>
              <m:t>,j</m:t>
            </m:r>
          </m:e>
        </m:d>
        <m:r>
          <w:rPr>
            <w:rFonts w:ascii="Cambria Math"/>
            <w:sz w:val="22"/>
            <w:szCs w:val="22"/>
          </w:rPr>
          <m:t>≡</m:t>
        </m:r>
        <m:r>
          <w:rPr>
            <w:rFonts w:ascii="Cambria Math"/>
            <w:sz w:val="22"/>
            <w:szCs w:val="22"/>
          </w:rPr>
          <m:t>θ(L,θ(L,θ(L,</m:t>
        </m:r>
        <m:r>
          <w:rPr>
            <w:rFonts w:ascii="Cambria Math"/>
            <w:sz w:val="22"/>
            <w:szCs w:val="22"/>
          </w:rPr>
          <m:t>…</m:t>
        </m:r>
        <m:r>
          <w:rPr>
            <w:rFonts w:ascii="Cambria Math"/>
            <w:sz w:val="22"/>
            <w:szCs w:val="22"/>
          </w:rPr>
          <m:t>θ(L,</m:t>
        </m:r>
        <m:sSub>
          <m:sSubPr>
            <m:ctrlPr>
              <w:rPr>
                <w:rFonts w:ascii="Cambria Math" w:hAnsi="Cambria Math"/>
                <w:i/>
                <w:sz w:val="22"/>
                <w:szCs w:val="22"/>
              </w:rPr>
            </m:ctrlPr>
          </m:sSubPr>
          <m:e>
            <m:r>
              <w:rPr>
                <w:rFonts w:ascii="Cambria Math"/>
                <w:sz w:val="22"/>
                <w:szCs w:val="22"/>
              </w:rPr>
              <m:t>A</m:t>
            </m:r>
          </m:e>
          <m:sub>
            <m:r>
              <w:rPr>
                <w:rFonts w:ascii="Cambria Math"/>
                <w:sz w:val="22"/>
                <w:szCs w:val="22"/>
              </w:rPr>
              <m:t>1</m:t>
            </m:r>
          </m:sub>
        </m:sSub>
        <m:r>
          <w:rPr>
            <w:rFonts w:ascii="Cambria Math"/>
            <w:sz w:val="22"/>
            <w:szCs w:val="22"/>
          </w:rPr>
          <m:t>))))</m:t>
        </m:r>
        <m:r>
          <w:rPr>
            <w:rFonts w:ascii="Cambria Math"/>
            <w:sz w:val="22"/>
            <w:szCs w:val="22"/>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j+1</m:t>
            </m:r>
          </m:sub>
        </m:sSub>
      </m:oMath>
    </w:p>
    <w:p w14:paraId="130EF068" w14:textId="77777777" w:rsidR="006262E3" w:rsidRPr="00150157" w:rsidRDefault="006262E3" w:rsidP="00096B0F">
      <w:pPr>
        <w:jc w:val="both"/>
        <w:outlineLvl w:val="0"/>
        <w:rPr>
          <w:sz w:val="22"/>
          <w:szCs w:val="22"/>
          <w:lang w:val="ru-RU"/>
        </w:rPr>
      </w:pPr>
      <w:r w:rsidRPr="00150157">
        <w:rPr>
          <w:sz w:val="22"/>
          <w:szCs w:val="22"/>
          <w:lang w:val="ru-RU"/>
        </w:rPr>
        <w:t xml:space="preserve">         для любого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150157">
        <w:rPr>
          <w:sz w:val="22"/>
          <w:szCs w:val="22"/>
          <w:lang w:val="ru-RU"/>
        </w:rPr>
        <w:t>.</w:t>
      </w:r>
    </w:p>
    <w:p w14:paraId="0FAAF76E" w14:textId="4F8C832B" w:rsidR="006262E3" w:rsidRDefault="006262E3" w:rsidP="00096B0F">
      <w:pPr>
        <w:ind w:firstLine="432"/>
        <w:jc w:val="both"/>
        <w:outlineLvl w:val="0"/>
        <w:rPr>
          <w:sz w:val="22"/>
          <w:szCs w:val="22"/>
          <w:lang w:val="ru-RU"/>
        </w:rPr>
      </w:pPr>
      <w:r w:rsidRPr="002961D6">
        <w:rPr>
          <w:sz w:val="22"/>
          <w:szCs w:val="22"/>
          <w:lang w:val="ru-RU"/>
        </w:rPr>
        <w:t>В силу существования биективного соответствия между элементами множеств (</w:t>
      </w:r>
      <w:r>
        <w:rPr>
          <w:sz w:val="22"/>
          <w:szCs w:val="22"/>
          <w:lang w:val="ru-RU"/>
        </w:rPr>
        <w:t xml:space="preserve">или, по-другому, </w:t>
      </w:r>
      <w:r w:rsidRPr="002961D6">
        <w:rPr>
          <w:sz w:val="22"/>
          <w:szCs w:val="22"/>
          <w:lang w:val="ru-RU"/>
        </w:rPr>
        <w:t>носителей</w:t>
      </w:r>
      <w:r>
        <w:rPr>
          <w:sz w:val="22"/>
          <w:szCs w:val="22"/>
          <w:lang w:val="ru-RU"/>
        </w:rPr>
        <w:t xml:space="preserve"> соответствующих алгебр</w:t>
      </w:r>
      <w:r w:rsidRPr="002961D6">
        <w:rPr>
          <w:sz w:val="22"/>
          <w:szCs w:val="22"/>
          <w:lang w:val="ru-RU"/>
        </w:rPr>
        <w:t>)</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m:t>
            </m:r>
          </m:sub>
        </m:sSub>
      </m:oMath>
      <w:r w:rsidRPr="002961D6">
        <w:rPr>
          <w:sz w:val="22"/>
          <w:szCs w:val="22"/>
          <w:lang w:val="ru-RU"/>
        </w:rPr>
        <w:t xml:space="preserve"> </w:t>
      </w:r>
      <w:r>
        <w:rPr>
          <w:sz w:val="22"/>
          <w:szCs w:val="22"/>
          <w:lang w:val="ru-RU"/>
        </w:rPr>
        <w:t xml:space="preserve"> и  </w:t>
      </w:r>
      <m:oMath>
        <m:r>
          <w:rPr>
            <w:rFonts w:ascii="Cambria Math"/>
            <w:sz w:val="22"/>
            <w:szCs w:val="22"/>
          </w:rPr>
          <m:t>N</m:t>
        </m:r>
      </m:oMath>
      <w:r w:rsidRPr="002961D6">
        <w:rPr>
          <w:sz w:val="22"/>
          <w:szCs w:val="22"/>
          <w:lang w:val="ru-RU"/>
        </w:rPr>
        <w:t>, а также биективного соответствия между результатами операций над произвольной парой биективных аргументов данные структуры являются изоморфными.</w:t>
      </w:r>
    </w:p>
    <w:p w14:paraId="106655F7" w14:textId="77777777" w:rsidR="006262E3" w:rsidRDefault="006262E3" w:rsidP="00096B0F">
      <w:pPr>
        <w:ind w:firstLine="432"/>
        <w:jc w:val="both"/>
        <w:outlineLvl w:val="0"/>
        <w:rPr>
          <w:sz w:val="22"/>
          <w:szCs w:val="22"/>
          <w:lang w:val="ru-RU"/>
        </w:rPr>
      </w:pPr>
      <w:r w:rsidRPr="002961D6">
        <w:rPr>
          <w:sz w:val="22"/>
          <w:szCs w:val="22"/>
          <w:lang w:val="ru-RU"/>
        </w:rPr>
        <w:t xml:space="preserve">В дальнейшем наряду с полной формулировкой изоморфных структур для краткости будем ссылаться на них, например, как на изоморфное отображение двух множеств (не упоминая без необходимости лишний раз ни структуры, ни алгебры, ни носители, ни операции). И в этом стиле сформулируем первую гипотезу. </w:t>
      </w:r>
    </w:p>
    <w:p w14:paraId="40FCAACA" w14:textId="77777777" w:rsidR="006262E3" w:rsidRDefault="006262E3" w:rsidP="00096B0F">
      <w:pPr>
        <w:ind w:firstLine="432"/>
        <w:jc w:val="both"/>
        <w:outlineLvl w:val="0"/>
        <w:rPr>
          <w:sz w:val="22"/>
          <w:szCs w:val="22"/>
          <w:lang w:val="ru-RU"/>
        </w:rPr>
      </w:pPr>
      <w:r>
        <w:rPr>
          <w:sz w:val="22"/>
          <w:szCs w:val="22"/>
          <w:lang w:val="ru-RU"/>
        </w:rPr>
        <w:t>Г</w:t>
      </w:r>
      <w:r w:rsidRPr="002961D6">
        <w:rPr>
          <w:sz w:val="22"/>
          <w:szCs w:val="22"/>
          <w:lang w:val="ru-RU"/>
        </w:rPr>
        <w:t>ипотез</w:t>
      </w:r>
      <w:r>
        <w:rPr>
          <w:sz w:val="22"/>
          <w:szCs w:val="22"/>
          <w:lang w:val="ru-RU"/>
        </w:rPr>
        <w:t>а</w:t>
      </w:r>
      <w:r w:rsidRPr="002961D6">
        <w:rPr>
          <w:sz w:val="22"/>
          <w:szCs w:val="22"/>
          <w:lang w:val="ru-RU"/>
        </w:rPr>
        <w:t>.</w:t>
      </w:r>
    </w:p>
    <w:p w14:paraId="3830DADB" w14:textId="77777777" w:rsidR="006262E3" w:rsidRDefault="006262E3" w:rsidP="00096B0F">
      <w:pPr>
        <w:ind w:firstLine="432"/>
        <w:jc w:val="both"/>
        <w:outlineLvl w:val="0"/>
        <w:rPr>
          <w:sz w:val="22"/>
          <w:szCs w:val="22"/>
          <w:lang w:val="ru-RU"/>
        </w:rPr>
      </w:pPr>
      <w:r w:rsidRPr="002961D6">
        <w:rPr>
          <w:sz w:val="22"/>
          <w:szCs w:val="22"/>
          <w:lang w:val="ru-RU"/>
        </w:rPr>
        <w:t xml:space="preserve">Приведенное изоморфное отображение может быть основой для возможного </w:t>
      </w:r>
      <w:r>
        <w:rPr>
          <w:sz w:val="22"/>
          <w:szCs w:val="22"/>
          <w:lang w:val="ru-RU"/>
        </w:rPr>
        <w:t>п</w:t>
      </w:r>
      <w:r w:rsidRPr="002961D6">
        <w:rPr>
          <w:sz w:val="22"/>
          <w:szCs w:val="22"/>
          <w:lang w:val="ru-RU"/>
        </w:rPr>
        <w:t>оследующе</w:t>
      </w:r>
      <w:r>
        <w:rPr>
          <w:sz w:val="22"/>
          <w:szCs w:val="22"/>
          <w:lang w:val="ru-RU"/>
        </w:rPr>
        <w:t>го</w:t>
      </w:r>
      <w:r w:rsidRPr="002961D6">
        <w:rPr>
          <w:sz w:val="22"/>
          <w:szCs w:val="22"/>
          <w:lang w:val="ru-RU"/>
        </w:rPr>
        <w:t xml:space="preserve"> расширения этих алгебраических структур </w:t>
      </w:r>
      <w:r w:rsidRPr="007C3586">
        <w:rPr>
          <w:sz w:val="22"/>
          <w:szCs w:val="22"/>
          <w:lang w:val="ru-RU"/>
        </w:rPr>
        <w:t>различными способами</w:t>
      </w:r>
      <w:r w:rsidRPr="00094BE6">
        <w:rPr>
          <w:b/>
          <w:bCs/>
          <w:sz w:val="22"/>
          <w:szCs w:val="22"/>
          <w:lang w:val="ru-RU"/>
        </w:rPr>
        <w:t xml:space="preserve"> без нарушения</w:t>
      </w:r>
      <w:r w:rsidRPr="002961D6">
        <w:rPr>
          <w:sz w:val="22"/>
          <w:szCs w:val="22"/>
          <w:lang w:val="ru-RU"/>
        </w:rPr>
        <w:t xml:space="preserve"> </w:t>
      </w:r>
      <w:r w:rsidRPr="00094BE6">
        <w:rPr>
          <w:b/>
          <w:bCs/>
          <w:sz w:val="22"/>
          <w:szCs w:val="22"/>
          <w:lang w:val="ru-RU"/>
        </w:rPr>
        <w:t>уже имеющегося изоморфизма</w:t>
      </w:r>
      <w:r w:rsidRPr="007C3586">
        <w:rPr>
          <w:sz w:val="22"/>
          <w:szCs w:val="22"/>
          <w:lang w:val="ru-RU"/>
        </w:rPr>
        <w:t>, а именно</w:t>
      </w:r>
      <w:r>
        <w:rPr>
          <w:sz w:val="22"/>
          <w:szCs w:val="22"/>
          <w:lang w:val="ru-RU"/>
        </w:rPr>
        <w:t>,</w:t>
      </w:r>
      <w:r w:rsidRPr="007C3586">
        <w:rPr>
          <w:sz w:val="22"/>
          <w:szCs w:val="22"/>
          <w:lang w:val="ru-RU"/>
        </w:rPr>
        <w:t xml:space="preserve"> за</w:t>
      </w:r>
      <w:r w:rsidRPr="002961D6">
        <w:rPr>
          <w:sz w:val="22"/>
          <w:szCs w:val="22"/>
          <w:lang w:val="ru-RU"/>
        </w:rPr>
        <w:t xml:space="preserve"> счет введения</w:t>
      </w:r>
      <w:r w:rsidRPr="007C3586">
        <w:rPr>
          <w:sz w:val="22"/>
          <w:szCs w:val="22"/>
          <w:lang w:val="ru-RU"/>
        </w:rPr>
        <w:t xml:space="preserve"> в </w:t>
      </w:r>
      <w:r>
        <w:rPr>
          <w:sz w:val="22"/>
          <w:szCs w:val="22"/>
          <w:lang w:val="ru-RU"/>
        </w:rPr>
        <w:t xml:space="preserve">каждую из </w:t>
      </w:r>
      <w:r w:rsidRPr="007C3586">
        <w:rPr>
          <w:sz w:val="22"/>
          <w:szCs w:val="22"/>
          <w:lang w:val="ru-RU"/>
        </w:rPr>
        <w:t>структур</w:t>
      </w:r>
      <w:r w:rsidRPr="002961D6">
        <w:rPr>
          <w:sz w:val="22"/>
          <w:szCs w:val="22"/>
          <w:lang w:val="ru-RU"/>
        </w:rPr>
        <w:t xml:space="preserve">, например, новых операций </w:t>
      </w:r>
      <w:r w:rsidRPr="007C3586">
        <w:rPr>
          <w:sz w:val="22"/>
          <w:szCs w:val="22"/>
          <w:lang w:val="ru-RU"/>
        </w:rPr>
        <w:t xml:space="preserve">или иных новых объектов, и </w:t>
      </w:r>
      <w:r w:rsidRPr="00094BE6">
        <w:rPr>
          <w:b/>
          <w:bCs/>
          <w:sz w:val="22"/>
          <w:szCs w:val="22"/>
          <w:lang w:val="ru-RU"/>
        </w:rPr>
        <w:t>с соблюдением изоморфизма</w:t>
      </w:r>
      <w:r>
        <w:rPr>
          <w:b/>
          <w:bCs/>
          <w:sz w:val="22"/>
          <w:szCs w:val="22"/>
          <w:lang w:val="ru-RU"/>
        </w:rPr>
        <w:t xml:space="preserve"> между всеми вновь вводимыми </w:t>
      </w:r>
      <w:r w:rsidRPr="007C3586">
        <w:rPr>
          <w:b/>
          <w:bCs/>
          <w:sz w:val="22"/>
          <w:szCs w:val="22"/>
          <w:lang w:val="ru-RU"/>
        </w:rPr>
        <w:t>феномена</w:t>
      </w:r>
      <w:r>
        <w:rPr>
          <w:b/>
          <w:bCs/>
          <w:sz w:val="22"/>
          <w:szCs w:val="22"/>
          <w:lang w:val="ru-RU"/>
        </w:rPr>
        <w:t>ми</w:t>
      </w:r>
      <w:r w:rsidRPr="002961D6">
        <w:rPr>
          <w:sz w:val="22"/>
          <w:szCs w:val="22"/>
          <w:lang w:val="ru-RU"/>
        </w:rPr>
        <w:t>.</w:t>
      </w:r>
    </w:p>
    <w:p w14:paraId="4548C45F" w14:textId="77777777" w:rsidR="006262E3" w:rsidRPr="002961D6" w:rsidRDefault="006262E3" w:rsidP="00096B0F">
      <w:pPr>
        <w:jc w:val="both"/>
        <w:outlineLvl w:val="0"/>
        <w:rPr>
          <w:sz w:val="22"/>
          <w:szCs w:val="22"/>
          <w:lang w:val="ru-RU"/>
        </w:rPr>
      </w:pPr>
    </w:p>
    <w:p w14:paraId="13A24EED" w14:textId="77777777" w:rsidR="006262E3" w:rsidRPr="001327B6" w:rsidRDefault="006262E3" w:rsidP="00F20964">
      <w:pPr>
        <w:ind w:firstLine="432"/>
        <w:jc w:val="both"/>
        <w:outlineLvl w:val="0"/>
        <w:rPr>
          <w:b/>
          <w:lang w:val="ru-RU"/>
        </w:rPr>
      </w:pPr>
      <w:r w:rsidRPr="001327B6">
        <w:rPr>
          <w:b/>
          <w:lang w:val="ru-RU"/>
        </w:rPr>
        <w:t>П.1.7. Симметричное отображение модел</w:t>
      </w:r>
      <w:r>
        <w:rPr>
          <w:b/>
          <w:lang w:val="ru-RU"/>
        </w:rPr>
        <w:t>и</w:t>
      </w:r>
      <w:r w:rsidRPr="001327B6">
        <w:rPr>
          <w:b/>
          <w:lang w:val="ru-RU"/>
        </w:rPr>
        <w:t xml:space="preserve"> с разной топологией</w:t>
      </w:r>
    </w:p>
    <w:p w14:paraId="54BA887A" w14:textId="77777777" w:rsidR="006262E3" w:rsidRDefault="006262E3" w:rsidP="00096B0F">
      <w:pPr>
        <w:ind w:firstLine="432"/>
        <w:jc w:val="both"/>
        <w:outlineLvl w:val="0"/>
        <w:rPr>
          <w:sz w:val="22"/>
          <w:szCs w:val="22"/>
          <w:lang w:val="ru-RU"/>
        </w:rPr>
      </w:pPr>
      <w:r w:rsidRPr="002961D6">
        <w:rPr>
          <w:sz w:val="22"/>
          <w:szCs w:val="22"/>
          <w:lang w:val="ru-RU"/>
        </w:rPr>
        <w:t xml:space="preserve">Предметной областью отображения в данной части исследования являются одномерные геометрические пространства, в том числе и различной </w:t>
      </w:r>
      <w:r w:rsidRPr="002961D6">
        <w:rPr>
          <w:sz w:val="22"/>
          <w:szCs w:val="22"/>
          <w:lang w:val="ru-RU"/>
        </w:rPr>
        <w:lastRenderedPageBreak/>
        <w:t>топологии, а именно счетная упорядоченная совокупность точек с одинаковым расстоянием между любой парой соседних, расположенная в одном случае на прямой, а в другом на окружности, и с выделенным направлением их обхода</w:t>
      </w:r>
      <w:r>
        <w:rPr>
          <w:sz w:val="22"/>
          <w:szCs w:val="22"/>
          <w:lang w:val="ru-RU"/>
        </w:rPr>
        <w:t xml:space="preserve"> в каждом случае</w:t>
      </w:r>
      <w:r w:rsidRPr="002961D6">
        <w:rPr>
          <w:sz w:val="22"/>
          <w:szCs w:val="22"/>
          <w:lang w:val="ru-RU"/>
        </w:rPr>
        <w:t>. Если коротко, то одной геометрической моделью будет полупрямая, состоящая из счетного числа одинаковых отрезков</w:t>
      </w:r>
      <w:r>
        <w:rPr>
          <w:sz w:val="22"/>
          <w:szCs w:val="22"/>
          <w:lang w:val="ru-RU"/>
        </w:rPr>
        <w:t xml:space="preserve"> и их концевых точек</w:t>
      </w:r>
      <w:r w:rsidRPr="002961D6">
        <w:rPr>
          <w:sz w:val="22"/>
          <w:szCs w:val="22"/>
          <w:lang w:val="ru-RU"/>
        </w:rPr>
        <w:t xml:space="preserve">, второй – </w:t>
      </w:r>
      <w:r>
        <w:rPr>
          <w:sz w:val="22"/>
          <w:szCs w:val="22"/>
          <w:lang w:val="ru-RU"/>
        </w:rPr>
        <w:t xml:space="preserve">вершины и стороны </w:t>
      </w:r>
      <w:r w:rsidRPr="002961D6">
        <w:rPr>
          <w:sz w:val="22"/>
          <w:szCs w:val="22"/>
          <w:lang w:val="ru-RU"/>
        </w:rPr>
        <w:t>правильн</w:t>
      </w:r>
      <w:r>
        <w:rPr>
          <w:sz w:val="22"/>
          <w:szCs w:val="22"/>
          <w:lang w:val="ru-RU"/>
        </w:rPr>
        <w:t>ого</w:t>
      </w:r>
      <w:r w:rsidRPr="002961D6">
        <w:rPr>
          <w:sz w:val="22"/>
          <w:szCs w:val="22"/>
          <w:lang w:val="ru-RU"/>
        </w:rPr>
        <w:t xml:space="preserve"> многоугольник</w:t>
      </w:r>
      <w:r>
        <w:rPr>
          <w:sz w:val="22"/>
          <w:szCs w:val="22"/>
          <w:lang w:val="ru-RU"/>
        </w:rPr>
        <w:t>а</w:t>
      </w:r>
      <w:r w:rsidRPr="002961D6">
        <w:rPr>
          <w:sz w:val="22"/>
          <w:szCs w:val="22"/>
          <w:lang w:val="ru-RU"/>
        </w:rPr>
        <w:t>.</w:t>
      </w:r>
      <w:r>
        <w:rPr>
          <w:sz w:val="22"/>
          <w:szCs w:val="22"/>
          <w:lang w:val="ru-RU"/>
        </w:rPr>
        <w:t xml:space="preserve"> В каждой модели выделено одно направление обхода всех точек.</w:t>
      </w:r>
    </w:p>
    <w:p w14:paraId="3D2237D7" w14:textId="1E2F5B61" w:rsidR="006262E3" w:rsidRPr="00740CFC" w:rsidRDefault="006262E3" w:rsidP="00710952">
      <w:pPr>
        <w:ind w:firstLine="432"/>
        <w:jc w:val="both"/>
        <w:outlineLvl w:val="0"/>
        <w:rPr>
          <w:sz w:val="22"/>
          <w:szCs w:val="22"/>
          <w:lang w:val="ru-RU"/>
        </w:rPr>
      </w:pPr>
      <w:r>
        <w:rPr>
          <w:sz w:val="22"/>
          <w:szCs w:val="22"/>
          <w:lang w:val="ru-RU"/>
        </w:rPr>
        <w:t xml:space="preserve">В общем случае речь идет о кривых замкнутого и незамкнутого типа. Они представляют собой </w:t>
      </w:r>
      <w:r w:rsidRPr="002961D6">
        <w:rPr>
          <w:sz w:val="22"/>
          <w:szCs w:val="22"/>
          <w:lang w:val="ru-RU"/>
        </w:rPr>
        <w:t xml:space="preserve">два </w:t>
      </w:r>
      <w:r>
        <w:rPr>
          <w:sz w:val="22"/>
          <w:szCs w:val="22"/>
          <w:lang w:val="ru-RU"/>
        </w:rPr>
        <w:t xml:space="preserve">разных </w:t>
      </w:r>
      <w:r w:rsidRPr="002961D6">
        <w:rPr>
          <w:sz w:val="22"/>
          <w:szCs w:val="22"/>
          <w:lang w:val="ru-RU"/>
        </w:rPr>
        <w:t xml:space="preserve">типа </w:t>
      </w:r>
      <w:r>
        <w:rPr>
          <w:sz w:val="22"/>
          <w:szCs w:val="22"/>
          <w:lang w:val="ru-RU"/>
        </w:rPr>
        <w:t xml:space="preserve">линейных </w:t>
      </w:r>
      <w:r w:rsidRPr="002961D6">
        <w:rPr>
          <w:sz w:val="22"/>
          <w:szCs w:val="22"/>
          <w:lang w:val="ru-RU"/>
        </w:rPr>
        <w:t>пространств</w:t>
      </w:r>
      <w:r>
        <w:rPr>
          <w:sz w:val="22"/>
          <w:szCs w:val="22"/>
          <w:lang w:val="ru-RU"/>
        </w:rPr>
        <w:t xml:space="preserve">, обладающих в то же время и общими свойствами. В частности, в каждом из </w:t>
      </w:r>
      <w:r w:rsidRPr="002961D6">
        <w:rPr>
          <w:sz w:val="22"/>
          <w:szCs w:val="22"/>
          <w:lang w:val="ru-RU"/>
        </w:rPr>
        <w:t>пространств</w:t>
      </w:r>
      <w:r>
        <w:rPr>
          <w:sz w:val="22"/>
          <w:szCs w:val="22"/>
          <w:lang w:val="ru-RU"/>
        </w:rPr>
        <w:t xml:space="preserve"> все точки являются упорядоченными. Кроме того, в каждом из них все точки являются граничными, потому что в таком пространстве совершенно все точки формируют границу данного (</w:t>
      </w:r>
      <w:r w:rsidRPr="00740CFC">
        <w:rPr>
          <w:sz w:val="22"/>
          <w:szCs w:val="22"/>
          <w:lang w:val="ru-RU"/>
        </w:rPr>
        <w:t xml:space="preserve">линейного) пространства, т. е. они формируют линию, находясь на которой, мы будем еще в пределах данного (линейного) пространства, а сдвинувшись с линии, покидаем не только линию, но и пространство в целом.  </w:t>
      </w:r>
    </w:p>
    <w:p w14:paraId="705089AE" w14:textId="410A245F" w:rsidR="006262E3" w:rsidRDefault="006262E3" w:rsidP="002950A0">
      <w:pPr>
        <w:ind w:firstLine="432"/>
        <w:jc w:val="center"/>
        <w:outlineLvl w:val="0"/>
        <w:rPr>
          <w:sz w:val="22"/>
          <w:szCs w:val="22"/>
          <w:lang w:val="ru-RU"/>
        </w:rPr>
      </w:pPr>
      <w:r>
        <w:rPr>
          <w:noProof/>
          <w:sz w:val="22"/>
          <w:szCs w:val="22"/>
          <w:lang w:val="ru-RU"/>
        </w:rPr>
        <w:drawing>
          <wp:inline distT="0" distB="0" distL="0" distR="0" wp14:anchorId="46281914" wp14:editId="5224FC45">
            <wp:extent cx="2751151" cy="1179543"/>
            <wp:effectExtent l="0" t="0" r="0" b="190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Рис.7.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4256" cy="1185162"/>
                    </a:xfrm>
                    <a:prstGeom prst="rect">
                      <a:avLst/>
                    </a:prstGeom>
                  </pic:spPr>
                </pic:pic>
              </a:graphicData>
            </a:graphic>
          </wp:inline>
        </w:drawing>
      </w:r>
    </w:p>
    <w:p w14:paraId="5CBED39E" w14:textId="77777777" w:rsidR="006262E3" w:rsidRPr="000A56E5" w:rsidRDefault="006262E3" w:rsidP="00AE151F">
      <w:pPr>
        <w:ind w:right="-360"/>
        <w:jc w:val="center"/>
        <w:rPr>
          <w:sz w:val="20"/>
          <w:szCs w:val="20"/>
          <w:lang w:val="ru-RU"/>
        </w:rPr>
      </w:pPr>
      <w:r w:rsidRPr="000A56E5">
        <w:rPr>
          <w:sz w:val="20"/>
          <w:szCs w:val="20"/>
          <w:lang w:val="ru-RU"/>
        </w:rPr>
        <w:t>Рис.7.1. К Метаобразу эластичного одномерного пространства:</w:t>
      </w:r>
    </w:p>
    <w:p w14:paraId="1FC93489" w14:textId="77777777" w:rsidR="006262E3" w:rsidRPr="000A56E5" w:rsidRDefault="006262E3" w:rsidP="00AE151F">
      <w:pPr>
        <w:ind w:right="-360"/>
        <w:jc w:val="center"/>
        <w:rPr>
          <w:sz w:val="20"/>
          <w:szCs w:val="20"/>
          <w:lang w:val="ru-RU"/>
        </w:rPr>
      </w:pPr>
      <w:r w:rsidRPr="000A56E5">
        <w:rPr>
          <w:sz w:val="20"/>
          <w:szCs w:val="20"/>
          <w:lang w:val="ru-RU"/>
        </w:rPr>
        <w:t>a) пространство, «схлопнувшееся» или сжавшееся в одну точку;</w:t>
      </w:r>
    </w:p>
    <w:p w14:paraId="04F120F9" w14:textId="77777777" w:rsidR="006262E3" w:rsidRPr="000A56E5" w:rsidRDefault="006262E3" w:rsidP="00AE151F">
      <w:pPr>
        <w:ind w:right="-360"/>
        <w:jc w:val="center"/>
        <w:rPr>
          <w:sz w:val="20"/>
          <w:szCs w:val="20"/>
          <w:lang w:val="ru-RU"/>
        </w:rPr>
      </w:pPr>
      <w:r w:rsidRPr="000A56E5">
        <w:rPr>
          <w:sz w:val="20"/>
          <w:szCs w:val="20"/>
          <w:lang w:val="ru-RU"/>
        </w:rPr>
        <w:t>b) пространство, растянутое в линию, содержащую множество точек;</w:t>
      </w:r>
    </w:p>
    <w:p w14:paraId="2E8C1BD3" w14:textId="41E8FDAD" w:rsidR="006262E3" w:rsidRDefault="006262E3" w:rsidP="00AE151F">
      <w:pPr>
        <w:ind w:right="-360"/>
        <w:jc w:val="center"/>
        <w:rPr>
          <w:sz w:val="20"/>
          <w:szCs w:val="20"/>
          <w:lang w:val="ru-RU"/>
        </w:rPr>
      </w:pPr>
      <w:r w:rsidRPr="000A56E5">
        <w:rPr>
          <w:sz w:val="20"/>
          <w:szCs w:val="20"/>
          <w:lang w:val="ru-RU"/>
        </w:rPr>
        <w:t>c) растянутое пространство, отображающее модель с незамкнутым</w:t>
      </w:r>
      <w:r w:rsidRPr="00250A33">
        <w:rPr>
          <w:sz w:val="20"/>
          <w:szCs w:val="20"/>
          <w:lang w:val="ru-RU"/>
        </w:rPr>
        <w:t xml:space="preserve"> </w:t>
      </w:r>
      <w:r w:rsidRPr="000A56E5">
        <w:rPr>
          <w:sz w:val="20"/>
          <w:szCs w:val="20"/>
          <w:lang w:val="ru-RU"/>
        </w:rPr>
        <w:t>контуром.</w:t>
      </w:r>
    </w:p>
    <w:p w14:paraId="0D04E0A6" w14:textId="77777777" w:rsidR="00710952" w:rsidRDefault="00710952" w:rsidP="00AE151F">
      <w:pPr>
        <w:ind w:right="-360"/>
        <w:jc w:val="center"/>
        <w:rPr>
          <w:sz w:val="20"/>
          <w:szCs w:val="20"/>
          <w:lang w:val="ru-RU"/>
        </w:rPr>
      </w:pPr>
    </w:p>
    <w:p w14:paraId="31130923" w14:textId="77777777" w:rsidR="00710952" w:rsidRDefault="00710952" w:rsidP="00710952">
      <w:pPr>
        <w:ind w:firstLine="432"/>
        <w:jc w:val="both"/>
        <w:outlineLvl w:val="0"/>
        <w:rPr>
          <w:sz w:val="22"/>
          <w:szCs w:val="22"/>
          <w:lang w:val="ru-RU"/>
        </w:rPr>
      </w:pPr>
      <w:r w:rsidRPr="002961D6">
        <w:rPr>
          <w:sz w:val="22"/>
          <w:szCs w:val="22"/>
          <w:lang w:val="ru-RU"/>
        </w:rPr>
        <w:t>В</w:t>
      </w:r>
      <w:r>
        <w:rPr>
          <w:sz w:val="22"/>
          <w:szCs w:val="22"/>
          <w:lang w:val="ru-RU"/>
        </w:rPr>
        <w:t xml:space="preserve"> то же время эти </w:t>
      </w:r>
      <w:r w:rsidRPr="002961D6">
        <w:rPr>
          <w:sz w:val="22"/>
          <w:szCs w:val="22"/>
          <w:lang w:val="ru-RU"/>
        </w:rPr>
        <w:t>два пространств</w:t>
      </w:r>
      <w:r>
        <w:rPr>
          <w:sz w:val="22"/>
          <w:szCs w:val="22"/>
          <w:lang w:val="ru-RU"/>
        </w:rPr>
        <w:t xml:space="preserve">а различаются </w:t>
      </w:r>
      <w:r w:rsidRPr="002961D6">
        <w:rPr>
          <w:sz w:val="22"/>
          <w:szCs w:val="22"/>
          <w:lang w:val="ru-RU"/>
        </w:rPr>
        <w:t>своей</w:t>
      </w:r>
      <w:r>
        <w:rPr>
          <w:sz w:val="22"/>
          <w:szCs w:val="22"/>
          <w:lang w:val="ru-RU"/>
        </w:rPr>
        <w:t xml:space="preserve"> топологией.</w:t>
      </w:r>
    </w:p>
    <w:p w14:paraId="7D3338B2" w14:textId="5D9A25E3" w:rsidR="00710952" w:rsidRPr="000A56E5" w:rsidRDefault="00710952" w:rsidP="00710952">
      <w:pPr>
        <w:ind w:firstLine="432"/>
        <w:jc w:val="both"/>
        <w:outlineLvl w:val="0"/>
        <w:rPr>
          <w:sz w:val="20"/>
          <w:szCs w:val="20"/>
          <w:lang w:val="ru-RU"/>
        </w:rPr>
      </w:pPr>
      <w:r>
        <w:rPr>
          <w:sz w:val="22"/>
          <w:szCs w:val="22"/>
          <w:lang w:val="ru-RU"/>
        </w:rPr>
        <w:t>Опишем сначала топологические свойства на Метаязыке. Представим, что линейное пространство является эластичным («резиновым»), и допустим, что Метаобразом его точки является кусочек эластика</w:t>
      </w:r>
      <w:r w:rsidRPr="00357A17">
        <w:rPr>
          <w:color w:val="000000" w:themeColor="text1"/>
          <w:sz w:val="22"/>
          <w:szCs w:val="22"/>
          <w:lang w:val="ru-RU"/>
        </w:rPr>
        <w:t xml:space="preserve">, изображенный на </w:t>
      </w:r>
      <w:r w:rsidRPr="000A56E5">
        <w:rPr>
          <w:sz w:val="22"/>
          <w:szCs w:val="22"/>
          <w:lang w:val="ru-RU"/>
        </w:rPr>
        <w:t xml:space="preserve">Рис.7.1a. В то же время данный Метаобраз точки можно, взявшись за его края, растянуть в линию произвольной длины, как показано на Рис.7.1b. </w:t>
      </w:r>
      <w:r>
        <w:rPr>
          <w:sz w:val="22"/>
          <w:szCs w:val="22"/>
          <w:lang w:val="ru-RU"/>
        </w:rPr>
        <w:t>Данная линия будет</w:t>
      </w:r>
      <w:r w:rsidRPr="0035469A">
        <w:rPr>
          <w:sz w:val="22"/>
          <w:szCs w:val="22"/>
          <w:lang w:val="ru-RU"/>
        </w:rPr>
        <w:t xml:space="preserve"> </w:t>
      </w:r>
      <w:r>
        <w:rPr>
          <w:sz w:val="22"/>
          <w:szCs w:val="22"/>
          <w:lang w:val="ru-RU"/>
        </w:rPr>
        <w:t xml:space="preserve">отображать уже некоторое линейное одномерное пространство и на ней может разместиться уже некоторое множество точек. </w:t>
      </w:r>
      <w:r w:rsidRPr="000A56E5">
        <w:rPr>
          <w:sz w:val="22"/>
          <w:szCs w:val="22"/>
          <w:lang w:val="ru-RU"/>
        </w:rPr>
        <w:t xml:space="preserve">Поскольку мы условились, что материалом Метаобраза данного пространства является эластичный материал, и нормальным его состоянием является Метаобраз точки (Рис.7.1a), то он будет растянутым в линию и отображать линейное одномерное пространство, т. е. быть Метаобразом такого пространства, только до тех пор пока, мы будем удерживать его концы в таком положении. Стоит нам отпустить один конец, и Метаобраз линейного пространства сжимается («схлопывается») до Метаобраза точки. Построив </w:t>
      </w:r>
      <w:r w:rsidRPr="00EB0F98">
        <w:rPr>
          <w:sz w:val="22"/>
          <w:szCs w:val="22"/>
          <w:lang w:val="ru-RU"/>
        </w:rPr>
        <w:t xml:space="preserve">обобщенный </w:t>
      </w:r>
      <w:r w:rsidRPr="000A56E5">
        <w:rPr>
          <w:sz w:val="22"/>
          <w:szCs w:val="22"/>
          <w:lang w:val="ru-RU"/>
        </w:rPr>
        <w:t xml:space="preserve">Метаобраз </w:t>
      </w:r>
      <w:r w:rsidRPr="000A56E5">
        <w:rPr>
          <w:sz w:val="22"/>
          <w:szCs w:val="22"/>
          <w:lang w:val="ru-RU"/>
        </w:rPr>
        <w:lastRenderedPageBreak/>
        <w:t>линейного пространства</w:t>
      </w:r>
      <w:r w:rsidRPr="00250A33">
        <w:rPr>
          <w:sz w:val="22"/>
          <w:szCs w:val="22"/>
          <w:lang w:val="ru-RU"/>
        </w:rPr>
        <w:t xml:space="preserve"> с интересующими нас свойствами</w:t>
      </w:r>
      <w:r w:rsidRPr="000A56E5">
        <w:rPr>
          <w:sz w:val="22"/>
          <w:szCs w:val="22"/>
          <w:lang w:val="ru-RU"/>
        </w:rPr>
        <w:t>, нетрудно</w:t>
      </w:r>
      <w:r w:rsidRPr="00250A33">
        <w:rPr>
          <w:sz w:val="22"/>
          <w:szCs w:val="22"/>
          <w:lang w:val="ru-RU"/>
        </w:rPr>
        <w:t xml:space="preserve"> на его основе</w:t>
      </w:r>
      <w:r w:rsidRPr="000A56E5">
        <w:rPr>
          <w:sz w:val="22"/>
          <w:szCs w:val="22"/>
          <w:lang w:val="ru-RU"/>
        </w:rPr>
        <w:t xml:space="preserve"> воспроизвести Метаобраз пространства, </w:t>
      </w:r>
      <w:r w:rsidRPr="00EB0F98">
        <w:rPr>
          <w:sz w:val="22"/>
          <w:szCs w:val="22"/>
          <w:lang w:val="ru-RU"/>
        </w:rPr>
        <w:t xml:space="preserve">полностью </w:t>
      </w:r>
      <w:r w:rsidRPr="000A56E5">
        <w:rPr>
          <w:sz w:val="22"/>
          <w:szCs w:val="22"/>
          <w:lang w:val="ru-RU"/>
        </w:rPr>
        <w:t xml:space="preserve">отображающего уже </w:t>
      </w:r>
      <w:r w:rsidRPr="00EB0F98">
        <w:rPr>
          <w:sz w:val="22"/>
          <w:szCs w:val="22"/>
          <w:lang w:val="ru-RU"/>
        </w:rPr>
        <w:t>исследуемую</w:t>
      </w:r>
      <w:r w:rsidRPr="000A56E5">
        <w:rPr>
          <w:sz w:val="22"/>
          <w:szCs w:val="22"/>
          <w:lang w:val="ru-RU"/>
        </w:rPr>
        <w:t xml:space="preserve"> геометрическую модель с незамкнутым контуром, </w:t>
      </w:r>
      <w:r w:rsidRPr="00EB0F98">
        <w:rPr>
          <w:sz w:val="22"/>
          <w:szCs w:val="22"/>
          <w:lang w:val="ru-RU"/>
        </w:rPr>
        <w:t>который</w:t>
      </w:r>
      <w:r w:rsidRPr="000A56E5">
        <w:rPr>
          <w:sz w:val="22"/>
          <w:szCs w:val="22"/>
          <w:lang w:val="ru-RU"/>
        </w:rPr>
        <w:t xml:space="preserve"> изображен на Рис.7.1c. </w:t>
      </w:r>
      <w:r w:rsidRPr="00D669BF">
        <w:rPr>
          <w:sz w:val="22"/>
          <w:szCs w:val="22"/>
          <w:lang w:val="ru-RU"/>
        </w:rPr>
        <w:t>Содержательно,</w:t>
      </w:r>
      <w:r>
        <w:rPr>
          <w:sz w:val="22"/>
          <w:szCs w:val="22"/>
          <w:lang w:val="ru-RU"/>
        </w:rPr>
        <w:t xml:space="preserve"> для этого необходимо использовать соответствующие Метаобразы из ранее описанных, чтобы получить все то, что изображено на рисунке. </w:t>
      </w:r>
    </w:p>
    <w:p w14:paraId="408A292D" w14:textId="77777777" w:rsidR="006262E3" w:rsidRDefault="006262E3" w:rsidP="0018071E">
      <w:pPr>
        <w:ind w:firstLine="432"/>
        <w:jc w:val="center"/>
        <w:outlineLvl w:val="0"/>
        <w:rPr>
          <w:sz w:val="22"/>
          <w:szCs w:val="22"/>
          <w:lang w:val="ru-RU"/>
        </w:rPr>
      </w:pPr>
      <w:r>
        <w:rPr>
          <w:noProof/>
          <w:sz w:val="22"/>
          <w:szCs w:val="22"/>
          <w:lang w:val="ru-RU"/>
        </w:rPr>
        <w:drawing>
          <wp:inline distT="0" distB="0" distL="0" distR="0" wp14:anchorId="0B56E198" wp14:editId="631906C1">
            <wp:extent cx="2446317" cy="1388036"/>
            <wp:effectExtent l="0" t="0" r="0" b="3175"/>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Рис.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327" cy="1405064"/>
                    </a:xfrm>
                    <a:prstGeom prst="rect">
                      <a:avLst/>
                    </a:prstGeom>
                  </pic:spPr>
                </pic:pic>
              </a:graphicData>
            </a:graphic>
          </wp:inline>
        </w:drawing>
      </w:r>
    </w:p>
    <w:p w14:paraId="0F5A88F4" w14:textId="77777777" w:rsidR="006262E3" w:rsidRPr="000A56E5" w:rsidRDefault="006262E3" w:rsidP="00AE151F">
      <w:pPr>
        <w:ind w:right="-360"/>
        <w:jc w:val="center"/>
        <w:rPr>
          <w:sz w:val="20"/>
          <w:szCs w:val="20"/>
          <w:lang w:val="ru-RU"/>
        </w:rPr>
      </w:pPr>
      <w:bookmarkStart w:id="49" w:name="_Hlk25348941"/>
      <w:r w:rsidRPr="000A56E5">
        <w:rPr>
          <w:sz w:val="20"/>
          <w:szCs w:val="20"/>
          <w:lang w:val="ru-RU"/>
        </w:rPr>
        <w:t>Рис.7.2 Метаобраз эластичного одномерного пространства,</w:t>
      </w:r>
    </w:p>
    <w:p w14:paraId="1F44B7CF" w14:textId="77777777" w:rsidR="006262E3" w:rsidRPr="000A56E5" w:rsidRDefault="006262E3" w:rsidP="00AE151F">
      <w:pPr>
        <w:ind w:right="-360"/>
        <w:jc w:val="center"/>
        <w:rPr>
          <w:sz w:val="20"/>
          <w:szCs w:val="20"/>
          <w:lang w:val="ru-RU"/>
        </w:rPr>
      </w:pPr>
      <w:r w:rsidRPr="000A56E5">
        <w:rPr>
          <w:sz w:val="20"/>
          <w:szCs w:val="20"/>
          <w:lang w:val="ru-RU"/>
        </w:rPr>
        <w:t>отображающее геометрическую модель с замкнутым контуром.</w:t>
      </w:r>
      <w:bookmarkEnd w:id="49"/>
    </w:p>
    <w:p w14:paraId="2A4C3866" w14:textId="77777777" w:rsidR="006262E3" w:rsidRPr="000A56E5" w:rsidRDefault="006262E3" w:rsidP="0018071E">
      <w:pPr>
        <w:ind w:firstLine="432"/>
        <w:jc w:val="center"/>
        <w:outlineLvl w:val="0"/>
        <w:rPr>
          <w:sz w:val="22"/>
          <w:szCs w:val="22"/>
          <w:lang w:val="ru-RU"/>
        </w:rPr>
      </w:pPr>
    </w:p>
    <w:p w14:paraId="3C652843" w14:textId="646C66F5" w:rsidR="006262E3" w:rsidRPr="00740CFC" w:rsidRDefault="006262E3" w:rsidP="00096B0F">
      <w:pPr>
        <w:ind w:firstLine="432"/>
        <w:jc w:val="both"/>
        <w:outlineLvl w:val="0"/>
        <w:rPr>
          <w:sz w:val="22"/>
          <w:szCs w:val="22"/>
          <w:lang w:val="ru-RU"/>
        </w:rPr>
      </w:pPr>
      <w:r>
        <w:rPr>
          <w:sz w:val="22"/>
          <w:szCs w:val="22"/>
          <w:lang w:val="ru-RU"/>
        </w:rPr>
        <w:t xml:space="preserve">Наряду с этим можно воспроизвести Метаобраз для модели с </w:t>
      </w:r>
      <w:r w:rsidRPr="00A7609D">
        <w:rPr>
          <w:b/>
          <w:bCs/>
          <w:sz w:val="22"/>
          <w:szCs w:val="22"/>
          <w:lang w:val="ru-RU"/>
        </w:rPr>
        <w:t>замкнутым контуром</w:t>
      </w:r>
      <w:r>
        <w:rPr>
          <w:sz w:val="22"/>
          <w:szCs w:val="22"/>
          <w:lang w:val="ru-RU"/>
        </w:rPr>
        <w:t xml:space="preserve">, показанный на </w:t>
      </w:r>
      <w:r w:rsidRPr="000A56E5">
        <w:rPr>
          <w:sz w:val="22"/>
          <w:szCs w:val="22"/>
          <w:lang w:val="ru-RU"/>
        </w:rPr>
        <w:t>Рис.7.2.  С этой целью необходимо скрепить друг с другом свободные концы Метаобраза пространства (Рис.7.1</w:t>
      </w:r>
      <w:r w:rsidRPr="000A56E5">
        <w:rPr>
          <w:sz w:val="22"/>
          <w:szCs w:val="22"/>
        </w:rPr>
        <w:t>b</w:t>
      </w:r>
      <w:r w:rsidRPr="000A56E5">
        <w:rPr>
          <w:sz w:val="22"/>
          <w:szCs w:val="22"/>
          <w:lang w:val="ru-RU"/>
        </w:rPr>
        <w:t>), содержащего множество точек, воткнуть в плоскость три кнопки, показанные на Рис.7.2</w:t>
      </w:r>
      <w:r>
        <w:rPr>
          <w:b/>
          <w:bCs/>
          <w:color w:val="00B0F0"/>
          <w:sz w:val="20"/>
          <w:szCs w:val="20"/>
          <w:lang w:val="ru-RU"/>
        </w:rPr>
        <w:t xml:space="preserve"> </w:t>
      </w:r>
      <w:r>
        <w:rPr>
          <w:sz w:val="22"/>
          <w:szCs w:val="22"/>
          <w:lang w:val="ru-RU"/>
        </w:rPr>
        <w:t>окружностями, закрашенными черным цветом, и натянуть полученное резиновое колечко вокруг этих кнопок, затем перенумеровать корректно Ярлыки точек. Если</w:t>
      </w:r>
      <w:r w:rsidRPr="00E105A1">
        <w:rPr>
          <w:sz w:val="22"/>
          <w:szCs w:val="22"/>
          <w:lang w:val="ru-RU"/>
        </w:rPr>
        <w:t xml:space="preserve"> </w:t>
      </w:r>
      <w:r w:rsidRPr="001722E2">
        <w:rPr>
          <w:b/>
          <w:bCs/>
          <w:sz w:val="22"/>
          <w:szCs w:val="22"/>
          <w:lang w:val="ru-RU"/>
        </w:rPr>
        <w:t>в незамкнутом контуре</w:t>
      </w:r>
      <w:r>
        <w:rPr>
          <w:sz w:val="22"/>
          <w:szCs w:val="22"/>
          <w:lang w:val="ru-RU"/>
        </w:rPr>
        <w:t>, начав движение от начальной крайней точки</w:t>
      </w:r>
      <w:r w:rsidRPr="002961D6">
        <w:rPr>
          <w:sz w:val="22"/>
          <w:szCs w:val="22"/>
          <w:lang w:val="ru-RU"/>
        </w:rPr>
        <w:t xml:space="preserve"> </w:t>
      </w:r>
      <w:r>
        <w:rPr>
          <w:sz w:val="22"/>
          <w:szCs w:val="22"/>
          <w:lang w:val="ru-RU"/>
        </w:rPr>
        <w:t xml:space="preserve">в направлении к конечной точке геометрической модели, по ходу движения «захватывать» с собой все пройденные точки и сжимать все их в одну, текущую точку, то  достигнув в конце движения конечной точки, все точки пространства будут сжаты в эту одну конечную. Тот же эффект </w:t>
      </w:r>
      <w:r w:rsidRPr="00250A33">
        <w:rPr>
          <w:sz w:val="22"/>
          <w:szCs w:val="22"/>
          <w:lang w:val="ru-RU"/>
        </w:rPr>
        <w:t xml:space="preserve">«схлопывания» </w:t>
      </w:r>
      <w:r>
        <w:rPr>
          <w:sz w:val="22"/>
          <w:szCs w:val="22"/>
          <w:lang w:val="ru-RU"/>
        </w:rPr>
        <w:t xml:space="preserve">получим, если в Метаобразе пространства </w:t>
      </w:r>
      <w:r w:rsidRPr="000A56E5">
        <w:rPr>
          <w:sz w:val="22"/>
          <w:szCs w:val="22"/>
          <w:lang w:val="ru-RU"/>
        </w:rPr>
        <w:t>(Рис.7.1</w:t>
      </w:r>
      <w:r w:rsidRPr="000A56E5">
        <w:rPr>
          <w:sz w:val="22"/>
          <w:szCs w:val="22"/>
        </w:rPr>
        <w:t>c</w:t>
      </w:r>
      <w:r w:rsidRPr="000A56E5">
        <w:rPr>
          <w:sz w:val="22"/>
          <w:szCs w:val="22"/>
          <w:lang w:val="ru-RU"/>
        </w:rPr>
        <w:t xml:space="preserve">), </w:t>
      </w:r>
      <w:r w:rsidRPr="00E81FD3">
        <w:rPr>
          <w:sz w:val="22"/>
          <w:szCs w:val="22"/>
          <w:lang w:val="ru-RU"/>
        </w:rPr>
        <w:t xml:space="preserve">отпустим </w:t>
      </w:r>
      <w:r>
        <w:rPr>
          <w:sz w:val="22"/>
          <w:szCs w:val="22"/>
          <w:lang w:val="ru-RU"/>
        </w:rPr>
        <w:t xml:space="preserve">его конец с </w:t>
      </w:r>
      <w:r w:rsidRPr="00E81FD3">
        <w:rPr>
          <w:sz w:val="22"/>
          <w:szCs w:val="22"/>
          <w:lang w:val="ru-RU"/>
        </w:rPr>
        <w:t>начальн</w:t>
      </w:r>
      <w:r>
        <w:rPr>
          <w:sz w:val="22"/>
          <w:szCs w:val="22"/>
          <w:lang w:val="ru-RU"/>
        </w:rPr>
        <w:t>ой</w:t>
      </w:r>
      <w:r w:rsidRPr="00E81FD3">
        <w:rPr>
          <w:sz w:val="22"/>
          <w:szCs w:val="22"/>
          <w:lang w:val="ru-RU"/>
        </w:rPr>
        <w:t xml:space="preserve"> точк</w:t>
      </w:r>
      <w:r>
        <w:rPr>
          <w:sz w:val="22"/>
          <w:szCs w:val="22"/>
          <w:lang w:val="ru-RU"/>
        </w:rPr>
        <w:t>ой</w:t>
      </w:r>
      <w:r w:rsidRPr="00E81FD3">
        <w:rPr>
          <w:sz w:val="22"/>
          <w:szCs w:val="22"/>
          <w:lang w:val="ru-RU"/>
        </w:rPr>
        <w:t xml:space="preserve">, продолжая удерживать </w:t>
      </w:r>
      <w:r>
        <w:rPr>
          <w:sz w:val="22"/>
          <w:szCs w:val="22"/>
          <w:lang w:val="ru-RU"/>
        </w:rPr>
        <w:t xml:space="preserve">другой </w:t>
      </w:r>
      <w:r w:rsidRPr="00E81FD3">
        <w:rPr>
          <w:sz w:val="22"/>
          <w:szCs w:val="22"/>
          <w:lang w:val="ru-RU"/>
        </w:rPr>
        <w:t>коне</w:t>
      </w:r>
      <w:r>
        <w:rPr>
          <w:sz w:val="22"/>
          <w:szCs w:val="22"/>
          <w:lang w:val="ru-RU"/>
        </w:rPr>
        <w:t xml:space="preserve">ц. В </w:t>
      </w:r>
      <w:r w:rsidRPr="00E81FD3">
        <w:rPr>
          <w:b/>
          <w:bCs/>
          <w:sz w:val="22"/>
          <w:szCs w:val="22"/>
          <w:lang w:val="ru-RU"/>
        </w:rPr>
        <w:t>незамкнуто</w:t>
      </w:r>
      <w:r>
        <w:rPr>
          <w:b/>
          <w:bCs/>
          <w:sz w:val="22"/>
          <w:szCs w:val="22"/>
          <w:lang w:val="ru-RU"/>
        </w:rPr>
        <w:t>й</w:t>
      </w:r>
      <w:r w:rsidRPr="00E81FD3">
        <w:rPr>
          <w:b/>
          <w:bCs/>
          <w:sz w:val="22"/>
          <w:szCs w:val="22"/>
          <w:lang w:val="ru-RU"/>
        </w:rPr>
        <w:t xml:space="preserve"> </w:t>
      </w:r>
      <w:r>
        <w:rPr>
          <w:b/>
          <w:bCs/>
          <w:sz w:val="22"/>
          <w:szCs w:val="22"/>
          <w:lang w:val="ru-RU"/>
        </w:rPr>
        <w:t>цепочке</w:t>
      </w:r>
      <w:r>
        <w:rPr>
          <w:sz w:val="22"/>
          <w:szCs w:val="22"/>
          <w:lang w:val="ru-RU"/>
        </w:rPr>
        <w:t xml:space="preserve"> дискретных элементов </w:t>
      </w:r>
      <w:r w:rsidRPr="00E81FD3">
        <w:rPr>
          <w:sz w:val="22"/>
          <w:szCs w:val="22"/>
          <w:lang w:val="ru-RU"/>
        </w:rPr>
        <w:t xml:space="preserve">существует только </w:t>
      </w:r>
      <w:r>
        <w:rPr>
          <w:sz w:val="22"/>
          <w:szCs w:val="22"/>
          <w:lang w:val="ru-RU"/>
        </w:rPr>
        <w:t xml:space="preserve">один вариант </w:t>
      </w:r>
      <w:r w:rsidRPr="00E81FD3">
        <w:rPr>
          <w:sz w:val="22"/>
          <w:szCs w:val="22"/>
          <w:lang w:val="ru-RU"/>
        </w:rPr>
        <w:t>выбора</w:t>
      </w:r>
      <w:r>
        <w:rPr>
          <w:sz w:val="22"/>
          <w:szCs w:val="22"/>
          <w:lang w:val="ru-RU"/>
        </w:rPr>
        <w:t xml:space="preserve"> начальной точки, это должна быть левая крайняя, о чем ранее</w:t>
      </w:r>
      <w:r w:rsidRPr="008B0958">
        <w:rPr>
          <w:sz w:val="22"/>
          <w:szCs w:val="22"/>
          <w:lang w:val="ru-RU"/>
        </w:rPr>
        <w:t xml:space="preserve"> </w:t>
      </w:r>
      <w:r>
        <w:rPr>
          <w:sz w:val="22"/>
          <w:szCs w:val="22"/>
          <w:lang w:val="ru-RU"/>
        </w:rPr>
        <w:t xml:space="preserve">уже </w:t>
      </w:r>
      <w:r w:rsidRPr="008B0A81">
        <w:rPr>
          <w:sz w:val="22"/>
          <w:szCs w:val="22"/>
          <w:lang w:val="ru-RU"/>
        </w:rPr>
        <w:t>упоминалось</w:t>
      </w:r>
      <w:r>
        <w:rPr>
          <w:sz w:val="22"/>
          <w:szCs w:val="22"/>
          <w:lang w:val="ru-RU"/>
        </w:rPr>
        <w:t xml:space="preserve">. Поэтому в </w:t>
      </w:r>
      <w:r w:rsidRPr="004C7DF1">
        <w:rPr>
          <w:sz w:val="22"/>
          <w:szCs w:val="22"/>
          <w:lang w:val="ru-RU"/>
        </w:rPr>
        <w:t>незамкнутой цепочке</w:t>
      </w:r>
      <w:r>
        <w:rPr>
          <w:sz w:val="22"/>
          <w:szCs w:val="22"/>
          <w:lang w:val="ru-RU"/>
        </w:rPr>
        <w:t xml:space="preserve"> с выделенным направлением движения </w:t>
      </w:r>
      <w:r w:rsidRPr="00E81FD3">
        <w:rPr>
          <w:sz w:val="22"/>
          <w:szCs w:val="22"/>
          <w:lang w:val="ru-RU"/>
        </w:rPr>
        <w:t xml:space="preserve">существует только </w:t>
      </w:r>
      <w:r>
        <w:rPr>
          <w:sz w:val="22"/>
          <w:szCs w:val="22"/>
          <w:lang w:val="ru-RU"/>
        </w:rPr>
        <w:t>один вариант сжатия</w:t>
      </w:r>
      <w:r w:rsidRPr="00E81FD3">
        <w:rPr>
          <w:sz w:val="22"/>
          <w:szCs w:val="22"/>
          <w:lang w:val="ru-RU"/>
        </w:rPr>
        <w:t xml:space="preserve"> </w:t>
      </w:r>
      <w:r>
        <w:rPr>
          <w:sz w:val="22"/>
          <w:szCs w:val="22"/>
          <w:lang w:val="ru-RU"/>
        </w:rPr>
        <w:t xml:space="preserve">всего пространства </w:t>
      </w:r>
      <w:r w:rsidRPr="00E81FD3">
        <w:rPr>
          <w:sz w:val="22"/>
          <w:szCs w:val="22"/>
          <w:lang w:val="ru-RU"/>
        </w:rPr>
        <w:t>в одну конечную точку</w:t>
      </w:r>
      <w:r>
        <w:rPr>
          <w:sz w:val="22"/>
          <w:szCs w:val="22"/>
          <w:lang w:val="ru-RU"/>
        </w:rPr>
        <w:t xml:space="preserve"> и этой точкой в приведенном примере на </w:t>
      </w:r>
      <w:r w:rsidRPr="000A56E5">
        <w:rPr>
          <w:sz w:val="22"/>
          <w:szCs w:val="22"/>
          <w:lang w:val="ru-RU"/>
        </w:rPr>
        <w:t>Рис.7.1</w:t>
      </w:r>
      <w:r w:rsidRPr="000A56E5">
        <w:rPr>
          <w:sz w:val="22"/>
          <w:szCs w:val="22"/>
        </w:rPr>
        <w:t>c</w:t>
      </w:r>
      <w:r w:rsidRPr="000A56E5">
        <w:rPr>
          <w:sz w:val="22"/>
          <w:szCs w:val="22"/>
          <w:lang w:val="ru-RU"/>
        </w:rPr>
        <w:t xml:space="preserve"> </w:t>
      </w:r>
      <w:r w:rsidRPr="004C7DF1">
        <w:rPr>
          <w:sz w:val="22"/>
          <w:szCs w:val="22"/>
          <w:lang w:val="ru-RU"/>
        </w:rPr>
        <w:t xml:space="preserve">может быть только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4</m:t>
            </m:r>
          </m:sub>
        </m:sSub>
      </m:oMath>
      <w:r>
        <w:rPr>
          <w:sz w:val="22"/>
          <w:szCs w:val="22"/>
          <w:lang w:val="ru-RU"/>
        </w:rPr>
        <w:t xml:space="preserve">, независимо от количества промежуточных дискретных точек таких, как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Pr>
          <w:sz w:val="22"/>
          <w:szCs w:val="22"/>
          <w:lang w:val="ru-RU"/>
        </w:rPr>
        <w:t xml:space="preserve"> или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Pr>
          <w:sz w:val="22"/>
          <w:szCs w:val="22"/>
          <w:lang w:val="ru-RU"/>
        </w:rPr>
        <w:t xml:space="preserve">.  </w:t>
      </w:r>
    </w:p>
    <w:p w14:paraId="4B64DEC5" w14:textId="1B6F1C3F" w:rsidR="006262E3" w:rsidRDefault="006262E3" w:rsidP="00096B0F">
      <w:pPr>
        <w:ind w:firstLine="432"/>
        <w:jc w:val="both"/>
        <w:outlineLvl w:val="0"/>
        <w:rPr>
          <w:sz w:val="22"/>
          <w:szCs w:val="22"/>
          <w:lang w:val="ru-RU"/>
        </w:rPr>
      </w:pPr>
      <w:r w:rsidRPr="00740CFC">
        <w:rPr>
          <w:sz w:val="22"/>
          <w:szCs w:val="22"/>
          <w:lang w:val="ru-RU"/>
        </w:rPr>
        <w:t xml:space="preserve">В </w:t>
      </w:r>
      <w:r w:rsidRPr="00740CFC">
        <w:rPr>
          <w:b/>
          <w:bCs/>
          <w:sz w:val="22"/>
          <w:szCs w:val="22"/>
          <w:lang w:val="ru-RU"/>
        </w:rPr>
        <w:t>замкнутой</w:t>
      </w:r>
      <w:r w:rsidRPr="00740CFC">
        <w:rPr>
          <w:sz w:val="22"/>
          <w:szCs w:val="22"/>
          <w:lang w:val="ru-RU"/>
        </w:rPr>
        <w:t xml:space="preserve"> </w:t>
      </w:r>
      <w:r w:rsidRPr="00740CFC">
        <w:rPr>
          <w:b/>
          <w:bCs/>
          <w:sz w:val="22"/>
          <w:szCs w:val="22"/>
          <w:lang w:val="ru-RU"/>
        </w:rPr>
        <w:t>цепочке</w:t>
      </w:r>
      <w:r w:rsidRPr="00740CFC">
        <w:rPr>
          <w:sz w:val="22"/>
          <w:szCs w:val="22"/>
          <w:lang w:val="ru-RU"/>
        </w:rPr>
        <w:t xml:space="preserve"> с выделенным направлением движения также имеется возможность последовательного </w:t>
      </w:r>
      <w:r>
        <w:rPr>
          <w:sz w:val="22"/>
          <w:szCs w:val="22"/>
          <w:lang w:val="ru-RU"/>
        </w:rPr>
        <w:t xml:space="preserve">обхода всех дискретных точек пространства от начальной и до конечной со сжатием всего пространства в конечную точку. Но вариантов выбора точки в качестве начальной существует много. Например, на </w:t>
      </w:r>
      <w:r w:rsidRPr="000A56E5">
        <w:rPr>
          <w:sz w:val="22"/>
          <w:szCs w:val="22"/>
          <w:lang w:val="ru-RU"/>
        </w:rPr>
        <w:t>Рис.7.2</w:t>
      </w:r>
      <w:r w:rsidRPr="000A56E5">
        <w:rPr>
          <w:b/>
          <w:bCs/>
          <w:sz w:val="20"/>
          <w:szCs w:val="20"/>
          <w:lang w:val="ru-RU"/>
        </w:rPr>
        <w:t xml:space="preserve"> </w:t>
      </w:r>
      <w:r>
        <w:rPr>
          <w:sz w:val="22"/>
          <w:szCs w:val="22"/>
          <w:lang w:val="ru-RU"/>
        </w:rPr>
        <w:t xml:space="preserve">перережем резиновое кольцо в районе кнопки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и, </w:t>
      </w:r>
      <w:r>
        <w:rPr>
          <w:sz w:val="22"/>
          <w:szCs w:val="22"/>
          <w:lang w:val="ru-RU"/>
        </w:rPr>
        <w:lastRenderedPageBreak/>
        <w:t xml:space="preserve">удерживая один конец, отпустим другой. При этом весь Метаобраз пространства с </w:t>
      </w:r>
      <w:r w:rsidRPr="00A7609D">
        <w:rPr>
          <w:b/>
          <w:bCs/>
          <w:sz w:val="22"/>
          <w:szCs w:val="22"/>
          <w:lang w:val="ru-RU"/>
        </w:rPr>
        <w:t>замкнутым контуром</w:t>
      </w:r>
      <w:r>
        <w:rPr>
          <w:b/>
          <w:bCs/>
          <w:sz w:val="22"/>
          <w:szCs w:val="22"/>
          <w:lang w:val="ru-RU"/>
        </w:rPr>
        <w:t xml:space="preserve"> </w:t>
      </w:r>
      <w:r w:rsidRPr="000A56E5">
        <w:rPr>
          <w:sz w:val="22"/>
          <w:szCs w:val="22"/>
          <w:lang w:val="ru-RU"/>
        </w:rPr>
        <w:t xml:space="preserve">сожмется («схлопнется») </w:t>
      </w:r>
      <w:r>
        <w:rPr>
          <w:sz w:val="22"/>
          <w:szCs w:val="22"/>
          <w:lang w:val="ru-RU"/>
        </w:rPr>
        <w:t xml:space="preserve">в Метаобраз одной точки. То же самое можно сделать не в районе кнопки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а в районе кнопки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Pr>
          <w:sz w:val="22"/>
          <w:szCs w:val="22"/>
          <w:lang w:val="ru-RU"/>
        </w:rPr>
        <w:t xml:space="preserve"> или кнопки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Pr>
          <w:sz w:val="22"/>
          <w:szCs w:val="22"/>
          <w:lang w:val="ru-RU"/>
        </w:rPr>
        <w:t xml:space="preserve">. Таким образом, </w:t>
      </w:r>
      <w:r w:rsidRPr="0057166F">
        <w:rPr>
          <w:sz w:val="22"/>
          <w:szCs w:val="22"/>
          <w:lang w:val="ru-RU"/>
        </w:rPr>
        <w:t>в замкнутой цепочке</w:t>
      </w:r>
      <w:r>
        <w:rPr>
          <w:sz w:val="22"/>
          <w:szCs w:val="22"/>
          <w:lang w:val="ru-RU"/>
        </w:rPr>
        <w:t xml:space="preserve"> существует в точности столько вариантов выбора точки в качестве начальной, сколько имеется в цепочке дискретных точек. В частности, в модели отображенной </w:t>
      </w:r>
      <w:r w:rsidRPr="000A56E5">
        <w:rPr>
          <w:sz w:val="22"/>
          <w:szCs w:val="22"/>
          <w:lang w:val="ru-RU"/>
        </w:rPr>
        <w:t>на Рис.7.2</w:t>
      </w:r>
      <w:r w:rsidRPr="00EA0749">
        <w:rPr>
          <w:sz w:val="22"/>
          <w:szCs w:val="22"/>
          <w:lang w:val="ru-RU"/>
        </w:rPr>
        <w:t xml:space="preserve">, </w:t>
      </w:r>
      <w:r>
        <w:rPr>
          <w:sz w:val="22"/>
          <w:szCs w:val="22"/>
          <w:lang w:val="ru-RU"/>
        </w:rPr>
        <w:t xml:space="preserve">возможно выбрать в качестве начальной точки любую из точек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Pr>
          <w:sz w:val="22"/>
          <w:szCs w:val="22"/>
          <w:lang w:val="ru-RU"/>
        </w:rPr>
        <w:t xml:space="preserve"> . </w:t>
      </w:r>
    </w:p>
    <w:p w14:paraId="201478A5" w14:textId="77777777" w:rsidR="006262E3" w:rsidRDefault="006262E3" w:rsidP="00096B0F">
      <w:pPr>
        <w:ind w:firstLine="432"/>
        <w:jc w:val="both"/>
        <w:outlineLvl w:val="0"/>
        <w:rPr>
          <w:sz w:val="22"/>
          <w:szCs w:val="22"/>
          <w:lang w:val="ru-RU"/>
        </w:rPr>
      </w:pPr>
      <w:r>
        <w:rPr>
          <w:sz w:val="22"/>
          <w:szCs w:val="22"/>
          <w:lang w:val="ru-RU"/>
        </w:rPr>
        <w:t xml:space="preserve">Теперь введем определения. </w:t>
      </w:r>
    </w:p>
    <w:p w14:paraId="046A51DD" w14:textId="19489B78" w:rsidR="006262E3" w:rsidRPr="00740CFC" w:rsidRDefault="006262E3" w:rsidP="00096B0F">
      <w:pPr>
        <w:ind w:firstLine="432"/>
        <w:jc w:val="both"/>
        <w:outlineLvl w:val="0"/>
        <w:rPr>
          <w:sz w:val="22"/>
          <w:szCs w:val="22"/>
          <w:lang w:val="ru-RU"/>
        </w:rPr>
      </w:pPr>
      <w:r>
        <w:rPr>
          <w:sz w:val="22"/>
          <w:szCs w:val="22"/>
          <w:lang w:val="ru-RU"/>
        </w:rPr>
        <w:t xml:space="preserve"> </w:t>
      </w:r>
      <w:r w:rsidRPr="002961D6">
        <w:rPr>
          <w:sz w:val="22"/>
          <w:szCs w:val="22"/>
          <w:lang w:val="ru-RU"/>
        </w:rPr>
        <w:t xml:space="preserve">К первому типу отнесем односвязное пространство, в котором существует </w:t>
      </w:r>
      <w:r w:rsidRPr="0001576D">
        <w:rPr>
          <w:b/>
          <w:bCs/>
          <w:sz w:val="22"/>
          <w:szCs w:val="22"/>
          <w:lang w:val="ru-RU"/>
        </w:rPr>
        <w:t>единственный способ</w:t>
      </w:r>
      <w:r w:rsidRPr="002961D6">
        <w:rPr>
          <w:sz w:val="22"/>
          <w:szCs w:val="22"/>
          <w:lang w:val="ru-RU"/>
        </w:rPr>
        <w:t xml:space="preserve"> </w:t>
      </w:r>
      <w:r w:rsidRPr="00296431">
        <w:rPr>
          <w:b/>
          <w:bCs/>
          <w:sz w:val="22"/>
          <w:szCs w:val="22"/>
          <w:lang w:val="ru-RU"/>
        </w:rPr>
        <w:t>направленного</w:t>
      </w:r>
      <w:r>
        <w:rPr>
          <w:sz w:val="22"/>
          <w:szCs w:val="22"/>
          <w:lang w:val="ru-RU"/>
        </w:rPr>
        <w:t xml:space="preserve"> </w:t>
      </w:r>
      <w:r w:rsidRPr="00296431">
        <w:rPr>
          <w:b/>
          <w:bCs/>
          <w:sz w:val="22"/>
          <w:szCs w:val="22"/>
          <w:lang w:val="ru-RU"/>
        </w:rPr>
        <w:t>обхода</w:t>
      </w:r>
      <w:r w:rsidRPr="002961D6">
        <w:rPr>
          <w:sz w:val="22"/>
          <w:szCs w:val="22"/>
          <w:lang w:val="ru-RU"/>
        </w:rPr>
        <w:t xml:space="preserve"> </w:t>
      </w:r>
      <w:r>
        <w:rPr>
          <w:sz w:val="22"/>
          <w:szCs w:val="22"/>
          <w:lang w:val="ru-RU"/>
        </w:rPr>
        <w:t xml:space="preserve">последовательно </w:t>
      </w:r>
      <w:r w:rsidRPr="0001576D">
        <w:rPr>
          <w:b/>
          <w:bCs/>
          <w:sz w:val="22"/>
          <w:szCs w:val="22"/>
          <w:lang w:val="ru-RU"/>
        </w:rPr>
        <w:t>всех</w:t>
      </w:r>
      <w:r w:rsidRPr="002961D6">
        <w:rPr>
          <w:sz w:val="22"/>
          <w:szCs w:val="22"/>
          <w:lang w:val="ru-RU"/>
        </w:rPr>
        <w:t xml:space="preserve"> его </w:t>
      </w:r>
      <w:r w:rsidRPr="0001576D">
        <w:rPr>
          <w:b/>
          <w:bCs/>
          <w:sz w:val="22"/>
          <w:szCs w:val="22"/>
          <w:lang w:val="ru-RU"/>
        </w:rPr>
        <w:t>граничных точек</w:t>
      </w:r>
      <w:r w:rsidRPr="002961D6">
        <w:rPr>
          <w:sz w:val="22"/>
          <w:szCs w:val="22"/>
          <w:lang w:val="ru-RU"/>
        </w:rPr>
        <w:t xml:space="preserve">, при котором непрерывная деформация полученного пути (граничного контура) приводит к непрерывной деформации сразу всего пространства. </w:t>
      </w:r>
      <w:r>
        <w:rPr>
          <w:sz w:val="22"/>
          <w:szCs w:val="22"/>
          <w:lang w:val="ru-RU"/>
        </w:rPr>
        <w:t xml:space="preserve">Другими словами, в этом пространстве, все точки которого (т. к. оно одномерно) являются граничными да еще и линейно упорядоченными и потому они </w:t>
      </w:r>
      <w:r w:rsidRPr="008C7331">
        <w:rPr>
          <w:b/>
          <w:bCs/>
          <w:sz w:val="22"/>
          <w:szCs w:val="22"/>
          <w:lang w:val="ru-RU"/>
        </w:rPr>
        <w:t>все вместе</w:t>
      </w:r>
      <w:r w:rsidRPr="00447E04">
        <w:rPr>
          <w:sz w:val="22"/>
          <w:szCs w:val="22"/>
          <w:lang w:val="ru-RU"/>
        </w:rPr>
        <w:t xml:space="preserve"> </w:t>
      </w:r>
      <w:r w:rsidRPr="00740CFC">
        <w:rPr>
          <w:sz w:val="22"/>
          <w:szCs w:val="22"/>
          <w:lang w:val="ru-RU"/>
        </w:rPr>
        <w:t xml:space="preserve">в совокупности представляют его </w:t>
      </w:r>
      <w:r w:rsidRPr="00740CFC">
        <w:rPr>
          <w:b/>
          <w:bCs/>
          <w:sz w:val="22"/>
          <w:szCs w:val="22"/>
          <w:lang w:val="ru-RU"/>
        </w:rPr>
        <w:t>упорядоченный</w:t>
      </w:r>
      <w:r w:rsidRPr="00740CFC">
        <w:rPr>
          <w:sz w:val="22"/>
          <w:szCs w:val="22"/>
          <w:lang w:val="ru-RU"/>
        </w:rPr>
        <w:t xml:space="preserve"> </w:t>
      </w:r>
      <w:r w:rsidRPr="00740CFC">
        <w:rPr>
          <w:b/>
          <w:bCs/>
          <w:sz w:val="22"/>
          <w:szCs w:val="22"/>
          <w:lang w:val="ru-RU"/>
        </w:rPr>
        <w:t>граничный контур</w:t>
      </w:r>
      <w:r w:rsidRPr="00740CFC">
        <w:rPr>
          <w:sz w:val="22"/>
          <w:szCs w:val="22"/>
          <w:lang w:val="ru-RU"/>
        </w:rPr>
        <w:t xml:space="preserve">, имеется только один способ непрерывного последовательного сжатия всего его граничного контура в одну точку. Для этого необходимо непрерывно двигаться в одном направлении от начальной точки к конечной, увлекая попутно в процесс сжатия последовательно совершенно все его точки. Уникальность такого способа связана с тем, что в множестве граничных точек пространства данного типа можно выделить только </w:t>
      </w:r>
      <w:r w:rsidRPr="00740CFC">
        <w:rPr>
          <w:b/>
          <w:bCs/>
          <w:sz w:val="22"/>
          <w:szCs w:val="22"/>
          <w:lang w:val="ru-RU"/>
        </w:rPr>
        <w:t>одну пару</w:t>
      </w:r>
      <w:r w:rsidRPr="00740CFC">
        <w:rPr>
          <w:sz w:val="22"/>
          <w:szCs w:val="22"/>
          <w:lang w:val="ru-RU"/>
        </w:rPr>
        <w:t xml:space="preserve"> </w:t>
      </w:r>
      <w:r w:rsidRPr="00740CFC">
        <w:rPr>
          <w:b/>
          <w:bCs/>
          <w:sz w:val="22"/>
          <w:szCs w:val="22"/>
          <w:lang w:val="ru-RU"/>
        </w:rPr>
        <w:t>особых</w:t>
      </w:r>
      <w:r w:rsidRPr="00740CFC">
        <w:rPr>
          <w:sz w:val="22"/>
          <w:szCs w:val="22"/>
          <w:lang w:val="ru-RU"/>
        </w:rPr>
        <w:t xml:space="preserve"> граничных </w:t>
      </w:r>
      <w:r w:rsidRPr="00740CFC">
        <w:rPr>
          <w:b/>
          <w:bCs/>
          <w:sz w:val="22"/>
          <w:szCs w:val="22"/>
          <w:lang w:val="ru-RU"/>
        </w:rPr>
        <w:t>точек</w:t>
      </w:r>
      <w:r w:rsidRPr="00740CFC">
        <w:rPr>
          <w:sz w:val="22"/>
          <w:szCs w:val="22"/>
          <w:lang w:val="ru-RU"/>
        </w:rPr>
        <w:t xml:space="preserve">, начальную и конечную. Ко второму типу отнесем односвязные пространства, в которых подобная деформация каждого из них осуществима деформацией более, чем одного граничного контура или одним контуром, способ построения которого неоднозначен. Отсюда следует, что в таких пространствах существует более одной пары начальных и/или конечных точек граничного контура, охватывающего все пространство. </w:t>
      </w:r>
    </w:p>
    <w:p w14:paraId="4C650C4F" w14:textId="233FACD8" w:rsidR="006262E3" w:rsidRDefault="006262E3" w:rsidP="00096B0F">
      <w:pPr>
        <w:ind w:firstLine="432"/>
        <w:jc w:val="both"/>
        <w:outlineLvl w:val="0"/>
        <w:rPr>
          <w:sz w:val="22"/>
          <w:szCs w:val="22"/>
          <w:lang w:val="ru-RU"/>
        </w:rPr>
      </w:pPr>
      <w:r w:rsidRPr="00740CFC">
        <w:rPr>
          <w:sz w:val="22"/>
          <w:szCs w:val="22"/>
          <w:lang w:val="ru-RU"/>
        </w:rPr>
        <w:t xml:space="preserve">Теперь перейдем к обсуждению конкретных геометрических моделей. Одномерное пространство, которое представляет упорядоченная совокупность точек – вершин  </w:t>
      </w:r>
      <w:r w:rsidRPr="00740CFC">
        <w:rPr>
          <w:b/>
          <w:bCs/>
          <w:sz w:val="22"/>
          <w:szCs w:val="22"/>
          <w:lang w:val="ru-RU"/>
        </w:rPr>
        <w:t>правильного многоугольника</w:t>
      </w:r>
      <w:r w:rsidRPr="00740CFC">
        <w:rPr>
          <w:sz w:val="22"/>
          <w:szCs w:val="22"/>
          <w:lang w:val="ru-RU"/>
        </w:rPr>
        <w:t xml:space="preserve"> – с выделенным направлением обхода, является односвязным пространством </w:t>
      </w:r>
      <w:r w:rsidRPr="00740CFC">
        <w:rPr>
          <w:b/>
          <w:bCs/>
          <w:sz w:val="22"/>
          <w:szCs w:val="22"/>
          <w:lang w:val="ru-RU"/>
        </w:rPr>
        <w:t>второго типа</w:t>
      </w:r>
      <w:r w:rsidRPr="00740CFC">
        <w:rPr>
          <w:sz w:val="22"/>
          <w:szCs w:val="22"/>
          <w:lang w:val="ru-RU"/>
        </w:rPr>
        <w:t xml:space="preserve">  в том смысле, что из </w:t>
      </w:r>
      <w:r w:rsidRPr="00740CFC">
        <w:rPr>
          <w:b/>
          <w:bCs/>
          <w:sz w:val="22"/>
          <w:szCs w:val="22"/>
          <w:lang w:val="ru-RU"/>
        </w:rPr>
        <w:t xml:space="preserve">произвольной </w:t>
      </w:r>
      <w:r w:rsidRPr="00740CFC">
        <w:rPr>
          <w:sz w:val="22"/>
          <w:szCs w:val="22"/>
          <w:lang w:val="ru-RU"/>
        </w:rPr>
        <w:t xml:space="preserve">точки данной совокупности (вершин многоугольника), двигаясь последовательно по сторонам многоугольника (хордам окружности) только в направлении, определенном порядком точек, можно пройти любую точку данной совокупности. Поэтому в данной модели можно указать более одной пары точек, называемых начальной и конечной, пройденный путь между которыми представляет контур, непрерывная деформация которого и приведет к деформации сразу всего одномерного пространства. Одномерное пространство, представленное упорядоченной </w:t>
      </w:r>
      <w:r w:rsidRPr="002961D6">
        <w:rPr>
          <w:sz w:val="22"/>
          <w:szCs w:val="22"/>
          <w:lang w:val="ru-RU"/>
        </w:rPr>
        <w:t>совокупностью точек на прямой с выделенным направлением, т.</w:t>
      </w:r>
      <w:r>
        <w:rPr>
          <w:sz w:val="22"/>
          <w:szCs w:val="22"/>
          <w:lang w:val="ru-RU"/>
        </w:rPr>
        <w:t xml:space="preserve"> </w:t>
      </w:r>
      <w:r w:rsidRPr="002961D6">
        <w:rPr>
          <w:sz w:val="22"/>
          <w:szCs w:val="22"/>
          <w:lang w:val="ru-RU"/>
        </w:rPr>
        <w:t xml:space="preserve">е. как частный пример </w:t>
      </w:r>
      <w:r w:rsidRPr="00213065">
        <w:rPr>
          <w:b/>
          <w:bCs/>
          <w:sz w:val="22"/>
          <w:szCs w:val="22"/>
          <w:lang w:val="ru-RU"/>
        </w:rPr>
        <w:t>незамкнутого контура</w:t>
      </w:r>
      <w:r w:rsidRPr="002961D6">
        <w:rPr>
          <w:sz w:val="22"/>
          <w:szCs w:val="22"/>
          <w:lang w:val="ru-RU"/>
        </w:rPr>
        <w:t xml:space="preserve">, является односвязным пространством </w:t>
      </w:r>
      <w:r w:rsidRPr="00213065">
        <w:rPr>
          <w:b/>
          <w:bCs/>
          <w:sz w:val="22"/>
          <w:szCs w:val="22"/>
          <w:lang w:val="ru-RU"/>
        </w:rPr>
        <w:t>первого типа</w:t>
      </w:r>
      <w:r w:rsidRPr="002961D6">
        <w:rPr>
          <w:sz w:val="22"/>
          <w:szCs w:val="22"/>
          <w:lang w:val="ru-RU"/>
        </w:rPr>
        <w:t xml:space="preserve">. Действительно, из произвольно выбранной в качестве начальной точки невозможно, не выходя за пределы данного одномерного пространства, пройти множество </w:t>
      </w:r>
      <w:r w:rsidRPr="002961D6">
        <w:rPr>
          <w:sz w:val="22"/>
          <w:szCs w:val="22"/>
          <w:lang w:val="ru-RU"/>
        </w:rPr>
        <w:lastRenderedPageBreak/>
        <w:t xml:space="preserve">точек, находящихся от нее в направлении, противоположном установленному направлению порядка точек (аналог </w:t>
      </w:r>
      <w:r w:rsidRPr="00213065">
        <w:rPr>
          <w:b/>
          <w:bCs/>
          <w:sz w:val="22"/>
          <w:szCs w:val="22"/>
          <w:lang w:val="ru-RU"/>
        </w:rPr>
        <w:t>топологии оси времени</w:t>
      </w:r>
      <w:r w:rsidRPr="002961D6">
        <w:rPr>
          <w:sz w:val="22"/>
          <w:szCs w:val="22"/>
          <w:lang w:val="ru-RU"/>
        </w:rPr>
        <w:t>). Весьма важно, что, в данном пространстве существует только одна начальная точка, начиная обход из которой можно пройти любую точку всей последовательности, двигаясь в обусловленном направлении. Таким образом, существует один способ построения контура, непрерывная деформация которого приведет к деформации сразу всего пространства.</w:t>
      </w:r>
    </w:p>
    <w:p w14:paraId="64638A8C" w14:textId="1149DEF7" w:rsidR="006262E3" w:rsidRDefault="006262E3" w:rsidP="00096B0F">
      <w:pPr>
        <w:ind w:firstLine="432"/>
        <w:jc w:val="both"/>
        <w:outlineLvl w:val="0"/>
        <w:rPr>
          <w:sz w:val="22"/>
          <w:szCs w:val="22"/>
          <w:lang w:val="ru-RU"/>
        </w:rPr>
      </w:pPr>
      <w:r w:rsidRPr="002961D6">
        <w:rPr>
          <w:sz w:val="22"/>
          <w:szCs w:val="22"/>
          <w:lang w:val="ru-RU"/>
        </w:rPr>
        <w:t xml:space="preserve">В связи с этим наряду с приведенной системой геометрических объектов рассмотрим и несколько иную конструкцию. Выше была рассмотрена незамкнутая цепочка из трех одинаковых отрезков. Рассмотрим теперь составленный из них треугольник </w:t>
      </w:r>
      <m:oMath>
        <m:r>
          <w:rPr>
            <w:rFonts w:ascii="Cambria Math"/>
            <w:sz w:val="22"/>
            <w:szCs w:val="22"/>
          </w:rPr>
          <m:t>ABC</m:t>
        </m:r>
      </m:oMath>
      <w:r w:rsidRPr="002961D6">
        <w:rPr>
          <w:sz w:val="22"/>
          <w:szCs w:val="22"/>
          <w:lang w:val="ru-RU"/>
        </w:rPr>
        <w:t>, в силу равенства сторон он является правильным</w:t>
      </w:r>
      <w:r>
        <w:rPr>
          <w:sz w:val="22"/>
          <w:szCs w:val="22"/>
          <w:lang w:val="ru-RU"/>
        </w:rPr>
        <w:t xml:space="preserve"> </w:t>
      </w:r>
      <w:r w:rsidRPr="00E62805">
        <w:rPr>
          <w:sz w:val="22"/>
          <w:szCs w:val="22"/>
          <w:lang w:val="ru-RU"/>
        </w:rPr>
        <w:t>(</w:t>
      </w:r>
      <w:r w:rsidRPr="000A56E5">
        <w:rPr>
          <w:sz w:val="22"/>
          <w:szCs w:val="22"/>
          <w:lang w:val="ru-RU"/>
        </w:rPr>
        <w:t>Рис.7.3</w:t>
      </w:r>
      <w:r>
        <w:rPr>
          <w:sz w:val="22"/>
          <w:szCs w:val="22"/>
          <w:lang w:val="ru-RU"/>
        </w:rPr>
        <w:t>)</w:t>
      </w:r>
      <w:r w:rsidRPr="002961D6">
        <w:rPr>
          <w:sz w:val="22"/>
          <w:szCs w:val="22"/>
          <w:lang w:val="ru-RU"/>
        </w:rPr>
        <w:t>. Здесь мы имеем три граничных точки и три отрезка, в то время как граничных</w:t>
      </w:r>
      <w:r w:rsidRPr="008B0A81">
        <w:rPr>
          <w:sz w:val="22"/>
          <w:szCs w:val="22"/>
          <w:lang w:val="ru-RU"/>
        </w:rPr>
        <w:t xml:space="preserve"> </w:t>
      </w:r>
      <w:r w:rsidRPr="002961D6">
        <w:rPr>
          <w:sz w:val="22"/>
          <w:szCs w:val="22"/>
          <w:lang w:val="ru-RU"/>
        </w:rPr>
        <w:t xml:space="preserve">точек в предыдущей модели было на единицу больше. В этом и состоит принципиальное отличие между замкнутыми и незамкнутыми упорядоченными цепочками объектов, которое сыграет весьма существенную роль в построении </w:t>
      </w:r>
      <w:r w:rsidRPr="00F71B0C">
        <w:rPr>
          <w:b/>
          <w:bCs/>
          <w:sz w:val="22"/>
          <w:szCs w:val="22"/>
          <w:lang w:val="ru-RU"/>
        </w:rPr>
        <w:t>языка, общего</w:t>
      </w:r>
      <w:r w:rsidRPr="002961D6">
        <w:rPr>
          <w:sz w:val="22"/>
          <w:szCs w:val="22"/>
          <w:lang w:val="ru-RU"/>
        </w:rPr>
        <w:t xml:space="preserve"> </w:t>
      </w:r>
      <w:r w:rsidRPr="00F71B0C">
        <w:rPr>
          <w:b/>
          <w:bCs/>
          <w:sz w:val="22"/>
          <w:szCs w:val="22"/>
          <w:lang w:val="ru-RU"/>
        </w:rPr>
        <w:t>для</w:t>
      </w:r>
      <w:r w:rsidRPr="002961D6">
        <w:rPr>
          <w:sz w:val="22"/>
          <w:szCs w:val="22"/>
          <w:lang w:val="ru-RU"/>
        </w:rPr>
        <w:t xml:space="preserve"> геометрических моделей</w:t>
      </w:r>
      <w:r w:rsidRPr="001726EB">
        <w:rPr>
          <w:sz w:val="22"/>
          <w:szCs w:val="22"/>
          <w:lang w:val="ru-RU"/>
        </w:rPr>
        <w:t xml:space="preserve"> </w:t>
      </w:r>
      <w:r w:rsidRPr="00F71B0C">
        <w:rPr>
          <w:b/>
          <w:bCs/>
          <w:sz w:val="22"/>
          <w:szCs w:val="22"/>
          <w:lang w:val="ru-RU"/>
        </w:rPr>
        <w:t>обоих типов</w:t>
      </w:r>
      <w:r w:rsidRPr="002961D6">
        <w:rPr>
          <w:sz w:val="22"/>
          <w:szCs w:val="22"/>
          <w:lang w:val="ru-RU"/>
        </w:rPr>
        <w:t>.  Для данной модели предыдущий способ также позволяет построить элементы вербального множества и операции над ними, т.</w:t>
      </w:r>
      <w:r>
        <w:rPr>
          <w:sz w:val="22"/>
          <w:szCs w:val="22"/>
          <w:lang w:val="ru-RU"/>
        </w:rPr>
        <w:t xml:space="preserve"> </w:t>
      </w:r>
      <w:r w:rsidRPr="002961D6">
        <w:rPr>
          <w:sz w:val="22"/>
          <w:szCs w:val="22"/>
          <w:lang w:val="ru-RU"/>
        </w:rPr>
        <w:t>е. получить некоторую алгебраическую структуру на вербальном множестве. Однако эта структура будет отличаться от структуры для модели с отрезками незамкнутого контура в силу существования вышеобозначенно</w:t>
      </w:r>
      <w:r>
        <w:rPr>
          <w:sz w:val="22"/>
          <w:szCs w:val="22"/>
          <w:lang w:val="ru-RU"/>
        </w:rPr>
        <w:t>г</w:t>
      </w:r>
      <w:r w:rsidRPr="002961D6">
        <w:rPr>
          <w:sz w:val="22"/>
          <w:szCs w:val="22"/>
          <w:lang w:val="ru-RU"/>
        </w:rPr>
        <w:t xml:space="preserve">о различия в геометрических моделях. Это значит, что ранее используемый способ построения одного изоморфного вербального отображения сразу для обеих моделей неприемлем: мы в любом случае будем получать количественное несоответствие или между множествами элементов, или между множествами операций. </w:t>
      </w:r>
    </w:p>
    <w:p w14:paraId="5B961FA5" w14:textId="77777777" w:rsidR="006262E3" w:rsidRDefault="006262E3" w:rsidP="00D308B0">
      <w:pPr>
        <w:ind w:firstLine="432"/>
        <w:jc w:val="center"/>
        <w:outlineLvl w:val="0"/>
        <w:rPr>
          <w:color w:val="FF0000"/>
          <w:sz w:val="22"/>
          <w:szCs w:val="22"/>
          <w:lang w:val="ru-RU"/>
        </w:rPr>
      </w:pPr>
      <w:r>
        <w:rPr>
          <w:noProof/>
          <w:sz w:val="22"/>
          <w:szCs w:val="22"/>
          <w:lang w:val="ru-RU"/>
        </w:rPr>
        <w:drawing>
          <wp:inline distT="0" distB="0" distL="0" distR="0" wp14:anchorId="1F194915" wp14:editId="06220B52">
            <wp:extent cx="3797300" cy="1118921"/>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7П.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8926" cy="1125293"/>
                    </a:xfrm>
                    <a:prstGeom prst="rect">
                      <a:avLst/>
                    </a:prstGeom>
                  </pic:spPr>
                </pic:pic>
              </a:graphicData>
            </a:graphic>
          </wp:inline>
        </w:drawing>
      </w:r>
      <w:r>
        <w:rPr>
          <w:color w:val="FF0000"/>
          <w:sz w:val="22"/>
          <w:szCs w:val="22"/>
          <w:lang w:val="ru-RU"/>
        </w:rPr>
        <w:t xml:space="preserve">    </w:t>
      </w:r>
    </w:p>
    <w:p w14:paraId="2948DAD4" w14:textId="77777777" w:rsidR="006262E3" w:rsidRPr="000A56E5" w:rsidRDefault="006262E3" w:rsidP="00AE151F">
      <w:pPr>
        <w:ind w:firstLine="432"/>
        <w:jc w:val="center"/>
        <w:outlineLvl w:val="0"/>
        <w:rPr>
          <w:sz w:val="20"/>
          <w:szCs w:val="20"/>
          <w:lang w:val="ru-RU"/>
        </w:rPr>
      </w:pPr>
      <w:r w:rsidRPr="000A56E5">
        <w:rPr>
          <w:sz w:val="20"/>
          <w:szCs w:val="20"/>
          <w:lang w:val="ru-RU"/>
        </w:rPr>
        <w:t>Рис.7.3 Два типа топологий линейных пространств.</w:t>
      </w:r>
    </w:p>
    <w:p w14:paraId="6AFFC158" w14:textId="77777777" w:rsidR="006262E3" w:rsidRPr="000A56E5" w:rsidRDefault="006262E3" w:rsidP="00AE151F">
      <w:pPr>
        <w:ind w:firstLine="432"/>
        <w:jc w:val="center"/>
        <w:outlineLvl w:val="0"/>
        <w:rPr>
          <w:sz w:val="20"/>
          <w:szCs w:val="20"/>
          <w:lang w:val="ru-RU"/>
        </w:rPr>
      </w:pPr>
      <w:r w:rsidRPr="000A56E5">
        <w:rPr>
          <w:sz w:val="20"/>
          <w:szCs w:val="20"/>
          <w:lang w:val="ru-RU"/>
        </w:rPr>
        <w:t>Первый тип – незамкнутая цепочка отрезков,</w:t>
      </w:r>
    </w:p>
    <w:p w14:paraId="70A92E00" w14:textId="1E124DAA" w:rsidR="006262E3" w:rsidRPr="000A56E5" w:rsidRDefault="006262E3" w:rsidP="00AE151F">
      <w:pPr>
        <w:ind w:firstLine="432"/>
        <w:jc w:val="center"/>
        <w:outlineLvl w:val="0"/>
        <w:rPr>
          <w:sz w:val="20"/>
          <w:szCs w:val="20"/>
          <w:lang w:val="ru-RU"/>
        </w:rPr>
      </w:pPr>
      <w:r w:rsidRPr="000A56E5">
        <w:rPr>
          <w:sz w:val="20"/>
          <w:szCs w:val="20"/>
          <w:lang w:val="ru-RU"/>
        </w:rPr>
        <w:t>второй тип – замкнутая цепочка отрезков,</w:t>
      </w:r>
    </w:p>
    <w:p w14:paraId="25569888" w14:textId="77777777" w:rsidR="006262E3" w:rsidRDefault="006262E3" w:rsidP="00AE151F">
      <w:pPr>
        <w:ind w:firstLine="432"/>
        <w:jc w:val="center"/>
        <w:outlineLvl w:val="0"/>
        <w:rPr>
          <w:sz w:val="22"/>
          <w:szCs w:val="22"/>
          <w:lang w:val="ru-RU"/>
        </w:rPr>
      </w:pPr>
    </w:p>
    <w:p w14:paraId="06266DDB" w14:textId="4E4447D2" w:rsidR="006262E3" w:rsidRDefault="006262E3" w:rsidP="00096B0F">
      <w:pPr>
        <w:ind w:firstLine="432"/>
        <w:jc w:val="both"/>
        <w:outlineLvl w:val="0"/>
        <w:rPr>
          <w:sz w:val="22"/>
          <w:szCs w:val="22"/>
          <w:lang w:val="ru-RU"/>
        </w:rPr>
      </w:pPr>
      <w:r>
        <w:rPr>
          <w:sz w:val="22"/>
          <w:szCs w:val="22"/>
          <w:lang w:val="ru-RU"/>
        </w:rPr>
        <w:t xml:space="preserve">Могут задать вопрос, почему у нас не возникало проблем с предыдущей моделью? Потому что мы </w:t>
      </w:r>
      <w:r w:rsidRPr="00BB7367">
        <w:rPr>
          <w:b/>
          <w:bCs/>
          <w:sz w:val="22"/>
          <w:szCs w:val="22"/>
          <w:lang w:val="ru-RU"/>
        </w:rPr>
        <w:t xml:space="preserve">незамкнутой цепочке </w:t>
      </w:r>
      <w:r w:rsidRPr="00E14038">
        <w:rPr>
          <w:i/>
          <w:iCs/>
          <w:sz w:val="22"/>
          <w:szCs w:val="22"/>
          <w:lang w:val="ru-RU"/>
        </w:rPr>
        <w:t>отрезков</w:t>
      </w:r>
      <w:r>
        <w:rPr>
          <w:sz w:val="22"/>
          <w:szCs w:val="22"/>
          <w:lang w:val="ru-RU"/>
        </w:rPr>
        <w:t xml:space="preserve"> геометрической модели сопоставляли также </w:t>
      </w:r>
      <w:r w:rsidRPr="00BB7367">
        <w:rPr>
          <w:b/>
          <w:bCs/>
          <w:sz w:val="22"/>
          <w:szCs w:val="22"/>
          <w:lang w:val="ru-RU"/>
        </w:rPr>
        <w:t xml:space="preserve">незамкнутую цепочку </w:t>
      </w:r>
      <w:r w:rsidRPr="00E14038">
        <w:rPr>
          <w:i/>
          <w:iCs/>
          <w:sz w:val="22"/>
          <w:szCs w:val="22"/>
          <w:lang w:val="ru-RU"/>
        </w:rPr>
        <w:t>символов</w:t>
      </w:r>
      <w:r>
        <w:rPr>
          <w:sz w:val="22"/>
          <w:szCs w:val="22"/>
          <w:lang w:val="ru-RU"/>
        </w:rPr>
        <w:t xml:space="preserve"> – слово, следуя принципу и подобию построения слов, например, в русском языке. </w:t>
      </w:r>
      <w:r w:rsidRPr="002961D6">
        <w:rPr>
          <w:sz w:val="22"/>
          <w:szCs w:val="22"/>
          <w:lang w:val="ru-RU"/>
        </w:rPr>
        <w:t xml:space="preserve">Причина </w:t>
      </w:r>
      <w:r>
        <w:rPr>
          <w:sz w:val="22"/>
          <w:szCs w:val="22"/>
          <w:lang w:val="ru-RU"/>
        </w:rPr>
        <w:t>же возникновения проблемы в модели с многоугольником в том</w:t>
      </w:r>
      <w:r w:rsidRPr="002961D6">
        <w:rPr>
          <w:sz w:val="22"/>
          <w:szCs w:val="22"/>
          <w:lang w:val="ru-RU"/>
        </w:rPr>
        <w:t>, что</w:t>
      </w:r>
      <w:r>
        <w:rPr>
          <w:sz w:val="22"/>
          <w:szCs w:val="22"/>
          <w:lang w:val="ru-RU"/>
        </w:rPr>
        <w:t xml:space="preserve"> теперь</w:t>
      </w:r>
      <w:r w:rsidRPr="002961D6">
        <w:rPr>
          <w:sz w:val="22"/>
          <w:szCs w:val="22"/>
          <w:lang w:val="ru-RU"/>
        </w:rPr>
        <w:t xml:space="preserve"> </w:t>
      </w:r>
      <w:r w:rsidRPr="00EA32E1">
        <w:rPr>
          <w:b/>
          <w:bCs/>
          <w:sz w:val="22"/>
          <w:szCs w:val="22"/>
          <w:lang w:val="ru-RU"/>
        </w:rPr>
        <w:t xml:space="preserve">замкнутая цепочка </w:t>
      </w:r>
      <w:r w:rsidRPr="00E14038">
        <w:rPr>
          <w:i/>
          <w:iCs/>
          <w:sz w:val="22"/>
          <w:szCs w:val="22"/>
          <w:lang w:val="ru-RU"/>
        </w:rPr>
        <w:t>элементов</w:t>
      </w:r>
      <w:r w:rsidRPr="002961D6">
        <w:rPr>
          <w:sz w:val="22"/>
          <w:szCs w:val="22"/>
          <w:lang w:val="ru-RU"/>
        </w:rPr>
        <w:t xml:space="preserve"> геометрической модели будет сопоставляться</w:t>
      </w:r>
      <w:r>
        <w:rPr>
          <w:sz w:val="22"/>
          <w:szCs w:val="22"/>
          <w:lang w:val="ru-RU"/>
        </w:rPr>
        <w:t xml:space="preserve"> снова</w:t>
      </w:r>
      <w:r w:rsidRPr="002961D6">
        <w:rPr>
          <w:sz w:val="22"/>
          <w:szCs w:val="22"/>
          <w:lang w:val="ru-RU"/>
        </w:rPr>
        <w:t xml:space="preserve"> </w:t>
      </w:r>
      <w:r w:rsidRPr="00EA32E1">
        <w:rPr>
          <w:b/>
          <w:bCs/>
          <w:sz w:val="22"/>
          <w:szCs w:val="22"/>
          <w:lang w:val="ru-RU"/>
        </w:rPr>
        <w:t>незамкнутой цепочке</w:t>
      </w:r>
      <w:r w:rsidRPr="002961D6">
        <w:rPr>
          <w:sz w:val="22"/>
          <w:szCs w:val="22"/>
          <w:lang w:val="ru-RU"/>
        </w:rPr>
        <w:t xml:space="preserve"> </w:t>
      </w:r>
      <w:r w:rsidRPr="00E14038">
        <w:rPr>
          <w:i/>
          <w:iCs/>
          <w:sz w:val="22"/>
          <w:szCs w:val="22"/>
          <w:lang w:val="ru-RU"/>
        </w:rPr>
        <w:t>элементов</w:t>
      </w:r>
      <w:r w:rsidRPr="002961D6">
        <w:rPr>
          <w:sz w:val="22"/>
          <w:szCs w:val="22"/>
          <w:lang w:val="ru-RU"/>
        </w:rPr>
        <w:t xml:space="preserve"> собственно вербального множества – </w:t>
      </w:r>
      <w:r w:rsidRPr="00EA32E1">
        <w:rPr>
          <w:b/>
          <w:bCs/>
          <w:sz w:val="22"/>
          <w:szCs w:val="22"/>
          <w:lang w:val="ru-RU"/>
        </w:rPr>
        <w:lastRenderedPageBreak/>
        <w:t>строке символов</w:t>
      </w:r>
      <w:r w:rsidRPr="002961D6">
        <w:rPr>
          <w:sz w:val="22"/>
          <w:szCs w:val="22"/>
          <w:lang w:val="ru-RU"/>
        </w:rPr>
        <w:t xml:space="preserve"> (слову). А выше</w:t>
      </w:r>
      <w:r>
        <w:rPr>
          <w:sz w:val="22"/>
          <w:szCs w:val="22"/>
          <w:lang w:val="ru-RU"/>
        </w:rPr>
        <w:t xml:space="preserve"> и </w:t>
      </w:r>
      <w:r w:rsidRPr="002961D6">
        <w:rPr>
          <w:sz w:val="22"/>
          <w:szCs w:val="22"/>
          <w:lang w:val="ru-RU"/>
        </w:rPr>
        <w:t>было отмечено, что симметрии на замкнутых и незамкнутых контурах различны</w:t>
      </w:r>
      <w:r>
        <w:rPr>
          <w:sz w:val="22"/>
          <w:szCs w:val="22"/>
          <w:lang w:val="ru-RU"/>
        </w:rPr>
        <w:t xml:space="preserve">, </w:t>
      </w:r>
      <w:r w:rsidRPr="002961D6">
        <w:rPr>
          <w:sz w:val="22"/>
          <w:szCs w:val="22"/>
          <w:lang w:val="ru-RU"/>
        </w:rPr>
        <w:t xml:space="preserve">что выражается в неравенстве мощностей соответствующих множеств. </w:t>
      </w:r>
    </w:p>
    <w:p w14:paraId="404DC436" w14:textId="02ABDB66" w:rsidR="006262E3" w:rsidRPr="00263602" w:rsidRDefault="006262E3" w:rsidP="00096B0F">
      <w:pPr>
        <w:ind w:firstLine="432"/>
        <w:jc w:val="both"/>
        <w:outlineLvl w:val="0"/>
        <w:rPr>
          <w:b/>
          <w:bCs/>
          <w:sz w:val="22"/>
          <w:szCs w:val="22"/>
          <w:lang w:val="ru-RU"/>
        </w:rPr>
      </w:pPr>
      <w:r>
        <w:rPr>
          <w:sz w:val="22"/>
          <w:szCs w:val="22"/>
          <w:lang w:val="ru-RU"/>
        </w:rPr>
        <w:t>Фактически, чтобы представить корректное отображение, одинаково представляющее сразу и замкнутую и незамкнутую цепочку элементов, необходимо их обобщить в некий третий объект, который должен обладать одновременно свойствами и одного и другого типа цепочек. Но в природе не встречаются цепочки, которые могут быть и замкнутыми и незамкнутыми</w:t>
      </w:r>
      <w:r w:rsidRPr="00E056A2">
        <w:rPr>
          <w:sz w:val="22"/>
          <w:szCs w:val="22"/>
          <w:lang w:val="ru-RU"/>
        </w:rPr>
        <w:t xml:space="preserve"> </w:t>
      </w:r>
      <w:r>
        <w:rPr>
          <w:sz w:val="22"/>
          <w:szCs w:val="22"/>
          <w:lang w:val="ru-RU"/>
        </w:rPr>
        <w:t>одновременно. Поэтому единственный путь объединения двух экзистенциальных феноменов с взаимоисключающими свойствами в один объект, обладающий свойствами как одного, так и другого феномена, это представление таких феноменов не реальным (не экзистенциальным), а идеальным объектом. Таким образом, как правило, типичный процесс симметризации экзистенциальных объектов с взаимоисключающими свойствами, т. е. отображение их единым мультиплетом, представляет собой процесс замены реально существующих объектов объектом абстрактным, т. е. объектом существующим не в природе, а только лишь в воображении человека. В то же время для такого абстрактного объекта весьма существенно то, что реально проявляется он в природе теми и только теми составляющими его экзистенциальными объектами, которые и стали причиной его появления</w:t>
      </w:r>
      <w:r w:rsidRPr="009A636A">
        <w:rPr>
          <w:sz w:val="22"/>
          <w:szCs w:val="22"/>
          <w:lang w:val="ru-RU"/>
        </w:rPr>
        <w:t xml:space="preserve"> </w:t>
      </w:r>
      <w:r>
        <w:rPr>
          <w:sz w:val="22"/>
          <w:szCs w:val="22"/>
          <w:lang w:val="ru-RU"/>
        </w:rPr>
        <w:t>в воображении. Но, как известно, в каждом правиле встречаются исключения, с некоторыми их них встретимся ниже. Сейчас можно отметить лишь, что</w:t>
      </w:r>
      <w:r w:rsidRPr="009A636A">
        <w:rPr>
          <w:sz w:val="22"/>
          <w:szCs w:val="22"/>
          <w:lang w:val="ru-RU"/>
        </w:rPr>
        <w:t xml:space="preserve"> </w:t>
      </w:r>
      <w:r>
        <w:rPr>
          <w:sz w:val="22"/>
          <w:szCs w:val="22"/>
          <w:lang w:val="ru-RU"/>
        </w:rPr>
        <w:t xml:space="preserve">подобный процесс симметризации в математике является, как будет показано в дальнейшем, не просто типичным, а фундаментальным. В </w:t>
      </w:r>
      <w:r w:rsidRPr="009A636A">
        <w:rPr>
          <w:sz w:val="22"/>
          <w:szCs w:val="22"/>
          <w:lang w:val="ru-RU"/>
        </w:rPr>
        <w:t xml:space="preserve">то же время в </w:t>
      </w:r>
      <w:r>
        <w:rPr>
          <w:sz w:val="22"/>
          <w:szCs w:val="22"/>
          <w:lang w:val="ru-RU"/>
        </w:rPr>
        <w:t>связи с возникшей проблемой отображения двух различных типов геометрических моделей одним языком</w:t>
      </w:r>
      <w:r w:rsidRPr="002961D6">
        <w:rPr>
          <w:sz w:val="22"/>
          <w:szCs w:val="22"/>
          <w:lang w:val="ru-RU"/>
        </w:rPr>
        <w:t xml:space="preserve"> математиками эпохи древних шумер был</w:t>
      </w:r>
      <w:r>
        <w:rPr>
          <w:sz w:val="22"/>
          <w:szCs w:val="22"/>
          <w:lang w:val="ru-RU"/>
        </w:rPr>
        <w:t>и</w:t>
      </w:r>
      <w:r w:rsidRPr="002961D6">
        <w:rPr>
          <w:sz w:val="22"/>
          <w:szCs w:val="22"/>
          <w:lang w:val="ru-RU"/>
        </w:rPr>
        <w:t xml:space="preserve"> разработан</w:t>
      </w:r>
      <w:r>
        <w:rPr>
          <w:sz w:val="22"/>
          <w:szCs w:val="22"/>
          <w:lang w:val="ru-RU"/>
        </w:rPr>
        <w:t>ы</w:t>
      </w:r>
      <w:r w:rsidRPr="002961D6">
        <w:rPr>
          <w:sz w:val="22"/>
          <w:szCs w:val="22"/>
          <w:lang w:val="ru-RU"/>
        </w:rPr>
        <w:t xml:space="preserve"> </w:t>
      </w:r>
      <w:r w:rsidRPr="00527445">
        <w:rPr>
          <w:sz w:val="22"/>
          <w:szCs w:val="22"/>
          <w:lang w:val="ru-RU"/>
        </w:rPr>
        <w:t xml:space="preserve">и иной </w:t>
      </w:r>
      <w:r w:rsidRPr="002961D6">
        <w:rPr>
          <w:sz w:val="22"/>
          <w:szCs w:val="22"/>
          <w:lang w:val="ru-RU"/>
        </w:rPr>
        <w:t xml:space="preserve">способ создания </w:t>
      </w:r>
      <w:r>
        <w:rPr>
          <w:sz w:val="22"/>
          <w:szCs w:val="22"/>
          <w:lang w:val="ru-RU"/>
        </w:rPr>
        <w:t xml:space="preserve">Метаязыка и Языка, и </w:t>
      </w:r>
      <w:r w:rsidRPr="00527445">
        <w:rPr>
          <w:sz w:val="22"/>
          <w:szCs w:val="22"/>
          <w:lang w:val="ru-RU"/>
        </w:rPr>
        <w:t xml:space="preserve">иной способ </w:t>
      </w:r>
      <w:r w:rsidRPr="002961D6">
        <w:rPr>
          <w:sz w:val="22"/>
          <w:szCs w:val="22"/>
          <w:lang w:val="ru-RU"/>
        </w:rPr>
        <w:t>создания</w:t>
      </w:r>
      <w:r>
        <w:rPr>
          <w:sz w:val="22"/>
          <w:szCs w:val="22"/>
          <w:lang w:val="ru-RU"/>
        </w:rPr>
        <w:t xml:space="preserve"> </w:t>
      </w:r>
      <w:r w:rsidRPr="002961D6">
        <w:rPr>
          <w:sz w:val="22"/>
          <w:szCs w:val="22"/>
          <w:lang w:val="ru-RU"/>
        </w:rPr>
        <w:t>соответствия между вербальным и геометрическим множествами и при этом, как следствие,</w:t>
      </w:r>
      <w:r>
        <w:rPr>
          <w:sz w:val="22"/>
          <w:szCs w:val="22"/>
          <w:lang w:val="ru-RU"/>
        </w:rPr>
        <w:t xml:space="preserve"> в целом</w:t>
      </w:r>
      <w:r w:rsidRPr="002961D6">
        <w:rPr>
          <w:sz w:val="22"/>
          <w:szCs w:val="22"/>
          <w:lang w:val="ru-RU"/>
        </w:rPr>
        <w:t xml:space="preserve"> их </w:t>
      </w:r>
      <w:r>
        <w:rPr>
          <w:sz w:val="22"/>
          <w:szCs w:val="22"/>
          <w:lang w:val="ru-RU"/>
        </w:rPr>
        <w:t>метод</w:t>
      </w:r>
      <w:r w:rsidRPr="009A636A">
        <w:rPr>
          <w:sz w:val="22"/>
          <w:szCs w:val="22"/>
          <w:lang w:val="ru-RU"/>
        </w:rPr>
        <w:t xml:space="preserve"> позволил унифицировать отображение </w:t>
      </w:r>
      <w:r w:rsidRPr="002961D6">
        <w:rPr>
          <w:sz w:val="22"/>
          <w:szCs w:val="22"/>
          <w:lang w:val="ru-RU"/>
        </w:rPr>
        <w:t>и</w:t>
      </w:r>
      <w:r w:rsidRPr="009A636A">
        <w:rPr>
          <w:sz w:val="22"/>
          <w:szCs w:val="22"/>
          <w:lang w:val="ru-RU"/>
        </w:rPr>
        <w:t xml:space="preserve"> </w:t>
      </w:r>
      <w:r w:rsidRPr="002961D6">
        <w:rPr>
          <w:sz w:val="22"/>
          <w:szCs w:val="22"/>
          <w:lang w:val="ru-RU"/>
        </w:rPr>
        <w:t>замкнутых</w:t>
      </w:r>
      <w:r w:rsidRPr="009A636A">
        <w:rPr>
          <w:sz w:val="22"/>
          <w:szCs w:val="22"/>
          <w:lang w:val="ru-RU"/>
        </w:rPr>
        <w:t xml:space="preserve"> </w:t>
      </w:r>
      <w:r w:rsidRPr="002961D6">
        <w:rPr>
          <w:sz w:val="22"/>
          <w:szCs w:val="22"/>
          <w:lang w:val="ru-RU"/>
        </w:rPr>
        <w:t>и</w:t>
      </w:r>
      <w:r w:rsidRPr="009A636A">
        <w:rPr>
          <w:sz w:val="22"/>
          <w:szCs w:val="22"/>
          <w:lang w:val="ru-RU"/>
        </w:rPr>
        <w:t xml:space="preserve"> </w:t>
      </w:r>
      <w:r w:rsidRPr="002961D6">
        <w:rPr>
          <w:sz w:val="22"/>
          <w:szCs w:val="22"/>
          <w:lang w:val="ru-RU"/>
        </w:rPr>
        <w:t>незамкнутых цепочек геометрических объектов</w:t>
      </w:r>
      <w:r>
        <w:rPr>
          <w:sz w:val="22"/>
          <w:szCs w:val="22"/>
          <w:lang w:val="ru-RU"/>
        </w:rPr>
        <w:t>, симметрично описывая линейные пространства различной топологии</w:t>
      </w:r>
      <w:r w:rsidRPr="002961D6">
        <w:rPr>
          <w:sz w:val="22"/>
          <w:szCs w:val="22"/>
          <w:lang w:val="ru-RU"/>
        </w:rPr>
        <w:t xml:space="preserve">. </w:t>
      </w:r>
      <w:r>
        <w:rPr>
          <w:sz w:val="22"/>
          <w:szCs w:val="22"/>
          <w:lang w:val="ru-RU"/>
        </w:rPr>
        <w:t>В целях</w:t>
      </w:r>
      <w:r w:rsidRPr="002961D6">
        <w:rPr>
          <w:sz w:val="22"/>
          <w:szCs w:val="22"/>
          <w:lang w:val="ru-RU"/>
        </w:rPr>
        <w:t xml:space="preserve"> устранения </w:t>
      </w:r>
      <w:r w:rsidRPr="00263602">
        <w:rPr>
          <w:sz w:val="22"/>
          <w:szCs w:val="22"/>
          <w:lang w:val="ru-RU"/>
        </w:rPr>
        <w:t xml:space="preserve">разницы между количествами элементов в рассматриваемых множествах им потребовалось ввести понятия пустого элемента, т. е. </w:t>
      </w:r>
      <w:r w:rsidRPr="00263602">
        <w:rPr>
          <w:b/>
          <w:bCs/>
          <w:sz w:val="22"/>
          <w:szCs w:val="22"/>
          <w:lang w:val="ru-RU"/>
        </w:rPr>
        <w:t xml:space="preserve">элемента, не имеющего вообще никакого значения, и пустой операции, </w:t>
      </w:r>
      <w:r w:rsidRPr="00263602">
        <w:rPr>
          <w:sz w:val="22"/>
          <w:szCs w:val="22"/>
          <w:lang w:val="ru-RU"/>
        </w:rPr>
        <w:t>т. е. операции,</w:t>
      </w:r>
      <w:r w:rsidRPr="00263602">
        <w:rPr>
          <w:b/>
          <w:bCs/>
          <w:sz w:val="22"/>
          <w:szCs w:val="22"/>
          <w:lang w:val="ru-RU"/>
        </w:rPr>
        <w:t xml:space="preserve"> не меняющей значения обрабатываемых аргументов. </w:t>
      </w:r>
    </w:p>
    <w:p w14:paraId="46D7FD9C" w14:textId="54064EF1" w:rsidR="00710952" w:rsidRDefault="006262E3" w:rsidP="00096B0F">
      <w:pPr>
        <w:ind w:firstLine="432"/>
        <w:jc w:val="both"/>
        <w:outlineLvl w:val="0"/>
        <w:rPr>
          <w:sz w:val="22"/>
          <w:szCs w:val="22"/>
          <w:lang w:val="ru-RU"/>
        </w:rPr>
      </w:pPr>
      <w:r w:rsidRPr="00263602">
        <w:rPr>
          <w:sz w:val="22"/>
          <w:szCs w:val="22"/>
          <w:lang w:val="ru-RU"/>
        </w:rPr>
        <w:t xml:space="preserve">Рассмотрим подробнее метод шумеров. Вернемся </w:t>
      </w:r>
      <w:r w:rsidRPr="002961D6">
        <w:rPr>
          <w:sz w:val="22"/>
          <w:szCs w:val="22"/>
          <w:lang w:val="ru-RU"/>
        </w:rPr>
        <w:t>к геометрической модели с правильным треугольником и</w:t>
      </w:r>
      <w:r>
        <w:rPr>
          <w:sz w:val="22"/>
          <w:szCs w:val="22"/>
          <w:lang w:val="ru-RU"/>
        </w:rPr>
        <w:t xml:space="preserve">, используя Метаобразы и Ярлыки точек, отрезков и операций, подобные тем, что были ранее введены для незамкнутого контура, </w:t>
      </w:r>
      <w:r w:rsidRPr="002961D6">
        <w:rPr>
          <w:sz w:val="22"/>
          <w:szCs w:val="22"/>
          <w:lang w:val="ru-RU"/>
        </w:rPr>
        <w:t xml:space="preserve">обозначим его вершины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Pr>
          <w:sz w:val="22"/>
          <w:szCs w:val="22"/>
          <w:lang w:val="ru-RU"/>
        </w:rPr>
        <w:t xml:space="preserve">, как показано </w:t>
      </w:r>
      <w:r w:rsidRPr="00E62805">
        <w:rPr>
          <w:sz w:val="22"/>
          <w:szCs w:val="22"/>
          <w:lang w:val="ru-RU"/>
        </w:rPr>
        <w:t xml:space="preserve">на </w:t>
      </w:r>
      <w:r w:rsidRPr="000A56E5">
        <w:rPr>
          <w:sz w:val="22"/>
          <w:szCs w:val="22"/>
          <w:lang w:val="ru-RU"/>
        </w:rPr>
        <w:t xml:space="preserve">Рис.7.4. </w:t>
      </w:r>
      <w:r w:rsidR="00710952">
        <w:rPr>
          <w:sz w:val="22"/>
          <w:szCs w:val="22"/>
          <w:lang w:val="ru-RU"/>
        </w:rPr>
        <w:t>Метаобразы</w:t>
      </w:r>
      <w:r w:rsidR="00710952" w:rsidRPr="002961D6">
        <w:rPr>
          <w:sz w:val="22"/>
          <w:szCs w:val="22"/>
          <w:lang w:val="ru-RU"/>
        </w:rPr>
        <w:t xml:space="preserve"> </w:t>
      </w:r>
      <w:r w:rsidR="00710952">
        <w:rPr>
          <w:sz w:val="22"/>
          <w:szCs w:val="22"/>
          <w:lang w:val="ru-RU"/>
        </w:rPr>
        <w:t>в</w:t>
      </w:r>
      <w:r w:rsidR="00710952" w:rsidRPr="002961D6">
        <w:rPr>
          <w:sz w:val="22"/>
          <w:szCs w:val="22"/>
          <w:lang w:val="ru-RU"/>
        </w:rPr>
        <w:t>се</w:t>
      </w:r>
      <w:r w:rsidR="00710952">
        <w:rPr>
          <w:sz w:val="22"/>
          <w:szCs w:val="22"/>
          <w:lang w:val="ru-RU"/>
        </w:rPr>
        <w:t xml:space="preserve">х </w:t>
      </w:r>
      <w:r w:rsidR="00710952" w:rsidRPr="002961D6">
        <w:rPr>
          <w:sz w:val="22"/>
          <w:szCs w:val="22"/>
          <w:lang w:val="ru-RU"/>
        </w:rPr>
        <w:t xml:space="preserve">точек составляют множество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oMath>
      <w:r w:rsidR="00710952">
        <w:rPr>
          <w:sz w:val="22"/>
          <w:szCs w:val="22"/>
          <w:lang w:val="ru-RU"/>
        </w:rPr>
        <w:t>. В</w:t>
      </w:r>
      <w:r w:rsidR="00710952" w:rsidRPr="002961D6">
        <w:rPr>
          <w:sz w:val="22"/>
          <w:szCs w:val="22"/>
          <w:lang w:val="ru-RU"/>
        </w:rPr>
        <w:t xml:space="preserve"> указанном порядке будем совершать сдвиг в этом множестве. Проведем </w:t>
      </w:r>
      <w:r w:rsidR="00710952">
        <w:rPr>
          <w:sz w:val="22"/>
          <w:szCs w:val="22"/>
          <w:lang w:val="ru-RU"/>
        </w:rPr>
        <w:t xml:space="preserve">в модели </w:t>
      </w:r>
      <w:r w:rsidR="00710952" w:rsidRPr="002961D6">
        <w:rPr>
          <w:sz w:val="22"/>
          <w:szCs w:val="22"/>
          <w:lang w:val="ru-RU"/>
        </w:rPr>
        <w:t>радиусы из центра описанной окружности к вершинам треугольника. При повороте радиуса вокруг центра окружности его конечная точка будет совершать обход вершин правильного треугольника, последовательно сдвигаясь кратно длине</w:t>
      </w:r>
      <w:r w:rsidR="00710952">
        <w:rPr>
          <w:sz w:val="22"/>
          <w:szCs w:val="22"/>
          <w:lang w:val="ru-RU"/>
        </w:rPr>
        <w:t xml:space="preserve"> </w:t>
      </w:r>
      <w:r w:rsidR="00710952">
        <w:rPr>
          <w:sz w:val="22"/>
          <w:szCs w:val="22"/>
          <w:lang w:val="ru-RU"/>
        </w:rPr>
        <w:lastRenderedPageBreak/>
        <w:t>отрезка</w:t>
      </w:r>
      <w:r w:rsidR="00710952" w:rsidRPr="002961D6">
        <w:rPr>
          <w:sz w:val="22"/>
          <w:szCs w:val="22"/>
          <w:lang w:val="ru-RU"/>
        </w:rPr>
        <w:t xml:space="preserve"> </w:t>
      </w:r>
      <m:oMath>
        <m:r>
          <w:rPr>
            <w:rFonts w:ascii="Cambria Math"/>
            <w:sz w:val="22"/>
            <w:szCs w:val="22"/>
          </w:rPr>
          <m:t>L</m:t>
        </m:r>
      </m:oMath>
      <w:r w:rsidR="00710952" w:rsidRPr="002961D6">
        <w:rPr>
          <w:sz w:val="22"/>
          <w:szCs w:val="22"/>
          <w:lang w:val="ru-RU"/>
        </w:rPr>
        <w:t>.</w:t>
      </w:r>
      <w:r w:rsidR="00710952" w:rsidRPr="007902A7">
        <w:rPr>
          <w:sz w:val="22"/>
          <w:szCs w:val="22"/>
          <w:lang w:val="ru-RU"/>
        </w:rPr>
        <w:t xml:space="preserve"> </w:t>
      </w:r>
      <w:r w:rsidR="00710952" w:rsidRPr="002961D6">
        <w:rPr>
          <w:sz w:val="22"/>
          <w:szCs w:val="22"/>
          <w:lang w:val="ru-RU"/>
        </w:rPr>
        <w:t xml:space="preserve">Определим на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oMath>
      <w:r w:rsidR="00710952" w:rsidRPr="002961D6">
        <w:rPr>
          <w:sz w:val="22"/>
          <w:szCs w:val="22"/>
          <w:lang w:val="ru-RU"/>
        </w:rPr>
        <w:t xml:space="preserve"> унарную </w:t>
      </w:r>
      <w:r w:rsidR="00710952" w:rsidRPr="00F530D7">
        <w:rPr>
          <w:sz w:val="22"/>
          <w:szCs w:val="22"/>
          <w:lang w:val="ru-RU"/>
        </w:rPr>
        <w:t>операцию поворота радиуса (хотя вполне эффективно она может называться и операцией сдвига точки</w:t>
      </w:r>
      <w:r w:rsidR="00710952">
        <w:rPr>
          <w:sz w:val="22"/>
          <w:szCs w:val="22"/>
          <w:lang w:val="ru-RU"/>
        </w:rPr>
        <w:t xml:space="preserve">) </w:t>
      </w:r>
      <m:oMath>
        <m:sSup>
          <m:sSupPr>
            <m:ctrlPr>
              <w:rPr>
                <w:rFonts w:ascii="Cambria Math" w:hAnsi="Cambria Math"/>
                <w:i/>
                <w:sz w:val="22"/>
                <w:szCs w:val="22"/>
                <w:lang w:val="ru-RU"/>
              </w:rPr>
            </m:ctrlPr>
          </m:sSupPr>
          <m:e>
            <m:r>
              <w:rPr>
                <w:rFonts w:ascii="Cambria Math"/>
                <w:sz w:val="22"/>
                <w:szCs w:val="22"/>
              </w:rPr>
              <m:t>θ</m:t>
            </m:r>
            <m:ctrlPr>
              <w:rPr>
                <w:rFonts w:ascii="Cambria Math" w:hAnsi="Cambria Math"/>
                <w:i/>
                <w:sz w:val="22"/>
                <w:szCs w:val="22"/>
              </w:rPr>
            </m:ctrlP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00710952" w:rsidRPr="002961D6">
        <w:rPr>
          <w:sz w:val="22"/>
          <w:szCs w:val="22"/>
          <w:lang w:val="ru-RU"/>
        </w:rPr>
        <w:t xml:space="preserve"> для любого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oMath>
      <w:r w:rsidR="00710952">
        <w:rPr>
          <w:sz w:val="22"/>
          <w:szCs w:val="22"/>
          <w:lang w:val="ru-RU"/>
        </w:rPr>
        <w:t xml:space="preserve"> и</w:t>
      </w:r>
      <w:r w:rsidR="00710952"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r w:rsidR="00710952">
        <w:rPr>
          <w:sz w:val="22"/>
          <w:szCs w:val="22"/>
          <w:lang w:val="ru-RU"/>
        </w:rPr>
        <w:t>.</w:t>
      </w:r>
      <w:r w:rsidR="00710952" w:rsidRPr="002961D6">
        <w:rPr>
          <w:sz w:val="22"/>
          <w:szCs w:val="22"/>
          <w:lang w:val="ru-RU"/>
        </w:rPr>
        <w:t xml:space="preserve"> </w:t>
      </w:r>
      <w:r w:rsidR="00710952">
        <w:rPr>
          <w:sz w:val="22"/>
          <w:szCs w:val="22"/>
          <w:lang w:val="ru-RU"/>
        </w:rPr>
        <w:t xml:space="preserve">Она прибавляет к текущему пройденному пути от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00710952">
        <w:rPr>
          <w:sz w:val="22"/>
          <w:szCs w:val="22"/>
          <w:lang w:val="ru-RU"/>
        </w:rPr>
        <w:t xml:space="preserve"> до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r w:rsidR="00710952">
        <w:rPr>
          <w:sz w:val="22"/>
          <w:szCs w:val="22"/>
          <w:lang w:val="ru-RU"/>
        </w:rPr>
        <w:t xml:space="preserve"> (на эту точку указывает второй аргумент операции), т. е.  к совокупности отрезков между точкой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00710952">
        <w:rPr>
          <w:sz w:val="22"/>
          <w:szCs w:val="22"/>
          <w:lang w:val="ru-RU"/>
        </w:rPr>
        <w:t xml:space="preserve"> и точкой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r w:rsidR="00710952">
        <w:rPr>
          <w:sz w:val="22"/>
          <w:szCs w:val="22"/>
          <w:lang w:val="ru-RU"/>
        </w:rPr>
        <w:t xml:space="preserve">, еще один отрезок </w:t>
      </w:r>
      <m:oMath>
        <m:r>
          <w:rPr>
            <w:rFonts w:ascii="Cambria Math"/>
            <w:sz w:val="22"/>
            <w:szCs w:val="22"/>
          </w:rPr>
          <m:t>L</m:t>
        </m:r>
      </m:oMath>
      <w:r w:rsidR="00710952">
        <w:rPr>
          <w:sz w:val="22"/>
          <w:szCs w:val="22"/>
          <w:lang w:val="ru-RU"/>
        </w:rPr>
        <w:t xml:space="preserve">. Очевидно, ее результатом должна быть теперь совокупность отрезков между точкой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00710952">
        <w:rPr>
          <w:sz w:val="22"/>
          <w:szCs w:val="22"/>
          <w:lang w:val="ru-RU"/>
        </w:rPr>
        <w:t xml:space="preserve"> и точкой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r>
              <w:rPr>
                <w:rFonts w:ascii="Cambria Math"/>
                <w:sz w:val="22"/>
                <w:szCs w:val="22"/>
                <w:lang w:val="ru-RU"/>
              </w:rPr>
              <m:t>+1</m:t>
            </m:r>
          </m:sub>
        </m:sSub>
      </m:oMath>
      <w:r w:rsidR="00710952">
        <w:rPr>
          <w:sz w:val="22"/>
          <w:szCs w:val="22"/>
          <w:lang w:val="ru-RU"/>
        </w:rPr>
        <w:t xml:space="preserve"> (на которую указывает в Ярлыке операции символ после стрелки). По введенному определению,</w:t>
      </w:r>
      <w:r w:rsidR="00710952" w:rsidRPr="002961D6">
        <w:rPr>
          <w:sz w:val="22"/>
          <w:szCs w:val="22"/>
          <w:lang w:val="ru-RU"/>
        </w:rPr>
        <w:t xml:space="preserve"> совокупность всех различных операций поворота</w:t>
      </w:r>
      <w:r w:rsidR="00710952">
        <w:rPr>
          <w:sz w:val="22"/>
          <w:szCs w:val="22"/>
          <w:lang w:val="ru-RU"/>
        </w:rPr>
        <w:t xml:space="preserve"> (или сдвига точек)</w:t>
      </w:r>
      <w:r w:rsidR="00710952" w:rsidRPr="002961D6">
        <w:rPr>
          <w:sz w:val="22"/>
          <w:szCs w:val="22"/>
          <w:lang w:val="ru-RU"/>
        </w:rPr>
        <w:t xml:space="preserve">, соответствующих всем возможным различным положениям радиуса, составляет </w:t>
      </w:r>
      <w:r w:rsidR="00710952" w:rsidRPr="0043610F">
        <w:rPr>
          <w:b/>
          <w:bCs/>
          <w:sz w:val="22"/>
          <w:szCs w:val="22"/>
          <w:lang w:val="ru-RU"/>
        </w:rPr>
        <w:t>множество</w:t>
      </w:r>
      <w:r w:rsidR="00710952" w:rsidRPr="002961D6">
        <w:rPr>
          <w:sz w:val="22"/>
          <w:szCs w:val="22"/>
          <w:lang w:val="ru-RU"/>
        </w:rPr>
        <w:t xml:space="preserve"> </w:t>
      </w:r>
      <m:oMath>
        <m:r>
          <m:rPr>
            <m:sty m:val="p"/>
          </m:rP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oMath>
      <w:r w:rsidR="00710952" w:rsidRPr="002961D6">
        <w:rPr>
          <w:sz w:val="22"/>
          <w:szCs w:val="22"/>
          <w:lang w:val="ru-RU"/>
        </w:rPr>
        <w:t xml:space="preserve"> таких </w:t>
      </w:r>
      <w:r w:rsidR="00710952" w:rsidRPr="0043610F">
        <w:rPr>
          <w:b/>
          <w:bCs/>
          <w:sz w:val="22"/>
          <w:szCs w:val="22"/>
          <w:lang w:val="ru-RU"/>
        </w:rPr>
        <w:t>операций</w:t>
      </w:r>
      <w:r w:rsidR="00710952" w:rsidRPr="002961D6">
        <w:rPr>
          <w:sz w:val="22"/>
          <w:szCs w:val="22"/>
          <w:lang w:val="ru-RU"/>
        </w:rPr>
        <w:t xml:space="preserve"> на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oMath>
      <w:r w:rsidR="00710952" w:rsidRPr="002961D6">
        <w:rPr>
          <w:sz w:val="22"/>
          <w:szCs w:val="22"/>
          <w:lang w:val="ru-RU"/>
        </w:rPr>
        <w:t>:</w:t>
      </w:r>
      <w:r w:rsidR="00710952">
        <w:rPr>
          <w:sz w:val="22"/>
          <w:szCs w:val="22"/>
          <w:lang w:val="ru-RU"/>
        </w:rPr>
        <w:t xml:space="preserve"> </w:t>
      </w:r>
      <m:oMath>
        <m:r>
          <w:rPr>
            <w:rFonts w:ascii="Cambria Math" w:hAnsi="Cambria Math"/>
            <w:sz w:val="22"/>
            <w:szCs w:val="22"/>
            <w:lang w:val="ru-RU"/>
          </w:rPr>
          <m:t xml:space="preserve"> </m:t>
        </m:r>
        <m:r>
          <m:rPr>
            <m:sty m:val="p"/>
          </m:rP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e>
        </m:d>
      </m:oMath>
      <w:r w:rsidR="00710952" w:rsidRPr="002961D6">
        <w:rPr>
          <w:sz w:val="22"/>
          <w:szCs w:val="22"/>
          <w:lang w:val="ru-RU"/>
        </w:rPr>
        <w:t>,</w:t>
      </w:r>
      <w:r w:rsidR="00710952">
        <w:rPr>
          <w:sz w:val="22"/>
          <w:szCs w:val="22"/>
          <w:lang w:val="ru-RU"/>
        </w:rPr>
        <w:t xml:space="preserve"> т. е. это множество содержит всего два различных элемента. Ими являются операции</w:t>
      </w:r>
      <w:r w:rsidR="00710952" w:rsidRPr="002961D6">
        <w:rPr>
          <w:sz w:val="22"/>
          <w:szCs w:val="22"/>
          <w:lang w:val="ru-RU"/>
        </w:rPr>
        <w:t xml:space="preserve"> </w:t>
      </w:r>
      <m:oMath>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sSup>
          <m:sSupPr>
            <m:ctrlPr>
              <w:rPr>
                <w:rFonts w:ascii="Cambria Math" w:hAnsi="Cambria Math"/>
                <w:i/>
                <w:sz w:val="22"/>
                <w:szCs w:val="22"/>
                <w:lang w:val="ru-RU"/>
              </w:rPr>
            </m:ctrlPr>
          </m:sSupPr>
          <m:e>
            <m:r>
              <w:rPr>
                <w:rFonts w:ascii="Cambria Math"/>
                <w:sz w:val="22"/>
                <w:szCs w:val="22"/>
              </w:rPr>
              <m:t>θ</m:t>
            </m: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00710952">
        <w:rPr>
          <w:sz w:val="22"/>
          <w:szCs w:val="22"/>
          <w:lang w:val="ru-RU"/>
        </w:rPr>
        <w:t xml:space="preserve"> и </w:t>
      </w:r>
      <w:r w:rsidR="00710952" w:rsidRPr="002961D6">
        <w:rPr>
          <w:sz w:val="22"/>
          <w:szCs w:val="22"/>
          <w:lang w:val="ru-RU"/>
        </w:rPr>
        <w:t xml:space="preserve"> </w:t>
      </w:r>
      <m:oMath>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sSup>
          <m:sSupPr>
            <m:ctrlPr>
              <w:rPr>
                <w:rFonts w:ascii="Cambria Math" w:hAnsi="Cambria Math"/>
                <w:i/>
                <w:sz w:val="22"/>
                <w:szCs w:val="22"/>
                <w:lang w:val="ru-RU"/>
              </w:rPr>
            </m:ctrlPr>
          </m:sSupPr>
          <m:e>
            <m:r>
              <w:rPr>
                <w:rFonts w:ascii="Cambria Math"/>
                <w:sz w:val="22"/>
                <w:szCs w:val="22"/>
              </w:rPr>
              <m:t>θ</m:t>
            </m: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00710952" w:rsidRPr="002961D6">
        <w:rPr>
          <w:sz w:val="22"/>
          <w:szCs w:val="22"/>
          <w:lang w:val="ru-RU"/>
        </w:rPr>
        <w:t xml:space="preserve"> </w:t>
      </w:r>
      <w:r w:rsidR="00710952">
        <w:rPr>
          <w:sz w:val="22"/>
          <w:szCs w:val="22"/>
          <w:lang w:val="ru-RU"/>
        </w:rPr>
        <w:t xml:space="preserve">. </w:t>
      </w:r>
    </w:p>
    <w:p w14:paraId="0B4E131F" w14:textId="77777777" w:rsidR="006262E3" w:rsidRDefault="006262E3" w:rsidP="007902A7">
      <w:pPr>
        <w:ind w:firstLine="432"/>
        <w:jc w:val="center"/>
        <w:outlineLvl w:val="0"/>
        <w:rPr>
          <w:sz w:val="22"/>
          <w:szCs w:val="22"/>
          <w:lang w:val="ru-RU"/>
        </w:rPr>
      </w:pPr>
      <w:r>
        <w:rPr>
          <w:noProof/>
          <w:sz w:val="22"/>
          <w:szCs w:val="22"/>
          <w:lang w:val="ru-RU"/>
        </w:rPr>
        <w:drawing>
          <wp:inline distT="0" distB="0" distL="0" distR="0" wp14:anchorId="28155B56" wp14:editId="05040435">
            <wp:extent cx="3702050" cy="1148321"/>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Рис.8П.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8155" cy="1162622"/>
                    </a:xfrm>
                    <a:prstGeom prst="rect">
                      <a:avLst/>
                    </a:prstGeom>
                  </pic:spPr>
                </pic:pic>
              </a:graphicData>
            </a:graphic>
          </wp:inline>
        </w:drawing>
      </w:r>
    </w:p>
    <w:p w14:paraId="4D4037DF" w14:textId="77777777" w:rsidR="006262E3" w:rsidRPr="000A56E5" w:rsidRDefault="006262E3" w:rsidP="00AE151F">
      <w:pPr>
        <w:ind w:firstLine="432"/>
        <w:jc w:val="center"/>
        <w:outlineLvl w:val="0"/>
        <w:rPr>
          <w:color w:val="FF0000"/>
          <w:sz w:val="20"/>
          <w:szCs w:val="20"/>
          <w:lang w:val="ru-RU"/>
        </w:rPr>
      </w:pPr>
      <w:r w:rsidRPr="000A56E5">
        <w:rPr>
          <w:sz w:val="20"/>
          <w:szCs w:val="20"/>
          <w:lang w:val="ru-RU"/>
        </w:rPr>
        <w:t>Рис.7.4 Первый и второй тип топологий линейных пространств.</w:t>
      </w:r>
    </w:p>
    <w:p w14:paraId="33AC34EA" w14:textId="77777777" w:rsidR="006262E3" w:rsidRDefault="006262E3" w:rsidP="007902A7">
      <w:pPr>
        <w:ind w:firstLine="432"/>
        <w:outlineLvl w:val="0"/>
        <w:rPr>
          <w:sz w:val="22"/>
          <w:szCs w:val="22"/>
          <w:lang w:val="ru-RU"/>
        </w:rPr>
      </w:pPr>
      <w:r>
        <w:rPr>
          <w:color w:val="FF0000"/>
          <w:sz w:val="22"/>
          <w:szCs w:val="22"/>
          <w:lang w:val="ru-RU"/>
        </w:rPr>
        <w:t xml:space="preserve">                </w:t>
      </w:r>
    </w:p>
    <w:p w14:paraId="0A84DDBE" w14:textId="77777777" w:rsidR="006262E3" w:rsidRDefault="006262E3" w:rsidP="00C0278B">
      <w:pPr>
        <w:ind w:firstLine="432"/>
        <w:jc w:val="both"/>
        <w:outlineLvl w:val="0"/>
        <w:rPr>
          <w:sz w:val="22"/>
          <w:szCs w:val="22"/>
          <w:lang w:val="ru-RU"/>
        </w:rPr>
      </w:pPr>
      <w:r>
        <w:rPr>
          <w:sz w:val="22"/>
          <w:szCs w:val="22"/>
          <w:lang w:val="ru-RU"/>
        </w:rPr>
        <w:t xml:space="preserve">Еще раз напомним интерпретацию каждой операции в этом множестве операций: если от вершины, указанной вторым аргументом операции пройти дистанцию, указанную в качестве первого аргумента операции (этот аргумент в каждой операции один и тот же, т. е. константа </w:t>
      </w:r>
      <m:oMath>
        <m:r>
          <w:rPr>
            <w:rFonts w:ascii="Cambria Math"/>
            <w:sz w:val="22"/>
            <w:szCs w:val="22"/>
          </w:rPr>
          <m:t>L</m:t>
        </m:r>
      </m:oMath>
      <w:r>
        <w:rPr>
          <w:sz w:val="22"/>
          <w:szCs w:val="22"/>
          <w:lang w:val="ru-RU"/>
        </w:rPr>
        <w:t xml:space="preserve"> ), то </w:t>
      </w:r>
      <w:r w:rsidRPr="006B7907">
        <w:rPr>
          <w:b/>
          <w:bCs/>
          <w:sz w:val="22"/>
          <w:szCs w:val="22"/>
          <w:lang w:val="ru-RU"/>
        </w:rPr>
        <w:t>результатом</w:t>
      </w:r>
      <w:r>
        <w:rPr>
          <w:sz w:val="22"/>
          <w:szCs w:val="22"/>
          <w:lang w:val="ru-RU"/>
        </w:rPr>
        <w:t xml:space="preserve"> сдвига </w:t>
      </w:r>
      <w:r w:rsidRPr="006B7907">
        <w:rPr>
          <w:b/>
          <w:bCs/>
          <w:sz w:val="22"/>
          <w:szCs w:val="22"/>
          <w:lang w:val="ru-RU"/>
        </w:rPr>
        <w:t>будет пройденный путь</w:t>
      </w:r>
      <w:r>
        <w:rPr>
          <w:sz w:val="22"/>
          <w:szCs w:val="22"/>
          <w:lang w:val="ru-RU"/>
        </w:rPr>
        <w:t xml:space="preserve"> в виде совокупности отрезков от начальной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до вершины, указанной после стрелки в Ярлыке. </w:t>
      </w:r>
      <w:r w:rsidRPr="002961D6">
        <w:rPr>
          <w:sz w:val="22"/>
          <w:szCs w:val="22"/>
          <w:lang w:val="ru-RU"/>
        </w:rPr>
        <w:t xml:space="preserve">В </w:t>
      </w:r>
      <w:r>
        <w:rPr>
          <w:sz w:val="22"/>
          <w:szCs w:val="22"/>
          <w:lang w:val="ru-RU"/>
        </w:rPr>
        <w:t>итог</w:t>
      </w:r>
      <w:r w:rsidRPr="002961D6">
        <w:rPr>
          <w:sz w:val="22"/>
          <w:szCs w:val="22"/>
          <w:lang w:val="ru-RU"/>
        </w:rPr>
        <w:t xml:space="preserve">е с помощью множества </w:t>
      </w:r>
      <m:oMath>
        <m:r>
          <m:rPr>
            <m:sty m:val="p"/>
          </m:rP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oMath>
      <w:r w:rsidRPr="002961D6">
        <w:rPr>
          <w:sz w:val="22"/>
          <w:szCs w:val="22"/>
          <w:lang w:val="ru-RU"/>
        </w:rPr>
        <w:t xml:space="preserve"> операций </w:t>
      </w:r>
      <w:r>
        <w:rPr>
          <w:sz w:val="22"/>
          <w:szCs w:val="22"/>
          <w:lang w:val="ru-RU"/>
        </w:rPr>
        <w:t>сдвига</w:t>
      </w:r>
      <w:r w:rsidRPr="002961D6">
        <w:rPr>
          <w:sz w:val="22"/>
          <w:szCs w:val="22"/>
          <w:lang w:val="ru-RU"/>
        </w:rPr>
        <w:t xml:space="preserve"> (</w:t>
      </w:r>
      <w:r>
        <w:rPr>
          <w:sz w:val="22"/>
          <w:szCs w:val="22"/>
          <w:lang w:val="ru-RU"/>
        </w:rPr>
        <w:t xml:space="preserve">по-другому, </w:t>
      </w:r>
      <w:r w:rsidRPr="002961D6">
        <w:rPr>
          <w:sz w:val="22"/>
          <w:szCs w:val="22"/>
          <w:lang w:val="ru-RU"/>
        </w:rPr>
        <w:t xml:space="preserve">поворота радиуса) можно обойти, начиная с первой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которую мы выбрали в качестве начальной точки </w:t>
      </w:r>
      <w:proofErr w:type="gramStart"/>
      <w:r>
        <w:rPr>
          <w:sz w:val="22"/>
          <w:szCs w:val="22"/>
          <w:lang w:val="ru-RU"/>
        </w:rPr>
        <w:t xml:space="preserve">обхода, </w:t>
      </w:r>
      <w:r w:rsidRPr="002961D6">
        <w:rPr>
          <w:sz w:val="22"/>
          <w:szCs w:val="22"/>
          <w:lang w:val="ru-RU"/>
        </w:rPr>
        <w:t xml:space="preserve"> и</w:t>
      </w:r>
      <w:proofErr w:type="gramEnd"/>
      <w:r w:rsidRPr="002961D6">
        <w:rPr>
          <w:sz w:val="22"/>
          <w:szCs w:val="22"/>
          <w:lang w:val="ru-RU"/>
        </w:rPr>
        <w:t xml:space="preserve">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2961D6">
        <w:rPr>
          <w:sz w:val="22"/>
          <w:szCs w:val="22"/>
          <w:lang w:val="ru-RU"/>
        </w:rPr>
        <w:t xml:space="preserve"> и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2961D6">
        <w:rPr>
          <w:sz w:val="22"/>
          <w:szCs w:val="22"/>
          <w:lang w:val="ru-RU"/>
        </w:rPr>
        <w:t>, т.</w:t>
      </w:r>
      <w:r>
        <w:rPr>
          <w:sz w:val="22"/>
          <w:szCs w:val="22"/>
          <w:lang w:val="ru-RU"/>
        </w:rPr>
        <w:t xml:space="preserve"> </w:t>
      </w:r>
      <w:r w:rsidRPr="002961D6">
        <w:rPr>
          <w:sz w:val="22"/>
          <w:szCs w:val="22"/>
          <w:lang w:val="ru-RU"/>
        </w:rPr>
        <w:t xml:space="preserve">е. все имеющиеся в модели вершины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2961D6">
        <w:rPr>
          <w:sz w:val="22"/>
          <w:szCs w:val="22"/>
          <w:lang w:val="ru-RU"/>
        </w:rPr>
        <w:t xml:space="preserve">. </w:t>
      </w:r>
      <w:r>
        <w:rPr>
          <w:sz w:val="22"/>
          <w:szCs w:val="22"/>
          <w:lang w:val="ru-RU"/>
        </w:rPr>
        <w:t>Напомним, что все это относится к отображению геометрической модели на Метаязыке.</w:t>
      </w:r>
    </w:p>
    <w:p w14:paraId="0CB0EF6E" w14:textId="77777777" w:rsidR="006262E3" w:rsidRDefault="006262E3" w:rsidP="005236C2">
      <w:pPr>
        <w:ind w:firstLine="432"/>
        <w:jc w:val="both"/>
        <w:outlineLvl w:val="0"/>
        <w:rPr>
          <w:sz w:val="22"/>
          <w:szCs w:val="22"/>
          <w:lang w:val="ru-RU"/>
        </w:rPr>
      </w:pPr>
      <w:r>
        <w:rPr>
          <w:sz w:val="22"/>
          <w:szCs w:val="22"/>
          <w:lang w:val="ru-RU"/>
        </w:rPr>
        <w:t xml:space="preserve">При </w:t>
      </w:r>
      <w:r w:rsidRPr="002961D6">
        <w:rPr>
          <w:sz w:val="22"/>
          <w:szCs w:val="22"/>
          <w:lang w:val="ru-RU"/>
        </w:rPr>
        <w:t>отображении</w:t>
      </w:r>
      <w:r>
        <w:rPr>
          <w:sz w:val="22"/>
          <w:szCs w:val="22"/>
          <w:lang w:val="ru-RU"/>
        </w:rPr>
        <w:t xml:space="preserve"> же</w:t>
      </w:r>
      <w:r w:rsidRPr="002961D6">
        <w:rPr>
          <w:sz w:val="22"/>
          <w:szCs w:val="22"/>
          <w:lang w:val="ru-RU"/>
        </w:rPr>
        <w:t xml:space="preserve"> </w:t>
      </w:r>
      <w:r>
        <w:rPr>
          <w:sz w:val="22"/>
          <w:szCs w:val="22"/>
          <w:lang w:val="ru-RU"/>
        </w:rPr>
        <w:t>его Мета</w:t>
      </w:r>
      <w:r w:rsidRPr="002961D6">
        <w:rPr>
          <w:sz w:val="22"/>
          <w:szCs w:val="22"/>
          <w:lang w:val="ru-RU"/>
        </w:rPr>
        <w:t xml:space="preserve">объектов </w:t>
      </w:r>
      <w:r>
        <w:rPr>
          <w:sz w:val="22"/>
          <w:szCs w:val="22"/>
          <w:lang w:val="ru-RU"/>
        </w:rPr>
        <w:t>средствами Языка</w:t>
      </w:r>
      <w:r w:rsidRPr="002961D6">
        <w:rPr>
          <w:sz w:val="22"/>
          <w:szCs w:val="22"/>
          <w:lang w:val="ru-RU"/>
        </w:rPr>
        <w:t xml:space="preserve"> используем вербальное множество</w:t>
      </w:r>
      <w:r>
        <w:rPr>
          <w:sz w:val="22"/>
          <w:szCs w:val="22"/>
          <w:lang w:val="ru-RU"/>
        </w:rPr>
        <w:t xml:space="preserve"> слов</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1,11,111,</m:t>
            </m:r>
          </m:e>
        </m:d>
      </m:oMath>
      <w:r w:rsidRPr="002961D6">
        <w:rPr>
          <w:sz w:val="22"/>
          <w:szCs w:val="22"/>
          <w:lang w:val="ru-RU"/>
        </w:rPr>
        <w:t>, в котором</w:t>
      </w:r>
      <w:r>
        <w:rPr>
          <w:sz w:val="22"/>
          <w:szCs w:val="22"/>
          <w:lang w:val="ru-RU"/>
        </w:rPr>
        <w:t xml:space="preserve"> три</w:t>
      </w:r>
      <w:r w:rsidRPr="002961D6">
        <w:rPr>
          <w:sz w:val="22"/>
          <w:szCs w:val="22"/>
          <w:lang w:val="ru-RU"/>
        </w:rPr>
        <w:t xml:space="preserve"> его слова последовательно сопоставляются с вершинами треугольника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2961D6">
        <w:rPr>
          <w:sz w:val="22"/>
          <w:szCs w:val="22"/>
          <w:lang w:val="ru-RU"/>
        </w:rPr>
        <w:t xml:space="preserve">. На множестве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введем типичную операцию инкремента:</w:t>
      </w:r>
      <w:r w:rsidRPr="00435C56">
        <w:rPr>
          <w:sz w:val="22"/>
          <w:szCs w:val="22"/>
          <w:lang w:val="ru-RU"/>
        </w:rPr>
        <w:t xml:space="preserve"> </w:t>
      </w:r>
      <w:r w:rsidRPr="002961D6">
        <w:rPr>
          <w:sz w:val="22"/>
          <w:szCs w:val="22"/>
          <w:lang w:val="ru-RU"/>
        </w:rPr>
        <w:t xml:space="preserve"> </w:t>
      </w:r>
      <m:oMath>
        <m:sSup>
          <m:sSupPr>
            <m:ctrlPr>
              <w:rPr>
                <w:rFonts w:ascii="Cambria Math" w:hAnsi="Cambria Math"/>
                <w:i/>
                <w:sz w:val="22"/>
                <w:szCs w:val="22"/>
                <w:lang w:val="ru-RU"/>
              </w:rPr>
            </m:ctrlPr>
          </m:sSupPr>
          <m:e>
            <m:r>
              <w:rPr>
                <w:rFonts w:ascii="Cambria Math"/>
                <w:sz w:val="22"/>
                <w:szCs w:val="22"/>
              </w:rPr>
              <m:t>δ</m:t>
            </m:r>
            <m:ctrlPr>
              <w:rPr>
                <w:rFonts w:ascii="Cambria Math" w:hAnsi="Cambria Math"/>
                <w:i/>
                <w:sz w:val="22"/>
                <w:szCs w:val="22"/>
              </w:rPr>
            </m:ctrlP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lang w:val="ru-RU"/>
              </w:rPr>
              <m:t>1,</m:t>
            </m:r>
            <m:r>
              <w:rPr>
                <w:rFonts w:ascii="Cambria Math"/>
                <w:sz w:val="22"/>
                <w:szCs w:val="22"/>
              </w:rPr>
              <m:t>i</m:t>
            </m:r>
          </m:e>
        </m:d>
        <m:r>
          <w:rPr>
            <w:rFonts w:ascii="Cambria Math"/>
            <w:sz w:val="22"/>
            <w:szCs w:val="22"/>
            <w:lang w:val="ru-RU"/>
          </w:rPr>
          <m:t>→</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+1</m:t>
            </m:r>
          </m:e>
        </m:d>
      </m:oMath>
      <w:r w:rsidRPr="002961D6">
        <w:rPr>
          <w:sz w:val="22"/>
          <w:szCs w:val="22"/>
          <w:lang w:val="ru-RU"/>
        </w:rPr>
        <w:t xml:space="preserve"> для любого </w:t>
      </w:r>
      <m:oMath>
        <m:r>
          <w:rPr>
            <w:rFonts w:ascii="Cambria Math"/>
            <w:sz w:val="22"/>
            <w:szCs w:val="22"/>
          </w:rPr>
          <m:t>i</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и </w:t>
      </w:r>
      <m:oMath>
        <m:r>
          <w:rPr>
            <w:rFonts w:ascii="Cambria Math"/>
            <w:sz w:val="22"/>
            <w:szCs w:val="22"/>
            <w:lang w:val="ru-RU"/>
          </w:rPr>
          <m:t>3&gt;</m:t>
        </m:r>
        <m:r>
          <w:rPr>
            <w:rFonts w:ascii="Cambria Math"/>
            <w:sz w:val="22"/>
            <w:szCs w:val="22"/>
          </w:rPr>
          <m:t>i</m:t>
        </m:r>
      </m:oMath>
      <w:r>
        <w:rPr>
          <w:sz w:val="22"/>
          <w:szCs w:val="22"/>
          <w:lang w:val="ru-RU"/>
        </w:rPr>
        <w:t xml:space="preserve"> (напомним еще раз, здесь число 3 эквивалентно слову из трех одинаковых букв-символов – </w:t>
      </w:r>
      <m:oMath>
        <m:r>
          <w:rPr>
            <w:rFonts w:ascii="Cambria Math"/>
            <w:sz w:val="22"/>
            <w:szCs w:val="22"/>
            <w:lang w:val="ru-RU"/>
          </w:rPr>
          <m:t>111</m:t>
        </m:r>
      </m:oMath>
      <w:r>
        <w:rPr>
          <w:sz w:val="22"/>
          <w:szCs w:val="22"/>
          <w:lang w:val="ru-RU"/>
        </w:rPr>
        <w:t>, подобного типа сокращения будут использоваться и далее)</w:t>
      </w:r>
      <w:r w:rsidRPr="002961D6">
        <w:rPr>
          <w:sz w:val="22"/>
          <w:szCs w:val="22"/>
          <w:lang w:val="ru-RU"/>
        </w:rPr>
        <w:t xml:space="preserve">. </w:t>
      </w:r>
      <w:r>
        <w:rPr>
          <w:sz w:val="22"/>
          <w:szCs w:val="22"/>
          <w:lang w:val="ru-RU"/>
        </w:rPr>
        <w:t>О</w:t>
      </w:r>
      <w:r w:rsidRPr="002961D6">
        <w:rPr>
          <w:sz w:val="22"/>
          <w:szCs w:val="22"/>
          <w:lang w:val="ru-RU"/>
        </w:rPr>
        <w:t>пераци</w:t>
      </w:r>
      <w:r>
        <w:rPr>
          <w:sz w:val="22"/>
          <w:szCs w:val="22"/>
          <w:lang w:val="ru-RU"/>
        </w:rPr>
        <w:t>я</w:t>
      </w:r>
      <w:r w:rsidRPr="002961D6">
        <w:rPr>
          <w:sz w:val="22"/>
          <w:szCs w:val="22"/>
          <w:lang w:val="ru-RU"/>
        </w:rPr>
        <w:t xml:space="preserve"> инкремента</w:t>
      </w:r>
      <w:r>
        <w:rPr>
          <w:sz w:val="22"/>
          <w:szCs w:val="22"/>
          <w:lang w:val="ru-RU"/>
        </w:rPr>
        <w:t xml:space="preserve"> прибавляет ко второму аргументу, т. е. к текущему слову </w:t>
      </w:r>
      <m:oMath>
        <m:r>
          <w:rPr>
            <w:rFonts w:ascii="Cambria Math"/>
            <w:sz w:val="22"/>
            <w:szCs w:val="22"/>
          </w:rPr>
          <m:t>i</m:t>
        </m:r>
      </m:oMath>
      <w:r>
        <w:rPr>
          <w:sz w:val="22"/>
          <w:szCs w:val="22"/>
          <w:lang w:val="ru-RU"/>
        </w:rPr>
        <w:t xml:space="preserve">, первый аргумент, т. е. константу в виде одного символа </w:t>
      </w:r>
      <w:r>
        <w:rPr>
          <w:sz w:val="22"/>
          <w:szCs w:val="22"/>
          <w:lang w:val="ru-RU"/>
        </w:rPr>
        <w:lastRenderedPageBreak/>
        <w:t xml:space="preserve">«1», и ее результатом является слово </w:t>
      </w:r>
      <m:oMath>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+1</m:t>
            </m:r>
          </m:e>
        </m:d>
      </m:oMath>
      <w:r>
        <w:rPr>
          <w:sz w:val="22"/>
          <w:szCs w:val="22"/>
          <w:lang w:val="ru-RU"/>
        </w:rPr>
        <w:t xml:space="preserve">, стоящее после стрелки. </w:t>
      </w:r>
      <w:r w:rsidRPr="002961D6">
        <w:rPr>
          <w:sz w:val="22"/>
          <w:szCs w:val="22"/>
          <w:lang w:val="ru-RU"/>
        </w:rPr>
        <w:t xml:space="preserve">Совокупность всех различных операций инкремента составляет </w:t>
      </w:r>
      <w:r w:rsidRPr="00562D8A">
        <w:rPr>
          <w:b/>
          <w:bCs/>
          <w:sz w:val="22"/>
          <w:szCs w:val="22"/>
          <w:lang w:val="ru-RU"/>
        </w:rPr>
        <w:t>множество</w:t>
      </w:r>
      <w:r w:rsidRPr="00435C56">
        <w:rPr>
          <w:sz w:val="22"/>
          <w:szCs w:val="22"/>
          <w:lang w:val="ru-RU"/>
        </w:rPr>
        <w:t xml:space="preserve"> </w:t>
      </w:r>
      <w:r w:rsidRPr="002961D6">
        <w:rPr>
          <w:sz w:val="22"/>
          <w:szCs w:val="22"/>
          <w:lang w:val="ru-RU"/>
        </w:rPr>
        <w:t xml:space="preserve"> </w:t>
      </w:r>
      <m:oMath>
        <m:r>
          <m:rPr>
            <m:sty m:val="p"/>
          </m:rPr>
          <w:rPr>
            <w:rFonts w:ascii="Cambria Math"/>
            <w:sz w:val="22"/>
            <w:szCs w:val="22"/>
          </w:rPr>
          <m:t>Ω</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oMath>
      <w:r w:rsidRPr="002961D6">
        <w:rPr>
          <w:sz w:val="22"/>
          <w:szCs w:val="22"/>
          <w:lang w:val="ru-RU"/>
        </w:rPr>
        <w:t xml:space="preserve"> </w:t>
      </w:r>
      <w:r w:rsidRPr="00562D8A">
        <w:rPr>
          <w:b/>
          <w:bCs/>
          <w:sz w:val="22"/>
          <w:szCs w:val="22"/>
          <w:lang w:val="ru-RU"/>
        </w:rPr>
        <w:t>операций</w:t>
      </w:r>
      <w:r w:rsidRPr="002961D6">
        <w:rPr>
          <w:sz w:val="22"/>
          <w:szCs w:val="22"/>
          <w:lang w:val="ru-RU"/>
        </w:rPr>
        <w:t xml:space="preserve"> на множестве</w:t>
      </w:r>
      <w:r w:rsidRPr="00435C56">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w:t>
      </w:r>
      <w:r>
        <w:rPr>
          <w:sz w:val="22"/>
          <w:szCs w:val="22"/>
          <w:lang w:val="ru-RU"/>
        </w:rPr>
        <w:t xml:space="preserve">   </w:t>
      </w:r>
      <m:oMath>
        <m:r>
          <m:rPr>
            <m:sty m:val="p"/>
          </m:rPr>
          <w:rPr>
            <w:rFonts w:ascii="Cambria Math"/>
            <w:sz w:val="22"/>
            <w:szCs w:val="22"/>
          </w:rPr>
          <m:t>Ω</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e>
        </m:d>
      </m:oMath>
      <w:r w:rsidRPr="002961D6">
        <w:rPr>
          <w:sz w:val="22"/>
          <w:szCs w:val="22"/>
          <w:lang w:val="ru-RU"/>
        </w:rPr>
        <w:t xml:space="preserve">, </w:t>
      </w:r>
      <w:r w:rsidRPr="003E5B8A">
        <w:rPr>
          <w:sz w:val="22"/>
          <w:szCs w:val="22"/>
          <w:lang w:val="ru-RU"/>
        </w:rPr>
        <w:t xml:space="preserve"> </w:t>
      </w:r>
      <w:r>
        <w:rPr>
          <w:sz w:val="22"/>
          <w:szCs w:val="22"/>
          <w:lang w:val="ru-RU"/>
        </w:rPr>
        <w:t xml:space="preserve">т. е. множество, содержащее только два различных элемента, а именно, </w:t>
      </w:r>
      <w:r w:rsidRPr="002961D6">
        <w:rPr>
          <w:sz w:val="22"/>
          <w:szCs w:val="22"/>
          <w:lang w:val="ru-RU"/>
        </w:rPr>
        <w:t xml:space="preserve"> </w:t>
      </w:r>
      <m:oMath>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sSup>
          <m:sSupPr>
            <m:ctrlPr>
              <w:rPr>
                <w:rFonts w:ascii="Cambria Math" w:hAnsi="Cambria Math"/>
                <w:i/>
                <w:sz w:val="22"/>
                <w:szCs w:val="22"/>
                <w:lang w:val="ru-RU"/>
              </w:rPr>
            </m:ctrlPr>
          </m:sSupPr>
          <m:e>
            <m:r>
              <w:rPr>
                <w:rFonts w:ascii="Cambria Math"/>
                <w:sz w:val="22"/>
                <w:szCs w:val="22"/>
              </w:rPr>
              <m:t>δ</m:t>
            </m: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lang w:val="ru-RU"/>
              </w:rPr>
              <m:t>1,1</m:t>
            </m:r>
          </m:e>
        </m:d>
        <m:r>
          <w:rPr>
            <w:rFonts w:ascii="Cambria Math"/>
            <w:sz w:val="22"/>
            <w:szCs w:val="22"/>
            <w:lang w:val="ru-RU"/>
          </w:rPr>
          <m:t>→</m:t>
        </m:r>
        <m:r>
          <w:rPr>
            <w:rFonts w:ascii="Cambria Math"/>
            <w:sz w:val="22"/>
            <w:szCs w:val="22"/>
            <w:lang w:val="ru-RU"/>
          </w:rPr>
          <m:t>11</m:t>
        </m:r>
      </m:oMath>
      <w:r>
        <w:rPr>
          <w:sz w:val="22"/>
          <w:szCs w:val="22"/>
          <w:lang w:val="ru-RU"/>
        </w:rPr>
        <w:t xml:space="preserve"> и  </w:t>
      </w:r>
      <m:oMath>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sSup>
          <m:sSupPr>
            <m:ctrlPr>
              <w:rPr>
                <w:rFonts w:ascii="Cambria Math" w:hAnsi="Cambria Math"/>
                <w:i/>
                <w:sz w:val="22"/>
                <w:szCs w:val="22"/>
                <w:lang w:val="ru-RU"/>
              </w:rPr>
            </m:ctrlPr>
          </m:sSupPr>
          <m:e>
            <m:r>
              <w:rPr>
                <w:rFonts w:ascii="Cambria Math"/>
                <w:sz w:val="22"/>
                <w:szCs w:val="22"/>
              </w:rPr>
              <m:t>δ</m:t>
            </m: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lang w:val="ru-RU"/>
              </w:rPr>
              <m:t>1,11</m:t>
            </m:r>
          </m:e>
        </m:d>
        <m:r>
          <w:rPr>
            <w:rFonts w:ascii="Cambria Math"/>
            <w:sz w:val="22"/>
            <w:szCs w:val="22"/>
            <w:lang w:val="ru-RU"/>
          </w:rPr>
          <m:t>→</m:t>
        </m:r>
        <m:r>
          <w:rPr>
            <w:rFonts w:ascii="Cambria Math"/>
            <w:sz w:val="22"/>
            <w:szCs w:val="22"/>
            <w:lang w:val="ru-RU"/>
          </w:rPr>
          <m:t>111</m:t>
        </m:r>
      </m:oMath>
      <w:r w:rsidRPr="002961D6">
        <w:rPr>
          <w:sz w:val="22"/>
          <w:szCs w:val="22"/>
          <w:lang w:val="ru-RU"/>
        </w:rPr>
        <w:t xml:space="preserve">. </w:t>
      </w:r>
      <w:r>
        <w:rPr>
          <w:sz w:val="22"/>
          <w:szCs w:val="22"/>
          <w:lang w:val="ru-RU"/>
        </w:rPr>
        <w:t>В итоге</w:t>
      </w:r>
      <w:r w:rsidRPr="002961D6">
        <w:rPr>
          <w:sz w:val="22"/>
          <w:szCs w:val="22"/>
          <w:lang w:val="ru-RU"/>
        </w:rPr>
        <w:t xml:space="preserve"> мы построили равномощные множества элементов</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oMath>
      <w:r w:rsidRPr="002961D6">
        <w:rPr>
          <w:sz w:val="22"/>
          <w:szCs w:val="22"/>
          <w:lang w:val="ru-RU"/>
        </w:rPr>
        <w:t xml:space="preserve"> </w:t>
      </w:r>
      <w:r>
        <w:rPr>
          <w:sz w:val="22"/>
          <w:szCs w:val="22"/>
          <w:lang w:val="ru-RU"/>
        </w:rPr>
        <w:t xml:space="preserve">и </w:t>
      </w:r>
      <w:r w:rsidRPr="002961D6">
        <w:rPr>
          <w:sz w:val="22"/>
          <w:szCs w:val="22"/>
          <w:lang w:val="ru-RU"/>
        </w:rPr>
        <w:t>равномощные множества операций</w:t>
      </w:r>
      <w:r>
        <w:rPr>
          <w:sz w:val="22"/>
          <w:szCs w:val="22"/>
          <w:lang w:val="ru-RU"/>
        </w:rPr>
        <w:t xml:space="preserve"> </w:t>
      </w:r>
      <m:oMath>
        <m:r>
          <m:rPr>
            <m:sty m:val="p"/>
          </m:rP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oMath>
      <w:r>
        <w:rPr>
          <w:sz w:val="22"/>
          <w:szCs w:val="22"/>
          <w:lang w:val="ru-RU"/>
        </w:rPr>
        <w:t xml:space="preserve">,  </w:t>
      </w:r>
      <m:oMath>
        <m:r>
          <m:rPr>
            <m:sty m:val="p"/>
          </m:rPr>
          <w:rPr>
            <w:rFonts w:ascii="Cambria Math"/>
            <w:sz w:val="22"/>
            <w:szCs w:val="22"/>
          </w:rPr>
          <m:t>Ω</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oMath>
      <w:r>
        <w:rPr>
          <w:sz w:val="22"/>
          <w:szCs w:val="22"/>
          <w:lang w:val="ru-RU"/>
        </w:rPr>
        <w:t xml:space="preserve">. </w:t>
      </w:r>
    </w:p>
    <w:p w14:paraId="5B584F9E" w14:textId="757E6335" w:rsidR="006262E3" w:rsidRDefault="006262E3" w:rsidP="005236C2">
      <w:pPr>
        <w:ind w:firstLine="432"/>
        <w:jc w:val="both"/>
        <w:outlineLvl w:val="0"/>
        <w:rPr>
          <w:sz w:val="22"/>
          <w:szCs w:val="22"/>
          <w:lang w:val="ru-RU"/>
        </w:rPr>
      </w:pPr>
      <w:r w:rsidRPr="002961D6">
        <w:rPr>
          <w:sz w:val="22"/>
          <w:szCs w:val="22"/>
          <w:lang w:val="ru-RU"/>
        </w:rPr>
        <w:t>Однако множество операций</w:t>
      </w:r>
      <w:r w:rsidRPr="00435C56">
        <w:rPr>
          <w:sz w:val="22"/>
          <w:szCs w:val="22"/>
          <w:lang w:val="ru-RU"/>
        </w:rPr>
        <w:t xml:space="preserve"> </w:t>
      </w:r>
      <w:r w:rsidRPr="002961D6">
        <w:rPr>
          <w:sz w:val="22"/>
          <w:szCs w:val="22"/>
          <w:lang w:val="ru-RU"/>
        </w:rPr>
        <w:t xml:space="preserve"> </w:t>
      </w:r>
      <m:oMath>
        <m:r>
          <m:rPr>
            <m:sty m:val="p"/>
          </m:rP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e>
        </m:d>
      </m:oMath>
      <w:r w:rsidRPr="002961D6">
        <w:rPr>
          <w:sz w:val="22"/>
          <w:szCs w:val="22"/>
          <w:lang w:val="ru-RU"/>
        </w:rPr>
        <w:t xml:space="preserve"> не описывает корректно полный обход треугольника, т.</w:t>
      </w:r>
      <w:r>
        <w:rPr>
          <w:sz w:val="22"/>
          <w:szCs w:val="22"/>
          <w:lang w:val="ru-RU"/>
        </w:rPr>
        <w:t xml:space="preserve"> </w:t>
      </w:r>
      <w:r w:rsidRPr="002961D6">
        <w:rPr>
          <w:sz w:val="22"/>
          <w:szCs w:val="22"/>
          <w:lang w:val="ru-RU"/>
        </w:rPr>
        <w:t>к. поворот на полный угол совершается только после возврата к начальной точке. Следовательно, множество</w:t>
      </w:r>
      <w:r w:rsidRPr="006F6604">
        <w:rPr>
          <w:iCs/>
          <w:sz w:val="22"/>
          <w:szCs w:val="22"/>
          <w:lang w:val="ru-RU"/>
        </w:rPr>
        <w:t xml:space="preserve"> </w:t>
      </w:r>
      <m:oMath>
        <m:r>
          <m:rPr>
            <m:sty m:val="p"/>
          </m:rP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oMath>
      <w:r w:rsidRPr="002961D6">
        <w:rPr>
          <w:sz w:val="22"/>
          <w:szCs w:val="22"/>
          <w:lang w:val="ru-RU"/>
        </w:rPr>
        <w:t xml:space="preserve"> должно содержать не две, а три операции, т.</w:t>
      </w:r>
      <w:r>
        <w:rPr>
          <w:sz w:val="22"/>
          <w:szCs w:val="22"/>
          <w:lang w:val="ru-RU"/>
        </w:rPr>
        <w:t xml:space="preserve"> </w:t>
      </w:r>
      <w:r w:rsidRPr="002961D6">
        <w:rPr>
          <w:sz w:val="22"/>
          <w:szCs w:val="22"/>
          <w:lang w:val="ru-RU"/>
        </w:rPr>
        <w:t>е. должно быть следующим:</w:t>
      </w:r>
      <w:r w:rsidRPr="00435C56">
        <w:rPr>
          <w:sz w:val="22"/>
          <w:szCs w:val="22"/>
          <w:lang w:val="ru-RU"/>
        </w:rPr>
        <w:t xml:space="preserve"> </w:t>
      </w:r>
      <m:oMath>
        <m:r>
          <m:rPr>
            <m:sty m:val="p"/>
          </m:rP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e>
        </m:d>
      </m:oMath>
      <w:r w:rsidRPr="002961D6">
        <w:rPr>
          <w:sz w:val="22"/>
          <w:szCs w:val="22"/>
          <w:lang w:val="ru-RU"/>
        </w:rPr>
        <w:t xml:space="preserve">, где наряду с уже введенными добавляется операция </w:t>
      </w:r>
      <m:oMath>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oMath>
      <w:r w:rsidRPr="002961D6">
        <w:rPr>
          <w:sz w:val="22"/>
          <w:szCs w:val="22"/>
          <w:lang w:val="ru-RU"/>
        </w:rPr>
        <w:t xml:space="preserve">. Последняя операция должна замыкать цепочку всех поворотов, соответствуя повороту радиуса из конечной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2961D6">
        <w:rPr>
          <w:sz w:val="22"/>
          <w:szCs w:val="22"/>
          <w:lang w:val="ru-RU"/>
        </w:rPr>
        <w:t xml:space="preserve"> в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w:t>
      </w:r>
      <w:r w:rsidRPr="002961D6">
        <w:rPr>
          <w:sz w:val="22"/>
          <w:szCs w:val="22"/>
          <w:lang w:val="ru-RU"/>
        </w:rPr>
        <w:t xml:space="preserve"> и при этом результатом операции</w:t>
      </w:r>
      <w:r>
        <w:rPr>
          <w:sz w:val="22"/>
          <w:szCs w:val="22"/>
          <w:lang w:val="ru-RU"/>
        </w:rPr>
        <w:t>, которая по аналогии с другими будет иметь  вид</w:t>
      </w:r>
      <w:r w:rsidRPr="002961D6">
        <w:rPr>
          <w:sz w:val="22"/>
          <w:szCs w:val="22"/>
          <w:lang w:val="ru-RU"/>
        </w:rPr>
        <w:t xml:space="preserve"> </w:t>
      </w:r>
      <m:oMath>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r>
          <w:rPr>
            <w:rFonts w:ascii="Cambria Math"/>
            <w:sz w:val="22"/>
            <w:szCs w:val="22"/>
            <w:lang w:val="ru-RU"/>
          </w:rPr>
          <m:t>≡</m:t>
        </m:r>
        <m:sSup>
          <m:sSupPr>
            <m:ctrlPr>
              <w:rPr>
                <w:rFonts w:ascii="Cambria Math" w:hAnsi="Cambria Math"/>
                <w:i/>
                <w:sz w:val="22"/>
                <w:szCs w:val="22"/>
                <w:lang w:val="ru-RU"/>
              </w:rPr>
            </m:ctrlPr>
          </m:sSupPr>
          <m:e>
            <m:r>
              <w:rPr>
                <w:rFonts w:ascii="Cambria Math"/>
                <w:sz w:val="22"/>
                <w:szCs w:val="22"/>
              </w:rPr>
              <m:t>θ</m:t>
            </m: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w:t>
      </w:r>
      <w:r w:rsidRPr="002961D6">
        <w:rPr>
          <w:sz w:val="22"/>
          <w:szCs w:val="22"/>
          <w:lang w:val="ru-RU"/>
        </w:rPr>
        <w:t>должен быть пройд</w:t>
      </w:r>
      <w:r>
        <w:rPr>
          <w:sz w:val="22"/>
          <w:szCs w:val="22"/>
          <w:lang w:val="ru-RU"/>
        </w:rPr>
        <w:t>е</w:t>
      </w:r>
      <w:r w:rsidRPr="002961D6">
        <w:rPr>
          <w:sz w:val="22"/>
          <w:szCs w:val="22"/>
          <w:lang w:val="ru-RU"/>
        </w:rPr>
        <w:t xml:space="preserve">нный путь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поскольку, по нашему определению, каждая из операций дает в качестве своего результата именно конечную точку всего пройденного пути с самого начала, т. е. от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w:t>
      </w:r>
      <w:r w:rsidRPr="002961D6">
        <w:rPr>
          <w:sz w:val="22"/>
          <w:szCs w:val="22"/>
          <w:lang w:val="ru-RU"/>
        </w:rPr>
        <w:t xml:space="preserve">В итоге получаем несколько странную операцию. </w:t>
      </w:r>
      <w:r>
        <w:rPr>
          <w:sz w:val="22"/>
          <w:szCs w:val="22"/>
          <w:lang w:val="ru-RU"/>
        </w:rPr>
        <w:t>В чем ст</w:t>
      </w:r>
      <w:r w:rsidRPr="002961D6">
        <w:rPr>
          <w:sz w:val="22"/>
          <w:szCs w:val="22"/>
          <w:lang w:val="ru-RU"/>
        </w:rPr>
        <w:t>ранность</w:t>
      </w:r>
      <w:r>
        <w:rPr>
          <w:sz w:val="22"/>
          <w:szCs w:val="22"/>
          <w:lang w:val="ru-RU"/>
        </w:rPr>
        <w:t>? В</w:t>
      </w:r>
      <w:r w:rsidRPr="002961D6">
        <w:rPr>
          <w:sz w:val="22"/>
          <w:szCs w:val="22"/>
          <w:lang w:val="ru-RU"/>
        </w:rPr>
        <w:t xml:space="preserve"> двузначности ее интерпретации на моделях с различными топологиями. Если </w:t>
      </w:r>
      <w:r w:rsidRPr="00562D8A">
        <w:rPr>
          <w:b/>
          <w:bCs/>
          <w:sz w:val="22"/>
          <w:szCs w:val="22"/>
          <w:lang w:val="ru-RU"/>
        </w:rPr>
        <w:t>на замкнутом контуре</w:t>
      </w:r>
      <w:r w:rsidRPr="002961D6">
        <w:rPr>
          <w:sz w:val="22"/>
          <w:szCs w:val="22"/>
          <w:lang w:val="ru-RU"/>
        </w:rPr>
        <w:t xml:space="preserve"> ее можно </w:t>
      </w:r>
      <w:r w:rsidRPr="00562D8A">
        <w:rPr>
          <w:b/>
          <w:bCs/>
          <w:sz w:val="22"/>
          <w:szCs w:val="22"/>
          <w:lang w:val="ru-RU"/>
        </w:rPr>
        <w:t>интерпретировать как полный обход</w:t>
      </w:r>
      <w:r w:rsidRPr="002961D6">
        <w:rPr>
          <w:sz w:val="22"/>
          <w:szCs w:val="22"/>
          <w:lang w:val="ru-RU"/>
        </w:rPr>
        <w:t xml:space="preserve"> контура, имеющий определенную длину</w:t>
      </w:r>
      <w:r>
        <w:rPr>
          <w:sz w:val="22"/>
          <w:szCs w:val="22"/>
          <w:lang w:val="ru-RU"/>
        </w:rPr>
        <w:t xml:space="preserve">, а именно в виде совокупности трех отрезков </w:t>
      </w:r>
      <m:oMath>
        <m:r>
          <w:rPr>
            <w:rFonts w:ascii="Cambria Math"/>
            <w:sz w:val="22"/>
            <w:szCs w:val="22"/>
          </w:rPr>
          <m:t>L</m:t>
        </m:r>
      </m:oMath>
      <w:r w:rsidRPr="002961D6">
        <w:rPr>
          <w:sz w:val="22"/>
          <w:szCs w:val="22"/>
          <w:lang w:val="ru-RU"/>
        </w:rPr>
        <w:t xml:space="preserve">, то </w:t>
      </w:r>
      <w:r w:rsidRPr="00562D8A">
        <w:rPr>
          <w:b/>
          <w:bCs/>
          <w:sz w:val="22"/>
          <w:szCs w:val="22"/>
          <w:lang w:val="ru-RU"/>
        </w:rPr>
        <w:t>на незамкнутом</w:t>
      </w:r>
      <w:r w:rsidRPr="002961D6">
        <w:rPr>
          <w:sz w:val="22"/>
          <w:szCs w:val="22"/>
          <w:lang w:val="ru-RU"/>
        </w:rPr>
        <w:t xml:space="preserve"> она должна интерпретироваться как сдвиг из начальной точки в саму </w:t>
      </w:r>
      <w:r w:rsidRPr="000B3BD9">
        <w:rPr>
          <w:sz w:val="22"/>
          <w:szCs w:val="22"/>
          <w:lang w:val="ru-RU"/>
        </w:rPr>
        <w:t>себя (</w:t>
      </w:r>
      <w:r w:rsidRPr="000B3BD9">
        <w:rPr>
          <w:sz w:val="20"/>
          <w:szCs w:val="20"/>
          <w:lang w:val="ru-RU"/>
        </w:rPr>
        <w:t>Рис.7.4)</w:t>
      </w:r>
      <w:r w:rsidRPr="000B3BD9">
        <w:rPr>
          <w:sz w:val="22"/>
          <w:szCs w:val="22"/>
          <w:lang w:val="ru-RU"/>
        </w:rPr>
        <w:t xml:space="preserve">, т. </w:t>
      </w:r>
      <w:r w:rsidRPr="002961D6">
        <w:rPr>
          <w:sz w:val="22"/>
          <w:szCs w:val="22"/>
          <w:lang w:val="ru-RU"/>
        </w:rPr>
        <w:t xml:space="preserve">е. она должна </w:t>
      </w:r>
      <w:r w:rsidRPr="00733B8F">
        <w:rPr>
          <w:b/>
          <w:bCs/>
          <w:sz w:val="22"/>
          <w:szCs w:val="22"/>
          <w:lang w:val="ru-RU"/>
        </w:rPr>
        <w:t>представлять</w:t>
      </w:r>
      <w:r w:rsidRPr="002961D6">
        <w:rPr>
          <w:sz w:val="22"/>
          <w:szCs w:val="22"/>
          <w:lang w:val="ru-RU"/>
        </w:rPr>
        <w:t xml:space="preserve"> пустую операцию</w:t>
      </w:r>
      <w:r>
        <w:rPr>
          <w:sz w:val="22"/>
          <w:szCs w:val="22"/>
          <w:lang w:val="ru-RU"/>
        </w:rPr>
        <w:t xml:space="preserve"> или </w:t>
      </w:r>
      <w:r w:rsidRPr="00733B8F">
        <w:rPr>
          <w:b/>
          <w:bCs/>
          <w:sz w:val="22"/>
          <w:szCs w:val="22"/>
          <w:lang w:val="ru-RU"/>
        </w:rPr>
        <w:t>операцию «стояния на месте»</w:t>
      </w:r>
      <w:r w:rsidRPr="002961D6">
        <w:rPr>
          <w:sz w:val="22"/>
          <w:szCs w:val="22"/>
          <w:lang w:val="ru-RU"/>
        </w:rPr>
        <w:t>.</w:t>
      </w:r>
      <w:r>
        <w:rPr>
          <w:sz w:val="22"/>
          <w:szCs w:val="22"/>
          <w:lang w:val="ru-RU"/>
        </w:rPr>
        <w:t xml:space="preserve">  </w:t>
      </w:r>
    </w:p>
    <w:p w14:paraId="2221272C" w14:textId="783B0A0D" w:rsidR="006262E3" w:rsidRDefault="006262E3" w:rsidP="005236C2">
      <w:pPr>
        <w:ind w:firstLine="432"/>
        <w:jc w:val="both"/>
        <w:outlineLvl w:val="0"/>
        <w:rPr>
          <w:sz w:val="22"/>
          <w:szCs w:val="22"/>
          <w:lang w:val="ru-RU"/>
        </w:rPr>
      </w:pPr>
      <w:r w:rsidRPr="002961D6">
        <w:rPr>
          <w:sz w:val="22"/>
          <w:szCs w:val="22"/>
          <w:lang w:val="ru-RU"/>
        </w:rPr>
        <w:t xml:space="preserve">Кроме «странности» новой операции следует иметь в виду, что необходимым условием для установления биекции между конечными множествами, как было выше уже отмечено, является равенство их мощностей. В построенных множествах  элементов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1,11,111</m:t>
            </m:r>
          </m:e>
        </m:d>
      </m:oMath>
      <w:r w:rsidRPr="002961D6">
        <w:rPr>
          <w:sz w:val="22"/>
          <w:szCs w:val="22"/>
          <w:lang w:val="ru-RU"/>
        </w:rPr>
        <w:t xml:space="preserve"> равенство мощностей соблюдается, а с добавлением новой операции </w:t>
      </w:r>
      <m:oMath>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oMath>
      <w:r w:rsidRPr="002961D6">
        <w:rPr>
          <w:sz w:val="22"/>
          <w:szCs w:val="22"/>
          <w:lang w:val="ru-RU"/>
        </w:rPr>
        <w:t xml:space="preserve">, необходимой для полного обхода замкнутого контура, множества операций </w:t>
      </w:r>
      <m:oMath>
        <m:r>
          <m:rPr>
            <m:sty m:val="p"/>
          </m:rP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3</m:t>
                </m:r>
              </m:sub>
            </m:sSub>
          </m:e>
        </m:d>
      </m:oMath>
      <w:r w:rsidRPr="002961D6">
        <w:rPr>
          <w:sz w:val="22"/>
          <w:szCs w:val="22"/>
          <w:lang w:val="ru-RU"/>
        </w:rPr>
        <w:t xml:space="preserve"> и</w:t>
      </w:r>
      <w:r w:rsidRPr="006F6604">
        <w:rPr>
          <w:iCs/>
          <w:sz w:val="22"/>
          <w:szCs w:val="22"/>
          <w:lang w:val="ru-RU"/>
        </w:rPr>
        <w:t xml:space="preserve"> </w:t>
      </w:r>
      <m:oMath>
        <m:r>
          <m:rPr>
            <m:sty m:val="p"/>
          </m:rPr>
          <w:rPr>
            <w:rFonts w:ascii="Cambria Math"/>
            <w:sz w:val="22"/>
            <w:szCs w:val="22"/>
          </w:rPr>
          <m:t>Ω</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e>
        </m:d>
      </m:oMath>
      <w:r w:rsidRPr="002961D6">
        <w:rPr>
          <w:sz w:val="22"/>
          <w:szCs w:val="22"/>
          <w:lang w:val="ru-RU"/>
        </w:rPr>
        <w:t xml:space="preserve"> будут обладать разными мощностями</w:t>
      </w:r>
      <w:r>
        <w:rPr>
          <w:rStyle w:val="aff9"/>
          <w:sz w:val="22"/>
          <w:szCs w:val="22"/>
          <w:lang w:val="ru-RU"/>
        </w:rPr>
        <w:endnoteReference w:id="15"/>
      </w:r>
      <w:r>
        <w:rPr>
          <w:sz w:val="22"/>
          <w:szCs w:val="22"/>
          <w:lang w:val="ru-RU"/>
        </w:rPr>
        <w:t>.</w:t>
      </w:r>
      <w:r w:rsidRPr="002961D6">
        <w:rPr>
          <w:sz w:val="22"/>
          <w:szCs w:val="22"/>
          <w:lang w:val="ru-RU"/>
        </w:rPr>
        <w:t xml:space="preserve"> Ведь для обхода строки символов в вербальном отображении, как и для геометрических объектов незамкнутого контура, множество из двух операций, подобно </w:t>
      </w:r>
      <m:oMath>
        <m:r>
          <m:rPr>
            <m:sty m:val="p"/>
          </m:rPr>
          <w:rPr>
            <w:rFonts w:ascii="Cambria Math"/>
            <w:sz w:val="22"/>
            <w:szCs w:val="22"/>
          </w:rPr>
          <m:t>Ω</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e>
        </m:d>
      </m:oMath>
      <w:r w:rsidRPr="002961D6">
        <w:rPr>
          <w:sz w:val="22"/>
          <w:szCs w:val="22"/>
          <w:lang w:val="ru-RU"/>
        </w:rPr>
        <w:t>, является вполне достаточным и не нуждается в дополнении. С целью выравнивания мощностей и устранения «странностей» шумеры сделали следующее.</w:t>
      </w:r>
      <w:r>
        <w:rPr>
          <w:sz w:val="22"/>
          <w:szCs w:val="22"/>
          <w:lang w:val="ru-RU"/>
        </w:rPr>
        <w:t xml:space="preserve"> Конечно, все сделанное ими излагается здесь тем способом и в той форме, которые были уже оговорены выше.</w:t>
      </w:r>
      <w:r w:rsidR="00DC7D9E">
        <w:rPr>
          <w:sz w:val="22"/>
          <w:szCs w:val="22"/>
          <w:lang w:val="ru-RU"/>
        </w:rPr>
        <w:t xml:space="preserve"> </w:t>
      </w:r>
      <w:r w:rsidR="00DC7D9E" w:rsidRPr="00AE151F">
        <w:rPr>
          <w:sz w:val="22"/>
          <w:szCs w:val="22"/>
          <w:lang w:val="ru-RU"/>
        </w:rPr>
        <w:t xml:space="preserve">Рассмотрим модель с замкнутым контуром и начнем, как и договаривались ранее, с построения Метаязыка (Рис.7.5). </w:t>
      </w:r>
      <w:r w:rsidR="00DC7D9E" w:rsidRPr="00E62805">
        <w:rPr>
          <w:sz w:val="22"/>
          <w:szCs w:val="22"/>
          <w:lang w:val="ru-RU"/>
        </w:rPr>
        <w:t>Согласно</w:t>
      </w:r>
      <w:r w:rsidR="00DC7D9E" w:rsidRPr="00FA05D4">
        <w:rPr>
          <w:sz w:val="22"/>
          <w:szCs w:val="22"/>
          <w:lang w:val="ru-RU"/>
        </w:rPr>
        <w:t xml:space="preserve"> модели, чтобы, переходя от вершины к вершине, обойти весь треугольник, нам требуется сделать три сдвига. Если их совершать в соответствии с порядком вершин</w:t>
      </w:r>
      <w:r w:rsidR="00DC7D9E">
        <w:rPr>
          <w:sz w:val="22"/>
          <w:szCs w:val="22"/>
          <w:lang w:val="ru-RU"/>
        </w:rPr>
        <w:t>,</w:t>
      </w:r>
      <w:r w:rsidR="00DC7D9E" w:rsidRPr="00FA05D4">
        <w:rPr>
          <w:sz w:val="22"/>
          <w:szCs w:val="22"/>
          <w:lang w:val="ru-RU"/>
        </w:rPr>
        <w:t xml:space="preserve"> начальная, промежуточная, конечная, тогда первый сдвиг должен быть </w:t>
      </w:r>
      <w:r w:rsidR="00DC7D9E" w:rsidRPr="00FA05D4">
        <w:rPr>
          <w:b/>
          <w:bCs/>
          <w:sz w:val="22"/>
          <w:szCs w:val="22"/>
          <w:lang w:val="ru-RU"/>
        </w:rPr>
        <w:t>к точке</w:t>
      </w:r>
      <w:r w:rsidR="00DC7D9E" w:rsidRPr="00FA05D4">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00DC7D9E" w:rsidRPr="00FA05D4">
        <w:rPr>
          <w:sz w:val="22"/>
          <w:szCs w:val="22"/>
          <w:lang w:val="ru-RU"/>
        </w:rPr>
        <w:t xml:space="preserve">, второй – 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00DC7D9E" w:rsidRPr="00FA05D4">
        <w:rPr>
          <w:sz w:val="22"/>
          <w:szCs w:val="22"/>
          <w:lang w:val="ru-RU"/>
        </w:rPr>
        <w:t xml:space="preserve">, третий – 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00DC7D9E" w:rsidRPr="00FA05D4">
        <w:rPr>
          <w:sz w:val="22"/>
          <w:szCs w:val="22"/>
          <w:lang w:val="ru-RU"/>
        </w:rPr>
        <w:t xml:space="preserve">. В связи </w:t>
      </w:r>
      <w:r w:rsidR="00DC7D9E" w:rsidRPr="00FA05D4">
        <w:rPr>
          <w:sz w:val="22"/>
          <w:szCs w:val="22"/>
          <w:lang w:val="ru-RU"/>
        </w:rPr>
        <w:lastRenderedPageBreak/>
        <w:t>с этим нам необходимо в модели выбрать (или указать) точку начала движения, т. е. просто пометить ее, например, крестиком. Тем самым мы устанавливаем, что в модели необходимо существование наряду с тремя уже учтенными нами элементами</w:t>
      </w:r>
      <w:r w:rsidR="00DC7D9E">
        <w:rPr>
          <w:sz w:val="22"/>
          <w:szCs w:val="22"/>
          <w:lang w:val="ru-RU"/>
        </w:rPr>
        <w:t xml:space="preserve">, </w:t>
      </w:r>
      <w:r w:rsidR="00DC7D9E" w:rsidRPr="00FA05D4">
        <w:rPr>
          <w:sz w:val="22"/>
          <w:szCs w:val="22"/>
          <w:lang w:val="ru-RU"/>
        </w:rPr>
        <w:t>точками-вершинами (треугольника), еще одного элемента</w:t>
      </w:r>
      <w:r w:rsidR="00DC7D9E">
        <w:rPr>
          <w:sz w:val="22"/>
          <w:szCs w:val="22"/>
          <w:lang w:val="ru-RU"/>
        </w:rPr>
        <w:t>,</w:t>
      </w:r>
      <w:r w:rsidR="00DC7D9E" w:rsidRPr="00FA05D4">
        <w:rPr>
          <w:sz w:val="22"/>
          <w:szCs w:val="22"/>
          <w:lang w:val="ru-RU"/>
        </w:rPr>
        <w:t xml:space="preserve"> </w:t>
      </w:r>
      <w:r w:rsidR="00DC7D9E">
        <w:rPr>
          <w:sz w:val="22"/>
          <w:szCs w:val="22"/>
          <w:lang w:val="ru-RU"/>
        </w:rPr>
        <w:t>который представили на рисунке в виде</w:t>
      </w:r>
      <w:r w:rsidR="00DC7D9E" w:rsidRPr="00FA05D4">
        <w:rPr>
          <w:sz w:val="22"/>
          <w:szCs w:val="22"/>
          <w:lang w:val="ru-RU"/>
        </w:rPr>
        <w:t xml:space="preserve"> крестика-вершины.</w:t>
      </w:r>
      <w:r w:rsidR="00DC7D9E">
        <w:rPr>
          <w:sz w:val="22"/>
          <w:szCs w:val="22"/>
          <w:lang w:val="ru-RU"/>
        </w:rPr>
        <w:t xml:space="preserve"> </w:t>
      </w:r>
    </w:p>
    <w:p w14:paraId="0FA7A0C0" w14:textId="77777777" w:rsidR="006262E3" w:rsidRDefault="006262E3" w:rsidP="00D3792A">
      <w:pPr>
        <w:ind w:firstLine="432"/>
        <w:jc w:val="center"/>
        <w:outlineLvl w:val="0"/>
        <w:rPr>
          <w:color w:val="FF0000"/>
          <w:sz w:val="22"/>
          <w:szCs w:val="22"/>
          <w:lang w:val="ru-RU"/>
        </w:rPr>
      </w:pPr>
      <w:r>
        <w:rPr>
          <w:noProof/>
          <w:color w:val="FF0000"/>
          <w:sz w:val="22"/>
          <w:szCs w:val="22"/>
          <w:lang w:val="ru-RU"/>
        </w:rPr>
        <w:drawing>
          <wp:inline distT="0" distB="0" distL="0" distR="0" wp14:anchorId="16485AFA" wp14:editId="0E62F2A9">
            <wp:extent cx="1409700" cy="1332553"/>
            <wp:effectExtent l="0" t="0" r="0" b="127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Рис.9П.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4076" cy="1346142"/>
                    </a:xfrm>
                    <a:prstGeom prst="rect">
                      <a:avLst/>
                    </a:prstGeom>
                  </pic:spPr>
                </pic:pic>
              </a:graphicData>
            </a:graphic>
          </wp:inline>
        </w:drawing>
      </w:r>
    </w:p>
    <w:p w14:paraId="2CCEACEF" w14:textId="77777777" w:rsidR="006262E3" w:rsidRPr="00AE151F" w:rsidRDefault="006262E3" w:rsidP="00AE151F">
      <w:pPr>
        <w:ind w:firstLine="432"/>
        <w:jc w:val="center"/>
        <w:outlineLvl w:val="0"/>
        <w:rPr>
          <w:sz w:val="20"/>
          <w:szCs w:val="20"/>
          <w:lang w:val="ru-RU"/>
        </w:rPr>
      </w:pPr>
      <w:r w:rsidRPr="00AE151F">
        <w:rPr>
          <w:sz w:val="20"/>
          <w:szCs w:val="20"/>
          <w:lang w:val="ru-RU"/>
        </w:rPr>
        <w:t>Рис.7.5 Метаобраз процедуры выбора начала обхода.</w:t>
      </w:r>
    </w:p>
    <w:p w14:paraId="0FCD15BC" w14:textId="77777777" w:rsidR="006262E3" w:rsidRPr="00AE151F" w:rsidRDefault="006262E3" w:rsidP="00D3792A">
      <w:pPr>
        <w:ind w:firstLine="432"/>
        <w:jc w:val="both"/>
        <w:outlineLvl w:val="0"/>
        <w:rPr>
          <w:sz w:val="22"/>
          <w:szCs w:val="22"/>
          <w:lang w:val="ru-RU"/>
        </w:rPr>
      </w:pPr>
    </w:p>
    <w:p w14:paraId="49C776A8" w14:textId="62F73075" w:rsidR="006262E3" w:rsidRDefault="006262E3" w:rsidP="00491EDE">
      <w:pPr>
        <w:ind w:firstLine="432"/>
        <w:jc w:val="both"/>
        <w:outlineLvl w:val="0"/>
        <w:rPr>
          <w:sz w:val="22"/>
          <w:szCs w:val="22"/>
          <w:lang w:val="ru-RU"/>
        </w:rPr>
      </w:pPr>
      <w:r w:rsidRPr="00FA05D4">
        <w:rPr>
          <w:sz w:val="22"/>
          <w:szCs w:val="22"/>
          <w:lang w:val="ru-RU"/>
        </w:rPr>
        <w:t xml:space="preserve">По аналогии с другими Метаобразами вершин присвоим ему Ярлык </w:t>
      </w:r>
      <w:r>
        <w:rPr>
          <w:sz w:val="22"/>
          <w:szCs w:val="22"/>
          <w:lang w:val="ru-RU"/>
        </w:rPr>
        <w:t>начальной вершины</w:t>
      </w:r>
      <w:r w:rsidRPr="00FA05D4">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Pr>
          <w:sz w:val="22"/>
          <w:szCs w:val="22"/>
          <w:lang w:val="ru-RU"/>
        </w:rPr>
        <w:t>, а его вид среди других вершин определим на рисунке позже после выяснения всех его свойств.</w:t>
      </w:r>
      <w:r w:rsidRPr="00FA05D4">
        <w:rPr>
          <w:sz w:val="22"/>
          <w:szCs w:val="22"/>
          <w:lang w:val="ru-RU"/>
        </w:rPr>
        <w:t xml:space="preserve"> Чтобы пройти треугольник выше обусловленным путем, крестиком должна быть помечена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FA05D4">
        <w:rPr>
          <w:sz w:val="22"/>
          <w:szCs w:val="22"/>
          <w:lang w:val="ru-RU"/>
        </w:rPr>
        <w:t xml:space="preserve">, тогда и получится то, что нам нужно: первый сдвиг будет как раз к точке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FA05D4">
        <w:rPr>
          <w:sz w:val="22"/>
          <w:szCs w:val="22"/>
          <w:lang w:val="ru-RU"/>
        </w:rPr>
        <w:t xml:space="preserve">. А как быть с точкой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FA05D4">
        <w:rPr>
          <w:sz w:val="22"/>
          <w:szCs w:val="22"/>
          <w:lang w:val="ru-RU"/>
        </w:rPr>
        <w:t xml:space="preserve">? Удалять ее не имеет никакого смысла. Ведь тогда в модели вновь останется только три вершины, а полный путь будет соответствовать сдвигам теперь от вершины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FA05D4">
        <w:rPr>
          <w:sz w:val="22"/>
          <w:szCs w:val="22"/>
          <w:lang w:val="ru-RU"/>
        </w:rPr>
        <w:t xml:space="preserve">  к вершине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FA05D4">
        <w:rPr>
          <w:sz w:val="22"/>
          <w:szCs w:val="22"/>
          <w:lang w:val="ru-RU"/>
        </w:rPr>
        <w:t xml:space="preserve">, т. е. такое движение снова может иметь интерпретацию или операции «стояния на месте» или операции полного обхода. А наша цель, следуя шумерам, – избегать неоднозначной интерпретации. Поэтому операция на месте – это </w:t>
      </w:r>
      <w:r w:rsidRPr="00740CFC">
        <w:rPr>
          <w:sz w:val="22"/>
          <w:szCs w:val="22"/>
          <w:lang w:val="ru-RU"/>
        </w:rPr>
        <w:t xml:space="preserve">должен быть сдвиг от вершины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740CFC">
        <w:rPr>
          <w:sz w:val="22"/>
          <w:szCs w:val="22"/>
          <w:lang w:val="ru-RU"/>
        </w:rPr>
        <w:t xml:space="preserve">  к вершине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740CFC">
        <w:rPr>
          <w:sz w:val="22"/>
          <w:szCs w:val="22"/>
          <w:lang w:val="ru-RU"/>
        </w:rPr>
        <w:t xml:space="preserve">, а полный обход – от вершины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740CFC">
        <w:rPr>
          <w:sz w:val="22"/>
          <w:szCs w:val="22"/>
          <w:lang w:val="ru-RU"/>
        </w:rPr>
        <w:t xml:space="preserve">  к вершине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740CFC">
        <w:rPr>
          <w:sz w:val="22"/>
          <w:szCs w:val="22"/>
          <w:lang w:val="ru-RU"/>
        </w:rPr>
        <w:t xml:space="preserve">. Следовательно,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740CFC">
        <w:rPr>
          <w:sz w:val="22"/>
          <w:szCs w:val="22"/>
          <w:lang w:val="ru-RU"/>
        </w:rPr>
        <w:t xml:space="preserve"> мы обязаны оставить на месте. А как быть тогда с Метаобразом вершины-крестика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740CFC">
        <w:rPr>
          <w:sz w:val="22"/>
          <w:szCs w:val="22"/>
          <w:lang w:val="ru-RU"/>
        </w:rPr>
        <w:t>? Здесь мы должны учесть, что крестик, сам по себе, – это не дополнительная четвертая вершина в модели, а указатель на одну из имеющихся вершин, т. е. он не имеет «полного</w:t>
      </w:r>
      <w:r>
        <w:rPr>
          <w:sz w:val="22"/>
          <w:szCs w:val="22"/>
          <w:lang w:val="ru-RU"/>
        </w:rPr>
        <w:t>»</w:t>
      </w:r>
      <w:r w:rsidRPr="00A92BFE">
        <w:rPr>
          <w:sz w:val="22"/>
          <w:szCs w:val="22"/>
          <w:lang w:val="ru-RU"/>
        </w:rPr>
        <w:t xml:space="preserve"> собственного значения</w:t>
      </w:r>
      <w:r>
        <w:rPr>
          <w:sz w:val="22"/>
          <w:szCs w:val="22"/>
          <w:lang w:val="ru-RU"/>
        </w:rPr>
        <w:t xml:space="preserve"> как любая другая вершина.</w:t>
      </w:r>
      <w:r w:rsidRPr="00A92BFE">
        <w:rPr>
          <w:sz w:val="22"/>
          <w:szCs w:val="22"/>
          <w:lang w:val="ru-RU"/>
        </w:rPr>
        <w:t xml:space="preserve"> Почему? Мы считаем, как договорились выше, что после</w:t>
      </w:r>
      <w:r>
        <w:rPr>
          <w:sz w:val="22"/>
          <w:szCs w:val="22"/>
          <w:lang w:val="ru-RU"/>
        </w:rPr>
        <w:t xml:space="preserve"> вершин</w:t>
      </w:r>
      <w:r w:rsidRPr="00A92BFE">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hAnsi="Cambria Math"/>
            <w:sz w:val="22"/>
            <w:szCs w:val="22"/>
            <w:lang w:val="ru-RU"/>
          </w:rPr>
          <m:t xml:space="preserve"> </m:t>
        </m:r>
      </m:oMath>
      <w:r w:rsidRPr="00A92BFE">
        <w:rPr>
          <w:sz w:val="22"/>
          <w:szCs w:val="22"/>
          <w:lang w:val="ru-RU"/>
        </w:rPr>
        <w:t xml:space="preserve">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A92BFE">
        <w:rPr>
          <w:sz w:val="22"/>
          <w:szCs w:val="22"/>
          <w:lang w:val="ru-RU"/>
        </w:rPr>
        <w:t xml:space="preserve">  ею должна быть именно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A92BFE">
        <w:rPr>
          <w:sz w:val="22"/>
          <w:szCs w:val="22"/>
          <w:lang w:val="ru-RU"/>
        </w:rPr>
        <w:t xml:space="preserve">, а не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A92BFE">
        <w:rPr>
          <w:sz w:val="22"/>
          <w:szCs w:val="22"/>
          <w:lang w:val="ru-RU"/>
        </w:rPr>
        <w:t>.  Но значение конечной точки</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A92BFE">
        <w:rPr>
          <w:sz w:val="22"/>
          <w:szCs w:val="22"/>
          <w:lang w:val="ru-RU"/>
        </w:rPr>
        <w:t xml:space="preserve"> во множестве вершин является вполне определенным, она должна быть расположена, поскольку она конечная, на «расстоянии» трех сдвигов (трех повторений раствора) циркуля (или конца радиуса), по </w:t>
      </w:r>
      <m:oMath>
        <m:r>
          <w:rPr>
            <w:rFonts w:ascii="Cambria Math"/>
            <w:sz w:val="22"/>
            <w:szCs w:val="22"/>
          </w:rPr>
          <m:t>L</m:t>
        </m:r>
      </m:oMath>
      <w:r w:rsidRPr="00A92BFE">
        <w:rPr>
          <w:sz w:val="22"/>
          <w:szCs w:val="22"/>
          <w:lang w:val="ru-RU"/>
        </w:rPr>
        <w:t xml:space="preserve"> каждый, от начальной точки. Это значит, что ее Ярлык, как и Ярлыки вершин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hAnsi="Cambria Math"/>
            <w:sz w:val="22"/>
            <w:szCs w:val="22"/>
            <w:lang w:val="ru-RU"/>
          </w:rPr>
          <m:t xml:space="preserve"> </m:t>
        </m:r>
      </m:oMath>
      <w:r w:rsidRPr="00A92BFE">
        <w:rPr>
          <w:sz w:val="22"/>
          <w:szCs w:val="22"/>
          <w:lang w:val="ru-RU"/>
        </w:rPr>
        <w:t xml:space="preserve">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A92BFE">
        <w:rPr>
          <w:sz w:val="22"/>
          <w:szCs w:val="22"/>
          <w:lang w:val="ru-RU"/>
        </w:rPr>
        <w:t xml:space="preserve">, </w:t>
      </w:r>
      <w:r>
        <w:rPr>
          <w:sz w:val="22"/>
          <w:szCs w:val="22"/>
          <w:lang w:val="ru-RU"/>
        </w:rPr>
        <w:t xml:space="preserve">операциями сдвига </w:t>
      </w:r>
      <w:r w:rsidRPr="00A92BFE">
        <w:rPr>
          <w:sz w:val="22"/>
          <w:szCs w:val="22"/>
          <w:lang w:val="ru-RU"/>
        </w:rPr>
        <w:t xml:space="preserve">фактически должны («назначаться») присваиваться точкам геометрической модели. </w:t>
      </w:r>
      <w:r w:rsidRPr="00740CFC">
        <w:rPr>
          <w:sz w:val="22"/>
          <w:szCs w:val="22"/>
          <w:lang w:val="ru-RU"/>
        </w:rPr>
        <w:t xml:space="preserve">Поэтому в результате третьей операции сдвига в модели должна «исчезнуть» вершина с Ярлыком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740CFC">
        <w:rPr>
          <w:sz w:val="22"/>
          <w:szCs w:val="22"/>
          <w:lang w:val="ru-RU"/>
        </w:rPr>
        <w:t xml:space="preserve">  и «появиться» вершина с Ярлыком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740CFC">
        <w:rPr>
          <w:sz w:val="22"/>
          <w:szCs w:val="22"/>
          <w:lang w:val="ru-RU"/>
        </w:rPr>
        <w:t xml:space="preserve">. В таком случае с операцией сдвига мы обязаны связывать не просто операцию, описывающую возможные переходы между вершинами модели, а </w:t>
      </w:r>
      <w:r w:rsidRPr="00740CFC">
        <w:rPr>
          <w:sz w:val="22"/>
          <w:szCs w:val="22"/>
          <w:lang w:val="ru-RU"/>
        </w:rPr>
        <w:lastRenderedPageBreak/>
        <w:t xml:space="preserve">и операцию, которая наряду с этим еще и существенно или эффективно </w:t>
      </w:r>
      <w:r w:rsidRPr="00740CFC">
        <w:rPr>
          <w:b/>
          <w:bCs/>
          <w:sz w:val="22"/>
          <w:szCs w:val="22"/>
          <w:lang w:val="ru-RU"/>
        </w:rPr>
        <w:t>изменяет</w:t>
      </w:r>
      <w:r w:rsidRPr="00740CFC">
        <w:rPr>
          <w:sz w:val="22"/>
          <w:szCs w:val="22"/>
          <w:lang w:val="ru-RU"/>
        </w:rPr>
        <w:t xml:space="preserve"> всю геометрическую модель в целом, назначая Ярлыки точкам. В итоге получаем модель, динамически меняющуюся под воздействием операции сдвига. В то же время альтернативой этому может быть вариант, когда присвоение или удаление Ярлыка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740CFC">
        <w:rPr>
          <w:sz w:val="22"/>
          <w:szCs w:val="22"/>
          <w:lang w:val="ru-RU"/>
        </w:rPr>
        <w:t xml:space="preserve"> не является «значимым» для модели. Тогда такой крестик мы можем воспринимать как Метаобраз «пустой» вершины, который можно «водрузить» в геометрической модели на любую вершину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740CFC">
        <w:rPr>
          <w:sz w:val="22"/>
          <w:szCs w:val="22"/>
          <w:lang w:val="ru-RU"/>
        </w:rPr>
        <w:t>, не меняя их индексы, т. е. оставляя каждую из них и их количество без изменений</w:t>
      </w:r>
      <w:r w:rsidRPr="00740CFC">
        <w:rPr>
          <w:rStyle w:val="aff9"/>
          <w:sz w:val="22"/>
          <w:szCs w:val="22"/>
          <w:lang w:val="ru-RU"/>
        </w:rPr>
        <w:endnoteReference w:id="16"/>
      </w:r>
      <w:r w:rsidRPr="00740CFC">
        <w:rPr>
          <w:sz w:val="22"/>
          <w:szCs w:val="22"/>
          <w:lang w:val="ru-RU"/>
        </w:rPr>
        <w:t>. Данное «водружение</w:t>
      </w:r>
      <w:r w:rsidRPr="00FA05D4">
        <w:rPr>
          <w:sz w:val="22"/>
          <w:szCs w:val="22"/>
          <w:lang w:val="ru-RU"/>
        </w:rPr>
        <w:t xml:space="preserve">» крестика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FA05D4">
        <w:rPr>
          <w:sz w:val="22"/>
          <w:szCs w:val="22"/>
          <w:lang w:val="ru-RU"/>
        </w:rPr>
        <w:t xml:space="preserve"> на вершину модели будем называть процедурой выбора или процедурой инициализации. Однако процедура выбора – это же ведь тоже операция, она принимает в качестве аргумента в нашем случае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hAnsi="Cambria Math"/>
            <w:sz w:val="22"/>
            <w:szCs w:val="22"/>
            <w:lang w:val="ru-RU"/>
          </w:rPr>
          <m:t xml:space="preserve"> </m:t>
        </m:r>
      </m:oMath>
      <w:r w:rsidRPr="00FA05D4">
        <w:rPr>
          <w:sz w:val="22"/>
          <w:szCs w:val="22"/>
          <w:lang w:val="ru-RU"/>
        </w:rPr>
        <w:t xml:space="preserve"> и только выделяет (помечает крестиком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FA05D4">
        <w:rPr>
          <w:sz w:val="22"/>
          <w:szCs w:val="22"/>
          <w:lang w:val="ru-RU"/>
        </w:rPr>
        <w:t xml:space="preserve">) ее, не меняя ее индекса, т. е. не меняя значения аргумента. Следовательно, по отношению к другим операциям сдвига точек это операция является «пустой». </w:t>
      </w:r>
      <w:r>
        <w:rPr>
          <w:sz w:val="22"/>
          <w:szCs w:val="22"/>
          <w:lang w:val="ru-RU"/>
        </w:rPr>
        <w:t xml:space="preserve">В то же время совсем без вершины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Pr>
          <w:sz w:val="22"/>
          <w:szCs w:val="22"/>
          <w:lang w:val="ru-RU"/>
        </w:rPr>
        <w:t xml:space="preserve"> обойтись нельзя. К тому же </w:t>
      </w:r>
      <w:r w:rsidRPr="00C44C35">
        <w:rPr>
          <w:b/>
          <w:bCs/>
          <w:sz w:val="22"/>
          <w:szCs w:val="22"/>
          <w:lang w:val="ru-RU"/>
        </w:rPr>
        <w:t>в модели с незамкнутым контуром</w:t>
      </w:r>
      <w:r>
        <w:rPr>
          <w:sz w:val="22"/>
          <w:szCs w:val="22"/>
          <w:lang w:val="ru-RU"/>
        </w:rPr>
        <w:t xml:space="preserve"> она вполне будет уместна в качестве </w:t>
      </w:r>
      <w:r w:rsidRPr="00C44C35">
        <w:rPr>
          <w:b/>
          <w:bCs/>
          <w:sz w:val="22"/>
          <w:szCs w:val="22"/>
          <w:lang w:val="ru-RU"/>
        </w:rPr>
        <w:t>начальной вершины</w:t>
      </w:r>
      <w:r>
        <w:rPr>
          <w:sz w:val="22"/>
          <w:szCs w:val="22"/>
          <w:lang w:val="ru-RU"/>
        </w:rPr>
        <w:t>, предшествующе</w:t>
      </w:r>
      <w:r w:rsidRPr="00A92BFE">
        <w:rPr>
          <w:sz w:val="22"/>
          <w:szCs w:val="22"/>
          <w:lang w:val="ru-RU"/>
        </w:rPr>
        <w:t>й</w:t>
      </w:r>
      <w:r>
        <w:rPr>
          <w:sz w:val="22"/>
          <w:szCs w:val="22"/>
          <w:lang w:val="ru-RU"/>
        </w:rPr>
        <w:t xml:space="preserve"> трем имеющимся уже в модели.</w:t>
      </w:r>
      <w:r w:rsidRPr="00FA05D4">
        <w:rPr>
          <w:sz w:val="22"/>
          <w:szCs w:val="22"/>
          <w:lang w:val="ru-RU"/>
        </w:rPr>
        <w:t xml:space="preserve"> </w:t>
      </w:r>
    </w:p>
    <w:p w14:paraId="44DB250E" w14:textId="77777777" w:rsidR="006262E3" w:rsidRDefault="006262E3" w:rsidP="00627D3D">
      <w:pPr>
        <w:ind w:firstLine="432"/>
        <w:jc w:val="center"/>
        <w:outlineLvl w:val="0"/>
        <w:rPr>
          <w:color w:val="FF0000"/>
          <w:sz w:val="22"/>
          <w:szCs w:val="22"/>
          <w:lang w:val="ru-RU"/>
        </w:rPr>
      </w:pPr>
      <w:r>
        <w:rPr>
          <w:noProof/>
          <w:sz w:val="22"/>
          <w:szCs w:val="22"/>
          <w:lang w:val="ru-RU"/>
        </w:rPr>
        <w:drawing>
          <wp:inline distT="0" distB="0" distL="0" distR="0" wp14:anchorId="5C62A5B3" wp14:editId="4F7BAC8D">
            <wp:extent cx="2455829" cy="527050"/>
            <wp:effectExtent l="0" t="0" r="190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11П.jpg"/>
                    <pic:cNvPicPr/>
                  </pic:nvPicPr>
                  <pic:blipFill>
                    <a:blip r:embed="rId36">
                      <a:extLst>
                        <a:ext uri="{28A0092B-C50C-407E-A947-70E740481C1C}">
                          <a14:useLocalDpi xmlns:a14="http://schemas.microsoft.com/office/drawing/2010/main" val="0"/>
                        </a:ext>
                      </a:extLst>
                    </a:blip>
                    <a:stretch>
                      <a:fillRect/>
                    </a:stretch>
                  </pic:blipFill>
                  <pic:spPr>
                    <a:xfrm>
                      <a:off x="0" y="0"/>
                      <a:ext cx="2460520" cy="528057"/>
                    </a:xfrm>
                    <a:prstGeom prst="rect">
                      <a:avLst/>
                    </a:prstGeom>
                  </pic:spPr>
                </pic:pic>
              </a:graphicData>
            </a:graphic>
          </wp:inline>
        </w:drawing>
      </w:r>
      <w:r>
        <w:rPr>
          <w:color w:val="FF0000"/>
          <w:sz w:val="22"/>
          <w:szCs w:val="22"/>
          <w:lang w:val="ru-RU"/>
        </w:rPr>
        <w:t xml:space="preserve">            </w:t>
      </w:r>
      <w:r w:rsidRPr="006B1D21">
        <w:rPr>
          <w:color w:val="FF0000"/>
          <w:sz w:val="22"/>
          <w:szCs w:val="22"/>
          <w:lang w:val="ru-RU"/>
        </w:rPr>
        <w:t xml:space="preserve">                   </w:t>
      </w:r>
    </w:p>
    <w:p w14:paraId="262975F2" w14:textId="77777777" w:rsidR="006262E3" w:rsidRDefault="006262E3" w:rsidP="00AE151F">
      <w:pPr>
        <w:ind w:firstLine="432"/>
        <w:jc w:val="center"/>
        <w:outlineLvl w:val="0"/>
        <w:rPr>
          <w:sz w:val="20"/>
          <w:szCs w:val="20"/>
          <w:lang w:val="ru-RU"/>
        </w:rPr>
      </w:pPr>
      <w:r w:rsidRPr="00AE151F">
        <w:rPr>
          <w:sz w:val="20"/>
          <w:szCs w:val="20"/>
          <w:lang w:val="ru-RU"/>
        </w:rPr>
        <w:t>Рис.7.6. Метаобраз упорядоченной индексации точек геометрической</w:t>
      </w:r>
    </w:p>
    <w:p w14:paraId="3199A97D" w14:textId="1E619652" w:rsidR="006262E3" w:rsidRPr="007E0C0A" w:rsidRDefault="006262E3" w:rsidP="00AE151F">
      <w:pPr>
        <w:ind w:firstLine="432"/>
        <w:jc w:val="center"/>
        <w:outlineLvl w:val="0"/>
        <w:rPr>
          <w:sz w:val="20"/>
          <w:szCs w:val="20"/>
          <w:lang w:val="ru-RU"/>
        </w:rPr>
      </w:pPr>
      <w:r w:rsidRPr="00AE151F">
        <w:rPr>
          <w:sz w:val="20"/>
          <w:szCs w:val="20"/>
          <w:lang w:val="ru-RU"/>
        </w:rPr>
        <w:t xml:space="preserve"> модели и с замкнутым, и с незамкнутым контуром</w:t>
      </w:r>
    </w:p>
    <w:p w14:paraId="05727B0E" w14:textId="77777777" w:rsidR="006262E3" w:rsidRDefault="006262E3" w:rsidP="007475B4">
      <w:pPr>
        <w:jc w:val="center"/>
        <w:outlineLvl w:val="0"/>
        <w:rPr>
          <w:sz w:val="22"/>
          <w:szCs w:val="22"/>
          <w:lang w:val="ru-RU"/>
        </w:rPr>
      </w:pPr>
      <w:r>
        <w:rPr>
          <w:noProof/>
          <w:sz w:val="22"/>
          <w:szCs w:val="22"/>
          <w:lang w:val="ru-RU"/>
        </w:rPr>
        <w:drawing>
          <wp:inline distT="0" distB="0" distL="0" distR="0" wp14:anchorId="53743CA5" wp14:editId="30A3939E">
            <wp:extent cx="3926871" cy="1366705"/>
            <wp:effectExtent l="0" t="0" r="0" b="508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ис.11П.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57777" cy="1377461"/>
                    </a:xfrm>
                    <a:prstGeom prst="rect">
                      <a:avLst/>
                    </a:prstGeom>
                  </pic:spPr>
                </pic:pic>
              </a:graphicData>
            </a:graphic>
          </wp:inline>
        </w:drawing>
      </w:r>
    </w:p>
    <w:p w14:paraId="13E76A55" w14:textId="77777777" w:rsidR="006262E3" w:rsidRPr="00AE151F" w:rsidRDefault="006262E3" w:rsidP="007475B4">
      <w:pPr>
        <w:ind w:firstLine="432"/>
        <w:jc w:val="center"/>
        <w:outlineLvl w:val="0"/>
        <w:rPr>
          <w:sz w:val="20"/>
          <w:szCs w:val="20"/>
          <w:lang w:val="ru-RU"/>
        </w:rPr>
      </w:pPr>
      <w:r w:rsidRPr="00AE151F">
        <w:rPr>
          <w:sz w:val="20"/>
          <w:szCs w:val="20"/>
          <w:lang w:val="ru-RU"/>
        </w:rPr>
        <w:t>Рис.7.7 Пример типового порядка индексация элементов</w:t>
      </w:r>
    </w:p>
    <w:p w14:paraId="49FABE15" w14:textId="5DAF7C14" w:rsidR="006262E3" w:rsidRDefault="006262E3" w:rsidP="007475B4">
      <w:pPr>
        <w:ind w:firstLine="432"/>
        <w:jc w:val="center"/>
        <w:outlineLvl w:val="0"/>
        <w:rPr>
          <w:sz w:val="20"/>
          <w:szCs w:val="20"/>
          <w:lang w:val="ru-RU"/>
        </w:rPr>
      </w:pPr>
      <w:r w:rsidRPr="00AE151F">
        <w:rPr>
          <w:sz w:val="20"/>
          <w:szCs w:val="20"/>
          <w:lang w:val="ru-RU"/>
        </w:rPr>
        <w:t>линейных пространств различной топологии.</w:t>
      </w:r>
    </w:p>
    <w:p w14:paraId="78973710" w14:textId="77777777" w:rsidR="00DC7D9E" w:rsidRDefault="00DC7D9E" w:rsidP="007475B4">
      <w:pPr>
        <w:ind w:firstLine="432"/>
        <w:jc w:val="center"/>
        <w:outlineLvl w:val="0"/>
        <w:rPr>
          <w:sz w:val="20"/>
          <w:szCs w:val="20"/>
          <w:lang w:val="ru-RU"/>
        </w:rPr>
      </w:pPr>
    </w:p>
    <w:p w14:paraId="447A847C" w14:textId="283C6DFE" w:rsidR="006262E3" w:rsidRPr="007E0C0A" w:rsidRDefault="00DC7D9E" w:rsidP="002F6A51">
      <w:pPr>
        <w:ind w:firstLine="432"/>
        <w:jc w:val="both"/>
        <w:outlineLvl w:val="0"/>
        <w:rPr>
          <w:sz w:val="22"/>
          <w:szCs w:val="22"/>
          <w:lang w:val="ru-RU"/>
        </w:rPr>
      </w:pPr>
      <w:r>
        <w:rPr>
          <w:sz w:val="22"/>
          <w:szCs w:val="22"/>
          <w:lang w:val="ru-RU"/>
        </w:rPr>
        <w:t>Получается весьма интересная ситуация при симметризации двух типов моделей. Мы должны ввести в Метаязыке Метаобраз, отображающий в модели</w:t>
      </w:r>
      <w:r w:rsidRPr="00791240">
        <w:rPr>
          <w:sz w:val="22"/>
          <w:szCs w:val="22"/>
          <w:lang w:val="ru-RU"/>
        </w:rPr>
        <w:t xml:space="preserve"> </w:t>
      </w:r>
      <w:r>
        <w:rPr>
          <w:sz w:val="22"/>
          <w:szCs w:val="22"/>
          <w:lang w:val="ru-RU"/>
        </w:rPr>
        <w:t>объект,</w:t>
      </w:r>
      <w:r w:rsidRPr="00791240">
        <w:rPr>
          <w:sz w:val="22"/>
          <w:szCs w:val="22"/>
          <w:lang w:val="ru-RU"/>
        </w:rPr>
        <w:t xml:space="preserve"> </w:t>
      </w:r>
      <w:r>
        <w:rPr>
          <w:sz w:val="22"/>
          <w:szCs w:val="22"/>
          <w:lang w:val="ru-RU"/>
        </w:rPr>
        <w:t>у которого существует «роль» указания начала обхода, но, в</w:t>
      </w:r>
      <w:r w:rsidRPr="00791240">
        <w:rPr>
          <w:sz w:val="22"/>
          <w:szCs w:val="22"/>
          <w:lang w:val="ru-RU"/>
        </w:rPr>
        <w:t xml:space="preserve"> </w:t>
      </w:r>
      <w:r>
        <w:rPr>
          <w:sz w:val="22"/>
          <w:szCs w:val="22"/>
          <w:lang w:val="ru-RU"/>
        </w:rPr>
        <w:t xml:space="preserve">одном случае, после исполнения своей «роли» он может и должен быть безболезненно удален, а в другом – обязан оставаться на месте. </w:t>
      </w:r>
      <w:r w:rsidR="006262E3" w:rsidRPr="00FA05D4">
        <w:rPr>
          <w:sz w:val="22"/>
          <w:szCs w:val="22"/>
          <w:lang w:val="ru-RU"/>
        </w:rPr>
        <w:t xml:space="preserve">В связи с этим шумеры ввели для Метаязыка во множество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3</m:t>
            </m:r>
          </m:sub>
        </m:sSub>
      </m:oMath>
      <w:r w:rsidR="006262E3" w:rsidRPr="00FA05D4">
        <w:rPr>
          <w:sz w:val="22"/>
          <w:szCs w:val="22"/>
          <w:lang w:val="ru-RU"/>
        </w:rPr>
        <w:t xml:space="preserve"> дополнительно один пустой элемент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006262E3">
        <w:rPr>
          <w:sz w:val="22"/>
          <w:szCs w:val="22"/>
          <w:lang w:val="ru-RU"/>
        </w:rPr>
        <w:t xml:space="preserve">, используя его лишь в качестве метки начала множества, </w:t>
      </w:r>
      <w:r w:rsidR="006262E3" w:rsidRPr="00FA05D4">
        <w:rPr>
          <w:sz w:val="22"/>
          <w:szCs w:val="22"/>
          <w:lang w:val="ru-RU"/>
        </w:rPr>
        <w:t xml:space="preserve">и получили четырехэлементное 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w:bookmarkStart w:id="50" w:name="_Hlk191735807"/>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w:bookmarkEnd w:id="50"/>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oMath>
      <w:r w:rsidR="006262E3" w:rsidRPr="00FA05D4">
        <w:rPr>
          <w:sz w:val="22"/>
          <w:szCs w:val="22"/>
          <w:lang w:val="ru-RU"/>
        </w:rPr>
        <w:t xml:space="preserve">. </w:t>
      </w:r>
      <w:r w:rsidR="006262E3">
        <w:rPr>
          <w:sz w:val="22"/>
          <w:szCs w:val="22"/>
          <w:lang w:val="ru-RU"/>
        </w:rPr>
        <w:t xml:space="preserve">В качестве Метаобраза пустого элемента должен быть уже не шарик с Ярлыком, а нечто, скорее </w:t>
      </w:r>
      <w:r w:rsidR="006262E3">
        <w:rPr>
          <w:sz w:val="22"/>
          <w:szCs w:val="22"/>
          <w:lang w:val="ru-RU"/>
        </w:rPr>
        <w:lastRenderedPageBreak/>
        <w:t>похожее на мыльный пузырь, что вроде бы и существует в природе, а в руки взять не получается – исчезает. Поэтому среди Метаобразов других вершин модели его Метаобраз будет представлять (</w:t>
      </w:r>
      <w:r w:rsidR="006262E3" w:rsidRPr="00AE151F">
        <w:rPr>
          <w:sz w:val="22"/>
          <w:szCs w:val="22"/>
          <w:lang w:val="ru-RU"/>
        </w:rPr>
        <w:t>Рис.7.6</w:t>
      </w:r>
      <w:r w:rsidR="006262E3" w:rsidRPr="00E62805">
        <w:rPr>
          <w:sz w:val="22"/>
          <w:szCs w:val="22"/>
          <w:lang w:val="ru-RU"/>
        </w:rPr>
        <w:t>)</w:t>
      </w:r>
      <w:r w:rsidR="006262E3">
        <w:rPr>
          <w:sz w:val="22"/>
          <w:szCs w:val="22"/>
          <w:lang w:val="ru-RU"/>
        </w:rPr>
        <w:t xml:space="preserve"> штриховая линия окружности вокруг его Ярлыка. </w:t>
      </w:r>
      <w:r w:rsidR="006262E3" w:rsidRPr="00740CFC">
        <w:rPr>
          <w:sz w:val="22"/>
          <w:szCs w:val="22"/>
          <w:lang w:val="ru-RU"/>
        </w:rPr>
        <w:t xml:space="preserve">Объяснение тому, что наряду с экзистенциальными, мы вынуждены вводить в Метаотображение и «квази-экзистенциальные» объекты было дано выше. Добившись создания единого способа упорядоченной инициализации Метаобразов </w:t>
      </w:r>
      <w:r w:rsidR="006262E3" w:rsidRPr="00E62805">
        <w:rPr>
          <w:sz w:val="22"/>
          <w:szCs w:val="22"/>
          <w:lang w:val="ru-RU"/>
        </w:rPr>
        <w:t>точек геометрической модели и с замкнутым, и с незамкнутым контуром (</w:t>
      </w:r>
      <w:r w:rsidR="006262E3" w:rsidRPr="00AE151F">
        <w:rPr>
          <w:sz w:val="22"/>
          <w:szCs w:val="22"/>
          <w:lang w:val="ru-RU"/>
        </w:rPr>
        <w:t>Рис.7.6), они смогли   единообразно проиндексировать Метаобразы геометрических моделей обоих топологических типов так, как показано на Рис.7.7</w:t>
      </w:r>
    </w:p>
    <w:p w14:paraId="1EDC3552" w14:textId="538862C2" w:rsidR="006262E3" w:rsidRDefault="006262E3" w:rsidP="00063B3C">
      <w:pPr>
        <w:ind w:firstLine="432"/>
        <w:jc w:val="center"/>
        <w:outlineLvl w:val="0"/>
        <w:rPr>
          <w:sz w:val="22"/>
          <w:szCs w:val="22"/>
        </w:rPr>
      </w:pPr>
      <w:r>
        <w:rPr>
          <w:noProof/>
          <w:sz w:val="22"/>
          <w:szCs w:val="22"/>
          <w:lang w:val="ru-RU"/>
        </w:rPr>
        <w:drawing>
          <wp:inline distT="0" distB="0" distL="0" distR="0" wp14:anchorId="32419E12" wp14:editId="0410EED1">
            <wp:extent cx="2372533" cy="942449"/>
            <wp:effectExtent l="0" t="0" r="8890" b="0"/>
            <wp:docPr id="1129" name="Рисунок 1129" descr="Изображение выглядит как Шрифт, символ, белый, Графи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Рисунок 1129" descr="Изображение выглядит как Шрифт, символ, белый, Графика&#10;&#10;Содержимое, созданное искусственным интеллектом, может быть неверным."/>
                    <pic:cNvPicPr/>
                  </pic:nvPicPr>
                  <pic:blipFill>
                    <a:blip r:embed="rId38">
                      <a:extLst>
                        <a:ext uri="{28A0092B-C50C-407E-A947-70E740481C1C}">
                          <a14:useLocalDpi xmlns:a14="http://schemas.microsoft.com/office/drawing/2010/main" val="0"/>
                        </a:ext>
                      </a:extLst>
                    </a:blip>
                    <a:stretch>
                      <a:fillRect/>
                    </a:stretch>
                  </pic:blipFill>
                  <pic:spPr>
                    <a:xfrm>
                      <a:off x="0" y="0"/>
                      <a:ext cx="2387755" cy="948496"/>
                    </a:xfrm>
                    <a:prstGeom prst="rect">
                      <a:avLst/>
                    </a:prstGeom>
                  </pic:spPr>
                </pic:pic>
              </a:graphicData>
            </a:graphic>
          </wp:inline>
        </w:drawing>
      </w:r>
    </w:p>
    <w:p w14:paraId="30380181" w14:textId="77777777" w:rsidR="006262E3" w:rsidRPr="00AE151F" w:rsidRDefault="006262E3" w:rsidP="00063B3C">
      <w:pPr>
        <w:ind w:right="-360"/>
        <w:jc w:val="center"/>
        <w:rPr>
          <w:sz w:val="20"/>
          <w:szCs w:val="20"/>
          <w:lang w:val="ru-RU"/>
        </w:rPr>
      </w:pPr>
      <w:r w:rsidRPr="00AE151F">
        <w:rPr>
          <w:sz w:val="20"/>
          <w:szCs w:val="20"/>
          <w:lang w:val="ru-RU"/>
        </w:rPr>
        <w:t>Рис.7.8. Метаобраз «пустой» операции. Он отображает необходимые данные</w:t>
      </w:r>
    </w:p>
    <w:p w14:paraId="6F9E7D77" w14:textId="77777777" w:rsidR="006262E3" w:rsidRPr="00AE151F" w:rsidRDefault="006262E3" w:rsidP="00063B3C">
      <w:pPr>
        <w:ind w:right="-360"/>
        <w:jc w:val="center"/>
        <w:rPr>
          <w:sz w:val="20"/>
          <w:szCs w:val="20"/>
          <w:lang w:val="ru-RU"/>
        </w:rPr>
      </w:pPr>
      <w:r w:rsidRPr="00AE151F">
        <w:rPr>
          <w:sz w:val="20"/>
          <w:szCs w:val="20"/>
          <w:lang w:val="ru-RU"/>
        </w:rPr>
        <w:t>для исполнения алгоритма: Метаобраз вершины с Ярлыком из левой части</w:t>
      </w:r>
    </w:p>
    <w:p w14:paraId="2E4022A3" w14:textId="77777777" w:rsidR="006262E3" w:rsidRPr="00AE151F" w:rsidRDefault="006262E3" w:rsidP="00063B3C">
      <w:pPr>
        <w:ind w:right="-360"/>
        <w:jc w:val="center"/>
        <w:rPr>
          <w:sz w:val="20"/>
          <w:szCs w:val="20"/>
          <w:lang w:val="ru-RU"/>
        </w:rPr>
      </w:pPr>
      <w:r w:rsidRPr="00AE151F">
        <w:rPr>
          <w:sz w:val="20"/>
          <w:szCs w:val="20"/>
          <w:lang w:val="ru-RU"/>
        </w:rPr>
        <w:t>контейнера отметьте Метаобразом, взятым из середины и замените данный</w:t>
      </w:r>
    </w:p>
    <w:p w14:paraId="6D7D89F9" w14:textId="77777777" w:rsidR="006262E3" w:rsidRPr="00AE151F" w:rsidRDefault="006262E3" w:rsidP="00063B3C">
      <w:pPr>
        <w:ind w:right="-360"/>
        <w:jc w:val="center"/>
        <w:rPr>
          <w:sz w:val="22"/>
          <w:szCs w:val="22"/>
          <w:lang w:val="ru-RU"/>
        </w:rPr>
      </w:pPr>
      <w:r w:rsidRPr="00AE151F">
        <w:rPr>
          <w:sz w:val="20"/>
          <w:szCs w:val="20"/>
          <w:lang w:val="ru-RU"/>
        </w:rPr>
        <w:t>Ярлык Ярлыком Метаобраза, взятого справа.</w:t>
      </w:r>
    </w:p>
    <w:p w14:paraId="44A83DCC" w14:textId="77777777" w:rsidR="006262E3" w:rsidRPr="00063B3C" w:rsidRDefault="006262E3" w:rsidP="00063B3C">
      <w:pPr>
        <w:ind w:firstLine="432"/>
        <w:jc w:val="center"/>
        <w:outlineLvl w:val="0"/>
        <w:rPr>
          <w:sz w:val="22"/>
          <w:szCs w:val="22"/>
          <w:lang w:val="ru-RU"/>
        </w:rPr>
      </w:pPr>
    </w:p>
    <w:p w14:paraId="558806D4" w14:textId="5019F0B1" w:rsidR="006262E3" w:rsidRPr="00AE151F" w:rsidRDefault="006262E3" w:rsidP="002F6A51">
      <w:pPr>
        <w:ind w:firstLine="432"/>
        <w:jc w:val="both"/>
        <w:outlineLvl w:val="0"/>
        <w:rPr>
          <w:sz w:val="22"/>
          <w:szCs w:val="22"/>
          <w:lang w:val="ru-RU"/>
        </w:rPr>
      </w:pPr>
      <w:r>
        <w:rPr>
          <w:sz w:val="22"/>
          <w:szCs w:val="22"/>
          <w:lang w:val="ru-RU"/>
        </w:rPr>
        <w:t>Кроме приведенного Метаобраза</w:t>
      </w:r>
      <w:r w:rsidRPr="00FA05D4">
        <w:rPr>
          <w:sz w:val="22"/>
          <w:szCs w:val="22"/>
          <w:lang w:val="ru-RU"/>
        </w:rPr>
        <w:t xml:space="preserve"> </w:t>
      </w:r>
      <w:r>
        <w:rPr>
          <w:sz w:val="22"/>
          <w:szCs w:val="22"/>
          <w:lang w:val="ru-RU"/>
        </w:rPr>
        <w:t xml:space="preserve">вершин </w:t>
      </w:r>
      <w:r w:rsidRPr="00FA05D4">
        <w:rPr>
          <w:sz w:val="22"/>
          <w:szCs w:val="22"/>
          <w:lang w:val="ru-RU"/>
        </w:rPr>
        <w:t xml:space="preserve">они создали для каждого элемента свой </w:t>
      </w:r>
      <w:r w:rsidRPr="00D35191">
        <w:rPr>
          <w:b/>
          <w:bCs/>
          <w:sz w:val="22"/>
          <w:szCs w:val="22"/>
          <w:lang w:val="ru-RU"/>
        </w:rPr>
        <w:t>Метаобраз</w:t>
      </w:r>
      <w:r w:rsidRPr="00FA05D4">
        <w:rPr>
          <w:sz w:val="22"/>
          <w:szCs w:val="22"/>
          <w:lang w:val="ru-RU"/>
        </w:rPr>
        <w:t xml:space="preserve"> </w:t>
      </w:r>
      <w:r>
        <w:rPr>
          <w:sz w:val="22"/>
          <w:szCs w:val="22"/>
          <w:lang w:val="ru-RU"/>
        </w:rPr>
        <w:t xml:space="preserve">(«пустой») </w:t>
      </w:r>
      <w:r w:rsidRPr="00D35191">
        <w:rPr>
          <w:b/>
          <w:bCs/>
          <w:sz w:val="22"/>
          <w:szCs w:val="22"/>
          <w:lang w:val="ru-RU"/>
        </w:rPr>
        <w:t>операции</w:t>
      </w:r>
      <w:r w:rsidRPr="00FA05D4">
        <w:rPr>
          <w:sz w:val="22"/>
          <w:szCs w:val="22"/>
          <w:lang w:val="ru-RU"/>
        </w:rPr>
        <w:t xml:space="preserve"> выбора или операции инициализации</w:t>
      </w:r>
      <w:r>
        <w:rPr>
          <w:sz w:val="22"/>
          <w:szCs w:val="22"/>
          <w:lang w:val="ru-RU"/>
        </w:rPr>
        <w:t xml:space="preserve"> </w:t>
      </w:r>
      <w:r w:rsidRPr="00E62805">
        <w:rPr>
          <w:sz w:val="22"/>
          <w:szCs w:val="22"/>
          <w:lang w:val="ru-RU"/>
        </w:rPr>
        <w:t>(</w:t>
      </w:r>
      <w:r w:rsidRPr="00AE151F">
        <w:rPr>
          <w:sz w:val="22"/>
          <w:szCs w:val="22"/>
          <w:lang w:val="ru-RU"/>
        </w:rPr>
        <w:t xml:space="preserve">Рис.7.8). Ведь как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AE151F">
        <w:rPr>
          <w:sz w:val="22"/>
          <w:szCs w:val="22"/>
          <w:lang w:val="ru-RU"/>
        </w:rPr>
        <w:t xml:space="preserve">, так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AE151F">
        <w:rPr>
          <w:sz w:val="22"/>
          <w:szCs w:val="22"/>
          <w:lang w:val="ru-RU"/>
        </w:rPr>
        <w:t xml:space="preserve"> тоже могут при необходимости выбираться в качестве начальной вершины. Пустой же элемент под воздействием пустой операции останется пустым, поэтому ничто не ограничивало шумеров применять такую операцию и 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AE151F">
        <w:rPr>
          <w:sz w:val="22"/>
          <w:szCs w:val="22"/>
          <w:lang w:val="ru-RU"/>
        </w:rPr>
        <w:t>: пустых операций в приложении к пустым элементам может быть сколько угодно, т. к. их результатом будет «пустышка». В итоге они ввели следующие Ярлыки для этих четырех операций возможной инициализации каждой из четырех точек:</w:t>
      </w:r>
    </w:p>
    <w:p w14:paraId="17389E36" w14:textId="77777777" w:rsidR="006262E3" w:rsidRPr="00AE151F" w:rsidRDefault="006262E3" w:rsidP="002F6A51">
      <w:pPr>
        <w:jc w:val="both"/>
        <w:outlineLvl w:val="0"/>
        <w:rPr>
          <w:sz w:val="22"/>
          <w:szCs w:val="22"/>
          <w:lang w:val="ru-RU"/>
        </w:rPr>
      </w:pPr>
    </w:p>
    <w:p w14:paraId="721A4253" w14:textId="77777777" w:rsidR="006262E3" w:rsidRPr="00AE151F" w:rsidRDefault="006262E3" w:rsidP="002F6A51">
      <w:pPr>
        <w:jc w:val="both"/>
        <w:outlineLvl w:val="0"/>
        <w:rPr>
          <w:sz w:val="22"/>
          <w:szCs w:val="22"/>
          <w:lang w:val="ru-RU"/>
        </w:rPr>
      </w:pPr>
      <w:r w:rsidRPr="00AE151F">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AE151F">
        <w:rPr>
          <w:sz w:val="22"/>
          <w:szCs w:val="22"/>
          <w:lang w:val="ru-RU"/>
        </w:rPr>
        <w:t xml:space="preserve"> ;</w:t>
      </w:r>
    </w:p>
    <w:p w14:paraId="32CA49B5" w14:textId="4D6DCB33" w:rsidR="006262E3" w:rsidRPr="00AE151F" w:rsidRDefault="006262E3" w:rsidP="002F6A51">
      <w:pPr>
        <w:jc w:val="both"/>
        <w:outlineLvl w:val="0"/>
        <w:rPr>
          <w:sz w:val="22"/>
          <w:szCs w:val="22"/>
          <w:lang w:val="ru-RU"/>
        </w:rPr>
      </w:pPr>
      <w:r w:rsidRPr="00AE151F">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AE151F">
        <w:rPr>
          <w:sz w:val="22"/>
          <w:szCs w:val="22"/>
          <w:lang w:val="ru-RU"/>
        </w:rPr>
        <w:t xml:space="preserve"> </w:t>
      </w:r>
      <w:proofErr w:type="gramStart"/>
      <w:r w:rsidRPr="00AE151F">
        <w:rPr>
          <w:sz w:val="22"/>
          <w:szCs w:val="22"/>
          <w:lang w:val="ru-RU"/>
        </w:rPr>
        <w:t xml:space="preserve">;   </w:t>
      </w:r>
      <w:proofErr w:type="gramEnd"/>
      <w:r w:rsidRPr="00AE151F">
        <w:rPr>
          <w:sz w:val="22"/>
          <w:szCs w:val="22"/>
          <w:lang w:val="ru-RU"/>
        </w:rPr>
        <w:t xml:space="preserve">                        </w:t>
      </w:r>
      <w:r w:rsidRPr="005516B4">
        <w:rPr>
          <w:sz w:val="22"/>
          <w:szCs w:val="22"/>
          <w:lang w:val="ru-RU"/>
        </w:rPr>
        <w:t xml:space="preserve">  </w:t>
      </w:r>
      <w:r w:rsidRPr="00AE151F">
        <w:rPr>
          <w:sz w:val="22"/>
          <w:szCs w:val="22"/>
          <w:lang w:val="ru-RU"/>
        </w:rPr>
        <w:t xml:space="preserve">       </w:t>
      </w:r>
      <w:r w:rsidRPr="00453082">
        <w:rPr>
          <w:sz w:val="22"/>
          <w:szCs w:val="22"/>
          <w:lang w:val="ru-RU"/>
        </w:rPr>
        <w:t xml:space="preserve">     </w:t>
      </w:r>
      <w:proofErr w:type="gramStart"/>
      <w:r w:rsidRPr="00453082">
        <w:rPr>
          <w:sz w:val="22"/>
          <w:szCs w:val="22"/>
          <w:lang w:val="ru-RU"/>
        </w:rPr>
        <w:t xml:space="preserve">  </w:t>
      </w:r>
      <w:r w:rsidRPr="00AE151F">
        <w:rPr>
          <w:sz w:val="22"/>
          <w:szCs w:val="22"/>
          <w:lang w:val="ru-RU"/>
        </w:rPr>
        <w:t xml:space="preserve"> (</w:t>
      </w:r>
      <w:proofErr w:type="gramEnd"/>
      <w:r w:rsidRPr="00AE151F">
        <w:rPr>
          <w:sz w:val="22"/>
          <w:szCs w:val="22"/>
          <w:lang w:val="ru-RU"/>
        </w:rPr>
        <w:t>7.1)</w:t>
      </w:r>
    </w:p>
    <w:p w14:paraId="7B68C6D4" w14:textId="77777777" w:rsidR="006262E3" w:rsidRPr="00AE75CC" w:rsidRDefault="006262E3" w:rsidP="002F6A51">
      <w:pPr>
        <w:jc w:val="both"/>
        <w:outlineLvl w:val="0"/>
        <w:rPr>
          <w:sz w:val="22"/>
          <w:szCs w:val="22"/>
          <w:lang w:val="ru-RU"/>
        </w:rPr>
      </w:pP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Pr>
          <w:sz w:val="22"/>
          <w:szCs w:val="22"/>
          <w:lang w:val="ru-RU"/>
        </w:rPr>
        <w:t xml:space="preserve"> ;</w:t>
      </w:r>
    </w:p>
    <w:p w14:paraId="5C86D250" w14:textId="77777777" w:rsidR="006262E3" w:rsidRDefault="006262E3" w:rsidP="002F6A51">
      <w:pPr>
        <w:jc w:val="both"/>
        <w:outlineLvl w:val="0"/>
        <w:rPr>
          <w:sz w:val="22"/>
          <w:szCs w:val="22"/>
          <w:lang w:val="ru-RU"/>
        </w:rPr>
      </w:pP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3</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Pr>
          <w:sz w:val="22"/>
          <w:szCs w:val="22"/>
          <w:lang w:val="ru-RU"/>
        </w:rPr>
        <w:t xml:space="preserve"> .</w:t>
      </w:r>
    </w:p>
    <w:p w14:paraId="3EDCFE14" w14:textId="77777777" w:rsidR="006262E3" w:rsidRDefault="006262E3" w:rsidP="00A61C7B">
      <w:pPr>
        <w:jc w:val="both"/>
        <w:outlineLvl w:val="0"/>
        <w:rPr>
          <w:sz w:val="22"/>
          <w:szCs w:val="22"/>
          <w:lang w:val="ru-RU"/>
        </w:rPr>
      </w:pPr>
    </w:p>
    <w:p w14:paraId="3F0C2C98" w14:textId="77777777" w:rsidR="006262E3" w:rsidRPr="00FA05D4" w:rsidRDefault="006262E3" w:rsidP="00C06FCA">
      <w:pPr>
        <w:ind w:firstLine="432"/>
        <w:jc w:val="both"/>
        <w:outlineLvl w:val="0"/>
        <w:rPr>
          <w:sz w:val="22"/>
          <w:szCs w:val="22"/>
          <w:lang w:val="ru-RU"/>
        </w:rPr>
      </w:pPr>
      <w:r w:rsidRPr="00FA05D4">
        <w:rPr>
          <w:sz w:val="22"/>
          <w:szCs w:val="22"/>
          <w:lang w:val="ru-RU"/>
        </w:rPr>
        <w:t xml:space="preserve">Здесь, например, Ярлык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FA05D4">
        <w:rPr>
          <w:sz w:val="22"/>
          <w:szCs w:val="22"/>
          <w:lang w:val="ru-RU"/>
        </w:rPr>
        <w:t xml:space="preserve">  </w:t>
      </w:r>
      <w:r w:rsidRPr="00D35191">
        <w:rPr>
          <w:b/>
          <w:bCs/>
          <w:sz w:val="22"/>
          <w:szCs w:val="22"/>
          <w:lang w:val="ru-RU"/>
        </w:rPr>
        <w:t>Метаобраза операции</w:t>
      </w:r>
      <w:r>
        <w:rPr>
          <w:sz w:val="22"/>
          <w:szCs w:val="22"/>
          <w:lang w:val="ru-RU"/>
        </w:rPr>
        <w:t xml:space="preserve"> </w:t>
      </w:r>
      <w:r w:rsidRPr="00E62805">
        <w:rPr>
          <w:sz w:val="22"/>
          <w:szCs w:val="22"/>
          <w:lang w:val="ru-RU"/>
        </w:rPr>
        <w:t>(</w:t>
      </w:r>
      <w:r w:rsidRPr="00AE151F">
        <w:rPr>
          <w:sz w:val="22"/>
          <w:szCs w:val="22"/>
          <w:lang w:val="ru-RU"/>
        </w:rPr>
        <w:t>Рис.7.8</w:t>
      </w:r>
      <w:r w:rsidRPr="00E62805">
        <w:rPr>
          <w:sz w:val="22"/>
          <w:szCs w:val="22"/>
          <w:lang w:val="ru-RU"/>
        </w:rPr>
        <w:t>)</w:t>
      </w:r>
      <w:r w:rsidRPr="00FA05D4">
        <w:rPr>
          <w:sz w:val="22"/>
          <w:szCs w:val="22"/>
          <w:lang w:val="ru-RU"/>
        </w:rPr>
        <w:t xml:space="preserve">  означает, что, если константа с Ярлыком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FA05D4">
        <w:rPr>
          <w:sz w:val="22"/>
          <w:szCs w:val="22"/>
          <w:lang w:val="ru-RU"/>
        </w:rPr>
        <w:t xml:space="preserve">, т. е. первый аргумент этой операции, присваивается вершине с Ярлыком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FA05D4">
        <w:rPr>
          <w:sz w:val="22"/>
          <w:szCs w:val="22"/>
          <w:lang w:val="ru-RU"/>
        </w:rPr>
        <w:t xml:space="preserve">, т. е. второму аргументу этой операции, то начальной точкой движения (при сдвиге точек или при обходе вершин) устанавливается вершина с Ярлыком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FA05D4">
        <w:rPr>
          <w:sz w:val="22"/>
          <w:szCs w:val="22"/>
          <w:lang w:val="ru-RU"/>
        </w:rPr>
        <w:t xml:space="preserve">, т. е. элемент, на </w:t>
      </w:r>
      <w:r w:rsidRPr="00FA05D4">
        <w:rPr>
          <w:sz w:val="22"/>
          <w:szCs w:val="22"/>
          <w:lang w:val="ru-RU"/>
        </w:rPr>
        <w:lastRenderedPageBreak/>
        <w:t xml:space="preserve">который указывает стрелка в приведенном (Ярлыке) выражении Метаобраза операции. </w:t>
      </w:r>
    </w:p>
    <w:p w14:paraId="0DFED069" w14:textId="71039D34" w:rsidR="006262E3" w:rsidRDefault="006262E3" w:rsidP="00C06FCA">
      <w:pPr>
        <w:ind w:firstLine="432"/>
        <w:jc w:val="both"/>
        <w:outlineLvl w:val="0"/>
        <w:rPr>
          <w:sz w:val="22"/>
          <w:szCs w:val="22"/>
          <w:lang w:val="ru-RU"/>
        </w:rPr>
      </w:pPr>
      <w:r w:rsidRPr="00E748EE">
        <w:rPr>
          <w:sz w:val="22"/>
          <w:szCs w:val="22"/>
          <w:lang w:val="ru-RU"/>
        </w:rPr>
        <w:t>Для всех</w:t>
      </w:r>
      <w:r w:rsidRPr="00FA05D4">
        <w:rPr>
          <w:sz w:val="22"/>
          <w:szCs w:val="22"/>
          <w:lang w:val="ru-RU"/>
        </w:rPr>
        <w:t xml:space="preserve"> эти</w:t>
      </w:r>
      <w:r w:rsidRPr="00E748EE">
        <w:rPr>
          <w:sz w:val="22"/>
          <w:szCs w:val="22"/>
          <w:lang w:val="ru-RU"/>
        </w:rPr>
        <w:t>х</w:t>
      </w:r>
      <w:r w:rsidRPr="00FA05D4">
        <w:rPr>
          <w:sz w:val="22"/>
          <w:szCs w:val="22"/>
          <w:lang w:val="ru-RU"/>
        </w:rPr>
        <w:t xml:space="preserve"> Метаобразов</w:t>
      </w:r>
      <w:r w:rsidRPr="00E748EE">
        <w:rPr>
          <w:sz w:val="22"/>
          <w:szCs w:val="22"/>
          <w:lang w:val="ru-RU"/>
        </w:rPr>
        <w:t xml:space="preserve"> отдельных пустых </w:t>
      </w:r>
      <w:r w:rsidRPr="00FA05D4">
        <w:rPr>
          <w:sz w:val="22"/>
          <w:szCs w:val="22"/>
          <w:lang w:val="ru-RU"/>
        </w:rPr>
        <w:t xml:space="preserve">операций </w:t>
      </w:r>
      <w:r w:rsidRPr="00E748EE">
        <w:rPr>
          <w:sz w:val="22"/>
          <w:szCs w:val="22"/>
          <w:lang w:val="ru-RU"/>
        </w:rPr>
        <w:t>создадим</w:t>
      </w:r>
      <w:r w:rsidRPr="00FA05D4">
        <w:rPr>
          <w:sz w:val="22"/>
          <w:szCs w:val="22"/>
          <w:lang w:val="ru-RU"/>
        </w:rPr>
        <w:t xml:space="preserve"> </w:t>
      </w:r>
      <w:r w:rsidRPr="00D35191">
        <w:rPr>
          <w:b/>
          <w:bCs/>
          <w:sz w:val="22"/>
          <w:szCs w:val="22"/>
          <w:lang w:val="ru-RU"/>
        </w:rPr>
        <w:t>Метаобраз</w:t>
      </w:r>
      <w:r w:rsidRPr="00FA05D4">
        <w:rPr>
          <w:sz w:val="22"/>
          <w:szCs w:val="22"/>
          <w:lang w:val="ru-RU"/>
        </w:rPr>
        <w:t xml:space="preserve"> </w:t>
      </w:r>
      <w:r w:rsidRPr="00FA05D4">
        <w:rPr>
          <w:b/>
          <w:bCs/>
          <w:sz w:val="22"/>
          <w:szCs w:val="22"/>
          <w:lang w:val="ru-RU"/>
        </w:rPr>
        <w:t>множества</w:t>
      </w:r>
      <w:r w:rsidRPr="00FA05D4">
        <w:rPr>
          <w:sz w:val="22"/>
          <w:szCs w:val="22"/>
          <w:lang w:val="ru-RU"/>
        </w:rPr>
        <w:t xml:space="preserve"> пустых</w:t>
      </w:r>
      <w:r w:rsidRPr="00FA05D4">
        <w:rPr>
          <w:b/>
          <w:bCs/>
          <w:sz w:val="22"/>
          <w:szCs w:val="22"/>
          <w:lang w:val="ru-RU"/>
        </w:rPr>
        <w:t xml:space="preserve"> операций сдвига</w:t>
      </w:r>
      <w:r w:rsidRPr="00FA05D4">
        <w:rPr>
          <w:sz w:val="22"/>
          <w:szCs w:val="22"/>
          <w:lang w:val="ru-RU"/>
        </w:rPr>
        <w:t xml:space="preserve"> (операций выбора или возможных инициализаций)</w:t>
      </w:r>
      <w:r>
        <w:rPr>
          <w:sz w:val="22"/>
          <w:szCs w:val="22"/>
          <w:lang w:val="ru-RU"/>
        </w:rPr>
        <w:t xml:space="preserve"> </w:t>
      </w:r>
      <w:r w:rsidRPr="00E62805">
        <w:rPr>
          <w:sz w:val="22"/>
          <w:szCs w:val="22"/>
          <w:lang w:val="ru-RU"/>
        </w:rPr>
        <w:t>(</w:t>
      </w:r>
      <w:r w:rsidRPr="00AE151F">
        <w:rPr>
          <w:sz w:val="22"/>
          <w:szCs w:val="22"/>
          <w:lang w:val="ru-RU"/>
        </w:rPr>
        <w:t>Рис.7.9</w:t>
      </w:r>
      <w:r w:rsidRPr="00E62805">
        <w:rPr>
          <w:sz w:val="22"/>
          <w:szCs w:val="22"/>
          <w:lang w:val="ru-RU"/>
        </w:rPr>
        <w:t>)</w:t>
      </w:r>
      <w:r w:rsidRPr="00FA05D4">
        <w:rPr>
          <w:sz w:val="22"/>
          <w:szCs w:val="22"/>
          <w:lang w:val="ru-RU"/>
        </w:rPr>
        <w:t xml:space="preserve">. </w:t>
      </w:r>
    </w:p>
    <w:p w14:paraId="038E1487" w14:textId="3C83A42F" w:rsidR="006262E3" w:rsidRPr="00AE151F" w:rsidRDefault="006262E3" w:rsidP="00C06FCA">
      <w:pPr>
        <w:ind w:firstLine="432"/>
        <w:jc w:val="both"/>
        <w:outlineLvl w:val="0"/>
        <w:rPr>
          <w:sz w:val="22"/>
          <w:szCs w:val="22"/>
          <w:lang w:val="ru-RU"/>
        </w:rPr>
      </w:pPr>
      <w:r w:rsidRPr="00FA05D4">
        <w:rPr>
          <w:sz w:val="22"/>
          <w:szCs w:val="22"/>
          <w:lang w:val="ru-RU"/>
        </w:rPr>
        <w:t xml:space="preserve">Введем </w:t>
      </w:r>
      <w:r w:rsidRPr="00EE2FB0">
        <w:rPr>
          <w:b/>
          <w:bCs/>
          <w:sz w:val="22"/>
          <w:szCs w:val="22"/>
          <w:lang w:val="ru-RU"/>
        </w:rPr>
        <w:t>Ярлык</w:t>
      </w:r>
      <w:r w:rsidRPr="00FA05D4">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lang w:val="ru-RU"/>
              </w:rPr>
              <m:t>4</m:t>
            </m:r>
          </m:sub>
          <m:sup>
            <m:r>
              <w:rPr>
                <w:rFonts w:ascii="Cambria Math"/>
                <w:sz w:val="22"/>
                <w:szCs w:val="22"/>
                <w:lang w:val="ru-RU"/>
              </w:rPr>
              <m:t>0</m:t>
            </m:r>
          </m:sup>
        </m:sSubSup>
      </m:oMath>
      <w:r w:rsidRPr="00FA05D4">
        <w:rPr>
          <w:sz w:val="22"/>
          <w:szCs w:val="22"/>
          <w:lang w:val="ru-RU"/>
        </w:rPr>
        <w:t xml:space="preserve"> для данного </w:t>
      </w:r>
      <w:r w:rsidRPr="00EE2FB0">
        <w:rPr>
          <w:b/>
          <w:bCs/>
          <w:sz w:val="22"/>
          <w:szCs w:val="22"/>
          <w:lang w:val="ru-RU"/>
        </w:rPr>
        <w:t>Метаобраза множества</w:t>
      </w:r>
      <w:r w:rsidRPr="00FA05D4">
        <w:rPr>
          <w:sz w:val="22"/>
          <w:szCs w:val="22"/>
          <w:lang w:val="ru-RU"/>
        </w:rPr>
        <w:t xml:space="preserve"> такой, что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lang w:val="ru-RU"/>
              </w:rPr>
              <m:t>4</m:t>
            </m:r>
          </m:sub>
          <m:sup>
            <m:r>
              <w:rPr>
                <w:rFonts w:ascii="Cambria Math"/>
                <w:sz w:val="22"/>
                <w:szCs w:val="22"/>
                <w:lang w:val="ru-RU"/>
              </w:rPr>
              <m:t>0</m:t>
            </m:r>
          </m:sup>
        </m:sSubSup>
        <m:r>
          <w:rPr>
            <w:rFonts w:ascii="Cambria Math"/>
            <w:sz w:val="22"/>
            <w:szCs w:val="22"/>
            <w:lang w:val="ru-RU"/>
          </w:rPr>
          <m:t>=</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3</m:t>
                </m:r>
              </m:sub>
              <m:sup>
                <m:r>
                  <w:rPr>
                    <w:rFonts w:ascii="Cambria Math"/>
                    <w:sz w:val="22"/>
                    <w:szCs w:val="22"/>
                    <w:lang w:val="ru-RU"/>
                  </w:rPr>
                  <m:t>0</m:t>
                </m:r>
              </m:sup>
            </m:sSubSup>
          </m:e>
        </m:d>
      </m:oMath>
      <w:r w:rsidRPr="00FA05D4">
        <w:rPr>
          <w:sz w:val="22"/>
          <w:szCs w:val="22"/>
          <w:lang w:val="ru-RU"/>
        </w:rPr>
        <w:t xml:space="preserve">, отображающий то, что  данный Ярлык является эквивалентом множества из четырех Ярлыков, каждый из которых, в свою очередь, является Ярлыком Метаобраза </w:t>
      </w:r>
      <w:r w:rsidRPr="00E748EE">
        <w:rPr>
          <w:sz w:val="22"/>
          <w:szCs w:val="22"/>
          <w:lang w:val="ru-RU"/>
        </w:rPr>
        <w:t xml:space="preserve">одиночной </w:t>
      </w:r>
      <w:r w:rsidRPr="00FA05D4">
        <w:rPr>
          <w:sz w:val="22"/>
          <w:szCs w:val="22"/>
          <w:lang w:val="ru-RU"/>
        </w:rPr>
        <w:t xml:space="preserve">операции выбора, указанным в </w:t>
      </w:r>
      <w:r w:rsidRPr="00AE151F">
        <w:rPr>
          <w:sz w:val="22"/>
          <w:szCs w:val="22"/>
          <w:lang w:val="ru-RU"/>
        </w:rPr>
        <w:t xml:space="preserve">(7.1). Все четыре Ярлыка в скобках выражения для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lang w:val="ru-RU"/>
              </w:rPr>
              <m:t>4</m:t>
            </m:r>
          </m:sub>
          <m:sup>
            <m:r>
              <w:rPr>
                <w:rFonts w:ascii="Cambria Math"/>
                <w:sz w:val="22"/>
                <w:szCs w:val="22"/>
                <w:lang w:val="ru-RU"/>
              </w:rPr>
              <m:t>0</m:t>
            </m:r>
          </m:sup>
        </m:sSubSup>
      </m:oMath>
      <w:r w:rsidRPr="00AE151F">
        <w:rPr>
          <w:sz w:val="22"/>
          <w:szCs w:val="22"/>
          <w:lang w:val="ru-RU"/>
        </w:rPr>
        <w:t xml:space="preserve"> или, что эквивалентно, все выражения в (7.1) могут быть записаны а общем виде одной строкой:</w:t>
      </w:r>
    </w:p>
    <w:p w14:paraId="50430723" w14:textId="77777777" w:rsidR="006262E3" w:rsidRPr="00AE151F" w:rsidRDefault="006262E3" w:rsidP="00C06FCA">
      <w:pPr>
        <w:ind w:firstLine="432"/>
        <w:jc w:val="both"/>
        <w:outlineLvl w:val="0"/>
        <w:rPr>
          <w:sz w:val="22"/>
          <w:szCs w:val="22"/>
          <w:lang w:val="ru-RU"/>
        </w:rPr>
      </w:pPr>
    </w:p>
    <w:p w14:paraId="3675B5D6" w14:textId="4E1FD09E" w:rsidR="006262E3" w:rsidRPr="00AE151F" w:rsidRDefault="006262E3" w:rsidP="00C06FCA">
      <w:pPr>
        <w:ind w:firstLine="432"/>
        <w:jc w:val="both"/>
        <w:outlineLvl w:val="0"/>
        <w:rPr>
          <w:sz w:val="22"/>
          <w:szCs w:val="22"/>
          <w:lang w:val="ru-RU"/>
        </w:rPr>
      </w:pPr>
      <w:r w:rsidRPr="00AE151F">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j</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proofErr w:type="gramStart"/>
      <w:r w:rsidRPr="00AE151F">
        <w:rPr>
          <w:sz w:val="22"/>
          <w:szCs w:val="22"/>
          <w:lang w:val="ru-RU"/>
        </w:rPr>
        <w:t xml:space="preserve">,   </w:t>
      </w:r>
      <w:proofErr w:type="gramEnd"/>
      <w:r w:rsidRPr="00AE151F">
        <w:rPr>
          <w:sz w:val="22"/>
          <w:szCs w:val="22"/>
          <w:lang w:val="ru-RU"/>
        </w:rPr>
        <w:t xml:space="preserve">              </w:t>
      </w:r>
      <w:r w:rsidRPr="00453082">
        <w:rPr>
          <w:sz w:val="22"/>
          <w:szCs w:val="22"/>
          <w:lang w:val="ru-RU"/>
        </w:rPr>
        <w:t xml:space="preserve">                   </w:t>
      </w:r>
      <w:r w:rsidRPr="00AE151F">
        <w:rPr>
          <w:sz w:val="22"/>
          <w:szCs w:val="22"/>
          <w:lang w:val="ru-RU"/>
        </w:rPr>
        <w:t xml:space="preserve">          </w:t>
      </w:r>
      <w:r w:rsidRPr="005516B4">
        <w:rPr>
          <w:sz w:val="22"/>
          <w:szCs w:val="22"/>
          <w:lang w:val="ru-RU"/>
        </w:rPr>
        <w:t xml:space="preserve">  </w:t>
      </w:r>
      <w:r w:rsidRPr="00AE151F">
        <w:rPr>
          <w:sz w:val="22"/>
          <w:szCs w:val="22"/>
          <w:lang w:val="ru-RU"/>
        </w:rPr>
        <w:t xml:space="preserve">  </w:t>
      </w:r>
      <w:proofErr w:type="gramStart"/>
      <w:r w:rsidRPr="00AE151F">
        <w:rPr>
          <w:sz w:val="22"/>
          <w:szCs w:val="22"/>
          <w:lang w:val="ru-RU"/>
        </w:rPr>
        <w:t xml:space="preserve">   (</w:t>
      </w:r>
      <w:proofErr w:type="gramEnd"/>
      <w:r w:rsidRPr="00AE151F">
        <w:rPr>
          <w:sz w:val="22"/>
          <w:szCs w:val="22"/>
          <w:lang w:val="ru-RU"/>
        </w:rPr>
        <w:t>7.2)</w:t>
      </w:r>
    </w:p>
    <w:p w14:paraId="750B8150" w14:textId="573D6460" w:rsidR="006262E3" w:rsidRDefault="006262E3" w:rsidP="002F6A51">
      <w:pPr>
        <w:jc w:val="both"/>
        <w:outlineLvl w:val="0"/>
        <w:rPr>
          <w:sz w:val="22"/>
          <w:szCs w:val="22"/>
          <w:lang w:val="ru-RU"/>
        </w:rPr>
      </w:pPr>
      <w:r w:rsidRPr="00AE151F">
        <w:rPr>
          <w:sz w:val="22"/>
          <w:szCs w:val="22"/>
          <w:lang w:val="ru-RU"/>
        </w:rPr>
        <w:t xml:space="preserve">где первый аргумент – пустой элемент (или начальная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AE151F">
        <w:rPr>
          <w:sz w:val="22"/>
          <w:szCs w:val="22"/>
          <w:lang w:val="ru-RU"/>
        </w:rPr>
        <w:t xml:space="preserve"> – является константой, переменный аргумент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AE151F">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oMath>
      <w:r w:rsidRPr="00AE151F">
        <w:rPr>
          <w:sz w:val="22"/>
          <w:szCs w:val="22"/>
          <w:lang w:val="ru-RU"/>
        </w:rPr>
        <w:t xml:space="preserve">.  Фактически (7.2) является просто сокращением четырех записей (7.1) </w:t>
      </w:r>
      <w:r w:rsidRPr="00FA05D4">
        <w:rPr>
          <w:sz w:val="22"/>
          <w:szCs w:val="22"/>
          <w:lang w:val="ru-RU"/>
        </w:rPr>
        <w:t>в одной строке. Предназначение кажд</w:t>
      </w:r>
      <w:r w:rsidRPr="00AE151F">
        <w:rPr>
          <w:sz w:val="22"/>
          <w:szCs w:val="22"/>
          <w:lang w:val="ru-RU"/>
        </w:rPr>
        <w:t>ой</w:t>
      </w:r>
      <w:r w:rsidRPr="00FA05D4">
        <w:rPr>
          <w:sz w:val="22"/>
          <w:szCs w:val="22"/>
          <w:lang w:val="ru-RU"/>
        </w:rPr>
        <w:t xml:space="preserve"> </w:t>
      </w:r>
      <w:r w:rsidRPr="00AE151F">
        <w:rPr>
          <w:sz w:val="22"/>
          <w:szCs w:val="22"/>
          <w:lang w:val="ru-RU"/>
        </w:rPr>
        <w:t>операции</w:t>
      </w:r>
      <w:r w:rsidRPr="001D7136">
        <w:rPr>
          <w:sz w:val="22"/>
          <w:szCs w:val="22"/>
          <w:lang w:val="ru-RU"/>
        </w:rPr>
        <w:t xml:space="preserve"> </w:t>
      </w:r>
      <w:r w:rsidRPr="00FA05D4">
        <w:rPr>
          <w:sz w:val="22"/>
          <w:szCs w:val="22"/>
          <w:lang w:val="ru-RU"/>
        </w:rPr>
        <w:t>с Ярлыком</w:t>
      </w:r>
      <w:r w:rsidRPr="00AE151F">
        <w:rPr>
          <w:sz w:val="22"/>
          <w:szCs w:val="22"/>
          <w:lang w:val="ru-RU"/>
        </w:rPr>
        <w:t xml:space="preserve"> (7.2), равно, как и </w:t>
      </w:r>
      <w:r w:rsidRPr="00FA05D4">
        <w:rPr>
          <w:sz w:val="22"/>
          <w:szCs w:val="22"/>
          <w:lang w:val="ru-RU"/>
        </w:rPr>
        <w:t>кажд</w:t>
      </w:r>
      <w:r w:rsidRPr="00AE151F">
        <w:rPr>
          <w:sz w:val="22"/>
          <w:szCs w:val="22"/>
          <w:lang w:val="ru-RU"/>
        </w:rPr>
        <w:t>ой</w:t>
      </w:r>
      <w:r w:rsidRPr="00FA05D4">
        <w:rPr>
          <w:sz w:val="22"/>
          <w:szCs w:val="22"/>
          <w:lang w:val="ru-RU"/>
        </w:rPr>
        <w:t xml:space="preserve"> </w:t>
      </w:r>
      <w:r w:rsidRPr="00AE151F">
        <w:rPr>
          <w:sz w:val="22"/>
          <w:szCs w:val="22"/>
          <w:lang w:val="ru-RU"/>
        </w:rPr>
        <w:t>операции</w:t>
      </w:r>
      <w:r w:rsidRPr="001D7136">
        <w:rPr>
          <w:sz w:val="22"/>
          <w:szCs w:val="22"/>
          <w:lang w:val="ru-RU"/>
        </w:rPr>
        <w:t xml:space="preserve"> </w:t>
      </w:r>
      <w:r w:rsidRPr="00FA05D4">
        <w:rPr>
          <w:sz w:val="22"/>
          <w:szCs w:val="22"/>
          <w:lang w:val="ru-RU"/>
        </w:rPr>
        <w:t>с Ярлыком</w:t>
      </w:r>
      <w:r w:rsidRPr="00AE151F">
        <w:rPr>
          <w:sz w:val="22"/>
          <w:szCs w:val="22"/>
          <w:lang w:val="ru-RU"/>
        </w:rPr>
        <w:t xml:space="preserve"> (7.1), </w:t>
      </w:r>
      <w:r w:rsidRPr="00FA05D4">
        <w:rPr>
          <w:sz w:val="22"/>
          <w:szCs w:val="22"/>
          <w:lang w:val="ru-RU"/>
        </w:rPr>
        <w:t xml:space="preserve">судя по их определению, </w:t>
      </w:r>
      <w:r w:rsidRPr="001D7136">
        <w:rPr>
          <w:sz w:val="22"/>
          <w:szCs w:val="22"/>
          <w:lang w:val="ru-RU"/>
        </w:rPr>
        <w:t xml:space="preserve">заключается в том, чтобы </w:t>
      </w:r>
      <w:r w:rsidRPr="00FA05D4">
        <w:rPr>
          <w:sz w:val="22"/>
          <w:szCs w:val="22"/>
          <w:lang w:val="ru-RU"/>
        </w:rPr>
        <w:t xml:space="preserve">осуществлять только процедуру выбора вершины в качестве начальной. </w:t>
      </w:r>
    </w:p>
    <w:p w14:paraId="0B0F92F5" w14:textId="77777777" w:rsidR="006262E3" w:rsidRDefault="006262E3" w:rsidP="001D7136">
      <w:pPr>
        <w:ind w:firstLine="432"/>
        <w:jc w:val="center"/>
        <w:outlineLvl w:val="0"/>
        <w:rPr>
          <w:sz w:val="20"/>
          <w:szCs w:val="20"/>
        </w:rPr>
      </w:pPr>
      <w:r>
        <w:rPr>
          <w:noProof/>
          <w:sz w:val="22"/>
          <w:szCs w:val="22"/>
          <w:lang w:val="ru-RU"/>
        </w:rPr>
        <w:drawing>
          <wp:inline distT="0" distB="0" distL="0" distR="0" wp14:anchorId="2859F922" wp14:editId="1EB766AB">
            <wp:extent cx="2013924" cy="2254582"/>
            <wp:effectExtent l="0" t="0" r="5715"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Рис.7.10.jpg"/>
                    <pic:cNvPicPr/>
                  </pic:nvPicPr>
                  <pic:blipFill>
                    <a:blip r:embed="rId39">
                      <a:extLst>
                        <a:ext uri="{28A0092B-C50C-407E-A947-70E740481C1C}">
                          <a14:useLocalDpi xmlns:a14="http://schemas.microsoft.com/office/drawing/2010/main" val="0"/>
                        </a:ext>
                      </a:extLst>
                    </a:blip>
                    <a:stretch>
                      <a:fillRect/>
                    </a:stretch>
                  </pic:blipFill>
                  <pic:spPr>
                    <a:xfrm>
                      <a:off x="0" y="0"/>
                      <a:ext cx="2017115" cy="2258154"/>
                    </a:xfrm>
                    <a:prstGeom prst="rect">
                      <a:avLst/>
                    </a:prstGeom>
                  </pic:spPr>
                </pic:pic>
              </a:graphicData>
            </a:graphic>
          </wp:inline>
        </w:drawing>
      </w:r>
    </w:p>
    <w:p w14:paraId="34D479D3" w14:textId="0F354E75" w:rsidR="006262E3" w:rsidRPr="00AE151F" w:rsidRDefault="006262E3" w:rsidP="001D7136">
      <w:pPr>
        <w:ind w:firstLine="432"/>
        <w:jc w:val="center"/>
        <w:outlineLvl w:val="0"/>
        <w:rPr>
          <w:sz w:val="20"/>
          <w:szCs w:val="20"/>
          <w:lang w:val="ru-RU"/>
        </w:rPr>
      </w:pPr>
      <w:r w:rsidRPr="00AE151F">
        <w:rPr>
          <w:sz w:val="20"/>
          <w:szCs w:val="20"/>
          <w:lang w:val="ru-RU"/>
        </w:rPr>
        <w:t>Рис.7.9 Контейнер с содержимым – это Метаобраз упорядоченного</w:t>
      </w:r>
    </w:p>
    <w:p w14:paraId="56526DB7" w14:textId="77777777" w:rsidR="006262E3" w:rsidRPr="00AE151F" w:rsidRDefault="006262E3" w:rsidP="002F6A51">
      <w:pPr>
        <w:ind w:right="-360"/>
        <w:jc w:val="center"/>
        <w:rPr>
          <w:sz w:val="20"/>
          <w:szCs w:val="20"/>
          <w:lang w:val="ru-RU"/>
        </w:rPr>
      </w:pPr>
      <w:r w:rsidRPr="00AE151F">
        <w:rPr>
          <w:sz w:val="20"/>
          <w:szCs w:val="20"/>
          <w:lang w:val="ru-RU"/>
        </w:rPr>
        <w:t>множества операций выбора или операций инициализации вершин.</w:t>
      </w:r>
    </w:p>
    <w:p w14:paraId="3347EC0F" w14:textId="77777777" w:rsidR="006262E3" w:rsidRDefault="006262E3" w:rsidP="002F6A51">
      <w:pPr>
        <w:ind w:firstLine="432"/>
        <w:jc w:val="center"/>
        <w:outlineLvl w:val="0"/>
        <w:rPr>
          <w:sz w:val="22"/>
          <w:szCs w:val="22"/>
          <w:lang w:val="ru-RU"/>
        </w:rPr>
      </w:pPr>
    </w:p>
    <w:p w14:paraId="6937C879" w14:textId="66F9EDF3" w:rsidR="006262E3" w:rsidRPr="00FA05D4" w:rsidRDefault="006262E3" w:rsidP="00C06FCA">
      <w:pPr>
        <w:ind w:firstLine="432"/>
        <w:jc w:val="both"/>
        <w:outlineLvl w:val="0"/>
        <w:rPr>
          <w:sz w:val="22"/>
          <w:szCs w:val="22"/>
          <w:lang w:val="ru-RU"/>
        </w:rPr>
      </w:pPr>
      <w:r w:rsidRPr="00FA05D4">
        <w:rPr>
          <w:sz w:val="22"/>
          <w:szCs w:val="22"/>
          <w:lang w:val="ru-RU"/>
        </w:rPr>
        <w:t xml:space="preserve">Таким образом, выполнив, например, операцию, имеющую Ярлык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3</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FA05D4">
        <w:rPr>
          <w:sz w:val="22"/>
          <w:szCs w:val="22"/>
          <w:lang w:val="ru-RU"/>
        </w:rPr>
        <w:t xml:space="preserve">, т. е. выбрав тем самым вершину с Ярлыком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FA05D4">
        <w:rPr>
          <w:sz w:val="22"/>
          <w:szCs w:val="22"/>
          <w:lang w:val="ru-RU"/>
        </w:rPr>
        <w:t xml:space="preserve"> в качестве начальной и присвоив ей дополнительно (т. е. не удаляя при этом Ярлык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FA05D4">
        <w:rPr>
          <w:sz w:val="22"/>
          <w:szCs w:val="22"/>
          <w:lang w:val="ru-RU"/>
        </w:rPr>
        <w:t xml:space="preserve">)  Ярлык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FA05D4">
        <w:rPr>
          <w:sz w:val="22"/>
          <w:szCs w:val="22"/>
          <w:lang w:val="ru-RU"/>
        </w:rPr>
        <w:t xml:space="preserve">, мы можем последовательно осуществлять требуемые нам сдвиги от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hAnsi="Cambria Math"/>
            <w:sz w:val="22"/>
            <w:szCs w:val="22"/>
            <w:lang w:val="ru-RU"/>
          </w:rPr>
          <m:t xml:space="preserve"> </m:t>
        </m:r>
      </m:oMath>
      <w:r w:rsidRPr="00FA05D4">
        <w:rPr>
          <w:sz w:val="22"/>
          <w:szCs w:val="22"/>
          <w:lang w:val="ru-RU"/>
        </w:rPr>
        <w:t xml:space="preserve">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FA05D4">
        <w:rPr>
          <w:sz w:val="22"/>
          <w:szCs w:val="22"/>
          <w:lang w:val="ru-RU"/>
        </w:rPr>
        <w:t xml:space="preserve">, затем от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FA05D4">
        <w:rPr>
          <w:sz w:val="22"/>
          <w:szCs w:val="22"/>
          <w:lang w:val="ru-RU"/>
        </w:rPr>
        <w:t xml:space="preserve"> 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FA05D4">
        <w:rPr>
          <w:sz w:val="22"/>
          <w:szCs w:val="22"/>
          <w:lang w:val="ru-RU"/>
        </w:rPr>
        <w:t xml:space="preserve"> и в конце концов от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FA05D4">
        <w:rPr>
          <w:sz w:val="22"/>
          <w:szCs w:val="22"/>
          <w:lang w:val="ru-RU"/>
        </w:rPr>
        <w:t xml:space="preserve"> 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FA05D4">
        <w:rPr>
          <w:sz w:val="22"/>
          <w:szCs w:val="22"/>
          <w:lang w:val="ru-RU"/>
        </w:rPr>
        <w:t xml:space="preserve">. Их будет ровно три, т. е. столько, сколько нам и требуется согласно геометрической модели. Все </w:t>
      </w:r>
      <w:r w:rsidRPr="00FA05D4">
        <w:rPr>
          <w:sz w:val="22"/>
          <w:szCs w:val="22"/>
          <w:lang w:val="ru-RU"/>
        </w:rPr>
        <w:lastRenderedPageBreak/>
        <w:t>введенные дополнения дают нам возможность продолжить однозначное отображение геометрической модели Метаязыком и ввести три уже не</w:t>
      </w:r>
      <w:r w:rsidRPr="00E752C9">
        <w:rPr>
          <w:b/>
          <w:bCs/>
          <w:sz w:val="22"/>
          <w:szCs w:val="22"/>
          <w:lang w:val="ru-RU"/>
        </w:rPr>
        <w:t xml:space="preserve"> пустые</w:t>
      </w:r>
      <w:r w:rsidRPr="00FA05D4">
        <w:rPr>
          <w:sz w:val="22"/>
          <w:szCs w:val="22"/>
          <w:lang w:val="ru-RU"/>
        </w:rPr>
        <w:t xml:space="preserve">, </w:t>
      </w:r>
      <w:r w:rsidRPr="00E752C9">
        <w:rPr>
          <w:b/>
          <w:bCs/>
          <w:sz w:val="22"/>
          <w:szCs w:val="22"/>
          <w:lang w:val="ru-RU"/>
        </w:rPr>
        <w:t>а результативные операции</w:t>
      </w:r>
      <w:r w:rsidRPr="00FA05D4">
        <w:rPr>
          <w:sz w:val="22"/>
          <w:szCs w:val="22"/>
          <w:lang w:val="ru-RU"/>
        </w:rPr>
        <w:t xml:space="preserve"> сдвига, </w:t>
      </w:r>
      <w:r>
        <w:rPr>
          <w:sz w:val="22"/>
          <w:szCs w:val="22"/>
          <w:lang w:val="ru-RU"/>
        </w:rPr>
        <w:t xml:space="preserve">Метаобразы которых будут аналогичны уже приведенным в одном из предыдущих параграфах, а их </w:t>
      </w:r>
      <w:r w:rsidRPr="00FA05D4">
        <w:rPr>
          <w:sz w:val="22"/>
          <w:szCs w:val="22"/>
          <w:lang w:val="ru-RU"/>
        </w:rPr>
        <w:t>Ярлыки</w:t>
      </w:r>
      <w:r>
        <w:rPr>
          <w:sz w:val="22"/>
          <w:szCs w:val="22"/>
          <w:lang w:val="ru-RU"/>
        </w:rPr>
        <w:t xml:space="preserve"> с учетом переобозначения вершин</w:t>
      </w:r>
      <w:r w:rsidRPr="00FA05D4">
        <w:rPr>
          <w:sz w:val="22"/>
          <w:szCs w:val="22"/>
          <w:lang w:val="ru-RU"/>
        </w:rPr>
        <w:t xml:space="preserve"> будут иметь следующий вид:</w:t>
      </w:r>
    </w:p>
    <w:p w14:paraId="4F9CB7F6" w14:textId="77777777" w:rsidR="006262E3" w:rsidRPr="00FA05D4" w:rsidRDefault="006262E3" w:rsidP="00C06FCA">
      <w:pPr>
        <w:ind w:firstLine="432"/>
        <w:jc w:val="both"/>
        <w:outlineLvl w:val="0"/>
        <w:rPr>
          <w:sz w:val="22"/>
          <w:szCs w:val="22"/>
          <w:lang w:val="ru-RU"/>
        </w:rPr>
      </w:pPr>
    </w:p>
    <w:p w14:paraId="4A4A38A6" w14:textId="35932074" w:rsidR="006262E3" w:rsidRPr="008639CB" w:rsidRDefault="006262E3" w:rsidP="00C06FCA">
      <w:pPr>
        <w:ind w:firstLine="432"/>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2961D6">
        <w:rPr>
          <w:sz w:val="22"/>
          <w:szCs w:val="22"/>
          <w:lang w:val="ru-RU"/>
        </w:rPr>
        <w:t>,</w:t>
      </w:r>
      <w:r w:rsidRPr="008639CB">
        <w:rPr>
          <w:sz w:val="22"/>
          <w:szCs w:val="22"/>
          <w:lang w:val="ru-RU"/>
        </w:rPr>
        <w:t xml:space="preserve"> </w:t>
      </w:r>
    </w:p>
    <w:p w14:paraId="3E6E70BF" w14:textId="6850E0EC" w:rsidR="006262E3" w:rsidRPr="00AE151F" w:rsidRDefault="006262E3" w:rsidP="00C06FCA">
      <w:pPr>
        <w:ind w:firstLine="432"/>
        <w:jc w:val="both"/>
        <w:outlineLvl w:val="0"/>
        <w:rPr>
          <w:sz w:val="22"/>
          <w:szCs w:val="22"/>
          <w:lang w:val="ru-RU"/>
        </w:rPr>
      </w:pP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proofErr w:type="gramStart"/>
      <w:r w:rsidRPr="00AE151F">
        <w:rPr>
          <w:sz w:val="22"/>
          <w:szCs w:val="22"/>
          <w:lang w:val="ru-RU"/>
        </w:rPr>
        <w:t xml:space="preserve">,   </w:t>
      </w:r>
      <w:proofErr w:type="gramEnd"/>
      <w:r w:rsidRPr="00AE151F">
        <w:rPr>
          <w:sz w:val="22"/>
          <w:szCs w:val="22"/>
          <w:lang w:val="ru-RU"/>
        </w:rPr>
        <w:t xml:space="preserve">        </w:t>
      </w:r>
      <w:r w:rsidRPr="00453082">
        <w:rPr>
          <w:sz w:val="22"/>
          <w:szCs w:val="22"/>
          <w:lang w:val="ru-RU"/>
        </w:rPr>
        <w:t xml:space="preserve">                     </w:t>
      </w:r>
      <w:r w:rsidRPr="008639CB">
        <w:rPr>
          <w:sz w:val="22"/>
          <w:szCs w:val="22"/>
          <w:lang w:val="ru-RU"/>
        </w:rPr>
        <w:t xml:space="preserve"> </w:t>
      </w:r>
      <w:r w:rsidRPr="00453082">
        <w:rPr>
          <w:sz w:val="22"/>
          <w:szCs w:val="22"/>
          <w:lang w:val="ru-RU"/>
        </w:rPr>
        <w:t xml:space="preserve">               </w:t>
      </w:r>
      <w:proofErr w:type="gramStart"/>
      <w:r w:rsidRPr="00453082">
        <w:rPr>
          <w:sz w:val="22"/>
          <w:szCs w:val="22"/>
          <w:lang w:val="ru-RU"/>
        </w:rPr>
        <w:t xml:space="preserve"> </w:t>
      </w:r>
      <w:r w:rsidRPr="00AE151F">
        <w:rPr>
          <w:sz w:val="22"/>
          <w:szCs w:val="22"/>
          <w:lang w:val="ru-RU"/>
        </w:rPr>
        <w:t xml:space="preserve">  (</w:t>
      </w:r>
      <w:proofErr w:type="gramEnd"/>
      <w:r w:rsidRPr="00AE151F">
        <w:rPr>
          <w:sz w:val="22"/>
          <w:szCs w:val="22"/>
          <w:lang w:val="ru-RU"/>
        </w:rPr>
        <w:t>7.3)</w:t>
      </w:r>
    </w:p>
    <w:p w14:paraId="73CDF031" w14:textId="77777777" w:rsidR="006262E3" w:rsidRDefault="006262E3" w:rsidP="00C06FCA">
      <w:pPr>
        <w:ind w:firstLine="432"/>
        <w:jc w:val="both"/>
        <w:outlineLvl w:val="0"/>
        <w:rPr>
          <w:sz w:val="22"/>
          <w:szCs w:val="22"/>
          <w:lang w:val="ru-RU"/>
        </w:rPr>
      </w:pP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Pr>
          <w:sz w:val="22"/>
          <w:szCs w:val="22"/>
          <w:lang w:val="ru-RU"/>
        </w:rPr>
        <w:t>.</w:t>
      </w:r>
    </w:p>
    <w:p w14:paraId="1DFE00FD" w14:textId="77777777" w:rsidR="006262E3" w:rsidRDefault="006262E3" w:rsidP="00C06FCA">
      <w:pPr>
        <w:ind w:firstLine="432"/>
        <w:jc w:val="both"/>
        <w:outlineLvl w:val="0"/>
        <w:rPr>
          <w:sz w:val="22"/>
          <w:szCs w:val="22"/>
          <w:lang w:val="ru-RU"/>
        </w:rPr>
      </w:pPr>
    </w:p>
    <w:p w14:paraId="34789E96" w14:textId="1D2A5E05" w:rsidR="006262E3" w:rsidRDefault="006262E3" w:rsidP="007E036F">
      <w:pPr>
        <w:ind w:firstLine="432"/>
        <w:jc w:val="both"/>
        <w:outlineLvl w:val="0"/>
        <w:rPr>
          <w:sz w:val="22"/>
          <w:szCs w:val="22"/>
          <w:lang w:val="ru-RU"/>
        </w:rPr>
      </w:pPr>
      <w:r>
        <w:rPr>
          <w:sz w:val="22"/>
          <w:szCs w:val="22"/>
          <w:lang w:val="ru-RU"/>
        </w:rPr>
        <w:t xml:space="preserve">В каждой из </w:t>
      </w:r>
      <w:r w:rsidRPr="00FA05D4">
        <w:rPr>
          <w:sz w:val="22"/>
          <w:szCs w:val="22"/>
          <w:lang w:val="ru-RU"/>
        </w:rPr>
        <w:t xml:space="preserve">них Ярлыком начальной </w:t>
      </w:r>
      <w:r w:rsidRPr="002961D6">
        <w:rPr>
          <w:sz w:val="22"/>
          <w:szCs w:val="22"/>
          <w:lang w:val="ru-RU"/>
        </w:rPr>
        <w:t>точк</w:t>
      </w:r>
      <w:r>
        <w:rPr>
          <w:sz w:val="22"/>
          <w:szCs w:val="22"/>
          <w:lang w:val="ru-RU"/>
        </w:rPr>
        <w:t>и</w:t>
      </w:r>
      <w:r w:rsidRPr="00E13FF1">
        <w:rPr>
          <w:sz w:val="22"/>
          <w:szCs w:val="22"/>
          <w:lang w:val="ru-RU"/>
        </w:rPr>
        <w:t xml:space="preserve"> </w:t>
      </w:r>
      <w:r w:rsidRPr="002961D6">
        <w:rPr>
          <w:sz w:val="22"/>
          <w:szCs w:val="22"/>
          <w:lang w:val="ru-RU"/>
        </w:rPr>
        <w:t>пройденного пути</w:t>
      </w:r>
      <w:r>
        <w:rPr>
          <w:sz w:val="22"/>
          <w:szCs w:val="22"/>
          <w:lang w:val="ru-RU"/>
        </w:rPr>
        <w:t xml:space="preserve">, по умолчанию, </w:t>
      </w:r>
      <w:r w:rsidRPr="002961D6">
        <w:rPr>
          <w:sz w:val="22"/>
          <w:szCs w:val="22"/>
          <w:lang w:val="ru-RU"/>
        </w:rPr>
        <w:t xml:space="preserve">является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w:t>
      </w:r>
      <w:r>
        <w:rPr>
          <w:sz w:val="22"/>
          <w:szCs w:val="22"/>
          <w:lang w:val="ru-RU"/>
        </w:rPr>
        <w:t xml:space="preserve"> но не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Pr>
          <w:sz w:val="22"/>
          <w:szCs w:val="22"/>
          <w:lang w:val="ru-RU"/>
        </w:rPr>
        <w:t xml:space="preserve">, как мы вводили ранее, </w:t>
      </w:r>
      <w:r w:rsidRPr="002961D6">
        <w:rPr>
          <w:sz w:val="22"/>
          <w:szCs w:val="22"/>
          <w:lang w:val="ru-RU"/>
        </w:rPr>
        <w:t>а константой</w:t>
      </w:r>
      <w:r>
        <w:rPr>
          <w:sz w:val="22"/>
          <w:szCs w:val="22"/>
          <w:lang w:val="ru-RU"/>
        </w:rPr>
        <w:t>, как и прежде,</w:t>
      </w:r>
      <w:r w:rsidRPr="002961D6">
        <w:rPr>
          <w:sz w:val="22"/>
          <w:szCs w:val="22"/>
          <w:lang w:val="ru-RU"/>
        </w:rPr>
        <w:t xml:space="preserve"> является эталонная длина </w:t>
      </w:r>
      <m:oMath>
        <m:r>
          <w:rPr>
            <w:rFonts w:ascii="Cambria Math"/>
            <w:sz w:val="22"/>
            <w:szCs w:val="22"/>
          </w:rPr>
          <m:t>L</m:t>
        </m:r>
      </m:oMath>
      <w:r>
        <w:rPr>
          <w:sz w:val="22"/>
          <w:szCs w:val="22"/>
          <w:lang w:val="ru-RU"/>
        </w:rPr>
        <w:t xml:space="preserve">. Каждую из них, как и прежде, следует интерпретировать так: если от вершины, указанной вторым аргументом операции пройти дистанцию, указанную в качестве первого аргумента операции (этот аргумент в каждой операции один и тот же, т. е. константа </w:t>
      </w:r>
      <m:oMath>
        <m:r>
          <w:rPr>
            <w:rFonts w:ascii="Cambria Math"/>
            <w:sz w:val="22"/>
            <w:szCs w:val="22"/>
          </w:rPr>
          <m:t>L</m:t>
        </m:r>
      </m:oMath>
      <w:r>
        <w:rPr>
          <w:sz w:val="22"/>
          <w:szCs w:val="22"/>
          <w:lang w:val="ru-RU"/>
        </w:rPr>
        <w:t xml:space="preserve"> ), то результатом сдвига будет пройденный путь в виде совокупности отрезков от </w:t>
      </w:r>
      <w:r w:rsidRPr="00D70755">
        <w:rPr>
          <w:b/>
          <w:bCs/>
          <w:sz w:val="22"/>
          <w:szCs w:val="22"/>
          <w:lang w:val="ru-RU"/>
        </w:rPr>
        <w:t>начальной точки</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Pr>
          <w:sz w:val="22"/>
          <w:szCs w:val="22"/>
          <w:lang w:val="ru-RU"/>
        </w:rPr>
        <w:t xml:space="preserve"> (которая по умолчанию у всех операций одна и то же, а поэтому ее нет смысла указывать в Ярлыках) до вершины, указанной после стрелки в Ярлыке.  </w:t>
      </w:r>
    </w:p>
    <w:p w14:paraId="4112D6C4" w14:textId="21E533B3" w:rsidR="006262E3" w:rsidRPr="00CC727C" w:rsidRDefault="006262E3" w:rsidP="007E036F">
      <w:pPr>
        <w:ind w:firstLine="432"/>
        <w:jc w:val="both"/>
        <w:outlineLvl w:val="0"/>
        <w:rPr>
          <w:sz w:val="22"/>
          <w:szCs w:val="22"/>
          <w:lang w:val="ru-RU"/>
        </w:rPr>
      </w:pPr>
      <w:r>
        <w:rPr>
          <w:sz w:val="22"/>
          <w:szCs w:val="22"/>
          <w:lang w:val="ru-RU"/>
        </w:rPr>
        <w:t xml:space="preserve">К этим Ярлыкам Метаобразов операций </w:t>
      </w:r>
      <w:r w:rsidRPr="00D70755">
        <w:rPr>
          <w:b/>
          <w:bCs/>
          <w:sz w:val="22"/>
          <w:szCs w:val="22"/>
          <w:lang w:val="ru-RU"/>
        </w:rPr>
        <w:t>результативного сдвига</w:t>
      </w:r>
      <w:r>
        <w:rPr>
          <w:sz w:val="22"/>
          <w:szCs w:val="22"/>
          <w:lang w:val="ru-RU"/>
        </w:rPr>
        <w:t xml:space="preserve"> </w:t>
      </w:r>
      <w:r w:rsidRPr="00AE151F">
        <w:rPr>
          <w:sz w:val="22"/>
          <w:szCs w:val="22"/>
          <w:lang w:val="ru-RU"/>
        </w:rPr>
        <w:t xml:space="preserve">в (7.3) мы должны добавить Ярлык Метаобраза операции </w:t>
      </w:r>
      <w:r w:rsidRPr="00D70755">
        <w:rPr>
          <w:b/>
          <w:bCs/>
          <w:sz w:val="22"/>
          <w:szCs w:val="22"/>
          <w:lang w:val="ru-RU"/>
        </w:rPr>
        <w:t>«нулевого» сдвига</w:t>
      </w:r>
      <w:r w:rsidRPr="00AE151F">
        <w:rPr>
          <w:sz w:val="22"/>
          <w:szCs w:val="22"/>
          <w:lang w:val="ru-RU"/>
        </w:rPr>
        <w:t>, таковой должна быть одна операция из  (7.2), но не любая, а только та из них, обозначим</w:t>
      </w:r>
      <m:oMath>
        <m:r>
          <w:rPr>
            <w:rStyle w:val="aff9"/>
            <w:rFonts w:ascii="Cambria Math" w:hAnsi="Cambria Math"/>
            <w:i/>
            <w:sz w:val="22"/>
            <w:szCs w:val="22"/>
          </w:rPr>
          <w:endnoteReference w:id="17"/>
        </m:r>
      </m:oMath>
      <w:r w:rsidRPr="00AE151F">
        <w:rPr>
          <w:sz w:val="22"/>
          <w:szCs w:val="22"/>
          <w:lang w:val="ru-RU"/>
        </w:rPr>
        <w:t xml:space="preserve"> ее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oMath>
      <w:r w:rsidRPr="00AE151F">
        <w:rPr>
          <w:sz w:val="22"/>
          <w:szCs w:val="22"/>
          <w:lang w:val="ru-RU"/>
        </w:rPr>
        <w:t xml:space="preserve"> , что может удовлетворять особым условиям, ведь после нее, согласно модели, первой операцией сдвига должна быть не иначе как операция сдвига 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AE151F">
        <w:rPr>
          <w:sz w:val="22"/>
          <w:szCs w:val="22"/>
          <w:lang w:val="ru-RU"/>
        </w:rPr>
        <w:t xml:space="preserve">, т. е. та, Ярлык которой в (7.3) </w:t>
      </w:r>
      <w:r w:rsidRPr="00FA05D4">
        <w:rPr>
          <w:sz w:val="22"/>
          <w:szCs w:val="22"/>
          <w:lang w:val="ru-RU"/>
        </w:rPr>
        <w:t xml:space="preserve">указан после стрелки в первой строке. Другими словами, Ярлык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oMath>
      <w:r w:rsidRPr="00FA05D4">
        <w:rPr>
          <w:sz w:val="22"/>
          <w:szCs w:val="22"/>
          <w:lang w:val="ru-RU"/>
        </w:rPr>
        <w:t xml:space="preserve"> приравняем </w:t>
      </w:r>
      <w:r>
        <w:rPr>
          <w:sz w:val="22"/>
          <w:szCs w:val="22"/>
          <w:lang w:val="ru-RU"/>
        </w:rPr>
        <w:t xml:space="preserve">Ярлыку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oMath>
      <w:r>
        <w:rPr>
          <w:sz w:val="22"/>
          <w:szCs w:val="22"/>
          <w:lang w:val="ru-RU"/>
        </w:rPr>
        <w:t xml:space="preserve">, обратите внимание, что </w:t>
      </w:r>
      <w:r w:rsidRPr="00D70755">
        <w:rPr>
          <w:sz w:val="22"/>
          <w:szCs w:val="22"/>
          <w:lang w:val="ru-RU"/>
        </w:rPr>
        <w:t xml:space="preserve">последний </w:t>
      </w:r>
      <w:r>
        <w:rPr>
          <w:sz w:val="22"/>
          <w:szCs w:val="22"/>
          <w:lang w:val="ru-RU"/>
        </w:rPr>
        <w:t xml:space="preserve">Ярлык без нижнего индекса, т. е. он не связан непосредственно с индексом </w:t>
      </w:r>
      <w:r w:rsidRPr="00740CFC">
        <w:rPr>
          <w:sz w:val="22"/>
          <w:szCs w:val="22"/>
          <w:lang w:val="ru-RU"/>
        </w:rPr>
        <w:t xml:space="preserve">второго аргумента, как это было сделано в (7.1).  В развернутом  виде операция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oMath>
      <w:r w:rsidRPr="00740CFC">
        <w:rPr>
          <w:sz w:val="22"/>
          <w:szCs w:val="22"/>
          <w:lang w:val="ru-RU"/>
        </w:rPr>
        <w:t xml:space="preserve"> выглядит так:  </w:t>
      </w:r>
      <m:oMath>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r w:rsidRPr="00740CFC">
        <w:rPr>
          <w:sz w:val="22"/>
          <w:szCs w:val="22"/>
          <w:lang w:val="ru-RU"/>
        </w:rPr>
        <w:t xml:space="preserve">, причем она непременно сопровождается условием, что данная операция сформулирована не для всякого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740CFC">
        <w:rPr>
          <w:sz w:val="22"/>
          <w:szCs w:val="22"/>
          <w:lang w:val="ru-RU"/>
        </w:rPr>
        <w:t xml:space="preserve">, а только для тех (или того), что удовлетворяют особым условиям (или условию). Отметим, что </w:t>
      </w:r>
      <w:r w:rsidRPr="00740CFC">
        <w:rPr>
          <w:b/>
          <w:bCs/>
          <w:sz w:val="22"/>
          <w:szCs w:val="22"/>
          <w:lang w:val="ru-RU"/>
        </w:rPr>
        <w:t>первый результативный сдвиг</w:t>
      </w:r>
      <w:r w:rsidRPr="00740CFC">
        <w:rPr>
          <w:sz w:val="22"/>
          <w:szCs w:val="22"/>
          <w:lang w:val="ru-RU"/>
        </w:rPr>
        <w:t xml:space="preserve"> делается </w:t>
      </w:r>
      <w:r w:rsidRPr="00740CFC">
        <w:rPr>
          <w:b/>
          <w:bCs/>
          <w:sz w:val="22"/>
          <w:szCs w:val="22"/>
          <w:lang w:val="ru-RU"/>
        </w:rPr>
        <w:t>от начальной вершины</w:t>
      </w:r>
      <w:r w:rsidRPr="00740CFC">
        <w:rPr>
          <w:sz w:val="22"/>
          <w:szCs w:val="22"/>
          <w:lang w:val="ru-RU"/>
        </w:rPr>
        <w:t xml:space="preserve">, т. е. только от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740CFC">
        <w:rPr>
          <w:sz w:val="22"/>
          <w:szCs w:val="22"/>
          <w:lang w:val="ru-RU"/>
        </w:rPr>
        <w:t>, к следующей после инициализации начальной вершины. Это связано с целью унификации обозначений в геометрических моделях обеих топологий, в том числе и с неограниченным количеством точек в каждой</w:t>
      </w:r>
      <w:r>
        <w:rPr>
          <w:color w:val="EE0000"/>
          <w:sz w:val="22"/>
          <w:szCs w:val="22"/>
          <w:lang w:val="ru-RU"/>
        </w:rPr>
        <w:t>.</w:t>
      </w:r>
      <w:r w:rsidRPr="00CC727C">
        <w:rPr>
          <w:color w:val="EE0000"/>
          <w:sz w:val="22"/>
          <w:szCs w:val="22"/>
          <w:lang w:val="ru-RU"/>
        </w:rPr>
        <w:t xml:space="preserve">  </w:t>
      </w:r>
    </w:p>
    <w:p w14:paraId="7B5B7B6E" w14:textId="54B0863F" w:rsidR="006262E3" w:rsidRPr="00FA05D4" w:rsidRDefault="006262E3" w:rsidP="007E036F">
      <w:pPr>
        <w:ind w:firstLine="432"/>
        <w:jc w:val="both"/>
        <w:outlineLvl w:val="0"/>
        <w:rPr>
          <w:sz w:val="22"/>
          <w:szCs w:val="22"/>
          <w:lang w:val="ru-RU"/>
        </w:rPr>
      </w:pPr>
      <w:r w:rsidRPr="00FA05D4">
        <w:rPr>
          <w:sz w:val="22"/>
          <w:szCs w:val="22"/>
          <w:lang w:val="ru-RU"/>
        </w:rPr>
        <w:t xml:space="preserve">Таким образом, в списке </w:t>
      </w:r>
      <w:r>
        <w:rPr>
          <w:sz w:val="22"/>
          <w:szCs w:val="22"/>
          <w:lang w:val="ru-RU"/>
        </w:rPr>
        <w:t xml:space="preserve">всех Ярлыков операций </w:t>
      </w:r>
      <w:r w:rsidRPr="00E752C9">
        <w:rPr>
          <w:b/>
          <w:bCs/>
          <w:sz w:val="22"/>
          <w:szCs w:val="22"/>
          <w:lang w:val="ru-RU"/>
        </w:rPr>
        <w:t>перед последовательностью</w:t>
      </w:r>
      <w:r>
        <w:rPr>
          <w:sz w:val="22"/>
          <w:szCs w:val="22"/>
          <w:lang w:val="ru-RU"/>
        </w:rPr>
        <w:t xml:space="preserve"> упорядоченных </w:t>
      </w:r>
      <w:r w:rsidRPr="00E752C9">
        <w:rPr>
          <w:b/>
          <w:bCs/>
          <w:sz w:val="22"/>
          <w:szCs w:val="22"/>
          <w:lang w:val="ru-RU"/>
        </w:rPr>
        <w:t>Ярлыков</w:t>
      </w:r>
      <w:r>
        <w:rPr>
          <w:sz w:val="22"/>
          <w:szCs w:val="22"/>
          <w:lang w:val="ru-RU"/>
        </w:rPr>
        <w:t xml:space="preserve"> </w:t>
      </w:r>
      <w:r w:rsidRPr="00AE151F">
        <w:rPr>
          <w:sz w:val="22"/>
          <w:szCs w:val="22"/>
          <w:lang w:val="ru-RU"/>
        </w:rPr>
        <w:t>(7.3), т</w:t>
      </w:r>
      <w:r w:rsidRPr="002961D6">
        <w:rPr>
          <w:sz w:val="22"/>
          <w:szCs w:val="22"/>
          <w:lang w:val="ru-RU"/>
        </w:rPr>
        <w:t>.</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предшеству</w:t>
      </w:r>
      <w:r>
        <w:rPr>
          <w:sz w:val="22"/>
          <w:szCs w:val="22"/>
          <w:lang w:val="ru-RU"/>
        </w:rPr>
        <w:t>я</w:t>
      </w:r>
      <w:r w:rsidRPr="002961D6">
        <w:rPr>
          <w:sz w:val="22"/>
          <w:szCs w:val="22"/>
          <w:lang w:val="ru-RU"/>
        </w:rPr>
        <w:t xml:space="preserve"> любому</w:t>
      </w:r>
      <w:r>
        <w:rPr>
          <w:sz w:val="22"/>
          <w:szCs w:val="22"/>
          <w:lang w:val="ru-RU"/>
        </w:rPr>
        <w:t xml:space="preserve"> «результативному»</w:t>
      </w:r>
      <w:r w:rsidRPr="002961D6">
        <w:rPr>
          <w:sz w:val="22"/>
          <w:szCs w:val="22"/>
          <w:lang w:val="ru-RU"/>
        </w:rPr>
        <w:t xml:space="preserve"> сдвигу из множества </w:t>
      </w:r>
      <w:r w:rsidRPr="00FA05D4">
        <w:rPr>
          <w:sz w:val="22"/>
          <w:szCs w:val="22"/>
          <w:lang w:val="ru-RU"/>
        </w:rPr>
        <w:t xml:space="preserve">возможных, </w:t>
      </w:r>
      <w:r w:rsidRPr="00E752C9">
        <w:rPr>
          <w:b/>
          <w:bCs/>
          <w:sz w:val="22"/>
          <w:szCs w:val="22"/>
          <w:lang w:val="ru-RU"/>
        </w:rPr>
        <w:t>должен быть</w:t>
      </w:r>
      <w:r w:rsidRPr="00FA05D4">
        <w:rPr>
          <w:sz w:val="22"/>
          <w:szCs w:val="22"/>
          <w:lang w:val="ru-RU"/>
        </w:rPr>
        <w:t xml:space="preserve"> установлен Ярлык</w:t>
      </w:r>
    </w:p>
    <w:p w14:paraId="7F9B14FB" w14:textId="77777777" w:rsidR="006262E3" w:rsidRPr="00FA05D4" w:rsidRDefault="006262E3" w:rsidP="00A71634">
      <w:pPr>
        <w:jc w:val="both"/>
        <w:outlineLvl w:val="0"/>
        <w:rPr>
          <w:sz w:val="22"/>
          <w:szCs w:val="22"/>
          <w:lang w:val="ru-RU"/>
        </w:rPr>
      </w:pPr>
    </w:p>
    <w:p w14:paraId="7B80E248" w14:textId="5B3DED66" w:rsidR="006262E3" w:rsidRPr="00740CFC" w:rsidRDefault="006262E3" w:rsidP="00A71634">
      <w:pPr>
        <w:jc w:val="both"/>
        <w:outlineLvl w:val="0"/>
        <w:rPr>
          <w:sz w:val="22"/>
          <w:szCs w:val="22"/>
          <w:lang w:val="ru-RU"/>
        </w:rPr>
      </w:pPr>
      <w:r>
        <w:rPr>
          <w:color w:val="FF0000"/>
          <w:sz w:val="22"/>
          <w:szCs w:val="22"/>
          <w:lang w:val="ru-RU"/>
        </w:rPr>
        <w:lastRenderedPageBreak/>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oMath>
      <w:proofErr w:type="gramStart"/>
      <w:r w:rsidRPr="00740CFC">
        <w:rPr>
          <w:sz w:val="22"/>
          <w:szCs w:val="22"/>
          <w:lang w:val="ru-RU"/>
        </w:rPr>
        <w:t xml:space="preserve">,   </w:t>
      </w:r>
      <w:proofErr w:type="gramEnd"/>
      <w:r w:rsidRPr="00740CFC">
        <w:rPr>
          <w:sz w:val="22"/>
          <w:szCs w:val="22"/>
          <w:lang w:val="ru-RU"/>
        </w:rPr>
        <w:t xml:space="preserve">                                                  </w:t>
      </w:r>
      <w:proofErr w:type="gramStart"/>
      <w:r w:rsidRPr="00740CFC">
        <w:rPr>
          <w:sz w:val="22"/>
          <w:szCs w:val="22"/>
          <w:lang w:val="ru-RU"/>
        </w:rPr>
        <w:t xml:space="preserve">   (</w:t>
      </w:r>
      <w:proofErr w:type="gramEnd"/>
      <w:r w:rsidRPr="00740CFC">
        <w:rPr>
          <w:sz w:val="22"/>
          <w:szCs w:val="22"/>
          <w:lang w:val="ru-RU"/>
        </w:rPr>
        <w:t>7.4)</w:t>
      </w:r>
    </w:p>
    <w:p w14:paraId="4AFD5AE7" w14:textId="77777777" w:rsidR="006262E3" w:rsidRPr="00740CFC" w:rsidRDefault="006262E3" w:rsidP="00A71634">
      <w:pPr>
        <w:jc w:val="both"/>
        <w:outlineLvl w:val="0"/>
        <w:rPr>
          <w:sz w:val="22"/>
          <w:szCs w:val="22"/>
          <w:lang w:val="ru-RU"/>
        </w:rPr>
      </w:pPr>
    </w:p>
    <w:p w14:paraId="74951D3E" w14:textId="77777777" w:rsidR="006262E3" w:rsidRDefault="006262E3" w:rsidP="007E036F">
      <w:pPr>
        <w:jc w:val="both"/>
        <w:outlineLvl w:val="0"/>
        <w:rPr>
          <w:sz w:val="22"/>
          <w:szCs w:val="22"/>
          <w:lang w:val="ru-RU"/>
        </w:rPr>
      </w:pPr>
      <w:r w:rsidRPr="00740CFC">
        <w:rPr>
          <w:sz w:val="22"/>
          <w:szCs w:val="22"/>
          <w:lang w:val="ru-RU"/>
        </w:rPr>
        <w:t xml:space="preserve">которым отмечается Метаобраз первой из упорядоченной последовательности </w:t>
      </w:r>
      <w:r>
        <w:rPr>
          <w:sz w:val="22"/>
          <w:szCs w:val="22"/>
          <w:lang w:val="ru-RU"/>
        </w:rPr>
        <w:t xml:space="preserve">операций сдвига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oMath>
      <w:r>
        <w:rPr>
          <w:sz w:val="22"/>
          <w:szCs w:val="22"/>
          <w:lang w:val="ru-RU"/>
        </w:rPr>
        <w:t xml:space="preserve">, т. е. Ярлык </w:t>
      </w:r>
      <w:r w:rsidRPr="002961D6">
        <w:rPr>
          <w:sz w:val="22"/>
          <w:szCs w:val="22"/>
          <w:lang w:val="ru-RU"/>
        </w:rPr>
        <w:t>операци</w:t>
      </w:r>
      <w:r>
        <w:rPr>
          <w:sz w:val="22"/>
          <w:szCs w:val="22"/>
          <w:lang w:val="ru-RU"/>
        </w:rPr>
        <w:t>и</w:t>
      </w:r>
      <w:r w:rsidRPr="002961D6">
        <w:rPr>
          <w:sz w:val="22"/>
          <w:szCs w:val="22"/>
          <w:lang w:val="ru-RU"/>
        </w:rPr>
        <w:t xml:space="preserve"> выбора</w:t>
      </w:r>
      <w:r>
        <w:rPr>
          <w:sz w:val="22"/>
          <w:szCs w:val="22"/>
          <w:lang w:val="ru-RU"/>
        </w:rPr>
        <w:t xml:space="preserve"> </w:t>
      </w:r>
      <w:r w:rsidRPr="002961D6">
        <w:rPr>
          <w:sz w:val="22"/>
          <w:szCs w:val="22"/>
          <w:lang w:val="ru-RU"/>
        </w:rPr>
        <w:t>или операци</w:t>
      </w:r>
      <w:r>
        <w:rPr>
          <w:sz w:val="22"/>
          <w:szCs w:val="22"/>
          <w:lang w:val="ru-RU"/>
        </w:rPr>
        <w:t>и</w:t>
      </w:r>
      <w:r w:rsidRPr="002961D6">
        <w:rPr>
          <w:sz w:val="22"/>
          <w:szCs w:val="22"/>
          <w:lang w:val="ru-RU"/>
        </w:rPr>
        <w:t xml:space="preserve"> инициализации</w:t>
      </w:r>
      <w:r w:rsidRPr="00891DFB">
        <w:rPr>
          <w:sz w:val="22"/>
          <w:szCs w:val="22"/>
          <w:lang w:val="ru-RU"/>
        </w:rPr>
        <w:t xml:space="preserve"> </w:t>
      </w:r>
      <w:r>
        <w:rPr>
          <w:sz w:val="22"/>
          <w:szCs w:val="22"/>
          <w:lang w:val="ru-RU"/>
        </w:rPr>
        <w:t xml:space="preserve">(или операции «пустого» сдвига) </w:t>
      </w:r>
      <w:r w:rsidRPr="002961D6">
        <w:rPr>
          <w:sz w:val="22"/>
          <w:szCs w:val="22"/>
          <w:lang w:val="ru-RU"/>
        </w:rPr>
        <w:t xml:space="preserve">начальной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так, чтобы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2961D6">
        <w:rPr>
          <w:sz w:val="22"/>
          <w:szCs w:val="22"/>
          <w:lang w:val="ru-RU"/>
        </w:rPr>
        <w:t xml:space="preserve">, не вызывая противоречий с исполнением последующих </w:t>
      </w:r>
      <w:r>
        <w:rPr>
          <w:sz w:val="22"/>
          <w:szCs w:val="22"/>
          <w:lang w:val="ru-RU"/>
        </w:rPr>
        <w:t xml:space="preserve">по порядку </w:t>
      </w:r>
      <w:r w:rsidRPr="002961D6">
        <w:rPr>
          <w:sz w:val="22"/>
          <w:szCs w:val="22"/>
          <w:lang w:val="ru-RU"/>
        </w:rPr>
        <w:t xml:space="preserve">операций </w:t>
      </w:r>
      <w:r>
        <w:rPr>
          <w:sz w:val="22"/>
          <w:szCs w:val="22"/>
          <w:lang w:val="ru-RU"/>
        </w:rPr>
        <w:t>сдвига</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2961D6">
        <w:rPr>
          <w:sz w:val="22"/>
          <w:szCs w:val="22"/>
          <w:lang w:val="ru-RU"/>
        </w:rPr>
        <w:t xml:space="preserve">. </w:t>
      </w:r>
    </w:p>
    <w:p w14:paraId="5D2BD57D" w14:textId="0554F6B8" w:rsidR="006262E3" w:rsidRDefault="006262E3" w:rsidP="002D2056">
      <w:pPr>
        <w:jc w:val="center"/>
        <w:outlineLvl w:val="0"/>
        <w:rPr>
          <w:sz w:val="22"/>
          <w:szCs w:val="22"/>
        </w:rPr>
      </w:pPr>
      <w:r>
        <w:rPr>
          <w:noProof/>
          <w:sz w:val="22"/>
          <w:szCs w:val="22"/>
          <w:lang w:val="ru-RU"/>
        </w:rPr>
        <w:drawing>
          <wp:inline distT="0" distB="0" distL="0" distR="0" wp14:anchorId="278996C2" wp14:editId="280DB348">
            <wp:extent cx="2789038" cy="2569296"/>
            <wp:effectExtent l="0" t="0" r="0" b="2540"/>
            <wp:docPr id="752693576" name="Рисунок 1148"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93576" name="Рисунок 1148" descr="A diagram of a tes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8543" cy="2587264"/>
                    </a:xfrm>
                    <a:prstGeom prst="rect">
                      <a:avLst/>
                    </a:prstGeom>
                  </pic:spPr>
                </pic:pic>
              </a:graphicData>
            </a:graphic>
          </wp:inline>
        </w:drawing>
      </w:r>
    </w:p>
    <w:p w14:paraId="66FAEFFB" w14:textId="6E8EDED0" w:rsidR="006262E3" w:rsidRPr="00453082" w:rsidRDefault="006262E3" w:rsidP="002D2056">
      <w:pPr>
        <w:ind w:right="-360"/>
        <w:jc w:val="center"/>
        <w:rPr>
          <w:sz w:val="22"/>
          <w:szCs w:val="22"/>
          <w:lang w:val="ru-RU"/>
        </w:rPr>
      </w:pPr>
      <w:r w:rsidRPr="00AE151F">
        <w:rPr>
          <w:sz w:val="20"/>
          <w:szCs w:val="20"/>
          <w:lang w:val="ru-RU"/>
        </w:rPr>
        <w:t xml:space="preserve">Рис.7.10. Контейнер с содержимым – это Метаобраз упорядоченного множества операций сдвига от вершины к вершине с предварительной операцией выбора начальной вершины такой, чтобы вершина с Ярлыком </w:t>
      </w:r>
      <m:oMath>
        <m:sSub>
          <m:sSubPr>
            <m:ctrlPr>
              <w:rPr>
                <w:rFonts w:ascii="Cambria Math" w:hAnsi="Cambria Math"/>
                <w:sz w:val="20"/>
                <w:szCs w:val="20"/>
                <w:lang w:val="ru-RU"/>
              </w:rPr>
            </m:ctrlPr>
          </m:sSubPr>
          <m:e>
            <m:r>
              <w:rPr>
                <w:rFonts w:ascii="Cambria Math"/>
                <w:sz w:val="20"/>
                <w:szCs w:val="20"/>
                <w:lang w:val="ru-RU"/>
              </w:rPr>
              <m:t>A</m:t>
            </m:r>
          </m:e>
          <m:sub>
            <m:r>
              <w:rPr>
                <w:rFonts w:ascii="Cambria Math"/>
                <w:sz w:val="20"/>
                <w:szCs w:val="20"/>
                <w:lang w:val="ru-RU"/>
              </w:rPr>
              <m:t>j</m:t>
            </m:r>
          </m:sub>
        </m:sSub>
      </m:oMath>
      <w:r w:rsidRPr="00AE151F">
        <w:rPr>
          <w:sz w:val="20"/>
          <w:szCs w:val="20"/>
          <w:lang w:val="ru-RU"/>
        </w:rPr>
        <w:t xml:space="preserve"> заведомо</w:t>
      </w:r>
      <w:r w:rsidRPr="002A1800">
        <w:rPr>
          <w:sz w:val="20"/>
          <w:szCs w:val="20"/>
          <w:lang w:val="ru-RU"/>
        </w:rPr>
        <w:t xml:space="preserve"> </w:t>
      </w:r>
      <w:r w:rsidRPr="00AE151F">
        <w:rPr>
          <w:sz w:val="20"/>
          <w:szCs w:val="20"/>
          <w:lang w:val="ru-RU"/>
        </w:rPr>
        <w:t xml:space="preserve">предшествовала после сдвига от нее на эталонный размер </w:t>
      </w:r>
      <m:oMath>
        <m:r>
          <w:rPr>
            <w:rFonts w:ascii="Cambria Math"/>
            <w:sz w:val="20"/>
            <w:szCs w:val="20"/>
            <w:lang w:val="ru-RU"/>
          </w:rPr>
          <m:t>L</m:t>
        </m:r>
      </m:oMath>
      <w:r w:rsidRPr="00AE151F">
        <w:rPr>
          <w:sz w:val="20"/>
          <w:szCs w:val="20"/>
          <w:lang w:val="ru-RU"/>
        </w:rPr>
        <w:t xml:space="preserve"> вершине</w:t>
      </w:r>
      <w:r w:rsidRPr="002A1800">
        <w:rPr>
          <w:sz w:val="20"/>
          <w:szCs w:val="20"/>
          <w:lang w:val="ru-RU"/>
        </w:rPr>
        <w:t xml:space="preserve"> </w:t>
      </w:r>
      <w:r w:rsidRPr="00AE151F">
        <w:rPr>
          <w:sz w:val="20"/>
          <w:szCs w:val="20"/>
          <w:lang w:val="ru-RU"/>
        </w:rPr>
        <w:t xml:space="preserve">с Ярлыком </w:t>
      </w:r>
      <m:oMath>
        <m:sSub>
          <m:sSubPr>
            <m:ctrlPr>
              <w:rPr>
                <w:rFonts w:ascii="Cambria Math" w:hAnsi="Cambria Math"/>
                <w:sz w:val="20"/>
                <w:szCs w:val="20"/>
                <w:lang w:val="ru-RU"/>
              </w:rPr>
            </m:ctrlPr>
          </m:sSubPr>
          <m:e>
            <m:r>
              <w:rPr>
                <w:rFonts w:ascii="Cambria Math"/>
                <w:sz w:val="20"/>
                <w:szCs w:val="20"/>
                <w:lang w:val="ru-RU"/>
              </w:rPr>
              <m:t>A</m:t>
            </m:r>
          </m:e>
          <m:sub>
            <m:r>
              <m:rPr>
                <m:sty m:val="p"/>
              </m:rPr>
              <w:rPr>
                <w:rFonts w:ascii="Cambria Math"/>
                <w:sz w:val="20"/>
                <w:szCs w:val="20"/>
                <w:lang w:val="ru-RU"/>
              </w:rPr>
              <m:t>1</m:t>
            </m:r>
          </m:sub>
        </m:sSub>
      </m:oMath>
      <w:r w:rsidRPr="00AE151F">
        <w:rPr>
          <w:sz w:val="20"/>
          <w:szCs w:val="20"/>
          <w:lang w:val="ru-RU"/>
        </w:rPr>
        <w:t xml:space="preserve">, т. е. </w:t>
      </w:r>
      <m:oMath>
        <m:sSub>
          <m:sSubPr>
            <m:ctrlPr>
              <w:rPr>
                <w:rFonts w:ascii="Cambria Math" w:hAnsi="Cambria Math"/>
                <w:sz w:val="20"/>
                <w:szCs w:val="20"/>
                <w:lang w:val="ru-RU"/>
              </w:rPr>
            </m:ctrlPr>
          </m:sSubPr>
          <m:e>
            <m:sSub>
              <m:sSubPr>
                <m:ctrlPr>
                  <w:rPr>
                    <w:rFonts w:ascii="Cambria Math" w:hAnsi="Cambria Math"/>
                    <w:sz w:val="20"/>
                    <w:szCs w:val="20"/>
                    <w:lang w:val="ru-RU"/>
                  </w:rPr>
                </m:ctrlPr>
              </m:sSubPr>
              <m:e>
                <m:r>
                  <w:rPr>
                    <w:rFonts w:ascii="Cambria Math"/>
                    <w:sz w:val="20"/>
                    <w:szCs w:val="20"/>
                    <w:lang w:val="ru-RU"/>
                  </w:rPr>
                  <m:t>A</m:t>
                </m:r>
              </m:e>
              <m:sub>
                <m:r>
                  <w:rPr>
                    <w:rFonts w:ascii="Cambria Math"/>
                    <w:sz w:val="20"/>
                    <w:szCs w:val="20"/>
                    <w:lang w:val="ru-RU"/>
                  </w:rPr>
                  <m:t>j</m:t>
                </m:r>
              </m:sub>
            </m:sSub>
            <m:r>
              <m:rPr>
                <m:sty m:val="p"/>
              </m:rPr>
              <w:rPr>
                <w:rFonts w:ascii="Cambria Math"/>
                <w:sz w:val="20"/>
                <w:szCs w:val="20"/>
                <w:lang w:val="ru-RU"/>
              </w:rPr>
              <m:t>&lt;</m:t>
            </m:r>
            <m:r>
              <w:rPr>
                <w:rFonts w:ascii="Cambria Math"/>
                <w:sz w:val="20"/>
                <w:szCs w:val="20"/>
                <w:lang w:val="ru-RU"/>
              </w:rPr>
              <m:t>A</m:t>
            </m:r>
          </m:e>
          <m:sub>
            <m:r>
              <m:rPr>
                <m:sty m:val="p"/>
              </m:rPr>
              <w:rPr>
                <w:rFonts w:ascii="Cambria Math"/>
                <w:sz w:val="20"/>
                <w:szCs w:val="20"/>
                <w:lang w:val="ru-RU"/>
              </w:rPr>
              <m:t>1</m:t>
            </m:r>
          </m:sub>
        </m:sSub>
      </m:oMath>
      <w:r w:rsidRPr="00AE151F">
        <w:rPr>
          <w:sz w:val="20"/>
          <w:szCs w:val="20"/>
          <w:lang w:val="ru-RU"/>
        </w:rPr>
        <w:t>.</w:t>
      </w:r>
    </w:p>
    <w:p w14:paraId="15053F2A" w14:textId="77777777" w:rsidR="006262E3" w:rsidRPr="00453082" w:rsidRDefault="006262E3" w:rsidP="005133F3">
      <w:pPr>
        <w:jc w:val="both"/>
        <w:outlineLvl w:val="0"/>
        <w:rPr>
          <w:sz w:val="22"/>
          <w:szCs w:val="22"/>
          <w:lang w:val="ru-RU"/>
        </w:rPr>
      </w:pPr>
    </w:p>
    <w:p w14:paraId="61D81616" w14:textId="77777777" w:rsidR="006262E3" w:rsidRPr="00AE151F" w:rsidRDefault="006262E3" w:rsidP="00B465AB">
      <w:pPr>
        <w:ind w:firstLine="432"/>
        <w:jc w:val="both"/>
        <w:outlineLvl w:val="0"/>
        <w:rPr>
          <w:sz w:val="22"/>
          <w:szCs w:val="22"/>
          <w:lang w:val="ru-RU"/>
        </w:rPr>
      </w:pPr>
      <w:r w:rsidRPr="002D2056">
        <w:rPr>
          <w:sz w:val="22"/>
          <w:szCs w:val="22"/>
          <w:lang w:val="ru-RU"/>
        </w:rPr>
        <w:t xml:space="preserve">Чтобы получить корректное </w:t>
      </w:r>
      <w:r>
        <w:rPr>
          <w:sz w:val="22"/>
          <w:szCs w:val="22"/>
          <w:lang w:val="ru-RU"/>
        </w:rPr>
        <w:t>М</w:t>
      </w:r>
      <w:r w:rsidRPr="00AE151F">
        <w:rPr>
          <w:sz w:val="22"/>
          <w:szCs w:val="22"/>
          <w:lang w:val="ru-RU"/>
        </w:rPr>
        <w:t>етаотобра</w:t>
      </w:r>
      <w:r w:rsidRPr="002D2056">
        <w:rPr>
          <w:sz w:val="22"/>
          <w:szCs w:val="22"/>
          <w:lang w:val="ru-RU"/>
        </w:rPr>
        <w:t>жение</w:t>
      </w:r>
      <w:r>
        <w:rPr>
          <w:sz w:val="22"/>
          <w:szCs w:val="22"/>
          <w:lang w:val="ru-RU"/>
        </w:rPr>
        <w:t xml:space="preserve">, введем Метаобраз </w:t>
      </w:r>
      <w:r w:rsidRPr="0062652F">
        <w:rPr>
          <w:b/>
          <w:bCs/>
          <w:sz w:val="22"/>
          <w:szCs w:val="22"/>
          <w:lang w:val="ru-RU"/>
        </w:rPr>
        <w:t xml:space="preserve">полного множества </w:t>
      </w:r>
      <w:r>
        <w:rPr>
          <w:b/>
          <w:bCs/>
          <w:sz w:val="22"/>
          <w:szCs w:val="22"/>
          <w:lang w:val="ru-RU"/>
        </w:rPr>
        <w:t>эффективн</w:t>
      </w:r>
      <w:r w:rsidRPr="002D2056">
        <w:rPr>
          <w:b/>
          <w:bCs/>
          <w:sz w:val="22"/>
          <w:szCs w:val="22"/>
          <w:lang w:val="ru-RU"/>
        </w:rPr>
        <w:t>ых</w:t>
      </w:r>
      <w:r>
        <w:rPr>
          <w:b/>
          <w:bCs/>
          <w:sz w:val="22"/>
          <w:szCs w:val="22"/>
          <w:lang w:val="ru-RU"/>
        </w:rPr>
        <w:t xml:space="preserve"> </w:t>
      </w:r>
      <w:r w:rsidRPr="0062652F">
        <w:rPr>
          <w:b/>
          <w:bCs/>
          <w:sz w:val="22"/>
          <w:szCs w:val="22"/>
          <w:lang w:val="ru-RU"/>
        </w:rPr>
        <w:t>операций сдвига</w:t>
      </w:r>
      <w:r>
        <w:rPr>
          <w:b/>
          <w:bCs/>
          <w:sz w:val="22"/>
          <w:szCs w:val="22"/>
          <w:lang w:val="ru-RU"/>
        </w:rPr>
        <w:t xml:space="preserve"> с предварительной инициализацией </w:t>
      </w:r>
      <w:r w:rsidRPr="00E62805">
        <w:rPr>
          <w:sz w:val="22"/>
          <w:szCs w:val="22"/>
          <w:lang w:val="ru-RU"/>
        </w:rPr>
        <w:t>(</w:t>
      </w:r>
      <w:r w:rsidRPr="00AE151F">
        <w:rPr>
          <w:sz w:val="22"/>
          <w:szCs w:val="22"/>
          <w:lang w:val="ru-RU"/>
        </w:rPr>
        <w:t xml:space="preserve">Рис.7.10) и присвоим ему Ярлык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e>
        </m:d>
      </m:oMath>
      <w:r w:rsidRPr="00AE151F">
        <w:rPr>
          <w:sz w:val="22"/>
          <w:szCs w:val="22"/>
          <w:lang w:val="ru-RU"/>
        </w:rPr>
        <w:t xml:space="preserve">, который включает и пустую и все результативные операции. В этом множестве первой операцией (т. е. предшествующей любому </w:t>
      </w:r>
      <w:r w:rsidRPr="002D2056">
        <w:rPr>
          <w:sz w:val="22"/>
          <w:szCs w:val="22"/>
          <w:lang w:val="ru-RU"/>
        </w:rPr>
        <w:t xml:space="preserve">результативному </w:t>
      </w:r>
      <w:r w:rsidRPr="00AE151F">
        <w:rPr>
          <w:sz w:val="22"/>
          <w:szCs w:val="22"/>
          <w:lang w:val="ru-RU"/>
        </w:rPr>
        <w:t xml:space="preserve">сдвигу из множества возможных), обозначенной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oMath>
      <w:r w:rsidRPr="00AE151F">
        <w:rPr>
          <w:sz w:val="22"/>
          <w:szCs w:val="22"/>
          <w:lang w:val="ru-RU"/>
        </w:rPr>
        <w:t xml:space="preserve">, будет операция инициализации или операция выбора </w:t>
      </w:r>
    </w:p>
    <w:p w14:paraId="39D43A3C" w14:textId="77777777" w:rsidR="006262E3" w:rsidRPr="00AE151F" w:rsidRDefault="006262E3" w:rsidP="00B465AB">
      <w:pPr>
        <w:ind w:firstLine="432"/>
        <w:jc w:val="both"/>
        <w:outlineLvl w:val="0"/>
        <w:rPr>
          <w:sz w:val="22"/>
          <w:szCs w:val="22"/>
          <w:lang w:val="ru-RU"/>
        </w:rPr>
      </w:pPr>
    </w:p>
    <w:p w14:paraId="1DCAED62" w14:textId="6CE2225D" w:rsidR="006262E3" w:rsidRPr="00AE151F" w:rsidRDefault="006262E3" w:rsidP="00B465AB">
      <w:pPr>
        <w:ind w:firstLine="432"/>
        <w:jc w:val="both"/>
        <w:outlineLvl w:val="0"/>
        <w:rPr>
          <w:sz w:val="22"/>
          <w:szCs w:val="22"/>
          <w:lang w:val="ru-RU"/>
        </w:rPr>
      </w:pPr>
      <w:r w:rsidRPr="00AE151F">
        <w:rPr>
          <w:sz w:val="22"/>
          <w:szCs w:val="22"/>
          <w:lang w:val="ru-RU"/>
        </w:rPr>
        <w:t xml:space="preserve">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r w:rsidRPr="00AE151F">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oMath>
      <w:r w:rsidRPr="00AE151F">
        <w:rPr>
          <w:sz w:val="22"/>
          <w:szCs w:val="22"/>
          <w:lang w:val="ru-RU"/>
        </w:rPr>
        <w:t xml:space="preserve">   </w:t>
      </w:r>
      <w:r w:rsidRPr="002D2056">
        <w:rPr>
          <w:sz w:val="22"/>
          <w:szCs w:val="22"/>
          <w:lang w:val="ru-RU"/>
        </w:rPr>
        <w:t xml:space="preserve">                    </w:t>
      </w:r>
      <w:r w:rsidRPr="002A1800">
        <w:rPr>
          <w:sz w:val="22"/>
          <w:szCs w:val="22"/>
          <w:lang w:val="ru-RU"/>
        </w:rPr>
        <w:t xml:space="preserve"> </w:t>
      </w:r>
      <w:r w:rsidRPr="002D2056">
        <w:rPr>
          <w:sz w:val="22"/>
          <w:szCs w:val="22"/>
          <w:lang w:val="ru-RU"/>
        </w:rPr>
        <w:t xml:space="preserve">  </w:t>
      </w:r>
      <w:r w:rsidRPr="00AE151F">
        <w:rPr>
          <w:sz w:val="22"/>
          <w:szCs w:val="22"/>
          <w:lang w:val="ru-RU"/>
        </w:rPr>
        <w:t xml:space="preserve">  </w:t>
      </w:r>
      <w:proofErr w:type="gramStart"/>
      <w:r w:rsidRPr="00AE151F">
        <w:rPr>
          <w:sz w:val="22"/>
          <w:szCs w:val="22"/>
          <w:lang w:val="ru-RU"/>
        </w:rPr>
        <w:t xml:space="preserve">   (</w:t>
      </w:r>
      <w:proofErr w:type="gramEnd"/>
      <w:r w:rsidRPr="00AE151F">
        <w:rPr>
          <w:sz w:val="22"/>
          <w:szCs w:val="22"/>
          <w:lang w:val="ru-RU"/>
        </w:rPr>
        <w:t>7.5)</w:t>
      </w:r>
    </w:p>
    <w:p w14:paraId="0D019D6C" w14:textId="77777777" w:rsidR="006262E3" w:rsidRDefault="006262E3" w:rsidP="00B465AB">
      <w:pPr>
        <w:ind w:firstLine="432"/>
        <w:jc w:val="both"/>
        <w:outlineLvl w:val="0"/>
        <w:rPr>
          <w:sz w:val="22"/>
          <w:szCs w:val="22"/>
          <w:lang w:val="ru-RU"/>
        </w:rPr>
      </w:pPr>
    </w:p>
    <w:p w14:paraId="12010364" w14:textId="77777777" w:rsidR="006262E3" w:rsidRPr="00740CFC" w:rsidRDefault="006262E3" w:rsidP="00B465AB">
      <w:pPr>
        <w:jc w:val="both"/>
        <w:outlineLvl w:val="0"/>
        <w:rPr>
          <w:sz w:val="22"/>
          <w:szCs w:val="22"/>
          <w:lang w:val="ru-RU"/>
        </w:rPr>
      </w:pPr>
      <w:r w:rsidRPr="002961D6">
        <w:rPr>
          <w:sz w:val="22"/>
          <w:szCs w:val="22"/>
          <w:lang w:val="ru-RU"/>
        </w:rPr>
        <w:t xml:space="preserve">начальной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так, чтобы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2961D6">
        <w:rPr>
          <w:sz w:val="22"/>
          <w:szCs w:val="22"/>
          <w:lang w:val="ru-RU"/>
        </w:rPr>
        <w:t>, не вызывая противоречий</w:t>
      </w:r>
      <w:r w:rsidRPr="002D2056">
        <w:rPr>
          <w:sz w:val="22"/>
          <w:szCs w:val="22"/>
          <w:lang w:val="ru-RU"/>
        </w:rPr>
        <w:t>, как и было ранее оговорено,</w:t>
      </w:r>
      <w:r w:rsidRPr="002961D6">
        <w:rPr>
          <w:sz w:val="22"/>
          <w:szCs w:val="22"/>
          <w:lang w:val="ru-RU"/>
        </w:rPr>
        <w:t xml:space="preserve"> с исполнением последующих </w:t>
      </w:r>
      <w:r>
        <w:rPr>
          <w:sz w:val="22"/>
          <w:szCs w:val="22"/>
          <w:lang w:val="ru-RU"/>
        </w:rPr>
        <w:t xml:space="preserve">по порядку </w:t>
      </w:r>
      <w:r w:rsidRPr="002961D6">
        <w:rPr>
          <w:sz w:val="22"/>
          <w:szCs w:val="22"/>
          <w:lang w:val="ru-RU"/>
        </w:rPr>
        <w:lastRenderedPageBreak/>
        <w:t xml:space="preserve">операций множества: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2961D6">
        <w:rPr>
          <w:sz w:val="22"/>
          <w:szCs w:val="22"/>
          <w:lang w:val="ru-RU"/>
        </w:rPr>
        <w:t xml:space="preserve">. </w:t>
      </w:r>
    </w:p>
    <w:p w14:paraId="493A557C" w14:textId="47303001" w:rsidR="006262E3" w:rsidRPr="00740CFC" w:rsidRDefault="006262E3" w:rsidP="005133F3">
      <w:pPr>
        <w:ind w:firstLine="432"/>
        <w:jc w:val="both"/>
        <w:outlineLvl w:val="0"/>
        <w:rPr>
          <w:sz w:val="22"/>
          <w:szCs w:val="22"/>
          <w:lang w:val="ru-RU"/>
        </w:rPr>
      </w:pPr>
      <w:r w:rsidRPr="00740CFC">
        <w:rPr>
          <w:sz w:val="22"/>
          <w:szCs w:val="22"/>
          <w:lang w:val="ru-RU"/>
        </w:rPr>
        <w:t>Для наглядности выпишем множество всех операций сдвига, включая и «сдвига пустого», в виде столбца матрицы:</w:t>
      </w:r>
    </w:p>
    <w:p w14:paraId="5DEE3F53" w14:textId="0D3180FA" w:rsidR="006262E3" w:rsidRPr="00740CFC" w:rsidRDefault="006262E3" w:rsidP="005133F3">
      <w:pPr>
        <w:ind w:firstLine="432"/>
        <w:jc w:val="both"/>
        <w:outlineLvl w:val="0"/>
        <w:rPr>
          <w:sz w:val="22"/>
          <w:szCs w:val="22"/>
          <w:lang w:val="ru-RU"/>
        </w:rPr>
      </w:pPr>
      <w:r w:rsidRPr="00740CFC">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m>
                    <m:mPr>
                      <m:mcs>
                        <m:mc>
                          <m:mcPr>
                            <m:count m:val="1"/>
                            <m:mcJc m:val="center"/>
                          </m:mcPr>
                        </m:mc>
                      </m:mcs>
                      <m:ctrlPr>
                        <w:rPr>
                          <w:rFonts w:ascii="Cambria Math" w:hAnsi="Cambria Math"/>
                          <w:i/>
                          <w:sz w:val="22"/>
                          <w:szCs w:val="22"/>
                        </w:rPr>
                      </m:ctrlPr>
                    </m:mPr>
                    <m:mr>
                      <m:e>
                        <m:m>
                          <m:mPr>
                            <m:mcs>
                              <m:mc>
                                <m:mcPr>
                                  <m:count m:val="1"/>
                                  <m:mcJc m:val="center"/>
                                </m:mcPr>
                              </m:mc>
                            </m:mcs>
                            <m:ctrlPr>
                              <w:rPr>
                                <w:rFonts w:ascii="Cambria Math" w:hAnsi="Cambria Math"/>
                                <w:i/>
                                <w:sz w:val="22"/>
                                <w:szCs w:val="22"/>
                              </w:rPr>
                            </m:ctrlPr>
                          </m:mPr>
                          <m:m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mr>
                          <m:m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mr>
                        </m:m>
                      </m:e>
                    </m:mr>
                    <m:m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mr>
                  </m:m>
                </m:e>
              </m:mr>
              <m:m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mr>
            </m:m>
          </m:e>
        </m:d>
      </m:oMath>
      <w:proofErr w:type="gramStart"/>
      <w:r w:rsidRPr="00740CFC">
        <w:rPr>
          <w:sz w:val="22"/>
          <w:szCs w:val="22"/>
          <w:lang w:val="ru-RU"/>
        </w:rPr>
        <w:t xml:space="preserve">;   </w:t>
      </w:r>
      <w:proofErr w:type="gramEnd"/>
      <w:r w:rsidRPr="00740CFC">
        <w:rPr>
          <w:sz w:val="22"/>
          <w:szCs w:val="22"/>
          <w:lang w:val="ru-RU"/>
        </w:rPr>
        <w:t xml:space="preserve">                               </w:t>
      </w:r>
      <w:proofErr w:type="gramStart"/>
      <w:r w:rsidRPr="00740CFC">
        <w:rPr>
          <w:sz w:val="22"/>
          <w:szCs w:val="22"/>
          <w:lang w:val="ru-RU"/>
        </w:rPr>
        <w:t xml:space="preserve">   (</w:t>
      </w:r>
      <w:proofErr w:type="gramEnd"/>
      <w:r w:rsidRPr="00740CFC">
        <w:rPr>
          <w:sz w:val="22"/>
          <w:szCs w:val="22"/>
          <w:lang w:val="ru-RU"/>
        </w:rPr>
        <w:t>7.6)</w:t>
      </w:r>
    </w:p>
    <w:p w14:paraId="3775EBC4" w14:textId="77777777" w:rsidR="006262E3" w:rsidRPr="00740CFC" w:rsidRDefault="006262E3" w:rsidP="005133F3">
      <w:pPr>
        <w:ind w:firstLine="432"/>
        <w:jc w:val="both"/>
        <w:outlineLvl w:val="0"/>
        <w:rPr>
          <w:sz w:val="22"/>
          <w:szCs w:val="22"/>
          <w:lang w:val="ru-RU"/>
        </w:rPr>
      </w:pPr>
    </w:p>
    <w:p w14:paraId="41E27F04" w14:textId="68E0B0BC" w:rsidR="006262E3" w:rsidRDefault="006262E3" w:rsidP="005133F3">
      <w:pPr>
        <w:jc w:val="both"/>
        <w:outlineLvl w:val="0"/>
        <w:rPr>
          <w:sz w:val="22"/>
          <w:szCs w:val="22"/>
          <w:lang w:val="ru-RU"/>
        </w:rPr>
      </w:pPr>
      <w:r w:rsidRPr="00740CFC">
        <w:rPr>
          <w:sz w:val="22"/>
          <w:szCs w:val="22"/>
          <w:lang w:val="ru-RU"/>
        </w:rPr>
        <w:t xml:space="preserve">имея в виду что первая из них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oMath>
      <w:r w:rsidRPr="00740CFC">
        <w:rPr>
          <w:sz w:val="22"/>
          <w:szCs w:val="22"/>
          <w:lang w:val="ru-RU"/>
        </w:rPr>
        <w:t xml:space="preserve"> – это и есть операция «пустого сдвига» или операция выбора (7.5), а остальные три являются операциями результативных (эффективных) сдвигов от одной вершины </w:t>
      </w:r>
      <w:r w:rsidRPr="00AE151F">
        <w:rPr>
          <w:sz w:val="22"/>
          <w:szCs w:val="22"/>
          <w:lang w:val="ru-RU"/>
        </w:rPr>
        <w:t xml:space="preserve">к следующей по порядку. В целом множество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lang w:val="ru-RU"/>
              </w:rPr>
              <m:t>4</m:t>
            </m:r>
          </m:sub>
        </m:sSub>
      </m:oMath>
      <w:r w:rsidRPr="00AE151F">
        <w:rPr>
          <w:sz w:val="22"/>
          <w:szCs w:val="22"/>
          <w:lang w:val="ru-RU"/>
        </w:rPr>
        <w:t xml:space="preserve"> операций (7.6) </w:t>
      </w:r>
      <w:r w:rsidRPr="00351A1B">
        <w:rPr>
          <w:sz w:val="22"/>
          <w:szCs w:val="22"/>
          <w:lang w:val="ru-RU"/>
        </w:rPr>
        <w:t xml:space="preserve">должно восприниматься как </w:t>
      </w:r>
      <w:r>
        <w:rPr>
          <w:sz w:val="22"/>
          <w:szCs w:val="22"/>
          <w:lang w:val="ru-RU"/>
        </w:rPr>
        <w:t>совокупность</w:t>
      </w:r>
      <w:r w:rsidRPr="00AA5AC7">
        <w:rPr>
          <w:sz w:val="22"/>
          <w:szCs w:val="22"/>
          <w:lang w:val="ru-RU"/>
        </w:rPr>
        <w:t xml:space="preserve"> </w:t>
      </w:r>
      <w:r>
        <w:rPr>
          <w:sz w:val="22"/>
          <w:szCs w:val="22"/>
          <w:lang w:val="ru-RU"/>
        </w:rPr>
        <w:t xml:space="preserve">последовательных </w:t>
      </w:r>
      <w:r w:rsidRPr="00351A1B">
        <w:rPr>
          <w:sz w:val="22"/>
          <w:szCs w:val="22"/>
          <w:lang w:val="ru-RU"/>
        </w:rPr>
        <w:t xml:space="preserve">процедур обозначения точек контура </w:t>
      </w:r>
      <w:r>
        <w:rPr>
          <w:sz w:val="22"/>
          <w:szCs w:val="22"/>
          <w:lang w:val="ru-RU"/>
        </w:rPr>
        <w:t>(или, возможно, переобозначения со сдвигом таких точек в замкнутом контуре) с одновременным определением совокупного пройденного пути до обозначаемой точки от точки начальной</w:t>
      </w:r>
      <w:r>
        <w:rPr>
          <w:rStyle w:val="aff9"/>
          <w:sz w:val="22"/>
          <w:szCs w:val="22"/>
          <w:lang w:val="ru-RU"/>
        </w:rPr>
        <w:endnoteReference w:id="18"/>
      </w:r>
      <w:r>
        <w:rPr>
          <w:sz w:val="22"/>
          <w:szCs w:val="22"/>
          <w:lang w:val="ru-RU"/>
        </w:rPr>
        <w:t xml:space="preserve">.  </w:t>
      </w:r>
    </w:p>
    <w:p w14:paraId="7ABC4892" w14:textId="77777777" w:rsidR="006262E3" w:rsidRDefault="006262E3" w:rsidP="00143981">
      <w:pPr>
        <w:ind w:firstLine="432"/>
        <w:jc w:val="both"/>
        <w:outlineLvl w:val="0"/>
        <w:rPr>
          <w:sz w:val="22"/>
          <w:szCs w:val="22"/>
          <w:lang w:val="ru-RU"/>
        </w:rPr>
      </w:pPr>
      <w:r w:rsidRPr="00351A1B">
        <w:rPr>
          <w:sz w:val="22"/>
          <w:szCs w:val="22"/>
          <w:lang w:val="ru-RU"/>
        </w:rPr>
        <w:t xml:space="preserve">Итак, мы добились </w:t>
      </w:r>
      <w:r>
        <w:rPr>
          <w:sz w:val="22"/>
          <w:szCs w:val="22"/>
          <w:lang w:val="ru-RU"/>
        </w:rPr>
        <w:t>самого главного, непротиворечиво «развернули» замкнутый контур в незамкнутый, отобразили биективно все феномены замкнутого контура модели в строки символов. Далее все будет намного проще. На основе построенных объектов Метаотображения создаем объекты искомого Языка. С</w:t>
      </w:r>
      <w:r w:rsidRPr="002961D6">
        <w:rPr>
          <w:sz w:val="22"/>
          <w:szCs w:val="22"/>
          <w:lang w:val="ru-RU"/>
        </w:rPr>
        <w:t>опоставим</w:t>
      </w:r>
      <w:r>
        <w:rPr>
          <w:sz w:val="22"/>
          <w:szCs w:val="22"/>
          <w:lang w:val="ru-RU"/>
        </w:rPr>
        <w:t xml:space="preserve"> в Языке</w:t>
      </w:r>
      <w:r w:rsidRPr="002961D6">
        <w:rPr>
          <w:sz w:val="22"/>
          <w:szCs w:val="22"/>
          <w:lang w:val="ru-RU"/>
        </w:rPr>
        <w:t xml:space="preserve"> пустой элемент</w:t>
      </w:r>
      <w:r>
        <w:rPr>
          <w:sz w:val="22"/>
          <w:szCs w:val="22"/>
          <w:lang w:val="ru-RU"/>
        </w:rPr>
        <w:t xml:space="preserve"> </w:t>
      </w:r>
      <m:oMath>
        <m:r>
          <w:rPr>
            <w:rFonts w:ascii="Cambria Math" w:hAnsi="Cambria Math" w:cs="Cambria Math"/>
            <w:sz w:val="22"/>
            <w:szCs w:val="22"/>
            <w:lang w:val="ru-RU"/>
          </w:rPr>
          <m:t>∅</m:t>
        </m:r>
      </m:oMath>
      <w:r>
        <w:rPr>
          <w:sz w:val="22"/>
          <w:szCs w:val="22"/>
          <w:lang w:val="ru-RU"/>
        </w:rPr>
        <w:t xml:space="preserve"> </w:t>
      </w:r>
      <w:r w:rsidRPr="002961D6">
        <w:rPr>
          <w:sz w:val="22"/>
          <w:szCs w:val="22"/>
          <w:lang w:val="ru-RU"/>
        </w:rPr>
        <w:t>точке</w:t>
      </w:r>
      <w:r w:rsidRPr="00435C56">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2961D6">
        <w:rPr>
          <w:sz w:val="22"/>
          <w:szCs w:val="22"/>
          <w:lang w:val="ru-RU"/>
        </w:rPr>
        <w:t xml:space="preserve"> </w:t>
      </w:r>
      <w:r>
        <w:rPr>
          <w:sz w:val="22"/>
          <w:szCs w:val="22"/>
          <w:lang w:val="ru-RU"/>
        </w:rPr>
        <w:t>Метаязыка</w:t>
      </w:r>
      <w:r w:rsidRPr="002961D6">
        <w:rPr>
          <w:sz w:val="22"/>
          <w:szCs w:val="22"/>
          <w:lang w:val="ru-RU"/>
        </w:rPr>
        <w:t xml:space="preserve">, а слова </w:t>
      </w:r>
      <w:r>
        <w:rPr>
          <w:sz w:val="22"/>
          <w:szCs w:val="22"/>
          <w:lang w:val="ru-RU"/>
        </w:rPr>
        <w:t xml:space="preserve">  </w:t>
      </w:r>
      <m:oMath>
        <m:r>
          <w:rPr>
            <w:rFonts w:ascii="Cambria Math"/>
            <w:sz w:val="22"/>
            <w:szCs w:val="22"/>
            <w:lang w:val="ru-RU"/>
          </w:rPr>
          <m:t>1,11,111</m:t>
        </m:r>
      </m:oMath>
      <w:r>
        <w:rPr>
          <w:sz w:val="22"/>
          <w:szCs w:val="22"/>
          <w:lang w:val="ru-RU"/>
        </w:rPr>
        <w:t xml:space="preserve">  сопоставим </w:t>
      </w:r>
      <w:r w:rsidRPr="002961D6">
        <w:rPr>
          <w:sz w:val="22"/>
          <w:szCs w:val="22"/>
          <w:lang w:val="ru-RU"/>
        </w:rPr>
        <w:t xml:space="preserve">точкам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Pr>
          <w:sz w:val="22"/>
          <w:szCs w:val="22"/>
          <w:lang w:val="ru-RU"/>
        </w:rPr>
        <w:t>.</w:t>
      </w:r>
      <w:r w:rsidRPr="002961D6">
        <w:rPr>
          <w:sz w:val="22"/>
          <w:szCs w:val="22"/>
          <w:lang w:val="ru-RU"/>
        </w:rPr>
        <w:t xml:space="preserve"> </w:t>
      </w:r>
      <w:r>
        <w:rPr>
          <w:sz w:val="22"/>
          <w:szCs w:val="22"/>
          <w:lang w:val="ru-RU"/>
        </w:rPr>
        <w:t xml:space="preserve">Тогда </w:t>
      </w:r>
      <w:r w:rsidRPr="002961D6">
        <w:rPr>
          <w:sz w:val="22"/>
          <w:szCs w:val="22"/>
          <w:lang w:val="ru-RU"/>
        </w:rPr>
        <w:t xml:space="preserve">получим два биективных </w:t>
      </w:r>
      <w:r w:rsidRPr="00FA05D4">
        <w:rPr>
          <w:sz w:val="22"/>
          <w:szCs w:val="22"/>
          <w:lang w:val="ru-RU"/>
        </w:rPr>
        <w:t xml:space="preserve">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FA05D4">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FA05D4">
        <w:rPr>
          <w:sz w:val="22"/>
          <w:szCs w:val="22"/>
          <w:lang w:val="ru-RU"/>
        </w:rPr>
        <w:t xml:space="preserve"> для данного типа геометрической модели. Второе из них будет множ</w:t>
      </w:r>
      <w:r w:rsidRPr="002961D6">
        <w:rPr>
          <w:sz w:val="22"/>
          <w:szCs w:val="22"/>
          <w:lang w:val="ru-RU"/>
        </w:rPr>
        <w:t>еств</w:t>
      </w:r>
      <w:r>
        <w:rPr>
          <w:sz w:val="22"/>
          <w:szCs w:val="22"/>
          <w:lang w:val="ru-RU"/>
        </w:rPr>
        <w:t>ом слов выстраиваемого Языка.</w:t>
      </w:r>
      <w:r w:rsidRPr="002961D6">
        <w:rPr>
          <w:sz w:val="22"/>
          <w:szCs w:val="22"/>
          <w:lang w:val="ru-RU"/>
        </w:rPr>
        <w:t xml:space="preserve"> </w:t>
      </w:r>
      <w:r>
        <w:rPr>
          <w:sz w:val="22"/>
          <w:szCs w:val="22"/>
          <w:lang w:val="ru-RU"/>
        </w:rPr>
        <w:t xml:space="preserve">Затем </w:t>
      </w:r>
      <w:r w:rsidRPr="002961D6">
        <w:rPr>
          <w:sz w:val="22"/>
          <w:szCs w:val="22"/>
          <w:lang w:val="ru-RU"/>
        </w:rPr>
        <w:t>на множестве</w:t>
      </w:r>
      <w:r>
        <w:rPr>
          <w:sz w:val="22"/>
          <w:szCs w:val="22"/>
          <w:lang w:val="ru-RU"/>
        </w:rPr>
        <w:t xml:space="preserve"> слов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e>
        </m:d>
      </m:oMath>
      <w:r w:rsidRPr="002961D6">
        <w:rPr>
          <w:sz w:val="22"/>
          <w:szCs w:val="22"/>
          <w:lang w:val="ru-RU"/>
        </w:rPr>
        <w:t xml:space="preserve"> вве</w:t>
      </w:r>
      <w:r>
        <w:rPr>
          <w:sz w:val="22"/>
          <w:szCs w:val="22"/>
          <w:lang w:val="ru-RU"/>
        </w:rPr>
        <w:t>дем</w:t>
      </w:r>
      <w:r w:rsidRPr="002961D6">
        <w:rPr>
          <w:sz w:val="22"/>
          <w:szCs w:val="22"/>
          <w:lang w:val="ru-RU"/>
        </w:rPr>
        <w:t xml:space="preserve"> </w:t>
      </w:r>
      <w:r>
        <w:rPr>
          <w:sz w:val="22"/>
          <w:szCs w:val="22"/>
          <w:lang w:val="ru-RU"/>
        </w:rPr>
        <w:t>четыре пустых операции:</w:t>
      </w:r>
    </w:p>
    <w:p w14:paraId="7D32C819" w14:textId="77777777" w:rsidR="006262E3" w:rsidRDefault="006262E3" w:rsidP="00143981">
      <w:pPr>
        <w:ind w:firstLine="432"/>
        <w:jc w:val="both"/>
        <w:outlineLvl w:val="0"/>
        <w:rPr>
          <w:sz w:val="22"/>
          <w:szCs w:val="22"/>
          <w:lang w:val="ru-RU"/>
        </w:rPr>
      </w:pPr>
    </w:p>
    <w:p w14:paraId="203367F6" w14:textId="77777777" w:rsidR="006262E3" w:rsidRDefault="006262E3" w:rsidP="00143981">
      <w:pPr>
        <w:ind w:firstLine="432"/>
        <w:jc w:val="both"/>
        <w:outlineLvl w:val="0"/>
        <w:rPr>
          <w:sz w:val="22"/>
          <w:szCs w:val="22"/>
          <w:lang w:val="ru-RU"/>
        </w:rPr>
      </w:pP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e>
        </m:d>
        <m:r>
          <w:rPr>
            <w:rFonts w:ascii="Cambria Math"/>
            <w:sz w:val="22"/>
            <w:szCs w:val="22"/>
            <w:lang w:val="ru-RU"/>
          </w:rPr>
          <m:t>→</m:t>
        </m:r>
        <m:r>
          <w:rPr>
            <w:rFonts w:ascii="Cambria Math" w:hAnsi="Cambria Math" w:cs="Cambria Math"/>
            <w:sz w:val="22"/>
            <w:szCs w:val="22"/>
            <w:lang w:val="ru-RU"/>
          </w:rPr>
          <m:t>∅</m:t>
        </m:r>
      </m:oMath>
      <w:r>
        <w:rPr>
          <w:sz w:val="22"/>
          <w:szCs w:val="22"/>
          <w:lang w:val="ru-RU"/>
        </w:rPr>
        <w:t>;</w:t>
      </w:r>
    </w:p>
    <w:p w14:paraId="3E614E7E" w14:textId="67CABB62" w:rsidR="006262E3" w:rsidRPr="00AE151F" w:rsidRDefault="006262E3" w:rsidP="00143981">
      <w:pPr>
        <w:ind w:firstLine="432"/>
        <w:jc w:val="both"/>
        <w:outlineLvl w:val="0"/>
        <w:rPr>
          <w:sz w:val="22"/>
          <w:szCs w:val="22"/>
          <w:lang w:val="ru-RU"/>
        </w:rPr>
      </w:pP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lang w:val="ru-RU"/>
          </w:rPr>
          <m:t>1</m:t>
        </m:r>
      </m:oMath>
      <w:proofErr w:type="gramStart"/>
      <w:r>
        <w:rPr>
          <w:sz w:val="22"/>
          <w:szCs w:val="22"/>
          <w:lang w:val="ru-RU"/>
        </w:rPr>
        <w:t xml:space="preserve">;   </w:t>
      </w:r>
      <w:proofErr w:type="gramEnd"/>
      <w:r>
        <w:rPr>
          <w:sz w:val="22"/>
          <w:szCs w:val="22"/>
          <w:lang w:val="ru-RU"/>
        </w:rPr>
        <w:t xml:space="preserve">                 </w:t>
      </w:r>
      <w:r w:rsidRPr="00453082">
        <w:rPr>
          <w:sz w:val="22"/>
          <w:szCs w:val="22"/>
          <w:lang w:val="ru-RU"/>
        </w:rPr>
        <w:t xml:space="preserve">               </w:t>
      </w:r>
      <w:proofErr w:type="gramStart"/>
      <w:r w:rsidRPr="00453082">
        <w:rPr>
          <w:sz w:val="22"/>
          <w:szCs w:val="22"/>
          <w:lang w:val="ru-RU"/>
        </w:rPr>
        <w:t xml:space="preserve">  </w:t>
      </w:r>
      <w:r>
        <w:rPr>
          <w:sz w:val="22"/>
          <w:szCs w:val="22"/>
          <w:lang w:val="ru-RU"/>
        </w:rPr>
        <w:t xml:space="preserve"> </w:t>
      </w:r>
      <w:r w:rsidRPr="00AE151F">
        <w:rPr>
          <w:sz w:val="22"/>
          <w:szCs w:val="22"/>
          <w:lang w:val="ru-RU"/>
        </w:rPr>
        <w:t>(</w:t>
      </w:r>
      <w:proofErr w:type="gramEnd"/>
      <w:r w:rsidRPr="00AE151F">
        <w:rPr>
          <w:sz w:val="22"/>
          <w:szCs w:val="22"/>
          <w:lang w:val="ru-RU"/>
        </w:rPr>
        <w:t>7.7)</w:t>
      </w:r>
    </w:p>
    <w:p w14:paraId="48009EBA" w14:textId="77777777" w:rsidR="006262E3" w:rsidRPr="00AE151F" w:rsidRDefault="006262E3" w:rsidP="00143981">
      <w:pPr>
        <w:ind w:firstLine="432"/>
        <w:jc w:val="both"/>
        <w:outlineLvl w:val="0"/>
        <w:rPr>
          <w:sz w:val="22"/>
          <w:szCs w:val="22"/>
          <w:lang w:val="ru-RU"/>
        </w:rPr>
      </w:pPr>
      <w:r w:rsidRPr="00AE151F">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m:t>
            </m:r>
          </m:e>
        </m:d>
        <m:r>
          <w:rPr>
            <w:rFonts w:ascii="Cambria Math"/>
            <w:sz w:val="22"/>
            <w:szCs w:val="22"/>
            <w:lang w:val="ru-RU"/>
          </w:rPr>
          <m:t>→</m:t>
        </m:r>
        <m:r>
          <w:rPr>
            <w:rFonts w:ascii="Cambria Math"/>
            <w:sz w:val="22"/>
            <w:szCs w:val="22"/>
            <w:lang w:val="ru-RU"/>
          </w:rPr>
          <m:t>11</m:t>
        </m:r>
      </m:oMath>
      <w:r w:rsidRPr="00AE151F">
        <w:rPr>
          <w:sz w:val="22"/>
          <w:szCs w:val="22"/>
          <w:lang w:val="ru-RU"/>
        </w:rPr>
        <w:t>;</w:t>
      </w:r>
    </w:p>
    <w:p w14:paraId="6D4D41DD" w14:textId="77777777" w:rsidR="006262E3" w:rsidRPr="00AE151F" w:rsidRDefault="006262E3" w:rsidP="00143981">
      <w:pPr>
        <w:ind w:firstLine="432"/>
        <w:jc w:val="both"/>
        <w:outlineLvl w:val="0"/>
        <w:rPr>
          <w:sz w:val="22"/>
          <w:szCs w:val="22"/>
          <w:lang w:val="ru-RU"/>
        </w:rPr>
      </w:pPr>
      <w:r w:rsidRPr="00AE151F">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3</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m:t>
            </m:r>
          </m:e>
        </m:d>
        <m:r>
          <w:rPr>
            <w:rFonts w:ascii="Cambria Math"/>
            <w:sz w:val="22"/>
            <w:szCs w:val="22"/>
            <w:lang w:val="ru-RU"/>
          </w:rPr>
          <m:t>→</m:t>
        </m:r>
        <m:r>
          <w:rPr>
            <w:rFonts w:ascii="Cambria Math"/>
            <w:sz w:val="22"/>
            <w:szCs w:val="22"/>
            <w:lang w:val="ru-RU"/>
          </w:rPr>
          <m:t>111</m:t>
        </m:r>
      </m:oMath>
      <w:r w:rsidRPr="00AE151F">
        <w:rPr>
          <w:sz w:val="22"/>
          <w:szCs w:val="22"/>
          <w:lang w:val="ru-RU"/>
        </w:rPr>
        <w:t>.</w:t>
      </w:r>
    </w:p>
    <w:p w14:paraId="68337E61" w14:textId="77777777" w:rsidR="006262E3" w:rsidRPr="00AE151F" w:rsidRDefault="006262E3" w:rsidP="00143981">
      <w:pPr>
        <w:ind w:firstLine="432"/>
        <w:jc w:val="both"/>
        <w:outlineLvl w:val="0"/>
        <w:rPr>
          <w:sz w:val="22"/>
          <w:szCs w:val="22"/>
          <w:lang w:val="ru-RU"/>
        </w:rPr>
      </w:pPr>
    </w:p>
    <w:p w14:paraId="1A843A77" w14:textId="77777777" w:rsidR="006262E3" w:rsidRPr="00AE151F" w:rsidRDefault="006262E3" w:rsidP="00143981">
      <w:pPr>
        <w:ind w:firstLine="432"/>
        <w:jc w:val="both"/>
        <w:outlineLvl w:val="0"/>
        <w:rPr>
          <w:sz w:val="22"/>
          <w:szCs w:val="22"/>
          <w:lang w:val="ru-RU"/>
        </w:rPr>
      </w:pPr>
      <w:r w:rsidRPr="00AE151F">
        <w:rPr>
          <w:sz w:val="22"/>
          <w:szCs w:val="22"/>
          <w:lang w:val="ru-RU"/>
        </w:rPr>
        <w:t>Эти же четыре операции в сокращенном виде могут быть записаны так:</w:t>
      </w:r>
    </w:p>
    <w:p w14:paraId="5DC397EF" w14:textId="77777777" w:rsidR="006262E3" w:rsidRPr="00AE151F" w:rsidRDefault="006262E3" w:rsidP="00143981">
      <w:pPr>
        <w:ind w:firstLine="432"/>
        <w:jc w:val="both"/>
        <w:outlineLvl w:val="0"/>
        <w:rPr>
          <w:sz w:val="22"/>
          <w:szCs w:val="22"/>
          <w:lang w:val="ru-RU"/>
        </w:rPr>
      </w:pPr>
      <w:r w:rsidRPr="00AE151F">
        <w:rPr>
          <w:sz w:val="22"/>
          <w:szCs w:val="22"/>
          <w:lang w:val="ru-RU"/>
        </w:rPr>
        <w:t xml:space="preserve">                                                </w:t>
      </w:r>
    </w:p>
    <w:p w14:paraId="33A88836" w14:textId="46B316B6" w:rsidR="006262E3" w:rsidRDefault="006262E3" w:rsidP="00143981">
      <w:pPr>
        <w:ind w:firstLine="432"/>
        <w:jc w:val="both"/>
        <w:outlineLvl w:val="0"/>
        <w:rPr>
          <w:sz w:val="22"/>
          <w:szCs w:val="22"/>
          <w:lang w:val="ru-RU"/>
        </w:rPr>
      </w:pPr>
      <w:r w:rsidRPr="00AE151F">
        <w:rPr>
          <w:sz w:val="22"/>
          <w:szCs w:val="22"/>
          <w:lang w:val="ru-RU"/>
        </w:rPr>
        <w:t xml:space="preserve">                                         </w:t>
      </w:r>
      <m:oMath>
        <m:r>
          <w:rPr>
            <w:rFonts w:ascii="Cambria Math" w:hAnsi="Cambria Math"/>
            <w:sz w:val="22"/>
            <w:szCs w:val="22"/>
            <w:lang w:val="ru-RU"/>
          </w:rPr>
          <m:t xml:space="preserve"> </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i</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i</m:t>
            </m:r>
          </m:e>
        </m:d>
        <m:r>
          <w:rPr>
            <w:rFonts w:ascii="Cambria Math"/>
            <w:sz w:val="22"/>
            <w:szCs w:val="22"/>
            <w:lang w:val="ru-RU"/>
          </w:rPr>
          <m:t>→</m:t>
        </m:r>
        <m:r>
          <w:rPr>
            <w:rFonts w:ascii="Cambria Math"/>
            <w:sz w:val="22"/>
            <w:szCs w:val="22"/>
          </w:rPr>
          <m:t>i</m:t>
        </m:r>
      </m:oMath>
      <w:r w:rsidRPr="00AE151F">
        <w:rPr>
          <w:sz w:val="22"/>
          <w:szCs w:val="22"/>
          <w:lang w:val="ru-RU"/>
        </w:rPr>
        <w:t xml:space="preserve">, где </w:t>
      </w:r>
      <m:oMath>
        <m:r>
          <w:rPr>
            <w:rFonts w:ascii="Cambria Math"/>
            <w:sz w:val="22"/>
            <w:szCs w:val="22"/>
          </w:rPr>
          <m:t>i</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AE151F">
        <w:rPr>
          <w:sz w:val="22"/>
          <w:szCs w:val="22"/>
          <w:lang w:val="ru-RU"/>
        </w:rPr>
        <w:t xml:space="preserve">.   </w:t>
      </w:r>
      <w:r w:rsidRPr="002D2056">
        <w:rPr>
          <w:sz w:val="22"/>
          <w:szCs w:val="22"/>
          <w:lang w:val="ru-RU"/>
        </w:rPr>
        <w:t xml:space="preserve">            </w:t>
      </w:r>
      <w:r w:rsidRPr="00AE151F">
        <w:rPr>
          <w:sz w:val="22"/>
          <w:szCs w:val="22"/>
          <w:lang w:val="ru-RU"/>
        </w:rPr>
        <w:t xml:space="preserve">       (7.8)</w:t>
      </w:r>
    </w:p>
    <w:p w14:paraId="1EB53AA9" w14:textId="77777777" w:rsidR="006262E3" w:rsidRPr="00AE151F" w:rsidRDefault="006262E3" w:rsidP="00143981">
      <w:pPr>
        <w:ind w:firstLine="432"/>
        <w:jc w:val="both"/>
        <w:outlineLvl w:val="0"/>
        <w:rPr>
          <w:sz w:val="22"/>
          <w:szCs w:val="22"/>
          <w:lang w:val="ru-RU"/>
        </w:rPr>
      </w:pPr>
    </w:p>
    <w:p w14:paraId="7FCD83A9" w14:textId="216D8A2E" w:rsidR="006262E3" w:rsidRPr="00AE151F" w:rsidRDefault="006262E3" w:rsidP="002D2056">
      <w:pPr>
        <w:ind w:firstLine="432"/>
        <w:jc w:val="both"/>
        <w:outlineLvl w:val="0"/>
        <w:rPr>
          <w:sz w:val="22"/>
          <w:szCs w:val="22"/>
          <w:lang w:val="ru-RU"/>
        </w:rPr>
      </w:pPr>
      <w:r w:rsidRPr="00FA05D4">
        <w:rPr>
          <w:sz w:val="22"/>
          <w:szCs w:val="22"/>
          <w:lang w:val="ru-RU"/>
        </w:rPr>
        <w:t xml:space="preserve">В каждой из приведенных операций первым аргументом стоит константа, вторым – переменная, являющаяся одним из слов множества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FA05D4">
        <w:rPr>
          <w:sz w:val="22"/>
          <w:szCs w:val="22"/>
          <w:lang w:val="ru-RU"/>
        </w:rPr>
        <w:t xml:space="preserve">, после стрелки стоит слово, принадлежащее также множеству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FA05D4">
        <w:rPr>
          <w:sz w:val="22"/>
          <w:szCs w:val="22"/>
          <w:lang w:val="ru-RU"/>
        </w:rPr>
        <w:t xml:space="preserve"> и являющееся результатом данной операции. Операции </w:t>
      </w:r>
      <w:r w:rsidRPr="00AE151F">
        <w:rPr>
          <w:sz w:val="22"/>
          <w:szCs w:val="22"/>
          <w:lang w:val="ru-RU"/>
        </w:rPr>
        <w:t xml:space="preserve">(7.8) присваивают значение константы, которое равно нулю, одному из слов множества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AE151F">
        <w:rPr>
          <w:sz w:val="22"/>
          <w:szCs w:val="22"/>
          <w:lang w:val="ru-RU"/>
        </w:rPr>
        <w:t xml:space="preserve">, т. е. любая из операций (7.8) </w:t>
      </w:r>
      <w:r w:rsidRPr="00AE151F">
        <w:rPr>
          <w:sz w:val="22"/>
          <w:szCs w:val="22"/>
          <w:lang w:val="ru-RU"/>
        </w:rPr>
        <w:lastRenderedPageBreak/>
        <w:t>фактически оставляет без изменения любое слово, стоящее у нее аргументо</w:t>
      </w:r>
      <w:r w:rsidRPr="00FA05D4">
        <w:rPr>
          <w:sz w:val="22"/>
          <w:szCs w:val="22"/>
          <w:lang w:val="ru-RU"/>
        </w:rPr>
        <w:t xml:space="preserve">м на второй позиции, поскольку результатом каждой из них является в точности то же самое слово. </w:t>
      </w:r>
    </w:p>
    <w:p w14:paraId="0A40DED6" w14:textId="77777777" w:rsidR="006262E3" w:rsidRPr="00AE151F" w:rsidRDefault="006262E3" w:rsidP="00453900">
      <w:pPr>
        <w:ind w:firstLine="432"/>
        <w:jc w:val="both"/>
        <w:outlineLvl w:val="0"/>
        <w:rPr>
          <w:sz w:val="22"/>
          <w:szCs w:val="22"/>
          <w:lang w:val="ru-RU"/>
        </w:rPr>
      </w:pPr>
      <w:r w:rsidRPr="00AE151F">
        <w:rPr>
          <w:sz w:val="22"/>
          <w:szCs w:val="22"/>
          <w:lang w:val="ru-RU"/>
        </w:rPr>
        <w:t>На основе операций (7.7) определим новое множество</w:t>
      </w:r>
    </w:p>
    <w:p w14:paraId="75B175B4" w14:textId="77777777" w:rsidR="006262E3" w:rsidRPr="00AE151F" w:rsidRDefault="006262E3" w:rsidP="00453900">
      <w:pPr>
        <w:ind w:firstLine="432"/>
        <w:jc w:val="both"/>
        <w:outlineLvl w:val="0"/>
        <w:rPr>
          <w:sz w:val="22"/>
          <w:szCs w:val="22"/>
          <w:lang w:val="ru-RU"/>
        </w:rPr>
      </w:pPr>
    </w:p>
    <w:p w14:paraId="33FD82E9" w14:textId="50EB8B18" w:rsidR="006262E3" w:rsidRPr="00AE151F" w:rsidRDefault="006262E3" w:rsidP="00453900">
      <w:pPr>
        <w:ind w:firstLine="432"/>
        <w:jc w:val="both"/>
        <w:outlineLvl w:val="0"/>
        <w:rPr>
          <w:sz w:val="22"/>
          <w:szCs w:val="22"/>
          <w:lang w:val="ru-RU"/>
        </w:rPr>
      </w:pPr>
      <w:r w:rsidRPr="00AE151F">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Ω</m:t>
            </m:r>
          </m:e>
          <m:sub>
            <m:r>
              <w:rPr>
                <w:rFonts w:ascii="Cambria Math"/>
                <w:sz w:val="22"/>
                <w:szCs w:val="22"/>
                <w:lang w:val="ru-RU"/>
              </w:rPr>
              <m:t>4</m:t>
            </m:r>
          </m:sub>
          <m:sup>
            <m:r>
              <w:rPr>
                <w:rFonts w:ascii="Cambria Math"/>
                <w:sz w:val="22"/>
                <w:szCs w:val="22"/>
                <w:lang w:val="ru-RU"/>
              </w:rPr>
              <m:t>0</m:t>
            </m:r>
          </m:sup>
        </m:sSubSup>
        <m:r>
          <w:rPr>
            <w:rFonts w:ascii="Cambria Math" w:hAnsi="Cambria Math"/>
            <w:sz w:val="22"/>
            <w:szCs w:val="22"/>
            <w:lang w:val="ru-RU"/>
          </w:rPr>
          <m:t>=</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0</m:t>
                </m:r>
              </m:sub>
              <m:sup>
                <m:r>
                  <w:rPr>
                    <w:rFonts w:ascii="Cambria Math"/>
                    <w:sz w:val="22"/>
                    <w:szCs w:val="22"/>
                    <w:lang w:val="ru-RU"/>
                  </w:rPr>
                  <m:t>0</m:t>
                </m:r>
              </m:sup>
            </m:sSubSup>
            <m:r>
              <w:rPr>
                <w:rFonts w:ascii="Cambria Math" w:hAns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1</m:t>
                </m:r>
              </m:sub>
              <m:sup>
                <m:r>
                  <w:rPr>
                    <w:rFonts w:ascii="Cambria Math"/>
                    <w:sz w:val="22"/>
                    <w:szCs w:val="22"/>
                    <w:lang w:val="ru-RU"/>
                  </w:rPr>
                  <m:t>0</m:t>
                </m:r>
              </m:sup>
            </m:sSubSup>
            <m:r>
              <w:rPr>
                <w:rFonts w:ascii="Cambria Math" w:hAns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2</m:t>
                </m:r>
              </m:sub>
              <m:sup>
                <m:r>
                  <w:rPr>
                    <w:rFonts w:ascii="Cambria Math"/>
                    <w:sz w:val="22"/>
                    <w:szCs w:val="22"/>
                    <w:lang w:val="ru-RU"/>
                  </w:rPr>
                  <m:t>0</m:t>
                </m:r>
              </m:sup>
            </m:sSubSup>
            <m:r>
              <w:rPr>
                <w:rFonts w:ascii="Cambria Math" w:hAns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3</m:t>
                </m:r>
              </m:sub>
              <m:sup>
                <m:r>
                  <w:rPr>
                    <w:rFonts w:ascii="Cambria Math"/>
                    <w:sz w:val="22"/>
                    <w:szCs w:val="22"/>
                    <w:lang w:val="ru-RU"/>
                  </w:rPr>
                  <m:t>0</m:t>
                </m:r>
              </m:sup>
            </m:sSubSup>
          </m:e>
        </m:d>
      </m:oMath>
      <w:r w:rsidRPr="00AE151F">
        <w:rPr>
          <w:sz w:val="22"/>
          <w:szCs w:val="22"/>
          <w:lang w:val="ru-RU"/>
        </w:rPr>
        <w:t xml:space="preserve">    </w:t>
      </w:r>
      <w:r w:rsidRPr="00453082">
        <w:rPr>
          <w:sz w:val="22"/>
          <w:szCs w:val="22"/>
          <w:lang w:val="ru-RU"/>
        </w:rPr>
        <w:t xml:space="preserve">                                  </w:t>
      </w:r>
      <w:r w:rsidRPr="00AE151F">
        <w:rPr>
          <w:sz w:val="22"/>
          <w:szCs w:val="22"/>
          <w:lang w:val="ru-RU"/>
        </w:rPr>
        <w:t xml:space="preserve">  (7.9)</w:t>
      </w:r>
    </w:p>
    <w:p w14:paraId="4907722D" w14:textId="77777777" w:rsidR="006262E3" w:rsidRDefault="006262E3" w:rsidP="002F6A51">
      <w:pPr>
        <w:jc w:val="both"/>
        <w:outlineLvl w:val="0"/>
        <w:rPr>
          <w:sz w:val="22"/>
          <w:szCs w:val="22"/>
          <w:lang w:val="ru-RU"/>
        </w:rPr>
      </w:pPr>
    </w:p>
    <w:p w14:paraId="3DB3F5E6" w14:textId="5EC41AA5" w:rsidR="006262E3" w:rsidRDefault="006262E3" w:rsidP="00143981">
      <w:pPr>
        <w:jc w:val="both"/>
        <w:outlineLvl w:val="0"/>
        <w:rPr>
          <w:sz w:val="22"/>
          <w:szCs w:val="22"/>
          <w:lang w:val="ru-RU"/>
        </w:rPr>
      </w:pPr>
      <w:r w:rsidRPr="002961D6">
        <w:rPr>
          <w:sz w:val="22"/>
          <w:szCs w:val="22"/>
          <w:lang w:val="ru-RU"/>
        </w:rPr>
        <w:t xml:space="preserve">четырех </w:t>
      </w:r>
      <w:r w:rsidRPr="00DE2CCA">
        <w:rPr>
          <w:b/>
          <w:bCs/>
          <w:sz w:val="22"/>
          <w:szCs w:val="22"/>
          <w:lang w:val="ru-RU"/>
        </w:rPr>
        <w:t>пустых операций</w:t>
      </w:r>
      <w:r w:rsidRPr="002961D6">
        <w:rPr>
          <w:sz w:val="22"/>
          <w:szCs w:val="22"/>
          <w:lang w:val="ru-RU"/>
        </w:rPr>
        <w:t xml:space="preserve"> (операций выбора или возможных инициализаций) с новой константой </w:t>
      </w:r>
      <m:oMath>
        <m:r>
          <w:rPr>
            <w:rFonts w:ascii="Cambria Math" w:hAnsi="Cambria Math" w:cs="Cambria Math"/>
            <w:sz w:val="22"/>
            <w:szCs w:val="22"/>
            <w:lang w:val="ru-RU"/>
          </w:rPr>
          <m:t>∅</m:t>
        </m:r>
      </m:oMath>
      <w:r w:rsidRPr="002961D6">
        <w:rPr>
          <w:sz w:val="22"/>
          <w:szCs w:val="22"/>
          <w:lang w:val="ru-RU"/>
        </w:rPr>
        <w:t xml:space="preserve"> для описания функциональных свойств последней. </w:t>
      </w:r>
      <w:r>
        <w:rPr>
          <w:sz w:val="22"/>
          <w:szCs w:val="22"/>
          <w:lang w:val="ru-RU"/>
        </w:rPr>
        <w:t xml:space="preserve">Кстати, эти операции можно и называть как угодно, и использовать при необходимости там, где потребуется, помня лишь о том, что каждая из них не меняет значений своего аргумента. </w:t>
      </w:r>
      <w:r w:rsidRPr="002961D6">
        <w:rPr>
          <w:sz w:val="22"/>
          <w:szCs w:val="22"/>
          <w:lang w:val="ru-RU"/>
        </w:rPr>
        <w:t xml:space="preserve">Согласно приведенной формуле, результатом операции добавления пустого элемента к элементу </w:t>
      </w:r>
      <m:oMath>
        <m:r>
          <w:rPr>
            <w:rFonts w:ascii="Cambria Math"/>
            <w:sz w:val="22"/>
            <w:szCs w:val="22"/>
          </w:rPr>
          <m:t>i</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2961D6">
        <w:rPr>
          <w:sz w:val="22"/>
          <w:szCs w:val="22"/>
          <w:lang w:val="ru-RU"/>
        </w:rPr>
        <w:t xml:space="preserve"> является собственно элемент </w:t>
      </w:r>
      <m:oMath>
        <m:r>
          <w:rPr>
            <w:rFonts w:ascii="Cambria Math"/>
            <w:sz w:val="22"/>
            <w:szCs w:val="22"/>
          </w:rPr>
          <m:t>i</m:t>
        </m:r>
      </m:oMath>
      <w:r w:rsidRPr="002961D6">
        <w:rPr>
          <w:sz w:val="22"/>
          <w:szCs w:val="22"/>
          <w:lang w:val="ru-RU"/>
        </w:rPr>
        <w:t xml:space="preserve">. </w:t>
      </w:r>
      <w:r>
        <w:rPr>
          <w:sz w:val="22"/>
          <w:szCs w:val="22"/>
          <w:lang w:val="ru-RU"/>
        </w:rPr>
        <w:t>Д</w:t>
      </w:r>
      <w:r w:rsidRPr="002961D6">
        <w:rPr>
          <w:sz w:val="22"/>
          <w:szCs w:val="22"/>
          <w:lang w:val="ru-RU"/>
        </w:rPr>
        <w:t>ополни</w:t>
      </w:r>
      <w:r>
        <w:rPr>
          <w:sz w:val="22"/>
          <w:szCs w:val="22"/>
          <w:lang w:val="ru-RU"/>
        </w:rPr>
        <w:t>м</w:t>
      </w:r>
      <w:r w:rsidRPr="002961D6">
        <w:rPr>
          <w:sz w:val="22"/>
          <w:szCs w:val="22"/>
          <w:lang w:val="ru-RU"/>
        </w:rPr>
        <w:t xml:space="preserve"> </w:t>
      </w:r>
      <w:r>
        <w:rPr>
          <w:sz w:val="22"/>
          <w:szCs w:val="22"/>
          <w:lang w:val="ru-RU"/>
        </w:rPr>
        <w:t xml:space="preserve">выше определенное двухэлементное </w:t>
      </w:r>
      <w:r w:rsidRPr="002961D6">
        <w:rPr>
          <w:sz w:val="22"/>
          <w:szCs w:val="22"/>
          <w:lang w:val="ru-RU"/>
        </w:rPr>
        <w:t xml:space="preserve"> множество</w:t>
      </w:r>
      <w:r>
        <w:rPr>
          <w:sz w:val="22"/>
          <w:szCs w:val="22"/>
          <w:lang w:val="ru-RU"/>
        </w:rPr>
        <w:t xml:space="preserve"> </w:t>
      </w:r>
      <w:r w:rsidRPr="002961D6">
        <w:rPr>
          <w:sz w:val="22"/>
          <w:szCs w:val="22"/>
          <w:lang w:val="ru-RU"/>
        </w:rPr>
        <w:t>операций инкремента</w:t>
      </w:r>
      <w:r>
        <w:rPr>
          <w:sz w:val="22"/>
          <w:szCs w:val="22"/>
          <w:lang w:val="ru-RU"/>
        </w:rPr>
        <w:t xml:space="preserve"> </w:t>
      </w:r>
      <m:oMath>
        <m:r>
          <m:rPr>
            <m:sty m:val="p"/>
          </m:rPr>
          <w:rPr>
            <w:rFonts w:ascii="Cambria Math"/>
            <w:sz w:val="22"/>
            <w:szCs w:val="22"/>
          </w:rPr>
          <m:t>Ω</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e>
        </m:d>
      </m:oMath>
      <w:r>
        <w:rPr>
          <w:sz w:val="22"/>
          <w:szCs w:val="22"/>
          <w:lang w:val="ru-RU"/>
        </w:rPr>
        <w:t xml:space="preserve"> </w:t>
      </w:r>
      <w:r w:rsidRPr="002961D6">
        <w:rPr>
          <w:sz w:val="22"/>
          <w:szCs w:val="22"/>
          <w:lang w:val="ru-RU"/>
        </w:rPr>
        <w:t xml:space="preserve"> </w:t>
      </w:r>
      <w:r>
        <w:rPr>
          <w:sz w:val="22"/>
          <w:szCs w:val="22"/>
          <w:lang w:val="ru-RU"/>
        </w:rPr>
        <w:t xml:space="preserve">третьей </w:t>
      </w:r>
      <w:r w:rsidRPr="002961D6">
        <w:rPr>
          <w:sz w:val="22"/>
          <w:szCs w:val="22"/>
          <w:lang w:val="ru-RU"/>
        </w:rPr>
        <w:t xml:space="preserve">результативной операцией </w:t>
      </w:r>
      <m:oMath>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0</m:t>
            </m:r>
          </m:sub>
        </m:sSub>
        <m:r>
          <w:rPr>
            <w:rFonts w:ascii="Cambria Math"/>
            <w:sz w:val="22"/>
            <w:szCs w:val="22"/>
            <w:lang w:val="ru-RU"/>
          </w:rPr>
          <m:t>≡</m:t>
        </m:r>
        <m:sSup>
          <m:sSupPr>
            <m:ctrlPr>
              <w:rPr>
                <w:rFonts w:ascii="Cambria Math" w:hAnsi="Cambria Math"/>
                <w:i/>
                <w:sz w:val="22"/>
                <w:szCs w:val="22"/>
                <w:lang w:val="ru-RU"/>
              </w:rPr>
            </m:ctrlPr>
          </m:sSupPr>
          <m:e>
            <m:r>
              <w:rPr>
                <w:rFonts w:ascii="Cambria Math"/>
                <w:sz w:val="22"/>
                <w:szCs w:val="22"/>
              </w:rPr>
              <m:t>δ</m:t>
            </m: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lang w:val="ru-RU"/>
              </w:rPr>
              <m:t>1,</m:t>
            </m:r>
            <m:r>
              <w:rPr>
                <w:rFonts w:ascii="Cambria Math" w:hAnsi="Cambria Math" w:cs="Cambria Math"/>
                <w:sz w:val="22"/>
                <w:szCs w:val="22"/>
                <w:lang w:val="ru-RU"/>
              </w:rPr>
              <m:t>∅</m:t>
            </m:r>
          </m:e>
        </m:d>
        <m:r>
          <w:rPr>
            <w:rFonts w:ascii="Cambria Math"/>
            <w:sz w:val="22"/>
            <w:szCs w:val="22"/>
            <w:lang w:val="ru-RU"/>
          </w:rPr>
          <m:t>→</m:t>
        </m:r>
        <m:r>
          <w:rPr>
            <w:rFonts w:ascii="Cambria Math"/>
            <w:sz w:val="22"/>
            <w:szCs w:val="22"/>
            <w:lang w:val="ru-RU"/>
          </w:rPr>
          <m:t>1</m:t>
        </m:r>
      </m:oMath>
      <w:r w:rsidRPr="002961D6">
        <w:rPr>
          <w:sz w:val="22"/>
          <w:szCs w:val="22"/>
          <w:lang w:val="ru-RU"/>
        </w:rPr>
        <w:t xml:space="preserve"> (здесь на первой позиции стоит константа – добавляемый символ, а на второ</w:t>
      </w:r>
      <w:r>
        <w:rPr>
          <w:sz w:val="22"/>
          <w:szCs w:val="22"/>
          <w:lang w:val="ru-RU"/>
        </w:rPr>
        <w:t>й</w:t>
      </w:r>
      <w:r w:rsidRPr="004C3309">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текущий элемент</w:t>
      </w:r>
      <w:r>
        <w:rPr>
          <w:sz w:val="22"/>
          <w:szCs w:val="22"/>
          <w:lang w:val="ru-RU"/>
        </w:rPr>
        <w:t xml:space="preserve">, как и должно быть у обобщенной операции инкремента </w:t>
      </w:r>
      <w:r w:rsidRPr="002961D6">
        <w:rPr>
          <w:sz w:val="22"/>
          <w:szCs w:val="22"/>
          <w:lang w:val="ru-RU"/>
        </w:rPr>
        <w:t xml:space="preserve"> </w:t>
      </w:r>
      <m:oMath>
        <m:sSup>
          <m:sSupPr>
            <m:ctrlPr>
              <w:rPr>
                <w:rFonts w:ascii="Cambria Math" w:hAnsi="Cambria Math"/>
                <w:i/>
                <w:sz w:val="22"/>
                <w:szCs w:val="22"/>
                <w:lang w:val="ru-RU"/>
              </w:rPr>
            </m:ctrlPr>
          </m:sSupPr>
          <m:e>
            <m:r>
              <w:rPr>
                <w:rFonts w:ascii="Cambria Math"/>
                <w:sz w:val="22"/>
                <w:szCs w:val="22"/>
              </w:rPr>
              <m:t>δ</m:t>
            </m:r>
            <m:ctrlPr>
              <w:rPr>
                <w:rFonts w:ascii="Cambria Math" w:hAnsi="Cambria Math"/>
                <w:i/>
                <w:sz w:val="22"/>
                <w:szCs w:val="22"/>
              </w:rPr>
            </m:ctrlPr>
          </m:e>
          <m:sup>
            <m:r>
              <w:rPr>
                <w:rFonts w:ascii="Cambria Math"/>
                <w:sz w:val="22"/>
                <w:szCs w:val="22"/>
                <w:lang w:val="ru-RU"/>
              </w:rPr>
              <m:t>'</m:t>
            </m:r>
          </m:sup>
        </m:sSup>
        <m:d>
          <m:dPr>
            <m:ctrlPr>
              <w:rPr>
                <w:rFonts w:ascii="Cambria Math" w:hAnsi="Cambria Math"/>
                <w:i/>
                <w:sz w:val="22"/>
                <w:szCs w:val="22"/>
              </w:rPr>
            </m:ctrlPr>
          </m:dPr>
          <m:e>
            <m:r>
              <w:rPr>
                <w:rFonts w:ascii="Cambria Math"/>
                <w:sz w:val="22"/>
                <w:szCs w:val="22"/>
                <w:lang w:val="ru-RU"/>
              </w:rPr>
              <m:t>1,</m:t>
            </m:r>
            <m:r>
              <w:rPr>
                <w:rFonts w:ascii="Cambria Math"/>
                <w:sz w:val="22"/>
                <w:szCs w:val="22"/>
              </w:rPr>
              <m:t>i</m:t>
            </m:r>
          </m:e>
        </m:d>
      </m:oMath>
      <w:r>
        <w:rPr>
          <w:sz w:val="22"/>
          <w:szCs w:val="22"/>
          <w:lang w:val="ru-RU"/>
        </w:rPr>
        <w:t xml:space="preserve">, но для </w:t>
      </w:r>
      <m:oMath>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0</m:t>
            </m:r>
          </m:sub>
        </m:sSub>
      </m:oMath>
      <w:r>
        <w:rPr>
          <w:sz w:val="22"/>
          <w:szCs w:val="22"/>
          <w:lang w:val="ru-RU"/>
        </w:rPr>
        <w:t xml:space="preserve"> текущим элементом является начальный, т. е. пустой </w:t>
      </w:r>
      <w:r w:rsidRPr="002961D6">
        <w:rPr>
          <w:sz w:val="22"/>
          <w:szCs w:val="22"/>
          <w:lang w:val="ru-RU"/>
        </w:rPr>
        <w:t xml:space="preserve"> –</w:t>
      </w:r>
      <w:r>
        <w:rPr>
          <w:sz w:val="22"/>
          <w:szCs w:val="22"/>
          <w:lang w:val="ru-RU"/>
        </w:rPr>
        <w:t xml:space="preserve"> </w:t>
      </w:r>
      <m:oMath>
        <m:r>
          <w:rPr>
            <w:rFonts w:ascii="Cambria Math" w:hAnsi="Cambria Math" w:cs="Cambria Math"/>
            <w:sz w:val="22"/>
            <w:szCs w:val="22"/>
            <w:lang w:val="ru-RU"/>
          </w:rPr>
          <m:t>∅</m:t>
        </m:r>
      </m:oMath>
      <w:r>
        <w:rPr>
          <w:sz w:val="22"/>
          <w:szCs w:val="22"/>
          <w:lang w:val="ru-RU"/>
        </w:rPr>
        <w:t>, или просто пробел</w:t>
      </w:r>
      <w:r w:rsidRPr="002961D6">
        <w:rPr>
          <w:sz w:val="22"/>
          <w:szCs w:val="22"/>
          <w:lang w:val="ru-RU"/>
        </w:rPr>
        <w:t xml:space="preserve">), итогом которой является появление символа </w:t>
      </w:r>
      <m:oMath>
        <m:r>
          <w:rPr>
            <w:rFonts w:ascii="Cambria Math"/>
            <w:sz w:val="22"/>
            <w:szCs w:val="22"/>
            <w:lang w:val="ru-RU"/>
          </w:rPr>
          <m:t>1</m:t>
        </m:r>
      </m:oMath>
      <w:r w:rsidRPr="002961D6">
        <w:rPr>
          <w:sz w:val="22"/>
          <w:szCs w:val="22"/>
          <w:lang w:val="ru-RU"/>
        </w:rPr>
        <w:t xml:space="preserve"> на месте пробела.</w:t>
      </w:r>
      <w:r>
        <w:rPr>
          <w:sz w:val="22"/>
          <w:szCs w:val="22"/>
          <w:lang w:val="ru-RU"/>
        </w:rPr>
        <w:t xml:space="preserve"> Не меняя смысла самих операций, изменим их</w:t>
      </w:r>
      <w:r w:rsidRPr="00DE2CCA">
        <w:rPr>
          <w:sz w:val="22"/>
          <w:szCs w:val="22"/>
          <w:lang w:val="ru-RU"/>
        </w:rPr>
        <w:t xml:space="preserve"> </w:t>
      </w:r>
      <w:r>
        <w:rPr>
          <w:sz w:val="22"/>
          <w:szCs w:val="22"/>
          <w:lang w:val="ru-RU"/>
        </w:rPr>
        <w:t>обозначение и обозначение их</w:t>
      </w:r>
      <w:r w:rsidRPr="00DE2CCA">
        <w:rPr>
          <w:sz w:val="22"/>
          <w:szCs w:val="22"/>
          <w:lang w:val="ru-RU"/>
        </w:rPr>
        <w:t xml:space="preserve"> </w:t>
      </w:r>
      <w:r>
        <w:rPr>
          <w:sz w:val="22"/>
          <w:szCs w:val="22"/>
          <w:lang w:val="ru-RU"/>
        </w:rPr>
        <w:t xml:space="preserve">множества, оно же стало теперь трехэлементным; отбросив верхние штрихи и изменив нижние индексы, заменим  </w:t>
      </w:r>
      <m:oMath>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0</m:t>
            </m:r>
          </m:sub>
        </m:sSub>
        <m:r>
          <w:rPr>
            <w:rFonts w:ascii="Cambria Math" w:hAnsi="Cambria Math"/>
            <w:sz w:val="22"/>
            <w:szCs w:val="22"/>
            <w:lang w:val="ru-RU"/>
          </w:rPr>
          <m:t xml:space="preserve">, </m:t>
        </m:r>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1</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oMath>
      <w:r>
        <w:rPr>
          <w:sz w:val="22"/>
          <w:szCs w:val="22"/>
          <w:lang w:val="ru-RU"/>
        </w:rPr>
        <w:t xml:space="preserve">  на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3</m:t>
            </m:r>
          </m:sub>
        </m:sSub>
      </m:oMath>
      <w:r>
        <w:rPr>
          <w:sz w:val="22"/>
          <w:szCs w:val="22"/>
          <w:lang w:val="ru-RU"/>
        </w:rPr>
        <w:t xml:space="preserve"> и </w:t>
      </w:r>
      <m:oMath>
        <m:r>
          <m:rPr>
            <m:sty m:val="p"/>
          </m:rPr>
          <w:rPr>
            <w:rFonts w:ascii="Cambria Math"/>
            <w:sz w:val="22"/>
            <w:szCs w:val="22"/>
          </w:rPr>
          <m:t>Ω</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2</m:t>
            </m:r>
          </m:sub>
        </m:sSub>
      </m:oMath>
      <w:r>
        <w:rPr>
          <w:sz w:val="22"/>
          <w:szCs w:val="22"/>
          <w:lang w:val="ru-RU"/>
        </w:rPr>
        <w:t xml:space="preserve">  на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lang w:val="ru-RU"/>
              </w:rPr>
              <m:t>3</m:t>
            </m:r>
          </m:sub>
        </m:sSub>
      </m:oMath>
      <w:r>
        <w:rPr>
          <w:sz w:val="22"/>
          <w:szCs w:val="22"/>
          <w:lang w:val="ru-RU"/>
        </w:rPr>
        <w:t xml:space="preserve">. </w:t>
      </w:r>
      <w:r w:rsidRPr="002961D6">
        <w:rPr>
          <w:sz w:val="22"/>
          <w:szCs w:val="22"/>
          <w:lang w:val="ru-RU"/>
        </w:rPr>
        <w:t>С учетом введенной операции, изменив при этом обозначения, получим множество</w:t>
      </w:r>
      <w:r>
        <w:rPr>
          <w:sz w:val="22"/>
          <w:szCs w:val="22"/>
          <w:lang w:val="ru-RU"/>
        </w:rPr>
        <w:t xml:space="preserve"> </w:t>
      </w:r>
    </w:p>
    <w:p w14:paraId="74E15403" w14:textId="77777777" w:rsidR="006262E3" w:rsidRPr="00740CFC" w:rsidRDefault="006262E3" w:rsidP="00143981">
      <w:pPr>
        <w:jc w:val="both"/>
        <w:outlineLvl w:val="0"/>
        <w:rPr>
          <w:sz w:val="22"/>
          <w:szCs w:val="22"/>
          <w:lang w:val="ru-RU"/>
        </w:rPr>
      </w:pPr>
    </w:p>
    <w:p w14:paraId="0360FFD7" w14:textId="68C4637C" w:rsidR="006262E3" w:rsidRPr="00740CFC" w:rsidRDefault="006262E3" w:rsidP="00453900">
      <w:pPr>
        <w:ind w:firstLine="432"/>
        <w:jc w:val="both"/>
        <w:outlineLvl w:val="0"/>
        <w:rPr>
          <w:sz w:val="22"/>
          <w:szCs w:val="22"/>
          <w:lang w:val="ru-RU"/>
        </w:rPr>
      </w:pPr>
      <w:r w:rsidRPr="00740CFC">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lang w:val="ru-RU"/>
              </w:rPr>
              <m:t>3</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3</m:t>
                </m:r>
              </m:sub>
            </m:sSub>
          </m:e>
        </m:d>
      </m:oMath>
      <w:proofErr w:type="gramStart"/>
      <w:r w:rsidRPr="00740CFC">
        <w:rPr>
          <w:sz w:val="22"/>
          <w:szCs w:val="22"/>
          <w:lang w:val="ru-RU"/>
        </w:rPr>
        <w:t xml:space="preserve">,   </w:t>
      </w:r>
      <w:proofErr w:type="gramEnd"/>
      <w:r w:rsidRPr="00740CFC">
        <w:rPr>
          <w:sz w:val="22"/>
          <w:szCs w:val="22"/>
          <w:lang w:val="ru-RU"/>
        </w:rPr>
        <w:t xml:space="preserve">                               </w:t>
      </w:r>
      <w:proofErr w:type="gramStart"/>
      <w:r w:rsidRPr="00740CFC">
        <w:rPr>
          <w:sz w:val="22"/>
          <w:szCs w:val="22"/>
          <w:lang w:val="ru-RU"/>
        </w:rPr>
        <w:t xml:space="preserve">   (</w:t>
      </w:r>
      <w:proofErr w:type="gramEnd"/>
      <w:r w:rsidRPr="00740CFC">
        <w:rPr>
          <w:sz w:val="22"/>
          <w:szCs w:val="22"/>
          <w:lang w:val="ru-RU"/>
        </w:rPr>
        <w:t>7.10)</w:t>
      </w:r>
    </w:p>
    <w:p w14:paraId="3F261D72" w14:textId="77777777" w:rsidR="006262E3" w:rsidRPr="00740CFC" w:rsidRDefault="006262E3" w:rsidP="00453900">
      <w:pPr>
        <w:ind w:firstLine="432"/>
        <w:jc w:val="both"/>
        <w:outlineLvl w:val="0"/>
        <w:rPr>
          <w:sz w:val="22"/>
          <w:szCs w:val="22"/>
          <w:lang w:val="ru-RU"/>
        </w:rPr>
      </w:pPr>
      <w:r w:rsidRPr="00740CFC">
        <w:rPr>
          <w:sz w:val="22"/>
          <w:szCs w:val="22"/>
          <w:lang w:val="ru-RU"/>
        </w:rPr>
        <w:t xml:space="preserve"> </w:t>
      </w:r>
    </w:p>
    <w:p w14:paraId="344479D4" w14:textId="77777777" w:rsidR="006262E3" w:rsidRPr="00740CFC" w:rsidRDefault="006262E3" w:rsidP="007E036F">
      <w:pPr>
        <w:jc w:val="both"/>
        <w:outlineLvl w:val="0"/>
        <w:rPr>
          <w:sz w:val="22"/>
          <w:szCs w:val="22"/>
          <w:lang w:val="ru-RU"/>
        </w:rPr>
      </w:pPr>
      <w:r w:rsidRPr="00740CFC">
        <w:rPr>
          <w:sz w:val="22"/>
          <w:szCs w:val="22"/>
          <w:lang w:val="ru-RU"/>
        </w:rPr>
        <w:t xml:space="preserve">где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hAnsi="Cambria Math" w:cs="Cambria Math"/>
                <w:sz w:val="22"/>
                <w:szCs w:val="22"/>
                <w:lang w:val="ru-RU"/>
              </w:rPr>
              <m:t>∅</m:t>
            </m:r>
          </m:e>
        </m:d>
        <m:r>
          <w:rPr>
            <w:rFonts w:ascii="Cambria Math"/>
            <w:sz w:val="22"/>
            <w:szCs w:val="22"/>
            <w:lang w:val="ru-RU"/>
          </w:rPr>
          <m:t>→</m:t>
        </m:r>
        <m:r>
          <w:rPr>
            <w:rFonts w:ascii="Cambria Math"/>
            <w:sz w:val="22"/>
            <w:szCs w:val="22"/>
            <w:lang w:val="ru-RU"/>
          </w:rPr>
          <m:t>1</m:t>
        </m:r>
      </m:oMath>
      <w:r w:rsidRPr="00740CFC">
        <w:rPr>
          <w:sz w:val="22"/>
          <w:szCs w:val="22"/>
          <w:lang w:val="ru-RU"/>
        </w:rPr>
        <w:t xml:space="preserve">,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lang w:val="ru-RU"/>
              </w:rPr>
              <m:t>1,1</m:t>
            </m:r>
          </m:e>
        </m:d>
        <m:r>
          <w:rPr>
            <w:rFonts w:ascii="Cambria Math"/>
            <w:sz w:val="22"/>
            <w:szCs w:val="22"/>
            <w:lang w:val="ru-RU"/>
          </w:rPr>
          <m:t>→</m:t>
        </m:r>
        <m:r>
          <w:rPr>
            <w:rFonts w:ascii="Cambria Math"/>
            <w:sz w:val="22"/>
            <w:szCs w:val="22"/>
            <w:lang w:val="ru-RU"/>
          </w:rPr>
          <m:t>11</m:t>
        </m:r>
      </m:oMath>
      <w:r w:rsidRPr="00740CFC">
        <w:rPr>
          <w:sz w:val="22"/>
          <w:szCs w:val="22"/>
          <w:lang w:val="ru-RU"/>
        </w:rPr>
        <w:t xml:space="preserve">,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3</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lang w:val="ru-RU"/>
              </w:rPr>
              <m:t>1,11</m:t>
            </m:r>
          </m:e>
        </m:d>
        <m:r>
          <w:rPr>
            <w:rFonts w:ascii="Cambria Math"/>
            <w:sz w:val="22"/>
            <w:szCs w:val="22"/>
            <w:lang w:val="ru-RU"/>
          </w:rPr>
          <m:t>→</m:t>
        </m:r>
        <m:r>
          <w:rPr>
            <w:rFonts w:ascii="Cambria Math"/>
            <w:sz w:val="22"/>
            <w:szCs w:val="22"/>
            <w:lang w:val="ru-RU"/>
          </w:rPr>
          <m:t>111</m:t>
        </m:r>
      </m:oMath>
      <w:r w:rsidRPr="00740CFC">
        <w:rPr>
          <w:sz w:val="22"/>
          <w:szCs w:val="22"/>
          <w:lang w:val="ru-RU"/>
        </w:rPr>
        <w:t>. И в завершении</w:t>
      </w:r>
    </w:p>
    <w:p w14:paraId="1CA2EC6B" w14:textId="5C4D8839" w:rsidR="006262E3" w:rsidRPr="00740CFC" w:rsidRDefault="006262E3" w:rsidP="00CA05DC">
      <w:pPr>
        <w:jc w:val="both"/>
        <w:outlineLvl w:val="0"/>
        <w:rPr>
          <w:sz w:val="22"/>
          <w:szCs w:val="22"/>
          <w:lang w:val="ru-RU"/>
        </w:rPr>
      </w:pPr>
      <w:r w:rsidRPr="00740CFC">
        <w:rPr>
          <w:sz w:val="22"/>
          <w:szCs w:val="22"/>
          <w:lang w:val="ru-RU"/>
        </w:rPr>
        <w:t xml:space="preserve">преобразуем это множество </w:t>
      </w:r>
      <w:r w:rsidRPr="00740CFC">
        <w:rPr>
          <w:b/>
          <w:bCs/>
          <w:sz w:val="22"/>
          <w:szCs w:val="22"/>
          <w:lang w:val="ru-RU"/>
        </w:rPr>
        <w:t>трех результативных операций</w:t>
      </w:r>
      <w:r w:rsidRPr="00740CFC">
        <w:rPr>
          <w:sz w:val="22"/>
          <w:szCs w:val="22"/>
          <w:lang w:val="ru-RU"/>
        </w:rPr>
        <w:t xml:space="preserve"> инкремента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lang w:val="ru-RU"/>
              </w:rPr>
              <m:t>3</m:t>
            </m:r>
          </m:sub>
        </m:sSub>
      </m:oMath>
      <w:r w:rsidRPr="00740CFC">
        <w:rPr>
          <w:sz w:val="22"/>
          <w:szCs w:val="22"/>
          <w:lang w:val="ru-RU"/>
        </w:rPr>
        <w:t xml:space="preserve">  в множество </w:t>
      </w:r>
      <w:r w:rsidRPr="00740CFC">
        <w:rPr>
          <w:b/>
          <w:bCs/>
          <w:sz w:val="22"/>
          <w:szCs w:val="22"/>
          <w:lang w:val="ru-RU"/>
        </w:rPr>
        <w:t>четырех операций</w:t>
      </w:r>
      <w:r w:rsidRPr="00740CFC">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lang w:val="ru-RU"/>
              </w:rPr>
              <m:t>4</m:t>
            </m:r>
          </m:sub>
        </m:sSub>
      </m:oMath>
      <w:r w:rsidRPr="00740CFC">
        <w:rPr>
          <w:sz w:val="22"/>
          <w:szCs w:val="22"/>
          <w:lang w:val="ru-RU"/>
        </w:rPr>
        <w:t>.</w:t>
      </w:r>
    </w:p>
    <w:p w14:paraId="62FF3EC3" w14:textId="77777777" w:rsidR="006262E3" w:rsidRPr="005516B4" w:rsidRDefault="006262E3" w:rsidP="00937046">
      <w:pPr>
        <w:ind w:firstLine="432"/>
        <w:jc w:val="both"/>
        <w:outlineLvl w:val="0"/>
        <w:rPr>
          <w:b/>
          <w:bCs/>
          <w:sz w:val="22"/>
          <w:szCs w:val="22"/>
          <w:lang w:val="ru-RU"/>
        </w:rPr>
      </w:pPr>
      <w:r w:rsidRPr="00740CFC">
        <w:rPr>
          <w:sz w:val="22"/>
          <w:szCs w:val="22"/>
          <w:lang w:val="ru-RU"/>
        </w:rPr>
        <w:t xml:space="preserve">Тем самым </w:t>
      </w:r>
      <w:r w:rsidRPr="00740CFC">
        <w:rPr>
          <w:b/>
          <w:bCs/>
          <w:sz w:val="22"/>
          <w:szCs w:val="22"/>
          <w:lang w:val="ru-RU"/>
        </w:rPr>
        <w:t>полному множеству операций сдвига</w:t>
      </w:r>
      <w:r w:rsidRPr="00740CFC">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e>
        </m:d>
      </m:oMath>
      <w:r w:rsidRPr="00740CFC">
        <w:rPr>
          <w:sz w:val="22"/>
          <w:szCs w:val="22"/>
          <w:lang w:val="ru-RU"/>
        </w:rPr>
        <w:t xml:space="preserve"> Метаязыка поставим в вербальном </w:t>
      </w:r>
      <w:r w:rsidRPr="002961D6">
        <w:rPr>
          <w:sz w:val="22"/>
          <w:szCs w:val="22"/>
          <w:lang w:val="ru-RU"/>
        </w:rPr>
        <w:t xml:space="preserve">отображении в соответствие </w:t>
      </w:r>
      <w:r w:rsidRPr="00DE2CCA">
        <w:rPr>
          <w:b/>
          <w:bCs/>
          <w:sz w:val="22"/>
          <w:szCs w:val="22"/>
          <w:lang w:val="ru-RU"/>
        </w:rPr>
        <w:t>множество операций инкремента</w:t>
      </w:r>
    </w:p>
    <w:p w14:paraId="55C2C9B0" w14:textId="77777777" w:rsidR="006262E3" w:rsidRPr="005516B4" w:rsidRDefault="006262E3" w:rsidP="00937046">
      <w:pPr>
        <w:ind w:firstLine="432"/>
        <w:jc w:val="both"/>
        <w:outlineLvl w:val="0"/>
        <w:rPr>
          <w:sz w:val="22"/>
          <w:szCs w:val="22"/>
          <w:lang w:val="ru-RU"/>
        </w:rPr>
      </w:pPr>
    </w:p>
    <w:p w14:paraId="4144EEF2" w14:textId="1119FBB2" w:rsidR="006262E3" w:rsidRDefault="006262E3" w:rsidP="00937046">
      <w:pPr>
        <w:ind w:firstLine="432"/>
        <w:jc w:val="both"/>
        <w:outlineLvl w:val="0"/>
        <w:rPr>
          <w:sz w:val="22"/>
          <w:szCs w:val="22"/>
          <w:lang w:val="ru-RU"/>
        </w:rPr>
      </w:pP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3</m:t>
                </m:r>
              </m:sub>
            </m:sSub>
          </m:e>
        </m:d>
      </m:oMath>
      <w:proofErr w:type="gramStart"/>
      <w:r w:rsidRPr="00AE151F">
        <w:rPr>
          <w:sz w:val="22"/>
          <w:szCs w:val="22"/>
          <w:lang w:val="ru-RU"/>
        </w:rPr>
        <w:t xml:space="preserve">,   </w:t>
      </w:r>
      <w:proofErr w:type="gramEnd"/>
      <w:r w:rsidRPr="00AE151F">
        <w:rPr>
          <w:sz w:val="22"/>
          <w:szCs w:val="22"/>
          <w:lang w:val="ru-RU"/>
        </w:rPr>
        <w:t xml:space="preserve">                           </w:t>
      </w:r>
      <w:r w:rsidRPr="005516B4">
        <w:rPr>
          <w:sz w:val="22"/>
          <w:szCs w:val="22"/>
          <w:lang w:val="ru-RU"/>
        </w:rPr>
        <w:t xml:space="preserve">      </w:t>
      </w:r>
      <w:r w:rsidRPr="00AE151F">
        <w:rPr>
          <w:sz w:val="22"/>
          <w:szCs w:val="22"/>
          <w:lang w:val="ru-RU"/>
        </w:rPr>
        <w:t xml:space="preserve">        </w:t>
      </w:r>
      <w:proofErr w:type="gramStart"/>
      <w:r w:rsidRPr="00AE151F">
        <w:rPr>
          <w:sz w:val="22"/>
          <w:szCs w:val="22"/>
          <w:lang w:val="ru-RU"/>
        </w:rPr>
        <w:t xml:space="preserve">   (</w:t>
      </w:r>
      <w:proofErr w:type="gramEnd"/>
      <w:r w:rsidRPr="00AE151F">
        <w:rPr>
          <w:sz w:val="22"/>
          <w:szCs w:val="22"/>
          <w:lang w:val="ru-RU"/>
        </w:rPr>
        <w:t>7.11)</w:t>
      </w:r>
    </w:p>
    <w:p w14:paraId="75826CE6" w14:textId="77777777" w:rsidR="006262E3" w:rsidRDefault="006262E3" w:rsidP="00937046">
      <w:pPr>
        <w:ind w:firstLine="432"/>
        <w:jc w:val="both"/>
        <w:outlineLvl w:val="0"/>
        <w:rPr>
          <w:sz w:val="22"/>
          <w:szCs w:val="22"/>
          <w:lang w:val="ru-RU"/>
        </w:rPr>
      </w:pPr>
    </w:p>
    <w:p w14:paraId="2798B7A8" w14:textId="77777777" w:rsidR="006262E3" w:rsidRDefault="006262E3" w:rsidP="00627D3D">
      <w:pPr>
        <w:jc w:val="both"/>
        <w:outlineLvl w:val="0"/>
        <w:rPr>
          <w:sz w:val="22"/>
          <w:szCs w:val="22"/>
          <w:lang w:val="ru-RU"/>
        </w:rPr>
      </w:pPr>
      <w:r w:rsidRPr="002961D6">
        <w:rPr>
          <w:sz w:val="22"/>
          <w:szCs w:val="22"/>
          <w:lang w:val="ru-RU"/>
        </w:rPr>
        <w:t xml:space="preserve">в котором первой операцией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oMath>
      <w:r w:rsidRPr="002961D6">
        <w:rPr>
          <w:sz w:val="22"/>
          <w:szCs w:val="22"/>
          <w:lang w:val="ru-RU"/>
        </w:rPr>
        <w:t xml:space="preserve"> – операцией инициализации</w:t>
      </w:r>
      <w:r>
        <w:rPr>
          <w:sz w:val="22"/>
          <w:szCs w:val="22"/>
          <w:lang w:val="ru-RU"/>
        </w:rPr>
        <w:t xml:space="preserve"> или операцией инкремента до «пустой» величины</w:t>
      </w:r>
      <w:r w:rsidRPr="002961D6">
        <w:rPr>
          <w:sz w:val="22"/>
          <w:szCs w:val="22"/>
          <w:lang w:val="ru-RU"/>
        </w:rPr>
        <w:t xml:space="preserve"> – является операция выбора</w:t>
      </w:r>
      <w:r>
        <w:rPr>
          <w:sz w:val="22"/>
          <w:szCs w:val="22"/>
          <w:lang w:val="ru-RU"/>
        </w:rPr>
        <w:t xml:space="preserve">  </w:t>
      </w:r>
    </w:p>
    <w:p w14:paraId="550225FB" w14:textId="77777777" w:rsidR="006262E3" w:rsidRDefault="006262E3" w:rsidP="00627D3D">
      <w:pPr>
        <w:jc w:val="both"/>
        <w:outlineLvl w:val="0"/>
        <w:rPr>
          <w:sz w:val="22"/>
          <w:szCs w:val="22"/>
          <w:lang w:val="ru-RU"/>
        </w:rPr>
      </w:pPr>
    </w:p>
    <w:p w14:paraId="4E77EB05" w14:textId="0FD45C9B" w:rsidR="006262E3" w:rsidRPr="00AE151F" w:rsidRDefault="006262E3" w:rsidP="00937046">
      <w:pPr>
        <w:ind w:firstLine="432"/>
        <w:jc w:val="both"/>
        <w:outlineLvl w:val="0"/>
        <w:rPr>
          <w:sz w:val="22"/>
          <w:szCs w:val="22"/>
          <w:lang w:val="ru-RU"/>
        </w:rPr>
      </w:pPr>
      <w:r w:rsidRPr="003E5B8A">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i</m:t>
            </m:r>
          </m:e>
        </m:d>
        <m:r>
          <w:rPr>
            <w:rFonts w:ascii="Cambria Math"/>
            <w:sz w:val="22"/>
            <w:szCs w:val="22"/>
            <w:lang w:val="ru-RU"/>
          </w:rPr>
          <m:t>→</m:t>
        </m:r>
        <m:r>
          <w:rPr>
            <w:rFonts w:ascii="Cambria Math"/>
            <w:sz w:val="22"/>
            <w:szCs w:val="22"/>
          </w:rPr>
          <m:t>i</m:t>
        </m:r>
      </m:oMath>
      <w:proofErr w:type="gramStart"/>
      <w:r w:rsidRPr="002961D6">
        <w:rPr>
          <w:sz w:val="22"/>
          <w:szCs w:val="22"/>
          <w:lang w:val="ru-RU"/>
        </w:rPr>
        <w:t>:</w:t>
      </w:r>
      <w:r w:rsidRPr="003E5B8A">
        <w:rPr>
          <w:sz w:val="22"/>
          <w:szCs w:val="22"/>
          <w:lang w:val="ru-RU"/>
        </w:rPr>
        <w:t xml:space="preserve">  </w:t>
      </w:r>
      <w:r w:rsidRPr="002961D6">
        <w:rPr>
          <w:sz w:val="22"/>
          <w:szCs w:val="22"/>
          <w:lang w:val="ru-RU"/>
        </w:rPr>
        <w:t xml:space="preserve"> </w:t>
      </w:r>
      <w:proofErr w:type="gramEnd"/>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i</m:t>
            </m:r>
          </m:e>
        </m:d>
      </m:oMath>
      <w:r w:rsidRPr="00AE151F">
        <w:rPr>
          <w:sz w:val="22"/>
          <w:szCs w:val="22"/>
          <w:lang w:val="ru-RU"/>
        </w:rPr>
        <w:t xml:space="preserve">                   </w:t>
      </w:r>
      <w:r w:rsidRPr="005516B4">
        <w:rPr>
          <w:sz w:val="22"/>
          <w:szCs w:val="22"/>
          <w:lang w:val="ru-RU"/>
        </w:rPr>
        <w:t xml:space="preserve">   </w:t>
      </w:r>
      <w:r w:rsidRPr="00AE151F">
        <w:rPr>
          <w:sz w:val="22"/>
          <w:szCs w:val="22"/>
          <w:lang w:val="ru-RU"/>
        </w:rPr>
        <w:t xml:space="preserve">         </w:t>
      </w:r>
      <w:proofErr w:type="gramStart"/>
      <w:r w:rsidRPr="00AE151F">
        <w:rPr>
          <w:sz w:val="22"/>
          <w:szCs w:val="22"/>
          <w:lang w:val="ru-RU"/>
        </w:rPr>
        <w:t xml:space="preserve">   (</w:t>
      </w:r>
      <w:proofErr w:type="gramEnd"/>
      <w:r w:rsidRPr="00AE151F">
        <w:rPr>
          <w:sz w:val="22"/>
          <w:szCs w:val="22"/>
          <w:lang w:val="ru-RU"/>
        </w:rPr>
        <w:t>7.12)</w:t>
      </w:r>
    </w:p>
    <w:p w14:paraId="31D6CE7A" w14:textId="77777777" w:rsidR="006262E3" w:rsidRPr="00AE151F" w:rsidRDefault="006262E3" w:rsidP="00937046">
      <w:pPr>
        <w:ind w:firstLine="432"/>
        <w:jc w:val="both"/>
        <w:outlineLvl w:val="0"/>
        <w:rPr>
          <w:sz w:val="22"/>
          <w:szCs w:val="22"/>
          <w:lang w:val="ru-RU"/>
        </w:rPr>
      </w:pPr>
    </w:p>
    <w:p w14:paraId="18BBDA57" w14:textId="77777777" w:rsidR="006262E3" w:rsidRPr="00AE151F" w:rsidRDefault="006262E3" w:rsidP="00937046">
      <w:pPr>
        <w:jc w:val="both"/>
        <w:outlineLvl w:val="0"/>
        <w:rPr>
          <w:sz w:val="22"/>
          <w:szCs w:val="22"/>
          <w:lang w:val="ru-RU"/>
        </w:rPr>
      </w:pPr>
      <w:r w:rsidRPr="00AE151F">
        <w:rPr>
          <w:sz w:val="22"/>
          <w:szCs w:val="22"/>
          <w:lang w:val="ru-RU"/>
        </w:rPr>
        <w:lastRenderedPageBreak/>
        <w:t xml:space="preserve">начального элемента </w:t>
      </w:r>
      <m:oMath>
        <m:r>
          <w:rPr>
            <w:rFonts w:ascii="Cambria Math" w:hAnsi="Cambria Math" w:cs="Cambria Math"/>
            <w:sz w:val="22"/>
            <w:szCs w:val="22"/>
            <w:lang w:val="ru-RU"/>
          </w:rPr>
          <m:t>∅</m:t>
        </m:r>
      </m:oMath>
      <w:r w:rsidRPr="00AE151F">
        <w:rPr>
          <w:sz w:val="22"/>
          <w:szCs w:val="22"/>
          <w:lang w:val="ru-RU"/>
        </w:rPr>
        <w:t xml:space="preserve"> такого, что </w:t>
      </w:r>
      <m:oMath>
        <m:r>
          <w:rPr>
            <w:rFonts w:ascii="Cambria Math"/>
            <w:sz w:val="22"/>
            <w:szCs w:val="22"/>
            <w:lang w:val="ru-RU"/>
          </w:rPr>
          <m:t>1&gt;</m:t>
        </m:r>
        <m:r>
          <w:rPr>
            <w:rFonts w:ascii="Cambria Math" w:hAnsi="Cambria Math" w:cs="Cambria Math"/>
            <w:sz w:val="22"/>
            <w:szCs w:val="22"/>
            <w:lang w:val="ru-RU"/>
          </w:rPr>
          <m:t>∅</m:t>
        </m:r>
      </m:oMath>
      <w:r w:rsidRPr="00AE151F">
        <w:rPr>
          <w:sz w:val="22"/>
          <w:szCs w:val="22"/>
          <w:lang w:val="ru-RU"/>
        </w:rPr>
        <w:t xml:space="preserve">, а последующими по порядку будут операции (результативного) инкремента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hAnsi="Cambria Math" w:cs="Cambria Math"/>
                <w:sz w:val="22"/>
                <w:szCs w:val="22"/>
                <w:lang w:val="ru-RU"/>
              </w:rPr>
              <m:t>∅</m:t>
            </m:r>
          </m:e>
        </m:d>
        <m:r>
          <w:rPr>
            <w:rFonts w:ascii="Cambria Math"/>
            <w:sz w:val="22"/>
            <w:szCs w:val="22"/>
            <w:lang w:val="ru-RU"/>
          </w:rPr>
          <m:t>→</m:t>
        </m:r>
        <m:r>
          <w:rPr>
            <w:rFonts w:ascii="Cambria Math"/>
            <w:sz w:val="22"/>
            <w:szCs w:val="22"/>
            <w:lang w:val="ru-RU"/>
          </w:rPr>
          <m:t>1</m:t>
        </m:r>
      </m:oMath>
      <w:r w:rsidRPr="00AE151F">
        <w:rPr>
          <w:sz w:val="22"/>
          <w:szCs w:val="22"/>
          <w:lang w:val="ru-RU"/>
        </w:rPr>
        <w:t xml:space="preserve">,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lang w:val="ru-RU"/>
              </w:rPr>
              <m:t>1,1</m:t>
            </m:r>
          </m:e>
        </m:d>
        <m:r>
          <w:rPr>
            <w:rFonts w:ascii="Cambria Math"/>
            <w:sz w:val="22"/>
            <w:szCs w:val="22"/>
            <w:lang w:val="ru-RU"/>
          </w:rPr>
          <m:t>→</m:t>
        </m:r>
        <m:r>
          <w:rPr>
            <w:rFonts w:ascii="Cambria Math"/>
            <w:sz w:val="22"/>
            <w:szCs w:val="22"/>
            <w:lang w:val="ru-RU"/>
          </w:rPr>
          <m:t>11</m:t>
        </m:r>
      </m:oMath>
      <w:r w:rsidRPr="00AE151F">
        <w:rPr>
          <w:sz w:val="22"/>
          <w:szCs w:val="22"/>
          <w:lang w:val="ru-RU"/>
        </w:rPr>
        <w:t xml:space="preserve">,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3</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lang w:val="ru-RU"/>
              </w:rPr>
              <m:t>1,11</m:t>
            </m:r>
          </m:e>
        </m:d>
        <m:r>
          <w:rPr>
            <w:rFonts w:ascii="Cambria Math"/>
            <w:sz w:val="22"/>
            <w:szCs w:val="22"/>
            <w:lang w:val="ru-RU"/>
          </w:rPr>
          <m:t>→</m:t>
        </m:r>
        <m:r>
          <w:rPr>
            <w:rFonts w:ascii="Cambria Math"/>
            <w:sz w:val="22"/>
            <w:szCs w:val="22"/>
            <w:lang w:val="ru-RU"/>
          </w:rPr>
          <m:t>111</m:t>
        </m:r>
      </m:oMath>
      <w:r w:rsidRPr="00AE151F">
        <w:rPr>
          <w:sz w:val="22"/>
          <w:szCs w:val="22"/>
          <w:lang w:val="ru-RU"/>
        </w:rPr>
        <w:t xml:space="preserve">.     </w:t>
      </w:r>
    </w:p>
    <w:p w14:paraId="31EF50CE" w14:textId="77777777" w:rsidR="006262E3" w:rsidRPr="00AE151F" w:rsidRDefault="006262E3" w:rsidP="00937046">
      <w:pPr>
        <w:ind w:firstLine="432"/>
        <w:jc w:val="both"/>
        <w:outlineLvl w:val="0"/>
        <w:rPr>
          <w:sz w:val="22"/>
          <w:szCs w:val="22"/>
          <w:lang w:val="ru-RU"/>
        </w:rPr>
      </w:pPr>
      <w:r w:rsidRPr="00AE151F">
        <w:rPr>
          <w:sz w:val="22"/>
          <w:szCs w:val="22"/>
          <w:lang w:val="ru-RU"/>
        </w:rPr>
        <w:t xml:space="preserve">В итоге после всех изложенных новаций шумерам удалось исключить «странности» и получить структуры, в которых все элементы множеств </w:t>
      </w:r>
    </w:p>
    <w:p w14:paraId="44FBB4D2" w14:textId="77777777" w:rsidR="006262E3" w:rsidRPr="00AE151F" w:rsidRDefault="006262E3" w:rsidP="00937046">
      <w:pPr>
        <w:ind w:firstLine="432"/>
        <w:jc w:val="both"/>
        <w:outlineLvl w:val="0"/>
        <w:rPr>
          <w:sz w:val="22"/>
          <w:szCs w:val="22"/>
          <w:lang w:val="ru-RU"/>
        </w:rPr>
      </w:pPr>
    </w:p>
    <w:p w14:paraId="0754A8CB" w14:textId="77777777" w:rsidR="006262E3" w:rsidRPr="00AE151F" w:rsidRDefault="006262E3" w:rsidP="00937046">
      <w:pPr>
        <w:jc w:val="both"/>
        <w:outlineLvl w:val="0"/>
        <w:rPr>
          <w:sz w:val="22"/>
          <w:szCs w:val="22"/>
          <w:lang w:val="ru-RU"/>
        </w:rPr>
      </w:pPr>
      <w:r w:rsidRPr="00AE151F">
        <w:rPr>
          <w:sz w:val="22"/>
          <w:szCs w:val="22"/>
          <w:lang w:val="ru-RU"/>
        </w:rPr>
        <w:t xml:space="preserve">   </w:t>
      </w:r>
      <m:oMath>
        <m:r>
          <w:rPr>
            <w:rFonts w:ascii="Cambria Math"/>
            <w:sz w:val="22"/>
            <w:szCs w:val="22"/>
            <w:lang w:val="ru-RU"/>
          </w:rPr>
          <m:t xml:space="preserve">         </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oMath>
      <w:r w:rsidRPr="00AE151F">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e>
        </m:d>
      </m:oMath>
      <w:r w:rsidRPr="00AE151F">
        <w:rPr>
          <w:sz w:val="22"/>
          <w:szCs w:val="22"/>
          <w:lang w:val="ru-RU"/>
        </w:rPr>
        <w:t xml:space="preserve">,  </w:t>
      </w:r>
    </w:p>
    <w:p w14:paraId="22238A59" w14:textId="79C9D51C" w:rsidR="006262E3" w:rsidRPr="00AE151F" w:rsidRDefault="006262E3" w:rsidP="00937046">
      <w:pPr>
        <w:jc w:val="both"/>
        <w:outlineLvl w:val="0"/>
        <w:rPr>
          <w:sz w:val="22"/>
          <w:szCs w:val="22"/>
          <w:lang w:val="ru-RU"/>
        </w:rPr>
      </w:pPr>
      <w:r w:rsidRPr="00AE151F">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lang w:val="ru-RU"/>
              </w:rPr>
              <m:t>4</m:t>
            </m:r>
          </m:sub>
          <m:sup>
            <m:r>
              <w:rPr>
                <w:rFonts w:ascii="Cambria Math"/>
                <w:sz w:val="22"/>
                <w:szCs w:val="22"/>
                <w:lang w:val="ru-RU"/>
              </w:rPr>
              <m:t>0</m:t>
            </m:r>
          </m:sup>
        </m:sSubSup>
        <m:r>
          <w:rPr>
            <w:rFonts w:ascii="Cambria Math"/>
            <w:sz w:val="22"/>
            <w:szCs w:val="22"/>
            <w:lang w:val="ru-RU"/>
          </w:rPr>
          <m:t>=</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3</m:t>
                </m:r>
              </m:sub>
              <m:sup>
                <m:r>
                  <w:rPr>
                    <w:rFonts w:ascii="Cambria Math"/>
                    <w:sz w:val="22"/>
                    <w:szCs w:val="22"/>
                    <w:lang w:val="ru-RU"/>
                  </w:rPr>
                  <m:t>0</m:t>
                </m:r>
              </m:sup>
            </m:sSubSup>
          </m:e>
        </m:d>
      </m:oMath>
      <w:proofErr w:type="gramStart"/>
      <w:r w:rsidRPr="00AE151F">
        <w:rPr>
          <w:sz w:val="22"/>
          <w:szCs w:val="22"/>
          <w:lang w:val="ru-RU"/>
        </w:rPr>
        <w:t xml:space="preserve">,   </w:t>
      </w:r>
      <w:proofErr w:type="gramEnd"/>
      <w:r w:rsidRPr="00AE151F">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Ω</m:t>
            </m:r>
          </m:e>
          <m:sub>
            <m:r>
              <w:rPr>
                <w:rFonts w:ascii="Cambria Math"/>
                <w:sz w:val="22"/>
                <w:szCs w:val="22"/>
                <w:lang w:val="ru-RU"/>
              </w:rPr>
              <m:t>4</m:t>
            </m:r>
          </m:sub>
          <m:sup>
            <m:r>
              <w:rPr>
                <w:rFonts w:ascii="Cambria Math"/>
                <w:sz w:val="22"/>
                <w:szCs w:val="22"/>
                <w:lang w:val="ru-RU"/>
              </w:rPr>
              <m:t>0</m:t>
            </m:r>
          </m:sup>
        </m:sSubSup>
        <m:r>
          <w:rPr>
            <w:rFonts w:ascii="Cambria Math"/>
            <w:sz w:val="22"/>
            <w:szCs w:val="22"/>
            <w:lang w:val="ru-RU"/>
          </w:rPr>
          <m:t>=</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3</m:t>
                </m:r>
              </m:sub>
              <m:sup>
                <m:r>
                  <w:rPr>
                    <w:rFonts w:ascii="Cambria Math"/>
                    <w:sz w:val="22"/>
                    <w:szCs w:val="22"/>
                    <w:lang w:val="ru-RU"/>
                  </w:rPr>
                  <m:t>0</m:t>
                </m:r>
              </m:sup>
            </m:sSubSup>
          </m:e>
        </m:d>
      </m:oMath>
      <w:r w:rsidRPr="00AE151F">
        <w:rPr>
          <w:sz w:val="22"/>
          <w:szCs w:val="22"/>
          <w:lang w:val="ru-RU"/>
        </w:rPr>
        <w:t xml:space="preserve">,                 </w:t>
      </w:r>
      <w:r w:rsidRPr="008639CB">
        <w:rPr>
          <w:sz w:val="22"/>
          <w:szCs w:val="22"/>
          <w:lang w:val="ru-RU"/>
        </w:rPr>
        <w:t xml:space="preserve">      </w:t>
      </w:r>
      <w:r w:rsidRPr="00AE151F">
        <w:rPr>
          <w:sz w:val="22"/>
          <w:szCs w:val="22"/>
          <w:lang w:val="ru-RU"/>
        </w:rPr>
        <w:t xml:space="preserve">      </w:t>
      </w:r>
      <w:proofErr w:type="gramStart"/>
      <w:r w:rsidRPr="00AE151F">
        <w:rPr>
          <w:sz w:val="22"/>
          <w:szCs w:val="22"/>
          <w:lang w:val="ru-RU"/>
        </w:rPr>
        <w:t xml:space="preserve">   (</w:t>
      </w:r>
      <w:proofErr w:type="gramEnd"/>
      <w:r w:rsidRPr="00AE151F">
        <w:rPr>
          <w:sz w:val="22"/>
          <w:szCs w:val="22"/>
          <w:lang w:val="ru-RU"/>
        </w:rPr>
        <w:t>7.13)</w:t>
      </w:r>
    </w:p>
    <w:p w14:paraId="33427000" w14:textId="77777777" w:rsidR="006262E3" w:rsidRPr="00AE151F" w:rsidRDefault="006262E3" w:rsidP="00937046">
      <w:pPr>
        <w:jc w:val="both"/>
        <w:outlineLvl w:val="0"/>
        <w:rPr>
          <w:sz w:val="22"/>
          <w:szCs w:val="22"/>
          <w:lang w:val="ru-RU"/>
        </w:rPr>
      </w:pPr>
      <w:r w:rsidRPr="00AE151F">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e>
        </m:d>
      </m:oMath>
      <w:r w:rsidRPr="00AE151F">
        <w:rPr>
          <w:sz w:val="22"/>
          <w:szCs w:val="22"/>
          <w:lang w:val="ru-RU"/>
        </w:rPr>
        <w:t xml:space="preserve">, </w:t>
      </w:r>
      <m:oMath>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3</m:t>
                </m:r>
              </m:sub>
            </m:sSub>
          </m:e>
        </m:d>
      </m:oMath>
      <w:r w:rsidRPr="00AE151F">
        <w:rPr>
          <w:sz w:val="22"/>
          <w:szCs w:val="22"/>
          <w:lang w:val="ru-RU"/>
        </w:rPr>
        <w:t xml:space="preserve"> </w:t>
      </w:r>
    </w:p>
    <w:p w14:paraId="17C1715C" w14:textId="77777777" w:rsidR="006262E3" w:rsidRDefault="006262E3" w:rsidP="00937046">
      <w:pPr>
        <w:jc w:val="both"/>
        <w:outlineLvl w:val="0"/>
        <w:rPr>
          <w:sz w:val="22"/>
          <w:szCs w:val="22"/>
          <w:lang w:val="ru-RU"/>
        </w:rPr>
      </w:pPr>
    </w:p>
    <w:p w14:paraId="732699EE" w14:textId="77777777" w:rsidR="006262E3" w:rsidRDefault="006262E3" w:rsidP="005133F3">
      <w:pPr>
        <w:jc w:val="both"/>
        <w:outlineLvl w:val="0"/>
        <w:rPr>
          <w:sz w:val="22"/>
          <w:szCs w:val="22"/>
          <w:lang w:val="ru-RU"/>
        </w:rPr>
      </w:pPr>
      <w:r w:rsidRPr="002961D6">
        <w:rPr>
          <w:sz w:val="22"/>
          <w:szCs w:val="22"/>
          <w:lang w:val="ru-RU"/>
        </w:rPr>
        <w:t xml:space="preserve">действительно получают вполне удовлетворительную и одинаковую интерпретацию в геометрической модели как с замкнутым, так и </w:t>
      </w:r>
      <w:r>
        <w:rPr>
          <w:sz w:val="22"/>
          <w:szCs w:val="22"/>
          <w:lang w:val="ru-RU"/>
        </w:rPr>
        <w:t xml:space="preserve">с </w:t>
      </w:r>
      <w:r w:rsidRPr="002961D6">
        <w:rPr>
          <w:sz w:val="22"/>
          <w:szCs w:val="22"/>
          <w:lang w:val="ru-RU"/>
        </w:rPr>
        <w:t>незамкнутым контуром.</w:t>
      </w:r>
      <w:r>
        <w:rPr>
          <w:sz w:val="22"/>
          <w:szCs w:val="22"/>
          <w:lang w:val="ru-RU"/>
        </w:rPr>
        <w:t xml:space="preserve"> </w:t>
      </w:r>
    </w:p>
    <w:p w14:paraId="2AEC328D" w14:textId="77777777" w:rsidR="006262E3" w:rsidRDefault="006262E3" w:rsidP="005212FA">
      <w:pPr>
        <w:ind w:firstLine="432"/>
        <w:jc w:val="both"/>
        <w:outlineLvl w:val="0"/>
        <w:rPr>
          <w:sz w:val="22"/>
          <w:szCs w:val="22"/>
          <w:lang w:val="ru-RU"/>
        </w:rPr>
      </w:pPr>
      <w:r w:rsidRPr="002961D6">
        <w:rPr>
          <w:sz w:val="22"/>
          <w:szCs w:val="22"/>
          <w:lang w:val="ru-RU"/>
        </w:rPr>
        <w:t xml:space="preserve">Из множеств операций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e>
        </m:d>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3</m:t>
                </m:r>
              </m:sub>
            </m:sSub>
          </m:e>
        </m:d>
      </m:oMath>
      <w:r w:rsidRPr="002961D6">
        <w:rPr>
          <w:sz w:val="22"/>
          <w:szCs w:val="22"/>
          <w:lang w:val="ru-RU"/>
        </w:rPr>
        <w:t xml:space="preserve"> получаем через рекурсию с инициализацией</w:t>
      </w:r>
      <w:r>
        <w:rPr>
          <w:sz w:val="22"/>
          <w:szCs w:val="22"/>
          <w:lang w:val="ru-RU"/>
        </w:rPr>
        <w:t>,</w:t>
      </w:r>
      <w:r w:rsidRPr="002961D6">
        <w:rPr>
          <w:sz w:val="22"/>
          <w:szCs w:val="22"/>
          <w:lang w:val="ru-RU"/>
        </w:rPr>
        <w:t xml:space="preserve"> соответственно</w:t>
      </w:r>
      <w:r>
        <w:rPr>
          <w:sz w:val="22"/>
          <w:szCs w:val="22"/>
          <w:lang w:val="ru-RU"/>
        </w:rPr>
        <w:t>,</w:t>
      </w:r>
      <w:r w:rsidRPr="002961D6">
        <w:rPr>
          <w:sz w:val="22"/>
          <w:szCs w:val="22"/>
          <w:lang w:val="ru-RU"/>
        </w:rPr>
        <w:t xml:space="preserve"> метрику </w:t>
      </w:r>
    </w:p>
    <w:p w14:paraId="5055FC0F" w14:textId="77777777" w:rsidR="006262E3" w:rsidRPr="002961D6" w:rsidRDefault="006262E3" w:rsidP="005212FA">
      <w:pPr>
        <w:jc w:val="both"/>
        <w:outlineLvl w:val="0"/>
        <w:rPr>
          <w:sz w:val="22"/>
          <w:szCs w:val="22"/>
          <w:lang w:val="ru-RU"/>
        </w:rPr>
      </w:pPr>
    </w:p>
    <w:p w14:paraId="0DB3B0E8" w14:textId="243F27E0" w:rsidR="006262E3" w:rsidRPr="00453082" w:rsidRDefault="006262E3" w:rsidP="005212F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,3</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e>
        </m:d>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L</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2961D6">
        <w:rPr>
          <w:sz w:val="22"/>
          <w:szCs w:val="22"/>
          <w:lang w:val="ru-RU"/>
        </w:rPr>
        <w:t xml:space="preserve"> </w:t>
      </w:r>
      <w:r>
        <w:rPr>
          <w:sz w:val="22"/>
          <w:szCs w:val="22"/>
          <w:lang w:val="ru-RU"/>
        </w:rPr>
        <w:t xml:space="preserve">  </w:t>
      </w:r>
      <w:r w:rsidRPr="00DE2CCA">
        <w:rPr>
          <w:sz w:val="22"/>
          <w:szCs w:val="22"/>
          <w:lang w:val="ru-RU"/>
        </w:rPr>
        <w:t xml:space="preserve"> </w:t>
      </w:r>
    </w:p>
    <w:p w14:paraId="09F2F329" w14:textId="77777777" w:rsidR="006262E3" w:rsidRPr="00453082" w:rsidRDefault="006262E3" w:rsidP="005212FA">
      <w:pPr>
        <w:jc w:val="both"/>
        <w:outlineLvl w:val="0"/>
        <w:rPr>
          <w:sz w:val="22"/>
          <w:szCs w:val="22"/>
          <w:lang w:val="ru-RU"/>
        </w:rPr>
      </w:pPr>
    </w:p>
    <w:p w14:paraId="5109DA37" w14:textId="77777777" w:rsidR="006262E3" w:rsidRDefault="006262E3" w:rsidP="005212FA">
      <w:pPr>
        <w:jc w:val="both"/>
        <w:outlineLvl w:val="0"/>
        <w:rPr>
          <w:sz w:val="22"/>
          <w:szCs w:val="22"/>
          <w:lang w:val="ru-RU"/>
        </w:rPr>
      </w:pPr>
      <w:r w:rsidRPr="002961D6">
        <w:rPr>
          <w:sz w:val="22"/>
          <w:szCs w:val="22"/>
          <w:lang w:val="ru-RU"/>
        </w:rPr>
        <w:t xml:space="preserve">при условии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2961D6">
        <w:rPr>
          <w:sz w:val="22"/>
          <w:szCs w:val="22"/>
          <w:lang w:val="ru-RU"/>
        </w:rPr>
        <w:t xml:space="preserve">, </w:t>
      </w:r>
      <w:r w:rsidRPr="00937046">
        <w:rPr>
          <w:b/>
          <w:bCs/>
          <w:sz w:val="22"/>
          <w:szCs w:val="22"/>
          <w:lang w:val="ru-RU"/>
        </w:rPr>
        <w:t>которая</w:t>
      </w:r>
      <w:r w:rsidRPr="002961D6">
        <w:rPr>
          <w:sz w:val="22"/>
          <w:szCs w:val="22"/>
          <w:lang w:val="ru-RU"/>
        </w:rPr>
        <w:t xml:space="preserve"> в то же время </w:t>
      </w:r>
      <w:r w:rsidRPr="00937046">
        <w:rPr>
          <w:b/>
          <w:bCs/>
          <w:sz w:val="22"/>
          <w:szCs w:val="22"/>
          <w:lang w:val="ru-RU"/>
        </w:rPr>
        <w:t>является</w:t>
      </w:r>
      <w:r w:rsidRPr="002961D6">
        <w:rPr>
          <w:sz w:val="22"/>
          <w:szCs w:val="22"/>
          <w:lang w:val="ru-RU"/>
        </w:rPr>
        <w:t xml:space="preserve"> и </w:t>
      </w:r>
      <w:r w:rsidRPr="00937046">
        <w:rPr>
          <w:b/>
          <w:bCs/>
          <w:sz w:val="22"/>
          <w:szCs w:val="22"/>
          <w:lang w:val="ru-RU"/>
        </w:rPr>
        <w:t>функцией перечисления всех возможных результатов операций</w:t>
      </w:r>
      <w:r w:rsidRPr="002961D6">
        <w:rPr>
          <w:sz w:val="22"/>
          <w:szCs w:val="22"/>
          <w:lang w:val="ru-RU"/>
        </w:rPr>
        <w:t xml:space="preserve"> из множества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lang w:val="ru-RU"/>
              </w:rPr>
              <m:t>4</m:t>
            </m:r>
          </m:sub>
        </m:sSub>
      </m:oMath>
      <w:r w:rsidRPr="002961D6">
        <w:rPr>
          <w:sz w:val="22"/>
          <w:szCs w:val="22"/>
          <w:lang w:val="ru-RU"/>
        </w:rPr>
        <w:t xml:space="preserve">  при условии, что операция инициализации (выбора, переобозначения, присвоения индекса и, возможно, любые другие подходящие интерпретации) корректно исполнена, и метрику </w:t>
      </w:r>
    </w:p>
    <w:p w14:paraId="6E7A5098" w14:textId="77777777" w:rsidR="006262E3" w:rsidRPr="002961D6" w:rsidRDefault="006262E3" w:rsidP="005212FA">
      <w:pPr>
        <w:jc w:val="both"/>
        <w:outlineLvl w:val="0"/>
        <w:rPr>
          <w:sz w:val="22"/>
          <w:szCs w:val="22"/>
          <w:lang w:val="ru-RU"/>
        </w:rPr>
      </w:pPr>
    </w:p>
    <w:p w14:paraId="6572CB95" w14:textId="77777777" w:rsidR="006262E3" w:rsidRDefault="006262E3" w:rsidP="005212FA">
      <w:pPr>
        <w:jc w:val="both"/>
        <w:outlineLvl w:val="0"/>
        <w:rPr>
          <w:sz w:val="22"/>
          <w:szCs w:val="22"/>
        </w:rPr>
      </w:pPr>
      <w:r w:rsidRPr="002961D6">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rPr>
              <m:t>,3</m:t>
            </m:r>
          </m:sub>
        </m:sSub>
        <m:d>
          <m:dPr>
            <m:ctrlPr>
              <w:rPr>
                <w:rFonts w:ascii="Cambria Math" w:hAnsi="Cambria Math"/>
                <w:i/>
                <w:sz w:val="22"/>
                <w:szCs w:val="22"/>
              </w:rPr>
            </m:ctrlPr>
          </m:dPr>
          <m:e>
            <m:r>
              <w:rPr>
                <w:rFonts w:ascii="Cambria Math"/>
                <w:sz w:val="22"/>
                <w:szCs w:val="22"/>
              </w:rPr>
              <m:t>n</m:t>
            </m:r>
          </m:e>
        </m:d>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hAnsi="Cambria Math" w:cs="Cambria Math"/>
                <w:sz w:val="22"/>
                <w:szCs w:val="22"/>
                <w:lang w:val="ru-RU"/>
              </w:rPr>
              <m:t>∅</m:t>
            </m:r>
            <m:r>
              <w:rPr>
                <w:rFonts w:ascii="Cambria Math"/>
                <w:sz w:val="22"/>
                <w:szCs w:val="22"/>
              </w:rPr>
              <m:t>,n</m:t>
            </m:r>
          </m:e>
        </m:d>
        <m:r>
          <w:rPr>
            <w:rFonts w:ascii="Cambria Math"/>
            <w:sz w:val="22"/>
            <w:szCs w:val="22"/>
          </w:rPr>
          <m:t>≡</m:t>
        </m:r>
        <m:r>
          <w:rPr>
            <w:rFonts w:ascii="Cambria Math"/>
            <w:sz w:val="22"/>
            <w:szCs w:val="22"/>
          </w:rPr>
          <m:t>δ</m:t>
        </m:r>
        <m:r>
          <w:rPr>
            <w:rFonts w:ascii="Cambria Math" w:hAnsi="Cambria Math" w:cs="Cambria Math"/>
            <w:sz w:val="22"/>
            <w:szCs w:val="22"/>
          </w:rPr>
          <m:t>(</m:t>
        </m:r>
        <m:r>
          <w:rPr>
            <w:rFonts w:ascii="Cambria Math"/>
            <w:sz w:val="22"/>
            <w:szCs w:val="22"/>
          </w:rPr>
          <m:t>1,δ(1,δ</m:t>
        </m:r>
        <m:r>
          <w:rPr>
            <w:rFonts w:ascii="Cambria Math" w:hAnsi="Cambria Math" w:cs="Cambria Math"/>
            <w:sz w:val="22"/>
            <w:szCs w:val="22"/>
          </w:rPr>
          <m:t>(</m:t>
        </m:r>
        <m:r>
          <w:rPr>
            <w:rFonts w:ascii="Cambria Math"/>
            <w:sz w:val="22"/>
            <w:szCs w:val="22"/>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rPr>
              <m:t>0</m:t>
            </m:r>
          </m:sup>
        </m:sSup>
        <m:r>
          <w:rPr>
            <w:rFonts w:ascii="Cambria Math" w:hAnsi="Cambria Math" w:cs="Cambria Math"/>
            <w:sz w:val="22"/>
            <w:szCs w:val="22"/>
          </w:rPr>
          <m:t>(∅</m:t>
        </m:r>
        <m:r>
          <w:rPr>
            <w:rFonts w:ascii="Cambria Math"/>
            <w:sz w:val="22"/>
            <w:szCs w:val="22"/>
          </w:rPr>
          <m:t>,i))))</m:t>
        </m:r>
        <m:r>
          <w:rPr>
            <w:rFonts w:ascii="Cambria Math"/>
            <w:sz w:val="22"/>
            <w:szCs w:val="22"/>
          </w:rPr>
          <m:t>→</m:t>
        </m:r>
        <m:r>
          <w:rPr>
            <w:rFonts w:ascii="Cambria Math"/>
            <w:sz w:val="22"/>
            <w:szCs w:val="22"/>
          </w:rPr>
          <m:t>n</m:t>
        </m:r>
      </m:oMath>
    </w:p>
    <w:p w14:paraId="5534E0C8" w14:textId="77777777" w:rsidR="006262E3" w:rsidRPr="002961D6" w:rsidRDefault="006262E3" w:rsidP="005212FA">
      <w:pPr>
        <w:jc w:val="both"/>
        <w:outlineLvl w:val="0"/>
        <w:rPr>
          <w:sz w:val="22"/>
          <w:szCs w:val="22"/>
          <w:lang w:val="ru-RU"/>
        </w:rPr>
      </w:pPr>
    </w:p>
    <w:p w14:paraId="68A03F02" w14:textId="2EA92749" w:rsidR="006262E3" w:rsidRDefault="006262E3" w:rsidP="00E25345">
      <w:pPr>
        <w:jc w:val="both"/>
        <w:outlineLvl w:val="0"/>
        <w:rPr>
          <w:sz w:val="22"/>
          <w:szCs w:val="22"/>
          <w:lang w:val="ru-RU"/>
        </w:rPr>
      </w:pPr>
      <w:r w:rsidRPr="002961D6">
        <w:rPr>
          <w:sz w:val="22"/>
          <w:szCs w:val="22"/>
          <w:lang w:val="ru-RU"/>
        </w:rPr>
        <w:t xml:space="preserve">при условии </w:t>
      </w:r>
      <m:oMath>
        <m:r>
          <w:rPr>
            <w:rFonts w:ascii="Cambria Math"/>
            <w:sz w:val="22"/>
            <w:szCs w:val="22"/>
            <w:lang w:val="ru-RU"/>
          </w:rPr>
          <m:t>1&gt;</m:t>
        </m:r>
        <m:r>
          <w:rPr>
            <w:rFonts w:ascii="Cambria Math" w:hAnsi="Cambria Math" w:cs="Cambria Math"/>
            <w:sz w:val="22"/>
            <w:szCs w:val="22"/>
            <w:lang w:val="ru-RU"/>
          </w:rPr>
          <m:t>∅</m:t>
        </m:r>
      </m:oMath>
      <w:r w:rsidRPr="002961D6">
        <w:rPr>
          <w:sz w:val="22"/>
          <w:szCs w:val="22"/>
          <w:lang w:val="ru-RU"/>
        </w:rPr>
        <w:t xml:space="preserve"> и </w:t>
      </w:r>
      <m:oMath>
        <m:r>
          <w:rPr>
            <w:rFonts w:ascii="Cambria Math" w:hAnsi="Cambria Math" w:cs="Cambria Math"/>
            <w:sz w:val="22"/>
            <w:szCs w:val="22"/>
            <w:lang w:val="ru-RU"/>
          </w:rPr>
          <m:t>∀</m:t>
        </m:r>
        <m:r>
          <w:rPr>
            <w:rFonts w:ascii="Cambria Math"/>
            <w:sz w:val="22"/>
            <w:szCs w:val="22"/>
          </w:rPr>
          <m:t>n</m:t>
        </m:r>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m:t>
            </m:r>
            <m:r>
              <w:rPr>
                <w:rFonts w:ascii="Cambria Math"/>
                <w:sz w:val="22"/>
                <w:szCs w:val="22"/>
              </w:rPr>
              <m:t>n</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2961D6">
        <w:rPr>
          <w:sz w:val="22"/>
          <w:szCs w:val="22"/>
          <w:lang w:val="ru-RU"/>
        </w:rPr>
        <w:t xml:space="preserve">, </w:t>
      </w:r>
      <w:r w:rsidRPr="00937046">
        <w:rPr>
          <w:b/>
          <w:bCs/>
          <w:sz w:val="22"/>
          <w:szCs w:val="22"/>
          <w:lang w:val="ru-RU"/>
        </w:rPr>
        <w:t>которая</w:t>
      </w:r>
      <w:r w:rsidRPr="002961D6">
        <w:rPr>
          <w:sz w:val="22"/>
          <w:szCs w:val="22"/>
          <w:lang w:val="ru-RU"/>
        </w:rPr>
        <w:t xml:space="preserve"> в то же время </w:t>
      </w:r>
      <w:r w:rsidRPr="00937046">
        <w:rPr>
          <w:b/>
          <w:bCs/>
          <w:sz w:val="22"/>
          <w:szCs w:val="22"/>
          <w:lang w:val="ru-RU"/>
        </w:rPr>
        <w:t>является</w:t>
      </w:r>
      <w:r w:rsidRPr="002961D6">
        <w:rPr>
          <w:sz w:val="22"/>
          <w:szCs w:val="22"/>
          <w:lang w:val="ru-RU"/>
        </w:rPr>
        <w:t xml:space="preserve"> и </w:t>
      </w:r>
      <w:r w:rsidRPr="00937046">
        <w:rPr>
          <w:b/>
          <w:bCs/>
          <w:sz w:val="22"/>
          <w:szCs w:val="22"/>
          <w:lang w:val="ru-RU"/>
        </w:rPr>
        <w:t>функцией перечисления всех возможных результатов операций</w:t>
      </w:r>
      <w:r w:rsidRPr="002961D6">
        <w:rPr>
          <w:sz w:val="22"/>
          <w:szCs w:val="22"/>
          <w:lang w:val="ru-RU"/>
        </w:rPr>
        <w:t xml:space="preserve"> из множества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lang w:val="ru-RU"/>
              </w:rPr>
              <m:t>4</m:t>
            </m:r>
          </m:sub>
        </m:sSub>
      </m:oMath>
      <w:r w:rsidRPr="002961D6">
        <w:rPr>
          <w:sz w:val="22"/>
          <w:szCs w:val="22"/>
          <w:lang w:val="ru-RU"/>
        </w:rPr>
        <w:t xml:space="preserve">  при условии корректного исполнения операции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oMath>
      <w:r w:rsidRPr="002961D6">
        <w:rPr>
          <w:sz w:val="22"/>
          <w:szCs w:val="22"/>
          <w:lang w:val="ru-RU"/>
        </w:rPr>
        <w:t>.</w:t>
      </w:r>
      <w:r>
        <w:rPr>
          <w:sz w:val="22"/>
          <w:szCs w:val="22"/>
          <w:lang w:val="ru-RU"/>
        </w:rPr>
        <w:t xml:space="preserve"> Имеется важное дополнение к Метаобразу метрики</w:t>
      </w:r>
      <w:r w:rsidRPr="00DE2CCA">
        <w:rPr>
          <w:sz w:val="22"/>
          <w:szCs w:val="22"/>
          <w:lang w:val="ru-RU"/>
        </w:rPr>
        <w:t xml:space="preserve">, введенному </w:t>
      </w:r>
      <w:r>
        <w:rPr>
          <w:sz w:val="22"/>
          <w:szCs w:val="22"/>
          <w:lang w:val="ru-RU"/>
        </w:rPr>
        <w:t xml:space="preserve">в </w:t>
      </w:r>
      <w:r w:rsidRPr="0056539C">
        <w:rPr>
          <w:sz w:val="22"/>
          <w:szCs w:val="22"/>
          <w:lang w:val="ru-RU"/>
        </w:rPr>
        <w:t xml:space="preserve">Метаотображение </w:t>
      </w:r>
      <w:r w:rsidRPr="00DE2CCA">
        <w:rPr>
          <w:sz w:val="22"/>
          <w:szCs w:val="22"/>
          <w:lang w:val="ru-RU"/>
        </w:rPr>
        <w:t>в выражении (5.5)</w:t>
      </w:r>
      <w:r>
        <w:rPr>
          <w:sz w:val="22"/>
          <w:szCs w:val="22"/>
          <w:lang w:val="ru-RU"/>
        </w:rPr>
        <w:t xml:space="preserve"> </w:t>
      </w:r>
      <w:r w:rsidRPr="0056539C">
        <w:rPr>
          <w:sz w:val="22"/>
          <w:szCs w:val="22"/>
          <w:lang w:val="ru-RU"/>
        </w:rPr>
        <w:t xml:space="preserve">параграфа П.1.5. </w:t>
      </w:r>
      <w:r>
        <w:rPr>
          <w:sz w:val="22"/>
          <w:szCs w:val="22"/>
          <w:lang w:val="ru-RU"/>
        </w:rPr>
        <w:t xml:space="preserve">Теперь первой процедурой в метрике является процедура выбора местоположения крестика (начальной точки), а затем уже от крестика (а не от произвольной точки) в результате второй операции откладывается телескопическая указка в </w:t>
      </w:r>
      <w:r w:rsidRPr="00592B2F">
        <w:rPr>
          <w:sz w:val="22"/>
          <w:szCs w:val="22"/>
          <w:lang w:val="ru-RU"/>
        </w:rPr>
        <w:t xml:space="preserve">полностью </w:t>
      </w:r>
      <w:r>
        <w:rPr>
          <w:sz w:val="22"/>
          <w:szCs w:val="22"/>
          <w:lang w:val="ru-RU"/>
        </w:rPr>
        <w:t xml:space="preserve">сложенном состоянии, отображая первый эталонный отрезок </w:t>
      </w:r>
      <m:oMath>
        <m:r>
          <w:rPr>
            <w:rFonts w:ascii="Cambria Math"/>
            <w:sz w:val="22"/>
            <w:szCs w:val="22"/>
          </w:rPr>
          <m:t>L</m:t>
        </m:r>
      </m:oMath>
      <w:r>
        <w:rPr>
          <w:sz w:val="22"/>
          <w:szCs w:val="22"/>
          <w:lang w:val="ru-RU"/>
        </w:rPr>
        <w:t xml:space="preserve"> пройденного пути, а далее  Метаобраз метрики  работает так, как и было ранее описано. </w:t>
      </w:r>
    </w:p>
    <w:p w14:paraId="558BA8EF" w14:textId="77777777" w:rsidR="006262E3" w:rsidRDefault="006262E3" w:rsidP="00CB4B9C">
      <w:pPr>
        <w:ind w:firstLine="432"/>
        <w:jc w:val="both"/>
        <w:outlineLvl w:val="0"/>
        <w:rPr>
          <w:sz w:val="22"/>
          <w:szCs w:val="22"/>
          <w:lang w:val="ru-RU"/>
        </w:rPr>
      </w:pPr>
      <w:r w:rsidRPr="002961D6">
        <w:rPr>
          <w:sz w:val="22"/>
          <w:szCs w:val="22"/>
          <w:lang w:val="ru-RU"/>
        </w:rPr>
        <w:t xml:space="preserve">Таким образом, </w:t>
      </w:r>
      <w:r w:rsidRPr="002961D6">
        <w:rPr>
          <w:i/>
          <w:sz w:val="22"/>
          <w:szCs w:val="22"/>
          <w:lang w:val="ru-RU"/>
        </w:rPr>
        <w:t>одна и та же пара алгебраических структур</w:t>
      </w:r>
      <w:r w:rsidRPr="002961D6">
        <w:rPr>
          <w:sz w:val="22"/>
          <w:szCs w:val="22"/>
          <w:lang w:val="ru-RU"/>
        </w:rPr>
        <w:t xml:space="preserve"> действительно </w:t>
      </w:r>
      <w:r w:rsidRPr="002961D6">
        <w:rPr>
          <w:i/>
          <w:sz w:val="22"/>
          <w:szCs w:val="22"/>
          <w:lang w:val="ru-RU"/>
        </w:rPr>
        <w:t>будет адекватно описывать и модель с замкнутым</w:t>
      </w:r>
      <w:r>
        <w:rPr>
          <w:i/>
          <w:sz w:val="22"/>
          <w:szCs w:val="22"/>
          <w:lang w:val="ru-RU"/>
        </w:rPr>
        <w:t>,</w:t>
      </w:r>
      <w:r w:rsidRPr="002961D6">
        <w:rPr>
          <w:i/>
          <w:sz w:val="22"/>
          <w:szCs w:val="22"/>
          <w:lang w:val="ru-RU"/>
        </w:rPr>
        <w:t xml:space="preserve"> и модель с незамкнутым контуром</w:t>
      </w:r>
      <w:r w:rsidRPr="002961D6">
        <w:rPr>
          <w:sz w:val="22"/>
          <w:szCs w:val="22"/>
          <w:lang w:val="ru-RU"/>
        </w:rPr>
        <w:t>, представляя собой надежное средство счета, т.</w:t>
      </w:r>
      <w:r>
        <w:rPr>
          <w:sz w:val="22"/>
          <w:szCs w:val="22"/>
          <w:lang w:val="ru-RU"/>
        </w:rPr>
        <w:t xml:space="preserve"> </w:t>
      </w:r>
      <w:r w:rsidRPr="002961D6">
        <w:rPr>
          <w:sz w:val="22"/>
          <w:szCs w:val="22"/>
          <w:lang w:val="ru-RU"/>
        </w:rPr>
        <w:t xml:space="preserve">е. надежное метрическое средство на множестве целых положительных чисел. </w:t>
      </w:r>
    </w:p>
    <w:p w14:paraId="69DCC864" w14:textId="77777777" w:rsidR="006262E3" w:rsidRDefault="006262E3" w:rsidP="00CB4B9C">
      <w:pPr>
        <w:ind w:firstLine="432"/>
        <w:jc w:val="both"/>
        <w:outlineLvl w:val="0"/>
        <w:rPr>
          <w:sz w:val="22"/>
          <w:szCs w:val="22"/>
          <w:lang w:val="ru-RU"/>
        </w:rPr>
      </w:pPr>
      <w:r w:rsidRPr="002961D6">
        <w:rPr>
          <w:sz w:val="22"/>
          <w:szCs w:val="22"/>
          <w:lang w:val="ru-RU"/>
        </w:rPr>
        <w:t xml:space="preserve">Из данного представления следует весьма важный вывод об областях определения и значения унарных замкнутых операций. Если рассмотреть </w:t>
      </w:r>
      <w:r w:rsidRPr="002961D6">
        <w:rPr>
          <w:sz w:val="22"/>
          <w:szCs w:val="22"/>
          <w:lang w:val="ru-RU"/>
        </w:rPr>
        <w:lastRenderedPageBreak/>
        <w:t xml:space="preserve">множество операций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3</m:t>
                </m:r>
              </m:sub>
            </m:sSub>
          </m:e>
        </m:d>
      </m:oMath>
      <w:r w:rsidRPr="002961D6">
        <w:rPr>
          <w:sz w:val="22"/>
          <w:szCs w:val="22"/>
          <w:lang w:val="ru-RU"/>
        </w:rPr>
        <w:t xml:space="preserve"> как одну сложную (комбинированную) перечисляющую (или порождающую) элементы функцию, например, в виде </w:t>
      </w:r>
    </w:p>
    <w:p w14:paraId="21D93BAD" w14:textId="77777777" w:rsidR="006262E3" w:rsidRPr="002961D6" w:rsidRDefault="006262E3" w:rsidP="00096B0F">
      <w:pPr>
        <w:ind w:firstLine="432"/>
        <w:jc w:val="both"/>
        <w:outlineLvl w:val="0"/>
        <w:rPr>
          <w:sz w:val="22"/>
          <w:szCs w:val="22"/>
          <w:lang w:val="ru-RU"/>
        </w:rPr>
      </w:pPr>
    </w:p>
    <w:p w14:paraId="25D31997" w14:textId="77777777" w:rsidR="006262E3" w:rsidRDefault="006262E3" w:rsidP="00096B0F">
      <w:pPr>
        <w:jc w:val="both"/>
        <w:outlineLvl w:val="0"/>
        <w:rPr>
          <w:sz w:val="22"/>
          <w:szCs w:val="22"/>
          <w:lang w:val="ru-RU"/>
        </w:rPr>
      </w:pPr>
      <w:r w:rsidRPr="002961D6">
        <w:rPr>
          <w:sz w:val="22"/>
          <w:szCs w:val="22"/>
          <w:lang w:val="ru-RU"/>
        </w:rPr>
        <w:t xml:space="preserve">                  </w:t>
      </w:r>
      <m:oMath>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e>
        </m:d>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sSub>
          <m:sSubPr>
            <m:ctrlPr>
              <w:rPr>
                <w:rFonts w:ascii="Cambria Math" w:hAnsi="Cambria Math"/>
                <w:i/>
                <w:sz w:val="22"/>
                <w:szCs w:val="22"/>
              </w:rPr>
            </m:ctrlPr>
          </m:sSubPr>
          <m:e>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2961D6">
        <w:rPr>
          <w:sz w:val="22"/>
          <w:szCs w:val="22"/>
          <w:lang w:val="ru-RU"/>
        </w:rPr>
        <w:t xml:space="preserve">, </w:t>
      </w:r>
    </w:p>
    <w:p w14:paraId="1CB93EF4"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p>
    <w:p w14:paraId="09B0E911" w14:textId="77777777" w:rsidR="006262E3" w:rsidRPr="00740CFC" w:rsidRDefault="006262E3" w:rsidP="00096B0F">
      <w:pPr>
        <w:jc w:val="both"/>
        <w:outlineLvl w:val="0"/>
        <w:rPr>
          <w:sz w:val="22"/>
          <w:szCs w:val="22"/>
          <w:lang w:val="ru-RU"/>
        </w:rPr>
      </w:pPr>
      <w:r w:rsidRPr="0004512C">
        <w:rPr>
          <w:sz w:val="22"/>
          <w:szCs w:val="22"/>
          <w:lang w:val="ru-RU"/>
        </w:rPr>
        <w:t xml:space="preserve">то нетрудно заметить, что </w:t>
      </w:r>
      <w:r w:rsidRPr="00CB4B9C">
        <w:rPr>
          <w:b/>
          <w:bCs/>
          <w:sz w:val="22"/>
          <w:szCs w:val="22"/>
          <w:lang w:val="ru-RU"/>
        </w:rPr>
        <w:t>область ее определения</w:t>
      </w:r>
      <w:r w:rsidRPr="0004512C">
        <w:rPr>
          <w:sz w:val="22"/>
          <w:szCs w:val="22"/>
          <w:lang w:val="ru-RU"/>
        </w:rPr>
        <w:t xml:space="preserve"> в точности </w:t>
      </w:r>
      <w:r w:rsidRPr="00CB4B9C">
        <w:rPr>
          <w:b/>
          <w:bCs/>
          <w:sz w:val="22"/>
          <w:szCs w:val="22"/>
          <w:lang w:val="ru-RU"/>
        </w:rPr>
        <w:t>совпадает</w:t>
      </w:r>
      <w:r w:rsidRPr="0004512C">
        <w:rPr>
          <w:sz w:val="22"/>
          <w:szCs w:val="22"/>
          <w:lang w:val="ru-RU"/>
        </w:rPr>
        <w:t xml:space="preserve"> </w:t>
      </w:r>
      <w:r w:rsidRPr="00CB4B9C">
        <w:rPr>
          <w:b/>
          <w:bCs/>
          <w:sz w:val="22"/>
          <w:szCs w:val="22"/>
          <w:lang w:val="ru-RU"/>
        </w:rPr>
        <w:t xml:space="preserve">с областью ее </w:t>
      </w:r>
      <w:r w:rsidRPr="00CB4B9C">
        <w:rPr>
          <w:b/>
          <w:bCs/>
          <w:iCs/>
          <w:sz w:val="22"/>
          <w:szCs w:val="22"/>
          <w:lang w:val="ru-RU"/>
        </w:rPr>
        <w:t>значений</w:t>
      </w:r>
      <w:r w:rsidRPr="0004512C">
        <w:rPr>
          <w:sz w:val="22"/>
          <w:szCs w:val="22"/>
          <w:lang w:val="ru-RU"/>
        </w:rPr>
        <w:t xml:space="preserve">. То же самое имеет место и в рекурсии вербального отображения. А поскольку </w:t>
      </w:r>
      <w:r w:rsidRPr="00CB4B9C">
        <w:rPr>
          <w:b/>
          <w:bCs/>
          <w:iCs/>
          <w:sz w:val="22"/>
          <w:szCs w:val="22"/>
          <w:lang w:val="ru-RU"/>
        </w:rPr>
        <w:t xml:space="preserve">область определения унарной замкнутой операции сдвига (инкремента) в точности совпадает с носителем, то данное представление с введением пустых элементов и пустых операций (выбора) позволяет симметризовать алгебраические структуры на конечных и бесконечных </w:t>
      </w:r>
      <w:r w:rsidRPr="00B72B77">
        <w:rPr>
          <w:b/>
          <w:bCs/>
          <w:iCs/>
          <w:sz w:val="22"/>
          <w:szCs w:val="22"/>
          <w:lang w:val="ru-RU"/>
        </w:rPr>
        <w:t>множествах</w:t>
      </w:r>
      <w:r w:rsidRPr="00B72B77">
        <w:rPr>
          <w:sz w:val="22"/>
          <w:szCs w:val="22"/>
          <w:lang w:val="ru-RU"/>
        </w:rPr>
        <w:t xml:space="preserve">. В структурах отображения любой из моделей </w:t>
      </w:r>
      <w:r w:rsidRPr="00B72B77">
        <w:rPr>
          <w:b/>
          <w:bCs/>
          <w:sz w:val="22"/>
          <w:szCs w:val="22"/>
          <w:lang w:val="ru-RU"/>
        </w:rPr>
        <w:t xml:space="preserve">количество операций (сдвига, инкремента) до </w:t>
      </w:r>
      <m:oMath>
        <m:r>
          <m:rPr>
            <m:sty m:val="bi"/>
          </m:rPr>
          <w:rPr>
            <w:rFonts w:ascii="Cambria Math" w:hAnsi="Cambria Math"/>
            <w:sz w:val="22"/>
            <w:szCs w:val="22"/>
            <w:lang w:val="ru-RU"/>
          </w:rPr>
          <m:t>i</m:t>
        </m:r>
      </m:oMath>
      <w:r w:rsidRPr="00B72B77">
        <w:rPr>
          <w:b/>
          <w:bCs/>
          <w:sz w:val="22"/>
          <w:szCs w:val="22"/>
          <w:lang w:val="ru-RU"/>
        </w:rPr>
        <w:t>-го элемента в точности равно его порядковому номеру</w:t>
      </w:r>
      <w:r w:rsidRPr="00B72B77">
        <w:rPr>
          <w:sz w:val="22"/>
          <w:szCs w:val="22"/>
          <w:lang w:val="ru-RU"/>
        </w:rPr>
        <w:t xml:space="preserve">. В дальнейшем это отразится на том, что </w:t>
      </w:r>
      <w:r w:rsidRPr="00B72B77">
        <w:rPr>
          <w:b/>
          <w:bCs/>
          <w:sz w:val="22"/>
          <w:szCs w:val="22"/>
          <w:lang w:val="ru-RU"/>
        </w:rPr>
        <w:t>для получения произвольного элемента необходимо будет совершить в точности столько же операций сложения, сколько он содержит слагаемых значащих единиц</w:t>
      </w:r>
      <w:r w:rsidRPr="00B72B77">
        <w:rPr>
          <w:sz w:val="22"/>
          <w:szCs w:val="22"/>
          <w:lang w:val="ru-RU"/>
        </w:rPr>
        <w:t xml:space="preserve"> (не пустых элемен</w:t>
      </w:r>
      <w:r w:rsidRPr="0004512C">
        <w:rPr>
          <w:sz w:val="22"/>
          <w:szCs w:val="22"/>
          <w:lang w:val="ru-RU"/>
        </w:rPr>
        <w:t>тов). В этом</w:t>
      </w:r>
      <w:r>
        <w:rPr>
          <w:sz w:val="22"/>
          <w:szCs w:val="22"/>
          <w:lang w:val="ru-RU"/>
        </w:rPr>
        <w:t>, в частности,</w:t>
      </w:r>
      <w:r w:rsidRPr="0004512C">
        <w:rPr>
          <w:sz w:val="22"/>
          <w:szCs w:val="22"/>
          <w:lang w:val="ru-RU"/>
        </w:rPr>
        <w:t xml:space="preserve"> и заключается </w:t>
      </w:r>
      <w:r>
        <w:rPr>
          <w:sz w:val="22"/>
          <w:szCs w:val="22"/>
          <w:lang w:val="ru-RU"/>
        </w:rPr>
        <w:t xml:space="preserve">еще </w:t>
      </w:r>
      <w:r w:rsidRPr="0004512C">
        <w:rPr>
          <w:sz w:val="22"/>
          <w:szCs w:val="22"/>
          <w:lang w:val="ru-RU"/>
        </w:rPr>
        <w:t xml:space="preserve">одно из принципиальных отличий </w:t>
      </w:r>
      <w:r w:rsidRPr="002961D6">
        <w:rPr>
          <w:sz w:val="22"/>
          <w:szCs w:val="22"/>
          <w:lang w:val="ru-RU"/>
        </w:rPr>
        <w:t>данных изоморфных структур от структур, являющихся изоморфными в</w:t>
      </w:r>
      <w:r>
        <w:rPr>
          <w:sz w:val="22"/>
          <w:szCs w:val="22"/>
          <w:lang w:val="ru-RU"/>
        </w:rPr>
        <w:t xml:space="preserve"> современных</w:t>
      </w:r>
      <w:r w:rsidRPr="002961D6">
        <w:rPr>
          <w:sz w:val="22"/>
          <w:szCs w:val="22"/>
          <w:lang w:val="ru-RU"/>
        </w:rPr>
        <w:t xml:space="preserve"> традиционных определениях</w:t>
      </w:r>
      <w:r>
        <w:rPr>
          <w:sz w:val="22"/>
          <w:szCs w:val="22"/>
          <w:lang w:val="ru-RU"/>
        </w:rPr>
        <w:t xml:space="preserve"> (в разных разделах математики)</w:t>
      </w:r>
      <w:r w:rsidRPr="002961D6">
        <w:rPr>
          <w:sz w:val="22"/>
          <w:szCs w:val="22"/>
          <w:lang w:val="ru-RU"/>
        </w:rPr>
        <w:t>.</w:t>
      </w:r>
    </w:p>
    <w:p w14:paraId="62E9DD28" w14:textId="77777777" w:rsidR="006262E3" w:rsidRPr="00740CFC" w:rsidRDefault="006262E3" w:rsidP="00096B0F">
      <w:pPr>
        <w:ind w:firstLine="432"/>
        <w:jc w:val="both"/>
        <w:outlineLvl w:val="0"/>
        <w:rPr>
          <w:sz w:val="22"/>
          <w:szCs w:val="22"/>
          <w:lang w:val="ru-RU"/>
        </w:rPr>
      </w:pPr>
      <w:r w:rsidRPr="00740CFC">
        <w:rPr>
          <w:sz w:val="22"/>
          <w:szCs w:val="22"/>
          <w:lang w:val="ru-RU"/>
        </w:rPr>
        <w:t xml:space="preserve">Каждая из рассмотренных алгебраических структур состоит из трех феноменов: порождающих (результативных) операций, элементов и пустой операции (инициализации), результатом которой является пустой элемент. Данные структуры являются отображением того, что мы усматриваем в объективно существующей (в результате исполнения конструктивных графических построений) геометрической системе, и они положены в основу всей развиваемой впоследствии математики.    </w:t>
      </w:r>
    </w:p>
    <w:p w14:paraId="756001ED" w14:textId="7F3E6C72" w:rsidR="006262E3" w:rsidRPr="00740CFC" w:rsidRDefault="006262E3" w:rsidP="00673833">
      <w:pPr>
        <w:ind w:firstLine="432"/>
        <w:jc w:val="both"/>
        <w:outlineLvl w:val="0"/>
        <w:rPr>
          <w:sz w:val="22"/>
          <w:szCs w:val="22"/>
          <w:lang w:val="ru-RU"/>
        </w:rPr>
      </w:pPr>
      <w:r w:rsidRPr="00740CFC">
        <w:rPr>
          <w:sz w:val="22"/>
          <w:szCs w:val="22"/>
          <w:lang w:val="ru-RU"/>
        </w:rPr>
        <w:t xml:space="preserve">Существует и другой, альтернативный, способ объяснения необходимости введения нуля. Так в качестве альтернативы можно было бы еще на этапе анализа простейшей геометрической модели в первую очередь вводить </w:t>
      </w:r>
      <w:proofErr w:type="gramStart"/>
      <w:r w:rsidRPr="00740CFC">
        <w:rPr>
          <w:sz w:val="22"/>
          <w:szCs w:val="22"/>
          <w:lang w:val="ru-RU"/>
        </w:rPr>
        <w:t>4-х элементное</w:t>
      </w:r>
      <w:proofErr w:type="gramEnd"/>
      <w:r w:rsidRPr="00740CFC">
        <w:rPr>
          <w:sz w:val="22"/>
          <w:szCs w:val="22"/>
          <w:lang w:val="ru-RU"/>
        </w:rPr>
        <w:t xml:space="preserve"> множество операций инициализации объектов «голой» модели элементами Метаобраза точек, т. е. операций передачи точкам модели символов от Метаобразов точек. Тем самым </w:t>
      </w:r>
      <w:proofErr w:type="gramStart"/>
      <w:r w:rsidRPr="00740CFC">
        <w:rPr>
          <w:sz w:val="22"/>
          <w:szCs w:val="22"/>
          <w:lang w:val="ru-RU"/>
        </w:rPr>
        <w:t>осуществлять «переход»</w:t>
      </w:r>
      <w:proofErr w:type="gramEnd"/>
      <w:r w:rsidRPr="00740CFC">
        <w:rPr>
          <w:sz w:val="22"/>
          <w:szCs w:val="22"/>
          <w:lang w:val="ru-RU"/>
        </w:rPr>
        <w:t xml:space="preserve"> от модели на Рис.4.1б к модели на Рис.4.1а. А затем уже вводить операции сдвига. Какой из альтернативных вариантов более корректный? Представляется, что это дело вкуса, а суть конструкции (или системы) при этом, скорее всего, не меняется. </w:t>
      </w:r>
    </w:p>
    <w:p w14:paraId="7F36D695" w14:textId="77777777" w:rsidR="006262E3" w:rsidRDefault="006262E3" w:rsidP="002F6A51">
      <w:pPr>
        <w:ind w:firstLine="432"/>
        <w:jc w:val="both"/>
        <w:outlineLvl w:val="0"/>
        <w:rPr>
          <w:sz w:val="22"/>
          <w:szCs w:val="22"/>
          <w:lang w:val="ru-RU"/>
        </w:rPr>
      </w:pPr>
      <w:r w:rsidRPr="00740CFC">
        <w:rPr>
          <w:sz w:val="22"/>
          <w:szCs w:val="22"/>
          <w:lang w:val="ru-RU"/>
        </w:rPr>
        <w:t xml:space="preserve">В заключении параграфа хотелось бы отметить следующее. Одно из преимуществ полученных алгебраических структур </w:t>
      </w:r>
      <w:r w:rsidRPr="00B72B77">
        <w:rPr>
          <w:sz w:val="22"/>
          <w:szCs w:val="22"/>
          <w:lang w:val="ru-RU"/>
        </w:rPr>
        <w:t xml:space="preserve">в результате симметризации моделей двух разных топологий еще и в том, что на их основе может быть создан язык, каждое слово которого состоит из конечной совокупности символов конечного алфавита (а не только единиц), причем все символы слова объединены в незамкнутый контур так, что алгебраическая структура каждого </w:t>
      </w:r>
      <w:r w:rsidRPr="00B72B77">
        <w:rPr>
          <w:sz w:val="22"/>
          <w:szCs w:val="22"/>
          <w:lang w:val="ru-RU"/>
        </w:rPr>
        <w:lastRenderedPageBreak/>
        <w:t xml:space="preserve">слова будет эквивалентна этим структурам с точностью до изоморфизма, что и будет содержательно весьма существенным дополнением к конструктивной реализации такого соответствия между языком и моделями, когда язык является их непротиворечивым и полным отображением. Данное преимущество, вероятно, было одним из решающих для шумеров, что и определило в целом метод построения ими языка. Взяв за основу подобную пару алгебраических структур при разработке языка математики, они уже вынуждены были далее только следовать их внутренним свойствам, чтобы не возникало никаких противоречий. Не сложно сделать вывод, что перед математиками древних шумер не стояли дилеммы включать ли в общую конструкцию натуральный ряд с нулем или без нуля, формулировать аналог современной аксиомы выбора или игнорировать его. Если задана цель построения изоморфного алгебро-геометрического отображения, получившего с того давнего времени название математики, то они с необходимостью должны быть включены. </w:t>
      </w:r>
    </w:p>
    <w:p w14:paraId="75D30B23" w14:textId="77777777" w:rsidR="006262E3" w:rsidRPr="00740CFC" w:rsidRDefault="006262E3" w:rsidP="002F6A51">
      <w:pPr>
        <w:ind w:firstLine="432"/>
        <w:jc w:val="both"/>
        <w:outlineLvl w:val="0"/>
        <w:rPr>
          <w:sz w:val="22"/>
          <w:szCs w:val="22"/>
          <w:lang w:val="ru-RU"/>
        </w:rPr>
      </w:pPr>
    </w:p>
    <w:p w14:paraId="3C5F250B" w14:textId="77777777" w:rsidR="006262E3" w:rsidRPr="00740CFC" w:rsidRDefault="006262E3" w:rsidP="002F6A51">
      <w:pPr>
        <w:ind w:firstLine="432"/>
        <w:jc w:val="both"/>
        <w:outlineLvl w:val="0"/>
        <w:rPr>
          <w:b/>
          <w:sz w:val="22"/>
          <w:szCs w:val="22"/>
          <w:lang w:val="ru-RU"/>
        </w:rPr>
      </w:pPr>
      <w:r w:rsidRPr="00740CFC">
        <w:rPr>
          <w:b/>
          <w:lang w:val="ru-RU"/>
        </w:rPr>
        <w:t>П.1.8. Альтернативный формат алгебраических структур</w:t>
      </w:r>
      <w:r w:rsidRPr="00740CFC">
        <w:rPr>
          <w:b/>
          <w:sz w:val="22"/>
          <w:szCs w:val="22"/>
          <w:lang w:val="ru-RU"/>
        </w:rPr>
        <w:t xml:space="preserve"> </w:t>
      </w:r>
    </w:p>
    <w:p w14:paraId="291CDD0E" w14:textId="34CFD92E" w:rsidR="006262E3" w:rsidRPr="00740CFC" w:rsidRDefault="006262E3" w:rsidP="00096B0F">
      <w:pPr>
        <w:ind w:firstLine="432"/>
        <w:jc w:val="both"/>
        <w:outlineLvl w:val="0"/>
        <w:rPr>
          <w:sz w:val="22"/>
          <w:szCs w:val="22"/>
          <w:lang w:val="ru-RU"/>
        </w:rPr>
      </w:pPr>
      <w:r w:rsidRPr="00740CFC">
        <w:rPr>
          <w:sz w:val="22"/>
          <w:szCs w:val="22"/>
          <w:lang w:val="ru-RU"/>
        </w:rPr>
        <w:t>Равномощность множества  операций и множества  элементов (носителя) в каждой структуре наводит на мысль о существовании различных способов формулирования особых изоморфных алгебраических структур в зависимости от того, какое из данных множеств будет их реальным носителем: или тот носитель, который мы использовали до сих пор, или множество операций (сдвига, инкремента), генерирующих, начиная с (корректной) инициализации, всю необходимую (и/или возможную) последовательность элементов в строгом отношении порядка.</w:t>
      </w:r>
    </w:p>
    <w:p w14:paraId="371434F9" w14:textId="77777777" w:rsidR="006262E3" w:rsidRPr="00740CFC" w:rsidRDefault="006262E3" w:rsidP="00096B0F">
      <w:pPr>
        <w:ind w:firstLine="432"/>
        <w:jc w:val="both"/>
        <w:outlineLvl w:val="0"/>
        <w:rPr>
          <w:sz w:val="22"/>
          <w:szCs w:val="22"/>
          <w:lang w:val="ru-RU"/>
        </w:rPr>
      </w:pPr>
      <w:r w:rsidRPr="00740CFC">
        <w:rPr>
          <w:sz w:val="22"/>
          <w:szCs w:val="22"/>
          <w:lang w:val="ru-RU"/>
        </w:rPr>
        <w:t xml:space="preserve">Рассмотрим, какие изменения влечет иной вариант формулирования алгебраических структур, нежели тот, который был использован выше. В ранее приведенных формулировках фундаментом структуры выступает носитель – </w:t>
      </w:r>
      <w:r w:rsidRPr="00740CFC">
        <w:rPr>
          <w:b/>
          <w:bCs/>
          <w:sz w:val="22"/>
          <w:szCs w:val="22"/>
          <w:lang w:val="ru-RU"/>
        </w:rPr>
        <w:t>множество упорядоченных элементов</w:t>
      </w:r>
      <w:r w:rsidRPr="00740CFC">
        <w:rPr>
          <w:sz w:val="22"/>
          <w:szCs w:val="22"/>
          <w:lang w:val="ru-RU"/>
        </w:rPr>
        <w:t>, данное множество является основой структуры, к нему прилагается перечень операций, отношений и пр., исполняемых на его элементах. Альтернативой</w:t>
      </w:r>
      <w:r w:rsidRPr="00740CFC">
        <w:rPr>
          <w:rStyle w:val="aff9"/>
          <w:sz w:val="22"/>
          <w:szCs w:val="22"/>
          <w:lang w:val="ru-RU"/>
        </w:rPr>
        <w:endnoteReference w:id="19"/>
      </w:r>
      <w:r w:rsidRPr="00740CFC">
        <w:rPr>
          <w:sz w:val="22"/>
          <w:szCs w:val="22"/>
          <w:lang w:val="ru-RU"/>
        </w:rPr>
        <w:t xml:space="preserve"> такому представлению об алгебраической структуре является следующая конструкция. </w:t>
      </w:r>
    </w:p>
    <w:p w14:paraId="61946A3F" w14:textId="1D08A7E6" w:rsidR="006262E3" w:rsidRPr="00740CFC" w:rsidRDefault="006262E3" w:rsidP="00096B0F">
      <w:pPr>
        <w:ind w:firstLine="432"/>
        <w:jc w:val="both"/>
        <w:outlineLvl w:val="0"/>
        <w:rPr>
          <w:sz w:val="22"/>
          <w:szCs w:val="22"/>
          <w:lang w:val="ru-RU"/>
        </w:rPr>
      </w:pPr>
      <w:r w:rsidRPr="00740CFC">
        <w:rPr>
          <w:sz w:val="22"/>
          <w:szCs w:val="22"/>
          <w:lang w:val="ru-RU"/>
        </w:rPr>
        <w:t xml:space="preserve">Доминантой структуры является порождающая операция (некий генератор). Она порождает (генерирует) в определенном порядке элементы, (второстепенное или рецессивное) множество которых выступает уже носителем данной структуры. А затем к данному носителю прилагается перечень (других) операций, отношений и пр., исполняемых на его элементах. Если такой порождающей (элементы) операцией является операция инкремента (сдвига), то она при любых условиях способна сгенерировать соответствующее (или в точности необходимое) множество элементов и, что является весьма примечательным, еще и в требуемом строгом отношении порядка их следования. Фактически прообразом такой конструктивной порождающей операции является (способность) свойство (чего-то или кого-то) создавать копии объектов в </w:t>
      </w:r>
      <w:r w:rsidRPr="00740CFC">
        <w:rPr>
          <w:sz w:val="22"/>
          <w:szCs w:val="22"/>
          <w:lang w:val="ru-RU"/>
        </w:rPr>
        <w:lastRenderedPageBreak/>
        <w:t>окружающей среде. Данный подход аналогичен в некоторой мере предложенному Пеано уже в новое время с одноименным ему списком аксиом, центральным объектом в котором выступает операция следования.</w:t>
      </w:r>
    </w:p>
    <w:p w14:paraId="15BCEDFF" w14:textId="77777777" w:rsidR="006262E3" w:rsidRDefault="006262E3" w:rsidP="002F6A51">
      <w:pPr>
        <w:ind w:firstLine="432"/>
        <w:jc w:val="both"/>
        <w:outlineLvl w:val="0"/>
        <w:rPr>
          <w:sz w:val="22"/>
          <w:szCs w:val="22"/>
          <w:lang w:val="ru-RU"/>
        </w:rPr>
      </w:pPr>
      <w:r w:rsidRPr="00740CFC">
        <w:rPr>
          <w:sz w:val="22"/>
          <w:szCs w:val="22"/>
          <w:lang w:val="ru-RU"/>
        </w:rPr>
        <w:t xml:space="preserve">Представляется, что данная «тонкость» математиками древних шумер также анализировалась с помощью тех средств, которые были доступны им в то время. Однако из-за отсутствия каких-либо артефактов мы можем только строить предположения об этом, для чего имеются некоторые косвенные аргументы. Дело в том, что в нижеприведенной конвенции </w:t>
      </w:r>
      <w:r w:rsidRPr="002F6A51">
        <w:rPr>
          <w:sz w:val="22"/>
          <w:szCs w:val="22"/>
          <w:lang w:val="ru-RU"/>
        </w:rPr>
        <w:t xml:space="preserve">шумеров предлагается весьма специфичный способ (алгоритм) организации (группирования) символов в счисление, в результате чего выстраивается именно позиционное счисление. Как было уже отмечено, построение отображения геометрической модели начинается с метаотображения. Поэтому, если в модели под влиянием некоторых внешних факторов возникает необходимость такой компактификации, то в вербальном отображении для поддержания изоморфизма ничего не остается, как только, копируя постфактум, использовать позиционное счисление. И, обратно, так как шумеры использовали в конвенции позиционное счисление, то они следовали тому, что находили в геометрической модели и что требовалось корректно отобразить вербальными средствами. Второе. Выше было предложено определить рекурсию </w:t>
      </w:r>
      <m:oMath>
        <m:r>
          <w:rPr>
            <w:rFonts w:ascii="Cambria Math" w:hAnsi="Cambria Math"/>
            <w:sz w:val="22"/>
            <w:szCs w:val="22"/>
          </w:rPr>
          <m:t>rec</m:t>
        </m:r>
        <m:d>
          <m:dPr>
            <m:ctrlPr>
              <w:rPr>
                <w:rFonts w:ascii="Cambria Math" w:hAnsi="Cambria Math"/>
                <w:i/>
                <w:sz w:val="22"/>
                <w:szCs w:val="22"/>
              </w:rPr>
            </m:ctrlPr>
          </m:dPr>
          <m:e>
            <m:r>
              <w:rPr>
                <w:rFonts w:ascii="Cambria Math" w:hAnsi="Cambria Math"/>
                <w:sz w:val="22"/>
                <w:szCs w:val="22"/>
              </w:rPr>
              <m:t>δ</m:t>
            </m:r>
            <m:r>
              <w:rPr>
                <w:rFonts w:ascii="Cambria Math" w:hAnsi="Cambria Math"/>
                <w:sz w:val="22"/>
                <w:szCs w:val="22"/>
                <w:lang w:val="ru-RU"/>
              </w:rPr>
              <m:t>,1,</m:t>
            </m:r>
            <m:r>
              <w:rPr>
                <w:rFonts w:ascii="Cambria Math" w:hAnsi="Cambria Math"/>
                <w:sz w:val="22"/>
                <w:szCs w:val="22"/>
              </w:rPr>
              <m:t>n</m:t>
            </m:r>
          </m:e>
        </m:d>
      </m:oMath>
      <w:r w:rsidRPr="002F6A51">
        <w:rPr>
          <w:sz w:val="22"/>
          <w:szCs w:val="22"/>
          <w:lang w:val="ru-RU"/>
        </w:rPr>
        <w:t>, т. е. подобного рода порождающую функцию, непосредственно в качестве метрики:</w:t>
      </w:r>
      <w:r w:rsidRPr="002F6A51">
        <w:rPr>
          <w:iCs/>
          <w:sz w:val="22"/>
          <w:szCs w:val="22"/>
          <w:lang w:val="ru-RU"/>
        </w:rPr>
        <w:t xml:space="preserve"> </w:t>
      </w:r>
      <m:oMath>
        <m:sSub>
          <m:sSubPr>
            <m:ctrlPr>
              <w:rPr>
                <w:rFonts w:ascii="Cambria Math" w:hAnsi="Cambria Math"/>
                <w:iCs/>
                <w:sz w:val="22"/>
                <w:szCs w:val="22"/>
              </w:rPr>
            </m:ctrlPr>
          </m:sSubPr>
          <m:e>
            <m:r>
              <m:rPr>
                <m:sty m:val="p"/>
              </m:rPr>
              <w:rPr>
                <w:rFonts w:ascii="Cambria Math" w:hAnsi="Cambria Math"/>
                <w:sz w:val="22"/>
                <w:szCs w:val="22"/>
              </w:rPr>
              <m:t>Γ</m:t>
            </m:r>
          </m:e>
          <m:sub>
            <m:r>
              <m:rPr>
                <m:sty m:val="p"/>
              </m:rPr>
              <w:rPr>
                <w:rFonts w:ascii="Cambria Math" w:hAnsi="Cambria Math"/>
                <w:sz w:val="22"/>
                <w:szCs w:val="22"/>
              </w:rPr>
              <m:t>Ε</m:t>
            </m:r>
            <m:r>
              <m:rPr>
                <m:sty m:val="p"/>
              </m:rPr>
              <w:rPr>
                <w:rFonts w:ascii="Cambria Math" w:hAnsi="Cambria Math"/>
                <w:sz w:val="22"/>
                <w:szCs w:val="22"/>
                <w:lang w:val="ru-RU"/>
              </w:rPr>
              <m:t>,3</m:t>
            </m:r>
          </m:sub>
        </m:sSub>
        <m:r>
          <w:rPr>
            <w:rFonts w:ascii="Cambria Math" w:hAnsi="Cambria Math"/>
            <w:sz w:val="22"/>
            <w:szCs w:val="22"/>
            <w:lang w:val="ru-RU"/>
          </w:rPr>
          <m:t>=</m:t>
        </m:r>
        <m:r>
          <w:rPr>
            <w:rFonts w:ascii="Cambria Math" w:hAnsi="Cambria Math"/>
            <w:sz w:val="22"/>
            <w:szCs w:val="22"/>
          </w:rPr>
          <m:t>rec</m:t>
        </m:r>
        <m:d>
          <m:dPr>
            <m:ctrlPr>
              <w:rPr>
                <w:rFonts w:ascii="Cambria Math" w:hAnsi="Cambria Math"/>
                <w:i/>
                <w:sz w:val="22"/>
                <w:szCs w:val="22"/>
              </w:rPr>
            </m:ctrlPr>
          </m:dPr>
          <m:e>
            <m:r>
              <w:rPr>
                <w:rFonts w:ascii="Cambria Math" w:hAnsi="Cambria Math"/>
                <w:sz w:val="22"/>
                <w:szCs w:val="22"/>
              </w:rPr>
              <m:t>δ</m:t>
            </m:r>
            <m:r>
              <w:rPr>
                <w:rFonts w:ascii="Cambria Math" w:hAnsi="Cambria Math"/>
                <w:sz w:val="22"/>
                <w:szCs w:val="22"/>
                <w:lang w:val="ru-RU"/>
              </w:rPr>
              <m:t>,1,</m:t>
            </m:r>
            <m:r>
              <w:rPr>
                <w:rFonts w:ascii="Cambria Math" w:hAnsi="Cambria Math"/>
                <w:sz w:val="22"/>
                <w:szCs w:val="22"/>
              </w:rPr>
              <m:t>n</m:t>
            </m:r>
          </m:e>
        </m:d>
      </m:oMath>
      <w:r w:rsidRPr="002F6A51">
        <w:rPr>
          <w:sz w:val="22"/>
          <w:szCs w:val="22"/>
          <w:lang w:val="ru-RU"/>
        </w:rPr>
        <w:t>. В простейшей своей интерпретации, т. е. в интерпретации, отличающейся от принятой в данной работе, рекурсия отображает некий генератор множества объектов счетного средства, что в рассмотренных выше случаях соответствует простому приписыванию дополнительно по одному и тому же символу (т. е. равномерно) к уже имеющемуся множеству символов-букв в очередном слове. Для элементов счисления шумеров, группируемым по некоторому специальному алгоритму компактификации, формально также можно привести подобную порождающую функцию, которая, наряду с выполнением роли счетного средства, будет еще и корректно «упаковывать» символы в соответствующие группы (разряды) позиционного счисления. Следовательно, счислению конвенции шумеров будет также соответствовать некоторая рекурсия, хотя и преобразованная специальным образом, определяя специфическую метрику данного счисления. Таким образом, в их структуре данная рекурсия (или собственно метрика) будет выполнять роль не только «генератора» счета, но еще будет компоновать результаты в точности тем способом, который следовал из геометрической модели. А особая форма собственно модели, как уже было сказано выше, могла быть следствием некоторых внешних причин, например, соответствовать требованию корреляции метрик площадей и углов.</w:t>
      </w:r>
      <w:r w:rsidRPr="002F6A51">
        <w:rPr>
          <w:b/>
          <w:sz w:val="22"/>
          <w:szCs w:val="22"/>
          <w:lang w:val="ru-RU"/>
        </w:rPr>
        <w:t xml:space="preserve"> </w:t>
      </w:r>
      <w:r w:rsidRPr="002F6A51">
        <w:rPr>
          <w:sz w:val="22"/>
          <w:szCs w:val="22"/>
          <w:lang w:val="ru-RU"/>
        </w:rPr>
        <w:t xml:space="preserve">Поскольку предлагаемая рекурсия (или метрика) является только отображением внутреннего механизма счисления, именно поэтому шумеры и предложили непосредственно (без всяких излишних комментариев, которые могут и не дойти до потомков) </w:t>
      </w:r>
      <m:oMath>
        <m:r>
          <w:rPr>
            <w:rFonts w:ascii="Cambria Math" w:hAnsi="Cambria Math"/>
            <w:sz w:val="22"/>
            <w:szCs w:val="22"/>
            <w:lang w:val="ru-RU"/>
          </w:rPr>
          <m:t>60</m:t>
        </m:r>
      </m:oMath>
      <w:r w:rsidRPr="002F6A51">
        <w:rPr>
          <w:sz w:val="22"/>
          <w:szCs w:val="22"/>
          <w:lang w:val="ru-RU"/>
        </w:rPr>
        <w:t xml:space="preserve">-значное позиционное счисление, которое уже само по себе является </w:t>
      </w:r>
      <w:r w:rsidRPr="002F6A51">
        <w:rPr>
          <w:b/>
          <w:i/>
          <w:sz w:val="22"/>
          <w:szCs w:val="22"/>
          <w:lang w:val="ru-RU"/>
        </w:rPr>
        <w:t>средством метризации</w:t>
      </w:r>
      <w:r w:rsidRPr="002F6A51">
        <w:rPr>
          <w:sz w:val="22"/>
          <w:szCs w:val="22"/>
          <w:lang w:val="ru-RU"/>
        </w:rPr>
        <w:t xml:space="preserve"> того, что люди усмотрят в </w:t>
      </w:r>
      <w:r w:rsidRPr="002F6A51">
        <w:rPr>
          <w:sz w:val="22"/>
          <w:szCs w:val="22"/>
          <w:lang w:val="ru-RU"/>
        </w:rPr>
        <w:lastRenderedPageBreak/>
        <w:t>геометрии</w:t>
      </w:r>
      <w:r w:rsidRPr="002F6A51">
        <w:rPr>
          <w:rStyle w:val="aff9"/>
          <w:sz w:val="22"/>
          <w:szCs w:val="22"/>
          <w:lang w:val="ru-RU"/>
        </w:rPr>
        <w:endnoteReference w:id="20"/>
      </w:r>
      <w:r w:rsidRPr="002F6A51">
        <w:rPr>
          <w:sz w:val="22"/>
          <w:szCs w:val="22"/>
          <w:lang w:val="ru-RU"/>
        </w:rPr>
        <w:t>.</w:t>
      </w:r>
      <w:r>
        <w:rPr>
          <w:sz w:val="22"/>
          <w:szCs w:val="22"/>
          <w:lang w:val="ru-RU"/>
        </w:rPr>
        <w:t xml:space="preserve"> </w:t>
      </w:r>
      <w:r w:rsidRPr="002F6A51">
        <w:rPr>
          <w:sz w:val="22"/>
          <w:szCs w:val="22"/>
          <w:lang w:val="ru-RU"/>
        </w:rPr>
        <w:t>Невзирая на существование альтернативы, оставим формулирование структур</w:t>
      </w:r>
      <w:r w:rsidRPr="002F6A51">
        <w:rPr>
          <w:rStyle w:val="aff9"/>
          <w:sz w:val="22"/>
          <w:szCs w:val="22"/>
          <w:lang w:val="ru-RU"/>
        </w:rPr>
        <w:endnoteReference w:id="21"/>
      </w:r>
      <w:r w:rsidRPr="002F6A51">
        <w:rPr>
          <w:sz w:val="22"/>
          <w:szCs w:val="22"/>
          <w:lang w:val="ru-RU"/>
        </w:rPr>
        <w:t xml:space="preserve"> таким, как оно было приведено выше, потому что в таком виде оно является максимально приближенным к наиболее широко используемым современным формулировкам (с точки зрения задействованных средств). </w:t>
      </w:r>
    </w:p>
    <w:p w14:paraId="7A5C8381" w14:textId="77777777" w:rsidR="006262E3" w:rsidRDefault="006262E3" w:rsidP="002F6A51">
      <w:pPr>
        <w:ind w:firstLine="432"/>
        <w:jc w:val="both"/>
        <w:outlineLvl w:val="0"/>
        <w:rPr>
          <w:sz w:val="22"/>
          <w:szCs w:val="22"/>
          <w:lang w:val="ru-RU"/>
        </w:rPr>
      </w:pPr>
    </w:p>
    <w:p w14:paraId="4A2DF0C9" w14:textId="77777777" w:rsidR="006262E3" w:rsidRPr="00B35AF9" w:rsidRDefault="006262E3" w:rsidP="002F6A51">
      <w:pPr>
        <w:ind w:firstLine="432"/>
        <w:jc w:val="both"/>
        <w:outlineLvl w:val="0"/>
        <w:rPr>
          <w:b/>
          <w:sz w:val="22"/>
          <w:szCs w:val="22"/>
          <w:lang w:val="ru-RU"/>
        </w:rPr>
      </w:pPr>
      <w:r w:rsidRPr="00B35AF9">
        <w:rPr>
          <w:b/>
          <w:lang w:val="ru-RU"/>
        </w:rPr>
        <w:t>П.1.9. Правильный многоугольник с конечным числом сторон</w:t>
      </w:r>
    </w:p>
    <w:p w14:paraId="5F7B31D9" w14:textId="77777777" w:rsidR="006262E3" w:rsidRDefault="006262E3" w:rsidP="00096B0F">
      <w:pPr>
        <w:ind w:firstLine="432"/>
        <w:jc w:val="both"/>
        <w:outlineLvl w:val="0"/>
        <w:rPr>
          <w:sz w:val="22"/>
          <w:szCs w:val="22"/>
          <w:lang w:val="ru-RU"/>
        </w:rPr>
      </w:pPr>
      <w:r w:rsidRPr="002961D6">
        <w:rPr>
          <w:sz w:val="22"/>
          <w:szCs w:val="22"/>
          <w:lang w:val="ru-RU"/>
        </w:rPr>
        <w:t>Адаптируем</w:t>
      </w:r>
      <w:r>
        <w:rPr>
          <w:sz w:val="22"/>
          <w:szCs w:val="22"/>
          <w:lang w:val="ru-RU"/>
        </w:rPr>
        <w:t xml:space="preserve"> уже полученные</w:t>
      </w:r>
      <w:r w:rsidRPr="002961D6">
        <w:rPr>
          <w:sz w:val="22"/>
          <w:szCs w:val="22"/>
          <w:lang w:val="ru-RU"/>
        </w:rPr>
        <w:t xml:space="preserve"> результаты к модели правильного многоугольника с произвольным конечным числом сторон. Пусть правильный многоугольник </w:t>
      </w:r>
      <m:oMath>
        <m:sSub>
          <m:sSubPr>
            <m:ctrlPr>
              <w:rPr>
                <w:rFonts w:ascii="Cambria Math" w:hAnsi="Cambria Math"/>
                <w:i/>
                <w:sz w:val="22"/>
                <w:szCs w:val="22"/>
              </w:rPr>
            </m:ctrlPr>
          </m:sSubPr>
          <m:e>
            <m:r>
              <w:rPr>
                <w:rFonts w:ascii="Cambria Math"/>
                <w:sz w:val="22"/>
                <w:szCs w:val="22"/>
              </w:rPr>
              <m:t>P</m:t>
            </m:r>
          </m:e>
          <m:sub>
            <m:r>
              <w:rPr>
                <w:rFonts w:ascii="Cambria Math"/>
                <w:sz w:val="22"/>
                <w:szCs w:val="22"/>
              </w:rPr>
              <m:t>n</m:t>
            </m:r>
          </m:sub>
        </m:sSub>
      </m:oMath>
      <w:r w:rsidRPr="002961D6">
        <w:rPr>
          <w:sz w:val="22"/>
          <w:szCs w:val="22"/>
          <w:lang w:val="ru-RU"/>
        </w:rPr>
        <w:t xml:space="preserve"> имеет</w:t>
      </w:r>
      <w:r w:rsidRPr="00FA6078">
        <w:rPr>
          <w:sz w:val="22"/>
          <w:szCs w:val="22"/>
          <w:lang w:val="ru-RU"/>
        </w:rPr>
        <w:t xml:space="preserve"> </w:t>
      </w:r>
      <m:oMath>
        <m:r>
          <m:rPr>
            <m:nor/>
          </m:rPr>
          <w:rPr>
            <w:sz w:val="22"/>
            <w:szCs w:val="22"/>
          </w:rPr>
          <m:t>n</m:t>
        </m:r>
      </m:oMath>
      <w:r w:rsidRPr="002961D6">
        <w:rPr>
          <w:sz w:val="22"/>
          <w:szCs w:val="22"/>
          <w:lang w:val="ru-RU"/>
        </w:rPr>
        <w:t xml:space="preserve"> одинаковых сторон.</w:t>
      </w:r>
      <w:r w:rsidRPr="00FA6078">
        <w:rPr>
          <w:sz w:val="22"/>
          <w:szCs w:val="22"/>
          <w:lang w:val="ru-RU"/>
        </w:rPr>
        <w:t xml:space="preserve"> </w:t>
      </w:r>
      <w:r w:rsidRPr="002961D6">
        <w:rPr>
          <w:sz w:val="22"/>
          <w:szCs w:val="22"/>
          <w:lang w:val="ru-RU"/>
        </w:rPr>
        <w:t>Обозначим</w:t>
      </w:r>
      <w:r>
        <w:rPr>
          <w:sz w:val="22"/>
          <w:szCs w:val="22"/>
          <w:lang w:val="ru-RU"/>
        </w:rPr>
        <w:t xml:space="preserve"> </w:t>
      </w:r>
      <w:r w:rsidRPr="002961D6">
        <w:rPr>
          <w:sz w:val="22"/>
          <w:szCs w:val="22"/>
          <w:lang w:val="ru-RU"/>
        </w:rPr>
        <w:t>все его вершины буквами</w:t>
      </w:r>
      <w:r w:rsidRPr="00FA6078">
        <w:rPr>
          <w:sz w:val="22"/>
          <w:szCs w:val="22"/>
          <w:lang w:val="ru-RU"/>
        </w:rPr>
        <w:t xml:space="preserve"> </w:t>
      </w:r>
      <m:oMath>
        <m:sSub>
          <m:sSubPr>
            <m:ctrlPr>
              <w:rPr>
                <w:rFonts w:ascii="Cambria Math" w:hAnsi="Cambria Math"/>
                <w:i/>
                <w:sz w:val="22"/>
                <w:szCs w:val="22"/>
              </w:rPr>
            </m:ctrlPr>
          </m:sSubPr>
          <m:e>
            <m:r>
              <m:rPr>
                <m:nor/>
              </m:rPr>
              <w:rPr>
                <w:sz w:val="22"/>
                <w:szCs w:val="22"/>
              </w:rPr>
              <m:t>A</m:t>
            </m:r>
          </m:e>
          <m:sub>
            <m:r>
              <m:rPr>
                <m:nor/>
              </m:rPr>
              <w:rPr>
                <w:sz w:val="22"/>
                <w:szCs w:val="22"/>
                <w:lang w:val="ru-RU"/>
              </w:rPr>
              <m:t>1</m:t>
            </m:r>
          </m:sub>
        </m:sSub>
        <m:r>
          <m:rPr>
            <m:nor/>
          </m:rPr>
          <w:rPr>
            <w:sz w:val="22"/>
            <w:szCs w:val="22"/>
            <w:lang w:val="ru-RU"/>
          </w:rPr>
          <m:t>,</m:t>
        </m:r>
        <m:sSub>
          <m:sSubPr>
            <m:ctrlPr>
              <w:rPr>
                <w:rFonts w:ascii="Cambria Math" w:hAnsi="Cambria Math"/>
                <w:i/>
                <w:sz w:val="22"/>
                <w:szCs w:val="22"/>
              </w:rPr>
            </m:ctrlPr>
          </m:sSubPr>
          <m:e>
            <m:r>
              <m:rPr>
                <m:nor/>
              </m:rPr>
              <w:rPr>
                <w:sz w:val="22"/>
                <w:szCs w:val="22"/>
              </w:rPr>
              <m:t>A</m:t>
            </m:r>
          </m:e>
          <m:sub>
            <m:r>
              <m:rPr>
                <m:nor/>
              </m:rPr>
              <w:rPr>
                <w:sz w:val="22"/>
                <w:szCs w:val="22"/>
                <w:lang w:val="ru-RU"/>
              </w:rPr>
              <m:t>2</m:t>
            </m:r>
          </m:sub>
        </m:sSub>
        <m:r>
          <m:rPr>
            <m:nor/>
          </m:rPr>
          <w:rPr>
            <w:sz w:val="22"/>
            <w:szCs w:val="22"/>
            <w:lang w:val="ru-RU"/>
          </w:rPr>
          <m:t>,…,</m:t>
        </m:r>
        <m:sSub>
          <m:sSubPr>
            <m:ctrlPr>
              <w:rPr>
                <w:rFonts w:ascii="Cambria Math" w:hAnsi="Cambria Math"/>
                <w:i/>
                <w:sz w:val="22"/>
                <w:szCs w:val="22"/>
              </w:rPr>
            </m:ctrlPr>
          </m:sSubPr>
          <m:e>
            <m:r>
              <m:rPr>
                <m:nor/>
              </m:rPr>
              <w:rPr>
                <w:sz w:val="22"/>
                <w:szCs w:val="22"/>
              </w:rPr>
              <m:t>A</m:t>
            </m:r>
          </m:e>
          <m:sub>
            <m:r>
              <m:rPr>
                <m:nor/>
              </m:rPr>
              <w:rPr>
                <w:sz w:val="22"/>
                <w:szCs w:val="22"/>
              </w:rPr>
              <m:t>n</m:t>
            </m:r>
          </m:sub>
        </m:sSub>
      </m:oMath>
      <w:r w:rsidRPr="002961D6">
        <w:rPr>
          <w:sz w:val="22"/>
          <w:szCs w:val="22"/>
          <w:lang w:val="ru-RU"/>
        </w:rPr>
        <w:t xml:space="preserve"> и составим </w:t>
      </w:r>
      <w:r w:rsidRPr="00826487">
        <w:rPr>
          <w:b/>
          <w:bCs/>
          <w:sz w:val="22"/>
          <w:szCs w:val="22"/>
          <w:lang w:val="ru-RU"/>
        </w:rPr>
        <w:t xml:space="preserve">множество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n</m:t>
                </m:r>
              </m:sub>
            </m:sSub>
          </m:e>
        </m:d>
      </m:oMath>
      <w:r w:rsidRPr="002961D6">
        <w:rPr>
          <w:sz w:val="22"/>
          <w:szCs w:val="22"/>
          <w:lang w:val="ru-RU"/>
        </w:rPr>
        <w:t xml:space="preserve"> из указанных в том же порядке их наименований</w:t>
      </w:r>
      <w:r w:rsidRPr="00FA6078">
        <w:rPr>
          <w:sz w:val="22"/>
          <w:szCs w:val="22"/>
          <w:lang w:val="ru-RU"/>
        </w:rPr>
        <w:t xml:space="preserve"> </w:t>
      </w:r>
      <w:r w:rsidRPr="002961D6">
        <w:rPr>
          <w:sz w:val="22"/>
          <w:szCs w:val="22"/>
          <w:lang w:val="ru-RU"/>
        </w:rPr>
        <w:t xml:space="preserve">с добавлением пустого элемента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в начале, обозначающего начальную точку обхода контура и являющегося предшествующим элементу</w:t>
      </w:r>
      <w:r w:rsidRPr="00FA6078">
        <w:rPr>
          <w:sz w:val="22"/>
          <w:szCs w:val="22"/>
          <w:lang w:val="ru-RU"/>
        </w:rPr>
        <w:t xml:space="preserve">  </w:t>
      </w:r>
      <m:oMath>
        <m:sSub>
          <m:sSubPr>
            <m:ctrlPr>
              <w:rPr>
                <w:rFonts w:ascii="Cambria Math" w:hAnsi="Cambria Math"/>
                <w:i/>
                <w:sz w:val="22"/>
                <w:szCs w:val="22"/>
              </w:rPr>
            </m:ctrlPr>
          </m:sSubPr>
          <m:e>
            <m:r>
              <m:rPr>
                <m:nor/>
              </m:rPr>
              <w:rPr>
                <w:sz w:val="22"/>
                <w:szCs w:val="22"/>
              </w:rPr>
              <m:t>A</m:t>
            </m:r>
          </m:e>
          <m:sub>
            <m:r>
              <m:rPr>
                <m:nor/>
              </m:rPr>
              <w:rPr>
                <w:sz w:val="22"/>
                <w:szCs w:val="22"/>
                <w:lang w:val="ru-RU"/>
              </w:rPr>
              <m:t>1</m:t>
            </m:r>
          </m:sub>
        </m:sSub>
      </m:oMath>
      <w:r w:rsidRPr="002961D6">
        <w:rPr>
          <w:sz w:val="22"/>
          <w:szCs w:val="22"/>
          <w:lang w:val="ru-RU"/>
        </w:rPr>
        <w:t xml:space="preserve"> (т.</w:t>
      </w:r>
      <w:r>
        <w:rPr>
          <w:sz w:val="22"/>
          <w:szCs w:val="22"/>
          <w:lang w:val="ru-RU"/>
        </w:rPr>
        <w:t xml:space="preserve"> </w:t>
      </w:r>
      <w:r w:rsidRPr="002961D6">
        <w:rPr>
          <w:sz w:val="22"/>
          <w:szCs w:val="22"/>
          <w:lang w:val="ru-RU"/>
        </w:rPr>
        <w:t xml:space="preserve">е. так, чтобы </w:t>
      </w:r>
      <w:r>
        <w:rPr>
          <w:sz w:val="22"/>
          <w:szCs w:val="22"/>
          <w:lang w:val="ru-RU"/>
        </w:rPr>
        <w:t xml:space="preserve">по очередности обхода вершин </w:t>
      </w:r>
      <w:r w:rsidRPr="002961D6">
        <w:rPr>
          <w:sz w:val="22"/>
          <w:szCs w:val="22"/>
          <w:lang w:val="ru-RU"/>
        </w:rPr>
        <w:t xml:space="preserve">выполнялось отношение </w:t>
      </w:r>
      <m:oMath>
        <m:sSub>
          <m:sSubPr>
            <m:ctrlPr>
              <w:rPr>
                <w:rFonts w:ascii="Cambria Math" w:hAnsi="Cambria Math"/>
                <w:i/>
                <w:sz w:val="22"/>
                <w:szCs w:val="22"/>
              </w:rPr>
            </m:ctrlPr>
          </m:sSubPr>
          <m:e>
            <m:r>
              <m:rPr>
                <m:nor/>
              </m:rPr>
              <w:rPr>
                <w:sz w:val="22"/>
                <w:szCs w:val="22"/>
              </w:rPr>
              <m:t>A</m:t>
            </m:r>
          </m:e>
          <m:sub>
            <m:r>
              <m:rPr>
                <m:nor/>
              </m:rPr>
              <w:rPr>
                <w:sz w:val="22"/>
                <w:szCs w:val="22"/>
                <w:lang w:val="ru-RU"/>
              </w:rPr>
              <m:t>1</m:t>
            </m:r>
          </m:sub>
        </m:sSub>
        <m:r>
          <m:rPr>
            <m:nor/>
          </m:rPr>
          <w:rPr>
            <w:sz w:val="22"/>
            <w:szCs w:val="22"/>
            <w:lang w:val="ru-RU"/>
          </w:rPr>
          <m:t>&gt;</m:t>
        </m:r>
        <m:sSub>
          <m:sSubPr>
            <m:ctrlPr>
              <w:rPr>
                <w:rFonts w:ascii="Cambria Math" w:hAnsi="Cambria Math"/>
                <w:i/>
                <w:sz w:val="22"/>
                <w:szCs w:val="22"/>
              </w:rPr>
            </m:ctrlPr>
          </m:sSubPr>
          <m:e>
            <m:r>
              <m:rPr>
                <m:nor/>
              </m:rPr>
              <w:rPr>
                <w:sz w:val="22"/>
                <w:szCs w:val="22"/>
              </w:rPr>
              <m:t>A</m:t>
            </m:r>
          </m:e>
          <m:sub>
            <m:r>
              <m:rPr>
                <m:nor/>
              </m:rPr>
              <w:rPr>
                <w:sz w:val="22"/>
                <w:szCs w:val="22"/>
                <w:lang w:val="ru-RU"/>
              </w:rPr>
              <m:t>0</m:t>
            </m:r>
          </m:sub>
        </m:sSub>
      </m:oMath>
      <w:r w:rsidRPr="002961D6">
        <w:rPr>
          <w:sz w:val="22"/>
          <w:szCs w:val="22"/>
          <w:lang w:val="ru-RU"/>
        </w:rPr>
        <w:t xml:space="preserve">),  а поэтому в замкнутом контуре совпадающего с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n</m:t>
            </m:r>
          </m:sub>
        </m:sSub>
      </m:oMath>
      <w:r w:rsidRPr="002961D6">
        <w:rPr>
          <w:sz w:val="22"/>
          <w:szCs w:val="22"/>
          <w:lang w:val="ru-RU"/>
        </w:rPr>
        <w:t xml:space="preserve">. Определим на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r w:rsidRPr="00826487">
        <w:rPr>
          <w:b/>
          <w:bCs/>
          <w:sz w:val="22"/>
          <w:szCs w:val="22"/>
          <w:lang w:val="ru-RU"/>
        </w:rPr>
        <w:t>множество</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oMath>
      <w:r w:rsidRPr="002961D6">
        <w:rPr>
          <w:sz w:val="22"/>
          <w:szCs w:val="22"/>
          <w:lang w:val="ru-RU"/>
        </w:rPr>
        <w:t xml:space="preserve"> </w:t>
      </w:r>
      <w:r w:rsidRPr="00826487">
        <w:rPr>
          <w:b/>
          <w:bCs/>
          <w:sz w:val="22"/>
          <w:szCs w:val="22"/>
          <w:lang w:val="ru-RU"/>
        </w:rPr>
        <w:t>операций  выбора</w:t>
      </w:r>
      <w:r w:rsidRPr="002961D6">
        <w:rPr>
          <w:sz w:val="22"/>
          <w:szCs w:val="22"/>
          <w:lang w:val="ru-RU"/>
        </w:rPr>
        <w:t xml:space="preserve"> точек :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r>
              <w:rPr>
                <w:rFonts w:ascii="Cambria Math"/>
                <w:sz w:val="22"/>
                <w:szCs w:val="22"/>
                <w:lang w:val="ru-RU"/>
              </w:rPr>
              <m:t>…</m:t>
            </m:r>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n</m:t>
                </m:r>
              </m:sub>
              <m:sup>
                <m:r>
                  <w:rPr>
                    <w:rFonts w:ascii="Cambria Math"/>
                    <w:sz w:val="22"/>
                    <w:szCs w:val="22"/>
                    <w:lang w:val="ru-RU"/>
                  </w:rPr>
                  <m:t>0</m:t>
                </m:r>
              </m:sup>
            </m:sSubSup>
          </m:e>
        </m:d>
      </m:oMath>
      <w:r w:rsidRPr="002961D6">
        <w:rPr>
          <w:sz w:val="22"/>
          <w:szCs w:val="22"/>
          <w:lang w:val="ru-RU"/>
        </w:rPr>
        <w:t xml:space="preserve">, где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j</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r w:rsidRPr="002961D6">
        <w:rPr>
          <w:sz w:val="22"/>
          <w:szCs w:val="22"/>
          <w:lang w:val="ru-RU"/>
        </w:rPr>
        <w:t xml:space="preserve">, в которых константой является начальная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w:t>
      </w:r>
      <w:r>
        <w:rPr>
          <w:sz w:val="22"/>
          <w:szCs w:val="22"/>
          <w:lang w:val="ru-RU"/>
        </w:rPr>
        <w:t>аргумент</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r w:rsidRPr="002961D6">
        <w:rPr>
          <w:sz w:val="22"/>
          <w:szCs w:val="22"/>
          <w:lang w:val="ru-RU"/>
        </w:rPr>
        <w:t xml:space="preserve"> обозначает одну из вершин в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а именно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Pr>
          <w:sz w:val="22"/>
          <w:szCs w:val="22"/>
          <w:lang w:val="ru-RU"/>
        </w:rPr>
        <w:t xml:space="preserve">. Определим на том же множестве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также</w:t>
      </w:r>
      <w:r>
        <w:rPr>
          <w:sz w:val="22"/>
          <w:szCs w:val="22"/>
          <w:lang w:val="ru-RU"/>
        </w:rPr>
        <w:t xml:space="preserve"> и</w:t>
      </w:r>
      <w:r w:rsidRPr="002961D6">
        <w:rPr>
          <w:sz w:val="22"/>
          <w:szCs w:val="22"/>
          <w:lang w:val="ru-RU"/>
        </w:rPr>
        <w:t xml:space="preserve"> </w:t>
      </w:r>
      <w:r w:rsidRPr="00826487">
        <w:rPr>
          <w:b/>
          <w:bCs/>
          <w:sz w:val="22"/>
          <w:szCs w:val="22"/>
          <w:lang w:val="ru-RU"/>
        </w:rPr>
        <w:t>множество</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r w:rsidRPr="00826487">
        <w:rPr>
          <w:b/>
          <w:bCs/>
          <w:sz w:val="22"/>
          <w:szCs w:val="22"/>
          <w:lang w:val="ru-RU"/>
        </w:rPr>
        <w:t>операций</w:t>
      </w:r>
      <w:r>
        <w:rPr>
          <w:b/>
          <w:bCs/>
          <w:sz w:val="22"/>
          <w:szCs w:val="22"/>
          <w:lang w:val="ru-RU"/>
        </w:rPr>
        <w:t xml:space="preserve"> </w:t>
      </w:r>
      <w:r w:rsidRPr="00F530D7">
        <w:rPr>
          <w:b/>
          <w:bCs/>
          <w:sz w:val="22"/>
          <w:szCs w:val="22"/>
          <w:lang w:val="ru-RU"/>
        </w:rPr>
        <w:t>сдвига</w:t>
      </w:r>
      <w:r>
        <w:rPr>
          <w:sz w:val="22"/>
          <w:szCs w:val="22"/>
          <w:lang w:val="ru-RU"/>
        </w:rPr>
        <w:t xml:space="preserve"> точек</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rPr>
                  <m:t>n</m:t>
                </m:r>
              </m:sub>
            </m:sSub>
          </m:e>
        </m:d>
      </m:oMath>
      <w:r w:rsidRPr="002961D6">
        <w:rPr>
          <w:sz w:val="22"/>
          <w:szCs w:val="22"/>
          <w:lang w:val="ru-RU"/>
        </w:rPr>
        <w:t xml:space="preserve">, где </w:t>
      </w:r>
      <w:r>
        <w:rPr>
          <w:sz w:val="22"/>
          <w:szCs w:val="22"/>
          <w:lang w:val="ru-RU"/>
        </w:rPr>
        <w:t xml:space="preserve">первым элементом стоит </w:t>
      </w:r>
      <w:r w:rsidRPr="002961D6">
        <w:rPr>
          <w:sz w:val="22"/>
          <w:szCs w:val="22"/>
          <w:lang w:val="ru-RU"/>
        </w:rPr>
        <w:t xml:space="preserve">операция инициализации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j</m:t>
            </m:r>
          </m:sub>
          <m:sup>
            <m:r>
              <w:rPr>
                <w:rFonts w:ascii="Cambria Math"/>
                <w:sz w:val="22"/>
                <w:szCs w:val="22"/>
                <w:lang w:val="ru-RU"/>
              </w:rPr>
              <m:t>0</m:t>
            </m:r>
          </m:sup>
        </m:sSubSup>
      </m:oMath>
      <w:r>
        <w:rPr>
          <w:sz w:val="22"/>
          <w:szCs w:val="22"/>
          <w:lang w:val="ru-RU"/>
        </w:rPr>
        <w:t xml:space="preserve">, которая </w:t>
      </w:r>
      <w:r w:rsidRPr="002961D6">
        <w:rPr>
          <w:sz w:val="22"/>
          <w:szCs w:val="22"/>
          <w:lang w:val="ru-RU"/>
        </w:rPr>
        <w:t xml:space="preserve">определяется условиями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oMath>
      <w:r>
        <w:rPr>
          <w:rFonts w:ascii="Cambria Math" w:hAnsi="Cambria Math"/>
          <w:i/>
          <w:sz w:val="22"/>
          <w:szCs w:val="22"/>
          <w:lang w:val="ru-RU"/>
        </w:rPr>
        <w:t>:</w:t>
      </w:r>
      <w:r w:rsidRPr="005B4822">
        <w:rPr>
          <w:rFonts w:ascii="Cambria Math" w:hAnsi="Cambria Math"/>
          <w:i/>
          <w:sz w:val="22"/>
          <w:szCs w:val="22"/>
          <w:lang w:val="ru-RU"/>
        </w:rPr>
        <w:t xml:space="preserve"> </w:t>
      </w:r>
      <w:r>
        <w:rPr>
          <w:rFonts w:ascii="Cambria Math" w:hAnsi="Cambria Math"/>
          <w:i/>
          <w:sz w:val="22"/>
          <w:szCs w:val="22"/>
          <w:lang w:val="ru-RU"/>
        </w:rPr>
        <w:t>(</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r>
        <w:rPr>
          <w:sz w:val="22"/>
          <w:szCs w:val="22"/>
          <w:lang w:val="ru-RU"/>
        </w:rPr>
        <w:t xml:space="preserve">, а последующими элементами являются операции вида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rPr>
              <m:t>i</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oMath>
      <w:r w:rsidRPr="002961D6">
        <w:rPr>
          <w:sz w:val="22"/>
          <w:szCs w:val="22"/>
          <w:lang w:val="ru-RU"/>
        </w:rPr>
        <w:t xml:space="preserve">, в которых константа </w:t>
      </w:r>
      <m:oMath>
        <m:r>
          <w:rPr>
            <w:rFonts w:ascii="Cambria Math"/>
            <w:sz w:val="22"/>
            <w:szCs w:val="22"/>
          </w:rPr>
          <m:t>L</m:t>
        </m:r>
      </m:oMath>
      <w:r w:rsidRPr="002961D6">
        <w:rPr>
          <w:sz w:val="22"/>
          <w:szCs w:val="22"/>
          <w:lang w:val="ru-RU"/>
        </w:rPr>
        <w:t xml:space="preserve"> является эталонной длиной,  </w:t>
      </w:r>
      <w:r>
        <w:rPr>
          <w:sz w:val="22"/>
          <w:szCs w:val="22"/>
          <w:lang w:val="ru-RU"/>
        </w:rPr>
        <w:t>а их результатом  является переход от предыдущей вершины к точке</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oMath>
      <w:r>
        <w:rPr>
          <w:sz w:val="22"/>
          <w:szCs w:val="22"/>
          <w:lang w:val="ru-RU"/>
        </w:rPr>
        <w:t xml:space="preserve">, которая </w:t>
      </w:r>
      <w:r w:rsidRPr="002961D6">
        <w:rPr>
          <w:sz w:val="22"/>
          <w:szCs w:val="22"/>
          <w:lang w:val="ru-RU"/>
        </w:rPr>
        <w:t xml:space="preserve">обозначает одну из вершин в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а именно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oMath>
      <w:r>
        <w:rPr>
          <w:rFonts w:ascii="Cambria Math" w:hAnsi="Cambria Math"/>
          <w:i/>
          <w:sz w:val="22"/>
          <w:szCs w:val="22"/>
          <w:lang w:val="ru-RU"/>
        </w:rPr>
        <w:t>:</w:t>
      </w:r>
      <w:r w:rsidRPr="005B4822">
        <w:rPr>
          <w:rFonts w:ascii="Cambria Math" w:hAnsi="Cambria Math"/>
          <w:i/>
          <w:sz w:val="22"/>
          <w:szCs w:val="22"/>
          <w:lang w:val="ru-RU"/>
        </w:rPr>
        <w:t xml:space="preserve">  </w:t>
      </w:r>
      <w:r>
        <w:rPr>
          <w:rFonts w:ascii="Cambria Math" w:hAnsi="Cambria Math"/>
          <w:i/>
          <w:sz w:val="22"/>
          <w:szCs w:val="22"/>
          <w:lang w:val="ru-RU"/>
        </w:rPr>
        <w:t>(</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r w:rsidRPr="00826487">
        <w:rPr>
          <w:b/>
          <w:bCs/>
          <w:sz w:val="22"/>
          <w:szCs w:val="22"/>
          <w:lang w:val="ru-RU"/>
        </w:rPr>
        <w:t>Метрика</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m:t>
            </m:r>
            <m:r>
              <w:rPr>
                <w:rFonts w:ascii="Cambria Math"/>
                <w:sz w:val="22"/>
                <w:szCs w:val="22"/>
              </w:rPr>
              <m:t>n</m:t>
            </m:r>
            <m:r>
              <w:rPr>
                <w:rFonts w:ascii="Cambria Math"/>
                <w:sz w:val="22"/>
                <w:szCs w:val="22"/>
                <w:lang w:val="ru-RU"/>
              </w:rPr>
              <m:t>+1</m:t>
            </m:r>
          </m:sub>
        </m:sSub>
      </m:oMath>
      <w:r w:rsidRPr="002961D6">
        <w:rPr>
          <w:sz w:val="22"/>
          <w:szCs w:val="22"/>
          <w:lang w:val="ru-RU"/>
        </w:rPr>
        <w:t xml:space="preserve"> элемента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определяется выражением</w:t>
      </w:r>
    </w:p>
    <w:p w14:paraId="02A97CA7" w14:textId="77777777" w:rsidR="006262E3" w:rsidRPr="00A366FE" w:rsidRDefault="006262E3" w:rsidP="00096B0F">
      <w:pPr>
        <w:ind w:firstLine="432"/>
        <w:jc w:val="both"/>
        <w:outlineLvl w:val="0"/>
        <w:rPr>
          <w:sz w:val="22"/>
          <w:szCs w:val="22"/>
          <w:lang w:val="ru-RU"/>
        </w:rPr>
      </w:pPr>
    </w:p>
    <w:p w14:paraId="3B1FD308" w14:textId="77777777" w:rsidR="006262E3" w:rsidRDefault="006262E3" w:rsidP="00096B0F">
      <w:pPr>
        <w:jc w:val="both"/>
        <w:outlineLvl w:val="0"/>
        <w:rPr>
          <w:sz w:val="22"/>
          <w:szCs w:val="22"/>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rPr>
              <m:t>,n+1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rPr>
          <m:t>=rec</m:t>
        </m:r>
        <m:d>
          <m:dPr>
            <m:ctrlPr>
              <w:rPr>
                <w:rFonts w:ascii="Cambria Math" w:hAnsi="Cambria Math"/>
                <w:i/>
                <w:sz w:val="22"/>
                <w:szCs w:val="22"/>
              </w:rPr>
            </m:ctrlPr>
          </m:dPr>
          <m:e>
            <m:r>
              <w:rPr>
                <w:rFonts w:ascii="Cambria Math"/>
                <w:sz w:val="22"/>
                <w:szCs w:val="22"/>
              </w:rPr>
              <m:t>θ,</m:t>
            </m:r>
            <m:sSub>
              <m:sSubPr>
                <m:ctrlPr>
                  <w:rPr>
                    <w:rFonts w:ascii="Cambria Math" w:hAnsi="Cambria Math"/>
                    <w:i/>
                    <w:sz w:val="22"/>
                    <w:szCs w:val="22"/>
                  </w:rPr>
                </m:ctrlPr>
              </m:sSubPr>
              <m:e>
                <m:r>
                  <w:rPr>
                    <w:rFonts w:ascii="Cambria Math"/>
                    <w:sz w:val="22"/>
                    <w:szCs w:val="22"/>
                  </w:rPr>
                  <m:t>A</m:t>
                </m:r>
              </m:e>
              <m:sub>
                <m:r>
                  <w:rPr>
                    <w:rFonts w:ascii="Cambria Math"/>
                    <w:sz w:val="22"/>
                    <w:szCs w:val="22"/>
                  </w:rPr>
                  <m:t>0</m:t>
                </m:r>
              </m:sub>
            </m:sSub>
            <m:r>
              <w:rPr>
                <w:rFonts w:ascii="Cambria Math"/>
                <w:sz w:val="22"/>
                <w:szCs w:val="22"/>
              </w:rPr>
              <m:t>,v</m:t>
            </m:r>
          </m:e>
        </m:d>
        <m:r>
          <w:rPr>
            <w:rFonts w:ascii="Cambria Math"/>
            <w:sz w:val="22"/>
            <w:szCs w:val="22"/>
          </w:rPr>
          <m:t>≡</m:t>
        </m:r>
        <m:r>
          <w:rPr>
            <w:rFonts w:ascii="Cambria Math"/>
            <w:sz w:val="22"/>
            <w:szCs w:val="22"/>
          </w:rPr>
          <m:t>θ(L,θ(L,θ(L,</m:t>
        </m:r>
        <m:r>
          <w:rPr>
            <w:rFonts w:ascii="Cambria Math"/>
            <w:sz w:val="22"/>
            <w:szCs w:val="22"/>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rPr>
              <m:t>0</m:t>
            </m:r>
          </m:sup>
        </m:sSup>
        <m:sSub>
          <m:sSubPr>
            <m:ctrlPr>
              <w:rPr>
                <w:rFonts w:ascii="Cambria Math" w:hAnsi="Cambria Math"/>
                <w:i/>
                <w:sz w:val="22"/>
                <w:szCs w:val="22"/>
              </w:rPr>
            </m:ctrlPr>
          </m:sSubPr>
          <m:e>
            <m:r>
              <w:rPr>
                <w:rFonts w:ascii="Cambria Math"/>
                <w:sz w:val="22"/>
                <w:szCs w:val="22"/>
              </w:rPr>
              <m:t>(A</m:t>
            </m:r>
          </m:e>
          <m:sub>
            <m:r>
              <w:rPr>
                <w:rFonts w:ascii="Cambria Math"/>
                <w:sz w:val="22"/>
                <w:szCs w:val="22"/>
              </w:rPr>
              <m:t>0</m:t>
            </m:r>
          </m:sub>
        </m:sSub>
        <m:r>
          <w:rPr>
            <w:rFonts w:ascii="Cambria Math"/>
            <w:sz w:val="22"/>
            <w:szCs w:val="22"/>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rPr>
          <m:t>))))</m:t>
        </m:r>
        <m:r>
          <w:rPr>
            <w:rFonts w:ascii="Cambria Math"/>
            <w:sz w:val="22"/>
            <w:szCs w:val="22"/>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p>
    <w:p w14:paraId="4A560DAA" w14:textId="77777777" w:rsidR="006262E3" w:rsidRPr="002961D6" w:rsidRDefault="006262E3" w:rsidP="00096B0F">
      <w:pPr>
        <w:jc w:val="both"/>
        <w:outlineLvl w:val="0"/>
        <w:rPr>
          <w:sz w:val="22"/>
          <w:szCs w:val="22"/>
          <w:lang w:val="ru-RU"/>
        </w:rPr>
      </w:pPr>
    </w:p>
    <w:p w14:paraId="4CFC9DD6" w14:textId="0F4E7689" w:rsidR="006262E3" w:rsidRPr="002961D6" w:rsidRDefault="006262E3" w:rsidP="00096B0F">
      <w:pPr>
        <w:jc w:val="both"/>
        <w:outlineLvl w:val="0"/>
        <w:rPr>
          <w:sz w:val="22"/>
          <w:szCs w:val="22"/>
          <w:lang w:val="ru-RU"/>
        </w:rPr>
      </w:pPr>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Pr>
          <w:rFonts w:ascii="Cambria Math" w:hAnsi="Cambria Math"/>
          <w:i/>
          <w:sz w:val="22"/>
          <w:szCs w:val="22"/>
          <w:lang w:val="ru-RU"/>
        </w:rPr>
        <w:t>:</w:t>
      </w:r>
      <w:r w:rsidRPr="005B4822">
        <w:rPr>
          <w:rFonts w:ascii="Cambria Math" w:hAnsi="Cambria Math"/>
          <w:i/>
          <w:sz w:val="22"/>
          <w:szCs w:val="22"/>
          <w:lang w:val="ru-RU"/>
        </w:rPr>
        <w:t xml:space="preserve">  </w:t>
      </w:r>
      <w:r>
        <w:rPr>
          <w:rFonts w:ascii="Cambria Math" w:hAnsi="Cambria Math"/>
          <w:i/>
          <w:sz w:val="22"/>
          <w:szCs w:val="22"/>
          <w:lang w:val="ru-RU"/>
        </w:rPr>
        <w:t>(</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Данной модели соответствует </w:t>
      </w:r>
      <w:r w:rsidRPr="00826487">
        <w:rPr>
          <w:b/>
          <w:bCs/>
          <w:sz w:val="22"/>
          <w:szCs w:val="22"/>
          <w:lang w:val="ru-RU"/>
        </w:rPr>
        <w:t>вербальное множество</w:t>
      </w:r>
    </w:p>
    <w:p w14:paraId="123FF329" w14:textId="77777777" w:rsidR="006262E3" w:rsidRDefault="006262E3" w:rsidP="00096B0F">
      <w:pPr>
        <w:jc w:val="both"/>
        <w:outlineLvl w:val="0"/>
        <w:rPr>
          <w:sz w:val="22"/>
          <w:szCs w:val="22"/>
          <w:lang w:val="ru-RU"/>
        </w:rPr>
      </w:pPr>
      <w:r w:rsidRPr="002961D6">
        <w:rPr>
          <w:sz w:val="22"/>
          <w:szCs w:val="22"/>
          <w:lang w:val="ru-RU"/>
        </w:rPr>
        <w:t xml:space="preserve">                       </w:t>
      </w:r>
      <w:r w:rsidRPr="00962C33">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r>
          <w:rPr>
            <w:rFonts w:ascii="Cambria Math"/>
            <w:sz w:val="22"/>
            <w:szCs w:val="22"/>
            <w:lang w:val="ru-RU"/>
          </w:rPr>
          <m:t>=</m:t>
        </m:r>
        <m:r>
          <w:rPr>
            <w:rFonts w:ascii="Cambria Math" w:hAnsi="Cambria Math"/>
            <w:sz w:val="22"/>
            <w:szCs w:val="22"/>
            <w:lang w:val="ru-RU"/>
          </w:rPr>
          <m:t>(</m:t>
        </m:r>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11</m:t>
                </m:r>
                <m:r>
                  <w:rPr>
                    <w:rFonts w:ascii="Cambria Math"/>
                    <w:sz w:val="22"/>
                    <w:szCs w:val="22"/>
                    <w:lang w:val="ru-RU"/>
                  </w:rPr>
                  <m:t>…</m:t>
                </m:r>
                <m:r>
                  <w:rPr>
                    <w:rFonts w:ascii="Cambria Math"/>
                    <w:sz w:val="22"/>
                    <w:szCs w:val="22"/>
                    <w:lang w:val="ru-RU"/>
                  </w:rPr>
                  <m:t>11</m:t>
                </m:r>
              </m:e>
            </m:groupChr>
          </m:e>
          <m:lim>
            <m:r>
              <w:rPr>
                <w:rFonts w:ascii="Cambria Math"/>
                <w:sz w:val="22"/>
                <w:szCs w:val="22"/>
              </w:rPr>
              <m:t>n</m:t>
            </m:r>
          </m:lim>
        </m:limLow>
      </m:oMath>
      <w:r w:rsidRPr="00962C33">
        <w:rPr>
          <w:sz w:val="22"/>
          <w:szCs w:val="22"/>
          <w:lang w:val="ru-RU"/>
        </w:rPr>
        <w:t xml:space="preserve"> )</w:t>
      </w:r>
      <w:r w:rsidRPr="002961D6">
        <w:rPr>
          <w:sz w:val="22"/>
          <w:szCs w:val="22"/>
          <w:lang w:val="ru-RU"/>
        </w:rPr>
        <w:t xml:space="preserve"> </w:t>
      </w:r>
    </w:p>
    <w:p w14:paraId="2F75A177" w14:textId="77777777" w:rsidR="006262E3" w:rsidRPr="002961D6" w:rsidRDefault="006262E3" w:rsidP="00096B0F">
      <w:pPr>
        <w:jc w:val="both"/>
        <w:outlineLvl w:val="0"/>
        <w:rPr>
          <w:sz w:val="22"/>
          <w:szCs w:val="22"/>
          <w:lang w:val="ru-RU"/>
        </w:rPr>
      </w:pPr>
    </w:p>
    <w:p w14:paraId="4EC025C6" w14:textId="3C45EC6A" w:rsidR="006262E3" w:rsidRDefault="006262E3" w:rsidP="00096B0F">
      <w:pPr>
        <w:jc w:val="both"/>
        <w:outlineLvl w:val="0"/>
        <w:rPr>
          <w:sz w:val="22"/>
          <w:szCs w:val="22"/>
          <w:lang w:val="ru-RU"/>
        </w:rPr>
      </w:pPr>
      <w:r w:rsidRPr="002961D6">
        <w:rPr>
          <w:sz w:val="22"/>
          <w:szCs w:val="22"/>
          <w:lang w:val="ru-RU"/>
        </w:rPr>
        <w:t xml:space="preserve">или, с учетом договоренности,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,1,2,</m:t>
            </m:r>
            <m:r>
              <w:rPr>
                <w:rFonts w:ascii="Cambria Math"/>
                <w:sz w:val="22"/>
                <w:szCs w:val="22"/>
                <w:lang w:val="ru-RU"/>
              </w:rPr>
              <m:t>…</m:t>
            </m:r>
            <m:r>
              <w:rPr>
                <w:rFonts w:ascii="Cambria Math"/>
                <w:sz w:val="22"/>
                <w:szCs w:val="22"/>
                <w:lang w:val="ru-RU"/>
              </w:rPr>
              <m:t>,</m:t>
            </m:r>
            <m:r>
              <w:rPr>
                <w:rFonts w:ascii="Cambria Math"/>
                <w:sz w:val="22"/>
                <w:szCs w:val="22"/>
              </w:rPr>
              <m:t>n</m:t>
            </m:r>
          </m:e>
        </m:d>
      </m:oMath>
      <w:r>
        <w:rPr>
          <w:sz w:val="22"/>
          <w:szCs w:val="22"/>
          <w:lang w:val="ru-RU"/>
        </w:rPr>
        <w:t>, т. к. на (</w:t>
      </w:r>
      <m:oMath>
        <m:r>
          <w:rPr>
            <w:rFonts w:ascii="Cambria Math"/>
            <w:sz w:val="22"/>
            <w:szCs w:val="22"/>
          </w:rPr>
          <m:t>n</m:t>
        </m:r>
        <m:r>
          <w:rPr>
            <w:rFonts w:ascii="Cambria Math"/>
            <w:sz w:val="22"/>
            <w:szCs w:val="22"/>
            <w:lang w:val="ru-RU"/>
          </w:rPr>
          <m:t>+1</m:t>
        </m:r>
      </m:oMath>
      <w:r>
        <w:rPr>
          <w:sz w:val="22"/>
          <w:szCs w:val="22"/>
          <w:lang w:val="ru-RU"/>
        </w:rPr>
        <w:t xml:space="preserve">)-м месте, кроме первого, в данном множестве стоит слово, </w:t>
      </w:r>
      <w:r w:rsidR="000D290F">
        <w:rPr>
          <w:sz w:val="22"/>
          <w:szCs w:val="22"/>
          <w:lang w:val="ru-RU"/>
        </w:rPr>
        <w:t>содержащее в</w:t>
      </w:r>
      <w:r>
        <w:rPr>
          <w:sz w:val="22"/>
          <w:szCs w:val="22"/>
          <w:lang w:val="ru-RU"/>
        </w:rPr>
        <w:t xml:space="preserve"> точности </w:t>
      </w:r>
      <m:oMath>
        <m:r>
          <w:rPr>
            <w:rFonts w:ascii="Cambria Math"/>
            <w:sz w:val="22"/>
            <w:szCs w:val="22"/>
          </w:rPr>
          <m:t>n</m:t>
        </m:r>
      </m:oMath>
      <w:r>
        <w:rPr>
          <w:sz w:val="22"/>
          <w:szCs w:val="22"/>
          <w:lang w:val="ru-RU"/>
        </w:rPr>
        <w:t xml:space="preserve"> одинаковых букв, которыми по договоренности является цифра </w:t>
      </w:r>
      <m:oMath>
        <m:r>
          <w:rPr>
            <w:rFonts w:ascii="Cambria Math"/>
            <w:sz w:val="22"/>
            <w:szCs w:val="22"/>
            <w:lang w:val="ru-RU"/>
          </w:rPr>
          <m:t>1</m:t>
        </m:r>
      </m:oMath>
      <w:r w:rsidRPr="002961D6">
        <w:rPr>
          <w:sz w:val="22"/>
          <w:szCs w:val="22"/>
          <w:lang w:val="ru-RU"/>
        </w:rPr>
        <w:t xml:space="preserve">. На множестве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Pr>
          <w:sz w:val="22"/>
          <w:szCs w:val="22"/>
          <w:lang w:val="ru-RU"/>
        </w:rPr>
        <w:t xml:space="preserve"> </w:t>
      </w:r>
      <w:r w:rsidRPr="00826487">
        <w:rPr>
          <w:i/>
          <w:iCs/>
          <w:sz w:val="22"/>
          <w:szCs w:val="22"/>
          <w:lang w:val="ru-RU"/>
        </w:rPr>
        <w:t>множество</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Ω</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oMath>
      <w:r w:rsidRPr="002961D6">
        <w:rPr>
          <w:sz w:val="22"/>
          <w:szCs w:val="22"/>
          <w:lang w:val="ru-RU"/>
        </w:rPr>
        <w:t xml:space="preserve"> </w:t>
      </w:r>
      <w:r w:rsidRPr="00826487">
        <w:rPr>
          <w:b/>
          <w:bCs/>
          <w:sz w:val="22"/>
          <w:szCs w:val="22"/>
          <w:lang w:val="ru-RU"/>
        </w:rPr>
        <w:t>операций выбора</w:t>
      </w:r>
      <w:r w:rsidRPr="002961D6">
        <w:rPr>
          <w:sz w:val="22"/>
          <w:szCs w:val="22"/>
          <w:lang w:val="ru-RU"/>
        </w:rPr>
        <w:t xml:space="preserve"> имеет вид: </w:t>
      </w:r>
      <m:oMath>
        <m:sSubSup>
          <m:sSubSupPr>
            <m:ctrlPr>
              <w:rPr>
                <w:rFonts w:ascii="Cambria Math" w:hAnsi="Cambria Math"/>
                <w:i/>
                <w:sz w:val="22"/>
                <w:szCs w:val="22"/>
              </w:rPr>
            </m:ctrlPr>
          </m:sSubSupPr>
          <m:e>
            <m:r>
              <m:rPr>
                <m:sty m:val="p"/>
              </m:rPr>
              <w:rPr>
                <w:rFonts w:ascii="Cambria Math"/>
                <w:sz w:val="22"/>
                <w:szCs w:val="22"/>
              </w:rPr>
              <m:t>Ω</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d>
          <m:dPr>
            <m:ctrlPr>
              <w:rPr>
                <w:rFonts w:ascii="Cambria Math" w:hAnsi="Cambria Math"/>
                <w:i/>
                <w:sz w:val="22"/>
                <w:szCs w:val="22"/>
                <w:lang w:val="ru-RU"/>
              </w:rPr>
            </m:ctrlPr>
          </m:dPr>
          <m:e>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r>
              <w:rPr>
                <w:rFonts w:ascii="Cambria Math"/>
                <w:sz w:val="22"/>
                <w:szCs w:val="22"/>
                <w:lang w:val="ru-RU"/>
              </w:rPr>
              <m:t>…</m:t>
            </m:r>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n</m:t>
                </m:r>
              </m:sub>
              <m:sup>
                <m:r>
                  <w:rPr>
                    <w:rFonts w:ascii="Cambria Math"/>
                    <w:sz w:val="22"/>
                    <w:szCs w:val="22"/>
                    <w:lang w:val="ru-RU"/>
                  </w:rPr>
                  <m:t>0</m:t>
                </m:r>
              </m:sup>
            </m:sSubSup>
          </m:e>
        </m:d>
      </m:oMath>
      <w:r w:rsidRPr="002961D6">
        <w:rPr>
          <w:sz w:val="22"/>
          <w:szCs w:val="22"/>
          <w:lang w:val="ru-RU"/>
        </w:rPr>
        <w:t xml:space="preserve">, где с новой константой </w:t>
      </w:r>
      <m:oMath>
        <m:r>
          <w:rPr>
            <w:rFonts w:ascii="Cambria Math" w:hAnsi="Cambria Math" w:cs="Cambria Math"/>
            <w:sz w:val="22"/>
            <w:szCs w:val="22"/>
            <w:lang w:val="ru-RU"/>
          </w:rPr>
          <m:t>∅</m:t>
        </m:r>
      </m:oMath>
      <w:r w:rsidRPr="002961D6">
        <w:rPr>
          <w:sz w:val="22"/>
          <w:szCs w:val="22"/>
          <w:lang w:val="ru-RU"/>
        </w:rPr>
        <w:t xml:space="preserve"> введены операции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j</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j</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j</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Pr>
          <w:sz w:val="22"/>
          <w:szCs w:val="22"/>
          <w:lang w:val="ru-RU"/>
        </w:rPr>
        <w:t>. Наряду с этим,</w:t>
      </w:r>
      <w:r w:rsidRPr="002961D6">
        <w:rPr>
          <w:sz w:val="22"/>
          <w:szCs w:val="22"/>
          <w:lang w:val="ru-RU"/>
        </w:rPr>
        <w:t xml:space="preserve"> следующим образом определяется </w:t>
      </w:r>
      <w:r w:rsidRPr="00826487">
        <w:rPr>
          <w:b/>
          <w:bCs/>
          <w:sz w:val="22"/>
          <w:szCs w:val="22"/>
          <w:lang w:val="ru-RU"/>
        </w:rPr>
        <w:lastRenderedPageBreak/>
        <w:t>множество</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r w:rsidRPr="00826487">
        <w:rPr>
          <w:b/>
          <w:bCs/>
          <w:sz w:val="22"/>
          <w:szCs w:val="22"/>
          <w:lang w:val="ru-RU"/>
        </w:rPr>
        <w:t>операций инкремента</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rPr>
                  <m:t>n</m:t>
                </m:r>
              </m:sub>
            </m:sSub>
          </m:e>
        </m:d>
      </m:oMath>
      <w:r w:rsidRPr="002961D6">
        <w:rPr>
          <w:sz w:val="22"/>
          <w:szCs w:val="22"/>
          <w:lang w:val="ru-RU"/>
        </w:rPr>
        <w:t xml:space="preserve">, где операция инициализации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i</m:t>
            </m:r>
          </m:sub>
          <m:sup>
            <m:r>
              <w:rPr>
                <w:rFonts w:ascii="Cambria Math"/>
                <w:sz w:val="22"/>
                <w:szCs w:val="22"/>
                <w:lang w:val="ru-RU"/>
              </w:rPr>
              <m:t>0</m:t>
            </m:r>
          </m:sup>
        </m:sSubSup>
      </m:oMath>
      <w:r w:rsidRPr="002961D6">
        <w:rPr>
          <w:sz w:val="22"/>
          <w:szCs w:val="22"/>
          <w:lang w:val="ru-RU"/>
        </w:rPr>
        <w:t xml:space="preserve"> обусловлена выражением </w:t>
      </w:r>
      <m:oMath>
        <m:r>
          <w:rPr>
            <w:rFonts w:ascii="Cambria Math" w:hAnsi="Cambria Math" w:cs="Cambria Math"/>
            <w:sz w:val="22"/>
            <w:szCs w:val="22"/>
            <w:lang w:val="ru-RU"/>
          </w:rPr>
          <m:t>∀</m:t>
        </m:r>
        <m:r>
          <w:rPr>
            <w:rFonts w:ascii="Cambria Math"/>
            <w:sz w:val="22"/>
            <w:szCs w:val="22"/>
          </w:rPr>
          <m:t>i</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lang w:val="ru-RU"/>
              </w:rPr>
              <m:t>1&gt;</m:t>
            </m:r>
            <m:r>
              <w:rPr>
                <w:rFonts w:ascii="Cambria Math"/>
                <w:sz w:val="22"/>
                <w:szCs w:val="22"/>
              </w:rPr>
              <m:t>i</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rPr>
              <m:t>i</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sz w:val="22"/>
                <w:szCs w:val="22"/>
              </w:rPr>
              <m:t>k</m:t>
            </m:r>
            <m:r>
              <w:rPr>
                <w:rFonts w:ascii="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rPr>
          <m:t>k</m:t>
        </m:r>
      </m:oMath>
      <w:r>
        <w:rPr>
          <w:sz w:val="22"/>
          <w:szCs w:val="22"/>
          <w:lang w:val="ru-RU"/>
        </w:rPr>
        <w:t xml:space="preserve"> </w:t>
      </w:r>
      <w:r w:rsidRPr="002961D6">
        <w:rPr>
          <w:sz w:val="22"/>
          <w:szCs w:val="22"/>
          <w:lang w:val="ru-RU"/>
        </w:rPr>
        <w:t>для</w:t>
      </w:r>
      <w:r w:rsidRPr="005B4822">
        <w:rPr>
          <w:sz w:val="22"/>
          <w:szCs w:val="22"/>
          <w:lang w:val="ru-RU"/>
        </w:rPr>
        <w:t xml:space="preserve"> </w:t>
      </w:r>
      <m:oMath>
        <m:r>
          <w:rPr>
            <w:rFonts w:ascii="Cambria Math" w:hAnsi="Cambria Math" w:cs="Cambria Math"/>
            <w:sz w:val="22"/>
            <w:szCs w:val="22"/>
            <w:lang w:val="ru-RU"/>
          </w:rPr>
          <m:t>∀</m:t>
        </m:r>
        <m:r>
          <w:rPr>
            <w:rFonts w:ascii="Cambria Math"/>
            <w:sz w:val="22"/>
            <w:szCs w:val="22"/>
          </w:rPr>
          <m:t>k</m:t>
        </m:r>
      </m:oMath>
      <w:r>
        <w:rPr>
          <w:rFonts w:ascii="Cambria Math" w:hAnsi="Cambria Math"/>
          <w:i/>
          <w:sz w:val="22"/>
          <w:szCs w:val="22"/>
          <w:lang w:val="ru-RU"/>
        </w:rPr>
        <w:t>:</w:t>
      </w:r>
      <w:r w:rsidRPr="005B4822">
        <w:rPr>
          <w:rFonts w:ascii="Cambria Math" w:hAnsi="Cambria Math"/>
          <w:i/>
          <w:sz w:val="22"/>
          <w:szCs w:val="22"/>
          <w:lang w:val="ru-RU"/>
        </w:rPr>
        <w:t xml:space="preserve"> </w:t>
      </w:r>
      <w:r>
        <w:rPr>
          <w:rFonts w:ascii="Cambria Math" w:hAnsi="Cambria Math"/>
          <w:i/>
          <w:sz w:val="22"/>
          <w:szCs w:val="22"/>
          <w:lang w:val="ru-RU"/>
        </w:rPr>
        <w:t>(</w:t>
      </w:r>
      <m:oMath>
        <m:r>
          <w:rPr>
            <w:rFonts w:ascii="Cambria Math"/>
            <w:sz w:val="22"/>
            <w:szCs w:val="22"/>
          </w:rPr>
          <m:t>k</m:t>
        </m:r>
        <m:r>
          <w:rPr>
            <w:rFonts w:ascii="Cambria Math"/>
            <w:sz w:val="22"/>
            <w:szCs w:val="22"/>
            <w:lang w:val="ru-RU"/>
          </w:rPr>
          <m:t>&gt;</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r w:rsidRPr="00826487">
        <w:rPr>
          <w:b/>
          <w:bCs/>
          <w:sz w:val="22"/>
          <w:szCs w:val="22"/>
          <w:lang w:val="ru-RU"/>
        </w:rPr>
        <w:t>Метрика</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m:t>
            </m:r>
            <m:r>
              <w:rPr>
                <w:rFonts w:ascii="Cambria Math"/>
                <w:sz w:val="22"/>
                <w:szCs w:val="22"/>
              </w:rPr>
              <m:t>n</m:t>
            </m:r>
            <m:r>
              <w:rPr>
                <w:rFonts w:ascii="Cambria Math"/>
                <w:sz w:val="22"/>
                <w:szCs w:val="22"/>
                <w:lang w:val="ru-RU"/>
              </w:rPr>
              <m:t>+1</m:t>
            </m:r>
          </m:sub>
        </m:sSub>
      </m:oMath>
      <w:r w:rsidRPr="002961D6">
        <w:rPr>
          <w:sz w:val="22"/>
          <w:szCs w:val="22"/>
          <w:lang w:val="ru-RU"/>
        </w:rPr>
        <w:t xml:space="preserve"> для элемента </w:t>
      </w:r>
      <m:oMath>
        <m:r>
          <w:rPr>
            <w:rFonts w:ascii="Cambria Math"/>
            <w:sz w:val="22"/>
            <w:szCs w:val="22"/>
          </w:rPr>
          <m:t>m</m:t>
        </m:r>
      </m:oMath>
      <w:r w:rsidRPr="002961D6">
        <w:rPr>
          <w:sz w:val="22"/>
          <w:szCs w:val="22"/>
          <w:lang w:val="ru-RU"/>
        </w:rPr>
        <w:t xml:space="preserve"> выражается так:</w:t>
      </w:r>
      <w:r>
        <w:rPr>
          <w:sz w:val="22"/>
          <w:szCs w:val="22"/>
          <w:lang w:val="ru-RU"/>
        </w:rPr>
        <w:t xml:space="preserve"> </w:t>
      </w:r>
    </w:p>
    <w:p w14:paraId="388289CA" w14:textId="77777777" w:rsidR="006262E3" w:rsidRPr="002961D6" w:rsidRDefault="006262E3" w:rsidP="00096B0F">
      <w:pPr>
        <w:jc w:val="both"/>
        <w:outlineLvl w:val="0"/>
        <w:rPr>
          <w:sz w:val="22"/>
          <w:szCs w:val="22"/>
          <w:lang w:val="ru-RU"/>
        </w:rPr>
      </w:pPr>
    </w:p>
    <w:p w14:paraId="02ECDDB5" w14:textId="77777777" w:rsidR="006262E3" w:rsidRPr="00E06BA4" w:rsidRDefault="006262E3" w:rsidP="00096B0F">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m:t>
            </m:r>
            <m:r>
              <w:rPr>
                <w:rFonts w:ascii="Cambria Math"/>
                <w:sz w:val="22"/>
                <w:szCs w:val="22"/>
              </w:rPr>
              <m:t>n</m:t>
            </m:r>
            <m:r>
              <w:rPr>
                <w:rFonts w:ascii="Cambria Math"/>
                <w:sz w:val="22"/>
                <w:szCs w:val="22"/>
                <w:lang w:val="ru-RU"/>
              </w:rPr>
              <m:t>+1</m:t>
            </m:r>
          </m:sub>
        </m:sSub>
        <m:d>
          <m:dPr>
            <m:ctrlPr>
              <w:rPr>
                <w:rFonts w:ascii="Cambria Math" w:hAnsi="Cambria Math"/>
                <w:i/>
                <w:sz w:val="22"/>
                <w:szCs w:val="22"/>
              </w:rPr>
            </m:ctrlPr>
          </m:dPr>
          <m:e>
            <m:r>
              <w:rPr>
                <w:rFonts w:ascii="Cambria Math"/>
                <w:sz w:val="22"/>
                <w:szCs w:val="22"/>
              </w:rPr>
              <m:t>m</m:t>
            </m:r>
          </m:e>
        </m:d>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r>
              <w:rPr>
                <w:rFonts w:ascii="Cambria Math"/>
                <w:sz w:val="22"/>
                <w:szCs w:val="22"/>
              </w:rPr>
              <m:t>m</m:t>
            </m:r>
          </m:e>
        </m:d>
        <m:r>
          <w:rPr>
            <w:rFonts w:ascii="Cambria Math"/>
            <w:sz w:val="22"/>
            <w:szCs w:val="22"/>
            <w:lang w:val="ru-RU"/>
          </w:rPr>
          <m:t>≡</m:t>
        </m:r>
        <m:r>
          <w:rPr>
            <w:rFonts w:ascii="Cambria Math"/>
            <w:sz w:val="22"/>
            <w:szCs w:val="22"/>
          </w:rPr>
          <m:t>δ</m:t>
        </m:r>
        <m:r>
          <w:rPr>
            <w:rFonts w:ascii="Cambria Math" w:hAnsi="Cambria Math" w:cs="Cambria Math"/>
            <w:sz w:val="22"/>
            <w:szCs w:val="22"/>
            <w:lang w:val="ru-RU"/>
          </w:rPr>
          <m:t>(</m:t>
        </m:r>
        <m:r>
          <w:rPr>
            <w:rFonts w:ascii="Cambria Math"/>
            <w:sz w:val="22"/>
            <w:szCs w:val="22"/>
            <w:lang w:val="ru-RU"/>
          </w:rPr>
          <m:t>1,</m:t>
        </m:r>
        <m:r>
          <w:rPr>
            <w:rFonts w:ascii="Cambria Math"/>
            <w:sz w:val="22"/>
            <w:szCs w:val="22"/>
          </w:rPr>
          <m:t>δ</m:t>
        </m:r>
        <m:r>
          <w:rPr>
            <w:rFonts w:ascii="Cambria Math"/>
            <w:sz w:val="22"/>
            <w:szCs w:val="22"/>
            <w:lang w:val="ru-RU"/>
          </w:rPr>
          <m:t>(1,</m:t>
        </m:r>
        <m:r>
          <w:rPr>
            <w:rFonts w:ascii="Cambria Math"/>
            <w:sz w:val="22"/>
            <w:szCs w:val="22"/>
          </w:rPr>
          <m:t>δ</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m:t>
            </m:r>
            <m:r>
              <w:rPr>
                <w:rFonts w:ascii="Cambria Math"/>
                <w:sz w:val="22"/>
                <w:szCs w:val="22"/>
              </w:rPr>
              <m:t>δ</m:t>
            </m:r>
          </m:e>
          <m:sup>
            <m:r>
              <w:rPr>
                <w:rFonts w:ascii="Cambria Math"/>
                <w:sz w:val="22"/>
                <w:szCs w:val="22"/>
                <w:lang w:val="ru-RU"/>
              </w:rPr>
              <m:t>0</m:t>
            </m:r>
          </m:sup>
        </m:sSup>
        <m:r>
          <w:rPr>
            <w:rFonts w:ascii="Cambria Math" w:hAnsi="Cambria Math" w:cs="Cambria Math"/>
            <w:sz w:val="22"/>
            <w:szCs w:val="22"/>
            <w:lang w:val="ru-RU"/>
          </w:rPr>
          <m:t>(∅</m:t>
        </m:r>
        <m:r>
          <w:rPr>
            <w:rFonts w:ascii="Cambria Math"/>
            <w:sz w:val="22"/>
            <w:szCs w:val="22"/>
            <w:lang w:val="ru-RU"/>
          </w:rPr>
          <m:t>,</m:t>
        </m:r>
        <m:r>
          <w:rPr>
            <w:rFonts w:ascii="Cambria Math"/>
            <w:sz w:val="22"/>
            <w:szCs w:val="22"/>
          </w:rPr>
          <m:t>p</m:t>
        </m:r>
        <m:r>
          <w:rPr>
            <w:rFonts w:ascii="Cambria Math"/>
            <w:sz w:val="22"/>
            <w:szCs w:val="22"/>
            <w:lang w:val="ru-RU"/>
          </w:rPr>
          <m:t>))))</m:t>
        </m:r>
        <m:r>
          <w:rPr>
            <w:rFonts w:ascii="Cambria Math"/>
            <w:sz w:val="22"/>
            <w:szCs w:val="22"/>
            <w:lang w:val="ru-RU"/>
          </w:rPr>
          <m:t>→</m:t>
        </m:r>
        <m:r>
          <w:rPr>
            <w:rFonts w:ascii="Cambria Math"/>
            <w:sz w:val="22"/>
            <w:szCs w:val="22"/>
          </w:rPr>
          <m:t>m</m:t>
        </m:r>
      </m:oMath>
    </w:p>
    <w:p w14:paraId="6F0BD8E2" w14:textId="77777777" w:rsidR="006262E3" w:rsidRDefault="006262E3" w:rsidP="00096B0F">
      <w:pPr>
        <w:jc w:val="both"/>
        <w:outlineLvl w:val="0"/>
        <w:rPr>
          <w:sz w:val="22"/>
          <w:szCs w:val="22"/>
          <w:lang w:val="ru-RU"/>
        </w:rPr>
      </w:pPr>
    </w:p>
    <w:p w14:paraId="348C3BDB" w14:textId="77777777" w:rsidR="006262E3" w:rsidRDefault="006262E3" w:rsidP="00096B0F">
      <w:pPr>
        <w:jc w:val="both"/>
        <w:outlineLvl w:val="0"/>
        <w:rPr>
          <w:sz w:val="22"/>
          <w:szCs w:val="22"/>
          <w:lang w:val="ru-RU"/>
        </w:rPr>
      </w:pPr>
      <w:r w:rsidRPr="002961D6">
        <w:rPr>
          <w:sz w:val="22"/>
          <w:szCs w:val="22"/>
          <w:lang w:val="ru-RU"/>
        </w:rPr>
        <w:t xml:space="preserve">для </w:t>
      </w:r>
      <m:oMath>
        <m:r>
          <w:rPr>
            <w:rFonts w:ascii="Cambria Math" w:hAnsi="Cambria Math" w:cs="Cambria Math"/>
            <w:sz w:val="22"/>
            <w:szCs w:val="22"/>
            <w:lang w:val="ru-RU"/>
          </w:rPr>
          <m:t>∀</m:t>
        </m:r>
        <m:r>
          <w:rPr>
            <w:rFonts w:ascii="Cambria Math"/>
            <w:sz w:val="22"/>
            <w:szCs w:val="22"/>
          </w:rPr>
          <m:t>m</m:t>
        </m:r>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1&gt;</m:t>
            </m:r>
            <m:r>
              <w:rPr>
                <w:rFonts w:ascii="Cambria Math"/>
                <w:sz w:val="22"/>
                <w:szCs w:val="22"/>
              </w:rPr>
              <m:t>p</m:t>
            </m:r>
            <m:r>
              <w:rPr>
                <w:rFonts w:ascii="Cambria Math"/>
                <w:sz w:val="22"/>
                <w:szCs w:val="22"/>
                <w:lang w:val="ru-RU"/>
              </w:rPr>
              <m:t>;</m:t>
            </m:r>
            <m:r>
              <w:rPr>
                <w:rFonts w:ascii="Cambria Math"/>
                <w:sz w:val="22"/>
                <w:szCs w:val="22"/>
              </w:rPr>
              <m:t>m</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4</m:t>
            </m:r>
          </m:sub>
        </m:sSub>
      </m:oMath>
      <w:r w:rsidRPr="002961D6">
        <w:rPr>
          <w:sz w:val="22"/>
          <w:szCs w:val="22"/>
          <w:lang w:val="ru-RU"/>
        </w:rPr>
        <w:t>.</w:t>
      </w:r>
    </w:p>
    <w:p w14:paraId="47259CF9" w14:textId="77777777" w:rsidR="006262E3" w:rsidRDefault="006262E3" w:rsidP="00096B0F">
      <w:pPr>
        <w:ind w:firstLine="432"/>
        <w:jc w:val="both"/>
        <w:outlineLvl w:val="0"/>
        <w:rPr>
          <w:sz w:val="22"/>
          <w:szCs w:val="22"/>
          <w:lang w:val="ru-RU"/>
        </w:rPr>
      </w:pPr>
      <w:r w:rsidRPr="002961D6">
        <w:rPr>
          <w:sz w:val="22"/>
          <w:szCs w:val="22"/>
          <w:lang w:val="ru-RU"/>
        </w:rPr>
        <w:t xml:space="preserve">Введенные </w:t>
      </w:r>
      <w:r w:rsidRPr="00826487">
        <w:rPr>
          <w:b/>
          <w:bCs/>
          <w:sz w:val="22"/>
          <w:szCs w:val="22"/>
          <w:lang w:val="ru-RU"/>
        </w:rPr>
        <w:t>множества элементов и операций позволяют получить изоморфные алгебраические структур</w:t>
      </w:r>
      <w:r w:rsidRPr="00E56096">
        <w:rPr>
          <w:b/>
          <w:bCs/>
          <w:sz w:val="22"/>
          <w:szCs w:val="22"/>
          <w:lang w:val="ru-RU"/>
        </w:rPr>
        <w:t>ы</w:t>
      </w:r>
      <w:r w:rsidRPr="00E56096">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oMath>
      <w:r w:rsidRPr="00E56096">
        <w:rPr>
          <w:sz w:val="22"/>
          <w:szCs w:val="22"/>
          <w:lang w:val="ru-RU"/>
        </w:rPr>
        <w:t xml:space="preserve"> 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oMath>
      <w:r w:rsidRPr="002961D6">
        <w:rPr>
          <w:sz w:val="22"/>
          <w:szCs w:val="22"/>
          <w:lang w:val="ru-RU"/>
        </w:rPr>
        <w:t>.</w:t>
      </w:r>
    </w:p>
    <w:p w14:paraId="5242C2A2" w14:textId="77777777" w:rsidR="006262E3" w:rsidRDefault="006262E3" w:rsidP="00096B0F">
      <w:pPr>
        <w:ind w:firstLine="432"/>
        <w:jc w:val="both"/>
        <w:outlineLvl w:val="0"/>
        <w:rPr>
          <w:sz w:val="22"/>
          <w:szCs w:val="22"/>
          <w:lang w:val="ru-RU"/>
        </w:rPr>
      </w:pPr>
      <w:r w:rsidRPr="002961D6">
        <w:rPr>
          <w:sz w:val="22"/>
          <w:szCs w:val="22"/>
          <w:lang w:val="ru-RU"/>
        </w:rPr>
        <w:t xml:space="preserve">Для сравнения приведем сначала их формулировки </w:t>
      </w:r>
      <w:r w:rsidRPr="00826487">
        <w:rPr>
          <w:b/>
          <w:bCs/>
          <w:sz w:val="22"/>
          <w:szCs w:val="22"/>
          <w:lang w:val="ru-RU"/>
        </w:rPr>
        <w:t>в одной из альтернативных форм</w:t>
      </w:r>
      <w:r w:rsidRPr="002961D6">
        <w:rPr>
          <w:sz w:val="22"/>
          <w:szCs w:val="22"/>
          <w:lang w:val="ru-RU"/>
        </w:rPr>
        <w:t xml:space="preserve">, обозначенных как </w:t>
      </w:r>
      <m:oMath>
        <m:sSubSup>
          <m:sSubSupPr>
            <m:ctrlPr>
              <w:rPr>
                <w:rFonts w:ascii="Cambria Math" w:hAnsi="Cambria Math"/>
                <w:b/>
                <w:bCs/>
                <w:i/>
                <w:sz w:val="22"/>
                <w:szCs w:val="22"/>
                <w:lang w:val="ru-RU"/>
              </w:rPr>
            </m:ctrlPr>
          </m:sSubSupPr>
          <m:e>
            <m:r>
              <m:rPr>
                <m:sty m:val="b"/>
              </m:rPr>
              <w:rPr>
                <w:rFonts w:ascii="Cambria Math" w:hAnsi="Cambria Math"/>
                <w:sz w:val="22"/>
                <w:szCs w:val="22"/>
                <w:lang w:val="ru-RU"/>
              </w:rPr>
              <m:t>E</m:t>
            </m:r>
          </m:e>
          <m:sub>
            <m:r>
              <m:rPr>
                <m:sty m:val="bi"/>
              </m:rPr>
              <w:rPr>
                <w:rFonts w:ascii="Cambria Math"/>
                <w:sz w:val="22"/>
                <w:szCs w:val="22"/>
                <w:lang w:val="ru-RU"/>
              </w:rPr>
              <m:t>0,</m:t>
            </m:r>
            <m:r>
              <m:rPr>
                <m:sty m:val="bi"/>
              </m:rPr>
              <w:rPr>
                <w:rFonts w:ascii="Cambria Math"/>
                <w:sz w:val="22"/>
                <w:szCs w:val="22"/>
              </w:rPr>
              <m:t>n</m:t>
            </m:r>
            <m:r>
              <m:rPr>
                <m:sty m:val="bi"/>
              </m:rPr>
              <w:rPr>
                <w:rFonts w:ascii="Cambria Math"/>
                <w:sz w:val="22"/>
                <w:szCs w:val="22"/>
                <w:lang w:val="ru-RU"/>
              </w:rPr>
              <m:t>+1</m:t>
            </m:r>
          </m:sub>
          <m:sup>
            <m:r>
              <m:rPr>
                <m:sty m:val="bi"/>
              </m:rPr>
              <w:rPr>
                <w:rFonts w:ascii="Cambria Math" w:hAnsi="Cambria Math"/>
                <w:sz w:val="22"/>
                <w:szCs w:val="22"/>
                <w:lang w:val="ru-RU"/>
              </w:rPr>
              <m:t>*</m:t>
            </m:r>
          </m:sup>
        </m:sSubSup>
      </m:oMath>
      <w:r w:rsidRPr="002961D6">
        <w:rPr>
          <w:sz w:val="22"/>
          <w:szCs w:val="22"/>
          <w:lang w:val="ru-RU"/>
        </w:rPr>
        <w:t xml:space="preserve"> и </w:t>
      </w:r>
      <m:oMath>
        <m:sSubSup>
          <m:sSubSupPr>
            <m:ctrlPr>
              <w:rPr>
                <w:rFonts w:ascii="Cambria Math" w:hAnsi="Cambria Math"/>
                <w:b/>
                <w:bCs/>
                <w:i/>
                <w:sz w:val="22"/>
                <w:szCs w:val="22"/>
                <w:lang w:val="ru-RU"/>
              </w:rPr>
            </m:ctrlPr>
          </m:sSubSupPr>
          <m:e>
            <m:r>
              <m:rPr>
                <m:sty m:val="b"/>
              </m:rPr>
              <w:rPr>
                <w:rFonts w:ascii="Cambria Math" w:hAnsi="Cambria Math"/>
                <w:sz w:val="22"/>
                <w:szCs w:val="22"/>
                <w:lang w:val="ru-RU"/>
              </w:rPr>
              <m:t>H</m:t>
            </m:r>
          </m:e>
          <m:sub>
            <m:r>
              <m:rPr>
                <m:sty m:val="bi"/>
              </m:rPr>
              <w:rPr>
                <w:rFonts w:ascii="Cambria Math"/>
                <w:sz w:val="22"/>
                <w:szCs w:val="22"/>
                <w:lang w:val="ru-RU"/>
              </w:rPr>
              <m:t>0,</m:t>
            </m:r>
            <m:r>
              <m:rPr>
                <m:sty m:val="bi"/>
              </m:rPr>
              <w:rPr>
                <w:rFonts w:ascii="Cambria Math"/>
                <w:sz w:val="22"/>
                <w:szCs w:val="22"/>
              </w:rPr>
              <m:t>n</m:t>
            </m:r>
            <m:r>
              <m:rPr>
                <m:sty m:val="bi"/>
              </m:rPr>
              <w:rPr>
                <w:rFonts w:ascii="Cambria Math"/>
                <w:sz w:val="22"/>
                <w:szCs w:val="22"/>
                <w:lang w:val="ru-RU"/>
              </w:rPr>
              <m:t>+1</m:t>
            </m:r>
          </m:sub>
          <m:sup>
            <m:r>
              <m:rPr>
                <m:sty m:val="bi"/>
              </m:rPr>
              <w:rPr>
                <w:rFonts w:ascii="Cambria Math" w:hAnsi="Cambria Math"/>
                <w:sz w:val="22"/>
                <w:szCs w:val="22"/>
                <w:lang w:val="ru-RU"/>
              </w:rPr>
              <m:t>*</m:t>
            </m:r>
          </m:sup>
        </m:sSubSup>
      </m:oMath>
      <w:r w:rsidRPr="002961D6">
        <w:rPr>
          <w:sz w:val="22"/>
          <w:szCs w:val="22"/>
          <w:lang w:val="ru-RU"/>
        </w:rPr>
        <w:t xml:space="preserve"> :</w:t>
      </w:r>
    </w:p>
    <w:p w14:paraId="307E08A1" w14:textId="77777777" w:rsidR="006262E3" w:rsidRPr="00641C84" w:rsidRDefault="006262E3" w:rsidP="00282BEF">
      <w:pPr>
        <w:numPr>
          <w:ilvl w:val="0"/>
          <w:numId w:val="11"/>
        </w:numPr>
        <w:jc w:val="both"/>
        <w:outlineLvl w:val="0"/>
        <w:rPr>
          <w:sz w:val="22"/>
          <w:szCs w:val="22"/>
          <w:lang w:val="ru-RU"/>
        </w:rPr>
      </w:pPr>
      <w:r w:rsidRPr="00641C84">
        <w:rPr>
          <w:sz w:val="22"/>
          <w:szCs w:val="22"/>
          <w:lang w:val="ru-RU"/>
        </w:rPr>
        <w:t xml:space="preserve">структура </w:t>
      </w:r>
      <m:oMath>
        <m:r>
          <m:rPr>
            <m:sty m:val="p"/>
          </m:rPr>
          <w:rPr>
            <w:rFonts w:ascii="Cambria Math" w:hAnsi="Cambria Math"/>
            <w:sz w:val="22"/>
            <w:szCs w:val="22"/>
            <w:lang w:val="ru-RU"/>
          </w:rPr>
          <m:t xml:space="preserve"> </m:t>
        </m:r>
        <m:sSubSup>
          <m:sSubSupPr>
            <m:ctrlPr>
              <w:rPr>
                <w:rFonts w:ascii="Cambria Math" w:hAnsi="Cambria Math"/>
                <w:i/>
                <w:sz w:val="22"/>
                <w:szCs w:val="22"/>
                <w:lang w:val="ru-RU"/>
              </w:rPr>
            </m:ctrlPr>
          </m:sSubSupPr>
          <m:e>
            <m:r>
              <m:rPr>
                <m:sty m:val="p"/>
              </m:rPr>
              <w:rPr>
                <w:rFonts w:ascii="Cambria Math" w:hAnsi="Cambria Math"/>
                <w:sz w:val="22"/>
                <w:szCs w:val="22"/>
                <w:lang w:val="ru-RU"/>
              </w:rPr>
              <m:t>E</m:t>
            </m:r>
          </m:e>
          <m:sub>
            <m:r>
              <w:rPr>
                <w:rFonts w:ascii="Cambria Math"/>
                <w:sz w:val="22"/>
                <w:szCs w:val="22"/>
                <w:lang w:val="ru-RU"/>
              </w:rPr>
              <m:t>0,</m:t>
            </m:r>
            <m:r>
              <w:rPr>
                <w:rFonts w:ascii="Cambria Math"/>
                <w:sz w:val="22"/>
                <w:szCs w:val="22"/>
              </w:rPr>
              <m:t>n</m:t>
            </m:r>
            <m:r>
              <w:rPr>
                <w:rFonts w:ascii="Cambria Math"/>
                <w:sz w:val="22"/>
                <w:szCs w:val="22"/>
                <w:lang w:val="ru-RU"/>
              </w:rPr>
              <m:t>+1</m:t>
            </m:r>
          </m:sub>
          <m:sup>
            <m:r>
              <w:rPr>
                <w:rFonts w:ascii="Cambria Math" w:hAnsi="Cambria Math"/>
                <w:sz w:val="22"/>
                <w:szCs w:val="22"/>
                <w:lang w:val="ru-RU"/>
              </w:rPr>
              <m:t>*</m:t>
            </m:r>
          </m:sup>
        </m:sSubSup>
        <m:r>
          <m:rPr>
            <m:sty m:val="p"/>
          </m:rPr>
          <w:rPr>
            <w:rFonts w:ascii="Cambria Math" w:hAnsi="Cambria Math"/>
            <w:sz w:val="22"/>
            <w:szCs w:val="22"/>
            <w:lang w:val="ru-RU"/>
          </w:rPr>
          <m:t xml:space="preserve"> </m:t>
        </m:r>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r>
              <w:rPr>
                <w:rFonts w:ascii="Cambria Math"/>
                <w:sz w:val="22"/>
                <w:szCs w:val="22"/>
              </w:rPr>
              <m:t>ρ</m:t>
            </m:r>
            <m:r>
              <w:rPr>
                <w:rFonts w:ascii="Cambria Math"/>
                <w:sz w:val="22"/>
                <w:szCs w:val="22"/>
                <w:lang w:val="ru-RU"/>
              </w:rPr>
              <m:t>,</m:t>
            </m:r>
            <m:sSubSup>
              <m:sSubSupPr>
                <m:ctrlPr>
                  <w:rPr>
                    <w:rFonts w:ascii="Cambria Math" w:hAnsi="Cambria Math"/>
                    <w:i/>
                    <w:sz w:val="22"/>
                    <w:szCs w:val="22"/>
                  </w:rPr>
                </m:ctrlPr>
              </m:sSubSupPr>
              <m:e>
                <m:r>
                  <m:rPr>
                    <m:sty m:val="p"/>
                  </m:rPr>
                  <w:rPr>
                    <w:rFonts w:ascii="Cambria Math"/>
                    <w:sz w:val="22"/>
                    <w:szCs w:val="22"/>
                  </w:rPr>
                  <m:t>Ω</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rPr>
                  <m:t>n</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m:t>
                </m:r>
                <m:r>
                  <w:rPr>
                    <w:rFonts w:ascii="Cambria Math"/>
                    <w:sz w:val="22"/>
                    <w:szCs w:val="22"/>
                  </w:rPr>
                  <m:t>n</m:t>
                </m:r>
                <m:r>
                  <w:rPr>
                    <w:rFonts w:ascii="Cambria Math"/>
                    <w:sz w:val="22"/>
                    <w:szCs w:val="22"/>
                    <w:lang w:val="ru-RU"/>
                  </w:rPr>
                  <m:t>+1</m:t>
                </m:r>
              </m:sub>
            </m:sSub>
          </m:e>
        </m:d>
      </m:oMath>
      <w:r w:rsidRPr="00641C84">
        <w:rPr>
          <w:sz w:val="22"/>
          <w:szCs w:val="22"/>
          <w:lang w:val="ru-RU"/>
        </w:rPr>
        <w:t>, носителем которой является конечное множество</w:t>
      </w:r>
    </w:p>
    <w:p w14:paraId="0ACD3911"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,1,2,</m:t>
            </m:r>
            <m:r>
              <w:rPr>
                <w:rFonts w:ascii="Cambria Math"/>
                <w:sz w:val="22"/>
                <w:szCs w:val="22"/>
                <w:lang w:val="ru-RU"/>
              </w:rPr>
              <m:t>…</m:t>
            </m:r>
            <m:r>
              <w:rPr>
                <w:rFonts w:ascii="Cambria Math"/>
                <w:sz w:val="22"/>
                <w:szCs w:val="22"/>
                <w:lang w:val="ru-RU"/>
              </w:rPr>
              <m:t>,</m:t>
            </m:r>
            <m:r>
              <w:rPr>
                <w:rFonts w:ascii="Cambria Math"/>
                <w:sz w:val="22"/>
                <w:szCs w:val="22"/>
              </w:rPr>
              <m:t>n</m:t>
            </m:r>
          </m:e>
        </m:d>
      </m:oMath>
      <w:r w:rsidRPr="002961D6">
        <w:rPr>
          <w:sz w:val="22"/>
          <w:szCs w:val="22"/>
          <w:lang w:val="ru-RU"/>
        </w:rPr>
        <w:t xml:space="preserve">, с константами </w:t>
      </w:r>
      <m:oMath>
        <m:r>
          <w:rPr>
            <w:rFonts w:ascii="Cambria Math" w:hAnsi="Cambria Math" w:cs="Cambria Math"/>
            <w:sz w:val="22"/>
            <w:szCs w:val="22"/>
            <w:lang w:val="ru-RU"/>
          </w:rPr>
          <m:t>∅</m:t>
        </m:r>
      </m:oMath>
      <w:r w:rsidRPr="002961D6">
        <w:rPr>
          <w:sz w:val="22"/>
          <w:szCs w:val="22"/>
          <w:lang w:val="ru-RU"/>
        </w:rPr>
        <w:t xml:space="preserve"> и </w:t>
      </w:r>
      <m:oMath>
        <m:r>
          <w:rPr>
            <w:rFonts w:ascii="Cambria Math"/>
            <w:sz w:val="22"/>
            <w:szCs w:val="22"/>
            <w:lang w:val="ru-RU"/>
          </w:rPr>
          <m:t>1</m:t>
        </m:r>
      </m:oMath>
      <w:r w:rsidRPr="002961D6">
        <w:rPr>
          <w:sz w:val="22"/>
          <w:szCs w:val="22"/>
          <w:lang w:val="ru-RU"/>
        </w:rPr>
        <w:t xml:space="preserve">; </w:t>
      </w:r>
    </w:p>
    <w:p w14:paraId="3ED1B1D4"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 </w:t>
      </w:r>
    </w:p>
    <w:p w14:paraId="0D9FD65B"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sz w:val="22"/>
            <w:szCs w:val="22"/>
          </w:rPr>
          <m:t>ρ</m:t>
        </m:r>
        <m:d>
          <m:dPr>
            <m:ctrlPr>
              <w:rPr>
                <w:rFonts w:ascii="Cambria Math" w:hAnsi="Cambria Math"/>
                <w:i/>
                <w:sz w:val="22"/>
                <w:szCs w:val="22"/>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sz w:val="22"/>
            <w:szCs w:val="22"/>
            <w:lang w:val="ru-RU"/>
          </w:rPr>
          <m:t>&gt;</m:t>
        </m:r>
        <m:r>
          <w:rPr>
            <w:rFonts w:ascii="Cambria Math"/>
            <w:sz w:val="22"/>
            <w:szCs w:val="22"/>
          </w:rPr>
          <m:t>j</m:t>
        </m:r>
      </m:oMath>
      <w:r w:rsidRPr="002961D6">
        <w:rPr>
          <w:sz w:val="22"/>
          <w:szCs w:val="22"/>
          <w:lang w:val="ru-RU"/>
        </w:rPr>
        <w:t xml:space="preserve">  для всех </w:t>
      </w:r>
      <m:oMath>
        <m:r>
          <w:rPr>
            <w:rFonts w:ascii="Cambria Math"/>
            <w:sz w:val="22"/>
            <w:szCs w:val="22"/>
          </w:rPr>
          <m:t>i</m:t>
        </m:r>
      </m:oMath>
      <w:r w:rsidRPr="002961D6">
        <w:rPr>
          <w:sz w:val="22"/>
          <w:szCs w:val="22"/>
          <w:lang w:val="ru-RU"/>
        </w:rPr>
        <w:t xml:space="preserve">, следующих после </w:t>
      </w:r>
      <m:oMath>
        <m:r>
          <w:rPr>
            <w:rFonts w:ascii="Cambria Math"/>
            <w:sz w:val="22"/>
            <w:szCs w:val="22"/>
          </w:rPr>
          <m:t>j</m:t>
        </m:r>
      </m:oMath>
      <w:r w:rsidRPr="002961D6">
        <w:rPr>
          <w:sz w:val="22"/>
          <w:szCs w:val="22"/>
          <w:lang w:val="ru-RU"/>
        </w:rPr>
        <w:t xml:space="preserve"> и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p>
    <w:p w14:paraId="41D4BF65"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двумя множествами унарных замкнутых операций </w:t>
      </w:r>
      <m:oMath>
        <m:sSubSup>
          <m:sSubSupPr>
            <m:ctrlPr>
              <w:rPr>
                <w:rFonts w:ascii="Cambria Math" w:hAnsi="Cambria Math"/>
                <w:i/>
                <w:sz w:val="22"/>
                <w:szCs w:val="22"/>
              </w:rPr>
            </m:ctrlPr>
          </m:sSubSupPr>
          <m:e>
            <m:r>
              <m:rPr>
                <m:sty m:val="p"/>
              </m:rPr>
              <w:rPr>
                <w:rFonts w:ascii="Cambria Math"/>
                <w:sz w:val="22"/>
                <w:szCs w:val="22"/>
              </w:rPr>
              <m:t>Ω</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rPr>
              <m:t>n</m:t>
            </m:r>
            <m:r>
              <w:rPr>
                <w:rFonts w:ascii="Cambria Math"/>
                <w:sz w:val="22"/>
                <w:szCs w:val="22"/>
                <w:lang w:val="ru-RU"/>
              </w:rPr>
              <m:t>+1</m:t>
            </m:r>
          </m:sub>
        </m:sSub>
      </m:oMath>
      <w:r w:rsidRPr="002961D6">
        <w:rPr>
          <w:sz w:val="22"/>
          <w:szCs w:val="22"/>
          <w:lang w:val="ru-RU"/>
        </w:rPr>
        <w:t>,</w:t>
      </w:r>
    </w:p>
    <w:p w14:paraId="35191A3B" w14:textId="77777777" w:rsidR="006262E3" w:rsidRPr="002961D6"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а именно,</w:t>
      </w:r>
      <w:r>
        <w:rPr>
          <w:sz w:val="22"/>
          <w:szCs w:val="22"/>
          <w:lang w:val="ru-RU"/>
        </w:rPr>
        <w:t xml:space="preserve"> </w:t>
      </w:r>
      <w:r w:rsidRPr="002961D6">
        <w:rPr>
          <w:sz w:val="22"/>
          <w:szCs w:val="22"/>
          <w:lang w:val="ru-RU"/>
        </w:rPr>
        <w:t>с множеством операций выбора</w:t>
      </w:r>
    </w:p>
    <w:p w14:paraId="1F101BB5"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Ω</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d>
          <m:dPr>
            <m:ctrlPr>
              <w:rPr>
                <w:rFonts w:ascii="Cambria Math" w:hAnsi="Cambria Math"/>
                <w:i/>
                <w:sz w:val="22"/>
                <w:szCs w:val="22"/>
                <w:lang w:val="ru-RU"/>
              </w:rPr>
            </m:ctrlPr>
          </m:dPr>
          <m:e>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r>
              <w:rPr>
                <w:rFonts w:ascii="Cambria Math"/>
                <w:sz w:val="22"/>
                <w:szCs w:val="22"/>
                <w:lang w:val="ru-RU"/>
              </w:rPr>
              <m:t>…</m:t>
            </m:r>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n</m:t>
                </m:r>
              </m:sub>
              <m:sup>
                <m:r>
                  <w:rPr>
                    <w:rFonts w:ascii="Cambria Math"/>
                    <w:sz w:val="22"/>
                    <w:szCs w:val="22"/>
                    <w:lang w:val="ru-RU"/>
                  </w:rPr>
                  <m:t>0</m:t>
                </m:r>
              </m:sup>
            </m:sSubSup>
          </m:e>
        </m:d>
      </m:oMath>
      <w:r w:rsidRPr="002961D6">
        <w:rPr>
          <w:sz w:val="22"/>
          <w:szCs w:val="22"/>
          <w:lang w:val="ru-RU"/>
        </w:rPr>
        <w:t xml:space="preserve">, где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j</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j</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 xml:space="preserve">:   </m:t>
        </m:r>
        <m:r>
          <w:rPr>
            <w:rFonts w:ascii="Cambria Math"/>
            <w:sz w:val="22"/>
            <w:szCs w:val="22"/>
          </w:rPr>
          <m:t>j</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w:t>
      </w:r>
    </w:p>
    <w:p w14:paraId="7DB53489"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множеством операций инкремента</w:t>
      </w:r>
    </w:p>
    <w:p w14:paraId="2BAD74BD"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rPr>
                  <m:t>n</m:t>
                </m:r>
              </m:sub>
            </m:sSub>
          </m:e>
        </m:d>
      </m:oMath>
      <w:r w:rsidRPr="002961D6">
        <w:rPr>
          <w:sz w:val="22"/>
          <w:szCs w:val="22"/>
          <w:lang w:val="ru-RU"/>
        </w:rPr>
        <w:t>, состоящим из операции инициализации</w:t>
      </w:r>
    </w:p>
    <w:p w14:paraId="2C78A441" w14:textId="77777777" w:rsidR="006262E3"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(выбора)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k</m:t>
            </m:r>
          </m:sub>
          <m:sup>
            <m:r>
              <w:rPr>
                <w:rFonts w:ascii="Cambria Math"/>
                <w:sz w:val="22"/>
                <w:szCs w:val="22"/>
                <w:lang w:val="ru-RU"/>
              </w:rPr>
              <m:t>0</m:t>
            </m:r>
          </m:sup>
        </m:sSubSup>
      </m:oMath>
      <w:r w:rsidRPr="002961D6">
        <w:rPr>
          <w:sz w:val="22"/>
          <w:szCs w:val="22"/>
          <w:lang w:val="ru-RU"/>
        </w:rPr>
        <w:t xml:space="preserve"> при условии, что </w:t>
      </w:r>
      <m:oMath>
        <m:r>
          <w:rPr>
            <w:rFonts w:ascii="Cambria Math" w:hAnsi="Cambria Math" w:cs="Cambria Math"/>
            <w:sz w:val="22"/>
            <w:szCs w:val="22"/>
            <w:lang w:val="ru-RU"/>
          </w:rPr>
          <m:t>∀</m:t>
        </m:r>
        <m:r>
          <w:rPr>
            <w:rFonts w:ascii="Cambria Math"/>
            <w:sz w:val="22"/>
            <w:szCs w:val="22"/>
          </w:rPr>
          <m:t>k</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lang w:val="ru-RU"/>
              </w:rPr>
              <m:t>1&gt;</m:t>
            </m:r>
            <m:r>
              <w:rPr>
                <w:rFonts w:ascii="Cambria Math"/>
                <w:sz w:val="22"/>
                <w:szCs w:val="22"/>
              </w:rPr>
              <m:t>k</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и из операций</w:t>
      </w:r>
    </w:p>
    <w:p w14:paraId="67E27D24" w14:textId="77777777" w:rsidR="006262E3" w:rsidRPr="002961D6"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собственно инкремента </w:t>
      </w:r>
    </w:p>
    <w:p w14:paraId="76E7CB94"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rPr>
              <m:t>i</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sz w:val="22"/>
                <w:szCs w:val="22"/>
              </w:rPr>
              <m:t>i</m:t>
            </m:r>
            <m:r>
              <w:rPr>
                <w:rFonts w:ascii="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rPr>
          <m:t>i</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i</m:t>
        </m:r>
        <m:r>
          <w:rPr>
            <w:rFonts w:ascii="Cambria Math"/>
            <w:sz w:val="22"/>
            <w:szCs w:val="22"/>
            <w:lang w:val="ru-RU"/>
          </w:rPr>
          <m:t>:   (</m:t>
        </m:r>
        <m:r>
          <w:rPr>
            <w:rFonts w:ascii="Cambria Math"/>
            <w:sz w:val="22"/>
            <w:szCs w:val="22"/>
          </w:rPr>
          <m:t>i</m:t>
        </m:r>
        <m:r>
          <w:rPr>
            <w:rFonts w:ascii="Cambria Math"/>
            <w:sz w:val="22"/>
            <w:szCs w:val="22"/>
            <w:lang w:val="ru-RU"/>
          </w:rPr>
          <m:t>&gt;</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p>
    <w:p w14:paraId="0F850AC9"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w:p>
    <w:p w14:paraId="7DFB7697"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rPr>
              <m:t>,n+1</m:t>
            </m:r>
          </m:sub>
        </m:sSub>
        <m:d>
          <m:dPr>
            <m:ctrlPr>
              <w:rPr>
                <w:rFonts w:ascii="Cambria Math" w:hAnsi="Cambria Math"/>
                <w:i/>
                <w:sz w:val="22"/>
                <w:szCs w:val="22"/>
              </w:rPr>
            </m:ctrlPr>
          </m:dPr>
          <m:e>
            <m:r>
              <w:rPr>
                <w:rFonts w:ascii="Cambria Math"/>
                <w:sz w:val="22"/>
                <w:szCs w:val="22"/>
              </w:rPr>
              <m:t>m</m:t>
            </m:r>
          </m:e>
        </m:d>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hAnsi="Cambria Math" w:cs="Cambria Math"/>
                <w:sz w:val="22"/>
                <w:szCs w:val="22"/>
              </w:rPr>
              <m:t>∅</m:t>
            </m:r>
            <m:r>
              <w:rPr>
                <w:rFonts w:ascii="Cambria Math"/>
                <w:sz w:val="22"/>
                <w:szCs w:val="22"/>
              </w:rPr>
              <m:t>,m</m:t>
            </m:r>
          </m:e>
        </m:d>
        <m:r>
          <w:rPr>
            <w:rFonts w:ascii="Cambria Math"/>
            <w:sz w:val="22"/>
            <w:szCs w:val="22"/>
          </w:rPr>
          <m:t>≡</m:t>
        </m:r>
        <m:r>
          <w:rPr>
            <w:rFonts w:ascii="Cambria Math"/>
            <w:sz w:val="22"/>
            <w:szCs w:val="22"/>
          </w:rPr>
          <m:t>δ(1,δ(1,δ(1,...</m:t>
        </m:r>
        <m:sSup>
          <m:sSupPr>
            <m:ctrlPr>
              <w:rPr>
                <w:rFonts w:ascii="Cambria Math" w:hAnsi="Cambria Math"/>
                <w:i/>
                <w:sz w:val="22"/>
                <w:szCs w:val="22"/>
              </w:rPr>
            </m:ctrlPr>
          </m:sSupPr>
          <m:e>
            <m:r>
              <w:rPr>
                <w:rFonts w:ascii="Cambria Math"/>
                <w:sz w:val="22"/>
                <w:szCs w:val="22"/>
              </w:rPr>
              <m:t>δ</m:t>
            </m:r>
          </m:e>
          <m:sup>
            <m:r>
              <w:rPr>
                <w:rFonts w:ascii="Cambria Math"/>
                <w:sz w:val="22"/>
                <w:szCs w:val="22"/>
              </w:rPr>
              <m:t>0</m:t>
            </m:r>
          </m:sup>
        </m:sSup>
        <m:r>
          <w:rPr>
            <w:rFonts w:ascii="Cambria Math" w:hAnsi="Cambria Math" w:cs="Cambria Math"/>
            <w:sz w:val="22"/>
            <w:szCs w:val="22"/>
          </w:rPr>
          <m:t>(∅</m:t>
        </m:r>
        <m:r>
          <w:rPr>
            <w:rFonts w:ascii="Cambria Math"/>
            <w:sz w:val="22"/>
            <w:szCs w:val="22"/>
          </w:rPr>
          <m:t>,p))))</m:t>
        </m:r>
        <m:r>
          <w:rPr>
            <w:rFonts w:ascii="Cambria Math"/>
            <w:sz w:val="22"/>
            <w:szCs w:val="22"/>
          </w:rPr>
          <m:t>→</m:t>
        </m:r>
        <m:r>
          <w:rPr>
            <w:rFonts w:ascii="Cambria Math"/>
            <w:sz w:val="22"/>
            <w:szCs w:val="22"/>
          </w:rPr>
          <m:t>m</m:t>
        </m:r>
      </m:oMath>
    </w:p>
    <w:p w14:paraId="4A7F952D" w14:textId="77777777" w:rsidR="006262E3"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m</m:t>
        </m:r>
        <m:r>
          <w:rPr>
            <w:rFonts w:ascii="Cambria Math"/>
            <w:sz w:val="22"/>
            <w:szCs w:val="22"/>
            <w:lang w:val="ru-RU"/>
          </w:rPr>
          <m:t>:</m:t>
        </m:r>
        <m:d>
          <m:dPr>
            <m:ctrlPr>
              <w:rPr>
                <w:rFonts w:ascii="Cambria Math" w:hAnsi="Cambria Math"/>
                <w:i/>
                <w:sz w:val="22"/>
                <w:szCs w:val="22"/>
              </w:rPr>
            </m:ctrlPr>
          </m:dPr>
          <m:e>
            <m:r>
              <w:rPr>
                <w:rFonts w:ascii="Cambria Math"/>
                <w:sz w:val="22"/>
                <w:szCs w:val="22"/>
              </w:rPr>
              <m:t>m</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w:t>
      </w:r>
      <m:oMath>
        <m:d>
          <m:dPr>
            <m:ctrlPr>
              <w:rPr>
                <w:rFonts w:ascii="Cambria Math" w:hAnsi="Cambria Math"/>
                <w:i/>
                <w:sz w:val="22"/>
                <w:szCs w:val="22"/>
              </w:rPr>
            </m:ctrlPr>
          </m:dPr>
          <m:e>
            <m:r>
              <w:rPr>
                <w:rFonts w:ascii="Cambria Math"/>
                <w:sz w:val="22"/>
                <w:szCs w:val="22"/>
                <w:lang w:val="ru-RU"/>
              </w:rPr>
              <m:t>1&gt;</m:t>
            </m:r>
            <m:r>
              <w:rPr>
                <w:rFonts w:ascii="Cambria Math"/>
                <w:sz w:val="22"/>
                <w:szCs w:val="22"/>
              </w:rPr>
              <m:t>p</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w:t>
      </w:r>
    </w:p>
    <w:p w14:paraId="1121F3BA" w14:textId="77777777" w:rsidR="006262E3" w:rsidRPr="00DA3C92" w:rsidRDefault="006262E3" w:rsidP="00282BEF">
      <w:pPr>
        <w:numPr>
          <w:ilvl w:val="0"/>
          <w:numId w:val="11"/>
        </w:numPr>
        <w:jc w:val="both"/>
        <w:outlineLvl w:val="0"/>
        <w:rPr>
          <w:sz w:val="22"/>
          <w:szCs w:val="22"/>
          <w:lang w:val="ru-RU"/>
        </w:rPr>
      </w:pPr>
      <w:r w:rsidRPr="00DA3C92">
        <w:rPr>
          <w:sz w:val="22"/>
          <w:szCs w:val="22"/>
          <w:lang w:val="ru-RU"/>
        </w:rPr>
        <w:t xml:space="preserve">структура </w:t>
      </w:r>
      <m:oMath>
        <m:r>
          <m:rPr>
            <m:sty m:val="p"/>
          </m:rPr>
          <w:rPr>
            <w:rFonts w:ascii="Cambria Math" w:hAnsi="Cambria Math"/>
            <w:sz w:val="22"/>
            <w:szCs w:val="22"/>
            <w:lang w:val="ru-RU"/>
          </w:rPr>
          <m:t xml:space="preserve"> </m:t>
        </m:r>
        <m:sSubSup>
          <m:sSubSupPr>
            <m:ctrlPr>
              <w:rPr>
                <w:rFonts w:ascii="Cambria Math" w:hAnsi="Cambria Math"/>
                <w:i/>
                <w:sz w:val="22"/>
                <w:szCs w:val="22"/>
                <w:lang w:val="ru-RU"/>
              </w:rPr>
            </m:ctrlPr>
          </m:sSubSupPr>
          <m:e>
            <m:r>
              <m:rPr>
                <m:sty m:val="p"/>
              </m:rPr>
              <w:rPr>
                <w:rFonts w:ascii="Cambria Math" w:hAnsi="Cambria Math"/>
                <w:sz w:val="22"/>
                <w:szCs w:val="22"/>
                <w:lang w:val="ru-RU"/>
              </w:rPr>
              <m:t>H</m:t>
            </m:r>
          </m:e>
          <m:sub>
            <m:r>
              <w:rPr>
                <w:rFonts w:ascii="Cambria Math"/>
                <w:sz w:val="22"/>
                <w:szCs w:val="22"/>
                <w:lang w:val="ru-RU"/>
              </w:rPr>
              <m:t>0,</m:t>
            </m:r>
            <m:r>
              <w:rPr>
                <w:rFonts w:ascii="Cambria Math"/>
                <w:sz w:val="22"/>
                <w:szCs w:val="22"/>
              </w:rPr>
              <m:t>n</m:t>
            </m:r>
            <m:r>
              <w:rPr>
                <w:rFonts w:ascii="Cambria Math"/>
                <w:sz w:val="22"/>
                <w:szCs w:val="22"/>
                <w:lang w:val="ru-RU"/>
              </w:rPr>
              <m:t>+1</m:t>
            </m:r>
          </m:sub>
          <m:sup>
            <m:r>
              <w:rPr>
                <w:rFonts w:ascii="Cambria Math" w:hAnsi="Cambria Math"/>
                <w:sz w:val="22"/>
                <w:szCs w:val="22"/>
                <w:lang w:val="ru-RU"/>
              </w:rPr>
              <m:t>*</m:t>
            </m:r>
          </m:sup>
        </m:sSubSup>
        <m:r>
          <m:rPr>
            <m:sty m:val="p"/>
          </m:rPr>
          <w:rPr>
            <w:rFonts w:ascii="Cambria Math" w:hAnsi="Cambria Math"/>
            <w:sz w:val="22"/>
            <w:szCs w:val="22"/>
            <w:lang w:val="ru-RU"/>
          </w:rPr>
          <m:t xml:space="preserve"> </m:t>
        </m:r>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ς</m:t>
            </m:r>
            <m:r>
              <w:rPr>
                <w:rFonts w:ascii="Cambria Math"/>
                <w:sz w:val="22"/>
                <w:szCs w:val="22"/>
                <w:lang w:val="ru-RU"/>
              </w:rPr>
              <m:t>,</m:t>
            </m:r>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rPr>
                  <m:t>n</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m:t>
                </m:r>
                <m:r>
                  <w:rPr>
                    <w:rFonts w:ascii="Cambria Math"/>
                    <w:sz w:val="22"/>
                    <w:szCs w:val="22"/>
                  </w:rPr>
                  <m:t>n</m:t>
                </m:r>
                <m:r>
                  <w:rPr>
                    <w:rFonts w:ascii="Cambria Math"/>
                    <w:sz w:val="22"/>
                    <w:szCs w:val="22"/>
                    <w:lang w:val="ru-RU"/>
                  </w:rPr>
                  <m:t>+1</m:t>
                </m:r>
              </m:sub>
            </m:sSub>
          </m:e>
        </m:d>
      </m:oMath>
      <w:r w:rsidRPr="00DA3C92">
        <w:rPr>
          <w:sz w:val="22"/>
          <w:szCs w:val="22"/>
          <w:lang w:val="ru-RU"/>
        </w:rPr>
        <w:t>, носителем которой является конечное множество</w:t>
      </w:r>
    </w:p>
    <w:p w14:paraId="1607FBB4"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n</m:t>
                </m:r>
              </m:sub>
            </m:sSub>
          </m:e>
        </m:d>
      </m:oMath>
      <w:r w:rsidRPr="002961D6">
        <w:rPr>
          <w:sz w:val="22"/>
          <w:szCs w:val="22"/>
          <w:lang w:val="ru-RU"/>
        </w:rPr>
        <w:t xml:space="preserve">, с константами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  </w:t>
      </w:r>
      <m:oMath>
        <m:r>
          <w:rPr>
            <w:rFonts w:ascii="Cambria Math"/>
            <w:sz w:val="22"/>
            <w:szCs w:val="22"/>
          </w:rPr>
          <m:t>L</m:t>
        </m:r>
      </m:oMath>
      <w:r w:rsidRPr="002961D6">
        <w:rPr>
          <w:sz w:val="22"/>
          <w:szCs w:val="22"/>
          <w:lang w:val="ru-RU"/>
        </w:rPr>
        <w:t xml:space="preserve">; </w:t>
      </w:r>
    </w:p>
    <w:p w14:paraId="5B76FAF3"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 </w:t>
      </w:r>
    </w:p>
    <w:p w14:paraId="7E862121"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sz w:val="22"/>
            <w:szCs w:val="22"/>
          </w:rPr>
          <m:t>ς</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oMath>
      <w:r w:rsidRPr="002961D6">
        <w:rPr>
          <w:sz w:val="22"/>
          <w:szCs w:val="22"/>
          <w:lang w:val="ru-RU"/>
        </w:rPr>
        <w:t xml:space="preserve">, следующих после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и</w:t>
      </w:r>
    </w:p>
    <w:p w14:paraId="1DD07398"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двумя множествами унарных замкнутых операций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lang w:val="ru-RU"/>
              </w:rPr>
              <m:t xml:space="preserve"> </m:t>
            </m:r>
            <m:r>
              <m:rPr>
                <m:sty m:val="p"/>
              </m:rPr>
              <w:rPr>
                <w:rFonts w:ascii="Cambria Math"/>
                <w:sz w:val="22"/>
                <w:szCs w:val="22"/>
              </w:rPr>
              <m:t>Θ</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p>
    <w:p w14:paraId="3E85C63B" w14:textId="77777777" w:rsidR="006262E3" w:rsidRPr="002961D6"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а именно,</w:t>
      </w:r>
      <w:r>
        <w:rPr>
          <w:sz w:val="22"/>
          <w:szCs w:val="22"/>
          <w:lang w:val="ru-RU"/>
        </w:rPr>
        <w:t xml:space="preserve"> </w:t>
      </w:r>
      <w:r w:rsidRPr="002961D6">
        <w:rPr>
          <w:sz w:val="22"/>
          <w:szCs w:val="22"/>
          <w:lang w:val="ru-RU"/>
        </w:rPr>
        <w:t>с множеством операций выбора</w:t>
      </w:r>
    </w:p>
    <w:p w14:paraId="2D12936F" w14:textId="77777777" w:rsidR="006262E3" w:rsidRPr="00962C3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r>
              <w:rPr>
                <w:rFonts w:ascii="Cambria Math"/>
                <w:sz w:val="22"/>
                <w:szCs w:val="22"/>
                <w:lang w:val="ru-RU"/>
              </w:rPr>
              <m:t>…</m:t>
            </m:r>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n</m:t>
                </m:r>
              </m:sub>
              <m:sup>
                <m:r>
                  <w:rPr>
                    <w:rFonts w:ascii="Cambria Math"/>
                    <w:sz w:val="22"/>
                    <w:szCs w:val="22"/>
                    <w:lang w:val="ru-RU"/>
                  </w:rPr>
                  <m:t>0</m:t>
                </m:r>
              </m:sup>
            </m:sSubSup>
          </m:e>
        </m:d>
      </m:oMath>
      <w:r w:rsidRPr="002961D6">
        <w:rPr>
          <w:sz w:val="22"/>
          <w:szCs w:val="22"/>
          <w:lang w:val="ru-RU"/>
        </w:rPr>
        <w:t xml:space="preserve">, где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r</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p>
    <w:p w14:paraId="4333759F" w14:textId="77777777" w:rsidR="006262E3" w:rsidRPr="002961D6"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A</m:t>
            </m:r>
          </m:e>
          <m:sub>
            <m:r>
              <w:rPr>
                <w:rFonts w:ascii="Cambria Math"/>
                <w:sz w:val="22"/>
                <w:szCs w:val="22"/>
              </w:rPr>
              <m:t>r</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p>
    <w:p w14:paraId="05FF97A7"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множеством операций сдвига</w:t>
      </w:r>
    </w:p>
    <w:p w14:paraId="39698CE7"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rPr>
                  <m:t>n</m:t>
                </m:r>
              </m:sub>
            </m:sSub>
          </m:e>
        </m:d>
      </m:oMath>
      <w:r w:rsidRPr="002961D6">
        <w:rPr>
          <w:sz w:val="22"/>
          <w:szCs w:val="22"/>
          <w:lang w:val="ru-RU"/>
        </w:rPr>
        <w:t xml:space="preserve">, состоящим из операции инициализации </w:t>
      </w:r>
    </w:p>
    <w:p w14:paraId="5F250427" w14:textId="77777777" w:rsidR="006262E3" w:rsidRDefault="006262E3" w:rsidP="00096B0F">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t</m:t>
            </m:r>
          </m:sub>
          <m:sup>
            <m:r>
              <w:rPr>
                <w:rFonts w:ascii="Cambria Math"/>
                <w:sz w:val="22"/>
                <w:szCs w:val="22"/>
                <w:lang w:val="ru-RU"/>
              </w:rPr>
              <m:t>0</m:t>
            </m:r>
          </m:sup>
        </m:sSubSup>
      </m:oMath>
      <w:r w:rsidRPr="002961D6">
        <w:rPr>
          <w:sz w:val="22"/>
          <w:szCs w:val="22"/>
          <w:lang w:val="ru-RU"/>
        </w:rPr>
        <w:t xml:space="preserve"> при условии,</w:t>
      </w:r>
      <w:r>
        <w:rPr>
          <w:sz w:val="22"/>
          <w:szCs w:val="22"/>
          <w:lang w:val="ru-RU"/>
        </w:rPr>
        <w:t xml:space="preserve"> </w:t>
      </w:r>
      <w:r w:rsidRPr="002961D6">
        <w:rPr>
          <w:sz w:val="22"/>
          <w:szCs w:val="22"/>
          <w:lang w:val="ru-RU"/>
        </w:rPr>
        <w:t xml:space="preserve">что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r>
          <w:rPr>
            <w:rFonts w:ascii="Cambria Math" w:hAnsi="Cambria Math"/>
            <w:sz w:val="22"/>
            <w:szCs w:val="22"/>
            <w:lang w:val="ru-RU"/>
          </w:rPr>
          <m:t>:   (</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из операций </w:t>
      </w:r>
    </w:p>
    <w:p w14:paraId="0F294A07" w14:textId="77777777" w:rsidR="006262E3" w:rsidRPr="002961D6" w:rsidRDefault="006262E3" w:rsidP="00096B0F">
      <w:pPr>
        <w:jc w:val="both"/>
        <w:outlineLvl w:val="0"/>
        <w:rPr>
          <w:sz w:val="22"/>
          <w:szCs w:val="22"/>
          <w:lang w:val="ru-RU"/>
        </w:rPr>
      </w:pPr>
      <w:r>
        <w:rPr>
          <w:sz w:val="22"/>
          <w:szCs w:val="22"/>
          <w:lang w:val="ru-RU"/>
        </w:rPr>
        <w:t xml:space="preserve">          собственно </w:t>
      </w:r>
      <w:r w:rsidRPr="002961D6">
        <w:rPr>
          <w:sz w:val="22"/>
          <w:szCs w:val="22"/>
          <w:lang w:val="ru-RU"/>
        </w:rPr>
        <w:t xml:space="preserve">сдвига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rPr>
              <m:t>s</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xml:space="preserve"> для</w:t>
      </w:r>
      <w:r>
        <w:rPr>
          <w:sz w:val="22"/>
          <w:szCs w:val="22"/>
          <w:lang w:val="ru-RU"/>
        </w:rPr>
        <w:t xml:space="preserve">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hAnsi="Cambria Math"/>
            <w:sz w:val="22"/>
            <w:szCs w:val="22"/>
            <w:lang w:val="ru-RU"/>
          </w:rPr>
          <m:t>:   (</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p>
    <w:p w14:paraId="20B0E5AF" w14:textId="77777777" w:rsidR="006262E3" w:rsidRPr="002961D6" w:rsidRDefault="006262E3" w:rsidP="00096B0F">
      <w:pPr>
        <w:jc w:val="both"/>
        <w:outlineLvl w:val="0"/>
        <w:rPr>
          <w:sz w:val="22"/>
          <w:szCs w:val="22"/>
          <w:lang w:val="ru-RU"/>
        </w:rPr>
      </w:pPr>
      <w:r w:rsidRPr="002961D6">
        <w:rPr>
          <w:sz w:val="22"/>
          <w:szCs w:val="22"/>
          <w:lang w:val="ru-RU"/>
        </w:rPr>
        <w:lastRenderedPageBreak/>
        <w:t xml:space="preserve">        </w:t>
      </w:r>
      <w:r>
        <w:rPr>
          <w:sz w:val="22"/>
          <w:szCs w:val="22"/>
          <w:lang w:val="ru-RU"/>
        </w:rPr>
        <w:t xml:space="preserve"> </w:t>
      </w:r>
      <w:r w:rsidRPr="002961D6">
        <w:rPr>
          <w:sz w:val="22"/>
          <w:szCs w:val="22"/>
          <w:lang w:val="ru-RU"/>
        </w:rPr>
        <w:t xml:space="preserve"> с метрикой    </w:t>
      </w:r>
    </w:p>
    <w:p w14:paraId="3D683A86"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rPr>
              <m:t>,n+1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rPr>
          <m:t>=rec</m:t>
        </m:r>
        <m:d>
          <m:dPr>
            <m:ctrlPr>
              <w:rPr>
                <w:rFonts w:ascii="Cambria Math" w:hAnsi="Cambria Math"/>
                <w:i/>
                <w:sz w:val="22"/>
                <w:szCs w:val="22"/>
              </w:rPr>
            </m:ctrlPr>
          </m:dPr>
          <m:e>
            <m:r>
              <w:rPr>
                <w:rFonts w:ascii="Cambria Math"/>
                <w:sz w:val="22"/>
                <w:szCs w:val="22"/>
              </w:rPr>
              <m:t>θ,</m:t>
            </m:r>
            <m:sSub>
              <m:sSubPr>
                <m:ctrlPr>
                  <w:rPr>
                    <w:rFonts w:ascii="Cambria Math" w:hAnsi="Cambria Math"/>
                    <w:i/>
                    <w:sz w:val="22"/>
                    <w:szCs w:val="22"/>
                  </w:rPr>
                </m:ctrlPr>
              </m:sSubPr>
              <m:e>
                <m:r>
                  <w:rPr>
                    <w:rFonts w:ascii="Cambria Math"/>
                    <w:sz w:val="22"/>
                    <w:szCs w:val="22"/>
                  </w:rPr>
                  <m:t>A</m:t>
                </m:r>
              </m:e>
              <m:sub>
                <m:r>
                  <w:rPr>
                    <w:rFonts w:ascii="Cambria Math"/>
                    <w:sz w:val="22"/>
                    <w:szCs w:val="22"/>
                  </w:rPr>
                  <m:t>0</m:t>
                </m:r>
              </m:sub>
            </m:sSub>
            <m:r>
              <w:rPr>
                <w:rFonts w:ascii="Cambria Math"/>
                <w:sz w:val="22"/>
                <w:szCs w:val="22"/>
              </w:rPr>
              <m:t>,v</m:t>
            </m:r>
          </m:e>
        </m:d>
        <m:r>
          <w:rPr>
            <w:rFonts w:ascii="Cambria Math"/>
            <w:sz w:val="22"/>
            <w:szCs w:val="22"/>
          </w:rPr>
          <m:t>≡</m:t>
        </m:r>
        <m:r>
          <w:rPr>
            <w:rFonts w:ascii="Cambria Math"/>
            <w:sz w:val="22"/>
            <w:szCs w:val="22"/>
          </w:rPr>
          <m:t>θ(L,θ(L,θ(L,</m:t>
        </m:r>
        <m:r>
          <w:rPr>
            <w:rFonts w:ascii="Cambria Math"/>
            <w:sz w:val="22"/>
            <w:szCs w:val="22"/>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rPr>
              <m:t>0</m:t>
            </m:r>
          </m:sup>
        </m:sSup>
        <m:sSub>
          <m:sSubPr>
            <m:ctrlPr>
              <w:rPr>
                <w:rFonts w:ascii="Cambria Math" w:hAnsi="Cambria Math"/>
                <w:i/>
                <w:sz w:val="22"/>
                <w:szCs w:val="22"/>
              </w:rPr>
            </m:ctrlPr>
          </m:sSubPr>
          <m:e>
            <m:r>
              <w:rPr>
                <w:rFonts w:ascii="Cambria Math"/>
                <w:sz w:val="22"/>
                <w:szCs w:val="22"/>
              </w:rPr>
              <m:t>(A</m:t>
            </m:r>
          </m:e>
          <m:sub>
            <m:r>
              <w:rPr>
                <w:rFonts w:ascii="Cambria Math"/>
                <w:sz w:val="22"/>
                <w:szCs w:val="22"/>
              </w:rPr>
              <m:t>0</m:t>
            </m:r>
          </m:sub>
        </m:sSub>
        <m:r>
          <w:rPr>
            <w:rFonts w:ascii="Cambria Math"/>
            <w:sz w:val="22"/>
            <w:szCs w:val="22"/>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rPr>
          <m:t>))))</m:t>
        </m:r>
        <m:r>
          <w:rPr>
            <w:rFonts w:ascii="Cambria Math"/>
            <w:sz w:val="22"/>
            <w:szCs w:val="22"/>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p>
    <w:p w14:paraId="77F836E2"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ctrlPr>
              <w:rPr>
                <w:rFonts w:ascii="Cambria Math" w:hAnsi="Cambria Math" w:cs="Cambria Math"/>
                <w:i/>
                <w:sz w:val="22"/>
                <w:szCs w:val="22"/>
                <w:lang w:val="ru-RU"/>
              </w:rPr>
            </m:ctrlP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w:t>
      </w:r>
    </w:p>
    <w:p w14:paraId="5563523D" w14:textId="77777777" w:rsidR="006262E3" w:rsidRDefault="006262E3" w:rsidP="00096B0F">
      <w:pPr>
        <w:ind w:firstLine="432"/>
        <w:jc w:val="both"/>
        <w:outlineLvl w:val="0"/>
        <w:rPr>
          <w:sz w:val="22"/>
          <w:szCs w:val="22"/>
          <w:lang w:val="ru-RU"/>
        </w:rPr>
      </w:pPr>
      <w:r>
        <w:rPr>
          <w:sz w:val="22"/>
          <w:szCs w:val="22"/>
          <w:lang w:val="ru-RU"/>
        </w:rPr>
        <w:t>В сравнении с этим</w:t>
      </w:r>
      <w:r w:rsidRPr="002961D6">
        <w:rPr>
          <w:sz w:val="22"/>
          <w:szCs w:val="22"/>
          <w:lang w:val="ru-RU"/>
        </w:rPr>
        <w:t xml:space="preserve"> </w:t>
      </w:r>
      <w:r w:rsidRPr="00826487">
        <w:rPr>
          <w:b/>
          <w:bCs/>
          <w:sz w:val="22"/>
          <w:szCs w:val="22"/>
          <w:lang w:val="ru-RU"/>
        </w:rPr>
        <w:t>алгебраические изоморфные структуры</w:t>
      </w:r>
      <w:r w:rsidRPr="002961D6">
        <w:rPr>
          <w:sz w:val="22"/>
          <w:szCs w:val="22"/>
          <w:lang w:val="ru-RU"/>
        </w:rPr>
        <w:t xml:space="preserve"> </w:t>
      </w:r>
      <w:r>
        <w:rPr>
          <w:sz w:val="22"/>
          <w:szCs w:val="22"/>
          <w:lang w:val="ru-RU"/>
        </w:rPr>
        <w:t xml:space="preserve">уже </w:t>
      </w:r>
      <w:r w:rsidRPr="00826487">
        <w:rPr>
          <w:b/>
          <w:bCs/>
          <w:sz w:val="22"/>
          <w:szCs w:val="22"/>
          <w:lang w:val="ru-RU"/>
        </w:rPr>
        <w:t>в традиционной форме</w:t>
      </w:r>
      <w:r>
        <w:rPr>
          <w:sz w:val="22"/>
          <w:szCs w:val="22"/>
          <w:lang w:val="ru-RU"/>
        </w:rPr>
        <w:t>,</w:t>
      </w:r>
      <w:r w:rsidRPr="002961D6">
        <w:rPr>
          <w:sz w:val="22"/>
          <w:szCs w:val="22"/>
          <w:lang w:val="ru-RU"/>
        </w:rPr>
        <w:t xml:space="preserve"> </w:t>
      </w:r>
      <w:r>
        <w:rPr>
          <w:sz w:val="22"/>
          <w:szCs w:val="22"/>
          <w:lang w:val="ru-RU"/>
        </w:rPr>
        <w:t>обозначим их, соответственно,</w:t>
      </w:r>
      <w:r w:rsidRPr="002961D6">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oMath>
      <w:r w:rsidRPr="002961D6">
        <w:rPr>
          <w:sz w:val="22"/>
          <w:szCs w:val="22"/>
          <w:lang w:val="ru-RU"/>
        </w:rPr>
        <w:t xml:space="preserve"> 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oMath>
      <w:r>
        <w:rPr>
          <w:sz w:val="22"/>
          <w:szCs w:val="22"/>
          <w:lang w:val="ru-RU"/>
        </w:rPr>
        <w:t xml:space="preserve">, </w:t>
      </w:r>
      <w:r w:rsidRPr="002961D6">
        <w:rPr>
          <w:sz w:val="22"/>
          <w:szCs w:val="22"/>
          <w:lang w:val="ru-RU"/>
        </w:rPr>
        <w:t>представляют собой следующее:</w:t>
      </w:r>
    </w:p>
    <w:p w14:paraId="533C3CC3" w14:textId="77777777" w:rsidR="006262E3" w:rsidRDefault="006262E3" w:rsidP="00282BEF">
      <w:pPr>
        <w:numPr>
          <w:ilvl w:val="0"/>
          <w:numId w:val="11"/>
        </w:numPr>
        <w:jc w:val="both"/>
        <w:outlineLvl w:val="0"/>
        <w:rPr>
          <w:sz w:val="22"/>
          <w:szCs w:val="22"/>
          <w:lang w:val="ru-RU"/>
        </w:rPr>
      </w:pPr>
      <w:r w:rsidRPr="002961D6">
        <w:rPr>
          <w:sz w:val="22"/>
          <w:szCs w:val="22"/>
          <w:lang w:val="ru-RU"/>
        </w:rPr>
        <w:t xml:space="preserve">структура </w:t>
      </w:r>
      <m:oMath>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m:t>
                </m:r>
                <m:r>
                  <w:rPr>
                    <w:rFonts w:ascii="Cambria Math"/>
                    <w:sz w:val="22"/>
                    <w:szCs w:val="22"/>
                  </w:rPr>
                  <m:t>n</m:t>
                </m:r>
                <m:r>
                  <w:rPr>
                    <w:rFonts w:ascii="Cambria Math"/>
                    <w:sz w:val="22"/>
                    <w:szCs w:val="22"/>
                    <w:lang w:val="ru-RU"/>
                  </w:rPr>
                  <m:t>+1</m:t>
                </m:r>
              </m:sub>
            </m:sSub>
          </m:e>
        </m:d>
      </m:oMath>
      <w:r w:rsidRPr="002961D6">
        <w:rPr>
          <w:sz w:val="22"/>
          <w:szCs w:val="22"/>
          <w:lang w:val="ru-RU"/>
        </w:rPr>
        <w:t xml:space="preserve">, носителем которой </w:t>
      </w:r>
    </w:p>
    <w:p w14:paraId="11E8DF62" w14:textId="77777777" w:rsidR="006262E3" w:rsidRPr="002961D6" w:rsidRDefault="006262E3" w:rsidP="00096B0F">
      <w:pPr>
        <w:jc w:val="both"/>
        <w:outlineLvl w:val="0"/>
        <w:rPr>
          <w:sz w:val="22"/>
          <w:szCs w:val="22"/>
          <w:lang w:val="ru-RU"/>
        </w:rPr>
      </w:pPr>
      <w:r>
        <w:rPr>
          <w:sz w:val="22"/>
          <w:szCs w:val="22"/>
          <w:lang w:val="ru-RU"/>
        </w:rPr>
        <w:t xml:space="preserve">          является </w:t>
      </w:r>
      <w:r w:rsidRPr="002961D6">
        <w:rPr>
          <w:sz w:val="22"/>
          <w:szCs w:val="22"/>
          <w:lang w:val="ru-RU"/>
        </w:rPr>
        <w:t>конечное множество</w:t>
      </w:r>
    </w:p>
    <w:p w14:paraId="2DCE7EE1"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,1,2,</m:t>
            </m:r>
            <m:r>
              <w:rPr>
                <w:rFonts w:ascii="Cambria Math"/>
                <w:sz w:val="22"/>
                <w:szCs w:val="22"/>
                <w:lang w:val="ru-RU"/>
              </w:rPr>
              <m:t>…</m:t>
            </m:r>
            <m:r>
              <w:rPr>
                <w:rFonts w:ascii="Cambria Math"/>
                <w:sz w:val="22"/>
                <w:szCs w:val="22"/>
                <w:lang w:val="ru-RU"/>
              </w:rPr>
              <m:t>,</m:t>
            </m:r>
            <m:r>
              <w:rPr>
                <w:rFonts w:ascii="Cambria Math"/>
                <w:sz w:val="22"/>
                <w:szCs w:val="22"/>
              </w:rPr>
              <m:t>n</m:t>
            </m:r>
          </m:e>
        </m:d>
      </m:oMath>
      <w:r w:rsidRPr="002961D6">
        <w:rPr>
          <w:sz w:val="22"/>
          <w:szCs w:val="22"/>
          <w:lang w:val="ru-RU"/>
        </w:rPr>
        <w:t xml:space="preserve">, с константами </w:t>
      </w:r>
      <m:oMath>
        <m:r>
          <w:rPr>
            <w:rFonts w:ascii="Cambria Math" w:hAnsi="Cambria Math" w:cs="Cambria Math"/>
            <w:sz w:val="22"/>
            <w:szCs w:val="22"/>
            <w:lang w:val="ru-RU"/>
          </w:rPr>
          <m:t>∅</m:t>
        </m:r>
      </m:oMath>
      <w:r w:rsidRPr="002961D6">
        <w:rPr>
          <w:sz w:val="22"/>
          <w:szCs w:val="22"/>
          <w:lang w:val="ru-RU"/>
        </w:rPr>
        <w:t xml:space="preserve"> и </w:t>
      </w:r>
      <m:oMath>
        <m:r>
          <w:rPr>
            <w:rFonts w:ascii="Cambria Math"/>
            <w:sz w:val="22"/>
            <w:szCs w:val="22"/>
            <w:lang w:val="ru-RU"/>
          </w:rPr>
          <m:t>1</m:t>
        </m:r>
      </m:oMath>
      <w:r w:rsidRPr="002961D6">
        <w:rPr>
          <w:sz w:val="22"/>
          <w:szCs w:val="22"/>
          <w:lang w:val="ru-RU"/>
        </w:rPr>
        <w:t>;</w:t>
      </w:r>
    </w:p>
    <w:p w14:paraId="4C0AF629" w14:textId="77777777" w:rsidR="006262E3" w:rsidRPr="002961D6" w:rsidRDefault="006262E3" w:rsidP="00096B0F">
      <w:pPr>
        <w:ind w:left="540"/>
        <w:jc w:val="both"/>
        <w:outlineLvl w:val="0"/>
        <w:rPr>
          <w:sz w:val="22"/>
          <w:szCs w:val="22"/>
          <w:lang w:val="ru-RU"/>
        </w:rPr>
      </w:pPr>
      <w:r w:rsidRPr="002961D6">
        <w:rPr>
          <w:sz w:val="22"/>
          <w:szCs w:val="22"/>
          <w:lang w:val="ru-RU"/>
        </w:rPr>
        <w:t xml:space="preserve">с отношением порядка строго больше </w:t>
      </w:r>
    </w:p>
    <w:p w14:paraId="5B924DAC"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 xml:space="preserve"> </w:t>
      </w:r>
      <m:oMath>
        <m:r>
          <w:rPr>
            <w:rFonts w:ascii="Cambria Math"/>
            <w:sz w:val="22"/>
            <w:szCs w:val="22"/>
          </w:rPr>
          <m:t>ρ</m:t>
        </m:r>
        <m:d>
          <m:dPr>
            <m:ctrlPr>
              <w:rPr>
                <w:rFonts w:ascii="Cambria Math" w:hAnsi="Cambria Math"/>
                <w:i/>
                <w:sz w:val="22"/>
                <w:szCs w:val="22"/>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sz w:val="22"/>
            <w:szCs w:val="22"/>
            <w:lang w:val="ru-RU"/>
          </w:rPr>
          <m:t>&gt;</m:t>
        </m:r>
        <m:r>
          <w:rPr>
            <w:rFonts w:ascii="Cambria Math"/>
            <w:sz w:val="22"/>
            <w:szCs w:val="22"/>
          </w:rPr>
          <m:t>j</m:t>
        </m:r>
      </m:oMath>
      <w:r w:rsidRPr="002961D6">
        <w:rPr>
          <w:sz w:val="22"/>
          <w:szCs w:val="22"/>
          <w:lang w:val="ru-RU"/>
        </w:rPr>
        <w:t xml:space="preserve">  для всех </w:t>
      </w:r>
      <m:oMath>
        <m:r>
          <w:rPr>
            <w:rFonts w:ascii="Cambria Math"/>
            <w:sz w:val="22"/>
            <w:szCs w:val="22"/>
          </w:rPr>
          <m:t>i</m:t>
        </m:r>
      </m:oMath>
      <w:r w:rsidRPr="002961D6">
        <w:rPr>
          <w:sz w:val="22"/>
          <w:szCs w:val="22"/>
          <w:lang w:val="ru-RU"/>
        </w:rPr>
        <w:t xml:space="preserve">, следующих после </w:t>
      </w:r>
      <m:oMath>
        <m:r>
          <w:rPr>
            <w:rFonts w:ascii="Cambria Math"/>
            <w:sz w:val="22"/>
            <w:szCs w:val="22"/>
          </w:rPr>
          <m:t>j</m:t>
        </m:r>
      </m:oMath>
      <w:r w:rsidRPr="002961D6">
        <w:rPr>
          <w:sz w:val="22"/>
          <w:szCs w:val="22"/>
          <w:lang w:val="ru-RU"/>
        </w:rPr>
        <w:t xml:space="preserve"> и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p>
    <w:p w14:paraId="63C1494B"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унарными замкнутыми операциями</w:t>
      </w:r>
      <w:r>
        <w:rPr>
          <w:sz w:val="22"/>
          <w:szCs w:val="22"/>
          <w:lang w:val="ru-RU"/>
        </w:rPr>
        <w:t xml:space="preserve"> </w:t>
      </w:r>
    </w:p>
    <w:p w14:paraId="0925B0EB" w14:textId="77777777" w:rsidR="006262E3" w:rsidRDefault="006262E3" w:rsidP="00096B0F">
      <w:pPr>
        <w:jc w:val="both"/>
        <w:outlineLvl w:val="0"/>
        <w:rPr>
          <w:sz w:val="22"/>
          <w:szCs w:val="22"/>
          <w:lang w:val="ru-RU"/>
        </w:rPr>
      </w:pPr>
      <w:r>
        <w:rPr>
          <w:sz w:val="22"/>
          <w:szCs w:val="22"/>
          <w:lang w:val="ru-RU"/>
        </w:rPr>
        <w:t xml:space="preserve">          </w:t>
      </w:r>
      <w:r w:rsidRPr="002961D6">
        <w:rPr>
          <w:sz w:val="22"/>
          <w:szCs w:val="22"/>
          <w:lang w:val="ru-RU"/>
        </w:rPr>
        <w:t>(выбора) перечисления</w:t>
      </w:r>
      <w:r>
        <w:rPr>
          <w:sz w:val="22"/>
          <w:szCs w:val="22"/>
          <w:lang w:val="ru-RU"/>
        </w:rPr>
        <w:t xml:space="preserve">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oMath>
      <w:r w:rsidRPr="002961D6">
        <w:rPr>
          <w:sz w:val="22"/>
          <w:szCs w:val="22"/>
          <w:lang w:val="ru-RU"/>
        </w:rPr>
        <w:t xml:space="preserve">: </w:t>
      </w:r>
      <m:oMath>
        <m:r>
          <w:rPr>
            <w:rFonts w:ascii="Cambria Math" w:hAnsi="Cambria Math"/>
            <w:sz w:val="22"/>
            <w:szCs w:val="22"/>
            <w:lang w:val="ru-RU"/>
          </w:rPr>
          <m:t xml:space="preserve"> </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j</m:t>
        </m:r>
      </m:oMath>
      <w:r w:rsidRPr="002961D6">
        <w:rPr>
          <w:sz w:val="22"/>
          <w:szCs w:val="22"/>
          <w:lang w:val="ru-RU"/>
        </w:rPr>
        <w:t xml:space="preserve"> </w:t>
      </w:r>
      <w:r w:rsidRPr="00920DBE">
        <w:rPr>
          <w:sz w:val="22"/>
          <w:szCs w:val="22"/>
          <w:lang w:val="ru-RU"/>
        </w:rPr>
        <w:t xml:space="preserve"> </w:t>
      </w:r>
      <w:r w:rsidRPr="002961D6">
        <w:rPr>
          <w:sz w:val="22"/>
          <w:szCs w:val="22"/>
          <w:lang w:val="ru-RU"/>
        </w:rPr>
        <w:t>для</w:t>
      </w:r>
      <w:r w:rsidRPr="00920DBE">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 xml:space="preserve">: </m:t>
        </m:r>
        <m:r>
          <w:rPr>
            <w:rFonts w:ascii="Cambria Math"/>
            <w:sz w:val="22"/>
            <w:szCs w:val="22"/>
          </w:rPr>
          <m:t>j</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r w:rsidRPr="00920DBE">
        <w:rPr>
          <w:sz w:val="22"/>
          <w:szCs w:val="22"/>
          <w:lang w:val="ru-RU"/>
        </w:rPr>
        <w:t xml:space="preserve"> </w:t>
      </w:r>
      <w:r w:rsidRPr="002961D6">
        <w:rPr>
          <w:sz w:val="22"/>
          <w:szCs w:val="22"/>
          <w:lang w:val="ru-RU"/>
        </w:rPr>
        <w:t>и</w:t>
      </w:r>
      <w:r>
        <w:rPr>
          <w:sz w:val="22"/>
          <w:szCs w:val="22"/>
          <w:lang w:val="ru-RU"/>
        </w:rPr>
        <w:t xml:space="preserve"> </w:t>
      </w:r>
      <w:r w:rsidRPr="002961D6">
        <w:rPr>
          <w:sz w:val="22"/>
          <w:szCs w:val="22"/>
          <w:lang w:val="ru-RU"/>
        </w:rPr>
        <w:t xml:space="preserve"> </w:t>
      </w:r>
    </w:p>
    <w:p w14:paraId="632EBBB0" w14:textId="77777777" w:rsidR="006262E3" w:rsidRPr="002961D6" w:rsidRDefault="006262E3" w:rsidP="00096B0F">
      <w:pPr>
        <w:jc w:val="both"/>
        <w:outlineLvl w:val="0"/>
        <w:rPr>
          <w:sz w:val="22"/>
          <w:szCs w:val="22"/>
          <w:lang w:val="ru-RU"/>
        </w:rPr>
      </w:pPr>
      <w:r>
        <w:rPr>
          <w:sz w:val="22"/>
          <w:szCs w:val="22"/>
          <w:lang w:val="ru-RU"/>
        </w:rPr>
        <w:t xml:space="preserve">          инкремента </w:t>
      </w:r>
      <m:oMath>
        <m:r>
          <w:rPr>
            <w:rFonts w:ascii="Cambria Math"/>
            <w:sz w:val="22"/>
            <w:szCs w:val="22"/>
          </w:rPr>
          <m:t>δ</m:t>
        </m:r>
      </m:oMath>
      <w:r w:rsidRPr="002961D6">
        <w:rPr>
          <w:sz w:val="22"/>
          <w:szCs w:val="22"/>
          <w:lang w:val="ru-RU"/>
        </w:rPr>
        <w:t>:</w:t>
      </w:r>
      <w:r>
        <w:rPr>
          <w:sz w:val="22"/>
          <w:szCs w:val="22"/>
          <w:lang w:val="ru-RU"/>
        </w:rPr>
        <w:t xml:space="preserve"> </w:t>
      </w:r>
      <w:r w:rsidRPr="002961D6">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lang w:val="ru-RU"/>
              </w:rPr>
              <m:t>1,</m:t>
            </m:r>
            <m:r>
              <w:rPr>
                <w:rFonts w:ascii="Cambria Math"/>
                <w:sz w:val="22"/>
                <w:szCs w:val="22"/>
              </w:rPr>
              <m:t>i</m:t>
            </m:r>
            <m:r>
              <w:rPr>
                <w:rFonts w:ascii="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rPr>
          <m:t>i</m:t>
        </m:r>
      </m:oMath>
      <w:r>
        <w:rPr>
          <w:sz w:val="22"/>
          <w:szCs w:val="22"/>
          <w:lang w:val="ru-RU"/>
        </w:rPr>
        <w:t xml:space="preserve">  </w:t>
      </w:r>
      <w:r w:rsidRPr="002961D6">
        <w:rPr>
          <w:sz w:val="22"/>
          <w:szCs w:val="22"/>
          <w:lang w:val="ru-RU"/>
        </w:rPr>
        <w:t xml:space="preserve">для </w:t>
      </w:r>
      <m:oMath>
        <m:r>
          <w:rPr>
            <w:rFonts w:ascii="Cambria Math" w:hAnsi="Cambria Math"/>
            <w:sz w:val="22"/>
            <w:szCs w:val="22"/>
            <w:lang w:val="ru-RU"/>
          </w:rPr>
          <m:t xml:space="preserve"> </m:t>
        </m:r>
        <m:r>
          <w:rPr>
            <w:rFonts w:ascii="Cambria Math" w:hAnsi="Cambria Math" w:cs="Cambria Math"/>
            <w:sz w:val="22"/>
            <w:szCs w:val="22"/>
            <w:lang w:val="ru-RU"/>
          </w:rPr>
          <m:t>∀</m:t>
        </m:r>
        <m:r>
          <w:rPr>
            <w:rFonts w:ascii="Cambria Math"/>
            <w:sz w:val="22"/>
            <w:szCs w:val="22"/>
          </w:rPr>
          <m:t>i</m:t>
        </m:r>
        <m:r>
          <w:rPr>
            <w:rFonts w:ascii="Cambria Math"/>
            <w:sz w:val="22"/>
            <w:szCs w:val="22"/>
            <w:lang w:val="ru-RU"/>
          </w:rPr>
          <m:t xml:space="preserve">:   </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w:t>
      </w:r>
    </w:p>
    <w:p w14:paraId="55EA5613"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w:p>
    <w:p w14:paraId="19F4F0F8"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rPr>
              <m:t>,n+1</m:t>
            </m:r>
          </m:sub>
        </m:sSub>
        <m:d>
          <m:dPr>
            <m:ctrlPr>
              <w:rPr>
                <w:rFonts w:ascii="Cambria Math" w:hAnsi="Cambria Math"/>
                <w:i/>
                <w:sz w:val="22"/>
                <w:szCs w:val="22"/>
              </w:rPr>
            </m:ctrlPr>
          </m:dPr>
          <m:e>
            <m:r>
              <w:rPr>
                <w:rFonts w:ascii="Cambria Math"/>
                <w:sz w:val="22"/>
                <w:szCs w:val="22"/>
              </w:rPr>
              <m:t>m</m:t>
            </m:r>
          </m:e>
        </m:d>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hAnsi="Cambria Math" w:cs="Cambria Math"/>
                <w:sz w:val="22"/>
                <w:szCs w:val="22"/>
                <w:lang w:val="ru-RU"/>
              </w:rPr>
              <m:t>∅</m:t>
            </m:r>
            <m:r>
              <w:rPr>
                <w:rFonts w:ascii="Cambria Math"/>
                <w:sz w:val="22"/>
                <w:szCs w:val="22"/>
              </w:rPr>
              <m:t>,m</m:t>
            </m:r>
          </m:e>
        </m:d>
        <m:r>
          <w:rPr>
            <w:rFonts w:ascii="Cambria Math"/>
            <w:sz w:val="22"/>
            <w:szCs w:val="22"/>
          </w:rPr>
          <m:t>≡</m:t>
        </m:r>
        <m:r>
          <w:rPr>
            <w:rFonts w:ascii="Cambria Math"/>
            <w:sz w:val="22"/>
            <w:szCs w:val="22"/>
          </w:rPr>
          <m:t>δ(1,δ(1,δ(1,...</m:t>
        </m:r>
        <m:sSup>
          <m:sSupPr>
            <m:ctrlPr>
              <w:rPr>
                <w:rFonts w:ascii="Cambria Math" w:hAnsi="Cambria Math"/>
                <w:i/>
                <w:sz w:val="22"/>
                <w:szCs w:val="22"/>
              </w:rPr>
            </m:ctrlPr>
          </m:sSupPr>
          <m:e>
            <m:r>
              <w:rPr>
                <w:rFonts w:ascii="Cambria Math"/>
                <w:sz w:val="22"/>
                <w:szCs w:val="22"/>
              </w:rPr>
              <m:t>δ</m:t>
            </m:r>
          </m:e>
          <m:sup>
            <m:r>
              <w:rPr>
                <w:rFonts w:ascii="Cambria Math"/>
                <w:sz w:val="22"/>
                <w:szCs w:val="22"/>
              </w:rPr>
              <m:t>0</m:t>
            </m:r>
          </m:sup>
        </m:sSup>
        <m:r>
          <w:rPr>
            <w:rFonts w:ascii="Cambria Math" w:hAnsi="Cambria Math" w:cs="Cambria Math"/>
            <w:sz w:val="22"/>
            <w:szCs w:val="22"/>
          </w:rPr>
          <m:t>(∅</m:t>
        </m:r>
        <m:r>
          <w:rPr>
            <w:rFonts w:ascii="Cambria Math"/>
            <w:sz w:val="22"/>
            <w:szCs w:val="22"/>
          </w:rPr>
          <m:t>,p</m:t>
        </m:r>
        <m:r>
          <w:rPr>
            <w:rFonts w:ascii="Cambria Math"/>
            <w:sz w:val="22"/>
            <w:szCs w:val="22"/>
            <w:lang w:val="ru-RU"/>
          </w:rPr>
          <m:t>))))</m:t>
        </m:r>
        <m:r>
          <w:rPr>
            <w:rFonts w:ascii="Cambria Math"/>
            <w:sz w:val="22"/>
            <w:szCs w:val="22"/>
          </w:rPr>
          <m:t>→</m:t>
        </m:r>
        <m:r>
          <w:rPr>
            <w:rFonts w:ascii="Cambria Math"/>
            <w:sz w:val="22"/>
            <w:szCs w:val="22"/>
          </w:rPr>
          <m:t>m</m:t>
        </m:r>
      </m:oMath>
    </w:p>
    <w:p w14:paraId="6C29B237" w14:textId="77777777" w:rsidR="006262E3"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для </w:t>
      </w:r>
      <m:oMath>
        <m:r>
          <w:rPr>
            <w:rFonts w:ascii="Cambria Math" w:hAnsi="Cambria Math" w:cs="Cambria Math"/>
            <w:sz w:val="22"/>
            <w:szCs w:val="22"/>
            <w:lang w:val="ru-RU"/>
          </w:rPr>
          <m:t>∀</m:t>
        </m:r>
        <m:r>
          <w:rPr>
            <w:rFonts w:ascii="Cambria Math"/>
            <w:sz w:val="22"/>
            <w:szCs w:val="22"/>
          </w:rPr>
          <m:t>m</m:t>
        </m:r>
        <m:r>
          <w:rPr>
            <w:rFonts w:ascii="Cambria Math"/>
            <w:sz w:val="22"/>
            <w:szCs w:val="22"/>
            <w:lang w:val="ru-RU"/>
          </w:rPr>
          <m:t>:</m:t>
        </m:r>
        <m:d>
          <m:dPr>
            <m:ctrlPr>
              <w:rPr>
                <w:rFonts w:ascii="Cambria Math" w:hAnsi="Cambria Math"/>
                <w:i/>
                <w:sz w:val="22"/>
                <w:szCs w:val="22"/>
              </w:rPr>
            </m:ctrlPr>
          </m:dPr>
          <m:e>
            <m:r>
              <w:rPr>
                <w:rFonts w:ascii="Cambria Math"/>
                <w:sz w:val="22"/>
                <w:szCs w:val="22"/>
              </w:rPr>
              <m:t>m</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w:t>
      </w:r>
      <m:oMath>
        <m:d>
          <m:dPr>
            <m:ctrlPr>
              <w:rPr>
                <w:rFonts w:ascii="Cambria Math" w:hAnsi="Cambria Math"/>
                <w:i/>
                <w:sz w:val="22"/>
                <w:szCs w:val="22"/>
              </w:rPr>
            </m:ctrlPr>
          </m:dPr>
          <m:e>
            <m:r>
              <w:rPr>
                <w:rFonts w:ascii="Cambria Math"/>
                <w:sz w:val="22"/>
                <w:szCs w:val="22"/>
                <w:lang w:val="ru-RU"/>
              </w:rPr>
              <m:t>1&gt;</m:t>
            </m:r>
            <m:r>
              <w:rPr>
                <w:rFonts w:ascii="Cambria Math"/>
                <w:sz w:val="22"/>
                <w:szCs w:val="22"/>
              </w:rPr>
              <m:t>p</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w:t>
      </w:r>
    </w:p>
    <w:p w14:paraId="1CA790F9" w14:textId="77777777" w:rsidR="006262E3" w:rsidRDefault="006262E3" w:rsidP="00282BEF">
      <w:pPr>
        <w:numPr>
          <w:ilvl w:val="0"/>
          <w:numId w:val="11"/>
        </w:numPr>
        <w:jc w:val="both"/>
        <w:outlineLvl w:val="0"/>
        <w:rPr>
          <w:sz w:val="22"/>
          <w:szCs w:val="22"/>
          <w:lang w:val="ru-RU"/>
        </w:rPr>
      </w:pPr>
      <w:r w:rsidRPr="002961D6">
        <w:rPr>
          <w:sz w:val="22"/>
          <w:szCs w:val="22"/>
          <w:lang w:val="ru-RU"/>
        </w:rPr>
        <w:t xml:space="preserve">структура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m:t>
                </m:r>
                <m:r>
                  <w:rPr>
                    <w:rFonts w:ascii="Cambria Math"/>
                    <w:sz w:val="22"/>
                    <w:szCs w:val="22"/>
                  </w:rPr>
                  <m:t>n</m:t>
                </m:r>
                <m:r>
                  <w:rPr>
                    <w:rFonts w:ascii="Cambria Math"/>
                    <w:sz w:val="22"/>
                    <w:szCs w:val="22"/>
                    <w:lang w:val="ru-RU"/>
                  </w:rPr>
                  <m:t>+1</m:t>
                </m:r>
              </m:sub>
            </m:sSub>
          </m:e>
        </m:d>
      </m:oMath>
      <w:r w:rsidRPr="002961D6">
        <w:rPr>
          <w:sz w:val="22"/>
          <w:szCs w:val="22"/>
          <w:lang w:val="ru-RU"/>
        </w:rPr>
        <w:t xml:space="preserve">, носителем которой </w:t>
      </w:r>
    </w:p>
    <w:p w14:paraId="6268AA77" w14:textId="77777777" w:rsidR="006262E3" w:rsidRPr="002961D6" w:rsidRDefault="006262E3" w:rsidP="00096B0F">
      <w:pPr>
        <w:jc w:val="both"/>
        <w:outlineLvl w:val="0"/>
        <w:rPr>
          <w:sz w:val="22"/>
          <w:szCs w:val="22"/>
          <w:lang w:val="ru-RU"/>
        </w:rPr>
      </w:pPr>
      <w:r>
        <w:rPr>
          <w:sz w:val="22"/>
          <w:szCs w:val="22"/>
          <w:lang w:val="ru-RU"/>
        </w:rPr>
        <w:t xml:space="preserve">          является </w:t>
      </w:r>
      <w:r w:rsidRPr="002961D6">
        <w:rPr>
          <w:sz w:val="22"/>
          <w:szCs w:val="22"/>
          <w:lang w:val="ru-RU"/>
        </w:rPr>
        <w:t>конечное множество</w:t>
      </w:r>
    </w:p>
    <w:p w14:paraId="646087EC"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n</m:t>
                </m:r>
              </m:sub>
            </m:sSub>
          </m:e>
        </m:d>
      </m:oMath>
      <w:r w:rsidRPr="002961D6">
        <w:rPr>
          <w:sz w:val="22"/>
          <w:szCs w:val="22"/>
          <w:lang w:val="ru-RU"/>
        </w:rPr>
        <w:t xml:space="preserve">, с константами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  </w:t>
      </w:r>
      <m:oMath>
        <m:r>
          <w:rPr>
            <w:rFonts w:ascii="Cambria Math"/>
            <w:sz w:val="22"/>
            <w:szCs w:val="22"/>
          </w:rPr>
          <m:t>L</m:t>
        </m:r>
      </m:oMath>
      <w:r w:rsidRPr="002961D6">
        <w:rPr>
          <w:sz w:val="22"/>
          <w:szCs w:val="22"/>
          <w:lang w:val="ru-RU"/>
        </w:rPr>
        <w:t xml:space="preserve">, </w:t>
      </w:r>
    </w:p>
    <w:p w14:paraId="397CF483"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 </w:t>
      </w:r>
    </w:p>
    <w:p w14:paraId="09BD10AC"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sz w:val="22"/>
            <w:szCs w:val="22"/>
          </w:rPr>
          <m:t>ς</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oMath>
      <w:r w:rsidRPr="002961D6">
        <w:rPr>
          <w:sz w:val="22"/>
          <w:szCs w:val="22"/>
          <w:lang w:val="ru-RU"/>
        </w:rPr>
        <w:t xml:space="preserve">, следующих после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и</w:t>
      </w:r>
    </w:p>
    <w:p w14:paraId="7EDDB2FF"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унарными замкнутыми операциями  </w:t>
      </w:r>
    </w:p>
    <w:p w14:paraId="1A28D5C1"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выбора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oMath>
      <w:r w:rsidRPr="002961D6">
        <w:rPr>
          <w:sz w:val="22"/>
          <w:szCs w:val="22"/>
          <w:lang w:val="ru-RU"/>
        </w:rPr>
        <w:t xml:space="preserve">: </w:t>
      </w:r>
      <w:r w:rsidRPr="003427B0">
        <w:rPr>
          <w:sz w:val="22"/>
          <w:szCs w:val="22"/>
          <w:lang w:val="ru-RU"/>
        </w:rPr>
        <w:t xml:space="preserve"> </w:t>
      </w:r>
      <w:r w:rsidRPr="00920DBE">
        <w:rPr>
          <w:sz w:val="22"/>
          <w:szCs w:val="22"/>
          <w:lang w:val="ru-RU"/>
        </w:rPr>
        <w:t xml:space="preserve">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A</m:t>
            </m:r>
          </m:e>
          <m:sub>
            <m:r>
              <w:rPr>
                <w:rFonts w:ascii="Cambria Math"/>
                <w:sz w:val="22"/>
                <w:szCs w:val="22"/>
              </w:rPr>
              <m:t>r</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w:t>
      </w:r>
    </w:p>
    <w:p w14:paraId="7D0D58A5"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сдвига </w:t>
      </w:r>
      <m:oMath>
        <m:r>
          <w:rPr>
            <w:rFonts w:ascii="Cambria Math"/>
            <w:sz w:val="22"/>
            <w:szCs w:val="22"/>
          </w:rPr>
          <m:t>θ</m:t>
        </m:r>
      </m:oMath>
      <w:r w:rsidRPr="002961D6">
        <w:rPr>
          <w:sz w:val="22"/>
          <w:szCs w:val="22"/>
          <w:lang w:val="ru-RU"/>
        </w:rPr>
        <w:t xml:space="preserve">: </w:t>
      </w:r>
      <m:oMath>
        <m:r>
          <w:rPr>
            <w:rFonts w:ascii="Cambria Math" w:hAnsi="Cambria Math"/>
            <w:sz w:val="22"/>
            <w:szCs w:val="22"/>
            <w:lang w:val="ru-RU"/>
          </w:rPr>
          <m:t xml:space="preserve"> </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 xml:space="preserve">:   </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p>
    <w:p w14:paraId="35895FCB"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w:p>
    <w:p w14:paraId="722CD060"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rPr>
              <m:t>,n+1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rPr>
          <m:t>=rec</m:t>
        </m:r>
        <m:d>
          <m:dPr>
            <m:ctrlPr>
              <w:rPr>
                <w:rFonts w:ascii="Cambria Math" w:hAnsi="Cambria Math"/>
                <w:i/>
                <w:sz w:val="22"/>
                <w:szCs w:val="22"/>
              </w:rPr>
            </m:ctrlPr>
          </m:dPr>
          <m:e>
            <m:r>
              <w:rPr>
                <w:rFonts w:ascii="Cambria Math"/>
                <w:sz w:val="22"/>
                <w:szCs w:val="22"/>
              </w:rPr>
              <m:t>θ,</m:t>
            </m:r>
            <m:sSub>
              <m:sSubPr>
                <m:ctrlPr>
                  <w:rPr>
                    <w:rFonts w:ascii="Cambria Math" w:hAnsi="Cambria Math"/>
                    <w:i/>
                    <w:sz w:val="22"/>
                    <w:szCs w:val="22"/>
                  </w:rPr>
                </m:ctrlPr>
              </m:sSubPr>
              <m:e>
                <m:r>
                  <w:rPr>
                    <w:rFonts w:ascii="Cambria Math"/>
                    <w:sz w:val="22"/>
                    <w:szCs w:val="22"/>
                  </w:rPr>
                  <m:t>A</m:t>
                </m:r>
              </m:e>
              <m:sub>
                <m:r>
                  <w:rPr>
                    <w:rFonts w:ascii="Cambria Math"/>
                    <w:sz w:val="22"/>
                    <w:szCs w:val="22"/>
                  </w:rPr>
                  <m:t>0</m:t>
                </m:r>
              </m:sub>
            </m:sSub>
            <m:r>
              <w:rPr>
                <w:rFonts w:ascii="Cambria Math"/>
                <w:sz w:val="22"/>
                <w:szCs w:val="22"/>
              </w:rPr>
              <m:t>,v</m:t>
            </m:r>
          </m:e>
        </m:d>
        <m:r>
          <w:rPr>
            <w:rFonts w:ascii="Cambria Math"/>
            <w:sz w:val="22"/>
            <w:szCs w:val="22"/>
          </w:rPr>
          <m:t>≡</m:t>
        </m:r>
        <m:r>
          <w:rPr>
            <w:rFonts w:ascii="Cambria Math"/>
            <w:sz w:val="22"/>
            <w:szCs w:val="22"/>
          </w:rPr>
          <m:t>θ(L,θ(L,θ(L,</m:t>
        </m:r>
        <m:r>
          <w:rPr>
            <w:rFonts w:ascii="Cambria Math"/>
            <w:sz w:val="22"/>
            <w:szCs w:val="22"/>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rPr>
              <m:t>0</m:t>
            </m:r>
          </m:sup>
        </m:sSup>
        <m:sSub>
          <m:sSubPr>
            <m:ctrlPr>
              <w:rPr>
                <w:rFonts w:ascii="Cambria Math" w:hAnsi="Cambria Math"/>
                <w:i/>
                <w:sz w:val="22"/>
                <w:szCs w:val="22"/>
              </w:rPr>
            </m:ctrlPr>
          </m:sSubPr>
          <m:e>
            <m:r>
              <w:rPr>
                <w:rFonts w:ascii="Cambria Math"/>
                <w:sz w:val="22"/>
                <w:szCs w:val="22"/>
              </w:rPr>
              <m:t>(A</m:t>
            </m:r>
          </m:e>
          <m:sub>
            <m:r>
              <w:rPr>
                <w:rFonts w:ascii="Cambria Math"/>
                <w:sz w:val="22"/>
                <w:szCs w:val="22"/>
              </w:rPr>
              <m:t>0</m:t>
            </m:r>
          </m:sub>
        </m:sSub>
        <m:r>
          <w:rPr>
            <w:rFonts w:ascii="Cambria Math"/>
            <w:sz w:val="22"/>
            <w:szCs w:val="22"/>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rPr>
          <m:t>))))</m:t>
        </m:r>
        <m:r>
          <w:rPr>
            <w:rFonts w:ascii="Cambria Math"/>
            <w:sz w:val="22"/>
            <w:szCs w:val="22"/>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p>
    <w:p w14:paraId="66D4CD88"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w:t>
      </w:r>
      <w:r w:rsidRPr="00920DBE">
        <w:rPr>
          <w:sz w:val="22"/>
          <w:szCs w:val="22"/>
          <w:lang w:val="ru-RU"/>
        </w:rPr>
        <w:t>(</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w:p>
    <w:p w14:paraId="3602862E" w14:textId="77777777" w:rsidR="006262E3" w:rsidRDefault="006262E3" w:rsidP="00096B0F">
      <w:pPr>
        <w:ind w:firstLine="432"/>
        <w:jc w:val="both"/>
        <w:outlineLvl w:val="0"/>
        <w:rPr>
          <w:sz w:val="22"/>
          <w:szCs w:val="22"/>
          <w:lang w:val="ru-RU"/>
        </w:rPr>
      </w:pPr>
      <w:r>
        <w:rPr>
          <w:sz w:val="22"/>
          <w:szCs w:val="22"/>
          <w:lang w:val="ru-RU"/>
        </w:rPr>
        <w:t xml:space="preserve">Таким образом, в результате анализа геометрической </w:t>
      </w:r>
      <w:r w:rsidRPr="00A61547">
        <w:rPr>
          <w:b/>
          <w:bCs/>
          <w:sz w:val="22"/>
          <w:szCs w:val="22"/>
          <w:lang w:val="ru-RU"/>
        </w:rPr>
        <w:t>модели замкнутой цепочки</w:t>
      </w:r>
      <w:r w:rsidRPr="002961D6">
        <w:rPr>
          <w:sz w:val="22"/>
          <w:szCs w:val="22"/>
          <w:lang w:val="ru-RU"/>
        </w:rPr>
        <w:t xml:space="preserve"> из </w:t>
      </w:r>
      <w:r w:rsidRPr="002961D6">
        <w:rPr>
          <w:position w:val="-6"/>
          <w:sz w:val="22"/>
          <w:szCs w:val="22"/>
        </w:rPr>
        <w:object w:dxaOrig="200" w:dyaOrig="220" w14:anchorId="2F2E6115">
          <v:shape id="_x0000_i1028" type="#_x0000_t75" style="width:7.25pt;height:9.2pt" o:ole="">
            <v:imagedata r:id="rId41" o:title=""/>
          </v:shape>
          <o:OLEObject Type="Embed" ProgID="Equation.DSMT4" ShapeID="_x0000_i1028" DrawAspect="Content" ObjectID="_1827773185" r:id="rId42"/>
        </w:object>
      </w:r>
      <w:r w:rsidRPr="002961D6">
        <w:rPr>
          <w:sz w:val="22"/>
          <w:szCs w:val="22"/>
          <w:lang w:val="ru-RU"/>
        </w:rPr>
        <w:t xml:space="preserve"> равных отрезков</w:t>
      </w:r>
      <w:r>
        <w:rPr>
          <w:sz w:val="22"/>
          <w:szCs w:val="22"/>
          <w:lang w:val="ru-RU"/>
        </w:rPr>
        <w:t>, т. е. модели многоугольника,</w:t>
      </w:r>
      <w:r w:rsidRPr="00A61547">
        <w:rPr>
          <w:sz w:val="22"/>
          <w:szCs w:val="22"/>
          <w:lang w:val="ru-RU"/>
        </w:rPr>
        <w:t xml:space="preserve"> </w:t>
      </w:r>
      <w:r>
        <w:rPr>
          <w:sz w:val="22"/>
          <w:szCs w:val="22"/>
          <w:lang w:val="ru-RU"/>
        </w:rPr>
        <w:t>для ее отображения были получены</w:t>
      </w:r>
      <w:r w:rsidRPr="00A61547">
        <w:rPr>
          <w:sz w:val="22"/>
          <w:szCs w:val="22"/>
          <w:lang w:val="ru-RU"/>
        </w:rPr>
        <w:t xml:space="preserve"> </w:t>
      </w:r>
      <w:r>
        <w:rPr>
          <w:sz w:val="22"/>
          <w:szCs w:val="22"/>
          <w:lang w:val="ru-RU"/>
        </w:rPr>
        <w:t xml:space="preserve">приведенные </w:t>
      </w:r>
      <w:r w:rsidRPr="00826487">
        <w:rPr>
          <w:sz w:val="22"/>
          <w:szCs w:val="22"/>
          <w:lang w:val="ru-RU"/>
        </w:rPr>
        <w:t xml:space="preserve">алгебраические изоморфные структуры </w:t>
      </w:r>
      <m:oMath>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oMath>
      <w:r w:rsidRPr="00826487">
        <w:rPr>
          <w:sz w:val="22"/>
          <w:szCs w:val="22"/>
          <w:lang w:val="ru-RU"/>
        </w:rPr>
        <w:t xml:space="preserve"> 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oMath>
      <w:r>
        <w:rPr>
          <w:sz w:val="22"/>
          <w:szCs w:val="22"/>
          <w:lang w:val="ru-RU"/>
        </w:rPr>
        <w:t>. Наряду с этим, п</w:t>
      </w:r>
      <w:r w:rsidRPr="002961D6">
        <w:rPr>
          <w:sz w:val="22"/>
          <w:szCs w:val="22"/>
          <w:lang w:val="ru-RU"/>
        </w:rPr>
        <w:t xml:space="preserve">ри отображении геометрической </w:t>
      </w:r>
      <w:r w:rsidRPr="00A61547">
        <w:rPr>
          <w:b/>
          <w:bCs/>
          <w:sz w:val="22"/>
          <w:szCs w:val="22"/>
          <w:lang w:val="ru-RU"/>
        </w:rPr>
        <w:t>модели незамкнутой цепочки</w:t>
      </w:r>
      <w:r w:rsidRPr="002961D6">
        <w:rPr>
          <w:sz w:val="22"/>
          <w:szCs w:val="22"/>
          <w:lang w:val="ru-RU"/>
        </w:rPr>
        <w:t xml:space="preserve"> из </w:t>
      </w:r>
      <w:r w:rsidRPr="002961D6">
        <w:rPr>
          <w:position w:val="-6"/>
          <w:sz w:val="22"/>
          <w:szCs w:val="22"/>
        </w:rPr>
        <w:object w:dxaOrig="200" w:dyaOrig="220" w14:anchorId="327AB3D4">
          <v:shape id="_x0000_i1029" type="#_x0000_t75" style="width:7.25pt;height:9.2pt" o:ole="">
            <v:imagedata r:id="rId41" o:title=""/>
          </v:shape>
          <o:OLEObject Type="Embed" ProgID="Equation.DSMT4" ShapeID="_x0000_i1029" DrawAspect="Content" ObjectID="_1827773186" r:id="rId43"/>
        </w:object>
      </w:r>
      <w:r w:rsidRPr="002961D6">
        <w:rPr>
          <w:sz w:val="22"/>
          <w:szCs w:val="22"/>
          <w:lang w:val="ru-RU"/>
        </w:rPr>
        <w:t xml:space="preserve"> равных отрезков будем использовать те же множества элементов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операций </w:t>
      </w:r>
      <m:oMath>
        <m:sSubSup>
          <m:sSubSupPr>
            <m:ctrlPr>
              <w:rPr>
                <w:rFonts w:ascii="Cambria Math" w:hAnsi="Cambria Math"/>
                <w:i/>
                <w:sz w:val="22"/>
                <w:szCs w:val="22"/>
              </w:rPr>
            </m:ctrlPr>
          </m:sSubSupPr>
          <m:e>
            <m:r>
              <m:rPr>
                <m:sty m:val="p"/>
              </m:rPr>
              <w:rPr>
                <w:rFonts w:ascii="Cambria Math"/>
                <w:sz w:val="22"/>
                <w:szCs w:val="22"/>
              </w:rPr>
              <m:t>Θ</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oMath>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Θ</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Ω</m:t>
            </m:r>
          </m:e>
          <m:sub>
            <m:r>
              <w:rPr>
                <w:rFonts w:ascii="Cambria Math"/>
                <w:sz w:val="22"/>
                <w:szCs w:val="22"/>
              </w:rPr>
              <m:t>n</m:t>
            </m:r>
            <m:r>
              <w:rPr>
                <w:rFonts w:ascii="Cambria Math"/>
                <w:sz w:val="22"/>
                <w:szCs w:val="22"/>
                <w:lang w:val="ru-RU"/>
              </w:rPr>
              <m:t>+1</m:t>
            </m:r>
          </m:sub>
          <m:sup>
            <m:r>
              <w:rPr>
                <w:rFonts w:ascii="Cambria Math"/>
                <w:sz w:val="22"/>
                <w:szCs w:val="22"/>
                <w:lang w:val="ru-RU"/>
              </w:rPr>
              <m:t>0</m:t>
            </m:r>
          </m:sup>
        </m:sSubSup>
      </m:oMath>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Ω</m:t>
            </m:r>
          </m:e>
          <m:sub>
            <m:r>
              <w:rPr>
                <w:rFonts w:ascii="Cambria Math"/>
                <w:sz w:val="22"/>
                <w:szCs w:val="22"/>
              </w:rPr>
              <m:t>n</m:t>
            </m:r>
            <m:r>
              <w:rPr>
                <w:rFonts w:ascii="Cambria Math"/>
                <w:sz w:val="22"/>
                <w:szCs w:val="22"/>
                <w:lang w:val="ru-RU"/>
              </w:rPr>
              <m:t>+1</m:t>
            </m:r>
          </m:sub>
        </m:sSub>
      </m:oMath>
      <w:r w:rsidRPr="002961D6">
        <w:rPr>
          <w:sz w:val="22"/>
          <w:szCs w:val="22"/>
          <w:lang w:val="ru-RU"/>
        </w:rPr>
        <w:t xml:space="preserve"> и те же структуры – </w:t>
      </w:r>
      <m:oMath>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oMath>
      <w:r w:rsidRPr="002961D6">
        <w:rPr>
          <w:sz w:val="22"/>
          <w:szCs w:val="22"/>
          <w:lang w:val="ru-RU"/>
        </w:rPr>
        <w:t xml:space="preserve"> 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0,</m:t>
            </m:r>
            <m:r>
              <m:rPr>
                <m:sty m:val="bi"/>
              </m:rPr>
              <w:rPr>
                <w:rFonts w:ascii="Cambria Math"/>
                <w:color w:val="FF0000"/>
                <w:sz w:val="22"/>
                <w:szCs w:val="22"/>
              </w:rPr>
              <m:t>n</m:t>
            </m:r>
            <m:r>
              <m:rPr>
                <m:sty m:val="bi"/>
              </m:rPr>
              <w:rPr>
                <w:rFonts w:ascii="Cambria Math"/>
                <w:color w:val="FF0000"/>
                <w:sz w:val="22"/>
                <w:szCs w:val="22"/>
                <w:lang w:val="ru-RU"/>
              </w:rPr>
              <m:t>+1</m:t>
            </m:r>
          </m:sub>
        </m:sSub>
      </m:oMath>
      <w:r w:rsidRPr="002961D6">
        <w:rPr>
          <w:sz w:val="22"/>
          <w:szCs w:val="22"/>
          <w:lang w:val="ru-RU"/>
        </w:rPr>
        <w:t>.</w:t>
      </w:r>
    </w:p>
    <w:p w14:paraId="7C214EB6" w14:textId="0B26D8BB" w:rsidR="006262E3" w:rsidRDefault="006262E3" w:rsidP="00096B0F">
      <w:pPr>
        <w:ind w:firstLine="432"/>
        <w:jc w:val="both"/>
        <w:outlineLvl w:val="0"/>
        <w:rPr>
          <w:sz w:val="22"/>
          <w:szCs w:val="22"/>
          <w:lang w:val="ru-RU"/>
        </w:rPr>
      </w:pPr>
      <w:r w:rsidRPr="00512389">
        <w:rPr>
          <w:b/>
          <w:bCs/>
          <w:sz w:val="22"/>
          <w:szCs w:val="22"/>
          <w:lang w:val="ru-RU"/>
        </w:rPr>
        <w:t>Для более общего случая</w:t>
      </w:r>
      <w:r w:rsidRPr="002961D6">
        <w:rPr>
          <w:sz w:val="22"/>
          <w:szCs w:val="22"/>
          <w:lang w:val="ru-RU"/>
        </w:rPr>
        <w:t xml:space="preserve">, </w:t>
      </w:r>
      <w:r w:rsidRPr="00A6623C">
        <w:rPr>
          <w:i/>
          <w:iCs/>
          <w:sz w:val="22"/>
          <w:szCs w:val="22"/>
          <w:lang w:val="ru-RU"/>
        </w:rPr>
        <w:t>когда последовательно совершается многократный обход сторон многоугольника</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P</m:t>
            </m:r>
          </m:e>
          <m:sub>
            <m:r>
              <w:rPr>
                <w:rFonts w:ascii="Cambria Math"/>
                <w:sz w:val="22"/>
                <w:szCs w:val="22"/>
              </w:rPr>
              <m:t>n</m:t>
            </m:r>
          </m:sub>
        </m:sSub>
      </m:oMath>
      <w:r w:rsidRPr="002961D6">
        <w:rPr>
          <w:sz w:val="22"/>
          <w:szCs w:val="22"/>
          <w:lang w:val="ru-RU"/>
        </w:rPr>
        <w:t xml:space="preserve">, причем необязательно кратный числу </w:t>
      </w:r>
      <m:oMath>
        <m:r>
          <w:rPr>
            <w:rFonts w:ascii="Cambria Math"/>
            <w:sz w:val="22"/>
            <w:szCs w:val="22"/>
          </w:rPr>
          <m:t>n</m:t>
        </m:r>
      </m:oMath>
      <w:r w:rsidRPr="002961D6">
        <w:rPr>
          <w:sz w:val="22"/>
          <w:szCs w:val="22"/>
          <w:lang w:val="ru-RU"/>
        </w:rPr>
        <w:t xml:space="preserve"> его сторон (т.</w:t>
      </w:r>
      <w:r>
        <w:rPr>
          <w:sz w:val="22"/>
          <w:szCs w:val="22"/>
          <w:lang w:val="ru-RU"/>
        </w:rPr>
        <w:t xml:space="preserve"> </w:t>
      </w:r>
      <w:r w:rsidRPr="002961D6">
        <w:rPr>
          <w:sz w:val="22"/>
          <w:szCs w:val="22"/>
          <w:lang w:val="ru-RU"/>
        </w:rPr>
        <w:t xml:space="preserve">е. совершается поворот радиуса на произвольный дискретный угол), вербальное множество с пустым элементом, в отличие от </w:t>
      </w:r>
      <w:r w:rsidRPr="002961D6">
        <w:rPr>
          <w:sz w:val="22"/>
          <w:szCs w:val="22"/>
          <w:lang w:val="ru-RU"/>
        </w:rPr>
        <w:lastRenderedPageBreak/>
        <w:t xml:space="preserve">натурального </w:t>
      </w:r>
      <w:r w:rsidRPr="002F2229">
        <w:rPr>
          <w:b/>
          <w:bCs/>
          <w:sz w:val="22"/>
          <w:szCs w:val="22"/>
          <w:lang w:val="ru-RU"/>
        </w:rPr>
        <w:t>множества</w:t>
      </w:r>
      <w:r w:rsidRPr="00512389">
        <w:rPr>
          <w:sz w:val="22"/>
          <w:szCs w:val="22"/>
          <w:lang w:val="ru-RU"/>
        </w:rPr>
        <w:t xml:space="preserve"> </w:t>
      </w:r>
      <w:r>
        <w:rPr>
          <w:sz w:val="22"/>
          <w:szCs w:val="22"/>
          <w:lang w:val="ru-RU"/>
        </w:rPr>
        <w:t>(без нуля)</w:t>
      </w:r>
      <w:r w:rsidRPr="002961D6">
        <w:rPr>
          <w:sz w:val="22"/>
          <w:szCs w:val="22"/>
          <w:lang w:val="ru-RU"/>
        </w:rPr>
        <w:t xml:space="preserve">, определим как </w:t>
      </w:r>
      <w:r w:rsidRPr="002F2229">
        <w:rPr>
          <w:b/>
          <w:bCs/>
          <w:sz w:val="22"/>
          <w:szCs w:val="22"/>
          <w:lang w:val="ru-RU"/>
        </w:rPr>
        <w:t>натуральный ряд</w:t>
      </w:r>
      <w:r w:rsidRPr="002961D6">
        <w:rPr>
          <w:sz w:val="22"/>
          <w:szCs w:val="22"/>
          <w:lang w:val="ru-RU"/>
        </w:rPr>
        <w:t xml:space="preserve"> </w:t>
      </w:r>
      <w:r>
        <w:rPr>
          <w:sz w:val="22"/>
          <w:szCs w:val="22"/>
          <w:lang w:val="ru-RU"/>
        </w:rPr>
        <w:t xml:space="preserve">(неограниченное </w:t>
      </w:r>
      <w:r w:rsidRPr="002F2229">
        <w:rPr>
          <w:i/>
          <w:iCs/>
          <w:sz w:val="22"/>
          <w:szCs w:val="22"/>
          <w:lang w:val="ru-RU"/>
        </w:rPr>
        <w:t>множество с нулем</w:t>
      </w:r>
      <w:r>
        <w:rPr>
          <w:sz w:val="22"/>
          <w:szCs w:val="22"/>
          <w:lang w:val="ru-RU"/>
        </w:rPr>
        <w:t xml:space="preserve">) </w:t>
      </w:r>
      <w:r w:rsidRPr="002961D6">
        <w:rPr>
          <w:sz w:val="22"/>
          <w:szCs w:val="22"/>
          <w:lang w:val="ru-RU"/>
        </w:rPr>
        <w:t xml:space="preserve">и обозначим так: </w:t>
      </w:r>
      <w:r w:rsidRPr="00920DBE">
        <w:rPr>
          <w:sz w:val="22"/>
          <w:szCs w:val="22"/>
          <w:lang w:val="ru-RU"/>
        </w:rPr>
        <w:t xml:space="preserve">  </w:t>
      </w:r>
    </w:p>
    <w:p w14:paraId="23EA6BCB" w14:textId="77777777" w:rsidR="006262E3" w:rsidRDefault="006262E3" w:rsidP="00096B0F">
      <w:pPr>
        <w:ind w:firstLine="432"/>
        <w:jc w:val="both"/>
        <w:outlineLvl w:val="0"/>
        <w:rPr>
          <w:sz w:val="22"/>
          <w:szCs w:val="22"/>
          <w:lang w:val="ru-RU"/>
        </w:rPr>
      </w:pPr>
    </w:p>
    <w:p w14:paraId="7336057D" w14:textId="77777777" w:rsidR="006262E3" w:rsidRDefault="006262E3" w:rsidP="00096B0F">
      <w:pPr>
        <w:ind w:firstLine="432"/>
        <w:jc w:val="both"/>
        <w:outlineLvl w:val="0"/>
        <w:rPr>
          <w:sz w:val="22"/>
          <w:szCs w:val="22"/>
          <w:lang w:val="ru-RU"/>
        </w:rPr>
      </w:pPr>
      <w:r w:rsidRPr="00920DBE">
        <w:rPr>
          <w:sz w:val="22"/>
          <w:szCs w:val="22"/>
          <w:lang w:val="ru-RU"/>
        </w:rPr>
        <w:t xml:space="preserve">        </w:t>
      </w:r>
      <w:r w:rsidRPr="00A9593F">
        <w:rPr>
          <w:sz w:val="22"/>
          <w:szCs w:val="22"/>
          <w:lang w:val="ru-RU"/>
        </w:rPr>
        <w:t xml:space="preserve">     </w:t>
      </w:r>
      <w:r w:rsidRPr="00920DBE">
        <w:rPr>
          <w:sz w:val="22"/>
          <w:szCs w:val="22"/>
          <w:lang w:val="ru-RU"/>
        </w:rPr>
        <w:t xml:space="preserve">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0,1,2,3,</m:t>
            </m:r>
            <m:r>
              <w:rPr>
                <w:rFonts w:ascii="Cambria Math"/>
                <w:sz w:val="22"/>
                <w:szCs w:val="22"/>
                <w:lang w:val="ru-RU"/>
              </w:rPr>
              <m:t>…</m:t>
            </m:r>
          </m:e>
        </m:d>
      </m:oMath>
      <w:r w:rsidRPr="002961D6">
        <w:rPr>
          <w:sz w:val="22"/>
          <w:szCs w:val="22"/>
          <w:lang w:val="ru-RU"/>
        </w:rPr>
        <w:t>.</w:t>
      </w:r>
    </w:p>
    <w:p w14:paraId="74493EE5" w14:textId="77777777" w:rsidR="006262E3" w:rsidRDefault="006262E3" w:rsidP="00096B0F">
      <w:pPr>
        <w:ind w:firstLine="432"/>
        <w:jc w:val="both"/>
        <w:outlineLvl w:val="0"/>
        <w:rPr>
          <w:sz w:val="22"/>
          <w:szCs w:val="22"/>
          <w:lang w:val="ru-RU"/>
        </w:rPr>
      </w:pPr>
    </w:p>
    <w:p w14:paraId="38FED3CC" w14:textId="77777777" w:rsidR="006262E3" w:rsidRDefault="006262E3" w:rsidP="00B72B77">
      <w:pPr>
        <w:ind w:firstLine="432"/>
        <w:jc w:val="both"/>
        <w:outlineLvl w:val="0"/>
        <w:rPr>
          <w:sz w:val="22"/>
          <w:szCs w:val="22"/>
          <w:lang w:val="ru-RU"/>
        </w:rPr>
      </w:pPr>
      <w:r w:rsidRPr="002961D6">
        <w:rPr>
          <w:sz w:val="22"/>
          <w:szCs w:val="22"/>
          <w:lang w:val="ru-RU"/>
        </w:rPr>
        <w:t xml:space="preserve">На </w:t>
      </w:r>
      <w:r w:rsidRPr="005C1BC0">
        <w:rPr>
          <w:b/>
          <w:bCs/>
          <w:sz w:val="22"/>
          <w:szCs w:val="22"/>
          <w:lang w:val="ru-RU"/>
        </w:rPr>
        <w:t>множестве элементов натурального ряда</w:t>
      </w:r>
      <w:r w:rsidRPr="002961D6">
        <w:rPr>
          <w:sz w:val="22"/>
          <w:szCs w:val="22"/>
          <w:lang w:val="ru-RU"/>
        </w:rPr>
        <w:t xml:space="preserve"> </w:t>
      </w:r>
      <m:oMath>
        <m:r>
          <w:rPr>
            <w:rFonts w:ascii="Cambria Math" w:hAnsi="Cambria Math" w:cs="Cambria Math"/>
            <w:sz w:val="22"/>
            <w:szCs w:val="22"/>
            <w:lang w:val="ru-RU"/>
          </w:rPr>
          <m:t>ℵ</m:t>
        </m:r>
      </m:oMath>
      <w:r w:rsidRPr="002961D6">
        <w:rPr>
          <w:sz w:val="22"/>
          <w:szCs w:val="22"/>
          <w:lang w:val="ru-RU"/>
        </w:rPr>
        <w:t xml:space="preserve"> определим</w:t>
      </w:r>
      <w:r>
        <w:rPr>
          <w:sz w:val="22"/>
          <w:szCs w:val="22"/>
          <w:lang w:val="ru-RU"/>
        </w:rPr>
        <w:t xml:space="preserve"> </w:t>
      </w:r>
    </w:p>
    <w:p w14:paraId="231015A6" w14:textId="4D5CFEA9" w:rsidR="006262E3" w:rsidRDefault="006262E3" w:rsidP="00F23E3D">
      <w:pPr>
        <w:ind w:firstLine="432"/>
        <w:jc w:val="both"/>
        <w:outlineLvl w:val="0"/>
        <w:rPr>
          <w:sz w:val="22"/>
          <w:szCs w:val="22"/>
          <w:lang w:val="ru-RU"/>
        </w:rPr>
      </w:pPr>
      <w:r>
        <w:rPr>
          <w:sz w:val="22"/>
          <w:szCs w:val="22"/>
          <w:lang w:val="ru-RU"/>
        </w:rPr>
        <w:t xml:space="preserve">1) </w:t>
      </w:r>
      <w:r w:rsidRPr="005C1BC0">
        <w:rPr>
          <w:b/>
          <w:bCs/>
          <w:sz w:val="22"/>
          <w:szCs w:val="22"/>
          <w:lang w:val="ru-RU"/>
        </w:rPr>
        <w:t>множество</w:t>
      </w:r>
      <w:r>
        <w:rPr>
          <w:rStyle w:val="aff9"/>
          <w:sz w:val="22"/>
          <w:szCs w:val="22"/>
          <w:lang w:val="ru-RU"/>
        </w:rPr>
        <w:endnoteReference w:id="22"/>
      </w:r>
      <w:r w:rsidRPr="002961D6">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Ω</m:t>
            </m:r>
          </m:e>
          <m:sup>
            <m:r>
              <w:rPr>
                <w:rFonts w:ascii="Cambria Math"/>
                <w:sz w:val="22"/>
                <w:szCs w:val="22"/>
                <w:lang w:val="ru-RU"/>
              </w:rPr>
              <m:t>0</m:t>
            </m:r>
          </m:sup>
        </m:sSup>
      </m:oMath>
      <w:r w:rsidRPr="002961D6">
        <w:rPr>
          <w:sz w:val="22"/>
          <w:szCs w:val="22"/>
          <w:lang w:val="ru-RU"/>
        </w:rPr>
        <w:t xml:space="preserve"> замкнутых унарных </w:t>
      </w:r>
      <w:r w:rsidRPr="005C1BC0">
        <w:rPr>
          <w:b/>
          <w:bCs/>
          <w:sz w:val="22"/>
          <w:szCs w:val="22"/>
          <w:lang w:val="ru-RU"/>
        </w:rPr>
        <w:t>операций выбора</w:t>
      </w:r>
      <w:r w:rsidRPr="002961D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j</m:t>
            </m:r>
          </m:sub>
          <m:sup>
            <m:r>
              <w:rPr>
                <w:rFonts w:ascii="Cambria Math"/>
                <w:sz w:val="22"/>
                <w:szCs w:val="22"/>
                <w:lang w:val="ru-RU"/>
              </w:rPr>
              <m:t>0</m:t>
            </m:r>
          </m:sup>
        </m:sSubSup>
      </m:oMath>
      <w:r w:rsidRPr="002961D6">
        <w:rPr>
          <w:sz w:val="22"/>
          <w:szCs w:val="22"/>
          <w:lang w:val="ru-RU"/>
        </w:rPr>
        <w:t xml:space="preserve"> с константой </w:t>
      </w:r>
      <m:oMath>
        <m:sSub>
          <m:sSubPr>
            <m:ctrlPr>
              <w:rPr>
                <w:rFonts w:ascii="Cambria Math" w:hAnsi="Cambria Math"/>
                <w:i/>
                <w:sz w:val="22"/>
                <w:szCs w:val="22"/>
              </w:rPr>
            </m:ctrlPr>
          </m:sSubPr>
          <m:e>
            <m:r>
              <w:rPr>
                <w:rFonts w:ascii="Cambria Math"/>
                <w:sz w:val="22"/>
                <w:szCs w:val="22"/>
              </w:rPr>
              <m:t>b</m:t>
            </m:r>
          </m:e>
          <m:sub>
            <m:r>
              <w:rPr>
                <w:rFonts w:ascii="Cambria Math"/>
                <w:sz w:val="22"/>
                <w:szCs w:val="22"/>
                <w:lang w:val="ru-RU"/>
              </w:rPr>
              <m:t>0</m:t>
            </m:r>
          </m:sub>
        </m:sSub>
      </m:oMath>
      <w:r w:rsidRPr="002961D6">
        <w:rPr>
          <w:sz w:val="22"/>
          <w:szCs w:val="22"/>
          <w:lang w:val="ru-RU"/>
        </w:rPr>
        <w:t>:</w:t>
      </w:r>
      <w:r w:rsidRPr="003427B0">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Ω</m:t>
            </m:r>
          </m:e>
          <m:sup>
            <m:r>
              <w:rPr>
                <w:rFonts w:ascii="Cambria Math"/>
                <w:sz w:val="22"/>
                <w:szCs w:val="22"/>
                <w:lang w:val="ru-RU"/>
              </w:rPr>
              <m:t>0</m:t>
            </m:r>
          </m:sup>
        </m:sSup>
        <m:r>
          <w:rPr>
            <w:rFonts w:ascii="Cambria Math"/>
            <w:sz w:val="22"/>
            <w:szCs w:val="22"/>
            <w:lang w:val="ru-RU"/>
          </w:rPr>
          <m:t>=</m:t>
        </m:r>
        <m:d>
          <m:dPr>
            <m:ctrlPr>
              <w:rPr>
                <w:rFonts w:ascii="Cambria Math" w:hAnsi="Cambria Math"/>
                <w:i/>
                <w:sz w:val="22"/>
                <w:szCs w:val="22"/>
                <w:lang w:val="ru-RU"/>
              </w:rPr>
            </m:ctrlPr>
          </m:dPr>
          <m:e>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r>
              <w:rPr>
                <w:rFonts w:ascii="Cambria Math"/>
                <w:sz w:val="22"/>
                <w:szCs w:val="22"/>
                <w:lang w:val="ru-RU"/>
              </w:rPr>
              <m:t>…</m:t>
            </m:r>
          </m:e>
        </m:d>
      </m:oMath>
      <w:r w:rsidRPr="002961D6">
        <w:rPr>
          <w:sz w:val="22"/>
          <w:szCs w:val="22"/>
          <w:lang w:val="ru-RU"/>
        </w:rPr>
        <w:t xml:space="preserve">, где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j</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b</m:t>
                </m:r>
              </m:e>
              <m:sub>
                <m:r>
                  <w:rPr>
                    <w:rFonts w:ascii="Cambria Math"/>
                    <w:sz w:val="22"/>
                    <w:szCs w:val="22"/>
                    <w:lang w:val="ru-RU"/>
                  </w:rPr>
                  <m:t>0</m:t>
                </m:r>
              </m:sub>
            </m:sSub>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j</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  (</m:t>
        </m:r>
        <m:r>
          <w:rPr>
            <w:rFonts w:ascii="Cambria Math"/>
            <w:sz w:val="22"/>
            <w:szCs w:val="22"/>
          </w:rPr>
          <m:t>j</m:t>
        </m:r>
        <m:r>
          <w:rPr>
            <w:rFonts w:ascii="Cambria Math" w:hAnsi="Cambria Math" w:cs="Cambria Math"/>
            <w:sz w:val="22"/>
            <w:szCs w:val="22"/>
            <w:lang w:val="ru-RU"/>
          </w:rPr>
          <m:t>∈ℵ</m:t>
        </m:r>
        <m:r>
          <w:rPr>
            <w:rFonts w:ascii="Cambria Math"/>
            <w:sz w:val="22"/>
            <w:szCs w:val="22"/>
            <w:lang w:val="ru-RU"/>
          </w:rPr>
          <m:t>)</m:t>
        </m:r>
      </m:oMath>
      <w:r w:rsidRPr="002961D6">
        <w:rPr>
          <w:sz w:val="22"/>
          <w:szCs w:val="22"/>
          <w:lang w:val="ru-RU"/>
        </w:rPr>
        <w:t xml:space="preserve"> и</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b</m:t>
            </m:r>
          </m:e>
          <m:sub>
            <m:r>
              <w:rPr>
                <w:rFonts w:ascii="Cambria Math"/>
                <w:sz w:val="22"/>
                <w:szCs w:val="22"/>
                <w:lang w:val="ru-RU"/>
              </w:rPr>
              <m:t>0</m:t>
            </m:r>
          </m:sub>
        </m:sSub>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 xml:space="preserve">; </w:t>
      </w:r>
    </w:p>
    <w:p w14:paraId="6B2844BD" w14:textId="77777777" w:rsidR="006262E3" w:rsidRDefault="006262E3" w:rsidP="002F6A51">
      <w:pPr>
        <w:ind w:firstLine="432"/>
        <w:jc w:val="both"/>
        <w:outlineLvl w:val="0"/>
        <w:rPr>
          <w:sz w:val="22"/>
          <w:szCs w:val="22"/>
          <w:lang w:val="ru-RU"/>
        </w:rPr>
      </w:pPr>
      <w:r>
        <w:rPr>
          <w:sz w:val="22"/>
          <w:szCs w:val="22"/>
          <w:lang w:val="ru-RU"/>
        </w:rPr>
        <w:t xml:space="preserve">2) </w:t>
      </w:r>
      <w:r w:rsidRPr="002961D6">
        <w:rPr>
          <w:sz w:val="22"/>
          <w:szCs w:val="22"/>
          <w:lang w:val="ru-RU"/>
        </w:rPr>
        <w:t xml:space="preserve"> </w:t>
      </w:r>
      <w:r w:rsidRPr="005C1BC0">
        <w:rPr>
          <w:b/>
          <w:bCs/>
          <w:sz w:val="22"/>
          <w:szCs w:val="22"/>
          <w:lang w:val="ru-RU"/>
        </w:rPr>
        <w:t>множество</w:t>
      </w:r>
      <w:r w:rsidRPr="002961D6">
        <w:rPr>
          <w:sz w:val="22"/>
          <w:szCs w:val="22"/>
          <w:lang w:val="ru-RU"/>
        </w:rPr>
        <w:t xml:space="preserve"> </w:t>
      </w:r>
      <m:oMath>
        <m:r>
          <m:rPr>
            <m:sty m:val="p"/>
          </m:rPr>
          <w:rPr>
            <w:rFonts w:ascii="Cambria Math"/>
            <w:sz w:val="22"/>
            <w:szCs w:val="22"/>
          </w:rPr>
          <m:t>Ω</m:t>
        </m:r>
      </m:oMath>
      <w:r w:rsidRPr="002961D6">
        <w:rPr>
          <w:sz w:val="22"/>
          <w:szCs w:val="22"/>
          <w:lang w:val="ru-RU"/>
        </w:rPr>
        <w:t xml:space="preserve"> замкнутых унарных </w:t>
      </w:r>
      <w:r w:rsidRPr="005C1BC0">
        <w:rPr>
          <w:b/>
          <w:bCs/>
          <w:sz w:val="22"/>
          <w:szCs w:val="22"/>
          <w:lang w:val="ru-RU"/>
        </w:rPr>
        <w:t>операций инкремента</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rPr>
              <m:t>i</m:t>
            </m:r>
          </m:sub>
        </m:sSub>
      </m:oMath>
      <w:r w:rsidRPr="002961D6">
        <w:rPr>
          <w:sz w:val="22"/>
          <w:szCs w:val="22"/>
          <w:lang w:val="ru-RU"/>
        </w:rPr>
        <w:t xml:space="preserve"> с константой </w:t>
      </w:r>
      <m:oMath>
        <m:r>
          <w:rPr>
            <w:rFonts w:ascii="Cambria Math"/>
            <w:sz w:val="22"/>
            <w:szCs w:val="22"/>
          </w:rPr>
          <m:t>b</m:t>
        </m:r>
      </m:oMath>
      <w:r w:rsidRPr="002961D6">
        <w:rPr>
          <w:sz w:val="22"/>
          <w:szCs w:val="22"/>
          <w:lang w:val="ru-RU"/>
        </w:rPr>
        <w:t xml:space="preserve">: </w:t>
      </w:r>
      <m:oMath>
        <m:r>
          <m:rPr>
            <m:sty m:val="p"/>
          </m:rPr>
          <w:rPr>
            <w:rFonts w:ascii="Cambria Math"/>
            <w:sz w:val="22"/>
            <w:szCs w:val="22"/>
          </w:rPr>
          <m:t>Ω</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2961D6">
        <w:rPr>
          <w:sz w:val="22"/>
          <w:szCs w:val="22"/>
          <w:lang w:val="ru-RU"/>
        </w:rPr>
        <w:t xml:space="preserve"> с операцией инициализации (выбора)</w:t>
      </w:r>
      <w:r w:rsidRPr="003427B0">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k</m:t>
            </m:r>
          </m:sub>
          <m:sup>
            <m:r>
              <w:rPr>
                <w:rFonts w:ascii="Cambria Math"/>
                <w:sz w:val="22"/>
                <w:szCs w:val="22"/>
                <w:lang w:val="ru-RU"/>
              </w:rPr>
              <m:t>0</m:t>
            </m:r>
          </m:sup>
        </m:sSubSup>
      </m:oMath>
      <w:r w:rsidRPr="002961D6">
        <w:rPr>
          <w:sz w:val="22"/>
          <w:szCs w:val="22"/>
          <w:lang w:val="ru-RU"/>
        </w:rPr>
        <w:t xml:space="preserve"> при условии, что </w:t>
      </w:r>
      <m:oMath>
        <m:r>
          <w:rPr>
            <w:rFonts w:ascii="Cambria Math" w:hAnsi="Cambria Math" w:cs="Cambria Math"/>
            <w:sz w:val="22"/>
            <w:szCs w:val="22"/>
            <w:lang w:val="ru-RU"/>
          </w:rPr>
          <m:t>∀</m:t>
        </m:r>
        <m:r>
          <w:rPr>
            <w:rFonts w:ascii="Cambria Math"/>
            <w:sz w:val="22"/>
            <w:szCs w:val="22"/>
          </w:rPr>
          <m:t>k</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lang w:val="ru-RU"/>
              </w:rPr>
              <m:t>1&gt;</m:t>
            </m:r>
            <m:r>
              <w:rPr>
                <w:rFonts w:ascii="Cambria Math"/>
                <w:sz w:val="22"/>
                <w:szCs w:val="22"/>
              </w:rPr>
              <m:t>k</m:t>
            </m:r>
          </m:e>
        </m:d>
        <m:r>
          <w:rPr>
            <w:rFonts w:ascii="Cambria Math" w:hAnsi="Cambria Math" w:cs="Cambria Math"/>
            <w:sz w:val="22"/>
            <w:szCs w:val="22"/>
            <w:lang w:val="ru-RU"/>
          </w:rPr>
          <m:t>∈ℵ</m:t>
        </m:r>
      </m:oMath>
      <w:r w:rsidRPr="002961D6">
        <w:rPr>
          <w:sz w:val="22"/>
          <w:szCs w:val="22"/>
          <w:lang w:val="ru-RU"/>
        </w:rPr>
        <w:t xml:space="preserve">, и собственно операции инкремента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rPr>
              <m:t>i</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rPr>
          <m:t>i</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i</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rPr>
              <m:t>i</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2961D6">
        <w:rPr>
          <w:sz w:val="22"/>
          <w:szCs w:val="22"/>
          <w:lang w:val="ru-RU"/>
        </w:rPr>
        <w:t xml:space="preserve"> и </w:t>
      </w:r>
      <m:oMath>
        <m:r>
          <w:rPr>
            <w:rFonts w:ascii="Cambria Math"/>
            <w:sz w:val="22"/>
            <w:szCs w:val="22"/>
          </w:rPr>
          <m:t>b</m:t>
        </m:r>
        <m:r>
          <w:rPr>
            <w:rFonts w:ascii="Cambria Math"/>
            <w:sz w:val="22"/>
            <w:szCs w:val="22"/>
            <w:lang w:val="ru-RU"/>
          </w:rPr>
          <m:t>=1</m:t>
        </m:r>
      </m:oMath>
      <w:r w:rsidRPr="002961D6">
        <w:rPr>
          <w:sz w:val="22"/>
          <w:szCs w:val="22"/>
          <w:lang w:val="ru-RU"/>
        </w:rPr>
        <w:t>.</w:t>
      </w:r>
    </w:p>
    <w:p w14:paraId="34FCE047" w14:textId="77777777" w:rsidR="006262E3" w:rsidRDefault="006262E3" w:rsidP="002F6A51">
      <w:pPr>
        <w:ind w:left="58" w:firstLine="432"/>
        <w:jc w:val="both"/>
        <w:outlineLvl w:val="0"/>
        <w:rPr>
          <w:sz w:val="22"/>
          <w:szCs w:val="22"/>
          <w:lang w:val="ru-RU"/>
        </w:rPr>
      </w:pPr>
      <w:r w:rsidRPr="005C1BC0">
        <w:rPr>
          <w:b/>
          <w:bCs/>
          <w:sz w:val="22"/>
          <w:szCs w:val="22"/>
          <w:lang w:val="ru-RU"/>
        </w:rPr>
        <w:t>Множество точек геометрической модели</w:t>
      </w:r>
      <w:r w:rsidRPr="00DA3C92">
        <w:rPr>
          <w:sz w:val="22"/>
          <w:szCs w:val="22"/>
          <w:lang w:val="ru-RU"/>
        </w:rPr>
        <w:t xml:space="preserve"> с учетом того, что каждая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DA3C92">
        <w:rPr>
          <w:sz w:val="22"/>
          <w:szCs w:val="22"/>
          <w:lang w:val="ru-RU"/>
        </w:rPr>
        <w:t xml:space="preserve"> после полного обхода получит обозначение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r>
              <w:rPr>
                <w:rFonts w:ascii="Cambria Math"/>
                <w:sz w:val="22"/>
                <w:szCs w:val="22"/>
                <w:lang w:val="ru-RU"/>
              </w:rPr>
              <m:t>+</m:t>
            </m:r>
            <m:r>
              <w:rPr>
                <w:rFonts w:ascii="Cambria Math"/>
                <w:sz w:val="22"/>
                <w:szCs w:val="22"/>
              </w:rPr>
              <m:t>n</m:t>
            </m:r>
          </m:sub>
        </m:sSub>
      </m:oMath>
      <w:r w:rsidRPr="00DA3C92">
        <w:rPr>
          <w:sz w:val="22"/>
          <w:szCs w:val="22"/>
          <w:lang w:val="ru-RU"/>
        </w:rPr>
        <w:t>, примет вид</w:t>
      </w:r>
      <w:r w:rsidRPr="003427B0">
        <w:rPr>
          <w:sz w:val="22"/>
          <w:szCs w:val="22"/>
          <w:lang w:val="ru-RU"/>
        </w:rPr>
        <w:t xml:space="preserve">         </w:t>
      </w:r>
      <w:r w:rsidRPr="00DA3C92">
        <w:rPr>
          <w:sz w:val="22"/>
          <w:szCs w:val="22"/>
          <w:lang w:val="ru-RU"/>
        </w:rPr>
        <w:t xml:space="preserve">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DA3C92">
        <w:rPr>
          <w:sz w:val="22"/>
          <w:szCs w:val="22"/>
          <w:lang w:val="ru-RU"/>
        </w:rPr>
        <w:t xml:space="preserve">. </w:t>
      </w:r>
      <w:r w:rsidRPr="005C1BC0">
        <w:rPr>
          <w:b/>
          <w:bCs/>
          <w:sz w:val="22"/>
          <w:szCs w:val="22"/>
          <w:lang w:val="ru-RU"/>
        </w:rPr>
        <w:t>Множество</w:t>
      </w:r>
      <w:r w:rsidRPr="00DA3C92">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Θ</m:t>
            </m:r>
          </m:e>
          <m:sup>
            <m:r>
              <w:rPr>
                <w:rFonts w:ascii="Cambria Math"/>
                <w:sz w:val="22"/>
                <w:szCs w:val="22"/>
                <w:lang w:val="ru-RU"/>
              </w:rPr>
              <m:t>0</m:t>
            </m:r>
          </m:sup>
        </m:sSup>
      </m:oMath>
      <w:r w:rsidRPr="00DA3C92">
        <w:rPr>
          <w:sz w:val="22"/>
          <w:szCs w:val="22"/>
          <w:lang w:val="ru-RU"/>
        </w:rPr>
        <w:t xml:space="preserve"> замкнутых унарных </w:t>
      </w:r>
      <w:r w:rsidRPr="005C1BC0">
        <w:rPr>
          <w:b/>
          <w:bCs/>
          <w:sz w:val="22"/>
          <w:szCs w:val="22"/>
          <w:lang w:val="ru-RU"/>
        </w:rPr>
        <w:t>операций выбора</w:t>
      </w:r>
      <w:r w:rsidRPr="00DA3C92">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r</m:t>
            </m:r>
          </m:sub>
          <m:sup>
            <m:r>
              <w:rPr>
                <w:rFonts w:ascii="Cambria Math"/>
                <w:sz w:val="22"/>
                <w:szCs w:val="22"/>
                <w:lang w:val="ru-RU"/>
              </w:rPr>
              <m:t>0</m:t>
            </m:r>
          </m:sup>
        </m:sSubSup>
      </m:oMath>
      <w:r w:rsidRPr="00DA3C92">
        <w:rPr>
          <w:sz w:val="22"/>
          <w:szCs w:val="22"/>
          <w:lang w:val="ru-RU"/>
        </w:rPr>
        <w:t xml:space="preserve"> с константой </w:t>
      </w:r>
      <m:oMath>
        <m:sSub>
          <m:sSubPr>
            <m:ctrlPr>
              <w:rPr>
                <w:rFonts w:ascii="Cambria Math" w:hAnsi="Cambria Math"/>
                <w:i/>
                <w:sz w:val="22"/>
                <w:szCs w:val="22"/>
              </w:rPr>
            </m:ctrlPr>
          </m:sSubPr>
          <m:e>
            <m:r>
              <w:rPr>
                <w:rFonts w:ascii="Cambria Math"/>
                <w:sz w:val="22"/>
                <w:szCs w:val="22"/>
              </w:rPr>
              <m:t>l</m:t>
            </m:r>
          </m:e>
          <m:sub>
            <m:r>
              <w:rPr>
                <w:rFonts w:ascii="Cambria Math"/>
                <w:sz w:val="22"/>
                <w:szCs w:val="22"/>
                <w:lang w:val="ru-RU"/>
              </w:rPr>
              <m:t>0</m:t>
            </m:r>
          </m:sub>
        </m:sSub>
      </m:oMath>
      <w:r w:rsidRPr="00DA3C92">
        <w:rPr>
          <w:sz w:val="22"/>
          <w:szCs w:val="22"/>
          <w:lang w:val="ru-RU"/>
        </w:rPr>
        <w:t xml:space="preserve"> определяется на множестве </w:t>
      </w:r>
      <m:oMath>
        <m:r>
          <m:rPr>
            <m:sty m:val="p"/>
          </m:rPr>
          <w:rPr>
            <w:rFonts w:ascii="Cambria Math"/>
            <w:sz w:val="22"/>
            <w:szCs w:val="22"/>
          </w:rPr>
          <m:t>Τ</m:t>
        </m:r>
      </m:oMath>
      <w:r w:rsidRPr="00DA3C92">
        <w:rPr>
          <w:sz w:val="22"/>
          <w:szCs w:val="22"/>
          <w:lang w:val="ru-RU"/>
        </w:rPr>
        <w:t xml:space="preserve"> так: </w:t>
      </w:r>
      <m:oMath>
        <m:sSup>
          <m:sSupPr>
            <m:ctrlPr>
              <w:rPr>
                <w:rFonts w:ascii="Cambria Math" w:hAnsi="Cambria Math"/>
                <w:i/>
                <w:sz w:val="22"/>
                <w:szCs w:val="22"/>
              </w:rPr>
            </m:ctrlPr>
          </m:sSupPr>
          <m:e>
            <m:r>
              <m:rPr>
                <m:sty m:val="p"/>
              </m:rPr>
              <w:rPr>
                <w:rFonts w:ascii="Cambria Math"/>
                <w:sz w:val="22"/>
                <w:szCs w:val="22"/>
              </w:rPr>
              <m:t>Θ</m:t>
            </m:r>
          </m:e>
          <m:sup>
            <m:r>
              <w:rPr>
                <w:rFonts w:ascii="Cambria Math"/>
                <w:sz w:val="22"/>
                <w:szCs w:val="22"/>
                <w:lang w:val="ru-RU"/>
              </w:rPr>
              <m:t>0</m:t>
            </m:r>
          </m:sup>
        </m:sSup>
        <m:r>
          <w:rPr>
            <w:rFonts w:ascii="Cambria Math"/>
            <w:sz w:val="22"/>
            <w:szCs w:val="22"/>
            <w:lang w:val="ru-RU"/>
          </w:rPr>
          <m:t>=</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r>
              <w:rPr>
                <w:rFonts w:ascii="Cambria Math"/>
                <w:sz w:val="22"/>
                <w:szCs w:val="22"/>
                <w:lang w:val="ru-RU"/>
              </w:rPr>
              <m:t>…</m:t>
            </m:r>
          </m:e>
        </m:d>
      </m:oMath>
      <w:r w:rsidRPr="00DA3C92">
        <w:rPr>
          <w:sz w:val="22"/>
          <w:szCs w:val="22"/>
          <w:lang w:val="ru-RU"/>
        </w:rPr>
        <w:t xml:space="preserve">, где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r</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l</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sidRPr="00DA3C92">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Pr>
          <w:rFonts w:ascii="Cambria Math" w:hAnsi="Cambria Math"/>
          <w:i/>
          <w:sz w:val="22"/>
          <w:szCs w:val="22"/>
          <w:lang w:val="ru-RU"/>
        </w:rPr>
        <w:t>:</w:t>
      </w:r>
      <w:r w:rsidRPr="003427B0">
        <w:rPr>
          <w:rFonts w:ascii="Cambria Math" w:hAnsi="Cambria Math"/>
          <w:i/>
          <w:sz w:val="22"/>
          <w:szCs w:val="22"/>
          <w:lang w:val="ru-RU"/>
        </w:rPr>
        <w:t xml:space="preserve">   </w:t>
      </w:r>
      <w:r>
        <w:rPr>
          <w:rFonts w:ascii="Cambria Math" w:hAnsi="Cambria Math"/>
          <w:i/>
          <w:sz w:val="22"/>
          <w:szCs w:val="22"/>
          <w:lang w:val="ru-RU"/>
        </w:rPr>
        <w:t>(</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hAnsi="Cambria Math" w:cs="Cambria Math"/>
            <w:sz w:val="22"/>
            <w:szCs w:val="22"/>
            <w:lang w:val="ru-RU"/>
          </w:rPr>
          <m:t>∈</m:t>
        </m:r>
        <m:r>
          <m:rPr>
            <m:sty m:val="p"/>
          </m:rPr>
          <w:rPr>
            <w:rFonts w:ascii="Cambria Math" w:hAnsi="Cambria Math"/>
            <w:sz w:val="22"/>
            <w:szCs w:val="22"/>
          </w:rPr>
          <m:t>Τ</m:t>
        </m:r>
        <m:r>
          <w:rPr>
            <w:rFonts w:ascii="Cambria Math"/>
            <w:sz w:val="22"/>
            <w:szCs w:val="22"/>
            <w:lang w:val="ru-RU"/>
          </w:rPr>
          <m:t>)</m:t>
        </m:r>
      </m:oMath>
      <w:r w:rsidRPr="00DA3C92">
        <w:rPr>
          <w:sz w:val="22"/>
          <w:szCs w:val="22"/>
          <w:lang w:val="ru-RU"/>
        </w:rPr>
        <w:t xml:space="preserve"> и </w:t>
      </w:r>
      <m:oMath>
        <m:sSub>
          <m:sSubPr>
            <m:ctrlPr>
              <w:rPr>
                <w:rFonts w:ascii="Cambria Math" w:hAnsi="Cambria Math"/>
                <w:i/>
                <w:sz w:val="22"/>
                <w:szCs w:val="22"/>
              </w:rPr>
            </m:ctrlPr>
          </m:sSubPr>
          <m:e>
            <m:r>
              <w:rPr>
                <w:rFonts w:ascii="Cambria Math"/>
                <w:sz w:val="22"/>
                <w:szCs w:val="22"/>
              </w:rPr>
              <m:t>l</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DA3C92">
        <w:rPr>
          <w:sz w:val="22"/>
          <w:szCs w:val="22"/>
          <w:lang w:val="ru-RU"/>
        </w:rPr>
        <w:t xml:space="preserve">. </w:t>
      </w:r>
      <w:r w:rsidRPr="005C1BC0">
        <w:rPr>
          <w:b/>
          <w:bCs/>
          <w:sz w:val="22"/>
          <w:szCs w:val="22"/>
          <w:lang w:val="ru-RU"/>
        </w:rPr>
        <w:t>Множество</w:t>
      </w:r>
      <w:r w:rsidRPr="00DA3C92">
        <w:rPr>
          <w:sz w:val="22"/>
          <w:szCs w:val="22"/>
          <w:lang w:val="ru-RU"/>
        </w:rPr>
        <w:t xml:space="preserve"> </w:t>
      </w:r>
      <m:oMath>
        <m:r>
          <m:rPr>
            <m:sty m:val="p"/>
          </m:rPr>
          <w:rPr>
            <w:rFonts w:ascii="Cambria Math"/>
            <w:sz w:val="22"/>
            <w:szCs w:val="22"/>
          </w:rPr>
          <m:t>Θ</m:t>
        </m:r>
      </m:oMath>
      <w:r w:rsidRPr="00DA3C92">
        <w:rPr>
          <w:sz w:val="22"/>
          <w:szCs w:val="22"/>
          <w:lang w:val="ru-RU"/>
        </w:rPr>
        <w:t xml:space="preserve"> замкнутых унарных </w:t>
      </w:r>
      <w:r w:rsidRPr="005C1BC0">
        <w:rPr>
          <w:b/>
          <w:bCs/>
          <w:sz w:val="22"/>
          <w:szCs w:val="22"/>
          <w:lang w:val="ru-RU"/>
        </w:rPr>
        <w:t>операций</w:t>
      </w:r>
      <w:r w:rsidRPr="00DA3C92">
        <w:rPr>
          <w:sz w:val="22"/>
          <w:szCs w:val="22"/>
          <w:lang w:val="ru-RU"/>
        </w:rPr>
        <w:t xml:space="preserve"> совокупного </w:t>
      </w:r>
      <w:r w:rsidRPr="005C1BC0">
        <w:rPr>
          <w:b/>
          <w:bCs/>
          <w:sz w:val="22"/>
          <w:szCs w:val="22"/>
          <w:lang w:val="ru-RU"/>
        </w:rPr>
        <w:t>сдвига</w:t>
      </w:r>
      <w:r w:rsidRPr="00DA3C92">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rPr>
              <m:t>s</m:t>
            </m:r>
          </m:sub>
        </m:sSub>
      </m:oMath>
      <w:r w:rsidRPr="00DA3C92">
        <w:rPr>
          <w:sz w:val="22"/>
          <w:szCs w:val="22"/>
          <w:lang w:val="ru-RU"/>
        </w:rPr>
        <w:t xml:space="preserve"> с константой </w:t>
      </w:r>
      <m:oMath>
        <m:r>
          <w:rPr>
            <w:rFonts w:ascii="Cambria Math"/>
            <w:sz w:val="22"/>
            <w:szCs w:val="22"/>
          </w:rPr>
          <m:t>l</m:t>
        </m:r>
      </m:oMath>
      <w:r w:rsidRPr="00DA3C92">
        <w:rPr>
          <w:sz w:val="22"/>
          <w:szCs w:val="22"/>
          <w:lang w:val="ru-RU"/>
        </w:rPr>
        <w:t xml:space="preserve"> определяется следующим образом: </w:t>
      </w:r>
      <m:oMath>
        <m:r>
          <m:rPr>
            <m:sty m:val="p"/>
          </m:rPr>
          <w:rPr>
            <w:rFonts w:ascii="Cambria Math"/>
            <w:sz w:val="22"/>
            <w:szCs w:val="22"/>
          </w:rPr>
          <m:t>Θ</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rPr>
                  <m:t>n</m:t>
                </m:r>
              </m:sub>
            </m:sSub>
          </m:e>
        </m:d>
      </m:oMath>
      <w:r w:rsidRPr="00DA3C92">
        <w:rPr>
          <w:sz w:val="22"/>
          <w:szCs w:val="22"/>
          <w:lang w:val="ru-RU"/>
        </w:rPr>
        <w:t xml:space="preserve"> с операцией инициализации (выбора)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t</m:t>
            </m:r>
          </m:sub>
          <m:sup>
            <m:r>
              <w:rPr>
                <w:rFonts w:ascii="Cambria Math"/>
                <w:sz w:val="22"/>
                <w:szCs w:val="22"/>
                <w:lang w:val="ru-RU"/>
              </w:rPr>
              <m:t>0</m:t>
            </m:r>
          </m:sup>
        </m:sSubSup>
      </m:oMath>
      <w:r w:rsidRPr="00DA3C92">
        <w:rPr>
          <w:sz w:val="22"/>
          <w:szCs w:val="22"/>
          <w:lang w:val="ru-RU"/>
        </w:rPr>
        <w:t xml:space="preserve"> при условии, что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oMath>
      <w:r>
        <w:rPr>
          <w:rFonts w:ascii="Cambria Math" w:hAnsi="Cambria Math"/>
          <w:i/>
          <w:sz w:val="22"/>
          <w:szCs w:val="22"/>
          <w:lang w:val="ru-RU"/>
        </w:rPr>
        <w:t>:</w:t>
      </w:r>
      <w:r w:rsidRPr="003427B0">
        <w:rPr>
          <w:rFonts w:ascii="Cambria Math" w:hAnsi="Cambria Math"/>
          <w:i/>
          <w:sz w:val="22"/>
          <w:szCs w:val="22"/>
          <w:lang w:val="ru-RU"/>
        </w:rPr>
        <w:t xml:space="preserve">   </w:t>
      </w:r>
      <w:r>
        <w:rPr>
          <w:rFonts w:ascii="Cambria Math" w:hAnsi="Cambria Math"/>
          <w:i/>
          <w:sz w:val="22"/>
          <w:szCs w:val="22"/>
          <w:lang w:val="ru-RU"/>
        </w:rPr>
        <w:t>(</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r>
          <w:rPr>
            <w:rFonts w:ascii="Cambria Math"/>
            <w:sz w:val="22"/>
            <w:szCs w:val="22"/>
            <w:lang w:val="ru-RU"/>
          </w:rPr>
          <m:t>)</m:t>
        </m:r>
        <m:r>
          <w:rPr>
            <w:rFonts w:ascii="Cambria Math" w:hAnsi="Cambria Math" w:cs="Cambria Math"/>
            <w:sz w:val="22"/>
            <w:szCs w:val="22"/>
            <w:lang w:val="ru-RU"/>
          </w:rPr>
          <m:t>∈</m:t>
        </m:r>
        <m:r>
          <m:rPr>
            <m:sty m:val="p"/>
          </m:rPr>
          <w:rPr>
            <w:rFonts w:ascii="Cambria Math"/>
            <w:sz w:val="22"/>
            <w:szCs w:val="22"/>
          </w:rPr>
          <m:t>Τ</m:t>
        </m:r>
      </m:oMath>
      <w:r w:rsidRPr="00DA3C92">
        <w:rPr>
          <w:sz w:val="22"/>
          <w:szCs w:val="22"/>
          <w:lang w:val="ru-RU"/>
        </w:rPr>
        <w:t xml:space="preserve">, и собственно операциями </w:t>
      </w:r>
      <w:r w:rsidRPr="00F530D7">
        <w:rPr>
          <w:sz w:val="22"/>
          <w:szCs w:val="22"/>
          <w:lang w:val="ru-RU"/>
        </w:rPr>
        <w:t>сдвига</w:t>
      </w:r>
      <w:r w:rsidRPr="00DA3C92">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rPr>
              <m:t>s</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DA3C92">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Pr>
          <w:rFonts w:ascii="Cambria Math" w:hAnsi="Cambria Math"/>
          <w:i/>
          <w:sz w:val="22"/>
          <w:szCs w:val="22"/>
          <w:lang w:val="ru-RU"/>
        </w:rPr>
        <w:t xml:space="preserve">: </w:t>
      </w:r>
      <w:r w:rsidRPr="003427B0">
        <w:rPr>
          <w:rFonts w:ascii="Cambria Math" w:hAnsi="Cambria Math"/>
          <w:i/>
          <w:sz w:val="22"/>
          <w:szCs w:val="22"/>
          <w:lang w:val="ru-RU"/>
        </w:rPr>
        <w:t xml:space="preserve">  </w:t>
      </w:r>
      <w:r>
        <w:rPr>
          <w:rFonts w:ascii="Cambria Math" w:hAnsi="Cambria Math"/>
          <w:i/>
          <w:sz w:val="22"/>
          <w:szCs w:val="22"/>
          <w:lang w:val="ru-RU"/>
        </w:rPr>
        <w:t>(</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hAnsi="Cambria Math" w:cs="Cambria Math"/>
            <w:sz w:val="22"/>
            <w:szCs w:val="22"/>
            <w:lang w:val="ru-RU"/>
          </w:rPr>
          <m:t>∈</m:t>
        </m:r>
        <m:r>
          <m:rPr>
            <m:sty m:val="p"/>
          </m:rPr>
          <w:rPr>
            <w:rFonts w:ascii="Cambria Math"/>
            <w:sz w:val="22"/>
            <w:szCs w:val="22"/>
          </w:rPr>
          <m:t>Τ</m:t>
        </m:r>
      </m:oMath>
      <w:r w:rsidRPr="000E5FF3">
        <w:rPr>
          <w:iCs/>
          <w:sz w:val="22"/>
          <w:szCs w:val="22"/>
          <w:lang w:val="ru-RU"/>
        </w:rPr>
        <w:t xml:space="preserve"> </w:t>
      </w:r>
      <w:r w:rsidRPr="00DA3C92">
        <w:rPr>
          <w:sz w:val="22"/>
          <w:szCs w:val="22"/>
          <w:lang w:val="ru-RU"/>
        </w:rPr>
        <w:t xml:space="preserve">и </w:t>
      </w:r>
      <w:r w:rsidRPr="000E5FF3">
        <w:rPr>
          <w:sz w:val="22"/>
          <w:szCs w:val="22"/>
          <w:lang w:val="ru-RU"/>
        </w:rPr>
        <w:t xml:space="preserve"> </w:t>
      </w:r>
      <m:oMath>
        <m:r>
          <w:rPr>
            <w:rFonts w:ascii="Cambria Math"/>
            <w:sz w:val="22"/>
            <w:szCs w:val="22"/>
          </w:rPr>
          <m:t>l</m:t>
        </m:r>
        <m:r>
          <w:rPr>
            <w:rFonts w:ascii="Cambria Math"/>
            <w:sz w:val="22"/>
            <w:szCs w:val="22"/>
            <w:lang w:val="ru-RU"/>
          </w:rPr>
          <m:t>=</m:t>
        </m:r>
        <m:r>
          <w:rPr>
            <w:rFonts w:ascii="Cambria Math"/>
            <w:sz w:val="22"/>
            <w:szCs w:val="22"/>
          </w:rPr>
          <m:t>L</m:t>
        </m:r>
      </m:oMath>
      <w:r w:rsidRPr="00DA3C92">
        <w:rPr>
          <w:sz w:val="22"/>
          <w:szCs w:val="22"/>
          <w:lang w:val="ru-RU"/>
        </w:rPr>
        <w:t>.</w:t>
      </w:r>
    </w:p>
    <w:p w14:paraId="717C0F17" w14:textId="66873635" w:rsidR="006262E3" w:rsidRDefault="006262E3" w:rsidP="002F6A51">
      <w:pPr>
        <w:ind w:left="58" w:firstLine="432"/>
        <w:jc w:val="both"/>
        <w:outlineLvl w:val="0"/>
        <w:rPr>
          <w:sz w:val="22"/>
          <w:szCs w:val="22"/>
          <w:lang w:val="ru-RU"/>
        </w:rPr>
      </w:pPr>
      <w:r w:rsidRPr="002961D6">
        <w:rPr>
          <w:sz w:val="22"/>
          <w:szCs w:val="22"/>
          <w:lang w:val="ru-RU"/>
        </w:rPr>
        <w:t xml:space="preserve">Те же самые средства относятся и к модели с незамкнутым контуром, содержащей неограниченное число одинаковых отрезков, концевые точки которых составляют единый последовательный ряд, соответствующий множеству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2961D6">
        <w:rPr>
          <w:sz w:val="22"/>
          <w:szCs w:val="22"/>
          <w:lang w:val="ru-RU"/>
        </w:rPr>
        <w:t xml:space="preserve">. </w:t>
      </w:r>
      <w:r w:rsidRPr="00F92369">
        <w:rPr>
          <w:b/>
          <w:bCs/>
          <w:sz w:val="22"/>
          <w:szCs w:val="22"/>
          <w:lang w:val="ru-RU"/>
        </w:rPr>
        <w:t>В общем случае</w:t>
      </w:r>
      <w:r w:rsidRPr="002961D6">
        <w:rPr>
          <w:sz w:val="22"/>
          <w:szCs w:val="22"/>
          <w:lang w:val="ru-RU"/>
        </w:rPr>
        <w:t xml:space="preserve"> для </w:t>
      </w:r>
      <w:r w:rsidRPr="00F92369">
        <w:rPr>
          <w:sz w:val="22"/>
          <w:szCs w:val="22"/>
          <w:lang w:val="ru-RU"/>
        </w:rPr>
        <w:t>неограниченного количества объектов в модели с замкнутым и незамкнутым контуром</w:t>
      </w:r>
      <w:r w:rsidRPr="002961D6">
        <w:rPr>
          <w:sz w:val="22"/>
          <w:szCs w:val="22"/>
          <w:lang w:val="ru-RU"/>
        </w:rPr>
        <w:t xml:space="preserve"> все приведенные ресурсы образуют две изоморфные алгебраические </w:t>
      </w:r>
      <w:r w:rsidRPr="00CC5C36">
        <w:rPr>
          <w:b/>
          <w:bCs/>
          <w:sz w:val="22"/>
          <w:szCs w:val="22"/>
          <w:lang w:val="ru-RU"/>
        </w:rPr>
        <w:t>структуры</w:t>
      </w:r>
      <w:r w:rsidRPr="002961D6">
        <w:rPr>
          <w:sz w:val="22"/>
          <w:szCs w:val="22"/>
          <w:lang w:val="ru-RU"/>
        </w:rPr>
        <w:t xml:space="preserve">  </w:t>
      </w:r>
      <m:oMath>
        <m:sSubSup>
          <m:sSubSupPr>
            <m:ctrlPr>
              <w:rPr>
                <w:rFonts w:ascii="Cambria Math" w:hAnsi="Cambria Math"/>
                <w:i/>
                <w:sz w:val="22"/>
                <w:szCs w:val="22"/>
                <w:lang w:val="ru-RU"/>
              </w:rPr>
            </m:ctrlPr>
          </m:sSubSupPr>
          <m:e>
            <m:r>
              <m:rPr>
                <m:sty m:val="p"/>
              </m:rPr>
              <w:rPr>
                <w:rFonts w:ascii="Cambria Math" w:hAnsi="Cambria Math"/>
                <w:sz w:val="22"/>
                <w:szCs w:val="22"/>
                <w:lang w:val="ru-RU"/>
              </w:rPr>
              <m:t>E</m:t>
            </m:r>
          </m:e>
          <m:sub>
            <m:r>
              <w:rPr>
                <w:rFonts w:ascii="Cambria Math"/>
                <w:sz w:val="22"/>
                <w:szCs w:val="22"/>
                <w:lang w:val="ru-RU"/>
              </w:rPr>
              <m:t>0</m:t>
            </m:r>
          </m:sub>
          <m:sup>
            <m:r>
              <w:rPr>
                <w:rFonts w:ascii="Cambria Math" w:hAnsi="Cambria Math"/>
                <w:sz w:val="22"/>
                <w:szCs w:val="22"/>
                <w:lang w:val="ru-RU"/>
              </w:rPr>
              <m:t>*</m:t>
            </m:r>
          </m:sup>
        </m:sSubSup>
      </m:oMath>
      <w:r w:rsidRPr="002961D6">
        <w:rPr>
          <w:sz w:val="22"/>
          <w:szCs w:val="22"/>
          <w:lang w:val="ru-RU"/>
        </w:rPr>
        <w:t xml:space="preserve"> и </w:t>
      </w:r>
      <m:oMath>
        <m:sSubSup>
          <m:sSubSupPr>
            <m:ctrlPr>
              <w:rPr>
                <w:rFonts w:ascii="Cambria Math" w:hAnsi="Cambria Math"/>
                <w:i/>
                <w:sz w:val="22"/>
                <w:szCs w:val="22"/>
                <w:lang w:val="ru-RU"/>
              </w:rPr>
            </m:ctrlPr>
          </m:sSubSupPr>
          <m:e>
            <m:r>
              <m:rPr>
                <m:sty m:val="p"/>
              </m:rPr>
              <w:rPr>
                <w:rFonts w:ascii="Cambria Math" w:hAnsi="Cambria Math"/>
                <w:sz w:val="22"/>
                <w:szCs w:val="22"/>
                <w:lang w:val="ru-RU"/>
              </w:rPr>
              <m:t>H</m:t>
            </m:r>
          </m:e>
          <m:sub>
            <m:r>
              <w:rPr>
                <w:rFonts w:ascii="Cambria Math"/>
                <w:sz w:val="22"/>
                <w:szCs w:val="22"/>
                <w:lang w:val="ru-RU"/>
              </w:rPr>
              <m:t>0</m:t>
            </m:r>
          </m:sub>
          <m:sup>
            <m:r>
              <w:rPr>
                <w:rFonts w:ascii="Cambria Math" w:hAnsi="Cambria Math"/>
                <w:sz w:val="22"/>
                <w:szCs w:val="22"/>
                <w:lang w:val="ru-RU"/>
              </w:rPr>
              <m:t>*</m:t>
            </m:r>
          </m:sup>
        </m:sSubSup>
      </m:oMath>
      <w:r w:rsidRPr="002961D6">
        <w:rPr>
          <w:sz w:val="22"/>
          <w:szCs w:val="22"/>
          <w:lang w:val="ru-RU"/>
        </w:rPr>
        <w:t xml:space="preserve"> (</w:t>
      </w:r>
      <w:r w:rsidRPr="00CC5C36">
        <w:rPr>
          <w:b/>
          <w:bCs/>
          <w:sz w:val="22"/>
          <w:szCs w:val="22"/>
          <w:lang w:val="ru-RU"/>
        </w:rPr>
        <w:t>в альтернативной форме</w:t>
      </w:r>
      <w:r w:rsidRPr="002961D6">
        <w:rPr>
          <w:sz w:val="22"/>
          <w:szCs w:val="22"/>
          <w:lang w:val="ru-RU"/>
        </w:rPr>
        <w:t>):</w:t>
      </w:r>
    </w:p>
    <w:p w14:paraId="50C3B2F8" w14:textId="77777777" w:rsidR="006262E3" w:rsidRPr="002961D6" w:rsidRDefault="006262E3" w:rsidP="002F6A51">
      <w:pPr>
        <w:numPr>
          <w:ilvl w:val="0"/>
          <w:numId w:val="11"/>
        </w:numPr>
        <w:jc w:val="both"/>
        <w:outlineLvl w:val="0"/>
        <w:rPr>
          <w:sz w:val="22"/>
          <w:szCs w:val="22"/>
          <w:lang w:val="ru-RU"/>
        </w:rPr>
      </w:pPr>
      <w:r w:rsidRPr="002961D6">
        <w:rPr>
          <w:sz w:val="22"/>
          <w:szCs w:val="22"/>
          <w:lang w:val="ru-RU"/>
        </w:rPr>
        <w:t xml:space="preserve">структура </w:t>
      </w:r>
      <m:oMath>
        <m:sSubSup>
          <m:sSubSupPr>
            <m:ctrlPr>
              <w:rPr>
                <w:rFonts w:ascii="Cambria Math" w:hAnsi="Cambria Math"/>
                <w:i/>
                <w:sz w:val="22"/>
                <w:szCs w:val="22"/>
                <w:lang w:val="ru-RU"/>
              </w:rPr>
            </m:ctrlPr>
          </m:sSubSupPr>
          <m:e>
            <m:r>
              <m:rPr>
                <m:sty m:val="p"/>
              </m:rPr>
              <w:rPr>
                <w:rFonts w:ascii="Cambria Math" w:hAnsi="Cambria Math"/>
                <w:sz w:val="22"/>
                <w:szCs w:val="22"/>
                <w:lang w:val="ru-RU"/>
              </w:rPr>
              <m:t>E</m:t>
            </m:r>
          </m:e>
          <m:sub>
            <m:r>
              <w:rPr>
                <w:rFonts w:ascii="Cambria Math"/>
                <w:sz w:val="22"/>
                <w:szCs w:val="22"/>
                <w:lang w:val="ru-RU"/>
              </w:rPr>
              <m:t>0</m:t>
            </m:r>
          </m:sub>
          <m:sup>
            <m:r>
              <w:rPr>
                <w:rFonts w:ascii="Cambria Math" w:hAnsi="Cambria Math"/>
                <w:sz w:val="22"/>
                <w:szCs w:val="22"/>
                <w:lang w:val="ru-RU"/>
              </w:rPr>
              <m:t>*</m:t>
            </m:r>
          </m:sup>
        </m:sSubSup>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r>
              <w:rPr>
                <w:rFonts w:ascii="Cambria Math"/>
                <w:sz w:val="22"/>
                <w:szCs w:val="22"/>
              </w:rPr>
              <m:t>ρ</m:t>
            </m:r>
            <m:r>
              <w:rPr>
                <w:rFonts w:ascii="Cambria Math"/>
                <w:sz w:val="22"/>
                <w:szCs w:val="22"/>
                <w:lang w:val="ru-RU"/>
              </w:rPr>
              <m:t>,</m:t>
            </m:r>
            <m:sSup>
              <m:sSupPr>
                <m:ctrlPr>
                  <w:rPr>
                    <w:rFonts w:ascii="Cambria Math" w:hAnsi="Cambria Math"/>
                    <w:i/>
                    <w:sz w:val="22"/>
                    <w:szCs w:val="22"/>
                  </w:rPr>
                </m:ctrlPr>
              </m:sSupPr>
              <m:e>
                <m:r>
                  <m:rPr>
                    <m:sty m:val="p"/>
                  </m:rPr>
                  <w:rPr>
                    <w:rFonts w:ascii="Cambria Math"/>
                    <w:sz w:val="22"/>
                    <w:szCs w:val="22"/>
                  </w:rPr>
                  <m:t>Ω</m:t>
                </m:r>
              </m:e>
              <m:sup>
                <m:r>
                  <w:rPr>
                    <w:rFonts w:ascii="Cambria Math"/>
                    <w:sz w:val="22"/>
                    <w:szCs w:val="22"/>
                    <w:lang w:val="ru-RU"/>
                  </w:rPr>
                  <m:t>0</m:t>
                </m:r>
              </m:sup>
            </m:sSup>
            <m:r>
              <w:rPr>
                <w:rFonts w:ascii="Cambria Math"/>
                <w:sz w:val="22"/>
                <w:szCs w:val="22"/>
                <w:lang w:val="ru-RU"/>
              </w:rPr>
              <m:t>,</m:t>
            </m:r>
            <m:r>
              <m:rPr>
                <m:sty m:val="p"/>
              </m:rPr>
              <w:rPr>
                <w:rFonts w:ascii="Cambria Math"/>
                <w:sz w:val="22"/>
                <w:szCs w:val="22"/>
              </w:rPr>
              <m:t>Ω</m:t>
            </m: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e>
        </m:d>
      </m:oMath>
      <w:r w:rsidRPr="002961D6">
        <w:rPr>
          <w:sz w:val="22"/>
          <w:szCs w:val="22"/>
          <w:lang w:val="ru-RU"/>
        </w:rPr>
        <w:t xml:space="preserve">, носителем которой является </w:t>
      </w:r>
    </w:p>
    <w:p w14:paraId="73887775"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(бесконечное множество слов) натуральный ряд</w:t>
      </w:r>
    </w:p>
    <w:p w14:paraId="555BC3EE" w14:textId="77777777" w:rsidR="006262E3" w:rsidRPr="002961D6" w:rsidRDefault="006262E3" w:rsidP="002F6A51">
      <w:pPr>
        <w:tabs>
          <w:tab w:val="right" w:pos="7344"/>
        </w:tabs>
        <w:jc w:val="both"/>
        <w:outlineLvl w:val="0"/>
        <w:rPr>
          <w:sz w:val="22"/>
          <w:szCs w:val="22"/>
          <w:lang w:val="ru-RU"/>
        </w:rPr>
      </w:pPr>
      <w:r w:rsidRPr="002961D6">
        <w:rPr>
          <w:sz w:val="22"/>
          <w:szCs w:val="22"/>
          <w:lang w:val="ru-RU"/>
        </w:rPr>
        <w:t xml:space="preserve">       </w:t>
      </w:r>
      <w:r>
        <w:rPr>
          <w:sz w:val="22"/>
          <w:szCs w:val="22"/>
          <w:lang w:val="ru-RU"/>
        </w:rPr>
        <w:t xml:space="preserve">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0,1,2,3,</m:t>
            </m:r>
            <m:r>
              <w:rPr>
                <w:rFonts w:ascii="Cambria Math"/>
                <w:sz w:val="22"/>
                <w:szCs w:val="22"/>
                <w:lang w:val="ru-RU"/>
              </w:rPr>
              <m:t>…</m:t>
            </m:r>
          </m:e>
        </m:d>
      </m:oMath>
      <w:r w:rsidRPr="002961D6">
        <w:rPr>
          <w:sz w:val="22"/>
          <w:szCs w:val="22"/>
          <w:lang w:val="ru-RU"/>
        </w:rPr>
        <w:t xml:space="preserve">, с константами </w:t>
      </w:r>
      <m:oMath>
        <m:r>
          <w:rPr>
            <w:rFonts w:ascii="Cambria Math" w:hAnsi="Cambria Math" w:cs="Cambria Math"/>
            <w:sz w:val="22"/>
            <w:szCs w:val="22"/>
            <w:lang w:val="ru-RU"/>
          </w:rPr>
          <m:t>∅</m:t>
        </m:r>
      </m:oMath>
      <w:r w:rsidRPr="002961D6">
        <w:rPr>
          <w:sz w:val="22"/>
          <w:szCs w:val="22"/>
          <w:lang w:val="ru-RU"/>
        </w:rPr>
        <w:t xml:space="preserve"> и </w:t>
      </w:r>
      <m:oMath>
        <m:r>
          <w:rPr>
            <w:rFonts w:ascii="Cambria Math"/>
            <w:sz w:val="22"/>
            <w:szCs w:val="22"/>
            <w:lang w:val="ru-RU"/>
          </w:rPr>
          <m:t>1</m:t>
        </m:r>
      </m:oMath>
      <w:r w:rsidRPr="002961D6">
        <w:rPr>
          <w:sz w:val="22"/>
          <w:szCs w:val="22"/>
          <w:lang w:val="ru-RU"/>
        </w:rPr>
        <w:t xml:space="preserve">; </w:t>
      </w:r>
      <w:r>
        <w:rPr>
          <w:sz w:val="22"/>
          <w:szCs w:val="22"/>
          <w:lang w:val="ru-RU"/>
        </w:rPr>
        <w:tab/>
      </w:r>
    </w:p>
    <w:p w14:paraId="5E00ED88"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 </w:t>
      </w:r>
    </w:p>
    <w:p w14:paraId="64A573DD"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sz w:val="22"/>
            <w:szCs w:val="22"/>
          </w:rPr>
          <m:t>ρ</m:t>
        </m:r>
        <m:d>
          <m:dPr>
            <m:ctrlPr>
              <w:rPr>
                <w:rFonts w:ascii="Cambria Math" w:hAnsi="Cambria Math"/>
                <w:i/>
                <w:sz w:val="22"/>
                <w:szCs w:val="22"/>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sz w:val="22"/>
            <w:szCs w:val="22"/>
            <w:lang w:val="ru-RU"/>
          </w:rPr>
          <m:t>&gt;</m:t>
        </m:r>
        <m:r>
          <w:rPr>
            <w:rFonts w:ascii="Cambria Math"/>
            <w:sz w:val="22"/>
            <w:szCs w:val="22"/>
          </w:rPr>
          <m:t>j</m:t>
        </m:r>
      </m:oMath>
      <w:r w:rsidRPr="002961D6">
        <w:rPr>
          <w:sz w:val="22"/>
          <w:szCs w:val="22"/>
          <w:lang w:val="ru-RU"/>
        </w:rPr>
        <w:t xml:space="preserve">  для всех </w:t>
      </w:r>
      <m:oMath>
        <m:r>
          <w:rPr>
            <w:rFonts w:ascii="Cambria Math"/>
            <w:sz w:val="22"/>
            <w:szCs w:val="22"/>
          </w:rPr>
          <m:t>i</m:t>
        </m:r>
      </m:oMath>
      <w:r w:rsidRPr="002961D6">
        <w:rPr>
          <w:sz w:val="22"/>
          <w:szCs w:val="22"/>
          <w:lang w:val="ru-RU"/>
        </w:rPr>
        <w:t xml:space="preserve">, следующих после </w:t>
      </w:r>
      <m:oMath>
        <m:r>
          <w:rPr>
            <w:rFonts w:ascii="Cambria Math"/>
            <w:sz w:val="22"/>
            <w:szCs w:val="22"/>
          </w:rPr>
          <m:t>j</m:t>
        </m:r>
      </m:oMath>
      <w:r w:rsidRPr="002961D6">
        <w:rPr>
          <w:sz w:val="22"/>
          <w:szCs w:val="22"/>
          <w:lang w:val="ru-RU"/>
        </w:rPr>
        <w:t xml:space="preserve"> и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∈ℵ</m:t>
        </m:r>
      </m:oMath>
      <w:r w:rsidRPr="002961D6">
        <w:rPr>
          <w:sz w:val="22"/>
          <w:szCs w:val="22"/>
          <w:lang w:val="ru-RU"/>
        </w:rPr>
        <w:t xml:space="preserve">; </w:t>
      </w:r>
    </w:p>
    <w:p w14:paraId="4CB674D9"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двумя множествами унарных замкнутых операций </w:t>
      </w:r>
      <m:oMath>
        <m:sSup>
          <m:sSupPr>
            <m:ctrlPr>
              <w:rPr>
                <w:rFonts w:ascii="Cambria Math" w:hAnsi="Cambria Math"/>
                <w:i/>
                <w:sz w:val="22"/>
                <w:szCs w:val="22"/>
              </w:rPr>
            </m:ctrlPr>
          </m:sSupPr>
          <m:e>
            <m:r>
              <m:rPr>
                <m:sty m:val="p"/>
              </m:rPr>
              <w:rPr>
                <w:rFonts w:ascii="Cambria Math"/>
                <w:sz w:val="22"/>
                <w:szCs w:val="22"/>
              </w:rPr>
              <m:t>Ω</m:t>
            </m:r>
          </m:e>
          <m:sup>
            <m:r>
              <w:rPr>
                <w:rFonts w:ascii="Cambria Math"/>
                <w:sz w:val="22"/>
                <w:szCs w:val="22"/>
                <w:lang w:val="ru-RU"/>
              </w:rPr>
              <m:t>0</m:t>
            </m:r>
          </m:sup>
        </m:sSup>
        <m:r>
          <w:rPr>
            <w:rFonts w:ascii="Cambria Math"/>
            <w:sz w:val="22"/>
            <w:szCs w:val="22"/>
            <w:lang w:val="ru-RU"/>
          </w:rPr>
          <m:t>,</m:t>
        </m:r>
        <m:r>
          <m:rPr>
            <m:sty m:val="p"/>
          </m:rPr>
          <w:rPr>
            <w:rFonts w:ascii="Cambria Math"/>
            <w:sz w:val="22"/>
            <w:szCs w:val="22"/>
          </w:rPr>
          <m:t>Ω</m:t>
        </m:r>
      </m:oMath>
      <w:r w:rsidRPr="002961D6">
        <w:rPr>
          <w:sz w:val="22"/>
          <w:szCs w:val="22"/>
          <w:lang w:val="ru-RU"/>
        </w:rPr>
        <w:t>, а именно,</w:t>
      </w:r>
    </w:p>
    <w:p w14:paraId="6E25F00F"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множеством операций выбора</w:t>
      </w:r>
    </w:p>
    <w:p w14:paraId="40775E45" w14:textId="77777777" w:rsidR="006262E3"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Ω</m:t>
            </m:r>
          </m:e>
          <m:sup>
            <m:r>
              <w:rPr>
                <w:rFonts w:ascii="Cambria Math"/>
                <w:sz w:val="22"/>
                <w:szCs w:val="22"/>
                <w:lang w:val="ru-RU"/>
              </w:rPr>
              <m:t>0</m:t>
            </m:r>
          </m:sup>
        </m:sSup>
        <m:r>
          <w:rPr>
            <w:rFonts w:ascii="Cambria Math"/>
            <w:sz w:val="22"/>
            <w:szCs w:val="22"/>
            <w:lang w:val="ru-RU"/>
          </w:rPr>
          <m:t>=</m:t>
        </m:r>
        <m:d>
          <m:dPr>
            <m:ctrlPr>
              <w:rPr>
                <w:rFonts w:ascii="Cambria Math" w:hAnsi="Cambria Math"/>
                <w:i/>
                <w:sz w:val="22"/>
                <w:szCs w:val="22"/>
                <w:lang w:val="ru-RU"/>
              </w:rPr>
            </m:ctrlPr>
          </m:dPr>
          <m:e>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r>
              <w:rPr>
                <w:rFonts w:ascii="Cambria Math"/>
                <w:sz w:val="22"/>
                <w:szCs w:val="22"/>
                <w:lang w:val="ru-RU"/>
              </w:rPr>
              <m:t>…</m:t>
            </m:r>
          </m:e>
        </m:d>
      </m:oMath>
      <w:r w:rsidRPr="002961D6">
        <w:rPr>
          <w:sz w:val="22"/>
          <w:szCs w:val="22"/>
          <w:lang w:val="ru-RU"/>
        </w:rPr>
        <w:t xml:space="preserve">, где </w:t>
      </w:r>
      <m:oMath>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j</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b</m:t>
                </m:r>
              </m:e>
              <m:sub>
                <m:r>
                  <w:rPr>
                    <w:rFonts w:ascii="Cambria Math"/>
                    <w:sz w:val="22"/>
                    <w:szCs w:val="22"/>
                    <w:lang w:val="ru-RU"/>
                  </w:rPr>
                  <m:t>0</m:t>
                </m:r>
              </m:sub>
            </m:sSub>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j</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j</m:t>
        </m:r>
      </m:oMath>
      <w:r>
        <w:rPr>
          <w:rFonts w:ascii="Cambria Math" w:hAnsi="Cambria Math"/>
          <w:i/>
          <w:sz w:val="22"/>
          <w:szCs w:val="22"/>
          <w:lang w:val="ru-RU"/>
        </w:rPr>
        <w:t>:</w:t>
      </w:r>
      <w:r w:rsidRPr="003427B0">
        <w:rPr>
          <w:rFonts w:ascii="Cambria Math" w:hAnsi="Cambria Math"/>
          <w:i/>
          <w:sz w:val="22"/>
          <w:szCs w:val="22"/>
          <w:lang w:val="ru-RU"/>
        </w:rPr>
        <w:t xml:space="preserve">   </w:t>
      </w:r>
      <w:r>
        <w:rPr>
          <w:rFonts w:ascii="Cambria Math" w:hAnsi="Cambria Math"/>
          <w:i/>
          <w:sz w:val="22"/>
          <w:szCs w:val="22"/>
          <w:lang w:val="ru-RU"/>
        </w:rPr>
        <w:t xml:space="preserve"> (</w:t>
      </w:r>
      <m:oMath>
        <m:r>
          <w:rPr>
            <w:rFonts w:ascii="Cambria Math"/>
            <w:sz w:val="22"/>
            <w:szCs w:val="22"/>
          </w:rPr>
          <m:t>j</m:t>
        </m:r>
        <m:r>
          <w:rPr>
            <w:rFonts w:ascii="Cambria Math" w:hAnsi="Cambria Math" w:cs="Cambria Math"/>
            <w:sz w:val="22"/>
            <w:szCs w:val="22"/>
            <w:lang w:val="ru-RU"/>
          </w:rPr>
          <m:t>∈ℵ</m:t>
        </m:r>
        <m:r>
          <w:rPr>
            <w:rFonts w:ascii="Cambria Math"/>
            <w:sz w:val="22"/>
            <w:szCs w:val="22"/>
            <w:lang w:val="ru-RU"/>
          </w:rPr>
          <m:t>)</m:t>
        </m:r>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b</m:t>
            </m:r>
          </m:e>
          <m:sub>
            <m:r>
              <w:rPr>
                <w:rFonts w:ascii="Cambria Math"/>
                <w:sz w:val="22"/>
                <w:szCs w:val="22"/>
                <w:lang w:val="ru-RU"/>
              </w:rPr>
              <m:t>0</m:t>
            </m:r>
          </m:sub>
        </m:sSub>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 xml:space="preserve">, </w:t>
      </w:r>
    </w:p>
    <w:p w14:paraId="15AAD948" w14:textId="77777777" w:rsidR="006262E3" w:rsidRPr="002961D6" w:rsidRDefault="006262E3" w:rsidP="002F6A51">
      <w:pPr>
        <w:jc w:val="both"/>
        <w:outlineLvl w:val="0"/>
        <w:rPr>
          <w:sz w:val="22"/>
          <w:szCs w:val="22"/>
          <w:lang w:val="ru-RU"/>
        </w:rPr>
      </w:pPr>
      <w:r>
        <w:rPr>
          <w:sz w:val="22"/>
          <w:szCs w:val="22"/>
          <w:lang w:val="ru-RU"/>
        </w:rPr>
        <w:t xml:space="preserve">         </w:t>
      </w:r>
      <w:r w:rsidRPr="002961D6">
        <w:rPr>
          <w:sz w:val="22"/>
          <w:szCs w:val="22"/>
          <w:lang w:val="ru-RU"/>
        </w:rPr>
        <w:t>и с множеством операций инкремента</w:t>
      </w:r>
    </w:p>
    <w:p w14:paraId="565E6B6F" w14:textId="77777777" w:rsidR="006262E3"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m:rPr>
            <m:sty m:val="p"/>
          </m:rPr>
          <w:rPr>
            <w:rFonts w:ascii="Cambria Math"/>
            <w:sz w:val="22"/>
            <w:szCs w:val="22"/>
          </w:rPr>
          <m:t>Ω</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2961D6">
        <w:rPr>
          <w:sz w:val="22"/>
          <w:szCs w:val="22"/>
          <w:lang w:val="ru-RU"/>
        </w:rPr>
        <w:t>, состоящим из операции инициализации (выбора)</w:t>
      </w:r>
    </w:p>
    <w:p w14:paraId="60966D09" w14:textId="77777777" w:rsidR="006262E3" w:rsidRDefault="006262E3" w:rsidP="002F6A51">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rPr>
              <m:t>k</m:t>
            </m:r>
          </m:sub>
          <m:sup>
            <m:r>
              <w:rPr>
                <w:rFonts w:ascii="Cambria Math"/>
                <w:sz w:val="22"/>
                <w:szCs w:val="22"/>
                <w:lang w:val="ru-RU"/>
              </w:rPr>
              <m:t>0</m:t>
            </m:r>
          </m:sup>
        </m:sSubSup>
      </m:oMath>
      <w:r w:rsidRPr="002961D6">
        <w:rPr>
          <w:sz w:val="22"/>
          <w:szCs w:val="22"/>
          <w:lang w:val="ru-RU"/>
        </w:rPr>
        <w:t xml:space="preserve"> при условии, что </w:t>
      </w:r>
      <m:oMath>
        <m:r>
          <w:rPr>
            <w:rFonts w:ascii="Cambria Math" w:hAnsi="Cambria Math" w:cs="Cambria Math"/>
            <w:sz w:val="22"/>
            <w:szCs w:val="22"/>
            <w:lang w:val="ru-RU"/>
          </w:rPr>
          <m:t>∀</m:t>
        </m:r>
        <m:r>
          <w:rPr>
            <w:rFonts w:ascii="Cambria Math"/>
            <w:sz w:val="22"/>
            <w:szCs w:val="22"/>
          </w:rPr>
          <m:t>k</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lang w:val="ru-RU"/>
              </w:rPr>
              <m:t>1&gt;</m:t>
            </m:r>
            <m:r>
              <w:rPr>
                <w:rFonts w:ascii="Cambria Math"/>
                <w:sz w:val="22"/>
                <w:szCs w:val="22"/>
              </w:rPr>
              <m:t>k</m:t>
            </m:r>
          </m:e>
        </m:d>
        <m:r>
          <w:rPr>
            <w:rFonts w:ascii="Cambria Math" w:hAnsi="Cambria Math" w:cs="Cambria Math"/>
            <w:sz w:val="22"/>
            <w:szCs w:val="22"/>
            <w:lang w:val="ru-RU"/>
          </w:rPr>
          <m:t>∈ℵ</m:t>
        </m:r>
      </m:oMath>
      <w:r w:rsidRPr="002961D6">
        <w:rPr>
          <w:sz w:val="22"/>
          <w:szCs w:val="22"/>
          <w:lang w:val="ru-RU"/>
        </w:rPr>
        <w:t>, и из операций собственно</w:t>
      </w:r>
    </w:p>
    <w:p w14:paraId="130441BD" w14:textId="77777777" w:rsidR="006262E3" w:rsidRPr="002961D6" w:rsidRDefault="006262E3" w:rsidP="002F6A51">
      <w:pPr>
        <w:jc w:val="both"/>
        <w:outlineLvl w:val="0"/>
        <w:rPr>
          <w:sz w:val="22"/>
          <w:szCs w:val="22"/>
          <w:lang w:val="ru-RU"/>
        </w:rPr>
      </w:pPr>
      <w:r>
        <w:rPr>
          <w:sz w:val="22"/>
          <w:szCs w:val="22"/>
          <w:lang w:val="ru-RU"/>
        </w:rPr>
        <w:t xml:space="preserve">         </w:t>
      </w:r>
      <w:r w:rsidRPr="002961D6">
        <w:rPr>
          <w:sz w:val="22"/>
          <w:szCs w:val="22"/>
          <w:lang w:val="ru-RU"/>
        </w:rPr>
        <w:t xml:space="preserve"> инкремента   </w:t>
      </w:r>
      <m:oMath>
        <m:sSub>
          <m:sSubPr>
            <m:ctrlPr>
              <w:rPr>
                <w:rFonts w:ascii="Cambria Math" w:hAnsi="Cambria Math"/>
                <w:i/>
                <w:sz w:val="22"/>
                <w:szCs w:val="22"/>
              </w:rPr>
            </m:ctrlPr>
          </m:sSubPr>
          <m:e>
            <m:r>
              <w:rPr>
                <w:rFonts w:ascii="Cambria Math"/>
                <w:sz w:val="22"/>
                <w:szCs w:val="22"/>
              </w:rPr>
              <m:t>δ</m:t>
            </m:r>
          </m:e>
          <m:sub>
            <m:r>
              <w:rPr>
                <w:rFonts w:ascii="Cambria Math"/>
                <w:sz w:val="22"/>
                <w:szCs w:val="22"/>
              </w:rPr>
              <m:t>i</m:t>
            </m:r>
          </m:sub>
        </m:sSub>
        <m:r>
          <w:rPr>
            <w:rFonts w:ascii="Cambria Math"/>
            <w:sz w:val="22"/>
            <w:szCs w:val="22"/>
            <w:lang w:val="ru-RU"/>
          </w:rPr>
          <m:t>≡</m:t>
        </m:r>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rPr>
          <m:t>i</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i</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rPr>
              <m:t>i</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2961D6">
        <w:rPr>
          <w:sz w:val="22"/>
          <w:szCs w:val="22"/>
          <w:lang w:val="ru-RU"/>
        </w:rPr>
        <w:t xml:space="preserve"> и </w:t>
      </w:r>
      <m:oMath>
        <m:r>
          <w:rPr>
            <w:rFonts w:ascii="Cambria Math"/>
            <w:sz w:val="22"/>
            <w:szCs w:val="22"/>
          </w:rPr>
          <m:t>b</m:t>
        </m:r>
        <m:r>
          <w:rPr>
            <w:rFonts w:ascii="Cambria Math"/>
            <w:sz w:val="22"/>
            <w:szCs w:val="22"/>
            <w:lang w:val="ru-RU"/>
          </w:rPr>
          <m:t>=1</m:t>
        </m:r>
      </m:oMath>
      <w:r w:rsidRPr="002961D6">
        <w:rPr>
          <w:sz w:val="22"/>
          <w:szCs w:val="22"/>
          <w:lang w:val="ru-RU"/>
        </w:rPr>
        <w:t xml:space="preserve">; </w:t>
      </w:r>
    </w:p>
    <w:p w14:paraId="7E4946C4"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w:p>
    <w:p w14:paraId="5C2CC16A" w14:textId="77777777" w:rsidR="006262E3" w:rsidRPr="002961D6" w:rsidRDefault="006262E3" w:rsidP="002F6A51">
      <w:pPr>
        <w:jc w:val="both"/>
        <w:outlineLvl w:val="0"/>
        <w:rPr>
          <w:sz w:val="22"/>
          <w:szCs w:val="22"/>
          <w:lang w:val="ru-RU"/>
        </w:rPr>
      </w:pPr>
      <w:r w:rsidRPr="002961D6">
        <w:rPr>
          <w:sz w:val="22"/>
          <w:szCs w:val="22"/>
          <w:lang w:val="ru-RU"/>
        </w:rPr>
        <w:lastRenderedPageBreak/>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rPr>
              <m:t>0</m:t>
            </m:r>
          </m:sub>
        </m:sSub>
        <m:d>
          <m:dPr>
            <m:ctrlPr>
              <w:rPr>
                <w:rFonts w:ascii="Cambria Math" w:hAnsi="Cambria Math"/>
                <w:i/>
                <w:sz w:val="22"/>
                <w:szCs w:val="22"/>
              </w:rPr>
            </m:ctrlPr>
          </m:dPr>
          <m:e>
            <m:r>
              <w:rPr>
                <w:rFonts w:ascii="Cambria Math"/>
                <w:sz w:val="22"/>
                <w:szCs w:val="22"/>
              </w:rPr>
              <m:t>m</m:t>
            </m:r>
          </m:e>
        </m:d>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hAnsi="Cambria Math" w:cs="Cambria Math"/>
                <w:sz w:val="22"/>
                <w:szCs w:val="22"/>
              </w:rPr>
              <m:t>∅</m:t>
            </m:r>
            <m:r>
              <w:rPr>
                <w:rFonts w:ascii="Cambria Math"/>
                <w:sz w:val="22"/>
                <w:szCs w:val="22"/>
              </w:rPr>
              <m:t>,m</m:t>
            </m:r>
          </m:e>
        </m:d>
        <m:r>
          <w:rPr>
            <w:rFonts w:ascii="Cambria Math"/>
            <w:sz w:val="22"/>
            <w:szCs w:val="22"/>
          </w:rPr>
          <m:t>≡</m:t>
        </m:r>
        <m:r>
          <w:rPr>
            <w:rFonts w:ascii="Cambria Math"/>
            <w:sz w:val="22"/>
            <w:szCs w:val="22"/>
          </w:rPr>
          <m:t>δ</m:t>
        </m:r>
        <m:r>
          <w:rPr>
            <w:rFonts w:ascii="Cambria Math" w:hAnsi="Cambria Math" w:cs="Cambria Math"/>
            <w:sz w:val="22"/>
            <w:szCs w:val="22"/>
          </w:rPr>
          <m:t>(</m:t>
        </m:r>
        <m:r>
          <w:rPr>
            <w:rFonts w:ascii="Cambria Math"/>
            <w:sz w:val="22"/>
            <w:szCs w:val="22"/>
          </w:rPr>
          <m:t>1,δ(1,δ</m:t>
        </m:r>
        <m:r>
          <w:rPr>
            <w:rFonts w:ascii="Cambria Math" w:hAnsi="Cambria Math" w:cs="Cambria Math"/>
            <w:sz w:val="22"/>
            <w:szCs w:val="22"/>
          </w:rPr>
          <m:t>(</m:t>
        </m:r>
        <m:r>
          <w:rPr>
            <w:rFonts w:ascii="Cambria Math"/>
            <w:sz w:val="22"/>
            <w:szCs w:val="22"/>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rPr>
              <m:t>0</m:t>
            </m:r>
          </m:sup>
        </m:sSup>
        <m:r>
          <w:rPr>
            <w:rFonts w:ascii="Cambria Math" w:hAnsi="Cambria Math" w:cs="Cambria Math"/>
            <w:sz w:val="22"/>
            <w:szCs w:val="22"/>
          </w:rPr>
          <m:t>(∅</m:t>
        </m:r>
        <m:r>
          <w:rPr>
            <w:rFonts w:ascii="Cambria Math"/>
            <w:sz w:val="22"/>
            <w:szCs w:val="22"/>
          </w:rPr>
          <m:t>,p))))</m:t>
        </m:r>
        <m:r>
          <w:rPr>
            <w:rFonts w:ascii="Cambria Math"/>
            <w:sz w:val="22"/>
            <w:szCs w:val="22"/>
          </w:rPr>
          <m:t>→</m:t>
        </m:r>
        <m:r>
          <w:rPr>
            <w:rFonts w:ascii="Cambria Math"/>
            <w:sz w:val="22"/>
            <w:szCs w:val="22"/>
          </w:rPr>
          <m:t>m</m:t>
        </m:r>
      </m:oMath>
    </w:p>
    <w:p w14:paraId="2F79EA1F" w14:textId="77777777" w:rsidR="006262E3"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для </w:t>
      </w:r>
      <m:oMath>
        <m:r>
          <w:rPr>
            <w:rFonts w:ascii="Cambria Math" w:hAnsi="Cambria Math" w:cs="Cambria Math"/>
            <w:sz w:val="22"/>
            <w:szCs w:val="22"/>
          </w:rPr>
          <m:t>∀</m:t>
        </m:r>
        <m:r>
          <w:rPr>
            <w:rFonts w:ascii="Cambria Math"/>
            <w:sz w:val="22"/>
            <w:szCs w:val="22"/>
          </w:rPr>
          <m:t>m:</m:t>
        </m:r>
        <m:d>
          <m:dPr>
            <m:ctrlPr>
              <w:rPr>
                <w:rFonts w:ascii="Cambria Math" w:hAnsi="Cambria Math"/>
                <w:i/>
                <w:sz w:val="22"/>
                <w:szCs w:val="22"/>
              </w:rPr>
            </m:ctrlPr>
          </m:dPr>
          <m:e>
            <m:r>
              <w:rPr>
                <w:rFonts w:ascii="Cambria Math"/>
                <w:sz w:val="22"/>
                <w:szCs w:val="22"/>
              </w:rPr>
              <m:t>m&gt;</m:t>
            </m:r>
            <m:r>
              <w:rPr>
                <w:rFonts w:ascii="Cambria Math" w:hAnsi="Cambria Math" w:cs="Cambria Math"/>
                <w:sz w:val="22"/>
                <w:szCs w:val="22"/>
              </w:rPr>
              <m:t>∅</m:t>
            </m:r>
          </m:e>
        </m:d>
        <m:r>
          <w:rPr>
            <w:rFonts w:ascii="Cambria Math" w:hAnsi="Cambria Math" w:cs="Cambria Math"/>
            <w:sz w:val="22"/>
            <w:szCs w:val="22"/>
          </w:rPr>
          <m:t>∈ℵ</m:t>
        </m:r>
      </m:oMath>
      <w:r w:rsidRPr="002961D6">
        <w:rPr>
          <w:sz w:val="22"/>
          <w:szCs w:val="22"/>
          <w:lang w:val="ru-RU"/>
        </w:rPr>
        <w:t xml:space="preserve"> и </w:t>
      </w:r>
      <m:oMath>
        <m:d>
          <m:dPr>
            <m:ctrlPr>
              <w:rPr>
                <w:rFonts w:ascii="Cambria Math" w:hAnsi="Cambria Math"/>
                <w:i/>
                <w:sz w:val="22"/>
                <w:szCs w:val="22"/>
              </w:rPr>
            </m:ctrlPr>
          </m:dPr>
          <m:e>
            <m:r>
              <w:rPr>
                <w:rFonts w:ascii="Cambria Math"/>
                <w:sz w:val="22"/>
                <w:szCs w:val="22"/>
              </w:rPr>
              <m:t>1&gt;p</m:t>
            </m:r>
          </m:e>
        </m:d>
        <m:r>
          <w:rPr>
            <w:rFonts w:ascii="Cambria Math" w:hAnsi="Cambria Math" w:cs="Cambria Math"/>
            <w:sz w:val="22"/>
            <w:szCs w:val="22"/>
          </w:rPr>
          <m:t>∈ℵ</m:t>
        </m:r>
      </m:oMath>
      <w:r w:rsidRPr="002961D6">
        <w:rPr>
          <w:sz w:val="22"/>
          <w:szCs w:val="22"/>
          <w:lang w:val="ru-RU"/>
        </w:rPr>
        <w:t>;</w:t>
      </w:r>
    </w:p>
    <w:p w14:paraId="6D3D69DF" w14:textId="77777777" w:rsidR="006262E3" w:rsidRPr="002961D6" w:rsidRDefault="006262E3" w:rsidP="002F6A51">
      <w:pPr>
        <w:numPr>
          <w:ilvl w:val="0"/>
          <w:numId w:val="11"/>
        </w:numPr>
        <w:jc w:val="both"/>
        <w:outlineLvl w:val="0"/>
        <w:rPr>
          <w:sz w:val="22"/>
          <w:szCs w:val="22"/>
          <w:lang w:val="ru-RU"/>
        </w:rPr>
      </w:pPr>
      <w:r w:rsidRPr="002961D6">
        <w:rPr>
          <w:sz w:val="22"/>
          <w:szCs w:val="22"/>
          <w:lang w:val="ru-RU"/>
        </w:rPr>
        <w:t xml:space="preserve">структура </w:t>
      </w:r>
      <m:oMath>
        <m:sSubSup>
          <m:sSubSupPr>
            <m:ctrlPr>
              <w:rPr>
                <w:rFonts w:ascii="Cambria Math" w:hAnsi="Cambria Math"/>
                <w:i/>
                <w:sz w:val="22"/>
                <w:szCs w:val="22"/>
                <w:lang w:val="ru-RU"/>
              </w:rPr>
            </m:ctrlPr>
          </m:sSubSupPr>
          <m:e>
            <m:r>
              <m:rPr>
                <m:sty m:val="p"/>
              </m:rPr>
              <w:rPr>
                <w:rFonts w:ascii="Cambria Math" w:hAnsi="Cambria Math"/>
                <w:sz w:val="22"/>
                <w:szCs w:val="22"/>
                <w:lang w:val="ru-RU"/>
              </w:rPr>
              <m:t>H</m:t>
            </m:r>
          </m:e>
          <m:sub>
            <m:r>
              <w:rPr>
                <w:rFonts w:ascii="Cambria Math"/>
                <w:sz w:val="22"/>
                <w:szCs w:val="22"/>
                <w:lang w:val="ru-RU"/>
              </w:rPr>
              <m:t>0</m:t>
            </m:r>
          </m:sub>
          <m:sup>
            <m:r>
              <w:rPr>
                <w:rFonts w:ascii="Cambria Math" w:hAnsi="Cambria Math"/>
                <w:sz w:val="22"/>
                <w:szCs w:val="22"/>
                <w:lang w:val="ru-RU"/>
              </w:rPr>
              <m:t>*</m:t>
            </m:r>
          </m:sup>
        </m:sSubSup>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ς</m:t>
            </m:r>
            <m:r>
              <w:rPr>
                <w:rFonts w:ascii="Cambria Math"/>
                <w:sz w:val="22"/>
                <w:szCs w:val="22"/>
                <w:lang w:val="ru-RU"/>
              </w:rPr>
              <m:t>,</m:t>
            </m:r>
            <m:sSup>
              <m:sSupPr>
                <m:ctrlPr>
                  <w:rPr>
                    <w:rFonts w:ascii="Cambria Math" w:hAnsi="Cambria Math"/>
                    <w:i/>
                    <w:sz w:val="22"/>
                    <w:szCs w:val="22"/>
                  </w:rPr>
                </m:ctrlPr>
              </m:sSupPr>
              <m:e>
                <m:r>
                  <m:rPr>
                    <m:sty m:val="p"/>
                  </m:rPr>
                  <w:rPr>
                    <w:rFonts w:ascii="Cambria Math"/>
                    <w:sz w:val="22"/>
                    <w:szCs w:val="22"/>
                  </w:rPr>
                  <m:t>Θ</m:t>
                </m:r>
              </m:e>
              <m:sup>
                <m:r>
                  <w:rPr>
                    <w:rFonts w:ascii="Cambria Math"/>
                    <w:sz w:val="22"/>
                    <w:szCs w:val="22"/>
                    <w:lang w:val="ru-RU"/>
                  </w:rPr>
                  <m:t>0</m:t>
                </m:r>
              </m:sup>
            </m:sSup>
            <m:r>
              <w:rPr>
                <w:rFonts w:ascii="Cambria Math"/>
                <w:sz w:val="22"/>
                <w:szCs w:val="22"/>
                <w:lang w:val="ru-RU"/>
              </w:rPr>
              <m:t>,</m:t>
            </m:r>
            <m:r>
              <m:rPr>
                <m:sty m:val="p"/>
              </m:rPr>
              <w:rPr>
                <w:rFonts w:ascii="Cambria Math"/>
                <w:sz w:val="22"/>
                <w:szCs w:val="22"/>
              </w:rPr>
              <m:t>Θ</m:t>
            </m: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e>
        </m:d>
      </m:oMath>
      <w:r w:rsidRPr="002961D6">
        <w:rPr>
          <w:sz w:val="22"/>
          <w:szCs w:val="22"/>
          <w:lang w:val="ru-RU"/>
        </w:rPr>
        <w:t>, носителем которой является</w:t>
      </w:r>
    </w:p>
    <w:p w14:paraId="74845415"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бесконечное множество (точек)</w:t>
      </w:r>
    </w:p>
    <w:p w14:paraId="139A966E"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2961D6">
        <w:rPr>
          <w:sz w:val="22"/>
          <w:szCs w:val="22"/>
          <w:lang w:val="ru-RU"/>
        </w:rPr>
        <w:t xml:space="preserve">, с константами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 </w:t>
      </w:r>
      <m:oMath>
        <m:r>
          <w:rPr>
            <w:rFonts w:ascii="Cambria Math"/>
            <w:sz w:val="22"/>
            <w:szCs w:val="22"/>
          </w:rPr>
          <m:t>L</m:t>
        </m:r>
      </m:oMath>
      <w:r w:rsidRPr="002961D6">
        <w:rPr>
          <w:sz w:val="22"/>
          <w:szCs w:val="22"/>
          <w:lang w:val="ru-RU"/>
        </w:rPr>
        <w:t xml:space="preserve">; </w:t>
      </w:r>
    </w:p>
    <w:p w14:paraId="00C10B18"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 </w:t>
      </w:r>
    </w:p>
    <w:p w14:paraId="08D35B62"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m:oMath>
        <m:r>
          <w:rPr>
            <w:rFonts w:ascii="Cambria Math"/>
            <w:sz w:val="22"/>
            <w:szCs w:val="22"/>
          </w:rPr>
          <m:t>ς</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oMath>
      <w:r w:rsidRPr="002961D6">
        <w:rPr>
          <w:sz w:val="22"/>
          <w:szCs w:val="22"/>
          <w:lang w:val="ru-RU"/>
        </w:rPr>
        <w:t xml:space="preserve">, следующих после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w:t>
      </w:r>
    </w:p>
    <w:p w14:paraId="69015630"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двумя множествами унарных замкнутых операций  </w:t>
      </w:r>
      <m:oMath>
        <m:sSup>
          <m:sSupPr>
            <m:ctrlPr>
              <w:rPr>
                <w:rFonts w:ascii="Cambria Math" w:hAnsi="Cambria Math"/>
                <w:i/>
                <w:sz w:val="22"/>
                <w:szCs w:val="22"/>
              </w:rPr>
            </m:ctrlPr>
          </m:sSupPr>
          <m:e>
            <m:r>
              <m:rPr>
                <m:sty m:val="p"/>
              </m:rPr>
              <w:rPr>
                <w:rFonts w:ascii="Cambria Math"/>
                <w:sz w:val="22"/>
                <w:szCs w:val="22"/>
              </w:rPr>
              <m:t>Θ</m:t>
            </m:r>
          </m:e>
          <m:sup>
            <m:r>
              <w:rPr>
                <w:rFonts w:ascii="Cambria Math"/>
                <w:sz w:val="22"/>
                <w:szCs w:val="22"/>
                <w:lang w:val="ru-RU"/>
              </w:rPr>
              <m:t>0</m:t>
            </m:r>
          </m:sup>
        </m:sSup>
        <m:r>
          <w:rPr>
            <w:rFonts w:ascii="Cambria Math"/>
            <w:sz w:val="22"/>
            <w:szCs w:val="22"/>
            <w:lang w:val="ru-RU"/>
          </w:rPr>
          <m:t>,</m:t>
        </m:r>
        <m:r>
          <m:rPr>
            <m:sty m:val="p"/>
          </m:rPr>
          <w:rPr>
            <w:rFonts w:ascii="Cambria Math"/>
            <w:sz w:val="22"/>
            <w:szCs w:val="22"/>
          </w:rPr>
          <m:t>Θ</m:t>
        </m:r>
      </m:oMath>
      <w:r w:rsidRPr="002961D6">
        <w:rPr>
          <w:sz w:val="22"/>
          <w:szCs w:val="22"/>
          <w:lang w:val="ru-RU"/>
        </w:rPr>
        <w:t>, а именно,</w:t>
      </w:r>
    </w:p>
    <w:p w14:paraId="045ABD11"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множеством операций выбора</w:t>
      </w:r>
    </w:p>
    <w:p w14:paraId="2813E462" w14:textId="77777777" w:rsidR="006262E3"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Θ</m:t>
            </m:r>
          </m:e>
          <m:sup>
            <m:r>
              <w:rPr>
                <w:rFonts w:ascii="Cambria Math"/>
                <w:sz w:val="22"/>
                <w:szCs w:val="22"/>
                <w:lang w:val="ru-RU"/>
              </w:rPr>
              <m:t>0</m:t>
            </m:r>
          </m:sup>
        </m:sSup>
        <m:r>
          <w:rPr>
            <w:rFonts w:ascii="Cambria Math"/>
            <w:sz w:val="22"/>
            <w:szCs w:val="22"/>
            <w:lang w:val="ru-RU"/>
          </w:rPr>
          <m:t>=</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0</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1</m:t>
                </m:r>
              </m:sub>
              <m:sup>
                <m:r>
                  <w:rPr>
                    <w:rFonts w:ascii="Cambria Math"/>
                    <w:sz w:val="22"/>
                    <w:szCs w:val="22"/>
                    <w:lang w:val="ru-RU"/>
                  </w:rPr>
                  <m:t>0</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2</m:t>
                </m:r>
              </m:sub>
              <m:sup>
                <m:r>
                  <w:rPr>
                    <w:rFonts w:ascii="Cambria Math"/>
                    <w:sz w:val="22"/>
                    <w:szCs w:val="22"/>
                    <w:lang w:val="ru-RU"/>
                  </w:rPr>
                  <m:t>0</m:t>
                </m:r>
              </m:sup>
            </m:sSubSup>
            <m:r>
              <w:rPr>
                <w:rFonts w:ascii="Cambria Math"/>
                <w:sz w:val="22"/>
                <w:szCs w:val="22"/>
                <w:lang w:val="ru-RU"/>
              </w:rPr>
              <m:t>,</m:t>
            </m:r>
            <m:r>
              <w:rPr>
                <w:rFonts w:ascii="Cambria Math"/>
                <w:sz w:val="22"/>
                <w:szCs w:val="22"/>
                <w:lang w:val="ru-RU"/>
              </w:rPr>
              <m:t>…</m:t>
            </m:r>
          </m:e>
        </m:d>
      </m:oMath>
      <w:r w:rsidRPr="002961D6">
        <w:rPr>
          <w:sz w:val="22"/>
          <w:szCs w:val="22"/>
          <w:lang w:val="ru-RU"/>
        </w:rPr>
        <w:t xml:space="preserve">, где  </w:t>
      </w:r>
      <m:oMath>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r</m:t>
            </m:r>
          </m:sub>
          <m:sup>
            <m:r>
              <w:rPr>
                <w:rFonts w:ascii="Cambria Math"/>
                <w:sz w:val="22"/>
                <w:szCs w:val="22"/>
                <w:lang w:val="ru-RU"/>
              </w:rPr>
              <m:t>0</m:t>
            </m:r>
          </m:sup>
        </m:sSub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l</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p>
    <w:p w14:paraId="4C86D779" w14:textId="77777777" w:rsidR="006262E3" w:rsidRPr="002961D6" w:rsidRDefault="006262E3" w:rsidP="002F6A51">
      <w:pPr>
        <w:jc w:val="both"/>
        <w:outlineLvl w:val="0"/>
        <w:rPr>
          <w:sz w:val="22"/>
          <w:szCs w:val="22"/>
          <w:lang w:val="ru-RU"/>
        </w:rPr>
      </w:pPr>
      <w:r>
        <w:rPr>
          <w:sz w:val="22"/>
          <w:szCs w:val="22"/>
          <w:lang w:val="ru-RU"/>
        </w:rPr>
        <w:t xml:space="preserve">         </w:t>
      </w:r>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Pr>
          <w:rFonts w:ascii="Cambria Math" w:hAnsi="Cambria Math"/>
          <w:i/>
          <w:sz w:val="22"/>
          <w:szCs w:val="22"/>
          <w:lang w:val="ru-RU"/>
        </w:rPr>
        <w:t xml:space="preserve">: </w:t>
      </w:r>
      <w:r w:rsidRPr="003427B0">
        <w:rPr>
          <w:rFonts w:ascii="Cambria Math" w:hAnsi="Cambria Math"/>
          <w:i/>
          <w:sz w:val="22"/>
          <w:szCs w:val="22"/>
          <w:lang w:val="ru-RU"/>
        </w:rPr>
        <w:t xml:space="preserve">  </w:t>
      </w:r>
      <w:r>
        <w:rPr>
          <w:rFonts w:ascii="Cambria Math" w:hAnsi="Cambria Math"/>
          <w:i/>
          <w:sz w:val="22"/>
          <w:szCs w:val="22"/>
          <w:lang w:val="ru-RU"/>
        </w:rPr>
        <w:t>(</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hAnsi="Cambria Math" w:cs="Cambria Math"/>
            <w:sz w:val="22"/>
            <w:szCs w:val="22"/>
            <w:lang w:val="ru-RU"/>
          </w:rPr>
          <m:t>∈</m:t>
        </m:r>
        <m:r>
          <m:rPr>
            <m:sty m:val="p"/>
          </m:rPr>
          <w:rPr>
            <w:rFonts w:ascii="Cambria Math" w:hAnsi="Cambria Math"/>
            <w:sz w:val="22"/>
            <w:szCs w:val="22"/>
          </w:rPr>
          <m:t>Τ</m:t>
        </m:r>
        <m:r>
          <w:rPr>
            <w:rFonts w:ascii="Cambria Math"/>
            <w:sz w:val="22"/>
            <w:szCs w:val="22"/>
            <w:lang w:val="ru-RU"/>
          </w:rPr>
          <m:t>)</m:t>
        </m:r>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l</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и</w:t>
      </w:r>
    </w:p>
    <w:p w14:paraId="08A49405"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множеством операций сдвига</w:t>
      </w:r>
    </w:p>
    <w:p w14:paraId="2CCF3BB7" w14:textId="77777777" w:rsidR="006262E3"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m:rPr>
            <m:sty m:val="p"/>
          </m:rPr>
          <w:rPr>
            <w:rFonts w:ascii="Cambria Math"/>
            <w:sz w:val="22"/>
            <w:szCs w:val="22"/>
          </w:rPr>
          <m:t>Θ</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rPr>
                  <m:t>n</m:t>
                </m:r>
              </m:sub>
            </m:sSub>
          </m:e>
        </m:d>
      </m:oMath>
      <w:r w:rsidRPr="002961D6">
        <w:rPr>
          <w:sz w:val="22"/>
          <w:szCs w:val="22"/>
          <w:lang w:val="ru-RU"/>
        </w:rPr>
        <w:t xml:space="preserve">, состоящим из операции инициализации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rPr>
              <m:t>t</m:t>
            </m:r>
          </m:sub>
          <m:sup>
            <m:r>
              <w:rPr>
                <w:rFonts w:ascii="Cambria Math"/>
                <w:sz w:val="22"/>
                <w:szCs w:val="22"/>
                <w:lang w:val="ru-RU"/>
              </w:rPr>
              <m:t>0</m:t>
            </m:r>
          </m:sup>
        </m:sSubSup>
      </m:oMath>
      <w:r w:rsidRPr="002961D6">
        <w:rPr>
          <w:sz w:val="22"/>
          <w:szCs w:val="22"/>
          <w:lang w:val="ru-RU"/>
        </w:rPr>
        <w:t xml:space="preserve"> </w:t>
      </w:r>
    </w:p>
    <w:p w14:paraId="38ED1AC3" w14:textId="77777777" w:rsidR="006262E3" w:rsidRDefault="006262E3" w:rsidP="002F6A51">
      <w:pPr>
        <w:jc w:val="both"/>
        <w:outlineLvl w:val="0"/>
        <w:rPr>
          <w:sz w:val="22"/>
          <w:szCs w:val="22"/>
          <w:lang w:val="ru-RU"/>
        </w:rPr>
      </w:pPr>
      <w:r>
        <w:rPr>
          <w:sz w:val="22"/>
          <w:szCs w:val="22"/>
          <w:lang w:val="ru-RU"/>
        </w:rPr>
        <w:t xml:space="preserve">          </w:t>
      </w:r>
      <w:r w:rsidRPr="002961D6">
        <w:rPr>
          <w:sz w:val="22"/>
          <w:szCs w:val="22"/>
          <w:lang w:val="ru-RU"/>
        </w:rPr>
        <w:t>при условии,</w:t>
      </w:r>
      <w:r>
        <w:rPr>
          <w:sz w:val="22"/>
          <w:szCs w:val="22"/>
          <w:lang w:val="ru-RU"/>
        </w:rPr>
        <w:t xml:space="preserve"> что</w:t>
      </w:r>
      <w:r w:rsidRPr="002961D6">
        <w:rPr>
          <w:sz w:val="22"/>
          <w:szCs w:val="22"/>
          <w:lang w:val="ru-RU"/>
        </w:rPr>
        <w:t xml:space="preserve">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oMath>
      <w:r>
        <w:rPr>
          <w:rFonts w:ascii="Cambria Math" w:hAnsi="Cambria Math"/>
          <w:i/>
          <w:sz w:val="22"/>
          <w:szCs w:val="22"/>
          <w:lang w:val="ru-RU"/>
        </w:rPr>
        <w:t>:</w:t>
      </w:r>
      <w:r w:rsidRPr="003427B0">
        <w:rPr>
          <w:rFonts w:ascii="Cambria Math" w:hAnsi="Cambria Math"/>
          <w:i/>
          <w:sz w:val="22"/>
          <w:szCs w:val="22"/>
          <w:lang w:val="ru-RU"/>
        </w:rPr>
        <w:t xml:space="preserve">  </w:t>
      </w:r>
      <w:r>
        <w:rPr>
          <w:rFonts w:ascii="Cambria Math" w:hAnsi="Cambria Math"/>
          <w:i/>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r>
          <w:rPr>
            <w:rFonts w:ascii="Cambria Math"/>
            <w:sz w:val="22"/>
            <w:szCs w:val="22"/>
            <w:lang w:val="ru-RU"/>
          </w:rPr>
          <m:t>)</m:t>
        </m:r>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и из операций собственно</w:t>
      </w:r>
    </w:p>
    <w:p w14:paraId="4C5A9284" w14:textId="77777777" w:rsidR="006262E3" w:rsidRPr="002961D6" w:rsidRDefault="006262E3" w:rsidP="002F6A51">
      <w:pPr>
        <w:jc w:val="both"/>
        <w:outlineLvl w:val="0"/>
        <w:rPr>
          <w:sz w:val="22"/>
          <w:szCs w:val="22"/>
          <w:lang w:val="ru-RU"/>
        </w:rPr>
      </w:pPr>
      <w:r>
        <w:rPr>
          <w:sz w:val="22"/>
          <w:szCs w:val="22"/>
          <w:lang w:val="ru-RU"/>
        </w:rPr>
        <w:t xml:space="preserve">         </w:t>
      </w:r>
      <w:r w:rsidRPr="002961D6">
        <w:rPr>
          <w:sz w:val="22"/>
          <w:szCs w:val="22"/>
          <w:lang w:val="ru-RU"/>
        </w:rPr>
        <w:t xml:space="preserve"> сдвига</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θ</m:t>
            </m:r>
          </m:e>
          <m:sub>
            <m:r>
              <w:rPr>
                <w:rFonts w:ascii="Cambria Math"/>
                <w:sz w:val="22"/>
                <w:szCs w:val="22"/>
              </w:rPr>
              <m:t>s</m:t>
            </m:r>
          </m:sub>
        </m:sSub>
        <m:r>
          <w:rPr>
            <w:rFonts w:ascii="Cambria Math"/>
            <w:sz w:val="22"/>
            <w:szCs w:val="22"/>
            <w:lang w:val="ru-RU"/>
          </w:rPr>
          <m:t>≡</m:t>
        </m:r>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xml:space="preserve"> </w:t>
      </w:r>
      <w:r w:rsidRPr="00CF327F">
        <w:rPr>
          <w:sz w:val="22"/>
          <w:szCs w:val="22"/>
          <w:lang w:val="ru-RU"/>
        </w:rPr>
        <w:t xml:space="preserve"> </w:t>
      </w:r>
      <w:r w:rsidRPr="002961D6">
        <w:rPr>
          <w:sz w:val="22"/>
          <w:szCs w:val="22"/>
          <w:lang w:val="ru-RU"/>
        </w:rPr>
        <w:t>для</w:t>
      </w:r>
      <w:r w:rsidRPr="00CF327F">
        <w:rPr>
          <w:sz w:val="22"/>
          <w:szCs w:val="22"/>
          <w:lang w:val="ru-RU"/>
        </w:rPr>
        <w:t xml:space="preserve"> </w:t>
      </w:r>
      <w:r>
        <w:rPr>
          <w:sz w:val="22"/>
          <w:szCs w:val="22"/>
          <w:lang w:val="ru-RU"/>
        </w:rPr>
        <w:t xml:space="preserve">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 xml:space="preserve">:    </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CF327F">
        <w:rPr>
          <w:iCs/>
          <w:sz w:val="22"/>
          <w:szCs w:val="22"/>
          <w:lang w:val="ru-RU"/>
        </w:rPr>
        <w:t xml:space="preserve"> </w:t>
      </w:r>
      <w:r w:rsidRPr="002961D6">
        <w:rPr>
          <w:sz w:val="22"/>
          <w:szCs w:val="22"/>
          <w:lang w:val="ru-RU"/>
        </w:rPr>
        <w:t>и</w:t>
      </w:r>
      <w:r w:rsidRPr="00CF327F">
        <w:rPr>
          <w:sz w:val="22"/>
          <w:szCs w:val="22"/>
          <w:lang w:val="ru-RU"/>
        </w:rPr>
        <w:t xml:space="preserve"> </w:t>
      </w:r>
      <w:r w:rsidRPr="002961D6">
        <w:rPr>
          <w:sz w:val="22"/>
          <w:szCs w:val="22"/>
          <w:lang w:val="ru-RU"/>
        </w:rPr>
        <w:t xml:space="preserve"> </w:t>
      </w:r>
      <m:oMath>
        <m:r>
          <w:rPr>
            <w:rFonts w:ascii="Cambria Math"/>
            <w:sz w:val="22"/>
            <w:szCs w:val="22"/>
          </w:rPr>
          <m:t>l</m:t>
        </m:r>
        <m:r>
          <w:rPr>
            <w:rFonts w:ascii="Cambria Math"/>
            <w:sz w:val="22"/>
            <w:szCs w:val="22"/>
            <w:lang w:val="ru-RU"/>
          </w:rPr>
          <m:t>=</m:t>
        </m:r>
        <m:r>
          <w:rPr>
            <w:rFonts w:ascii="Cambria Math"/>
            <w:sz w:val="22"/>
            <w:szCs w:val="22"/>
          </w:rPr>
          <m:t>L</m:t>
        </m:r>
      </m:oMath>
      <w:r w:rsidRPr="002961D6">
        <w:rPr>
          <w:sz w:val="22"/>
          <w:szCs w:val="22"/>
          <w:lang w:val="ru-RU"/>
        </w:rPr>
        <w:t>;</w:t>
      </w:r>
    </w:p>
    <w:p w14:paraId="14483012"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w:p>
    <w:p w14:paraId="3068DBA3" w14:textId="77777777" w:rsidR="006262E3"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v</m:t>
            </m:r>
          </m:e>
        </m:d>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w:t>
      </w:r>
    </w:p>
    <w:p w14:paraId="1BB17BE1" w14:textId="77777777" w:rsidR="006262E3" w:rsidRDefault="006262E3" w:rsidP="002F6A51">
      <w:pPr>
        <w:jc w:val="both"/>
        <w:outlineLvl w:val="0"/>
        <w:rPr>
          <w:sz w:val="22"/>
          <w:szCs w:val="22"/>
          <w:lang w:val="ru-RU"/>
        </w:rPr>
      </w:pPr>
      <w:r>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 xml:space="preserve">:   </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ctrlPr>
              <w:rPr>
                <w:rFonts w:ascii="Cambria Math" w:hAnsi="Cambria Math" w:cs="Cambria Math"/>
                <w:i/>
                <w:sz w:val="22"/>
                <w:szCs w:val="22"/>
                <w:lang w:val="ru-RU"/>
              </w:rPr>
            </m:ctrlPr>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w:t>
      </w:r>
      <w:r w:rsidRPr="00272599">
        <w:rPr>
          <w:sz w:val="22"/>
          <w:szCs w:val="22"/>
          <w:lang w:val="ru-RU"/>
        </w:rPr>
        <w:t xml:space="preserve"> </w:t>
      </w:r>
      <w:r w:rsidRPr="002961D6">
        <w:rPr>
          <w:sz w:val="22"/>
          <w:szCs w:val="22"/>
          <w:lang w:val="ru-RU"/>
        </w:rPr>
        <w:t>и</w:t>
      </w:r>
      <w:r w:rsidRPr="00272599">
        <w:rPr>
          <w:sz w:val="22"/>
          <w:szCs w:val="22"/>
          <w:lang w:val="ru-RU"/>
        </w:rPr>
        <w:t xml:space="preserve"> </w:t>
      </w:r>
      <w:r w:rsidRPr="002961D6">
        <w:rPr>
          <w:sz w:val="22"/>
          <w:szCs w:val="22"/>
          <w:lang w:val="ru-RU"/>
        </w:rPr>
        <w:t xml:space="preserve">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w:t>
      </w:r>
    </w:p>
    <w:p w14:paraId="1571B987" w14:textId="77777777" w:rsidR="006262E3" w:rsidRDefault="006262E3" w:rsidP="002F6A51">
      <w:pPr>
        <w:ind w:firstLine="432"/>
        <w:jc w:val="both"/>
        <w:outlineLvl w:val="0"/>
        <w:rPr>
          <w:sz w:val="22"/>
          <w:szCs w:val="22"/>
          <w:lang w:val="ru-RU"/>
        </w:rPr>
      </w:pPr>
      <w:r w:rsidRPr="00A61547">
        <w:rPr>
          <w:b/>
          <w:bCs/>
          <w:sz w:val="22"/>
          <w:szCs w:val="22"/>
          <w:lang w:val="ru-RU"/>
        </w:rPr>
        <w:t>В дальнейшем будем ссылаться</w:t>
      </w:r>
      <w:r w:rsidRPr="002961D6">
        <w:rPr>
          <w:sz w:val="22"/>
          <w:szCs w:val="22"/>
          <w:lang w:val="ru-RU"/>
        </w:rPr>
        <w:t xml:space="preserve"> не </w:t>
      </w:r>
      <w:r w:rsidRPr="00A61547">
        <w:rPr>
          <w:b/>
          <w:bCs/>
          <w:sz w:val="22"/>
          <w:szCs w:val="22"/>
          <w:lang w:val="ru-RU"/>
        </w:rPr>
        <w:t>на</w:t>
      </w:r>
      <w:r w:rsidRPr="002961D6">
        <w:rPr>
          <w:sz w:val="22"/>
          <w:szCs w:val="22"/>
          <w:lang w:val="ru-RU"/>
        </w:rPr>
        <w:t xml:space="preserve"> </w:t>
      </w:r>
      <w:r w:rsidRPr="00CC5C36">
        <w:rPr>
          <w:b/>
          <w:bCs/>
          <w:sz w:val="22"/>
          <w:szCs w:val="22"/>
          <w:lang w:val="ru-RU"/>
        </w:rPr>
        <w:t>структуры</w:t>
      </w:r>
      <w:r w:rsidRPr="002961D6">
        <w:rPr>
          <w:sz w:val="22"/>
          <w:szCs w:val="22"/>
          <w:lang w:val="ru-RU"/>
        </w:rPr>
        <w:t xml:space="preserve"> </w:t>
      </w:r>
      <m:oMath>
        <m:sSubSup>
          <m:sSubSupPr>
            <m:ctrlPr>
              <w:rPr>
                <w:rFonts w:ascii="Cambria Math" w:hAnsi="Cambria Math"/>
                <w:i/>
                <w:sz w:val="22"/>
                <w:szCs w:val="22"/>
                <w:lang w:val="ru-RU"/>
              </w:rPr>
            </m:ctrlPr>
          </m:sSubSupPr>
          <m:e>
            <m:r>
              <m:rPr>
                <m:sty m:val="p"/>
              </m:rPr>
              <w:rPr>
                <w:rFonts w:ascii="Cambria Math" w:hAnsi="Cambria Math"/>
                <w:sz w:val="22"/>
                <w:szCs w:val="22"/>
                <w:lang w:val="ru-RU"/>
              </w:rPr>
              <m:t>E</m:t>
            </m:r>
          </m:e>
          <m:sub>
            <m:r>
              <w:rPr>
                <w:rFonts w:ascii="Cambria Math"/>
                <w:sz w:val="22"/>
                <w:szCs w:val="22"/>
                <w:lang w:val="ru-RU"/>
              </w:rPr>
              <m:t>0</m:t>
            </m:r>
          </m:sub>
          <m:sup>
            <m:r>
              <w:rPr>
                <w:rFonts w:ascii="Cambria Math" w:hAnsi="Cambria Math"/>
                <w:sz w:val="22"/>
                <w:szCs w:val="22"/>
                <w:lang w:val="ru-RU"/>
              </w:rPr>
              <m:t>*</m:t>
            </m:r>
          </m:sup>
        </m:sSubSup>
      </m:oMath>
      <w:r w:rsidRPr="002961D6">
        <w:rPr>
          <w:sz w:val="22"/>
          <w:szCs w:val="22"/>
          <w:lang w:val="ru-RU"/>
        </w:rPr>
        <w:t xml:space="preserve"> и </w:t>
      </w:r>
      <m:oMath>
        <m:sSubSup>
          <m:sSubSupPr>
            <m:ctrlPr>
              <w:rPr>
                <w:rFonts w:ascii="Cambria Math" w:hAnsi="Cambria Math"/>
                <w:i/>
                <w:sz w:val="22"/>
                <w:szCs w:val="22"/>
                <w:lang w:val="ru-RU"/>
              </w:rPr>
            </m:ctrlPr>
          </m:sSubSupPr>
          <m:e>
            <m:r>
              <m:rPr>
                <m:sty m:val="p"/>
              </m:rPr>
              <w:rPr>
                <w:rFonts w:ascii="Cambria Math" w:hAnsi="Cambria Math"/>
                <w:sz w:val="22"/>
                <w:szCs w:val="22"/>
                <w:lang w:val="ru-RU"/>
              </w:rPr>
              <m:t>H</m:t>
            </m:r>
          </m:e>
          <m:sub>
            <m:r>
              <w:rPr>
                <w:rFonts w:ascii="Cambria Math"/>
                <w:sz w:val="22"/>
                <w:szCs w:val="22"/>
                <w:lang w:val="ru-RU"/>
              </w:rPr>
              <m:t>0</m:t>
            </m:r>
          </m:sub>
          <m:sup>
            <m:r>
              <w:rPr>
                <w:rFonts w:ascii="Cambria Math" w:hAnsi="Cambria Math"/>
                <w:sz w:val="22"/>
                <w:szCs w:val="22"/>
                <w:lang w:val="ru-RU"/>
              </w:rPr>
              <m:t>*</m:t>
            </m:r>
          </m:sup>
        </m:sSubSup>
      </m:oMath>
      <w:r w:rsidRPr="002961D6">
        <w:rPr>
          <w:sz w:val="22"/>
          <w:szCs w:val="22"/>
          <w:lang w:val="ru-RU"/>
        </w:rPr>
        <w:t>, а на</w:t>
      </w:r>
      <w:r w:rsidRPr="00F776D4">
        <w:rPr>
          <w:color w:val="FF0000"/>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0</m:t>
            </m:r>
          </m:sub>
        </m:sSub>
      </m:oMath>
      <w:r w:rsidRPr="00F776D4">
        <w:rPr>
          <w:color w:val="FF0000"/>
          <w:sz w:val="22"/>
          <w:szCs w:val="22"/>
          <w:lang w:val="ru-RU"/>
        </w:rPr>
        <w:t xml:space="preserve"> </w:t>
      </w:r>
      <w:r w:rsidRPr="00F776D4">
        <w:rPr>
          <w:sz w:val="22"/>
          <w:szCs w:val="22"/>
          <w:lang w:val="ru-RU"/>
        </w:rPr>
        <w:t>и</w:t>
      </w:r>
      <w:r w:rsidRPr="00F776D4">
        <w:rPr>
          <w:color w:val="FF0000"/>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0</m:t>
            </m:r>
          </m:sub>
        </m:sSub>
      </m:oMath>
      <w:r w:rsidRPr="002961D6">
        <w:rPr>
          <w:sz w:val="22"/>
          <w:szCs w:val="22"/>
          <w:lang w:val="ru-RU"/>
        </w:rPr>
        <w:t>, приведенные</w:t>
      </w:r>
      <w:r>
        <w:rPr>
          <w:sz w:val="22"/>
          <w:szCs w:val="22"/>
          <w:lang w:val="ru-RU"/>
        </w:rPr>
        <w:t xml:space="preserve"> уже</w:t>
      </w:r>
      <w:r w:rsidRPr="002961D6">
        <w:rPr>
          <w:sz w:val="22"/>
          <w:szCs w:val="22"/>
          <w:lang w:val="ru-RU"/>
        </w:rPr>
        <w:t xml:space="preserve"> </w:t>
      </w:r>
      <w:r w:rsidRPr="0015217D">
        <w:rPr>
          <w:b/>
          <w:bCs/>
          <w:sz w:val="22"/>
          <w:szCs w:val="22"/>
          <w:lang w:val="ru-RU"/>
        </w:rPr>
        <w:t>в традиционной форме</w:t>
      </w:r>
      <w:r w:rsidRPr="002961D6">
        <w:rPr>
          <w:sz w:val="22"/>
          <w:szCs w:val="22"/>
          <w:lang w:val="ru-RU"/>
        </w:rPr>
        <w:t>:</w:t>
      </w:r>
    </w:p>
    <w:p w14:paraId="3C2FD9BF" w14:textId="77777777" w:rsidR="006262E3" w:rsidRPr="002961D6" w:rsidRDefault="006262E3" w:rsidP="002F6A51">
      <w:pPr>
        <w:numPr>
          <w:ilvl w:val="0"/>
          <w:numId w:val="11"/>
        </w:numPr>
        <w:jc w:val="both"/>
        <w:outlineLvl w:val="0"/>
        <w:rPr>
          <w:sz w:val="22"/>
          <w:szCs w:val="22"/>
          <w:lang w:val="ru-RU"/>
        </w:rPr>
      </w:pPr>
      <w:r w:rsidRPr="002961D6">
        <w:rPr>
          <w:sz w:val="22"/>
          <w:szCs w:val="22"/>
          <w:lang w:val="ru-RU"/>
        </w:rPr>
        <w:t xml:space="preserve">структура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0</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e>
        </m:d>
      </m:oMath>
      <w:r w:rsidRPr="002961D6">
        <w:rPr>
          <w:sz w:val="22"/>
          <w:szCs w:val="22"/>
          <w:lang w:val="ru-RU"/>
        </w:rPr>
        <w:t xml:space="preserve">, носителем которой является </w:t>
      </w:r>
    </w:p>
    <w:p w14:paraId="11D98D3E"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(бесконечное множество слов) натуральный ряд</w:t>
      </w:r>
    </w:p>
    <w:p w14:paraId="620C3859"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0,1,2,3,</m:t>
            </m:r>
            <m:r>
              <w:rPr>
                <w:rFonts w:ascii="Cambria Math"/>
                <w:sz w:val="22"/>
                <w:szCs w:val="22"/>
                <w:lang w:val="ru-RU"/>
              </w:rPr>
              <m:t>…</m:t>
            </m:r>
          </m:e>
        </m:d>
      </m:oMath>
      <w:r w:rsidRPr="002961D6">
        <w:rPr>
          <w:sz w:val="22"/>
          <w:szCs w:val="22"/>
          <w:lang w:val="ru-RU"/>
        </w:rPr>
        <w:t xml:space="preserve">, с константами </w:t>
      </w:r>
      <m:oMath>
        <m:r>
          <w:rPr>
            <w:rFonts w:ascii="Cambria Math" w:hAnsi="Cambria Math" w:cs="Cambria Math"/>
            <w:sz w:val="22"/>
            <w:szCs w:val="22"/>
            <w:lang w:val="ru-RU"/>
          </w:rPr>
          <m:t>∅</m:t>
        </m:r>
      </m:oMath>
      <w:r w:rsidRPr="002961D6">
        <w:rPr>
          <w:sz w:val="22"/>
          <w:szCs w:val="22"/>
          <w:lang w:val="ru-RU"/>
        </w:rPr>
        <w:t xml:space="preserve"> и </w:t>
      </w:r>
      <m:oMath>
        <m:r>
          <w:rPr>
            <w:rFonts w:ascii="Cambria Math"/>
            <w:sz w:val="22"/>
            <w:szCs w:val="22"/>
            <w:lang w:val="ru-RU"/>
          </w:rPr>
          <m:t>1</m:t>
        </m:r>
      </m:oMath>
      <w:r w:rsidRPr="002961D6">
        <w:rPr>
          <w:sz w:val="22"/>
          <w:szCs w:val="22"/>
          <w:lang w:val="ru-RU"/>
        </w:rPr>
        <w:t xml:space="preserve">; </w:t>
      </w:r>
    </w:p>
    <w:p w14:paraId="7103D905"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 </w:t>
      </w:r>
    </w:p>
    <w:p w14:paraId="3BA983C9"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72599">
        <w:rPr>
          <w:sz w:val="22"/>
          <w:szCs w:val="22"/>
          <w:lang w:val="ru-RU"/>
        </w:rPr>
        <w:t xml:space="preserve"> </w:t>
      </w:r>
      <w:r>
        <w:rPr>
          <w:sz w:val="22"/>
          <w:szCs w:val="22"/>
          <w:lang w:val="ru-RU"/>
        </w:rPr>
        <w:t xml:space="preserve"> </w:t>
      </w:r>
      <m:oMath>
        <m:r>
          <w:rPr>
            <w:rFonts w:ascii="Cambria Math"/>
            <w:sz w:val="22"/>
            <w:szCs w:val="22"/>
          </w:rPr>
          <m:t>ρ</m:t>
        </m:r>
        <m:d>
          <m:dPr>
            <m:ctrlPr>
              <w:rPr>
                <w:rFonts w:ascii="Cambria Math" w:hAnsi="Cambria Math"/>
                <w:i/>
                <w:sz w:val="22"/>
                <w:szCs w:val="22"/>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sz w:val="22"/>
            <w:szCs w:val="22"/>
            <w:lang w:val="ru-RU"/>
          </w:rPr>
          <m:t>&gt;</m:t>
        </m:r>
        <m:r>
          <w:rPr>
            <w:rFonts w:ascii="Cambria Math"/>
            <w:sz w:val="22"/>
            <w:szCs w:val="22"/>
          </w:rPr>
          <m:t>j</m:t>
        </m:r>
      </m:oMath>
      <w:r w:rsidRPr="002961D6">
        <w:rPr>
          <w:sz w:val="22"/>
          <w:szCs w:val="22"/>
          <w:lang w:val="ru-RU"/>
        </w:rPr>
        <w:t xml:space="preserve">  для всех </w:t>
      </w:r>
      <m:oMath>
        <m:r>
          <w:rPr>
            <w:rFonts w:ascii="Cambria Math"/>
            <w:sz w:val="22"/>
            <w:szCs w:val="22"/>
          </w:rPr>
          <m:t>i</m:t>
        </m:r>
      </m:oMath>
      <w:r w:rsidRPr="002961D6">
        <w:rPr>
          <w:sz w:val="22"/>
          <w:szCs w:val="22"/>
          <w:lang w:val="ru-RU"/>
        </w:rPr>
        <w:t xml:space="preserve">, следующих после </w:t>
      </w:r>
      <m:oMath>
        <m:r>
          <w:rPr>
            <w:rFonts w:ascii="Cambria Math"/>
            <w:sz w:val="22"/>
            <w:szCs w:val="22"/>
          </w:rPr>
          <m:t>j</m:t>
        </m:r>
      </m:oMath>
      <w:r w:rsidRPr="002961D6">
        <w:rPr>
          <w:sz w:val="22"/>
          <w:szCs w:val="22"/>
          <w:lang w:val="ru-RU"/>
        </w:rPr>
        <w:t xml:space="preserve"> и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∈ℵ</m:t>
        </m:r>
      </m:oMath>
      <w:r w:rsidRPr="002961D6">
        <w:rPr>
          <w:sz w:val="22"/>
          <w:szCs w:val="22"/>
          <w:lang w:val="ru-RU"/>
        </w:rPr>
        <w:t xml:space="preserve">; </w:t>
      </w:r>
    </w:p>
    <w:p w14:paraId="3AA6CC1D"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72599">
        <w:rPr>
          <w:sz w:val="22"/>
          <w:szCs w:val="22"/>
          <w:lang w:val="ru-RU"/>
        </w:rPr>
        <w:t xml:space="preserve"> </w:t>
      </w:r>
      <w:r w:rsidRPr="002961D6">
        <w:rPr>
          <w:sz w:val="22"/>
          <w:szCs w:val="22"/>
          <w:lang w:val="ru-RU"/>
        </w:rPr>
        <w:t xml:space="preserve"> с унарными замкнутыми операциями </w:t>
      </w:r>
    </w:p>
    <w:p w14:paraId="2BF15186"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272599">
        <w:rPr>
          <w:sz w:val="22"/>
          <w:szCs w:val="22"/>
          <w:lang w:val="ru-RU"/>
        </w:rPr>
        <w:t xml:space="preserve"> </w:t>
      </w:r>
      <w:r w:rsidRPr="002961D6">
        <w:rPr>
          <w:sz w:val="22"/>
          <w:szCs w:val="22"/>
          <w:lang w:val="ru-RU"/>
        </w:rPr>
        <w:t xml:space="preserve"> перечисления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oMath>
      <w:r w:rsidRPr="002961D6">
        <w:rPr>
          <w:sz w:val="22"/>
          <w:szCs w:val="22"/>
          <w:lang w:val="ru-RU"/>
        </w:rPr>
        <w:t>:</w:t>
      </w:r>
      <w:r w:rsidRPr="003427B0">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j</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 xml:space="preserve">:   </m:t>
        </m:r>
        <m:r>
          <w:rPr>
            <w:rFonts w:ascii="Cambria Math"/>
            <w:sz w:val="22"/>
            <w:szCs w:val="22"/>
          </w:rPr>
          <m:t>j</m:t>
        </m:r>
        <m:r>
          <w:rPr>
            <w:rFonts w:ascii="Cambria Math" w:hAnsi="Cambria Math" w:cs="Cambria Math"/>
            <w:sz w:val="22"/>
            <w:szCs w:val="22"/>
            <w:lang w:val="ru-RU"/>
          </w:rPr>
          <m:t>∈ℵ</m:t>
        </m:r>
      </m:oMath>
      <w:r w:rsidRPr="002961D6">
        <w:rPr>
          <w:sz w:val="22"/>
          <w:szCs w:val="22"/>
          <w:lang w:val="ru-RU"/>
        </w:rPr>
        <w:t xml:space="preserve"> и</w:t>
      </w:r>
    </w:p>
    <w:p w14:paraId="3B3AAE4E"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инкремента   </w:t>
      </w:r>
      <m:oMath>
        <m:r>
          <w:rPr>
            <w:rFonts w:ascii="Cambria Math"/>
            <w:sz w:val="22"/>
            <w:szCs w:val="22"/>
          </w:rPr>
          <m:t>δ</m:t>
        </m:r>
      </m:oMath>
      <w:r w:rsidRPr="002961D6">
        <w:rPr>
          <w:sz w:val="22"/>
          <w:szCs w:val="22"/>
          <w:lang w:val="ru-RU"/>
        </w:rPr>
        <w:t>:</w:t>
      </w:r>
      <w:r w:rsidRPr="003427B0">
        <w:rPr>
          <w:sz w:val="22"/>
          <w:szCs w:val="22"/>
          <w:lang w:val="ru-RU"/>
        </w:rPr>
        <w:t xml:space="preserve"> </w:t>
      </w:r>
      <w:r w:rsidRPr="002961D6">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rPr>
          <m:t>i</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i</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rPr>
              <m:t>i</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2961D6">
        <w:rPr>
          <w:sz w:val="22"/>
          <w:szCs w:val="22"/>
          <w:lang w:val="ru-RU"/>
        </w:rPr>
        <w:t xml:space="preserve"> ;</w:t>
      </w:r>
    </w:p>
    <w:p w14:paraId="20EB1C27"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m</m:t>
            </m:r>
          </m:e>
        </m:d>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r>
              <w:rPr>
                <w:rFonts w:ascii="Cambria Math"/>
                <w:sz w:val="22"/>
                <w:szCs w:val="22"/>
              </w:rPr>
              <m:t>m</m:t>
            </m:r>
          </m:e>
        </m:d>
        <m:r>
          <w:rPr>
            <w:rFonts w:ascii="Cambria Math"/>
            <w:sz w:val="22"/>
            <w:szCs w:val="22"/>
            <w:lang w:val="ru-RU"/>
          </w:rPr>
          <m:t>≡</m:t>
        </m:r>
        <m:r>
          <w:rPr>
            <w:rFonts w:ascii="Cambria Math"/>
            <w:sz w:val="22"/>
            <w:szCs w:val="22"/>
          </w:rPr>
          <m:t>δ</m:t>
        </m:r>
        <m:r>
          <w:rPr>
            <w:rFonts w:ascii="Cambria Math" w:hAnsi="Cambria Math" w:cs="Cambria Math"/>
            <w:sz w:val="22"/>
            <w:szCs w:val="22"/>
            <w:lang w:val="ru-RU"/>
          </w:rPr>
          <m:t>(</m:t>
        </m:r>
        <m:r>
          <w:rPr>
            <w:rFonts w:ascii="Cambria Math"/>
            <w:sz w:val="22"/>
            <w:szCs w:val="22"/>
            <w:lang w:val="ru-RU"/>
          </w:rPr>
          <m:t>1,</m:t>
        </m:r>
        <m:r>
          <w:rPr>
            <w:rFonts w:ascii="Cambria Math"/>
            <w:sz w:val="22"/>
            <w:szCs w:val="22"/>
          </w:rPr>
          <m:t>δ</m:t>
        </m:r>
        <m:r>
          <w:rPr>
            <w:rFonts w:ascii="Cambria Math"/>
            <w:sz w:val="22"/>
            <w:szCs w:val="22"/>
            <w:lang w:val="ru-RU"/>
          </w:rPr>
          <m:t>(1,</m:t>
        </m:r>
        <m:r>
          <w:rPr>
            <w:rFonts w:ascii="Cambria Math"/>
            <w:sz w:val="22"/>
            <w:szCs w:val="22"/>
          </w:rPr>
          <m:t>δ</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hAnsi="Cambria Math" w:cs="Cambria Math"/>
            <w:sz w:val="22"/>
            <w:szCs w:val="22"/>
            <w:lang w:val="ru-RU"/>
          </w:rPr>
          <m:t>(∅</m:t>
        </m:r>
        <m:r>
          <w:rPr>
            <w:rFonts w:ascii="Cambria Math"/>
            <w:sz w:val="22"/>
            <w:szCs w:val="22"/>
            <w:lang w:val="ru-RU"/>
          </w:rPr>
          <m:t>,</m:t>
        </m:r>
        <m:r>
          <w:rPr>
            <w:rFonts w:ascii="Cambria Math"/>
            <w:sz w:val="22"/>
            <w:szCs w:val="22"/>
          </w:rPr>
          <m:t>p</m:t>
        </m:r>
        <m:r>
          <w:rPr>
            <w:rFonts w:ascii="Cambria Math"/>
            <w:sz w:val="22"/>
            <w:szCs w:val="22"/>
            <w:lang w:val="ru-RU"/>
          </w:rPr>
          <m:t>))))</m:t>
        </m:r>
        <m:r>
          <w:rPr>
            <w:rFonts w:ascii="Cambria Math"/>
            <w:sz w:val="22"/>
            <w:szCs w:val="22"/>
            <w:lang w:val="ru-RU"/>
          </w:rPr>
          <m:t>→</m:t>
        </m:r>
        <m:r>
          <w:rPr>
            <w:rFonts w:ascii="Cambria Math"/>
            <w:sz w:val="22"/>
            <w:szCs w:val="22"/>
          </w:rPr>
          <m:t>m</m:t>
        </m:r>
      </m:oMath>
    </w:p>
    <w:p w14:paraId="497D9572" w14:textId="77777777" w:rsidR="006262E3"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для </w:t>
      </w:r>
      <m:oMath>
        <m:r>
          <w:rPr>
            <w:rFonts w:ascii="Cambria Math" w:hAnsi="Cambria Math" w:cs="Cambria Math"/>
            <w:sz w:val="22"/>
            <w:szCs w:val="22"/>
          </w:rPr>
          <m:t>∀</m:t>
        </m:r>
        <m:r>
          <w:rPr>
            <w:rFonts w:ascii="Cambria Math"/>
            <w:sz w:val="22"/>
            <w:szCs w:val="22"/>
          </w:rPr>
          <m:t>m:</m:t>
        </m:r>
        <m:d>
          <m:dPr>
            <m:ctrlPr>
              <w:rPr>
                <w:rFonts w:ascii="Cambria Math" w:hAnsi="Cambria Math"/>
                <w:i/>
                <w:sz w:val="22"/>
                <w:szCs w:val="22"/>
              </w:rPr>
            </m:ctrlPr>
          </m:dPr>
          <m:e>
            <m:r>
              <w:rPr>
                <w:rFonts w:ascii="Cambria Math"/>
                <w:sz w:val="22"/>
                <w:szCs w:val="22"/>
              </w:rPr>
              <m:t>m&gt;</m:t>
            </m:r>
            <m:r>
              <w:rPr>
                <w:rFonts w:ascii="Cambria Math" w:hAnsi="Cambria Math" w:cs="Cambria Math"/>
                <w:sz w:val="22"/>
                <w:szCs w:val="22"/>
              </w:rPr>
              <m:t>∅</m:t>
            </m:r>
          </m:e>
        </m:d>
        <m:r>
          <w:rPr>
            <w:rFonts w:ascii="Cambria Math" w:hAnsi="Cambria Math" w:cs="Cambria Math"/>
            <w:sz w:val="22"/>
            <w:szCs w:val="22"/>
          </w:rPr>
          <m:t>∈ℵ</m:t>
        </m:r>
      </m:oMath>
      <w:r w:rsidRPr="002961D6">
        <w:rPr>
          <w:sz w:val="22"/>
          <w:szCs w:val="22"/>
          <w:lang w:val="ru-RU"/>
        </w:rPr>
        <w:t xml:space="preserve"> и </w:t>
      </w:r>
      <m:oMath>
        <m:d>
          <m:dPr>
            <m:ctrlPr>
              <w:rPr>
                <w:rFonts w:ascii="Cambria Math" w:hAnsi="Cambria Math"/>
                <w:i/>
                <w:sz w:val="22"/>
                <w:szCs w:val="22"/>
              </w:rPr>
            </m:ctrlPr>
          </m:dPr>
          <m:e>
            <m:r>
              <w:rPr>
                <w:rFonts w:ascii="Cambria Math"/>
                <w:sz w:val="22"/>
                <w:szCs w:val="22"/>
              </w:rPr>
              <m:t>1&gt;p</m:t>
            </m:r>
          </m:e>
        </m:d>
        <m:r>
          <w:rPr>
            <w:rFonts w:ascii="Cambria Math" w:hAnsi="Cambria Math" w:cs="Cambria Math"/>
            <w:sz w:val="22"/>
            <w:szCs w:val="22"/>
          </w:rPr>
          <m:t>∈ℵ</m:t>
        </m:r>
      </m:oMath>
      <w:r w:rsidRPr="002961D6">
        <w:rPr>
          <w:sz w:val="22"/>
          <w:szCs w:val="22"/>
          <w:lang w:val="ru-RU"/>
        </w:rPr>
        <w:t>;</w:t>
      </w:r>
    </w:p>
    <w:p w14:paraId="1E69E9C9" w14:textId="77777777" w:rsidR="006262E3" w:rsidRPr="002961D6" w:rsidRDefault="006262E3" w:rsidP="002F6A51">
      <w:pPr>
        <w:numPr>
          <w:ilvl w:val="0"/>
          <w:numId w:val="11"/>
        </w:numPr>
        <w:jc w:val="both"/>
        <w:outlineLvl w:val="0"/>
        <w:rPr>
          <w:sz w:val="22"/>
          <w:szCs w:val="22"/>
          <w:lang w:val="ru-RU"/>
        </w:rPr>
      </w:pPr>
      <w:r w:rsidRPr="002961D6">
        <w:rPr>
          <w:sz w:val="22"/>
          <w:szCs w:val="22"/>
          <w:lang w:val="ru-RU"/>
        </w:rPr>
        <w:t xml:space="preserve">структура </w:t>
      </w:r>
      <m:oMath>
        <m:sSub>
          <m:sSubPr>
            <m:ctrlPr>
              <w:rPr>
                <w:rFonts w:ascii="Cambria Math" w:hAnsi="Cambria Math"/>
                <w:b/>
                <w:bCs/>
                <w:iCs/>
                <w:sz w:val="22"/>
                <w:szCs w:val="22"/>
              </w:rPr>
            </m:ctrlPr>
          </m:sSubPr>
          <m:e>
            <m:r>
              <m:rPr>
                <m:sty m:val="b"/>
              </m:rPr>
              <w:rPr>
                <w:rFonts w:ascii="Cambria Math"/>
                <w:sz w:val="22"/>
                <w:szCs w:val="22"/>
              </w:rPr>
              <m:t>Η</m:t>
            </m:r>
          </m:e>
          <m:sub>
            <m:r>
              <m:rPr>
                <m:sty m:val="b"/>
              </m:rPr>
              <w:rPr>
                <w:rFonts w:ascii="Cambria Math"/>
                <w:sz w:val="22"/>
                <w:szCs w:val="22"/>
                <w:lang w:val="ru-RU"/>
              </w:rPr>
              <m:t>0</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e>
        </m:d>
      </m:oMath>
      <w:r w:rsidRPr="002961D6">
        <w:rPr>
          <w:sz w:val="22"/>
          <w:szCs w:val="22"/>
          <w:lang w:val="ru-RU"/>
        </w:rPr>
        <w:t>, носителем которой является</w:t>
      </w:r>
    </w:p>
    <w:p w14:paraId="3831A4BA"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бесконечное множество (точек)</w:t>
      </w:r>
    </w:p>
    <w:p w14:paraId="63895520"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72599">
        <w:rPr>
          <w:sz w:val="22"/>
          <w:szCs w:val="22"/>
          <w:lang w:val="ru-RU"/>
        </w:rPr>
        <w:t xml:space="preserve"> </w:t>
      </w:r>
      <w:r>
        <w:rPr>
          <w:sz w:val="22"/>
          <w:szCs w:val="22"/>
          <w:lang w:val="ru-RU"/>
        </w:rPr>
        <w:t xml:space="preserve"> </w:t>
      </w:r>
      <w:r w:rsidRPr="002961D6">
        <w:rPr>
          <w:sz w:val="22"/>
          <w:szCs w:val="22"/>
          <w:lang w:val="ru-RU"/>
        </w:rPr>
        <w:t xml:space="preserve">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2961D6">
        <w:rPr>
          <w:sz w:val="22"/>
          <w:szCs w:val="22"/>
          <w:lang w:val="ru-RU"/>
        </w:rPr>
        <w:t xml:space="preserve">, с константами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 </w:t>
      </w:r>
      <m:oMath>
        <m:r>
          <w:rPr>
            <w:rFonts w:ascii="Cambria Math"/>
            <w:sz w:val="22"/>
            <w:szCs w:val="22"/>
          </w:rPr>
          <m:t>L</m:t>
        </m:r>
      </m:oMath>
      <w:r w:rsidRPr="002961D6">
        <w:rPr>
          <w:sz w:val="22"/>
          <w:szCs w:val="22"/>
          <w:lang w:val="ru-RU"/>
        </w:rPr>
        <w:t xml:space="preserve">; </w:t>
      </w:r>
    </w:p>
    <w:p w14:paraId="718FCB6D"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72599">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 </w:t>
      </w:r>
    </w:p>
    <w:p w14:paraId="347C0B36"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72599">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sz w:val="22"/>
            <w:szCs w:val="22"/>
          </w:rPr>
          <m:t>ς</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oMath>
      <w:r w:rsidRPr="002961D6">
        <w:rPr>
          <w:sz w:val="22"/>
          <w:szCs w:val="22"/>
          <w:lang w:val="ru-RU"/>
        </w:rPr>
        <w:t xml:space="preserve">, следующих после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w:t>
      </w:r>
    </w:p>
    <w:p w14:paraId="439D48CC"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72599">
        <w:rPr>
          <w:sz w:val="22"/>
          <w:szCs w:val="22"/>
          <w:lang w:val="ru-RU"/>
        </w:rPr>
        <w:t xml:space="preserve"> </w:t>
      </w:r>
      <w:r w:rsidRPr="002961D6">
        <w:rPr>
          <w:sz w:val="22"/>
          <w:szCs w:val="22"/>
          <w:lang w:val="ru-RU"/>
        </w:rPr>
        <w:t xml:space="preserve">  с унарными замкнутыми операциями</w:t>
      </w:r>
    </w:p>
    <w:p w14:paraId="03FE9C0B"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выбора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oMath>
      <w:r w:rsidRPr="002961D6">
        <w:rPr>
          <w:sz w:val="22"/>
          <w:szCs w:val="22"/>
          <w:lang w:val="ru-RU"/>
        </w:rPr>
        <w:t xml:space="preserve">: </w:t>
      </w:r>
      <m:oMath>
        <m:r>
          <w:rPr>
            <w:rFonts w:ascii="Cambria Math" w:hAnsi="Cambria Math"/>
            <w:sz w:val="22"/>
            <w:szCs w:val="22"/>
            <w:lang w:val="ru-RU"/>
          </w:rPr>
          <m:t xml:space="preserve">   </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a</m:t>
            </m:r>
          </m:e>
          <m:sub>
            <m:r>
              <w:rPr>
                <w:rFonts w:ascii="Cambria Math"/>
                <w:sz w:val="22"/>
                <w:szCs w:val="22"/>
              </w:rPr>
              <m:t>r</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и </w:t>
      </w:r>
    </w:p>
    <w:p w14:paraId="3A5293BF" w14:textId="77777777" w:rsidR="006262E3" w:rsidRPr="002961D6"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сдвига </w:t>
      </w:r>
      <m:oMath>
        <m:r>
          <w:rPr>
            <w:rFonts w:ascii="Cambria Math"/>
            <w:sz w:val="22"/>
            <w:szCs w:val="22"/>
          </w:rPr>
          <m:t>θ</m:t>
        </m:r>
      </m:oMath>
      <w:r w:rsidRPr="002961D6">
        <w:rPr>
          <w:sz w:val="22"/>
          <w:szCs w:val="22"/>
          <w:lang w:val="ru-RU"/>
        </w:rPr>
        <w:t>:</w:t>
      </w:r>
      <w:r w:rsidRPr="003427B0">
        <w:rPr>
          <w:sz w:val="22"/>
          <w:szCs w:val="22"/>
          <w:lang w:val="ru-RU"/>
        </w:rPr>
        <w:t xml:space="preserve">  </w:t>
      </w:r>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xml:space="preserve"> </w:t>
      </w:r>
      <w:r>
        <w:rPr>
          <w:sz w:val="22"/>
          <w:szCs w:val="22"/>
          <w:lang w:val="ru-RU"/>
        </w:rPr>
        <w:t xml:space="preserve"> </w:t>
      </w:r>
      <w:r w:rsidRPr="002961D6">
        <w:rPr>
          <w:sz w:val="22"/>
          <w:szCs w:val="22"/>
          <w:lang w:val="ru-RU"/>
        </w:rPr>
        <w:t>для</w:t>
      </w:r>
      <w:r>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 xml:space="preserve">:   </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w:t>
      </w:r>
    </w:p>
    <w:p w14:paraId="2C93FB15" w14:textId="77777777" w:rsidR="006262E3" w:rsidRDefault="006262E3" w:rsidP="002F6A51">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w:p>
    <w:p w14:paraId="44141FEF" w14:textId="77777777" w:rsidR="006262E3" w:rsidRDefault="006262E3" w:rsidP="002F6A51">
      <w:pPr>
        <w:jc w:val="both"/>
        <w:outlineLvl w:val="0"/>
        <w:rPr>
          <w:sz w:val="22"/>
          <w:szCs w:val="22"/>
          <w:lang w:val="ru-RU"/>
        </w:rPr>
      </w:pPr>
      <w:r>
        <w:rPr>
          <w:sz w:val="22"/>
          <w:szCs w:val="22"/>
          <w:lang w:val="ru-RU"/>
        </w:rPr>
        <w:t xml:space="preserve">      </w:t>
      </w:r>
      <w:r w:rsidRPr="00272599">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r>
          <w:rPr>
            <w:rFonts w:ascii="Cambria Math"/>
            <w:sz w:val="22"/>
            <w:szCs w:val="22"/>
          </w:rPr>
          <m:t>rec</m:t>
        </m:r>
        <m:d>
          <m:dPr>
            <m:ctrlPr>
              <w:rPr>
                <w:rFonts w:ascii="Cambria Math" w:hAnsi="Cambria Math"/>
                <w:i/>
                <w:sz w:val="22"/>
                <w:szCs w:val="22"/>
              </w:rPr>
            </m:ctrlPr>
          </m:dPr>
          <m:e>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v</m:t>
            </m:r>
          </m:e>
        </m:d>
        <m:r>
          <w:rPr>
            <w:rFonts w:ascii="Cambria Math"/>
            <w:sz w:val="22"/>
            <w:szCs w:val="22"/>
            <w:lang w:val="ru-RU"/>
          </w:rPr>
          <m:t>≡</m:t>
        </m:r>
        <m:r>
          <w:rPr>
            <w:rFonts w:ascii="Cambria Math"/>
            <w:sz w:val="22"/>
            <w:szCs w:val="22"/>
          </w:rPr>
          <m:t>θ(L</m:t>
        </m:r>
        <m:r>
          <w:rPr>
            <w:rFonts w:ascii="Cambria Math"/>
            <w:sz w:val="22"/>
            <w:szCs w:val="22"/>
            <w:lang w:val="ru-RU"/>
          </w:rPr>
          <m:t>,</m:t>
        </m:r>
        <m:r>
          <w:rPr>
            <w:rFonts w:ascii="Cambria Math"/>
            <w:sz w:val="22"/>
            <w:szCs w:val="22"/>
          </w:rPr>
          <m:t>θ(L</m:t>
        </m:r>
        <m:r>
          <w:rPr>
            <w:rFonts w:ascii="Cambria Math"/>
            <w:sz w:val="22"/>
            <w:szCs w:val="22"/>
            <w:lang w:val="ru-RU"/>
          </w:rPr>
          <m:t>,</m:t>
        </m:r>
        <m:r>
          <w:rPr>
            <w:rFonts w:ascii="Cambria Math"/>
            <w:sz w:val="22"/>
            <w:szCs w:val="22"/>
          </w:rPr>
          <m:t>θ(L</m:t>
        </m:r>
        <m:r>
          <w:rPr>
            <w:rFonts w:ascii="Cambria Math"/>
            <w:sz w:val="22"/>
            <w:szCs w:val="22"/>
            <w:lang w:val="ru-RU"/>
          </w:rPr>
          <m:t>,</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p>
    <w:p w14:paraId="4A54960A" w14:textId="03A26B4C" w:rsidR="006262E3"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w:t>
      </w:r>
      <w:r>
        <w:rPr>
          <w:sz w:val="22"/>
          <w:szCs w:val="22"/>
          <w:lang w:val="ru-RU"/>
        </w:rPr>
        <w:t xml:space="preserve"> для</w:t>
      </w:r>
      <w:r w:rsidRPr="00272599">
        <w:rPr>
          <w:sz w:val="22"/>
          <w:szCs w:val="22"/>
          <w:lang w:val="ru-RU"/>
        </w:rPr>
        <w:t xml:space="preserve"> </w:t>
      </w:r>
      <w:r>
        <w:rPr>
          <w:sz w:val="22"/>
          <w:szCs w:val="22"/>
          <w:lang w:val="ru-RU"/>
        </w:rPr>
        <w:t xml:space="preserve">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w:t>
      </w:r>
      <w:r w:rsidRPr="00272599">
        <w:rPr>
          <w:sz w:val="22"/>
          <w:szCs w:val="22"/>
          <w:lang w:val="ru-RU"/>
        </w:rPr>
        <w:t xml:space="preserve"> </w:t>
      </w:r>
      <w:r w:rsidRPr="002961D6">
        <w:rPr>
          <w:sz w:val="22"/>
          <w:szCs w:val="22"/>
          <w:lang w:val="ru-RU"/>
        </w:rPr>
        <w:t>и</w:t>
      </w:r>
      <w:r w:rsidRPr="00272599">
        <w:rPr>
          <w:sz w:val="22"/>
          <w:szCs w:val="22"/>
          <w:lang w:val="ru-RU"/>
        </w:rPr>
        <w:t xml:space="preserve"> </w:t>
      </w:r>
      <w:r w:rsidRPr="002961D6">
        <w:rPr>
          <w:sz w:val="22"/>
          <w:szCs w:val="22"/>
          <w:lang w:val="ru-RU"/>
        </w:rPr>
        <w:t xml:space="preserve">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ctrlPr>
              <w:rPr>
                <w:rFonts w:ascii="Cambria Math" w:hAnsi="Cambria Math" w:cs="Cambria Math"/>
                <w:i/>
                <w:sz w:val="22"/>
                <w:szCs w:val="22"/>
                <w:lang w:val="ru-RU"/>
              </w:rPr>
            </m:ctrlPr>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w:t>
      </w:r>
    </w:p>
    <w:p w14:paraId="2A0CE51C" w14:textId="3C846BFB" w:rsidR="006262E3" w:rsidRPr="00B35AF9" w:rsidRDefault="006262E3" w:rsidP="002F6A51">
      <w:pPr>
        <w:ind w:firstLine="432"/>
        <w:jc w:val="both"/>
        <w:outlineLvl w:val="0"/>
        <w:rPr>
          <w:b/>
          <w:lang w:val="ru-RU"/>
        </w:rPr>
      </w:pPr>
      <w:r w:rsidRPr="00B35AF9">
        <w:rPr>
          <w:b/>
          <w:lang w:val="ru-RU"/>
        </w:rPr>
        <w:lastRenderedPageBreak/>
        <w:t xml:space="preserve">П.1.10. Отображение скалярных и векторных пространств, </w:t>
      </w:r>
    </w:p>
    <w:p w14:paraId="4BBE3717" w14:textId="77777777" w:rsidR="006262E3" w:rsidRPr="00B35AF9" w:rsidRDefault="006262E3" w:rsidP="002F6A51">
      <w:pPr>
        <w:ind w:firstLine="432"/>
        <w:jc w:val="both"/>
        <w:outlineLvl w:val="0"/>
        <w:rPr>
          <w:b/>
          <w:sz w:val="22"/>
          <w:szCs w:val="22"/>
          <w:lang w:val="ru-RU"/>
        </w:rPr>
      </w:pPr>
      <w:r w:rsidRPr="00B35AF9">
        <w:rPr>
          <w:b/>
          <w:lang w:val="ru-RU"/>
        </w:rPr>
        <w:t>алгебры с бинарными операциями</w:t>
      </w:r>
    </w:p>
    <w:p w14:paraId="5B5457FA" w14:textId="77777777" w:rsidR="006262E3" w:rsidRPr="00453082" w:rsidRDefault="006262E3" w:rsidP="00CF0E3B">
      <w:pPr>
        <w:ind w:firstLine="432"/>
        <w:jc w:val="both"/>
        <w:outlineLvl w:val="0"/>
        <w:rPr>
          <w:sz w:val="22"/>
          <w:szCs w:val="22"/>
          <w:lang w:val="ru-RU"/>
        </w:rPr>
      </w:pPr>
      <w:r>
        <w:rPr>
          <w:sz w:val="22"/>
          <w:szCs w:val="22"/>
          <w:lang w:val="ru-RU"/>
        </w:rPr>
        <w:t xml:space="preserve">Прежде, чем перейти к конструированию примитивного языка, необходимо сделать одно замечание. </w:t>
      </w:r>
      <w:r w:rsidRPr="002961D6">
        <w:rPr>
          <w:sz w:val="22"/>
          <w:szCs w:val="22"/>
          <w:lang w:val="ru-RU"/>
        </w:rPr>
        <w:t>Среди прочих свойств объектов геометрической модели существует свойство быть тождественными друг другу. В данном случае имеется в виду равенство расстояний между любой парой соседних точек упорядоченного множества, обеспеченное конструктивным способом построения модели в целом. Такой способ построения предоставляет возможность репликации как всей геометрической модели, так и отдельных ее объектов, замены одних объектов модели конструктивно воссозданными и им тождественными, ну и, конечно, возможность перестановки объектов с переобозначением их концов, не нарушая существующий порядок точек внутри модели</w:t>
      </w:r>
      <w:r>
        <w:rPr>
          <w:sz w:val="22"/>
          <w:szCs w:val="22"/>
          <w:lang w:val="ru-RU"/>
        </w:rPr>
        <w:t>.</w:t>
      </w:r>
      <w:r w:rsidRPr="002F6A51">
        <w:rPr>
          <w:sz w:val="22"/>
          <w:szCs w:val="22"/>
          <w:lang w:val="ru-RU"/>
        </w:rPr>
        <w:t xml:space="preserve"> </w:t>
      </w:r>
    </w:p>
    <w:p w14:paraId="3E560061" w14:textId="6E83C999" w:rsidR="006803A8" w:rsidRPr="00AE151F" w:rsidRDefault="006803A8" w:rsidP="006803A8">
      <w:pPr>
        <w:ind w:firstLine="432"/>
        <w:jc w:val="both"/>
        <w:outlineLvl w:val="0"/>
        <w:rPr>
          <w:sz w:val="20"/>
          <w:szCs w:val="20"/>
          <w:lang w:val="ru-RU"/>
        </w:rPr>
      </w:pPr>
      <w:r w:rsidRPr="002961D6">
        <w:rPr>
          <w:sz w:val="22"/>
          <w:szCs w:val="22"/>
          <w:lang w:val="ru-RU"/>
        </w:rPr>
        <w:t>Следует отметить, что при полном игнорирования факта их тождественности построение какого-либо изоморфизма для любого из рассматриваемых типов моделей вообще является невозможным. Действительно, если мы будем, например, к метрам прибавлять, то футы, то километры, то аршины, то сажени, причем, хотя и по единице, но в произвольной последовательности, то как нам узнать, какой из двух отложенных путей в вербальном отображении должен быть больше, а какой меньше. В конце концов, в таком случае мы будем получать</w:t>
      </w:r>
      <w:r>
        <w:rPr>
          <w:sz w:val="22"/>
          <w:szCs w:val="22"/>
          <w:lang w:val="ru-RU"/>
        </w:rPr>
        <w:t xml:space="preserve"> даже</w:t>
      </w:r>
      <w:r w:rsidRPr="002961D6">
        <w:rPr>
          <w:sz w:val="22"/>
          <w:szCs w:val="22"/>
          <w:lang w:val="ru-RU"/>
        </w:rPr>
        <w:t xml:space="preserve"> в геометрических моделях вместо плоского пространства с </w:t>
      </w:r>
      <w:r w:rsidRPr="0004512C">
        <w:rPr>
          <w:sz w:val="22"/>
          <w:szCs w:val="22"/>
          <w:lang w:val="ru-RU"/>
        </w:rPr>
        <w:t>равномерной се</w:t>
      </w:r>
      <w:r w:rsidRPr="002961D6">
        <w:rPr>
          <w:sz w:val="22"/>
          <w:szCs w:val="22"/>
          <w:lang w:val="ru-RU"/>
        </w:rPr>
        <w:t>ткой координат пространства «искривленные», которые сами по себе не имеют никакой ценности для нас (</w:t>
      </w:r>
      <w:r w:rsidRPr="00AE151F">
        <w:rPr>
          <w:sz w:val="22"/>
          <w:szCs w:val="22"/>
          <w:lang w:val="ru-RU"/>
        </w:rPr>
        <w:t>Рис.10.1, 10.2</w:t>
      </w:r>
      <w:r w:rsidRPr="002961D6">
        <w:rPr>
          <w:sz w:val="22"/>
          <w:szCs w:val="22"/>
          <w:lang w:val="ru-RU"/>
        </w:rPr>
        <w:t>).</w:t>
      </w:r>
      <w:r>
        <w:rPr>
          <w:sz w:val="22"/>
          <w:szCs w:val="22"/>
          <w:lang w:val="ru-RU"/>
        </w:rPr>
        <w:t xml:space="preserve"> </w:t>
      </w:r>
    </w:p>
    <w:p w14:paraId="4DBFFDDE" w14:textId="77777777" w:rsidR="006262E3" w:rsidRDefault="006262E3" w:rsidP="00DC5231">
      <w:pPr>
        <w:ind w:firstLine="432"/>
        <w:jc w:val="center"/>
        <w:outlineLvl w:val="0"/>
        <w:rPr>
          <w:sz w:val="22"/>
          <w:szCs w:val="22"/>
          <w:lang w:val="ru-RU"/>
        </w:rPr>
      </w:pPr>
      <w:r>
        <w:rPr>
          <w:noProof/>
          <w:sz w:val="22"/>
          <w:szCs w:val="22"/>
          <w:lang w:val="ru-RU"/>
        </w:rPr>
        <w:drawing>
          <wp:inline distT="0" distB="0" distL="0" distR="0" wp14:anchorId="565DA844" wp14:editId="0A9598A5">
            <wp:extent cx="3271652" cy="1524455"/>
            <wp:effectExtent l="0" t="0" r="508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Рис 1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28333" cy="1550866"/>
                    </a:xfrm>
                    <a:prstGeom prst="rect">
                      <a:avLst/>
                    </a:prstGeom>
                  </pic:spPr>
                </pic:pic>
              </a:graphicData>
            </a:graphic>
          </wp:inline>
        </w:drawing>
      </w:r>
    </w:p>
    <w:p w14:paraId="597B04A4" w14:textId="77777777" w:rsidR="006262E3" w:rsidRPr="00AE151F" w:rsidRDefault="006262E3" w:rsidP="00AE151F">
      <w:pPr>
        <w:ind w:right="-360"/>
        <w:jc w:val="center"/>
        <w:rPr>
          <w:sz w:val="20"/>
          <w:szCs w:val="20"/>
          <w:lang w:val="ru-RU"/>
        </w:rPr>
      </w:pPr>
      <w:r w:rsidRPr="00AE151F">
        <w:rPr>
          <w:sz w:val="20"/>
          <w:szCs w:val="20"/>
          <w:lang w:val="ru-RU"/>
        </w:rPr>
        <w:t>Рис.10.1. Деформация системы координат</w:t>
      </w:r>
    </w:p>
    <w:p w14:paraId="5F6DDCFF" w14:textId="428D5C65" w:rsidR="006262E3" w:rsidRPr="00AE151F" w:rsidRDefault="006262E3" w:rsidP="00AE151F">
      <w:pPr>
        <w:ind w:right="-360"/>
        <w:jc w:val="center"/>
        <w:rPr>
          <w:sz w:val="20"/>
          <w:szCs w:val="20"/>
          <w:lang w:val="ru-RU"/>
        </w:rPr>
      </w:pPr>
      <w:r w:rsidRPr="00AE151F">
        <w:rPr>
          <w:sz w:val="20"/>
          <w:szCs w:val="20"/>
          <w:lang w:val="ru-RU"/>
        </w:rPr>
        <w:t xml:space="preserve">а) плоское   </w:t>
      </w:r>
      <w:r w:rsidR="006803A8" w:rsidRPr="00AE151F">
        <w:rPr>
          <w:sz w:val="20"/>
          <w:szCs w:val="20"/>
          <w:lang w:val="ru-RU"/>
        </w:rPr>
        <w:t>пространство с</w:t>
      </w:r>
      <w:r w:rsidRPr="00AE151F">
        <w:rPr>
          <w:sz w:val="20"/>
          <w:szCs w:val="20"/>
          <w:lang w:val="ru-RU"/>
        </w:rPr>
        <w:t xml:space="preserve"> равномерной прямоугольной сеткой</w:t>
      </w:r>
    </w:p>
    <w:p w14:paraId="14C3FF2D" w14:textId="77777777" w:rsidR="006262E3" w:rsidRPr="00AE151F" w:rsidRDefault="006262E3" w:rsidP="00AE151F">
      <w:pPr>
        <w:ind w:right="-360"/>
        <w:jc w:val="center"/>
        <w:rPr>
          <w:sz w:val="20"/>
          <w:szCs w:val="20"/>
          <w:lang w:val="ru-RU"/>
        </w:rPr>
      </w:pPr>
      <w:r w:rsidRPr="00AE151F">
        <w:rPr>
          <w:sz w:val="20"/>
          <w:szCs w:val="20"/>
          <w:lang w:val="ru-RU"/>
        </w:rPr>
        <w:t>декартовых координат;</w:t>
      </w:r>
    </w:p>
    <w:p w14:paraId="3E212156" w14:textId="441E683B" w:rsidR="006262E3" w:rsidRPr="00AE151F" w:rsidRDefault="006262E3" w:rsidP="00AE151F">
      <w:pPr>
        <w:ind w:right="-360"/>
        <w:jc w:val="center"/>
        <w:rPr>
          <w:sz w:val="20"/>
          <w:szCs w:val="20"/>
          <w:lang w:val="ru-RU"/>
        </w:rPr>
      </w:pPr>
      <w:r w:rsidRPr="00AE151F">
        <w:rPr>
          <w:sz w:val="20"/>
          <w:szCs w:val="20"/>
          <w:lang w:val="ru-RU"/>
        </w:rPr>
        <w:t>б) «искривленное» пространство с неравномерной горизонтальной</w:t>
      </w:r>
    </w:p>
    <w:p w14:paraId="1808BEBB" w14:textId="77777777" w:rsidR="006262E3" w:rsidRDefault="006262E3" w:rsidP="00AE151F">
      <w:pPr>
        <w:ind w:right="-360"/>
        <w:jc w:val="center"/>
        <w:rPr>
          <w:sz w:val="20"/>
          <w:szCs w:val="20"/>
          <w:lang w:val="ru-RU"/>
        </w:rPr>
      </w:pPr>
      <w:r w:rsidRPr="00AE151F">
        <w:rPr>
          <w:sz w:val="20"/>
          <w:szCs w:val="20"/>
          <w:lang w:val="ru-RU"/>
        </w:rPr>
        <w:t>координатой.</w:t>
      </w:r>
    </w:p>
    <w:p w14:paraId="57A53766" w14:textId="77777777" w:rsidR="006803A8" w:rsidRDefault="006803A8" w:rsidP="00AE151F">
      <w:pPr>
        <w:ind w:right="-360"/>
        <w:jc w:val="center"/>
        <w:rPr>
          <w:sz w:val="20"/>
          <w:szCs w:val="20"/>
          <w:lang w:val="ru-RU"/>
        </w:rPr>
      </w:pPr>
    </w:p>
    <w:p w14:paraId="67564571" w14:textId="77281071" w:rsidR="006803A8" w:rsidRDefault="006803A8" w:rsidP="006803A8">
      <w:pPr>
        <w:ind w:firstLine="432"/>
        <w:jc w:val="both"/>
        <w:outlineLvl w:val="0"/>
        <w:rPr>
          <w:sz w:val="20"/>
          <w:szCs w:val="20"/>
          <w:lang w:val="ru-RU"/>
        </w:rPr>
      </w:pPr>
      <w:r w:rsidRPr="00BE28A6">
        <w:rPr>
          <w:sz w:val="22"/>
          <w:szCs w:val="22"/>
          <w:lang w:val="ru-RU"/>
        </w:rPr>
        <w:t xml:space="preserve">В то же время анализ данного необходимого свойства объектов показывает, что в рассматриваемых здесь моделях существование </w:t>
      </w:r>
      <w:r w:rsidRPr="00B25F88">
        <w:rPr>
          <w:sz w:val="22"/>
          <w:szCs w:val="22"/>
          <w:lang w:val="ru-RU"/>
        </w:rPr>
        <w:t xml:space="preserve">такого </w:t>
      </w:r>
      <w:r w:rsidRPr="00BE28A6">
        <w:rPr>
          <w:sz w:val="22"/>
          <w:szCs w:val="22"/>
          <w:lang w:val="ru-RU"/>
        </w:rPr>
        <w:t xml:space="preserve">свойства у объектов успешно обеспечивается применением одного и того же эталонного размера раствора циркуля для построения каждого из них. Значит, без нарушения самой модели возможно осуществлять над ее объектами процедуры определенного рода, отображение которых приведет к расширению уже </w:t>
      </w:r>
      <w:r w:rsidRPr="00BE28A6">
        <w:rPr>
          <w:sz w:val="22"/>
          <w:szCs w:val="22"/>
          <w:lang w:val="ru-RU"/>
        </w:rPr>
        <w:lastRenderedPageBreak/>
        <w:t xml:space="preserve">построенного языка. Рассмотрим, что именно включает в себя такое расширение. Но прежде отметим, что, если мы расширяем изоморфные алгебраические структуры, то необходимо опять рассматривать совместно и структуру над вербальным множеством и структуру над геометрическими объектами, чтобы не только верифицировать расширение изоморфизма между структурами за счет введения новых операций, но и проконтролировать сохранение уже существовавшего между ними изоморфизма. Тем не менее на этапах, которые представляются достаточно очевидными, будем или совсем пропускать такую верификацию или оговаривать ее весьма кратко в целях сокращения настоящего изложения. </w:t>
      </w:r>
    </w:p>
    <w:p w14:paraId="2289C149" w14:textId="77777777" w:rsidR="006262E3" w:rsidRDefault="006262E3" w:rsidP="00627D3D">
      <w:pPr>
        <w:ind w:right="-360"/>
        <w:jc w:val="center"/>
        <w:rPr>
          <w:sz w:val="22"/>
          <w:szCs w:val="22"/>
          <w:lang w:val="ru-RU"/>
        </w:rPr>
      </w:pPr>
      <w:r>
        <w:rPr>
          <w:noProof/>
          <w:sz w:val="22"/>
          <w:szCs w:val="22"/>
          <w:lang w:val="ru-RU"/>
        </w:rPr>
        <w:drawing>
          <wp:inline distT="0" distB="0" distL="0" distR="0" wp14:anchorId="22E1291D" wp14:editId="4ABAF817">
            <wp:extent cx="3474720" cy="1913366"/>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Рис 1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05367" cy="1930242"/>
                    </a:xfrm>
                    <a:prstGeom prst="rect">
                      <a:avLst/>
                    </a:prstGeom>
                  </pic:spPr>
                </pic:pic>
              </a:graphicData>
            </a:graphic>
          </wp:inline>
        </w:drawing>
      </w:r>
    </w:p>
    <w:p w14:paraId="19C8CD96" w14:textId="1F508652" w:rsidR="006262E3" w:rsidRPr="00740CFC" w:rsidRDefault="006262E3" w:rsidP="00AE151F">
      <w:pPr>
        <w:ind w:right="-360"/>
        <w:jc w:val="center"/>
        <w:rPr>
          <w:sz w:val="20"/>
          <w:szCs w:val="20"/>
          <w:lang w:val="ru-RU"/>
        </w:rPr>
      </w:pPr>
      <w:r w:rsidRPr="00740CFC">
        <w:rPr>
          <w:sz w:val="20"/>
          <w:szCs w:val="20"/>
          <w:lang w:val="ru-RU"/>
        </w:rPr>
        <w:t>Рис.10.2. Деформация системы координат.</w:t>
      </w:r>
    </w:p>
    <w:p w14:paraId="4783B295" w14:textId="608F7C3D" w:rsidR="006262E3" w:rsidRPr="00740CFC" w:rsidRDefault="006262E3" w:rsidP="00AE151F">
      <w:pPr>
        <w:ind w:right="-360"/>
        <w:jc w:val="center"/>
        <w:rPr>
          <w:sz w:val="20"/>
          <w:szCs w:val="20"/>
          <w:lang w:val="ru-RU"/>
        </w:rPr>
      </w:pPr>
      <w:r w:rsidRPr="00740CFC">
        <w:rPr>
          <w:sz w:val="20"/>
          <w:szCs w:val="20"/>
          <w:lang w:val="ru-RU"/>
        </w:rPr>
        <w:t>а) плоское пространство с равномерной радиально-угловой</w:t>
      </w:r>
    </w:p>
    <w:p w14:paraId="2266D5B9" w14:textId="77777777" w:rsidR="006262E3" w:rsidRPr="00740CFC" w:rsidRDefault="006262E3" w:rsidP="00AE151F">
      <w:pPr>
        <w:ind w:right="-360"/>
        <w:jc w:val="center"/>
        <w:rPr>
          <w:sz w:val="20"/>
          <w:szCs w:val="20"/>
          <w:lang w:val="ru-RU"/>
        </w:rPr>
      </w:pPr>
      <w:r w:rsidRPr="00740CFC">
        <w:rPr>
          <w:sz w:val="20"/>
          <w:szCs w:val="20"/>
          <w:lang w:val="ru-RU"/>
        </w:rPr>
        <w:t>сеткой координат;</w:t>
      </w:r>
    </w:p>
    <w:p w14:paraId="5E21DAA5" w14:textId="77777777" w:rsidR="006262E3" w:rsidRPr="00740CFC" w:rsidRDefault="006262E3" w:rsidP="00AE151F">
      <w:pPr>
        <w:ind w:right="-360"/>
        <w:jc w:val="center"/>
        <w:rPr>
          <w:sz w:val="20"/>
          <w:szCs w:val="20"/>
          <w:lang w:val="ru-RU"/>
        </w:rPr>
      </w:pPr>
      <w:r w:rsidRPr="00740CFC">
        <w:rPr>
          <w:sz w:val="20"/>
          <w:szCs w:val="20"/>
          <w:lang w:val="ru-RU"/>
        </w:rPr>
        <w:t>б) «искривленное» пространство с неравномерной угловой</w:t>
      </w:r>
    </w:p>
    <w:p w14:paraId="53CDCDDF" w14:textId="77777777" w:rsidR="006262E3" w:rsidRPr="00740CFC" w:rsidRDefault="006262E3" w:rsidP="00AE151F">
      <w:pPr>
        <w:ind w:right="-360"/>
        <w:jc w:val="center"/>
        <w:rPr>
          <w:sz w:val="20"/>
          <w:szCs w:val="20"/>
          <w:lang w:val="ru-RU"/>
        </w:rPr>
      </w:pPr>
      <w:r w:rsidRPr="00740CFC">
        <w:rPr>
          <w:sz w:val="20"/>
          <w:szCs w:val="20"/>
          <w:lang w:val="ru-RU"/>
        </w:rPr>
        <w:t>и радиальной координатами.</w:t>
      </w:r>
    </w:p>
    <w:p w14:paraId="195FCD5D" w14:textId="77777777" w:rsidR="006262E3" w:rsidRPr="00740CFC" w:rsidRDefault="006262E3" w:rsidP="00AE151F">
      <w:pPr>
        <w:ind w:firstLine="432"/>
        <w:jc w:val="center"/>
        <w:outlineLvl w:val="0"/>
        <w:rPr>
          <w:sz w:val="20"/>
          <w:szCs w:val="20"/>
          <w:lang w:val="ru-RU"/>
        </w:rPr>
      </w:pPr>
    </w:p>
    <w:p w14:paraId="7EC11AD4" w14:textId="17F81F5A" w:rsidR="006262E3" w:rsidRPr="00443A08" w:rsidRDefault="006262E3" w:rsidP="00096B0F">
      <w:pPr>
        <w:ind w:firstLine="432"/>
        <w:jc w:val="both"/>
        <w:outlineLvl w:val="0"/>
        <w:rPr>
          <w:sz w:val="22"/>
          <w:szCs w:val="22"/>
          <w:lang w:val="ru-RU"/>
        </w:rPr>
      </w:pPr>
      <w:r w:rsidRPr="00BE28A6">
        <w:rPr>
          <w:sz w:val="22"/>
          <w:szCs w:val="22"/>
          <w:lang w:val="ru-RU"/>
        </w:rPr>
        <w:t xml:space="preserve">Среди одномерных </w:t>
      </w:r>
      <w:r w:rsidRPr="002961D6">
        <w:rPr>
          <w:sz w:val="22"/>
          <w:szCs w:val="22"/>
          <w:lang w:val="ru-RU"/>
        </w:rPr>
        <w:t>геометрических пространств, кроме пространств с приведенной выше топологией, существуют пространства без выделенного направления обхода его элементов, в которых построение граничного контура также не зависит непосредственно от способа обхода граничных точек, составляющих его. Для наших целей такие пространства, относящиеся к односвязным пространствам второго типа, тоже представляют интерес. Действительно, ведь, кроме измерения временных отрезков, направленных отрезков пройденного пути и т.</w:t>
      </w:r>
      <w:r>
        <w:rPr>
          <w:sz w:val="22"/>
          <w:szCs w:val="22"/>
          <w:lang w:val="ru-RU"/>
        </w:rPr>
        <w:t xml:space="preserve"> </w:t>
      </w:r>
      <w:r w:rsidRPr="002961D6">
        <w:rPr>
          <w:sz w:val="22"/>
          <w:szCs w:val="22"/>
          <w:lang w:val="ru-RU"/>
        </w:rPr>
        <w:t xml:space="preserve">п., существует необходимость измерять </w:t>
      </w:r>
      <w:r>
        <w:rPr>
          <w:sz w:val="22"/>
          <w:szCs w:val="22"/>
          <w:lang w:val="ru-RU"/>
        </w:rPr>
        <w:t xml:space="preserve">(или, по-другому, сосчитать) </w:t>
      </w:r>
      <w:r w:rsidRPr="002961D6">
        <w:rPr>
          <w:sz w:val="22"/>
          <w:szCs w:val="22"/>
          <w:lang w:val="ru-RU"/>
        </w:rPr>
        <w:t xml:space="preserve">просто количество, например звезд на небе. Поэтому мы вправе задаться вопросом: каков должен быть язык, чтобы на нем одном было возможно отображать результаты измерения, пользуясь современной терминологией, как векторных, так и скалярных величин. В качестве примера такого пространства используем уже известную геометрическую модель на незамкнутом контуре, в которой отменим условие прохождения множества упорядоченных на нем точек в каком-то одном выделенном направлении. Рассмотрим способ ее </w:t>
      </w:r>
      <w:r w:rsidRPr="002961D6">
        <w:rPr>
          <w:sz w:val="22"/>
          <w:szCs w:val="22"/>
          <w:lang w:val="ru-RU"/>
        </w:rPr>
        <w:lastRenderedPageBreak/>
        <w:t>отображения совместно с</w:t>
      </w:r>
      <w:r>
        <w:rPr>
          <w:sz w:val="22"/>
          <w:szCs w:val="22"/>
          <w:lang w:val="ru-RU"/>
        </w:rPr>
        <w:t xml:space="preserve"> </w:t>
      </w:r>
      <w:r w:rsidRPr="002961D6">
        <w:rPr>
          <w:sz w:val="22"/>
          <w:szCs w:val="22"/>
          <w:lang w:val="ru-RU"/>
        </w:rPr>
        <w:t>ранее</w:t>
      </w:r>
      <w:r w:rsidRPr="00821197">
        <w:rPr>
          <w:sz w:val="22"/>
          <w:szCs w:val="22"/>
          <w:lang w:val="ru-RU"/>
        </w:rPr>
        <w:t xml:space="preserve"> </w:t>
      </w:r>
      <w:r w:rsidRPr="002961D6">
        <w:rPr>
          <w:sz w:val="22"/>
          <w:szCs w:val="22"/>
          <w:lang w:val="ru-RU"/>
        </w:rPr>
        <w:t xml:space="preserve">определенными типами моделей. Специфика моделей последних типов уже привела нас к необходимости формулирования изоморфных структур вербального отображения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2961D6">
        <w:rPr>
          <w:sz w:val="22"/>
          <w:szCs w:val="22"/>
          <w:lang w:val="ru-RU"/>
        </w:rPr>
        <w:t xml:space="preserve">  и метаотображения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2961D6">
        <w:rPr>
          <w:sz w:val="22"/>
          <w:szCs w:val="22"/>
          <w:lang w:val="ru-RU"/>
        </w:rPr>
        <w:t xml:space="preserve"> в том виде, в каком они приведены выше.</w:t>
      </w:r>
      <w:r w:rsidRPr="00443A08">
        <w:rPr>
          <w:sz w:val="22"/>
          <w:szCs w:val="22"/>
          <w:lang w:val="ru-RU"/>
        </w:rPr>
        <w:t xml:space="preserve"> </w:t>
      </w:r>
    </w:p>
    <w:p w14:paraId="675570C6" w14:textId="3A1D8323" w:rsidR="006262E3" w:rsidRDefault="006262E3" w:rsidP="00096B0F">
      <w:pPr>
        <w:ind w:firstLine="432"/>
        <w:jc w:val="both"/>
        <w:outlineLvl w:val="0"/>
        <w:rPr>
          <w:sz w:val="22"/>
          <w:szCs w:val="22"/>
          <w:lang w:val="ru-RU"/>
        </w:rPr>
      </w:pPr>
      <w:r w:rsidRPr="002961D6">
        <w:rPr>
          <w:sz w:val="22"/>
          <w:szCs w:val="22"/>
          <w:lang w:val="ru-RU"/>
        </w:rPr>
        <w:t>В связи с этим добавление нового типа модели должно привести только к их расширению, т.</w:t>
      </w:r>
      <w:r>
        <w:rPr>
          <w:sz w:val="22"/>
          <w:szCs w:val="22"/>
          <w:lang w:val="ru-RU"/>
        </w:rPr>
        <w:t xml:space="preserve"> </w:t>
      </w:r>
      <w:r w:rsidRPr="002961D6">
        <w:rPr>
          <w:sz w:val="22"/>
          <w:szCs w:val="22"/>
          <w:lang w:val="ru-RU"/>
        </w:rPr>
        <w:t xml:space="preserve">е. к формулированию новых структур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2961D6">
        <w:rPr>
          <w:sz w:val="22"/>
          <w:szCs w:val="22"/>
          <w:lang w:val="ru-RU"/>
        </w:rPr>
        <w:t>, для которых будут верны утверждения</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Pr>
          <w:sz w:val="22"/>
          <w:szCs w:val="22"/>
          <w:lang w:val="ru-RU"/>
        </w:rPr>
        <w:t xml:space="preserve">, где символ </w:t>
      </w:r>
      <m:oMath>
        <m:r>
          <w:rPr>
            <w:rFonts w:ascii="Cambria Math" w:hAnsi="Cambria Math"/>
            <w:sz w:val="22"/>
            <w:szCs w:val="22"/>
            <w:lang w:val="ru-RU"/>
          </w:rPr>
          <m:t>∪</m:t>
        </m:r>
      </m:oMath>
      <w:r>
        <w:rPr>
          <w:sz w:val="22"/>
          <w:szCs w:val="22"/>
          <w:lang w:val="ru-RU"/>
        </w:rPr>
        <w:t xml:space="preserve"> является логической связкой объединения «И», а </w:t>
      </w:r>
      <m:oMath>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Pr>
          <w:sz w:val="22"/>
          <w:szCs w:val="22"/>
          <w:lang w:val="ru-RU"/>
        </w:rPr>
        <w:t xml:space="preserve"> и </w:t>
      </w:r>
      <m:oMath>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Pr>
          <w:sz w:val="22"/>
          <w:szCs w:val="22"/>
          <w:lang w:val="ru-RU"/>
        </w:rPr>
        <w:t xml:space="preserve"> представляют собой дополнения к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Pr>
          <w:sz w:val="22"/>
          <w:szCs w:val="22"/>
          <w:lang w:val="ru-RU"/>
        </w:rPr>
        <w:t xml:space="preserve">, соответственно; причем привести к расширению такому, что для каждой из изоморфных алгебр будет истинным выражение «расширенная алгебра в качестве вложения в себя содержит алгебру расширяемую», т. е.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Pr>
          <w:sz w:val="22"/>
          <w:szCs w:val="22"/>
          <w:lang w:val="ru-RU"/>
        </w:rPr>
        <w:t>. И кроме того в полученном расширении</w:t>
      </w:r>
      <w:r w:rsidRPr="002961D6">
        <w:rPr>
          <w:sz w:val="22"/>
          <w:szCs w:val="22"/>
          <w:lang w:val="ru-RU"/>
        </w:rPr>
        <w:t xml:space="preserve"> наряду с изоморфизмом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2961D6">
        <w:rPr>
          <w:sz w:val="22"/>
          <w:szCs w:val="22"/>
          <w:lang w:val="ru-RU"/>
        </w:rPr>
        <w:t xml:space="preserve"> будет сохраняться изоморфизм между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2961D6">
        <w:rPr>
          <w:sz w:val="22"/>
          <w:szCs w:val="22"/>
          <w:lang w:val="ru-RU"/>
        </w:rPr>
        <w:t>.</w:t>
      </w:r>
    </w:p>
    <w:p w14:paraId="32AF4C24" w14:textId="77777777" w:rsidR="006262E3" w:rsidRDefault="006262E3" w:rsidP="00096B0F">
      <w:pPr>
        <w:ind w:firstLine="432"/>
        <w:jc w:val="both"/>
        <w:outlineLvl w:val="0"/>
        <w:rPr>
          <w:sz w:val="22"/>
          <w:szCs w:val="22"/>
          <w:lang w:val="ru-RU"/>
        </w:rPr>
      </w:pPr>
      <w:r w:rsidRPr="002961D6">
        <w:rPr>
          <w:sz w:val="22"/>
          <w:szCs w:val="22"/>
          <w:lang w:val="ru-RU"/>
        </w:rPr>
        <w:t xml:space="preserve"> Введем </w:t>
      </w:r>
      <w:r w:rsidRPr="00C9452A">
        <w:rPr>
          <w:b/>
          <w:bCs/>
          <w:sz w:val="22"/>
          <w:szCs w:val="22"/>
          <w:lang w:val="ru-RU"/>
        </w:rPr>
        <w:t>в метаотображение</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2961D6">
        <w:rPr>
          <w:sz w:val="22"/>
          <w:szCs w:val="22"/>
          <w:lang w:val="ru-RU"/>
        </w:rPr>
        <w:t xml:space="preserve">, наряду с ресурсами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2961D6">
        <w:rPr>
          <w:sz w:val="22"/>
          <w:szCs w:val="22"/>
          <w:lang w:val="ru-RU"/>
        </w:rPr>
        <w:t xml:space="preserve">, новое отношение. </w:t>
      </w:r>
      <w:r>
        <w:rPr>
          <w:sz w:val="22"/>
          <w:szCs w:val="22"/>
          <w:lang w:val="ru-RU"/>
        </w:rPr>
        <w:t>Ярлык о</w:t>
      </w:r>
      <w:r w:rsidRPr="002961D6">
        <w:rPr>
          <w:sz w:val="22"/>
          <w:szCs w:val="22"/>
          <w:lang w:val="ru-RU"/>
        </w:rPr>
        <w:t>тношени</w:t>
      </w:r>
      <w:r>
        <w:rPr>
          <w:sz w:val="22"/>
          <w:szCs w:val="22"/>
          <w:lang w:val="ru-RU"/>
        </w:rPr>
        <w:t>я</w:t>
      </w:r>
      <w:r w:rsidRPr="002961D6">
        <w:rPr>
          <w:sz w:val="22"/>
          <w:szCs w:val="22"/>
          <w:lang w:val="ru-RU"/>
        </w:rPr>
        <w:t xml:space="preserve"> порядка </w:t>
      </w:r>
      <w:r w:rsidRPr="00C9452A">
        <w:rPr>
          <w:b/>
          <w:bCs/>
          <w:sz w:val="22"/>
          <w:szCs w:val="22"/>
          <w:lang w:val="ru-RU"/>
        </w:rPr>
        <w:t>строго меньше</w:t>
      </w:r>
      <w:r w:rsidRPr="002961D6">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ς</m:t>
            </m:r>
          </m:e>
        </m:ba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e>
        </m:d>
      </m:oMath>
      <w:r w:rsidRPr="002961D6">
        <w:rPr>
          <w:sz w:val="22"/>
          <w:szCs w:val="22"/>
          <w:lang w:val="ru-RU"/>
        </w:rPr>
        <w:t xml:space="preserve"> отображает тот факт, что</w:t>
      </w:r>
      <w:r w:rsidRPr="00334F78">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&lt;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oMath>
      <w:r w:rsidRPr="002961D6">
        <w:rPr>
          <w:sz w:val="22"/>
          <w:szCs w:val="22"/>
          <w:lang w:val="ru-RU"/>
        </w:rPr>
        <w:t xml:space="preserve">, и соответствует тому, что в упорядоченной последовательности точек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точка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oMath>
      <w:r w:rsidRPr="002961D6">
        <w:rPr>
          <w:sz w:val="22"/>
          <w:szCs w:val="22"/>
          <w:lang w:val="ru-RU"/>
        </w:rPr>
        <w:t xml:space="preserve"> предшествует точке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oMath>
      <w:r w:rsidRPr="002961D6">
        <w:rPr>
          <w:sz w:val="22"/>
          <w:szCs w:val="22"/>
          <w:lang w:val="ru-RU"/>
        </w:rPr>
        <w:t xml:space="preserve"> или пройденный путь от начальной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до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oMath>
      <w:r w:rsidRPr="002961D6">
        <w:rPr>
          <w:sz w:val="22"/>
          <w:szCs w:val="22"/>
          <w:lang w:val="ru-RU"/>
        </w:rPr>
        <w:t xml:space="preserve"> меньше пройденного пути от начальной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до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oMath>
      <w:r>
        <w:rPr>
          <w:sz w:val="22"/>
          <w:szCs w:val="22"/>
          <w:lang w:val="ru-RU"/>
        </w:rPr>
        <w:t xml:space="preserve">, т. е. метрика одного пути меньше метрики другого. Нетрудно представить, что в качестве Метаобразов для реализации данного отношения порядка в Метаотображении вполне можно использовать две телескопические указки: одну для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hAnsi="Cambria Math"/>
            <w:sz w:val="22"/>
            <w:szCs w:val="22"/>
            <w:lang w:val="ru-RU"/>
          </w:rPr>
          <m:t xml:space="preserve"> </m:t>
        </m:r>
      </m:oMath>
      <w:r>
        <w:rPr>
          <w:sz w:val="22"/>
          <w:szCs w:val="22"/>
          <w:lang w:val="ru-RU"/>
        </w:rPr>
        <w:t xml:space="preserve">, а другую для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oMath>
      <w:r>
        <w:rPr>
          <w:sz w:val="22"/>
          <w:szCs w:val="22"/>
          <w:lang w:val="ru-RU"/>
        </w:rPr>
        <w:t>.</w:t>
      </w:r>
    </w:p>
    <w:p w14:paraId="493904F8" w14:textId="77777777" w:rsidR="006262E3" w:rsidRDefault="006262E3" w:rsidP="00096B0F">
      <w:pPr>
        <w:ind w:firstLine="432"/>
        <w:jc w:val="both"/>
        <w:outlineLvl w:val="0"/>
        <w:rPr>
          <w:sz w:val="22"/>
          <w:szCs w:val="22"/>
          <w:lang w:val="ru-RU"/>
        </w:rPr>
      </w:pPr>
      <w:r w:rsidRPr="002961D6">
        <w:rPr>
          <w:sz w:val="22"/>
          <w:szCs w:val="22"/>
          <w:lang w:val="ru-RU"/>
        </w:rPr>
        <w:t xml:space="preserve">Аналогично введем отношение </w:t>
      </w:r>
      <w:r w:rsidRPr="00C9452A">
        <w:rPr>
          <w:b/>
          <w:bCs/>
          <w:sz w:val="22"/>
          <w:szCs w:val="22"/>
          <w:lang w:val="ru-RU"/>
        </w:rPr>
        <w:t>строго меньше</w:t>
      </w:r>
      <w:r w:rsidRPr="002961D6">
        <w:rPr>
          <w:sz w:val="22"/>
          <w:szCs w:val="22"/>
          <w:lang w:val="ru-RU"/>
        </w:rPr>
        <w:t xml:space="preserve"> на множестве </w:t>
      </w:r>
      <m:oMath>
        <m:r>
          <w:rPr>
            <w:rFonts w:ascii="Cambria Math" w:hAnsi="Cambria Math" w:cs="Cambria Math"/>
            <w:sz w:val="22"/>
            <w:szCs w:val="22"/>
            <w:lang w:val="ru-RU"/>
          </w:rPr>
          <m:t>ℵ</m:t>
        </m:r>
      </m:oMath>
      <w:r w:rsidRPr="002961D6">
        <w:rPr>
          <w:sz w:val="22"/>
          <w:szCs w:val="22"/>
          <w:lang w:val="ru-RU"/>
        </w:rPr>
        <w:t xml:space="preserve"> </w:t>
      </w:r>
      <w:r w:rsidRPr="00C9452A">
        <w:rPr>
          <w:b/>
          <w:bCs/>
          <w:sz w:val="22"/>
          <w:szCs w:val="22"/>
          <w:lang w:val="ru-RU"/>
        </w:rPr>
        <w:t>в вербальном отображении</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Его определение сформулируем следующим образом: для любых двух записей </w:t>
      </w:r>
      <m:oMath>
        <m:r>
          <w:rPr>
            <w:rFonts w:ascii="Cambria Math"/>
            <w:sz w:val="22"/>
            <w:szCs w:val="22"/>
          </w:rPr>
          <m:t>k</m:t>
        </m:r>
        <m:r>
          <w:rPr>
            <w:rFonts w:ascii="Cambria Math"/>
            <w:sz w:val="22"/>
            <w:szCs w:val="22"/>
            <w:lang w:val="ru-RU"/>
          </w:rPr>
          <m:t>,</m:t>
        </m:r>
        <m:r>
          <w:rPr>
            <w:rFonts w:ascii="Cambria Math"/>
            <w:sz w:val="22"/>
            <w:szCs w:val="22"/>
          </w:rPr>
          <m:t>l</m:t>
        </m:r>
        <m:r>
          <w:rPr>
            <w:rFonts w:ascii="Cambria Math" w:hAnsi="Cambria Math" w:cs="Cambria Math"/>
            <w:sz w:val="22"/>
            <w:szCs w:val="22"/>
            <w:lang w:val="ru-RU"/>
          </w:rPr>
          <m:t>∈ℵ</m:t>
        </m:r>
      </m:oMath>
      <w:r w:rsidRPr="002961D6">
        <w:rPr>
          <w:sz w:val="22"/>
          <w:szCs w:val="22"/>
          <w:lang w:val="ru-RU"/>
        </w:rPr>
        <w:t xml:space="preserve">, отношение </w:t>
      </w:r>
      <m:oMath>
        <m:bar>
          <m:barPr>
            <m:pos m:val="top"/>
            <m:ctrlPr>
              <w:rPr>
                <w:rFonts w:ascii="Cambria Math" w:hAnsi="Cambria Math"/>
                <w:i/>
                <w:sz w:val="22"/>
                <w:szCs w:val="22"/>
              </w:rPr>
            </m:ctrlPr>
          </m:barPr>
          <m:e>
            <m:r>
              <w:rPr>
                <w:rFonts w:ascii="Cambria Math"/>
                <w:sz w:val="22"/>
                <w:szCs w:val="22"/>
              </w:rPr>
              <m:t>ρ</m:t>
            </m:r>
          </m:e>
        </m:bar>
        <m:d>
          <m:dPr>
            <m:ctrlPr>
              <w:rPr>
                <w:rFonts w:ascii="Cambria Math" w:hAnsi="Cambria Math"/>
                <w:i/>
                <w:sz w:val="22"/>
                <w:szCs w:val="22"/>
              </w:rPr>
            </m:ctrlPr>
          </m:dPr>
          <m:e>
            <m:r>
              <w:rPr>
                <w:rFonts w:ascii="Cambria Math"/>
                <w:sz w:val="22"/>
                <w:szCs w:val="22"/>
              </w:rPr>
              <m:t>k</m:t>
            </m:r>
            <m:r>
              <w:rPr>
                <w:rFonts w:ascii="Cambria Math"/>
                <w:sz w:val="22"/>
                <w:szCs w:val="22"/>
                <w:lang w:val="ru-RU"/>
              </w:rPr>
              <m:t>,</m:t>
            </m:r>
            <m:r>
              <w:rPr>
                <w:rFonts w:ascii="Cambria Math"/>
                <w:sz w:val="22"/>
                <w:szCs w:val="22"/>
              </w:rPr>
              <m:t>l</m:t>
            </m:r>
          </m:e>
        </m:d>
      </m:oMath>
      <w:r w:rsidRPr="002961D6">
        <w:rPr>
          <w:sz w:val="22"/>
          <w:szCs w:val="22"/>
          <w:lang w:val="ru-RU"/>
        </w:rPr>
        <w:t xml:space="preserve"> отображает тот факт, что </w:t>
      </w:r>
      <m:oMath>
        <m:r>
          <w:rPr>
            <w:rFonts w:ascii="Cambria Math"/>
            <w:sz w:val="22"/>
            <w:szCs w:val="22"/>
          </w:rPr>
          <m:t>k</m:t>
        </m:r>
        <m:r>
          <w:rPr>
            <w:rFonts w:ascii="Cambria Math"/>
            <w:sz w:val="22"/>
            <w:szCs w:val="22"/>
            <w:lang w:val="ru-RU"/>
          </w:rPr>
          <m:t>&lt;</m:t>
        </m:r>
        <m:r>
          <w:rPr>
            <w:rFonts w:ascii="Cambria Math"/>
            <w:sz w:val="22"/>
            <w:szCs w:val="22"/>
          </w:rPr>
          <m:t>l</m:t>
        </m:r>
      </m:oMath>
      <w:r w:rsidRPr="002961D6">
        <w:rPr>
          <w:sz w:val="22"/>
          <w:szCs w:val="22"/>
          <w:lang w:val="ru-RU"/>
        </w:rPr>
        <w:t xml:space="preserve">, и соответствует тому, что в натуральном ряду </w:t>
      </w:r>
      <m:oMath>
        <m:r>
          <w:rPr>
            <w:rFonts w:ascii="Cambria Math" w:hAnsi="Cambria Math" w:cs="Cambria Math"/>
            <w:sz w:val="22"/>
            <w:szCs w:val="22"/>
            <w:lang w:val="ru-RU"/>
          </w:rPr>
          <m:t>ℵ</m:t>
        </m:r>
      </m:oMath>
      <w:r w:rsidRPr="002961D6">
        <w:rPr>
          <w:sz w:val="22"/>
          <w:szCs w:val="22"/>
          <w:lang w:val="ru-RU"/>
        </w:rPr>
        <w:t xml:space="preserve"> элемент </w:t>
      </w:r>
      <m:oMath>
        <m:r>
          <w:rPr>
            <w:rFonts w:ascii="Cambria Math"/>
            <w:sz w:val="22"/>
            <w:szCs w:val="22"/>
          </w:rPr>
          <m:t>k</m:t>
        </m:r>
        <m:r>
          <w:rPr>
            <w:rFonts w:ascii="Cambria Math" w:hAnsi="Cambria Math" w:cs="Cambria Math"/>
            <w:sz w:val="22"/>
            <w:szCs w:val="22"/>
            <w:lang w:val="ru-RU"/>
          </w:rPr>
          <m:t>∈ℵ</m:t>
        </m:r>
      </m:oMath>
      <w:r w:rsidRPr="002961D6">
        <w:rPr>
          <w:sz w:val="22"/>
          <w:szCs w:val="22"/>
          <w:lang w:val="ru-RU"/>
        </w:rPr>
        <w:t xml:space="preserve"> предшествует элементу </w:t>
      </w:r>
      <m:oMath>
        <m:r>
          <w:rPr>
            <w:rFonts w:ascii="Cambria Math"/>
            <w:sz w:val="22"/>
            <w:szCs w:val="22"/>
          </w:rPr>
          <m:t>l</m:t>
        </m:r>
        <m:r>
          <w:rPr>
            <w:rFonts w:ascii="Cambria Math" w:hAnsi="Cambria Math" w:cs="Cambria Math"/>
            <w:sz w:val="22"/>
            <w:szCs w:val="22"/>
            <w:lang w:val="ru-RU"/>
          </w:rPr>
          <m:t>∈ℵ</m:t>
        </m:r>
      </m:oMath>
      <w:r w:rsidRPr="002961D6">
        <w:rPr>
          <w:sz w:val="22"/>
          <w:szCs w:val="22"/>
          <w:lang w:val="ru-RU"/>
        </w:rPr>
        <w:t xml:space="preserve">.  </w:t>
      </w:r>
    </w:p>
    <w:p w14:paraId="11198415" w14:textId="2CB42AC0" w:rsidR="006262E3" w:rsidRPr="002961D6" w:rsidRDefault="006262E3" w:rsidP="00096B0F">
      <w:pPr>
        <w:ind w:firstLine="432"/>
        <w:jc w:val="both"/>
        <w:outlineLvl w:val="0"/>
        <w:rPr>
          <w:sz w:val="22"/>
          <w:szCs w:val="22"/>
          <w:lang w:val="ru-RU"/>
        </w:rPr>
      </w:pPr>
      <w:r w:rsidRPr="002961D6">
        <w:rPr>
          <w:sz w:val="22"/>
          <w:szCs w:val="22"/>
          <w:lang w:val="ru-RU"/>
        </w:rPr>
        <w:t xml:space="preserve">Определим в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2961D6">
        <w:rPr>
          <w:sz w:val="22"/>
          <w:szCs w:val="22"/>
          <w:lang w:val="ru-RU"/>
        </w:rPr>
        <w:t>, наряду с унарной замкнутой операцией</w:t>
      </w:r>
      <w:r>
        <w:rPr>
          <w:sz w:val="22"/>
          <w:szCs w:val="22"/>
          <w:lang w:val="ru-RU"/>
        </w:rPr>
        <w:t xml:space="preserve"> </w:t>
      </w:r>
      <w:r w:rsidRPr="002961D6">
        <w:rPr>
          <w:sz w:val="22"/>
          <w:szCs w:val="22"/>
          <w:lang w:val="ru-RU"/>
        </w:rPr>
        <w:t xml:space="preserve">сдвига из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2961D6">
        <w:rPr>
          <w:sz w:val="22"/>
          <w:szCs w:val="22"/>
          <w:lang w:val="ru-RU"/>
        </w:rPr>
        <w:t>, операцию, ей обратную на множестве всех непустых объектов. Введем</w:t>
      </w:r>
      <w:r>
        <w:rPr>
          <w:sz w:val="22"/>
          <w:szCs w:val="22"/>
          <w:lang w:val="ru-RU"/>
        </w:rPr>
        <w:t xml:space="preserve"> в </w:t>
      </w:r>
      <w:r w:rsidRPr="00466D11">
        <w:rPr>
          <w:b/>
          <w:bCs/>
          <w:sz w:val="22"/>
          <w:szCs w:val="22"/>
          <w:lang w:val="ru-RU"/>
        </w:rPr>
        <w:t>метаотображение</w:t>
      </w:r>
      <w:r w:rsidRPr="002961D6">
        <w:rPr>
          <w:sz w:val="22"/>
          <w:szCs w:val="22"/>
          <w:lang w:val="ru-RU"/>
        </w:rPr>
        <w:t xml:space="preserve"> </w:t>
      </w:r>
      <w:r>
        <w:rPr>
          <w:sz w:val="22"/>
          <w:szCs w:val="22"/>
          <w:lang w:val="ru-RU"/>
        </w:rPr>
        <w:t xml:space="preserve">новый Ярлык </w:t>
      </w:r>
      <w:r w:rsidRPr="002961D6">
        <w:rPr>
          <w:sz w:val="22"/>
          <w:szCs w:val="22"/>
          <w:lang w:val="ru-RU"/>
        </w:rPr>
        <w:t>операци</w:t>
      </w:r>
      <w:r>
        <w:rPr>
          <w:sz w:val="22"/>
          <w:szCs w:val="22"/>
          <w:lang w:val="ru-RU"/>
        </w:rPr>
        <w:t>и</w:t>
      </w:r>
      <w:r w:rsidRPr="002961D6">
        <w:rPr>
          <w:sz w:val="22"/>
          <w:szCs w:val="22"/>
          <w:lang w:val="ru-RU"/>
        </w:rPr>
        <w:t xml:space="preserve"> </w:t>
      </w:r>
      <w:r w:rsidRPr="00C9452A">
        <w:rPr>
          <w:b/>
          <w:bCs/>
          <w:sz w:val="22"/>
          <w:szCs w:val="22"/>
          <w:lang w:val="ru-RU"/>
        </w:rPr>
        <w:t>обратного</w:t>
      </w:r>
      <w:r w:rsidRPr="002961D6">
        <w:rPr>
          <w:sz w:val="22"/>
          <w:szCs w:val="22"/>
          <w:lang w:val="ru-RU"/>
        </w:rPr>
        <w:t xml:space="preserve"> </w:t>
      </w:r>
      <w:r w:rsidRPr="00C9452A">
        <w:rPr>
          <w:b/>
          <w:bCs/>
          <w:sz w:val="22"/>
          <w:szCs w:val="22"/>
          <w:lang w:val="ru-RU"/>
        </w:rPr>
        <w:t>сдвига</w:t>
      </w:r>
      <w:r w:rsidRPr="00626764">
        <w:rPr>
          <w:sz w:val="22"/>
          <w:szCs w:val="22"/>
          <w:lang w:val="ru-RU"/>
        </w:rPr>
        <w:t xml:space="preserve">  </w:t>
      </w:r>
      <w:r w:rsidRPr="002961D6">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θ</m:t>
            </m:r>
          </m:e>
        </m:bar>
      </m:oMath>
      <w:r w:rsidRPr="002961D6">
        <w:rPr>
          <w:sz w:val="22"/>
          <w:szCs w:val="22"/>
          <w:lang w:val="ru-RU"/>
        </w:rPr>
        <w:t>:</w:t>
      </w:r>
      <w:r w:rsidRPr="00626764">
        <w:rPr>
          <w:sz w:val="22"/>
          <w:szCs w:val="22"/>
          <w:lang w:val="ru-RU"/>
        </w:rPr>
        <w:t xml:space="preserve">  </w:t>
      </w:r>
      <w:r w:rsidRPr="002961D6">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θ</m:t>
            </m:r>
          </m:e>
        </m:ba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r>
              <w:rPr>
                <w:rFonts w:ascii="Cambria Math"/>
                <w:sz w:val="22"/>
                <w:szCs w:val="22"/>
                <w:lang w:val="ru-RU"/>
              </w:rPr>
              <m:t>-</m:t>
            </m:r>
            <m:r>
              <w:rPr>
                <w:rFonts w:ascii="Cambria Math"/>
                <w:sz w:val="22"/>
                <w:szCs w:val="22"/>
                <w:lang w:val="ru-RU"/>
              </w:rPr>
              <m:t>1</m:t>
            </m:r>
          </m:sub>
        </m:sSub>
      </m:oMath>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r>
          <w:rPr>
            <w:rFonts w:ascii="Cambria Math" w:hAnsi="Cambria Math"/>
            <w:sz w:val="22"/>
            <w:szCs w:val="22"/>
            <w:lang w:val="ru-RU"/>
          </w:rPr>
          <m:t>:   (</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&lt;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r>
          <w:rPr>
            <w:rFonts w:ascii="Cambria Math"/>
            <w:sz w:val="22"/>
            <w:szCs w:val="22"/>
            <w:lang w:val="ru-RU"/>
          </w:rPr>
          <m:t>)</m:t>
        </m:r>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с константой </w:t>
      </w:r>
      <m:oMath>
        <m:r>
          <w:rPr>
            <w:rFonts w:ascii="Cambria Math"/>
            <w:sz w:val="22"/>
            <w:szCs w:val="22"/>
          </w:rPr>
          <m:t>l</m:t>
        </m:r>
        <m:r>
          <w:rPr>
            <w:rFonts w:ascii="Cambria Math"/>
            <w:sz w:val="22"/>
            <w:szCs w:val="22"/>
            <w:lang w:val="ru-RU"/>
          </w:rPr>
          <m:t>=</m:t>
        </m:r>
        <m:r>
          <w:rPr>
            <w:rFonts w:ascii="Cambria Math"/>
            <w:sz w:val="22"/>
            <w:szCs w:val="22"/>
          </w:rPr>
          <m:t>L</m:t>
        </m:r>
      </m:oMath>
      <w:r>
        <w:rPr>
          <w:sz w:val="22"/>
          <w:szCs w:val="22"/>
          <w:lang w:val="ru-RU"/>
        </w:rPr>
        <w:t>.</w:t>
      </w:r>
      <w:r w:rsidRPr="002961D6">
        <w:rPr>
          <w:sz w:val="22"/>
          <w:szCs w:val="22"/>
          <w:lang w:val="ru-RU"/>
        </w:rPr>
        <w:t xml:space="preserve"> </w:t>
      </w:r>
      <w:r>
        <w:rPr>
          <w:sz w:val="22"/>
          <w:szCs w:val="22"/>
          <w:lang w:val="ru-RU"/>
        </w:rPr>
        <w:t>Данная операция</w:t>
      </w:r>
      <w:r w:rsidRPr="002961D6">
        <w:rPr>
          <w:sz w:val="22"/>
          <w:szCs w:val="22"/>
          <w:lang w:val="ru-RU"/>
        </w:rPr>
        <w:t xml:space="preserve"> переводит произвольно взятую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oMath>
      <w:r w:rsidRPr="002961D6">
        <w:rPr>
          <w:sz w:val="22"/>
          <w:szCs w:val="22"/>
          <w:lang w:val="ru-RU"/>
        </w:rPr>
        <w:t xml:space="preserve"> (т.</w:t>
      </w:r>
      <w:r>
        <w:rPr>
          <w:sz w:val="22"/>
          <w:szCs w:val="22"/>
          <w:lang w:val="ru-RU"/>
        </w:rPr>
        <w:t xml:space="preserve"> </w:t>
      </w:r>
      <w:r w:rsidRPr="002961D6">
        <w:rPr>
          <w:sz w:val="22"/>
          <w:szCs w:val="22"/>
          <w:lang w:val="ru-RU"/>
        </w:rPr>
        <w:t xml:space="preserve">е. конечную точку уже пройденного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oMath>
      <w:r w:rsidRPr="002961D6">
        <w:rPr>
          <w:sz w:val="22"/>
          <w:szCs w:val="22"/>
          <w:lang w:val="ru-RU"/>
        </w:rPr>
        <w:t xml:space="preserve"> от начала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множества </w:t>
      </w:r>
      <m:oMath>
        <m:r>
          <m:rPr>
            <m:sty m:val="p"/>
          </m:rPr>
          <w:rPr>
            <w:rFonts w:ascii="Cambria Math"/>
            <w:sz w:val="22"/>
            <w:szCs w:val="22"/>
          </w:rPr>
          <m:t>Τ</m:t>
        </m:r>
      </m:oMath>
      <w:r w:rsidRPr="002961D6">
        <w:rPr>
          <w:sz w:val="22"/>
          <w:szCs w:val="22"/>
          <w:lang w:val="ru-RU"/>
        </w:rPr>
        <w:t xml:space="preserve"> на расстояние, равное эталону длины </w:t>
      </w:r>
      <m:oMath>
        <m:r>
          <w:rPr>
            <w:rFonts w:ascii="Cambria Math"/>
            <w:sz w:val="22"/>
            <w:szCs w:val="22"/>
          </w:rPr>
          <m:t>L</m:t>
        </m:r>
      </m:oMath>
      <w:r w:rsidRPr="002961D6">
        <w:rPr>
          <w:sz w:val="22"/>
          <w:szCs w:val="22"/>
          <w:lang w:val="ru-RU"/>
        </w:rPr>
        <w:t xml:space="preserve">, в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r>
              <w:rPr>
                <w:rFonts w:ascii="Cambria Math"/>
                <w:sz w:val="22"/>
                <w:szCs w:val="22"/>
                <w:lang w:val="ru-RU"/>
              </w:rPr>
              <m:t>-</m:t>
            </m:r>
            <m:r>
              <w:rPr>
                <w:rFonts w:ascii="Cambria Math"/>
                <w:sz w:val="22"/>
                <w:szCs w:val="22"/>
                <w:lang w:val="ru-RU"/>
              </w:rPr>
              <m:t>1</m:t>
            </m:r>
          </m:sub>
        </m:sSub>
      </m:oMath>
      <w:r w:rsidRPr="002961D6">
        <w:rPr>
          <w:sz w:val="22"/>
          <w:szCs w:val="22"/>
          <w:lang w:val="ru-RU"/>
        </w:rPr>
        <w:t xml:space="preserve"> того же множества, удаляя из пройденного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oMath>
      <w:r w:rsidRPr="002961D6">
        <w:rPr>
          <w:sz w:val="22"/>
          <w:szCs w:val="22"/>
          <w:lang w:val="ru-RU"/>
        </w:rPr>
        <w:t xml:space="preserve"> </w:t>
      </w:r>
      <w:r w:rsidRPr="000C1AE2">
        <w:rPr>
          <w:sz w:val="22"/>
          <w:szCs w:val="22"/>
          <w:lang w:val="ru-RU"/>
        </w:rPr>
        <w:t>последний</w:t>
      </w:r>
      <w:r w:rsidRPr="002961D6">
        <w:rPr>
          <w:sz w:val="22"/>
          <w:szCs w:val="22"/>
          <w:lang w:val="ru-RU"/>
        </w:rPr>
        <w:t xml:space="preserve"> отрезок </w:t>
      </w:r>
      <m:oMath>
        <m:r>
          <w:rPr>
            <w:rFonts w:ascii="Cambria Math"/>
            <w:sz w:val="22"/>
            <w:szCs w:val="22"/>
          </w:rPr>
          <m:t>L</m:t>
        </m:r>
      </m:oMath>
      <w:r w:rsidRPr="002961D6">
        <w:rPr>
          <w:sz w:val="22"/>
          <w:szCs w:val="22"/>
          <w:lang w:val="ru-RU"/>
        </w:rPr>
        <w:t xml:space="preserve"> </w:t>
      </w:r>
      <w:r>
        <w:rPr>
          <w:sz w:val="22"/>
          <w:szCs w:val="22"/>
          <w:lang w:val="ru-RU"/>
        </w:rPr>
        <w:t xml:space="preserve"> </w:t>
      </w:r>
      <w:r w:rsidRPr="002961D6">
        <w:rPr>
          <w:sz w:val="22"/>
          <w:szCs w:val="22"/>
          <w:lang w:val="ru-RU"/>
        </w:rPr>
        <w:t xml:space="preserve">(равный всем остальным в модели); ее результатом будет (уменьшенный на длину </w:t>
      </w:r>
      <m:oMath>
        <m:r>
          <w:rPr>
            <w:rFonts w:ascii="Cambria Math"/>
            <w:sz w:val="22"/>
            <w:szCs w:val="22"/>
          </w:rPr>
          <m:t>L</m:t>
        </m:r>
      </m:oMath>
      <w:r w:rsidRPr="002961D6">
        <w:rPr>
          <w:sz w:val="22"/>
          <w:szCs w:val="22"/>
          <w:lang w:val="ru-RU"/>
        </w:rPr>
        <w:t xml:space="preserve">) путь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r>
              <w:rPr>
                <w:rFonts w:ascii="Cambria Math"/>
                <w:sz w:val="22"/>
                <w:szCs w:val="22"/>
                <w:lang w:val="ru-RU"/>
              </w:rPr>
              <m:t>-</m:t>
            </m:r>
            <m:r>
              <w:rPr>
                <w:rFonts w:ascii="Cambria Math"/>
                <w:sz w:val="22"/>
                <w:szCs w:val="22"/>
                <w:lang w:val="ru-RU"/>
              </w:rPr>
              <m:t>1</m:t>
            </m:r>
          </m:sub>
        </m:sSub>
      </m:oMath>
      <w:r w:rsidRPr="002961D6">
        <w:rPr>
          <w:sz w:val="22"/>
          <w:szCs w:val="22"/>
          <w:lang w:val="ru-RU"/>
        </w:rPr>
        <w:t xml:space="preserve">. Для произвольного элемента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упорядоченного среди прочих в </w:t>
      </w:r>
      <m:oMath>
        <m:r>
          <m:rPr>
            <m:sty m:val="p"/>
          </m:rPr>
          <w:rPr>
            <w:rFonts w:ascii="Cambria Math"/>
            <w:sz w:val="22"/>
            <w:szCs w:val="22"/>
          </w:rPr>
          <m:t>Τ</m:t>
        </m:r>
      </m:oMath>
      <w:r>
        <w:rPr>
          <w:sz w:val="22"/>
          <w:szCs w:val="22"/>
          <w:lang w:val="ru-RU"/>
        </w:rPr>
        <w:t xml:space="preserve">, </w:t>
      </w:r>
      <w:r w:rsidRPr="002961D6">
        <w:rPr>
          <w:sz w:val="22"/>
          <w:szCs w:val="22"/>
          <w:lang w:val="ru-RU"/>
        </w:rPr>
        <w:t xml:space="preserve">существует максимальная </w:t>
      </w:r>
      <w:r w:rsidRPr="00466D11">
        <w:rPr>
          <w:b/>
          <w:bCs/>
          <w:sz w:val="22"/>
          <w:szCs w:val="22"/>
          <w:lang w:val="ru-RU"/>
        </w:rPr>
        <w:t>конечная рекурсия</w:t>
      </w:r>
      <w:r w:rsidRPr="002961D6">
        <w:rPr>
          <w:sz w:val="22"/>
          <w:szCs w:val="22"/>
          <w:lang w:val="ru-RU"/>
        </w:rPr>
        <w:t xml:space="preserve"> операций </w:t>
      </w:r>
      <w:r w:rsidRPr="00466D11">
        <w:rPr>
          <w:b/>
          <w:bCs/>
          <w:sz w:val="22"/>
          <w:szCs w:val="22"/>
          <w:lang w:val="ru-RU"/>
        </w:rPr>
        <w:t xml:space="preserve">обратного </w:t>
      </w:r>
      <w:r>
        <w:rPr>
          <w:b/>
          <w:bCs/>
          <w:sz w:val="22"/>
          <w:szCs w:val="22"/>
          <w:lang w:val="ru-RU"/>
        </w:rPr>
        <w:t>сдвиг</w:t>
      </w:r>
      <w:r w:rsidRPr="00466D11">
        <w:rPr>
          <w:b/>
          <w:bCs/>
          <w:sz w:val="22"/>
          <w:szCs w:val="22"/>
          <w:lang w:val="ru-RU"/>
        </w:rPr>
        <w:t>а</w:t>
      </w:r>
      <w:r w:rsidRPr="002961D6">
        <w:rPr>
          <w:sz w:val="22"/>
          <w:szCs w:val="22"/>
          <w:lang w:val="ru-RU"/>
        </w:rPr>
        <w:t xml:space="preserve">: </w:t>
      </w:r>
    </w:p>
    <w:p w14:paraId="19645F3D" w14:textId="77777777" w:rsidR="006262E3" w:rsidRPr="00AE151F" w:rsidRDefault="006262E3" w:rsidP="00096B0F">
      <w:pPr>
        <w:jc w:val="both"/>
        <w:outlineLvl w:val="0"/>
        <w:rPr>
          <w:sz w:val="22"/>
          <w:szCs w:val="22"/>
          <w:lang w:val="ru-RU"/>
        </w:rPr>
      </w:pPr>
      <w:r w:rsidRPr="002961D6">
        <w:rPr>
          <w:sz w:val="22"/>
          <w:szCs w:val="22"/>
          <w:lang w:val="ru-RU"/>
        </w:rPr>
        <w:t xml:space="preserve">                          </w:t>
      </w:r>
      <m:oMath>
        <m:r>
          <w:rPr>
            <w:rFonts w:ascii="Cambria Math"/>
            <w:sz w:val="22"/>
            <w:szCs w:val="22"/>
          </w:rPr>
          <m:t>rec</m:t>
        </m:r>
        <m:d>
          <m:dPr>
            <m:ctrlPr>
              <w:rPr>
                <w:rFonts w:ascii="Cambria Math" w:hAnsi="Cambria Math"/>
                <w:i/>
                <w:sz w:val="22"/>
                <w:szCs w:val="22"/>
                <w:lang w:val="ru-RU"/>
              </w:rPr>
            </m:ctrlPr>
          </m:dPr>
          <m:e>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m:t>
            </m:r>
            <m:r>
              <w:rPr>
                <w:rFonts w:ascii="Cambria Math"/>
                <w:sz w:val="22"/>
                <w:szCs w:val="22"/>
              </w:rPr>
              <m:t>v</m:t>
            </m:r>
          </m:e>
        </m:d>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sz w:val="22"/>
            <w:szCs w:val="22"/>
          </w:rPr>
          <m:t>L</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sz w:val="22"/>
            <w:szCs w:val="22"/>
          </w:rPr>
          <m:t>L</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w:t>
      </w:r>
      <w:r>
        <w:rPr>
          <w:sz w:val="22"/>
          <w:szCs w:val="22"/>
          <w:lang w:val="ru-RU"/>
        </w:rPr>
        <w:t xml:space="preserve">     (</w:t>
      </w:r>
      <w:r w:rsidRPr="00AE151F">
        <w:rPr>
          <w:sz w:val="22"/>
          <w:szCs w:val="22"/>
          <w:lang w:val="ru-RU"/>
        </w:rPr>
        <w:t>10.1)</w:t>
      </w:r>
    </w:p>
    <w:p w14:paraId="4C577ED8" w14:textId="77777777" w:rsidR="006262E3" w:rsidRPr="00AE151F" w:rsidRDefault="006262E3" w:rsidP="00096B0F">
      <w:pPr>
        <w:jc w:val="both"/>
        <w:outlineLvl w:val="0"/>
        <w:rPr>
          <w:sz w:val="22"/>
          <w:szCs w:val="22"/>
          <w:lang w:val="ru-RU"/>
        </w:rPr>
      </w:pPr>
    </w:p>
    <w:p w14:paraId="53AA098C" w14:textId="77777777" w:rsidR="006262E3" w:rsidRPr="004721FB" w:rsidRDefault="006262E3" w:rsidP="00A34C90">
      <w:pPr>
        <w:ind w:firstLine="432"/>
        <w:jc w:val="both"/>
        <w:outlineLvl w:val="0"/>
        <w:rPr>
          <w:b/>
          <w:bCs/>
          <w:sz w:val="22"/>
          <w:szCs w:val="22"/>
          <w:lang w:val="ru-RU"/>
        </w:rPr>
      </w:pPr>
      <w:r w:rsidRPr="00AE151F">
        <w:rPr>
          <w:sz w:val="22"/>
          <w:szCs w:val="22"/>
          <w:lang w:val="ru-RU"/>
        </w:rPr>
        <w:lastRenderedPageBreak/>
        <w:t xml:space="preserve">В качестве Метаобраза данной рекурсии также может выступать телескопическая указка. Ее секции изначально необходимо выдвинуть на пройденный путь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AE151F">
        <w:rPr>
          <w:sz w:val="22"/>
          <w:szCs w:val="22"/>
          <w:lang w:val="ru-RU"/>
        </w:rPr>
        <w:t xml:space="preserve">, затем поэтапно, убирая из поля зрения по одной секции, задвигать их обратно </w:t>
      </w:r>
      <m:oMath>
        <m:r>
          <w:rPr>
            <w:rFonts w:ascii="Cambria Math"/>
            <w:sz w:val="22"/>
            <w:szCs w:val="22"/>
          </w:rPr>
          <m:t>v</m:t>
        </m:r>
        <m:r>
          <w:rPr>
            <w:rFonts w:ascii="Cambria Math"/>
            <w:sz w:val="22"/>
            <w:szCs w:val="22"/>
            <w:lang w:val="ru-RU"/>
          </w:rPr>
          <m:t>-</m:t>
        </m:r>
        <m:r>
          <w:rPr>
            <w:rFonts w:ascii="Cambria Math"/>
            <w:sz w:val="22"/>
            <w:szCs w:val="22"/>
            <w:lang w:val="ru-RU"/>
          </w:rPr>
          <m:t>1</m:t>
        </m:r>
      </m:oMath>
      <w:r w:rsidRPr="00AE151F">
        <w:rPr>
          <w:sz w:val="22"/>
          <w:szCs w:val="22"/>
          <w:lang w:val="ru-RU"/>
        </w:rPr>
        <w:t xml:space="preserve"> раз, а в качестве последней операции – убрать из поля зрения и всю указку в целом. Таким образом всего будет выполнено в точности </w:t>
      </w:r>
      <m:oMath>
        <m:r>
          <w:rPr>
            <w:rFonts w:ascii="Cambria Math"/>
            <w:sz w:val="22"/>
            <w:szCs w:val="22"/>
          </w:rPr>
          <m:t>v</m:t>
        </m:r>
      </m:oMath>
      <w:r w:rsidRPr="00AE151F">
        <w:rPr>
          <w:sz w:val="22"/>
          <w:szCs w:val="22"/>
          <w:lang w:val="ru-RU"/>
        </w:rPr>
        <w:t xml:space="preserve">  рекурсивно повторенных операций, как и заявлено в Ярлыке (10.1</w:t>
      </w:r>
      <w:r>
        <w:rPr>
          <w:sz w:val="22"/>
          <w:szCs w:val="22"/>
          <w:lang w:val="ru-RU"/>
        </w:rPr>
        <w:t>).</w:t>
      </w:r>
    </w:p>
    <w:p w14:paraId="38A02844" w14:textId="3F3B2647" w:rsidR="006262E3" w:rsidRDefault="006262E3" w:rsidP="00466D11">
      <w:pPr>
        <w:ind w:firstLine="432"/>
        <w:jc w:val="both"/>
        <w:outlineLvl w:val="0"/>
        <w:rPr>
          <w:sz w:val="22"/>
          <w:szCs w:val="22"/>
          <w:lang w:val="ru-RU"/>
        </w:rPr>
      </w:pPr>
      <w:r w:rsidRPr="002961D6">
        <w:rPr>
          <w:sz w:val="22"/>
          <w:szCs w:val="22"/>
          <w:lang w:val="ru-RU"/>
        </w:rPr>
        <w:t xml:space="preserve">Аналогично, </w:t>
      </w:r>
      <w:r w:rsidRPr="00466D11">
        <w:rPr>
          <w:b/>
          <w:bCs/>
          <w:sz w:val="22"/>
          <w:szCs w:val="22"/>
          <w:lang w:val="ru-RU"/>
        </w:rPr>
        <w:t>в вербальной структуре</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введем на множестве </w:t>
      </w:r>
      <m:oMath>
        <m:r>
          <w:rPr>
            <w:rFonts w:ascii="Cambria Math" w:hAnsi="Cambria Math" w:cs="Cambria Math"/>
            <w:sz w:val="22"/>
            <w:szCs w:val="22"/>
            <w:lang w:val="ru-RU"/>
          </w:rPr>
          <m:t>ℵ</m:t>
        </m:r>
      </m:oMath>
      <w:r w:rsidRPr="002961D6">
        <w:rPr>
          <w:sz w:val="22"/>
          <w:szCs w:val="22"/>
          <w:lang w:val="ru-RU"/>
        </w:rPr>
        <w:t xml:space="preserve"> унарную </w:t>
      </w:r>
      <w:r w:rsidRPr="00466D11">
        <w:rPr>
          <w:b/>
          <w:bCs/>
          <w:sz w:val="22"/>
          <w:szCs w:val="22"/>
          <w:lang w:val="ru-RU"/>
        </w:rPr>
        <w:t>операцию декремента</w:t>
      </w:r>
      <w:r>
        <w:rPr>
          <w:b/>
          <w:bCs/>
          <w:sz w:val="22"/>
          <w:szCs w:val="22"/>
          <w:lang w:val="ru-RU"/>
        </w:rPr>
        <w:t xml:space="preserve">  </w:t>
      </w:r>
      <m:oMath>
        <m:bar>
          <m:barPr>
            <m:pos m:val="top"/>
            <m:ctrlPr>
              <w:rPr>
                <w:rFonts w:ascii="Cambria Math" w:hAnsi="Cambria Math"/>
                <w:i/>
                <w:sz w:val="22"/>
                <w:szCs w:val="22"/>
              </w:rPr>
            </m:ctrlPr>
          </m:barPr>
          <m:e>
            <m:r>
              <w:rPr>
                <w:rFonts w:ascii="Cambria Math"/>
                <w:sz w:val="22"/>
                <w:szCs w:val="22"/>
              </w:rPr>
              <m:t>δ</m:t>
            </m:r>
          </m:e>
        </m:bar>
      </m:oMath>
      <w:r w:rsidRPr="002961D6">
        <w:rPr>
          <w:sz w:val="22"/>
          <w:szCs w:val="22"/>
          <w:lang w:val="ru-RU"/>
        </w:rPr>
        <w:t xml:space="preserve"> </w:t>
      </w:r>
      <w:r>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δ</m:t>
            </m:r>
          </m:e>
        </m:ba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k</m:t>
            </m:r>
          </m:e>
        </m:d>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sz w:val="22"/>
            <w:szCs w:val="22"/>
            <w:lang w:val="ru-RU"/>
          </w:rPr>
          <m:t>1</m:t>
        </m:r>
      </m:oMath>
      <w:r>
        <w:rPr>
          <w:sz w:val="22"/>
          <w:szCs w:val="22"/>
          <w:lang w:val="ru-RU"/>
        </w:rPr>
        <w:t xml:space="preserve"> </w:t>
      </w:r>
      <w:r w:rsidRPr="002961D6">
        <w:rPr>
          <w:sz w:val="22"/>
          <w:szCs w:val="22"/>
          <w:lang w:val="ru-RU"/>
        </w:rPr>
        <w:t xml:space="preserve">для </w:t>
      </w:r>
      <m:oMath>
        <m:r>
          <w:rPr>
            <w:rFonts w:ascii="Cambria Math" w:hAnsi="Cambria Math" w:cs="Cambria Math"/>
            <w:sz w:val="22"/>
            <w:szCs w:val="22"/>
            <w:lang w:val="ru-RU"/>
          </w:rPr>
          <m:t>∀</m:t>
        </m:r>
        <m:r>
          <w:rPr>
            <w:rFonts w:ascii="Cambria Math"/>
            <w:sz w:val="22"/>
            <w:szCs w:val="22"/>
          </w:rPr>
          <m:t>k</m:t>
        </m:r>
        <m:r>
          <w:rPr>
            <w:rFonts w:ascii="Cambria Math"/>
            <w:sz w:val="22"/>
            <w:szCs w:val="22"/>
            <w:lang w:val="ru-RU"/>
          </w:rPr>
          <m:t>:    (</m:t>
        </m:r>
        <m:r>
          <w:rPr>
            <w:rFonts w:ascii="Cambria Math" w:hAnsi="Cambria Math" w:cs="Cambria Math"/>
            <w:sz w:val="22"/>
            <w:szCs w:val="22"/>
            <w:lang w:val="ru-RU"/>
          </w:rPr>
          <m:t>∅</m:t>
        </m:r>
        <m:r>
          <w:rPr>
            <w:rFonts w:ascii="Cambria Math"/>
            <w:sz w:val="22"/>
            <w:szCs w:val="22"/>
            <w:lang w:val="ru-RU"/>
          </w:rPr>
          <m:t>&lt;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∈ℵ</m:t>
        </m:r>
      </m:oMath>
      <w:r>
        <w:rPr>
          <w:sz w:val="22"/>
          <w:szCs w:val="22"/>
          <w:lang w:val="ru-RU"/>
        </w:rPr>
        <w:t xml:space="preserve"> </w:t>
      </w:r>
      <w:r w:rsidRPr="002961D6">
        <w:rPr>
          <w:sz w:val="22"/>
          <w:szCs w:val="22"/>
          <w:lang w:val="ru-RU"/>
        </w:rPr>
        <w:t xml:space="preserve">с константой  </w:t>
      </w:r>
      <m:oMath>
        <m:r>
          <w:rPr>
            <w:rFonts w:ascii="Cambria Math"/>
            <w:sz w:val="22"/>
            <w:szCs w:val="22"/>
          </w:rPr>
          <m:t>b</m:t>
        </m:r>
        <m:r>
          <w:rPr>
            <w:rFonts w:ascii="Cambria Math"/>
            <w:sz w:val="22"/>
            <w:szCs w:val="22"/>
            <w:lang w:val="ru-RU"/>
          </w:rPr>
          <m:t>=1</m:t>
        </m:r>
      </m:oMath>
      <w:r w:rsidRPr="002961D6">
        <w:rPr>
          <w:sz w:val="22"/>
          <w:szCs w:val="22"/>
          <w:lang w:val="ru-RU"/>
        </w:rPr>
        <w:t>. Операция декремента уменьшает непустое слово на один символ справа, например,</w:t>
      </w:r>
      <w:r>
        <w:rPr>
          <w:sz w:val="22"/>
          <w:szCs w:val="22"/>
          <w:lang w:val="ru-RU"/>
        </w:rPr>
        <w:t xml:space="preserve"> </w:t>
      </w:r>
      <w:r w:rsidRPr="002961D6">
        <w:rPr>
          <w:sz w:val="22"/>
          <w:szCs w:val="22"/>
          <w:lang w:val="ru-RU"/>
        </w:rPr>
        <w:t xml:space="preserve"> </w:t>
      </w:r>
      <m:oMath>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1</m:t>
                </m:r>
              </m:sub>
            </m:sSub>
          </m:e>
        </m:bar>
        <m:d>
          <m:dPr>
            <m:ctrlPr>
              <w:rPr>
                <w:rFonts w:ascii="Cambria Math" w:hAnsi="Cambria Math"/>
                <w:i/>
                <w:sz w:val="22"/>
                <w:szCs w:val="22"/>
              </w:rPr>
            </m:ctrlPr>
          </m:dPr>
          <m:e>
            <m:r>
              <w:rPr>
                <w:rFonts w:ascii="Cambria Math"/>
                <w:sz w:val="22"/>
                <w:szCs w:val="22"/>
                <w:lang w:val="ru-RU"/>
              </w:rPr>
              <m:t>1,1111</m:t>
            </m:r>
          </m:e>
        </m:d>
        <m:r>
          <w:rPr>
            <w:rFonts w:ascii="Cambria Math"/>
            <w:sz w:val="22"/>
            <w:szCs w:val="22"/>
            <w:lang w:val="ru-RU"/>
          </w:rPr>
          <m:t>→</m:t>
        </m:r>
        <m:r>
          <w:rPr>
            <w:rFonts w:ascii="Cambria Math"/>
            <w:sz w:val="22"/>
            <w:szCs w:val="22"/>
            <w:lang w:val="ru-RU"/>
          </w:rPr>
          <m:t>111</m:t>
        </m:r>
      </m:oMath>
      <w:r w:rsidRPr="002961D6">
        <w:rPr>
          <w:sz w:val="22"/>
          <w:szCs w:val="22"/>
          <w:lang w:val="ru-RU"/>
        </w:rPr>
        <w:t>,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соответствует переходу от текущего слова </w:t>
      </w:r>
      <m:oMath>
        <m:r>
          <w:rPr>
            <w:rFonts w:ascii="Cambria Math"/>
            <w:sz w:val="22"/>
            <w:szCs w:val="22"/>
          </w:rPr>
          <m:t>l</m:t>
        </m:r>
      </m:oMath>
      <w:r w:rsidRPr="002961D6">
        <w:rPr>
          <w:sz w:val="22"/>
          <w:szCs w:val="22"/>
          <w:lang w:val="ru-RU"/>
        </w:rPr>
        <w:t xml:space="preserve"> к ближайшему слову </w:t>
      </w:r>
      <m:oMath>
        <m:r>
          <w:rPr>
            <w:rFonts w:ascii="Cambria Math"/>
            <w:sz w:val="22"/>
            <w:szCs w:val="22"/>
          </w:rPr>
          <m:t>k</m:t>
        </m:r>
      </m:oMath>
      <w:r w:rsidRPr="002961D6">
        <w:rPr>
          <w:sz w:val="22"/>
          <w:szCs w:val="22"/>
          <w:lang w:val="ru-RU"/>
        </w:rPr>
        <w:t xml:space="preserve">, для которых верно отношению порядка </w:t>
      </w:r>
      <m:oMath>
        <m:bar>
          <m:barPr>
            <m:pos m:val="top"/>
            <m:ctrlPr>
              <w:rPr>
                <w:rFonts w:ascii="Cambria Math" w:hAnsi="Cambria Math"/>
                <w:i/>
                <w:sz w:val="22"/>
                <w:szCs w:val="22"/>
              </w:rPr>
            </m:ctrlPr>
          </m:barPr>
          <m:e>
            <m:r>
              <w:rPr>
                <w:rFonts w:ascii="Cambria Math"/>
                <w:sz w:val="22"/>
                <w:szCs w:val="22"/>
              </w:rPr>
              <m:t>ρ</m:t>
            </m:r>
          </m:e>
        </m:bar>
        <m:d>
          <m:dPr>
            <m:ctrlPr>
              <w:rPr>
                <w:rFonts w:ascii="Cambria Math" w:hAnsi="Cambria Math"/>
                <w:i/>
                <w:sz w:val="22"/>
                <w:szCs w:val="22"/>
              </w:rPr>
            </m:ctrlPr>
          </m:dPr>
          <m:e>
            <m:r>
              <w:rPr>
                <w:rFonts w:ascii="Cambria Math"/>
                <w:sz w:val="22"/>
                <w:szCs w:val="22"/>
              </w:rPr>
              <m:t>k</m:t>
            </m:r>
            <m:r>
              <w:rPr>
                <w:rFonts w:ascii="Cambria Math"/>
                <w:sz w:val="22"/>
                <w:szCs w:val="22"/>
                <w:lang w:val="ru-RU"/>
              </w:rPr>
              <m:t>,</m:t>
            </m:r>
            <m:r>
              <w:rPr>
                <w:rFonts w:ascii="Cambria Math"/>
                <w:sz w:val="22"/>
                <w:szCs w:val="22"/>
              </w:rPr>
              <m:t>l</m:t>
            </m:r>
          </m:e>
        </m:d>
        <m:r>
          <w:rPr>
            <w:rFonts w:ascii="Cambria Math"/>
            <w:sz w:val="22"/>
            <w:szCs w:val="22"/>
            <w:lang w:val="ru-RU"/>
          </w:rPr>
          <m:t>≡</m:t>
        </m:r>
        <m:r>
          <w:rPr>
            <w:rFonts w:ascii="Cambria Math"/>
            <w:sz w:val="22"/>
            <w:szCs w:val="22"/>
          </w:rPr>
          <m:t>k</m:t>
        </m:r>
        <m:r>
          <w:rPr>
            <w:rFonts w:ascii="Cambria Math"/>
            <w:sz w:val="22"/>
            <w:szCs w:val="22"/>
            <w:lang w:val="ru-RU"/>
          </w:rPr>
          <m:t>&lt;</m:t>
        </m:r>
        <m:r>
          <w:rPr>
            <w:rFonts w:ascii="Cambria Math"/>
            <w:sz w:val="22"/>
            <w:szCs w:val="22"/>
          </w:rPr>
          <m:t>l</m:t>
        </m:r>
      </m:oMath>
      <w:r w:rsidRPr="002961D6">
        <w:rPr>
          <w:sz w:val="22"/>
          <w:szCs w:val="22"/>
          <w:lang w:val="ru-RU"/>
        </w:rPr>
        <w:t xml:space="preserve">. Для произвольного элемента </w:t>
      </w:r>
      <m:oMath>
        <m:r>
          <w:rPr>
            <w:rFonts w:ascii="Cambria Math"/>
            <w:sz w:val="22"/>
            <w:szCs w:val="22"/>
          </w:rPr>
          <m:t>k</m:t>
        </m:r>
      </m:oMath>
      <w:r w:rsidRPr="002961D6">
        <w:rPr>
          <w:sz w:val="22"/>
          <w:szCs w:val="22"/>
          <w:lang w:val="ru-RU"/>
        </w:rPr>
        <w:t xml:space="preserve">, упорядоченного среди прочих в </w:t>
      </w:r>
      <m:oMath>
        <m:r>
          <w:rPr>
            <w:rFonts w:ascii="Cambria Math" w:hAnsi="Cambria Math" w:cs="Cambria Math"/>
            <w:sz w:val="22"/>
            <w:szCs w:val="22"/>
            <w:lang w:val="ru-RU"/>
          </w:rPr>
          <m:t>ℵ</m:t>
        </m:r>
      </m:oMath>
      <w:r>
        <w:rPr>
          <w:sz w:val="22"/>
          <w:szCs w:val="22"/>
          <w:lang w:val="ru-RU"/>
        </w:rPr>
        <w:t xml:space="preserve">, </w:t>
      </w:r>
      <w:r w:rsidRPr="002961D6">
        <w:rPr>
          <w:sz w:val="22"/>
          <w:szCs w:val="22"/>
          <w:lang w:val="ru-RU"/>
        </w:rPr>
        <w:t xml:space="preserve">существует максимальная </w:t>
      </w:r>
      <w:r w:rsidRPr="00466D11">
        <w:rPr>
          <w:b/>
          <w:bCs/>
          <w:sz w:val="22"/>
          <w:szCs w:val="22"/>
          <w:lang w:val="ru-RU"/>
        </w:rPr>
        <w:t>конечная рекурсия</w:t>
      </w:r>
      <w:r w:rsidRPr="002961D6">
        <w:rPr>
          <w:sz w:val="22"/>
          <w:szCs w:val="22"/>
          <w:lang w:val="ru-RU"/>
        </w:rPr>
        <w:t xml:space="preserve"> операций </w:t>
      </w:r>
      <w:r w:rsidR="006803A8" w:rsidRPr="00466D11">
        <w:rPr>
          <w:b/>
          <w:bCs/>
          <w:sz w:val="22"/>
          <w:szCs w:val="22"/>
          <w:lang w:val="ru-RU"/>
        </w:rPr>
        <w:t>декремента</w:t>
      </w:r>
      <w:r w:rsidR="006803A8" w:rsidRPr="002961D6">
        <w:rPr>
          <w:sz w:val="22"/>
          <w:szCs w:val="22"/>
          <w:lang w:val="ru-RU"/>
        </w:rPr>
        <w:t>:</w:t>
      </w:r>
      <w:r w:rsidRPr="002961D6">
        <w:rPr>
          <w:sz w:val="22"/>
          <w:szCs w:val="22"/>
          <w:lang w:val="ru-RU"/>
        </w:rPr>
        <w:t xml:space="preserve"> </w:t>
      </w:r>
    </w:p>
    <w:p w14:paraId="6C63B5BA" w14:textId="77777777" w:rsidR="006262E3" w:rsidRPr="002961D6" w:rsidRDefault="006262E3" w:rsidP="00466D11">
      <w:pPr>
        <w:ind w:firstLine="432"/>
        <w:jc w:val="both"/>
        <w:outlineLvl w:val="0"/>
        <w:rPr>
          <w:sz w:val="22"/>
          <w:szCs w:val="22"/>
          <w:lang w:val="ru-RU"/>
        </w:rPr>
      </w:pPr>
    </w:p>
    <w:p w14:paraId="483F819A" w14:textId="77777777" w:rsidR="006262E3" w:rsidRDefault="006262E3" w:rsidP="000A0C01">
      <w:pPr>
        <w:jc w:val="both"/>
        <w:outlineLvl w:val="0"/>
        <w:rPr>
          <w:sz w:val="22"/>
          <w:szCs w:val="22"/>
          <w:lang w:val="ru-RU"/>
        </w:rPr>
      </w:pPr>
      <w:r w:rsidRPr="002961D6">
        <w:rPr>
          <w:sz w:val="22"/>
          <w:szCs w:val="22"/>
          <w:lang w:val="ru-RU"/>
        </w:rPr>
        <w:t xml:space="preserve">                          </w:t>
      </w:r>
      <m:oMath>
        <m:r>
          <w:rPr>
            <w:rFonts w:ascii="Cambria Math"/>
            <w:sz w:val="22"/>
            <w:szCs w:val="22"/>
          </w:rPr>
          <m:t>rec</m:t>
        </m:r>
        <m:d>
          <m:dPr>
            <m:ctrlPr>
              <w:rPr>
                <w:rFonts w:ascii="Cambria Math" w:hAnsi="Cambria Math"/>
                <w:i/>
                <w:sz w:val="22"/>
                <w:szCs w:val="22"/>
                <w:lang w:val="ru-RU"/>
              </w:rPr>
            </m:ctrlPr>
          </m:dPr>
          <m:e>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sz w:val="22"/>
                <w:szCs w:val="22"/>
              </w:rPr>
              <m:t>k</m:t>
            </m:r>
          </m:e>
        </m:d>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r>
          <w:rPr>
            <w:rFonts w:ascii="Cambria Math"/>
            <w:sz w:val="22"/>
            <w:szCs w:val="22"/>
          </w:rPr>
          <m:t>k</m:t>
        </m:r>
        <m:r>
          <w:rPr>
            <w:rFonts w:ascii="Cambria Math"/>
            <w:sz w:val="22"/>
            <w:szCs w:val="22"/>
            <w:lang w:val="ru-RU"/>
          </w:rPr>
          <m:t>))))</m:t>
        </m:r>
        <m:r>
          <w:rPr>
            <w:rFonts w:ascii="Cambria Math"/>
            <w:sz w:val="22"/>
            <w:szCs w:val="22"/>
            <w:lang w:val="ru-RU"/>
          </w:rPr>
          <m:t>→</m:t>
        </m:r>
        <m:r>
          <w:rPr>
            <w:rFonts w:ascii="Cambria Math" w:hAnsi="Cambria Math" w:cs="Cambria Math"/>
            <w:sz w:val="22"/>
            <w:szCs w:val="22"/>
            <w:lang w:val="ru-RU"/>
          </w:rPr>
          <m:t>∅</m:t>
        </m:r>
      </m:oMath>
      <w:r>
        <w:rPr>
          <w:sz w:val="22"/>
          <w:szCs w:val="22"/>
          <w:lang w:val="ru-RU"/>
        </w:rPr>
        <w:t>,</w:t>
      </w:r>
    </w:p>
    <w:p w14:paraId="065EE602" w14:textId="77777777" w:rsidR="006262E3" w:rsidRDefault="006262E3" w:rsidP="000A0C01">
      <w:pPr>
        <w:jc w:val="both"/>
        <w:outlineLvl w:val="0"/>
        <w:rPr>
          <w:sz w:val="22"/>
          <w:szCs w:val="22"/>
          <w:lang w:val="ru-RU"/>
        </w:rPr>
      </w:pPr>
    </w:p>
    <w:p w14:paraId="01AA93AD" w14:textId="1BD0FF79" w:rsidR="006262E3" w:rsidRDefault="006262E3" w:rsidP="000A0C01">
      <w:pPr>
        <w:jc w:val="both"/>
        <w:outlineLvl w:val="0"/>
        <w:rPr>
          <w:sz w:val="22"/>
          <w:szCs w:val="22"/>
          <w:lang w:val="ru-RU"/>
        </w:rPr>
      </w:pPr>
      <w:r>
        <w:rPr>
          <w:sz w:val="22"/>
          <w:szCs w:val="22"/>
          <w:lang w:val="ru-RU"/>
        </w:rPr>
        <w:t xml:space="preserve">где первым аргументом в операции указывается простая рекурсивно повторяющаяся </w:t>
      </w:r>
      <w:r w:rsidRPr="001846ED">
        <w:rPr>
          <w:b/>
          <w:bCs/>
          <w:sz w:val="22"/>
          <w:szCs w:val="22"/>
          <w:lang w:val="ru-RU"/>
        </w:rPr>
        <w:t xml:space="preserve">операция </w:t>
      </w:r>
      <w:r w:rsidRPr="00466D11">
        <w:rPr>
          <w:b/>
          <w:bCs/>
          <w:sz w:val="22"/>
          <w:szCs w:val="22"/>
          <w:lang w:val="ru-RU"/>
        </w:rPr>
        <w:t>декремента</w:t>
      </w:r>
      <w:r>
        <w:rPr>
          <w:b/>
          <w:bCs/>
          <w:sz w:val="22"/>
          <w:szCs w:val="22"/>
          <w:lang w:val="ru-RU"/>
        </w:rPr>
        <w:t xml:space="preserve">  </w:t>
      </w:r>
      <m:oMath>
        <m:bar>
          <m:barPr>
            <m:pos m:val="top"/>
            <m:ctrlPr>
              <w:rPr>
                <w:rFonts w:ascii="Cambria Math" w:hAnsi="Cambria Math"/>
                <w:i/>
                <w:sz w:val="22"/>
                <w:szCs w:val="22"/>
              </w:rPr>
            </m:ctrlPr>
          </m:barPr>
          <m:e>
            <m:r>
              <w:rPr>
                <w:rFonts w:ascii="Cambria Math"/>
                <w:sz w:val="22"/>
                <w:szCs w:val="22"/>
              </w:rPr>
              <m:t>δ</m:t>
            </m:r>
          </m:e>
        </m:ba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m</m:t>
            </m:r>
          </m:e>
        </m:d>
        <m:r>
          <w:rPr>
            <w:rFonts w:ascii="Cambria Math"/>
            <w:sz w:val="22"/>
            <w:szCs w:val="22"/>
            <w:lang w:val="ru-RU"/>
          </w:rPr>
          <m:t>→</m:t>
        </m:r>
        <m:r>
          <w:rPr>
            <w:rFonts w:ascii="Cambria Math"/>
            <w:sz w:val="22"/>
            <w:szCs w:val="22"/>
          </w:rPr>
          <m:t>m</m:t>
        </m:r>
        <m:r>
          <w:rPr>
            <w:rFonts w:ascii="Cambria Math"/>
            <w:sz w:val="22"/>
            <w:szCs w:val="22"/>
            <w:lang w:val="ru-RU"/>
          </w:rPr>
          <m:t>-</m:t>
        </m:r>
        <m:r>
          <w:rPr>
            <w:rFonts w:ascii="Cambria Math"/>
            <w:sz w:val="22"/>
            <w:szCs w:val="22"/>
            <w:lang w:val="ru-RU"/>
          </w:rPr>
          <m:t>1</m:t>
        </m:r>
      </m:oMath>
      <w:r>
        <w:rPr>
          <w:sz w:val="22"/>
          <w:szCs w:val="22"/>
          <w:lang w:val="ru-RU"/>
        </w:rPr>
        <w:t>; вторым аргументом</w:t>
      </w:r>
      <w:r w:rsidRPr="001846ED">
        <w:rPr>
          <w:sz w:val="22"/>
          <w:szCs w:val="22"/>
          <w:lang w:val="ru-RU"/>
        </w:rPr>
        <w:t xml:space="preserve"> </w:t>
      </w:r>
      <w:r>
        <w:rPr>
          <w:sz w:val="22"/>
          <w:szCs w:val="22"/>
          <w:lang w:val="ru-RU"/>
        </w:rPr>
        <w:t xml:space="preserve">указывается слово </w:t>
      </w:r>
      <m:oMath>
        <m:r>
          <w:rPr>
            <w:rFonts w:ascii="Cambria Math"/>
            <w:sz w:val="22"/>
            <w:szCs w:val="22"/>
          </w:rPr>
          <m:t>k</m:t>
        </m:r>
      </m:oMath>
      <w:r>
        <w:rPr>
          <w:sz w:val="22"/>
          <w:szCs w:val="22"/>
          <w:lang w:val="ru-RU"/>
        </w:rPr>
        <w:t xml:space="preserve">, в котором должно рекурсивно убавляться по одной букве справа (одному символу «1»), а третьим аргументом указывается максимально возможное число </w:t>
      </w:r>
      <m:oMath>
        <m:r>
          <w:rPr>
            <w:rFonts w:ascii="Cambria Math"/>
            <w:sz w:val="22"/>
            <w:szCs w:val="22"/>
          </w:rPr>
          <m:t>k</m:t>
        </m:r>
      </m:oMath>
      <w:r>
        <w:rPr>
          <w:sz w:val="22"/>
          <w:szCs w:val="22"/>
          <w:lang w:val="ru-RU"/>
        </w:rPr>
        <w:t xml:space="preserve"> </w:t>
      </w:r>
      <w:r w:rsidR="006803A8">
        <w:rPr>
          <w:sz w:val="22"/>
          <w:szCs w:val="22"/>
          <w:lang w:val="ru-RU"/>
        </w:rPr>
        <w:t>повторений операции</w:t>
      </w:r>
      <w:r>
        <w:rPr>
          <w:sz w:val="22"/>
          <w:szCs w:val="22"/>
          <w:lang w:val="ru-RU"/>
        </w:rPr>
        <w:t xml:space="preserve"> декремента до получения слова </w:t>
      </w:r>
      <m:oMath>
        <m:r>
          <w:rPr>
            <w:rFonts w:ascii="Cambria Math" w:hAnsi="Cambria Math" w:cs="Cambria Math"/>
            <w:sz w:val="22"/>
            <w:szCs w:val="22"/>
            <w:lang w:val="ru-RU"/>
          </w:rPr>
          <m:t>∅</m:t>
        </m:r>
      </m:oMath>
      <w:r>
        <w:rPr>
          <w:sz w:val="22"/>
          <w:szCs w:val="22"/>
          <w:lang w:val="ru-RU"/>
        </w:rPr>
        <w:t>.</w:t>
      </w:r>
    </w:p>
    <w:p w14:paraId="56C15861" w14:textId="4632E660" w:rsidR="006262E3" w:rsidRDefault="006262E3" w:rsidP="00096B0F">
      <w:pPr>
        <w:ind w:firstLine="432"/>
        <w:jc w:val="both"/>
        <w:outlineLvl w:val="0"/>
        <w:rPr>
          <w:sz w:val="22"/>
          <w:szCs w:val="22"/>
          <w:lang w:val="ru-RU"/>
        </w:rPr>
      </w:pPr>
      <w:r w:rsidRPr="002961D6">
        <w:rPr>
          <w:sz w:val="22"/>
          <w:szCs w:val="22"/>
          <w:lang w:val="ru-RU"/>
        </w:rPr>
        <w:t xml:space="preserve">Свойства всех операций обеих алгебраических структур, в том числе и вновь введенных, позволяет составлять их </w:t>
      </w:r>
      <w:r w:rsidRPr="001846ED">
        <w:rPr>
          <w:i/>
          <w:iCs/>
          <w:sz w:val="22"/>
          <w:szCs w:val="22"/>
          <w:lang w:val="ru-RU"/>
        </w:rPr>
        <w:t>суперпозиции</w:t>
      </w:r>
      <w:r>
        <w:rPr>
          <w:sz w:val="22"/>
          <w:szCs w:val="22"/>
          <w:lang w:val="ru-RU"/>
        </w:rPr>
        <w:t>, а также</w:t>
      </w:r>
      <w:r w:rsidRPr="002961D6">
        <w:rPr>
          <w:sz w:val="22"/>
          <w:szCs w:val="22"/>
          <w:lang w:val="ru-RU"/>
        </w:rPr>
        <w:t xml:space="preserve"> </w:t>
      </w:r>
      <w:r w:rsidRPr="001846ED">
        <w:rPr>
          <w:i/>
          <w:iCs/>
          <w:sz w:val="22"/>
          <w:szCs w:val="22"/>
          <w:lang w:val="ru-RU"/>
        </w:rPr>
        <w:t>комбинации</w:t>
      </w:r>
      <w:r w:rsidRPr="002961D6">
        <w:rPr>
          <w:sz w:val="22"/>
          <w:szCs w:val="22"/>
          <w:lang w:val="ru-RU"/>
        </w:rPr>
        <w:t xml:space="preserve"> их </w:t>
      </w:r>
      <w:r w:rsidRPr="001846ED">
        <w:rPr>
          <w:i/>
          <w:iCs/>
          <w:sz w:val="22"/>
          <w:szCs w:val="22"/>
          <w:lang w:val="ru-RU"/>
        </w:rPr>
        <w:t>суперпозиций</w:t>
      </w:r>
      <w:r w:rsidRPr="002961D6">
        <w:rPr>
          <w:sz w:val="22"/>
          <w:szCs w:val="22"/>
          <w:lang w:val="ru-RU"/>
        </w:rPr>
        <w:t xml:space="preserve"> на множестве элементов их носителей. Например, </w:t>
      </w:r>
    </w:p>
    <w:p w14:paraId="52685E26" w14:textId="77777777" w:rsidR="006262E3" w:rsidRPr="002961D6" w:rsidRDefault="006262E3" w:rsidP="00096B0F">
      <w:pPr>
        <w:ind w:firstLine="432"/>
        <w:jc w:val="both"/>
        <w:outlineLvl w:val="0"/>
        <w:rPr>
          <w:sz w:val="22"/>
          <w:szCs w:val="22"/>
          <w:lang w:val="ru-RU"/>
        </w:rPr>
      </w:pPr>
    </w:p>
    <w:p w14:paraId="08F0BAA4" w14:textId="77777777" w:rsidR="006262E3" w:rsidRPr="002961D6" w:rsidRDefault="006262E3" w:rsidP="00096B0F">
      <w:pPr>
        <w:jc w:val="both"/>
        <w:outlineLvl w:val="0"/>
        <w:rPr>
          <w:sz w:val="22"/>
          <w:szCs w:val="22"/>
          <w:lang w:val="ru-RU"/>
        </w:rPr>
      </w:pPr>
      <w:r w:rsidRPr="002961D6">
        <w:rPr>
          <w:sz w:val="22"/>
          <w:szCs w:val="22"/>
          <w:lang w:val="ru-RU"/>
        </w:rPr>
        <w:t xml:space="preserve">                         </w:t>
      </w:r>
      <m:oMath>
        <m:r>
          <w:rPr>
            <w:rFonts w:ascii="Cambria Math"/>
            <w:sz w:val="22"/>
            <w:szCs w:val="22"/>
          </w:rPr>
          <m:t>δ</m:t>
        </m:r>
        <m:d>
          <m:dPr>
            <m:ctrlPr>
              <w:rPr>
                <w:rFonts w:ascii="Cambria Math" w:hAnsi="Cambria Math"/>
                <w:i/>
                <w:sz w:val="22"/>
                <w:szCs w:val="22"/>
                <w:lang w:val="ru-RU"/>
              </w:rPr>
            </m:ctrlPr>
          </m:dPr>
          <m:e>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cs="Cambria Math"/>
                    <w:i/>
                    <w:sz w:val="22"/>
                    <w:szCs w:val="22"/>
                    <w:lang w:val="ru-RU"/>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j</m:t>
                </m:r>
                <m:ctrlPr>
                  <w:rPr>
                    <w:rFonts w:ascii="Cambria Math" w:hAnsi="Cambria Math"/>
                    <w:i/>
                    <w:sz w:val="22"/>
                    <w:szCs w:val="22"/>
                    <w:lang w:val="ru-RU"/>
                  </w:rPr>
                </m:ctrlPr>
              </m:e>
            </m:d>
          </m:e>
        </m:d>
        <m:r>
          <w:rPr>
            <w:rFonts w:ascii="Cambria Math"/>
            <w:sz w:val="22"/>
            <w:szCs w:val="22"/>
            <w:lang w:val="ru-RU"/>
          </w:rPr>
          <m:t>→</m:t>
        </m:r>
        <m:r>
          <w:rPr>
            <w:rFonts w:ascii="Cambria Math"/>
            <w:sz w:val="22"/>
            <w:szCs w:val="22"/>
          </w:rPr>
          <m:t>j</m:t>
        </m:r>
        <m:r>
          <w:rPr>
            <w:rFonts w:ascii="Cambria Math"/>
            <w:sz w:val="22"/>
            <w:szCs w:val="22"/>
            <w:lang w:val="ru-RU"/>
          </w:rPr>
          <m:t>+1</m:t>
        </m:r>
      </m:oMath>
      <w:r w:rsidRPr="002961D6">
        <w:rPr>
          <w:sz w:val="22"/>
          <w:szCs w:val="22"/>
          <w:lang w:val="ru-RU"/>
        </w:rPr>
        <w:t>;</w:t>
      </w:r>
      <w:r>
        <w:rPr>
          <w:sz w:val="22"/>
          <w:szCs w:val="22"/>
          <w:lang w:val="ru-RU"/>
        </w:rPr>
        <w:t xml:space="preserve">    </w:t>
      </w:r>
      <w:r w:rsidRPr="002961D6">
        <w:rPr>
          <w:sz w:val="22"/>
          <w:szCs w:val="22"/>
          <w:lang w:val="ru-RU"/>
        </w:rPr>
        <w:t xml:space="preserve"> </w:t>
      </w:r>
      <m:oMath>
        <m:r>
          <w:rPr>
            <w:rFonts w:ascii="Cambria Math"/>
            <w:sz w:val="22"/>
            <w:szCs w:val="22"/>
          </w:rPr>
          <m:t>δ</m:t>
        </m:r>
        <m:r>
          <w:rPr>
            <w:rFonts w:ascii="Cambria Math" w:hAnsi="Cambria Math" w:cs="Cambria Math"/>
            <w:sz w:val="22"/>
            <w:szCs w:val="22"/>
            <w:lang w:val="ru-RU"/>
          </w:rPr>
          <m:t>(</m:t>
        </m:r>
        <m:r>
          <w:rPr>
            <w:rFonts w:ascii="Cambria Math"/>
            <w:sz w:val="22"/>
            <w:szCs w:val="22"/>
            <w:lang w:val="ru-RU"/>
          </w:rPr>
          <m:t>1,</m:t>
        </m:r>
        <m:r>
          <w:rPr>
            <w:rFonts w:ascii="Cambria Math"/>
            <w:sz w:val="22"/>
            <w:szCs w:val="22"/>
          </w:rPr>
          <m:t>δ</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hAnsi="Cambria Math" w:cs="Cambria Math"/>
            <w:sz w:val="22"/>
            <w:szCs w:val="22"/>
            <w:lang w:val="ru-RU"/>
          </w:rPr>
          <m:t>(∅</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lang w:val="ru-RU"/>
          </w:rPr>
          <m:t>→</m:t>
        </m:r>
        <m:r>
          <w:rPr>
            <w:rFonts w:ascii="Cambria Math"/>
            <w:sz w:val="22"/>
            <w:szCs w:val="22"/>
          </w:rPr>
          <m:t>j</m:t>
        </m:r>
        <m:r>
          <w:rPr>
            <w:rFonts w:ascii="Cambria Math"/>
            <w:sz w:val="22"/>
            <w:szCs w:val="22"/>
            <w:lang w:val="ru-RU"/>
          </w:rPr>
          <m:t>+2</m:t>
        </m:r>
      </m:oMath>
      <w:r w:rsidRPr="002961D6">
        <w:rPr>
          <w:sz w:val="22"/>
          <w:szCs w:val="22"/>
          <w:lang w:val="ru-RU"/>
        </w:rPr>
        <w:t xml:space="preserve">; </w:t>
      </w:r>
    </w:p>
    <w:p w14:paraId="6E01E0F7" w14:textId="77777777" w:rsidR="006262E3" w:rsidRDefault="006262E3" w:rsidP="00096B0F">
      <w:pPr>
        <w:jc w:val="both"/>
        <w:outlineLvl w:val="0"/>
        <w:rPr>
          <w:sz w:val="22"/>
          <w:szCs w:val="22"/>
          <w:lang w:val="ru-RU"/>
        </w:rPr>
      </w:pPr>
      <w:r w:rsidRPr="002961D6">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(1,</m:t>
        </m:r>
        <m:r>
          <w:rPr>
            <w:rFonts w:ascii="Cambria Math"/>
            <w:sz w:val="22"/>
            <w:szCs w:val="22"/>
          </w:rPr>
          <m:t>δ</m:t>
        </m:r>
        <m:r>
          <w:rPr>
            <w:rFonts w:ascii="Cambria Math"/>
            <w:sz w:val="22"/>
            <w:szCs w:val="22"/>
            <w:lang w:val="ru-RU"/>
          </w:rPr>
          <m:t>(1,</m:t>
        </m:r>
        <m:r>
          <w:rPr>
            <w:rFonts w:ascii="Cambria Math"/>
            <w:sz w:val="22"/>
            <w:szCs w:val="22"/>
          </w:rPr>
          <m:t>δ</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hAnsi="Cambria Math" w:cs="Cambria Math"/>
            <w:sz w:val="22"/>
            <w:szCs w:val="22"/>
            <w:lang w:val="ru-RU"/>
          </w:rPr>
          <m:t>(∅</m:t>
        </m:r>
        <m:r>
          <w:rPr>
            <w:rFonts w:ascii="Cambria Math"/>
            <w:sz w:val="22"/>
            <w:szCs w:val="22"/>
            <w:lang w:val="ru-RU"/>
          </w:rPr>
          <m:t>,3)))))))))</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w:t>
      </w:r>
    </w:p>
    <w:p w14:paraId="169EB178" w14:textId="77777777" w:rsidR="006262E3" w:rsidRDefault="006262E3" w:rsidP="00096B0F">
      <w:pPr>
        <w:jc w:val="both"/>
        <w:outlineLvl w:val="0"/>
        <w:rPr>
          <w:sz w:val="22"/>
          <w:szCs w:val="22"/>
          <w:lang w:val="ru-RU"/>
        </w:rPr>
      </w:pPr>
    </w:p>
    <w:p w14:paraId="610B17A4" w14:textId="6B31EF2B" w:rsidR="006262E3" w:rsidRDefault="006262E3" w:rsidP="00096B0F">
      <w:pPr>
        <w:ind w:firstLine="432"/>
        <w:jc w:val="both"/>
        <w:outlineLvl w:val="0"/>
        <w:rPr>
          <w:sz w:val="22"/>
          <w:szCs w:val="22"/>
          <w:lang w:val="ru-RU"/>
        </w:rPr>
      </w:pPr>
      <w:r w:rsidRPr="000C1AE2">
        <w:rPr>
          <w:sz w:val="22"/>
          <w:szCs w:val="22"/>
          <w:lang w:val="ru-RU"/>
        </w:rPr>
        <w:t>К</w:t>
      </w:r>
      <w:r w:rsidRPr="002961D6">
        <w:rPr>
          <w:sz w:val="22"/>
          <w:szCs w:val="22"/>
          <w:lang w:val="ru-RU"/>
        </w:rPr>
        <w:t>онструкции</w:t>
      </w:r>
      <w:r w:rsidRPr="000C1AE2">
        <w:rPr>
          <w:sz w:val="22"/>
          <w:szCs w:val="22"/>
          <w:lang w:val="ru-RU"/>
        </w:rPr>
        <w:t>,</w:t>
      </w:r>
      <w:r w:rsidRPr="002961D6">
        <w:rPr>
          <w:sz w:val="22"/>
          <w:szCs w:val="22"/>
          <w:lang w:val="ru-RU"/>
        </w:rPr>
        <w:t xml:space="preserve"> подобные приведенным</w:t>
      </w:r>
      <w:r w:rsidRPr="000C1AE2">
        <w:rPr>
          <w:sz w:val="22"/>
          <w:szCs w:val="22"/>
          <w:lang w:val="ru-RU"/>
        </w:rPr>
        <w:t>,</w:t>
      </w:r>
      <w:r w:rsidRPr="002961D6">
        <w:rPr>
          <w:sz w:val="22"/>
          <w:szCs w:val="22"/>
          <w:lang w:val="ru-RU"/>
        </w:rPr>
        <w:t xml:space="preserve"> помогут доказать допустимость следующих непротиворечивых расширений алгебраических структур.</w:t>
      </w:r>
    </w:p>
    <w:p w14:paraId="0196E0A0" w14:textId="77777777" w:rsidR="006262E3" w:rsidRDefault="006262E3" w:rsidP="00096B0F">
      <w:pPr>
        <w:ind w:firstLine="432"/>
        <w:jc w:val="both"/>
        <w:outlineLvl w:val="0"/>
        <w:rPr>
          <w:sz w:val="22"/>
          <w:szCs w:val="22"/>
          <w:lang w:val="ru-RU"/>
        </w:rPr>
      </w:pPr>
      <w:r w:rsidRPr="002961D6">
        <w:rPr>
          <w:sz w:val="22"/>
          <w:szCs w:val="22"/>
          <w:lang w:val="ru-RU"/>
        </w:rPr>
        <w:t xml:space="preserve">Определим на </w:t>
      </w:r>
      <w:r w:rsidRPr="00212961">
        <w:rPr>
          <w:b/>
          <w:bCs/>
          <w:sz w:val="22"/>
          <w:szCs w:val="22"/>
          <w:lang w:val="ru-RU"/>
        </w:rPr>
        <w:t>множестве элементов натурального ряда</w:t>
      </w:r>
      <w:r w:rsidRPr="002961D6">
        <w:rPr>
          <w:sz w:val="22"/>
          <w:szCs w:val="22"/>
          <w:lang w:val="ru-RU"/>
        </w:rPr>
        <w:t xml:space="preserve"> </w:t>
      </w:r>
      <m:oMath>
        <m:r>
          <w:rPr>
            <w:rFonts w:ascii="Cambria Math" w:hAnsi="Cambria Math" w:cs="Cambria Math"/>
            <w:sz w:val="22"/>
            <w:szCs w:val="22"/>
            <w:lang w:val="ru-RU"/>
          </w:rPr>
          <m:t>ℵ</m:t>
        </m:r>
      </m:oMath>
      <w:r w:rsidRPr="002961D6">
        <w:rPr>
          <w:sz w:val="22"/>
          <w:szCs w:val="22"/>
          <w:lang w:val="ru-RU"/>
        </w:rPr>
        <w:t xml:space="preserve"> бинарную операцию </w:t>
      </w:r>
      <m:oMath>
        <m:r>
          <w:rPr>
            <w:rFonts w:ascii="Cambria Math"/>
            <w:sz w:val="22"/>
            <w:szCs w:val="22"/>
          </w:rPr>
          <m:t>φ</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oMath>
      <w:r w:rsidRPr="002961D6">
        <w:rPr>
          <w:sz w:val="22"/>
          <w:szCs w:val="22"/>
          <w:lang w:val="ru-RU"/>
        </w:rPr>
        <w:t xml:space="preserve">, осуществляющую </w:t>
      </w:r>
      <w:r w:rsidRPr="00212961">
        <w:rPr>
          <w:b/>
          <w:bCs/>
          <w:sz w:val="22"/>
          <w:szCs w:val="22"/>
          <w:lang w:val="ru-RU"/>
        </w:rPr>
        <w:t>конкатенацию записей-слов</w:t>
      </w:r>
      <w:r w:rsidRPr="002961D6">
        <w:rPr>
          <w:sz w:val="22"/>
          <w:szCs w:val="22"/>
          <w:lang w:val="ru-RU"/>
        </w:rPr>
        <w:t>:</w:t>
      </w:r>
      <w:r w:rsidRPr="00334F78">
        <w:rPr>
          <w:sz w:val="22"/>
          <w:szCs w:val="22"/>
          <w:lang w:val="ru-RU"/>
        </w:rPr>
        <w:t xml:space="preserve">                   </w:t>
      </w:r>
      <w:r w:rsidRPr="002961D6">
        <w:rPr>
          <w:sz w:val="22"/>
          <w:szCs w:val="22"/>
          <w:lang w:val="ru-RU"/>
        </w:rPr>
        <w:t xml:space="preserve"> </w:t>
      </w:r>
      <m:oMath>
        <m:r>
          <w:rPr>
            <w:rFonts w:ascii="Cambria Math"/>
            <w:sz w:val="22"/>
            <w:szCs w:val="22"/>
          </w:rPr>
          <m:t>φ</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где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rPr>
          <m:t>k</m:t>
        </m:r>
        <m:r>
          <w:rPr>
            <w:rFonts w:ascii="Cambria Math" w:hAnsi="Cambria Math" w:cs="Cambria Math"/>
            <w:sz w:val="22"/>
            <w:szCs w:val="22"/>
            <w:lang w:val="ru-RU"/>
          </w:rPr>
          <m:t>∈ℵ</m:t>
        </m:r>
      </m:oMath>
      <w:r w:rsidRPr="002961D6">
        <w:rPr>
          <w:sz w:val="22"/>
          <w:szCs w:val="22"/>
          <w:lang w:val="ru-RU"/>
        </w:rPr>
        <w:t xml:space="preserve"> и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rPr>
          <m:t>k</m:t>
        </m:r>
      </m:oMath>
      <w:r w:rsidRPr="002961D6">
        <w:rPr>
          <w:sz w:val="22"/>
          <w:szCs w:val="22"/>
          <w:lang w:val="ru-RU"/>
        </w:rPr>
        <w:t xml:space="preserve">; если </w:t>
      </w:r>
      <m:oMath>
        <m:r>
          <w:rPr>
            <w:rFonts w:ascii="Cambria Math"/>
            <w:sz w:val="22"/>
            <w:szCs w:val="22"/>
          </w:rPr>
          <m:t>k</m:t>
        </m:r>
        <m:r>
          <w:rPr>
            <w:rFonts w:ascii="Cambria Math"/>
            <w:sz w:val="22"/>
            <w:szCs w:val="22"/>
            <w:lang w:val="ru-RU"/>
          </w:rPr>
          <m:t>=</m:t>
        </m:r>
        <m:r>
          <w:rPr>
            <w:rFonts w:ascii="Cambria Math"/>
            <w:sz w:val="22"/>
            <w:szCs w:val="22"/>
          </w:rPr>
          <m:t>i</m:t>
        </m:r>
      </m:oMath>
      <w:r w:rsidRPr="002961D6">
        <w:rPr>
          <w:sz w:val="22"/>
          <w:szCs w:val="22"/>
          <w:lang w:val="ru-RU"/>
        </w:rPr>
        <w:t xml:space="preserve">, то </w:t>
      </w:r>
      <m:oMath>
        <m:r>
          <w:rPr>
            <w:rFonts w:ascii="Cambria Math"/>
            <w:sz w:val="22"/>
            <w:szCs w:val="22"/>
          </w:rPr>
          <m:t>j</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 xml:space="preserve">, а если </w:t>
      </w:r>
      <m:oMath>
        <m:r>
          <w:rPr>
            <w:rFonts w:ascii="Cambria Math"/>
            <w:sz w:val="22"/>
            <w:szCs w:val="22"/>
          </w:rPr>
          <m:t>k</m:t>
        </m:r>
        <m:r>
          <w:rPr>
            <w:rFonts w:ascii="Cambria Math"/>
            <w:sz w:val="22"/>
            <w:szCs w:val="22"/>
            <w:lang w:val="ru-RU"/>
          </w:rPr>
          <m:t>=</m:t>
        </m:r>
        <m:r>
          <w:rPr>
            <w:rFonts w:ascii="Cambria Math"/>
            <w:sz w:val="22"/>
            <w:szCs w:val="22"/>
          </w:rPr>
          <m:t>j</m:t>
        </m:r>
      </m:oMath>
      <w:r w:rsidRPr="002961D6">
        <w:rPr>
          <w:sz w:val="22"/>
          <w:szCs w:val="22"/>
          <w:lang w:val="ru-RU"/>
        </w:rPr>
        <w:t xml:space="preserve">, то </w:t>
      </w:r>
      <m:oMath>
        <m:r>
          <w:rPr>
            <w:rFonts w:ascii="Cambria Math"/>
            <w:sz w:val="22"/>
            <w:szCs w:val="22"/>
          </w:rPr>
          <m:t>i</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 xml:space="preserve">, если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то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w:t>
      </w:r>
      <w:r w:rsidRPr="00212961">
        <w:rPr>
          <w:i/>
          <w:iCs/>
          <w:sz w:val="22"/>
          <w:szCs w:val="22"/>
          <w:lang w:val="ru-RU"/>
        </w:rPr>
        <w:t>операцию  объединения</w:t>
      </w:r>
      <w:r w:rsidRPr="002961D6">
        <w:rPr>
          <w:sz w:val="22"/>
          <w:szCs w:val="22"/>
          <w:lang w:val="ru-RU"/>
        </w:rPr>
        <w:t xml:space="preserve"> двух слов в одно слово. Наряду с замкнутостью данная операция обладает свойством коммутативности, т.</w:t>
      </w:r>
      <w:r>
        <w:rPr>
          <w:sz w:val="22"/>
          <w:szCs w:val="22"/>
          <w:lang w:val="ru-RU"/>
        </w:rPr>
        <w:t xml:space="preserve"> </w:t>
      </w:r>
      <w:r w:rsidRPr="002961D6">
        <w:rPr>
          <w:sz w:val="22"/>
          <w:szCs w:val="22"/>
          <w:lang w:val="ru-RU"/>
        </w:rPr>
        <w:t xml:space="preserve">е. </w:t>
      </w:r>
      <m:oMath>
        <m:r>
          <w:rPr>
            <w:rFonts w:ascii="Cambria Math"/>
            <w:sz w:val="22"/>
            <w:szCs w:val="22"/>
          </w:rPr>
          <m:t>φ</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φ</m:t>
        </m:r>
        <m:d>
          <m:dPr>
            <m:ctrlPr>
              <w:rPr>
                <w:rFonts w:ascii="Cambria Math" w:hAnsi="Cambria Math"/>
                <w:i/>
                <w:sz w:val="22"/>
                <w:szCs w:val="22"/>
                <w:lang w:val="ru-RU"/>
              </w:rPr>
            </m:ctrlPr>
          </m:dPr>
          <m:e>
            <m:r>
              <w:rPr>
                <w:rFonts w:ascii="Cambria Math"/>
                <w:sz w:val="22"/>
                <w:szCs w:val="22"/>
              </w:rPr>
              <m:t>j</m:t>
            </m:r>
            <m:r>
              <w:rPr>
                <w:rFonts w:ascii="Cambria Math"/>
                <w:sz w:val="22"/>
                <w:szCs w:val="22"/>
                <w:lang w:val="ru-RU"/>
              </w:rPr>
              <m:t>,</m:t>
            </m:r>
            <m:r>
              <w:rPr>
                <w:rFonts w:ascii="Cambria Math"/>
                <w:sz w:val="22"/>
                <w:szCs w:val="22"/>
              </w:rPr>
              <m:t>i</m:t>
            </m:r>
          </m:e>
        </m:d>
      </m:oMath>
      <w:r w:rsidRPr="002961D6">
        <w:rPr>
          <w:sz w:val="22"/>
          <w:szCs w:val="22"/>
          <w:lang w:val="ru-RU"/>
        </w:rPr>
        <w:t>, и ассоциативности, т.</w:t>
      </w:r>
      <w:r>
        <w:rPr>
          <w:sz w:val="22"/>
          <w:szCs w:val="22"/>
          <w:lang w:val="ru-RU"/>
        </w:rPr>
        <w:t xml:space="preserve"> </w:t>
      </w:r>
      <w:r w:rsidRPr="002961D6">
        <w:rPr>
          <w:sz w:val="22"/>
          <w:szCs w:val="22"/>
          <w:lang w:val="ru-RU"/>
        </w:rPr>
        <w:t>е.</w:t>
      </w:r>
      <w:r w:rsidRPr="00334F78">
        <w:rPr>
          <w:sz w:val="22"/>
          <w:szCs w:val="22"/>
          <w:lang w:val="ru-RU"/>
        </w:rPr>
        <w:t xml:space="preserve">          </w:t>
      </w:r>
      <w:r w:rsidRPr="002961D6">
        <w:rPr>
          <w:sz w:val="22"/>
          <w:szCs w:val="22"/>
          <w:lang w:val="ru-RU"/>
        </w:rPr>
        <w:t xml:space="preserve"> </w:t>
      </w:r>
      <m:oMath>
        <m:d>
          <m:dPr>
            <m:ctrlPr>
              <w:rPr>
                <w:rFonts w:ascii="Cambria Math" w:hAnsi="Cambria Math"/>
                <w:i/>
                <w:sz w:val="22"/>
                <w:szCs w:val="22"/>
                <w:lang w:val="ru-RU"/>
              </w:rPr>
            </m:ctrlPr>
          </m:dPr>
          <m:e>
            <m:r>
              <w:rPr>
                <w:rFonts w:ascii="Cambria Math"/>
                <w:sz w:val="22"/>
                <w:szCs w:val="22"/>
              </w:rPr>
              <m:t>i</m:t>
            </m:r>
            <m:r>
              <w:rPr>
                <w:rFonts w:ascii="Cambria Math" w:hAnsi="Cambria Math" w:cs="Cambria Math"/>
                <w:sz w:val="22"/>
                <w:szCs w:val="22"/>
                <w:lang w:val="ru-RU"/>
              </w:rPr>
              <m:t>⊕</m:t>
            </m:r>
            <m:r>
              <w:rPr>
                <w:rFonts w:ascii="Cambria Math"/>
                <w:sz w:val="22"/>
                <w:szCs w:val="22"/>
              </w:rPr>
              <m:t>j</m:t>
            </m:r>
          </m:e>
        </m:d>
        <m:r>
          <w:rPr>
            <w:rFonts w:ascii="Cambria Math" w:hAnsi="Cambria Math" w:cs="Cambria Math"/>
            <w:sz w:val="22"/>
            <w:szCs w:val="22"/>
            <w:lang w:val="ru-RU"/>
          </w:rPr>
          <m:t>⊕</m:t>
        </m:r>
        <m:r>
          <w:rPr>
            <w:rFonts w:ascii="Cambria Math"/>
            <w:sz w:val="22"/>
            <w:szCs w:val="22"/>
          </w:rPr>
          <m:t>k</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d>
          <m:dPr>
            <m:ctrlPr>
              <w:rPr>
                <w:rFonts w:ascii="Cambria Math" w:hAnsi="Cambria Math"/>
                <w:i/>
                <w:sz w:val="22"/>
                <w:szCs w:val="22"/>
                <w:lang w:val="ru-RU"/>
              </w:rPr>
            </m:ctrlPr>
          </m:dPr>
          <m:e>
            <m:r>
              <w:rPr>
                <w:rFonts w:ascii="Cambria Math"/>
                <w:sz w:val="22"/>
                <w:szCs w:val="22"/>
              </w:rPr>
              <m:t>j</m:t>
            </m:r>
            <m:r>
              <w:rPr>
                <w:rFonts w:ascii="Cambria Math" w:hAnsi="Cambria Math" w:cs="Cambria Math"/>
                <w:sz w:val="22"/>
                <w:szCs w:val="22"/>
                <w:lang w:val="ru-RU"/>
              </w:rPr>
              <m:t>⊕</m:t>
            </m:r>
            <m:r>
              <w:rPr>
                <w:rFonts w:ascii="Cambria Math"/>
                <w:sz w:val="22"/>
                <w:szCs w:val="22"/>
              </w:rPr>
              <m:t>k</m:t>
            </m:r>
          </m:e>
        </m:d>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hAnsi="Cambria Math" w:cs="Cambria Math"/>
            <w:sz w:val="22"/>
            <w:szCs w:val="22"/>
            <w:lang w:val="ru-RU"/>
          </w:rPr>
          <m:t>⊕</m:t>
        </m:r>
        <m:r>
          <w:rPr>
            <w:rFonts w:ascii="Cambria Math"/>
            <w:sz w:val="22"/>
            <w:szCs w:val="22"/>
          </w:rPr>
          <m:t>k</m:t>
        </m:r>
      </m:oMath>
      <w:r w:rsidRPr="002961D6">
        <w:rPr>
          <w:sz w:val="22"/>
          <w:szCs w:val="22"/>
          <w:lang w:val="ru-RU"/>
        </w:rPr>
        <w:t>.</w:t>
      </w:r>
    </w:p>
    <w:p w14:paraId="12FCD758" w14:textId="5484E93E" w:rsidR="006262E3" w:rsidRPr="00E56096" w:rsidRDefault="006262E3" w:rsidP="00096B0F">
      <w:pPr>
        <w:ind w:firstLine="432"/>
        <w:jc w:val="both"/>
        <w:outlineLvl w:val="0"/>
        <w:rPr>
          <w:sz w:val="22"/>
          <w:szCs w:val="22"/>
          <w:lang w:val="ru-RU"/>
        </w:rPr>
      </w:pPr>
      <w:r w:rsidRPr="002961D6">
        <w:rPr>
          <w:sz w:val="22"/>
          <w:szCs w:val="22"/>
          <w:lang w:val="ru-RU"/>
        </w:rPr>
        <w:t>Определим на элементах множества</w:t>
      </w:r>
      <w:r>
        <w:rPr>
          <w:sz w:val="22"/>
          <w:szCs w:val="22"/>
          <w:lang w:val="ru-RU"/>
        </w:rPr>
        <w:t xml:space="preserve"> </w:t>
      </w:r>
      <w:r w:rsidRPr="002961D6">
        <w:rPr>
          <w:sz w:val="22"/>
          <w:szCs w:val="22"/>
          <w:lang w:val="ru-RU"/>
        </w:rPr>
        <w:t xml:space="preserve">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2961D6">
        <w:rPr>
          <w:sz w:val="22"/>
          <w:szCs w:val="22"/>
          <w:lang w:val="ru-RU"/>
        </w:rPr>
        <w:t xml:space="preserve"> </w:t>
      </w:r>
      <w:r>
        <w:rPr>
          <w:sz w:val="22"/>
          <w:szCs w:val="22"/>
          <w:lang w:val="ru-RU"/>
        </w:rPr>
        <w:t xml:space="preserve">новый Ярлык – </w:t>
      </w:r>
      <w:r w:rsidRPr="002961D6">
        <w:rPr>
          <w:sz w:val="22"/>
          <w:szCs w:val="22"/>
          <w:lang w:val="ru-RU"/>
        </w:rPr>
        <w:t xml:space="preserve">замкнутую бинарную операцию  </w:t>
      </w:r>
      <m:oMath>
        <m:r>
          <w:rPr>
            <w:rFonts w:ascii="Cambria Math"/>
            <w:sz w:val="22"/>
            <w:szCs w:val="22"/>
          </w:rPr>
          <m:t>γ</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совершающую </w:t>
      </w:r>
      <w:r w:rsidRPr="00212961">
        <w:rPr>
          <w:b/>
          <w:bCs/>
          <w:sz w:val="22"/>
          <w:szCs w:val="22"/>
          <w:lang w:val="ru-RU"/>
        </w:rPr>
        <w:t>композицию сдвигов</w:t>
      </w:r>
      <w:r w:rsidRPr="002961D6">
        <w:rPr>
          <w:sz w:val="22"/>
          <w:szCs w:val="22"/>
          <w:lang w:val="ru-RU"/>
        </w:rPr>
        <w:t xml:space="preserve"> точек такую,  что для произвольных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ее </w:t>
      </w:r>
      <w:r w:rsidRPr="002961D6">
        <w:rPr>
          <w:sz w:val="22"/>
          <w:szCs w:val="22"/>
          <w:lang w:val="ru-RU"/>
        </w:rPr>
        <w:lastRenderedPageBreak/>
        <w:t xml:space="preserve">результатом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будет сдвиг, также принадлежащий множеству </w:t>
      </w:r>
      <m:oMath>
        <m:r>
          <m:rPr>
            <m:sty m:val="p"/>
          </m:rPr>
          <w:rPr>
            <w:rFonts w:ascii="Cambria Math"/>
            <w:sz w:val="22"/>
            <w:szCs w:val="22"/>
          </w:rPr>
          <m:t>Τ</m:t>
        </m:r>
      </m:oMath>
      <w:r w:rsidRPr="002961D6">
        <w:rPr>
          <w:sz w:val="22"/>
          <w:szCs w:val="22"/>
          <w:lang w:val="ru-RU"/>
        </w:rPr>
        <w:t>, т.</w:t>
      </w:r>
      <w:r>
        <w:rPr>
          <w:sz w:val="22"/>
          <w:szCs w:val="22"/>
          <w:lang w:val="ru-RU"/>
        </w:rPr>
        <w:t xml:space="preserve"> </w:t>
      </w:r>
      <w:r w:rsidRPr="002961D6">
        <w:rPr>
          <w:sz w:val="22"/>
          <w:szCs w:val="22"/>
          <w:lang w:val="ru-RU"/>
        </w:rPr>
        <w:t xml:space="preserve">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Данная операция также обладает свойством ассоциативности и коммутативности.</w:t>
      </w:r>
      <w:r>
        <w:rPr>
          <w:sz w:val="22"/>
          <w:szCs w:val="22"/>
          <w:lang w:val="ru-RU"/>
        </w:rPr>
        <w:t xml:space="preserve"> В качестве Метаобраза данной операции воспользуемся двумя телескопическими указками, первой для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sz w:val="22"/>
            <w:szCs w:val="22"/>
            <w:lang w:val="ru-RU"/>
          </w:rPr>
          <m:t xml:space="preserve"> </m:t>
        </m:r>
      </m:oMath>
      <w:r>
        <w:rPr>
          <w:sz w:val="22"/>
          <w:szCs w:val="22"/>
          <w:lang w:val="ru-RU"/>
        </w:rPr>
        <w:t xml:space="preserve">, а второй для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Pr>
          <w:sz w:val="22"/>
          <w:szCs w:val="22"/>
          <w:lang w:val="ru-RU"/>
        </w:rPr>
        <w:t xml:space="preserve">; отображением </w:t>
      </w:r>
      <w:r w:rsidRPr="00836B65">
        <w:rPr>
          <w:sz w:val="22"/>
          <w:szCs w:val="22"/>
          <w:lang w:val="ru-RU"/>
        </w:rPr>
        <w:t>композиции сдвигов</w:t>
      </w:r>
      <w:r>
        <w:rPr>
          <w:sz w:val="22"/>
          <w:szCs w:val="22"/>
          <w:lang w:val="ru-RU"/>
        </w:rPr>
        <w:t xml:space="preserve"> будет повторение такой пары операций: убрать из поля зрения (по-другому, задвинуть) одну секцию во второй указке и затем выдвинуть одну секцию в первой. Всего задвинуть можно </w:t>
      </w:r>
      <m:oMath>
        <m:r>
          <w:rPr>
            <w:rFonts w:ascii="Cambria Math"/>
            <w:sz w:val="22"/>
            <w:szCs w:val="22"/>
          </w:rPr>
          <m:t>l</m:t>
        </m:r>
        <m:r>
          <w:rPr>
            <w:rFonts w:ascii="Cambria Math"/>
            <w:sz w:val="22"/>
            <w:szCs w:val="22"/>
            <w:lang w:val="ru-RU"/>
          </w:rPr>
          <m:t>-</m:t>
        </m:r>
        <m:r>
          <w:rPr>
            <w:rFonts w:ascii="Cambria Math"/>
            <w:sz w:val="22"/>
            <w:szCs w:val="22"/>
            <w:lang w:val="ru-RU"/>
          </w:rPr>
          <m:t>1</m:t>
        </m:r>
      </m:oMath>
      <w:r>
        <w:rPr>
          <w:sz w:val="22"/>
          <w:szCs w:val="22"/>
          <w:lang w:val="ru-RU"/>
        </w:rPr>
        <w:t xml:space="preserve"> секцию, а </w:t>
      </w:r>
      <w:r w:rsidRPr="000C1AE2">
        <w:rPr>
          <w:sz w:val="22"/>
          <w:szCs w:val="22"/>
          <w:lang w:val="ru-RU"/>
        </w:rPr>
        <w:t>на последнем шаге</w:t>
      </w:r>
      <w:r>
        <w:rPr>
          <w:sz w:val="22"/>
          <w:szCs w:val="22"/>
          <w:lang w:val="ru-RU"/>
        </w:rPr>
        <w:t xml:space="preserve"> требуется просто убрать всю указку из поля зрения </w:t>
      </w:r>
      <w:r w:rsidRPr="00E56096">
        <w:rPr>
          <w:sz w:val="22"/>
          <w:szCs w:val="22"/>
          <w:lang w:val="ru-RU"/>
        </w:rPr>
        <w:t>(спрятать в карман!).</w:t>
      </w:r>
    </w:p>
    <w:p w14:paraId="132FDAEE" w14:textId="77777777" w:rsidR="006262E3" w:rsidRDefault="006262E3" w:rsidP="00096B0F">
      <w:pPr>
        <w:ind w:firstLine="432"/>
        <w:jc w:val="both"/>
        <w:outlineLvl w:val="0"/>
        <w:rPr>
          <w:sz w:val="22"/>
          <w:szCs w:val="22"/>
          <w:lang w:val="ru-RU"/>
        </w:rPr>
      </w:pPr>
      <w:r w:rsidRPr="002961D6">
        <w:rPr>
          <w:sz w:val="22"/>
          <w:szCs w:val="22"/>
          <w:lang w:val="ru-RU"/>
        </w:rPr>
        <w:t xml:space="preserve">Алгебраические структуры с бинарными замкнутыми и ассоциативными операциями будем называть алгебрами. С позиций современной математики алгебра на бесконечном множестве с некоторой  бинарной замкнутой и ассоциативной операцией, например, </w:t>
      </w:r>
      <m:oMath>
        <m:r>
          <w:rPr>
            <w:rFonts w:ascii="Cambria Math" w:hAnsi="Cambria Math" w:cs="Cambria Math"/>
            <w:sz w:val="22"/>
            <w:szCs w:val="22"/>
            <w:lang w:val="ru-RU"/>
          </w:rPr>
          <m:t>⊕</m:t>
        </m:r>
      </m:oMath>
      <w:r w:rsidRPr="002961D6">
        <w:rPr>
          <w:sz w:val="22"/>
          <w:szCs w:val="22"/>
          <w:lang w:val="ru-RU"/>
        </w:rPr>
        <w:t>, является полугруппой, если к тому же носитель алгебры содержит нулевой элемент (или алгебраическую единицу</w:t>
      </w:r>
      <w:r w:rsidRPr="00334F78">
        <w:rPr>
          <w:sz w:val="22"/>
          <w:szCs w:val="22"/>
          <w:lang w:val="ru-RU"/>
        </w:rPr>
        <w:t xml:space="preserve">    </w:t>
      </w:r>
      <w:r w:rsidRPr="002961D6">
        <w:rPr>
          <w:sz w:val="22"/>
          <w:szCs w:val="22"/>
          <w:lang w:val="ru-RU"/>
        </w:rPr>
        <w:t xml:space="preserve"> </w:t>
      </w:r>
      <m:oMath>
        <m:r>
          <w:rPr>
            <w:rFonts w:ascii="Cambria Math"/>
            <w:sz w:val="22"/>
            <w:szCs w:val="22"/>
          </w:rPr>
          <m:t>e</m:t>
        </m:r>
        <m:r>
          <w:rPr>
            <w:rFonts w:ascii="Cambria Math"/>
            <w:sz w:val="22"/>
            <w:szCs w:val="22"/>
            <w:lang w:val="ru-RU"/>
          </w:rPr>
          <m:t>≡</m:t>
        </m:r>
        <m:r>
          <w:rPr>
            <w:rFonts w:ascii="Cambria Math"/>
            <w:sz w:val="22"/>
            <w:szCs w:val="22"/>
            <w:lang w:val="ru-RU"/>
          </w:rPr>
          <m:t>0</m:t>
        </m:r>
      </m:oMath>
      <w:r w:rsidRPr="002961D6">
        <w:rPr>
          <w:sz w:val="22"/>
          <w:szCs w:val="22"/>
          <w:lang w:val="ru-RU"/>
        </w:rPr>
        <w:t xml:space="preserve">) такой, что для произвольного его элемента </w:t>
      </w:r>
      <m:oMath>
        <m:r>
          <w:rPr>
            <w:rFonts w:ascii="Cambria Math"/>
            <w:sz w:val="22"/>
            <w:szCs w:val="22"/>
          </w:rPr>
          <m:t>i</m:t>
        </m:r>
      </m:oMath>
      <w:r w:rsidRPr="002961D6">
        <w:rPr>
          <w:sz w:val="22"/>
          <w:szCs w:val="22"/>
          <w:lang w:val="ru-RU"/>
        </w:rPr>
        <w:t xml:space="preserve"> выполняется условие</w:t>
      </w:r>
      <w:r w:rsidRPr="00334F78">
        <w:rPr>
          <w:sz w:val="22"/>
          <w:szCs w:val="22"/>
          <w:lang w:val="ru-RU"/>
        </w:rPr>
        <w:t xml:space="preserve">    </w:t>
      </w:r>
      <w:r w:rsidRPr="002961D6">
        <w:rPr>
          <w:sz w:val="22"/>
          <w:szCs w:val="22"/>
          <w:lang w:val="ru-RU"/>
        </w:rPr>
        <w:t xml:space="preserve"> </w:t>
      </w:r>
      <m:oMath>
        <m:r>
          <w:rPr>
            <w:rFonts w:ascii="Cambria Math"/>
            <w:sz w:val="22"/>
            <w:szCs w:val="22"/>
          </w:rPr>
          <m:t>e</m:t>
        </m:r>
        <m:r>
          <w:rPr>
            <w:rFonts w:ascii="Cambria Math" w:hAnsi="Cambria Math" w:cs="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e</m:t>
        </m:r>
        <m:r>
          <w:rPr>
            <w:rFonts w:ascii="Cambria Math"/>
            <w:sz w:val="22"/>
            <w:szCs w:val="22"/>
            <w:lang w:val="ru-RU"/>
          </w:rPr>
          <m:t>=</m:t>
        </m:r>
        <m:r>
          <w:rPr>
            <w:rFonts w:ascii="Cambria Math"/>
            <w:sz w:val="22"/>
            <w:szCs w:val="22"/>
          </w:rPr>
          <m:t>i</m:t>
        </m:r>
      </m:oMath>
      <w:r w:rsidRPr="002961D6">
        <w:rPr>
          <w:sz w:val="22"/>
          <w:szCs w:val="22"/>
          <w:lang w:val="ru-RU"/>
        </w:rPr>
        <w:t xml:space="preserve">, то данная алгебра называется моноидом. Следовательно, алгебры, содержащие операции </w:t>
      </w:r>
      <m:oMath>
        <m:r>
          <w:rPr>
            <w:rFonts w:ascii="Cambria Math"/>
            <w:sz w:val="22"/>
            <w:szCs w:val="22"/>
          </w:rPr>
          <m:t>φ</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oMath>
      <w:r w:rsidRPr="002961D6">
        <w:rPr>
          <w:sz w:val="22"/>
          <w:szCs w:val="22"/>
          <w:lang w:val="ru-RU"/>
        </w:rPr>
        <w:t xml:space="preserve"> и </w:t>
      </w:r>
      <m:oMath>
        <m:r>
          <w:rPr>
            <w:rFonts w:ascii="Cambria Math"/>
            <w:sz w:val="22"/>
            <w:szCs w:val="22"/>
          </w:rPr>
          <m:t>γ</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oMath>
      <w:r w:rsidRPr="002961D6">
        <w:rPr>
          <w:sz w:val="22"/>
          <w:szCs w:val="22"/>
          <w:lang w:val="ru-RU"/>
        </w:rPr>
        <w:t xml:space="preserve"> являются моноидами.</w:t>
      </w:r>
    </w:p>
    <w:p w14:paraId="09D179CD" w14:textId="52CD8EF2" w:rsidR="006262E3" w:rsidRDefault="006262E3" w:rsidP="00096B0F">
      <w:pPr>
        <w:ind w:firstLine="432"/>
        <w:jc w:val="both"/>
        <w:outlineLvl w:val="0"/>
        <w:rPr>
          <w:sz w:val="22"/>
          <w:szCs w:val="22"/>
          <w:lang w:val="ru-RU"/>
        </w:rPr>
      </w:pPr>
      <w:r w:rsidRPr="002961D6">
        <w:rPr>
          <w:sz w:val="22"/>
          <w:szCs w:val="22"/>
          <w:lang w:val="ru-RU"/>
        </w:rPr>
        <w:t xml:space="preserve">Наряду с конкатенацией </w:t>
      </w:r>
      <w:r w:rsidRPr="00212961">
        <w:rPr>
          <w:b/>
          <w:bCs/>
          <w:sz w:val="22"/>
          <w:szCs w:val="22"/>
          <w:lang w:val="ru-RU"/>
        </w:rPr>
        <w:t xml:space="preserve">на множестве </w:t>
      </w:r>
      <m:oMath>
        <m:r>
          <m:rPr>
            <m:sty m:val="bi"/>
          </m:rPr>
          <w:rPr>
            <w:rFonts w:ascii="Cambria Math" w:hAnsi="Cambria Math" w:cs="Cambria Math"/>
            <w:sz w:val="22"/>
            <w:szCs w:val="22"/>
            <w:lang w:val="ru-RU"/>
          </w:rPr>
          <m:t>ℵ</m:t>
        </m:r>
      </m:oMath>
      <w:r w:rsidRPr="002961D6">
        <w:rPr>
          <w:sz w:val="22"/>
          <w:szCs w:val="22"/>
          <w:lang w:val="ru-RU"/>
        </w:rPr>
        <w:t xml:space="preserve"> возможно определить ей обратную операцию – </w:t>
      </w:r>
      <w:r w:rsidRPr="00212961">
        <w:rPr>
          <w:b/>
          <w:bCs/>
          <w:sz w:val="22"/>
          <w:szCs w:val="22"/>
          <w:lang w:val="ru-RU"/>
        </w:rPr>
        <w:t>операцию размежевания слов</w:t>
      </w:r>
      <w:r w:rsidRPr="002961D6">
        <w:rPr>
          <w:sz w:val="22"/>
          <w:szCs w:val="22"/>
          <w:lang w:val="ru-RU"/>
        </w:rPr>
        <w:t xml:space="preserve">. Обозначим операцию размежевания </w:t>
      </w:r>
      <m:oMath>
        <m:r>
          <w:rPr>
            <w:rFonts w:ascii="Cambria Math"/>
            <w:sz w:val="22"/>
            <w:szCs w:val="22"/>
          </w:rPr>
          <m:t>j</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rPr>
          <m:t>i</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φ</m:t>
            </m:r>
          </m:e>
        </m:ba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oMath>
      <w:r w:rsidRPr="002961D6">
        <w:rPr>
          <w:sz w:val="22"/>
          <w:szCs w:val="22"/>
          <w:lang w:val="ru-RU"/>
        </w:rPr>
        <w:t>:</w:t>
      </w:r>
      <w:r>
        <w:rPr>
          <w:sz w:val="22"/>
          <w:szCs w:val="22"/>
          <w:lang w:val="ru-RU"/>
        </w:rPr>
        <w:t xml:space="preserve">  </w:t>
      </w:r>
      <w:r w:rsidRPr="002961D6">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φ</m:t>
            </m:r>
          </m:e>
        </m:ba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где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r>
          <w:rPr>
            <w:rFonts w:ascii="Cambria Math" w:hAnsi="Cambria Math" w:cs="Cambria Math"/>
            <w:sz w:val="22"/>
            <w:szCs w:val="22"/>
            <w:lang w:val="ru-RU"/>
          </w:rPr>
          <m:t>∈ℵ</m:t>
        </m:r>
      </m:oMath>
      <w:r w:rsidRPr="002961D6">
        <w:rPr>
          <w:sz w:val="22"/>
          <w:szCs w:val="22"/>
          <w:lang w:val="ru-RU"/>
        </w:rPr>
        <w:t xml:space="preserve"> и </w:t>
      </w:r>
      <m:oMath>
        <m:r>
          <w:rPr>
            <w:rFonts w:ascii="Cambria Math"/>
            <w:sz w:val="22"/>
            <w:szCs w:val="22"/>
          </w:rPr>
          <m:t>k</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i</m:t>
        </m:r>
      </m:oMath>
      <w:r w:rsidRPr="002961D6">
        <w:rPr>
          <w:sz w:val="22"/>
          <w:szCs w:val="22"/>
          <w:lang w:val="ru-RU"/>
        </w:rPr>
        <w:t xml:space="preserve">, которая будет обратной для операции конкатенации. Она определяется не для произвольной, а для упорядоченной пары элементов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hAnsi="Cambria Math" w:cs="Cambria Math"/>
            <w:sz w:val="22"/>
            <w:szCs w:val="22"/>
            <w:lang w:val="ru-RU"/>
          </w:rPr>
          <m:t>∈ℵ</m:t>
        </m:r>
      </m:oMath>
      <w:r w:rsidRPr="002961D6">
        <w:rPr>
          <w:sz w:val="22"/>
          <w:szCs w:val="22"/>
          <w:lang w:val="ru-RU"/>
        </w:rPr>
        <w:t xml:space="preserve"> такой, что </w:t>
      </w:r>
      <m:oMath>
        <m:r>
          <w:rPr>
            <w:rFonts w:ascii="Cambria Math"/>
            <w:sz w:val="22"/>
            <w:szCs w:val="22"/>
          </w:rPr>
          <m:t>i</m:t>
        </m:r>
        <m:r>
          <w:rPr>
            <w:rFonts w:ascii="Cambria Math"/>
            <w:sz w:val="22"/>
            <w:szCs w:val="22"/>
            <w:lang w:val="ru-RU"/>
          </w:rPr>
          <m:t>≥</m:t>
        </m:r>
        <m:r>
          <w:rPr>
            <w:rFonts w:ascii="Cambria Math"/>
            <w:sz w:val="22"/>
            <w:szCs w:val="22"/>
          </w:rPr>
          <m:t>j</m:t>
        </m:r>
      </m:oMath>
      <w:r w:rsidRPr="002961D6">
        <w:rPr>
          <w:sz w:val="22"/>
          <w:szCs w:val="22"/>
          <w:lang w:val="ru-RU"/>
        </w:rPr>
        <w:t xml:space="preserve">; только тогда можно утверждать, что результат операции будет принадлежать тому же множеству: </w:t>
      </w:r>
      <m:oMath>
        <m:r>
          <w:rPr>
            <w:rFonts w:ascii="Cambria Math"/>
            <w:sz w:val="22"/>
            <w:szCs w:val="22"/>
          </w:rPr>
          <m:t>k</m:t>
        </m:r>
        <m:r>
          <w:rPr>
            <w:rFonts w:ascii="Cambria Math" w:hAnsi="Cambria Math" w:cs="Cambria Math"/>
            <w:sz w:val="22"/>
            <w:szCs w:val="22"/>
            <w:lang w:val="ru-RU"/>
          </w:rPr>
          <m:t>∈ℵ</m:t>
        </m:r>
      </m:oMath>
      <w:r w:rsidRPr="002961D6">
        <w:rPr>
          <w:sz w:val="22"/>
          <w:szCs w:val="22"/>
          <w:lang w:val="ru-RU"/>
        </w:rPr>
        <w:t xml:space="preserve">, а именно, </w:t>
      </w:r>
      <w:r w:rsidRPr="0004512C">
        <w:rPr>
          <w:sz w:val="22"/>
          <w:szCs w:val="22"/>
          <w:lang w:val="ru-RU"/>
        </w:rPr>
        <w:t xml:space="preserve">если </w:t>
      </w:r>
      <m:oMath>
        <m:r>
          <w:rPr>
            <w:rFonts w:ascii="Cambria Math"/>
            <w:sz w:val="22"/>
            <w:szCs w:val="22"/>
          </w:rPr>
          <m:t>i</m:t>
        </m:r>
        <m:r>
          <w:rPr>
            <w:rFonts w:ascii="Cambria Math"/>
            <w:sz w:val="22"/>
            <w:szCs w:val="22"/>
            <w:lang w:val="ru-RU"/>
          </w:rPr>
          <m:t>=</m:t>
        </m:r>
        <m:r>
          <w:rPr>
            <w:rFonts w:ascii="Cambria Math"/>
            <w:sz w:val="22"/>
            <w:szCs w:val="22"/>
          </w:rPr>
          <m:t>j</m:t>
        </m:r>
      </m:oMath>
      <w:r w:rsidRPr="0004512C">
        <w:rPr>
          <w:sz w:val="22"/>
          <w:szCs w:val="22"/>
          <w:lang w:val="ru-RU"/>
        </w:rPr>
        <w:t xml:space="preserve">, то </w:t>
      </w:r>
      <m:oMath>
        <m:d>
          <m:dPr>
            <m:ctrlPr>
              <w:rPr>
                <w:rFonts w:ascii="Cambria Math" w:hAnsi="Cambria Math"/>
                <w:i/>
                <w:sz w:val="22"/>
                <w:szCs w:val="22"/>
                <w:lang w:val="ru-RU"/>
              </w:rPr>
            </m:ctrlPr>
          </m:dPr>
          <m:e>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2961D6">
        <w:rPr>
          <w:sz w:val="22"/>
          <w:szCs w:val="22"/>
          <w:lang w:val="ru-RU"/>
        </w:rPr>
        <w:t xml:space="preserve">; если  </w:t>
      </w:r>
      <m:oMath>
        <m:r>
          <w:rPr>
            <w:rFonts w:ascii="Cambria Math"/>
            <w:sz w:val="22"/>
            <w:szCs w:val="22"/>
          </w:rPr>
          <m:t>i</m:t>
        </m:r>
        <m:r>
          <w:rPr>
            <w:rFonts w:ascii="Cambria Math"/>
            <w:sz w:val="22"/>
            <w:szCs w:val="22"/>
            <w:lang w:val="ru-RU"/>
          </w:rPr>
          <m:t>&gt;</m:t>
        </m:r>
        <m:r>
          <w:rPr>
            <w:rFonts w:ascii="Cambria Math"/>
            <w:sz w:val="22"/>
            <w:szCs w:val="22"/>
          </w:rPr>
          <m:t>j</m:t>
        </m:r>
      </m:oMath>
      <w:r w:rsidRPr="002961D6">
        <w:rPr>
          <w:sz w:val="22"/>
          <w:szCs w:val="22"/>
          <w:lang w:val="ru-RU"/>
        </w:rPr>
        <w:t>, то</w:t>
      </w:r>
      <w:r w:rsidRPr="00334F78">
        <w:rPr>
          <w:sz w:val="22"/>
          <w:szCs w:val="22"/>
          <w:lang w:val="ru-RU"/>
        </w:rPr>
        <w:t xml:space="preserve">            </w:t>
      </w:r>
      <w:r w:rsidRPr="002961D6">
        <w:rPr>
          <w:sz w:val="22"/>
          <w:szCs w:val="22"/>
          <w:lang w:val="ru-RU"/>
        </w:rPr>
        <w:t xml:space="preserve"> </w:t>
      </w:r>
      <m:oMath>
        <m:d>
          <m:dPr>
            <m:ctrlPr>
              <w:rPr>
                <w:rFonts w:ascii="Cambria Math" w:hAnsi="Cambria Math"/>
                <w:i/>
                <w:sz w:val="22"/>
                <w:szCs w:val="22"/>
                <w:lang w:val="ru-RU"/>
              </w:rPr>
            </m:ctrlPr>
          </m:dPr>
          <m:e>
            <m:r>
              <w:rPr>
                <w:rFonts w:ascii="Cambria Math"/>
                <w:sz w:val="22"/>
                <w:szCs w:val="22"/>
              </w:rPr>
              <m:t>k</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2961D6">
        <w:rPr>
          <w:sz w:val="22"/>
          <w:szCs w:val="22"/>
          <w:lang w:val="ru-RU"/>
        </w:rPr>
        <w:t xml:space="preserve">; если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то </w:t>
      </w:r>
      <m:oMath>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2961D6">
        <w:rPr>
          <w:sz w:val="22"/>
          <w:szCs w:val="22"/>
          <w:lang w:val="ru-RU"/>
        </w:rPr>
        <w:t>. В общем случае</w:t>
      </w:r>
      <w:r w:rsidRPr="001E15FC">
        <w:rPr>
          <w:sz w:val="22"/>
          <w:szCs w:val="22"/>
          <w:lang w:val="ru-RU"/>
        </w:rPr>
        <w:t xml:space="preserve">     </w:t>
      </w:r>
      <w:r w:rsidRPr="002961D6">
        <w:rPr>
          <w:sz w:val="22"/>
          <w:szCs w:val="22"/>
          <w:lang w:val="ru-RU"/>
        </w:rPr>
        <w:t xml:space="preserve">  </w:t>
      </w:r>
      <m:oMath>
        <m:r>
          <w:rPr>
            <w:rFonts w:ascii="Cambria Math"/>
            <w:sz w:val="22"/>
            <w:szCs w:val="22"/>
          </w:rPr>
          <m:t>i</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rPr>
          <m:t>j</m:t>
        </m:r>
        <m:r>
          <w:rPr>
            <w:rFonts w:ascii="Cambria Math"/>
            <w:sz w:val="22"/>
            <w:szCs w:val="22"/>
            <w:lang w:val="ru-RU"/>
          </w:rPr>
          <m:t>≠</m:t>
        </m:r>
        <m:r>
          <w:rPr>
            <w:rFonts w:ascii="Cambria Math"/>
            <w:sz w:val="22"/>
            <w:szCs w:val="22"/>
          </w:rPr>
          <m:t>j</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rPr>
          <m:t>i</m:t>
        </m:r>
      </m:oMath>
      <w:r w:rsidRPr="002961D6">
        <w:rPr>
          <w:sz w:val="22"/>
          <w:szCs w:val="22"/>
          <w:lang w:val="ru-RU"/>
        </w:rPr>
        <w:t xml:space="preserve">. </w:t>
      </w:r>
      <w:r w:rsidRPr="00212961">
        <w:rPr>
          <w:i/>
          <w:iCs/>
          <w:sz w:val="22"/>
          <w:szCs w:val="22"/>
          <w:lang w:val="ru-RU"/>
        </w:rPr>
        <w:t>Данная операция межует одно слово на два</w:t>
      </w:r>
      <w:r w:rsidRPr="002961D6">
        <w:rPr>
          <w:sz w:val="22"/>
          <w:szCs w:val="22"/>
          <w:lang w:val="ru-RU"/>
        </w:rPr>
        <w:t xml:space="preserve">, отделяя </w:t>
      </w:r>
      <m:oMath>
        <m:r>
          <w:rPr>
            <w:rFonts w:ascii="Cambria Math"/>
            <w:sz w:val="22"/>
            <w:szCs w:val="22"/>
          </w:rPr>
          <m:t>j</m:t>
        </m:r>
      </m:oMath>
      <w:r w:rsidRPr="002961D6">
        <w:rPr>
          <w:sz w:val="22"/>
          <w:szCs w:val="22"/>
          <w:lang w:val="ru-RU"/>
        </w:rPr>
        <w:t xml:space="preserve"> символов справа от слова с </w:t>
      </w:r>
      <m:oMath>
        <m:r>
          <w:rPr>
            <w:rFonts w:ascii="Cambria Math"/>
            <w:sz w:val="22"/>
            <w:szCs w:val="22"/>
          </w:rPr>
          <m:t>i</m:t>
        </m:r>
      </m:oMath>
      <w:r w:rsidRPr="002961D6">
        <w:rPr>
          <w:sz w:val="22"/>
          <w:szCs w:val="22"/>
          <w:lang w:val="ru-RU"/>
        </w:rPr>
        <w:t xml:space="preserve"> символами так, что в результате остается слово с </w:t>
      </w:r>
      <m:oMath>
        <m:r>
          <w:rPr>
            <w:rFonts w:ascii="Cambria Math"/>
            <w:sz w:val="22"/>
            <w:szCs w:val="22"/>
          </w:rPr>
          <m:t>k</m:t>
        </m:r>
      </m:oMath>
      <w:r w:rsidRPr="002961D6">
        <w:rPr>
          <w:sz w:val="22"/>
          <w:szCs w:val="22"/>
          <w:lang w:val="ru-RU"/>
        </w:rPr>
        <w:t xml:space="preserve"> символами. В частном случае, когда, как и на натуральном множестве </w:t>
      </w:r>
      <m:oMath>
        <m:r>
          <w:rPr>
            <w:rFonts w:ascii="Cambria Math"/>
            <w:sz w:val="22"/>
            <w:szCs w:val="22"/>
          </w:rPr>
          <m:t>N</m:t>
        </m:r>
      </m:oMath>
      <w:r w:rsidRPr="002961D6">
        <w:rPr>
          <w:sz w:val="22"/>
          <w:szCs w:val="22"/>
          <w:lang w:val="ru-RU"/>
        </w:rPr>
        <w:t xml:space="preserve"> (в отличие от натурального ряда </w:t>
      </w:r>
      <m:oMath>
        <m:r>
          <w:rPr>
            <w:rFonts w:ascii="Cambria Math" w:hAnsi="Cambria Math" w:cs="Cambria Math"/>
            <w:sz w:val="22"/>
            <w:szCs w:val="22"/>
            <w:lang w:val="ru-RU"/>
          </w:rPr>
          <m:t>ℵ</m:t>
        </m:r>
      </m:oMath>
      <w:r w:rsidRPr="002961D6">
        <w:rPr>
          <w:sz w:val="22"/>
          <w:szCs w:val="22"/>
          <w:lang w:val="ru-RU"/>
        </w:rPr>
        <w:t xml:space="preserve">), данная операция симметрична </w:t>
      </w:r>
      <m:oMath>
        <m:r>
          <w:rPr>
            <w:rFonts w:ascii="Cambria Math"/>
            <w:sz w:val="22"/>
            <w:szCs w:val="22"/>
          </w:rPr>
          <m:t>i</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rPr>
          <m:t>j</m:t>
        </m:r>
        <m:r>
          <w:rPr>
            <w:rFonts w:ascii="Cambria Math"/>
            <w:sz w:val="22"/>
            <w:szCs w:val="22"/>
            <w:lang w:val="ru-RU"/>
          </w:rPr>
          <m:t>=</m:t>
        </m:r>
        <m:r>
          <w:rPr>
            <w:rFonts w:ascii="Cambria Math"/>
            <w:sz w:val="22"/>
            <w:szCs w:val="22"/>
          </w:rPr>
          <m:t>j</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rPr>
          <m:t>i</m:t>
        </m:r>
      </m:oMath>
      <w:r w:rsidRPr="002961D6">
        <w:rPr>
          <w:sz w:val="22"/>
          <w:szCs w:val="22"/>
          <w:lang w:val="ru-RU"/>
        </w:rPr>
        <w:t xml:space="preserve">, она просто уменьшает длину одной записи-слова на количество знаков во </w:t>
      </w:r>
      <w:r w:rsidR="00740CFC" w:rsidRPr="002961D6">
        <w:rPr>
          <w:sz w:val="22"/>
          <w:szCs w:val="22"/>
          <w:lang w:val="ru-RU"/>
        </w:rPr>
        <w:t>втором слове</w:t>
      </w:r>
      <w:r w:rsidRPr="002961D6">
        <w:rPr>
          <w:sz w:val="22"/>
          <w:szCs w:val="22"/>
          <w:lang w:val="ru-RU"/>
        </w:rPr>
        <w:t xml:space="preserve">. Соответствующая операция может быть введена и на </w:t>
      </w:r>
      <w:r w:rsidRPr="00212961">
        <w:rPr>
          <w:b/>
          <w:bCs/>
          <w:sz w:val="22"/>
          <w:szCs w:val="22"/>
          <w:lang w:val="ru-RU"/>
        </w:rPr>
        <w:t>множестве геометрических объектов</w:t>
      </w:r>
      <w:r w:rsidRPr="002961D6">
        <w:rPr>
          <w:sz w:val="22"/>
          <w:szCs w:val="22"/>
          <w:lang w:val="ru-RU"/>
        </w:rPr>
        <w:t xml:space="preserve">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2961D6">
        <w:rPr>
          <w:sz w:val="22"/>
          <w:szCs w:val="22"/>
          <w:lang w:val="ru-RU"/>
        </w:rPr>
        <w:t>. Определим</w:t>
      </w:r>
      <w:r>
        <w:rPr>
          <w:sz w:val="22"/>
          <w:szCs w:val="22"/>
          <w:lang w:val="ru-RU"/>
        </w:rPr>
        <w:t xml:space="preserve"> новый Ярлык – </w:t>
      </w:r>
      <w:r w:rsidRPr="002961D6">
        <w:rPr>
          <w:sz w:val="22"/>
          <w:szCs w:val="22"/>
          <w:lang w:val="ru-RU"/>
        </w:rPr>
        <w:t xml:space="preserve"> бинарную операцию </w:t>
      </w:r>
      <m:oMath>
        <m:bar>
          <m:barPr>
            <m:pos m:val="top"/>
            <m:ctrlPr>
              <w:rPr>
                <w:rFonts w:ascii="Cambria Math" w:hAnsi="Cambria Math"/>
                <w:i/>
                <w:sz w:val="22"/>
                <w:szCs w:val="22"/>
              </w:rPr>
            </m:ctrlPr>
          </m:barPr>
          <m:e>
            <m:r>
              <w:rPr>
                <w:rFonts w:ascii="Cambria Math"/>
                <w:sz w:val="22"/>
                <w:szCs w:val="22"/>
              </w:rPr>
              <m:t>γ</m:t>
            </m:r>
          </m:e>
        </m:ba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bar>
          <m:barPr>
            <m:pos m:val="top"/>
            <m:ctrlPr>
              <w:rPr>
                <w:rFonts w:ascii="Cambria Math" w:hAnsi="Cambria Math"/>
                <w:i/>
                <w:sz w:val="22"/>
                <w:szCs w:val="22"/>
              </w:rPr>
            </m:ctrlPr>
          </m:barPr>
          <m:e>
            <m:r>
              <w:rPr>
                <w:rFonts w:ascii="Cambria Math" w:hAnsi="Cambria Math" w:cs="Cambria Math"/>
                <w:sz w:val="22"/>
                <w:szCs w:val="22"/>
                <w:lang w:val="ru-RU"/>
              </w:rPr>
              <m:t>⊗</m:t>
            </m:r>
          </m:e>
        </m:ba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(здесь также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описывающую после сдвига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oMath>
      <w:r w:rsidRPr="002961D6">
        <w:rPr>
          <w:sz w:val="22"/>
          <w:szCs w:val="22"/>
          <w:lang w:val="ru-RU"/>
        </w:rPr>
        <w:t xml:space="preserve"> обратный сдвиг</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2961D6">
        <w:rPr>
          <w:sz w:val="22"/>
          <w:szCs w:val="22"/>
          <w:lang w:val="ru-RU"/>
        </w:rPr>
        <w:t>, т.</w:t>
      </w:r>
      <w:r>
        <w:rPr>
          <w:sz w:val="22"/>
          <w:szCs w:val="22"/>
          <w:lang w:val="ru-RU"/>
        </w:rPr>
        <w:t xml:space="preserve"> </w:t>
      </w:r>
      <w:r w:rsidRPr="002961D6">
        <w:rPr>
          <w:sz w:val="22"/>
          <w:szCs w:val="22"/>
          <w:lang w:val="ru-RU"/>
        </w:rPr>
        <w:t xml:space="preserve">е. </w:t>
      </w:r>
      <w:r w:rsidRPr="00212961">
        <w:rPr>
          <w:b/>
          <w:bCs/>
          <w:sz w:val="22"/>
          <w:szCs w:val="22"/>
          <w:lang w:val="ru-RU"/>
        </w:rPr>
        <w:t>декомпозици</w:t>
      </w:r>
      <w:r w:rsidRPr="000C1AE2">
        <w:rPr>
          <w:b/>
          <w:bCs/>
          <w:sz w:val="22"/>
          <w:szCs w:val="22"/>
          <w:lang w:val="ru-RU"/>
        </w:rPr>
        <w:t>ю</w:t>
      </w:r>
      <w:r w:rsidRPr="00212961">
        <w:rPr>
          <w:b/>
          <w:bCs/>
          <w:sz w:val="22"/>
          <w:szCs w:val="22"/>
          <w:lang w:val="ru-RU"/>
        </w:rPr>
        <w:t xml:space="preserve"> сдвигов</w:t>
      </w:r>
      <w:r w:rsidRPr="002961D6">
        <w:rPr>
          <w:sz w:val="22"/>
          <w:szCs w:val="22"/>
          <w:lang w:val="ru-RU"/>
        </w:rPr>
        <w:t xml:space="preserve"> точек такую, что для произвольных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ее результатом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будет сдвиг, также принадлежащий множеству </w:t>
      </w:r>
      <m:oMath>
        <m:r>
          <m:rPr>
            <m:sty m:val="p"/>
          </m:rPr>
          <w:rPr>
            <w:rFonts w:ascii="Cambria Math"/>
            <w:sz w:val="22"/>
            <w:szCs w:val="22"/>
          </w:rPr>
          <m:t>Τ</m:t>
        </m:r>
      </m:oMath>
      <w:r w:rsidRPr="002961D6">
        <w:rPr>
          <w:sz w:val="22"/>
          <w:szCs w:val="22"/>
          <w:lang w:val="ru-RU"/>
        </w:rPr>
        <w:t>, т.</w:t>
      </w:r>
      <w:r>
        <w:rPr>
          <w:sz w:val="22"/>
          <w:szCs w:val="22"/>
          <w:lang w:val="ru-RU"/>
        </w:rPr>
        <w:t xml:space="preserve"> </w:t>
      </w:r>
      <w:r w:rsidRPr="002961D6">
        <w:rPr>
          <w:sz w:val="22"/>
          <w:szCs w:val="22"/>
          <w:lang w:val="ru-RU"/>
        </w:rPr>
        <w:t xml:space="preserve">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w:t>
      </w:r>
      <w:r>
        <w:rPr>
          <w:sz w:val="22"/>
          <w:szCs w:val="22"/>
          <w:lang w:val="ru-RU"/>
        </w:rPr>
        <w:t xml:space="preserve"> В качестве Метаобраза </w:t>
      </w:r>
      <w:r w:rsidRPr="00B771B9">
        <w:rPr>
          <w:sz w:val="22"/>
          <w:szCs w:val="22"/>
          <w:lang w:val="ru-RU"/>
        </w:rPr>
        <w:t>декомпозиции сдвигов точек</w:t>
      </w:r>
      <w:r>
        <w:rPr>
          <w:sz w:val="22"/>
          <w:szCs w:val="22"/>
          <w:lang w:val="ru-RU"/>
        </w:rPr>
        <w:t xml:space="preserve"> снова следует воспользоваться парой телескопических указок.</w:t>
      </w:r>
    </w:p>
    <w:p w14:paraId="504DC214" w14:textId="7A1F1CFF" w:rsidR="006262E3" w:rsidRDefault="006262E3" w:rsidP="00096B0F">
      <w:pPr>
        <w:ind w:firstLine="432"/>
        <w:jc w:val="both"/>
        <w:outlineLvl w:val="0"/>
        <w:rPr>
          <w:sz w:val="22"/>
          <w:szCs w:val="22"/>
          <w:lang w:val="ru-RU"/>
        </w:rPr>
      </w:pPr>
      <w:r w:rsidRPr="002961D6">
        <w:rPr>
          <w:sz w:val="22"/>
          <w:szCs w:val="22"/>
          <w:lang w:val="ru-RU"/>
        </w:rPr>
        <w:t xml:space="preserve">Весьма существенно, что, с учетом свойства тождественности всех объектов в модели, введение новых отношений и операций в данных алгебрах приводит к возможности </w:t>
      </w:r>
      <w:r w:rsidRPr="00212961">
        <w:rPr>
          <w:b/>
          <w:bCs/>
          <w:sz w:val="22"/>
          <w:szCs w:val="22"/>
          <w:lang w:val="ru-RU"/>
        </w:rPr>
        <w:t>обобщения понятия метрики</w:t>
      </w:r>
      <w:r w:rsidRPr="002961D6">
        <w:rPr>
          <w:sz w:val="22"/>
          <w:szCs w:val="22"/>
          <w:lang w:val="ru-RU"/>
        </w:rPr>
        <w:t xml:space="preserve">, непротиворечиво </w:t>
      </w:r>
      <w:r w:rsidRPr="002961D6">
        <w:rPr>
          <w:sz w:val="22"/>
          <w:szCs w:val="22"/>
          <w:lang w:val="ru-RU"/>
        </w:rPr>
        <w:lastRenderedPageBreak/>
        <w:t xml:space="preserve">расширив прежде введенное его определение так, чтобы оно стало одинаково пригодным и для векторных и для скалярных пространств, причем </w:t>
      </w:r>
      <w:r w:rsidRPr="00212961">
        <w:rPr>
          <w:b/>
          <w:bCs/>
          <w:sz w:val="22"/>
          <w:szCs w:val="22"/>
          <w:lang w:val="ru-RU"/>
        </w:rPr>
        <w:t>для произвольного подмножества объектов в любой их части</w:t>
      </w:r>
      <w:r w:rsidRPr="002961D6">
        <w:rPr>
          <w:sz w:val="22"/>
          <w:szCs w:val="22"/>
          <w:lang w:val="ru-RU"/>
        </w:rPr>
        <w:t xml:space="preserve">. Если прежде, например, в метаалгебре для введения первоначального определения метрики основанием послужила операция сдвига, которая, по определению, с каждым шагом позволяет перечислить </w:t>
      </w:r>
      <w:r w:rsidRPr="00212961">
        <w:rPr>
          <w:sz w:val="22"/>
          <w:szCs w:val="22"/>
          <w:lang w:val="ru-RU"/>
        </w:rPr>
        <w:t xml:space="preserve">неодинаковые (но упорядоченные) </w:t>
      </w:r>
      <w:r w:rsidRPr="002961D6">
        <w:rPr>
          <w:sz w:val="22"/>
          <w:szCs w:val="22"/>
          <w:lang w:val="ru-RU"/>
        </w:rPr>
        <w:t xml:space="preserve">пройденные пути, начинающиеся из </w:t>
      </w:r>
      <w:r w:rsidRPr="002961D6">
        <w:rPr>
          <w:i/>
          <w:sz w:val="22"/>
          <w:szCs w:val="22"/>
          <w:lang w:val="ru-RU"/>
        </w:rPr>
        <w:t>начальной точки</w:t>
      </w:r>
      <w:r w:rsidRPr="002961D6">
        <w:rPr>
          <w:sz w:val="22"/>
          <w:szCs w:val="22"/>
          <w:lang w:val="ru-RU"/>
        </w:rPr>
        <w:t xml:space="preserve">, то в расширенном метаотображении для введения обобщенного понятия метрики воспользуемся бинарными операциями композиции (декомпозиции), которые предоставляют возможность сопоставить произвольно выбранному  такому пути множество ему равных в разных частях основного множества (носителя). При этом сохраняющиеся в расширенной метаалгебре операции сдвига, выбора и отношений порядка обеспечат возможность верификации на модели непротиворечивость данного переопределения метрики. По существу, бинарные операции позволяют представить различные участки геометрической модели совершенно симметрично, или, как обычно интерпретируется в современной математике, бинарные операции позволяют показать, что </w:t>
      </w:r>
      <w:r w:rsidRPr="00212961">
        <w:rPr>
          <w:b/>
          <w:bCs/>
          <w:sz w:val="22"/>
          <w:szCs w:val="22"/>
          <w:lang w:val="ru-RU"/>
        </w:rPr>
        <w:t>одна и та же метрика</w:t>
      </w:r>
      <w:r w:rsidRPr="002961D6">
        <w:rPr>
          <w:sz w:val="22"/>
          <w:szCs w:val="22"/>
          <w:lang w:val="ru-RU"/>
        </w:rPr>
        <w:t xml:space="preserve"> (в данном случае, аддитивная) </w:t>
      </w:r>
      <w:r w:rsidRPr="00212961">
        <w:rPr>
          <w:b/>
          <w:bCs/>
          <w:sz w:val="22"/>
          <w:szCs w:val="22"/>
          <w:lang w:val="ru-RU"/>
        </w:rPr>
        <w:t>имеет место в любой (внутренней) части множества, а не только на периферии</w:t>
      </w:r>
      <w:r w:rsidRPr="002961D6">
        <w:rPr>
          <w:sz w:val="22"/>
          <w:szCs w:val="22"/>
          <w:lang w:val="ru-RU"/>
        </w:rPr>
        <w:t>.</w:t>
      </w:r>
      <w:r>
        <w:rPr>
          <w:sz w:val="22"/>
          <w:szCs w:val="22"/>
          <w:lang w:val="ru-RU"/>
        </w:rPr>
        <w:t xml:space="preserve"> </w:t>
      </w:r>
      <w:r w:rsidRPr="002961D6">
        <w:rPr>
          <w:sz w:val="22"/>
          <w:szCs w:val="22"/>
          <w:lang w:val="ru-RU"/>
        </w:rPr>
        <w:t xml:space="preserve">Поэтому, определим, что </w:t>
      </w:r>
      <w:r w:rsidRPr="00212961">
        <w:rPr>
          <w:b/>
          <w:bCs/>
          <w:sz w:val="22"/>
          <w:szCs w:val="22"/>
          <w:lang w:val="ru-RU"/>
        </w:rPr>
        <w:t>обобщенной метрике</w:t>
      </w:r>
      <w:r w:rsidRPr="002961D6">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oMath>
      <w:r w:rsidRPr="002961D6">
        <w:rPr>
          <w:sz w:val="22"/>
          <w:szCs w:val="22"/>
          <w:lang w:val="ru-RU"/>
        </w:rPr>
        <w:t xml:space="preserve"> </w:t>
      </w:r>
      <w:r w:rsidRPr="00212961">
        <w:rPr>
          <w:b/>
          <w:bCs/>
          <w:sz w:val="22"/>
          <w:szCs w:val="22"/>
          <w:lang w:val="ru-RU"/>
        </w:rPr>
        <w:t>в метаалгебре</w:t>
      </w:r>
      <w:r w:rsidRPr="002961D6">
        <w:rPr>
          <w:sz w:val="22"/>
          <w:szCs w:val="22"/>
          <w:lang w:val="ru-RU"/>
        </w:rPr>
        <w:t xml:space="preserve"> с бинарными операциями соответствует выражение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т.</w:t>
      </w:r>
      <w:r>
        <w:rPr>
          <w:sz w:val="22"/>
          <w:szCs w:val="22"/>
          <w:lang w:val="ru-RU"/>
        </w:rPr>
        <w:t xml:space="preserve"> </w:t>
      </w:r>
      <w:r w:rsidRPr="002961D6">
        <w:rPr>
          <w:sz w:val="22"/>
          <w:szCs w:val="22"/>
          <w:lang w:val="ru-RU"/>
        </w:rPr>
        <w:t xml:space="preserve">е.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где для произвольных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выполняется условие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w:t>
      </w:r>
      <w:r>
        <w:rPr>
          <w:sz w:val="22"/>
          <w:szCs w:val="22"/>
          <w:lang w:val="ru-RU"/>
        </w:rPr>
        <w:t xml:space="preserve">В качестве Метаобраза используются те же указки, что и в бинарной операции композиции сдвигов точек. </w:t>
      </w:r>
      <w:r w:rsidRPr="002961D6">
        <w:rPr>
          <w:sz w:val="22"/>
          <w:szCs w:val="22"/>
          <w:lang w:val="ru-RU"/>
        </w:rPr>
        <w:t xml:space="preserve">Аналогично, </w:t>
      </w:r>
      <w:r w:rsidRPr="00212961">
        <w:rPr>
          <w:b/>
          <w:bCs/>
          <w:sz w:val="22"/>
          <w:szCs w:val="22"/>
          <w:lang w:val="ru-RU"/>
        </w:rPr>
        <w:t>в вербальном отображении для обобщенной метрики</w:t>
      </w:r>
      <w:r w:rsidRPr="002961D6">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oMath>
      <w:r w:rsidRPr="002961D6">
        <w:rPr>
          <w:sz w:val="22"/>
          <w:szCs w:val="22"/>
          <w:lang w:val="ru-RU"/>
        </w:rPr>
        <w:t xml:space="preserve"> поставим в соответствие выражение </w:t>
      </w:r>
      <m:oMath>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т.</w:t>
      </w:r>
      <w:r>
        <w:rPr>
          <w:sz w:val="22"/>
          <w:szCs w:val="22"/>
          <w:lang w:val="ru-RU"/>
        </w:rPr>
        <w:t xml:space="preserve"> </w:t>
      </w:r>
      <w:r w:rsidRPr="002961D6">
        <w:rPr>
          <w:sz w:val="22"/>
          <w:szCs w:val="22"/>
          <w:lang w:val="ru-RU"/>
        </w:rPr>
        <w:t xml:space="preserve">е.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1</m:t>
            </m:r>
            <m:r>
              <w:rPr>
                <w:rFonts w:ascii="Cambria Math" w:hAnsi="Cambria Math" w:cs="Cambria Math"/>
                <w:sz w:val="22"/>
                <w:szCs w:val="22"/>
                <w:lang w:val="ru-RU"/>
              </w:rPr>
              <m:t>⊕</m:t>
            </m:r>
          </m:sub>
        </m:sSub>
        <m:r>
          <w:rPr>
            <w:rFonts w:ascii="Cambria Math" w:hAnsi="Cambria Math" w:cs="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где для произвольных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∈ℵ</m:t>
        </m:r>
      </m:oMath>
      <w:r w:rsidRPr="002961D6">
        <w:rPr>
          <w:sz w:val="22"/>
          <w:szCs w:val="22"/>
          <w:lang w:val="ru-RU"/>
        </w:rPr>
        <w:t xml:space="preserve"> выполняется условие </w:t>
      </w:r>
      <m:oMath>
        <m:r>
          <w:rPr>
            <w:rFonts w:ascii="Cambria Math"/>
            <w:sz w:val="22"/>
            <w:szCs w:val="22"/>
          </w:rPr>
          <m:t>k</m:t>
        </m:r>
        <m:r>
          <w:rPr>
            <w:rFonts w:ascii="Cambria Math" w:hAnsi="Cambria Math" w:cs="Cambria Math"/>
            <w:sz w:val="22"/>
            <w:szCs w:val="22"/>
            <w:lang w:val="ru-RU"/>
          </w:rPr>
          <m:t>∈ℵ</m:t>
        </m:r>
      </m:oMath>
      <w:r w:rsidRPr="002961D6">
        <w:rPr>
          <w:sz w:val="22"/>
          <w:szCs w:val="22"/>
          <w:lang w:val="ru-RU"/>
        </w:rPr>
        <w:t xml:space="preserve">. </w:t>
      </w:r>
    </w:p>
    <w:p w14:paraId="4C0FB5EC" w14:textId="77777777" w:rsidR="006262E3" w:rsidRDefault="006262E3" w:rsidP="00096B0F">
      <w:pPr>
        <w:ind w:firstLine="432"/>
        <w:jc w:val="both"/>
        <w:outlineLvl w:val="0"/>
        <w:rPr>
          <w:sz w:val="22"/>
          <w:szCs w:val="22"/>
          <w:lang w:val="ru-RU"/>
        </w:rPr>
      </w:pPr>
      <w:r>
        <w:rPr>
          <w:sz w:val="22"/>
          <w:szCs w:val="22"/>
          <w:lang w:val="ru-RU"/>
        </w:rPr>
        <w:t>Между метрикой, введенной таким образом в каждую из изоморфных алгебр, и совокупностью всех остальных ресурсов данной алгебры существует весьма важная и примечательная связь</w:t>
      </w:r>
      <w:r w:rsidRPr="003E10CD">
        <w:rPr>
          <w:sz w:val="22"/>
          <w:szCs w:val="22"/>
          <w:lang w:val="ru-RU"/>
        </w:rPr>
        <w:t>. Каждый член в одном из аргументов бинарной операции фактически выражается через соответствующую</w:t>
      </w:r>
      <w:r w:rsidRPr="003E10CD">
        <w:rPr>
          <w:i/>
          <w:iCs/>
          <w:sz w:val="22"/>
          <w:szCs w:val="22"/>
          <w:lang w:val="ru-RU"/>
        </w:rPr>
        <w:t xml:space="preserve"> </w:t>
      </w:r>
      <w:r w:rsidRPr="003E10CD">
        <w:rPr>
          <w:sz w:val="22"/>
          <w:szCs w:val="22"/>
          <w:lang w:val="ru-RU"/>
        </w:rPr>
        <w:t>только ему комбинацию суперпозиций</w:t>
      </w:r>
      <w:r w:rsidRPr="00212961">
        <w:rPr>
          <w:i/>
          <w:iCs/>
          <w:sz w:val="22"/>
          <w:szCs w:val="22"/>
          <w:lang w:val="ru-RU"/>
        </w:rPr>
        <w:t>;</w:t>
      </w:r>
      <w:r>
        <w:rPr>
          <w:sz w:val="22"/>
          <w:szCs w:val="22"/>
          <w:lang w:val="ru-RU"/>
        </w:rPr>
        <w:t xml:space="preserve"> для отображения всех членов, значение которых допустимо в данном </w:t>
      </w:r>
      <w:r w:rsidRPr="00F65535">
        <w:rPr>
          <w:sz w:val="22"/>
          <w:szCs w:val="22"/>
          <w:lang w:val="ru-RU"/>
        </w:rPr>
        <w:t xml:space="preserve">аргументе, например, в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oMath>
      <w:r w:rsidRPr="00F65535">
        <w:rPr>
          <w:sz w:val="22"/>
          <w:szCs w:val="22"/>
          <w:lang w:val="ru-RU"/>
        </w:rPr>
        <w:t xml:space="preserve">, потребуются в точности все возможные комбинации всех возможных суперпозиций всех возможных операций данной метаалгебры, </w:t>
      </w:r>
      <w:r>
        <w:rPr>
          <w:sz w:val="22"/>
          <w:szCs w:val="22"/>
          <w:lang w:val="ru-RU"/>
        </w:rPr>
        <w:t xml:space="preserve">за исключением операции декомпозиции. Наряду с этим, комбинаторная алгебра всех возможных членов в обоих аргументах новой метрики (с учетом необходимости верификации и непротиворечивой редукции) будет изоморфной комбинаторной алгебре не только суперпозиций указанных операций, но и всех отношений порядка в метаалгебре. Таким образом, </w:t>
      </w:r>
      <w:r w:rsidRPr="003E10CD">
        <w:rPr>
          <w:b/>
          <w:bCs/>
          <w:sz w:val="22"/>
          <w:szCs w:val="22"/>
          <w:lang w:val="ru-RU"/>
        </w:rPr>
        <w:t>обобщенная метрика</w:t>
      </w:r>
      <w:r>
        <w:rPr>
          <w:sz w:val="22"/>
          <w:szCs w:val="22"/>
          <w:lang w:val="ru-RU"/>
        </w:rPr>
        <w:t xml:space="preserve"> представляет собой алгебраический объект (агрегатор), </w:t>
      </w:r>
      <w:r w:rsidRPr="003E10CD">
        <w:rPr>
          <w:b/>
          <w:bCs/>
          <w:sz w:val="22"/>
          <w:szCs w:val="22"/>
          <w:lang w:val="ru-RU"/>
        </w:rPr>
        <w:t>в котором интегрируется полный набор комбинаций всего арсенала ресурсов метаалгебры и их допустимых суперпозиций, за исключением операции декомпозиции</w:t>
      </w:r>
      <w:r>
        <w:rPr>
          <w:sz w:val="22"/>
          <w:szCs w:val="22"/>
          <w:lang w:val="ru-RU"/>
        </w:rPr>
        <w:t xml:space="preserve">. В связи с последним, возможны </w:t>
      </w:r>
      <w:r>
        <w:rPr>
          <w:sz w:val="22"/>
          <w:szCs w:val="22"/>
          <w:lang w:val="ru-RU"/>
        </w:rPr>
        <w:lastRenderedPageBreak/>
        <w:t>несколько вариантов. Или введение данной операции в метаалгебру (и соответствующей операции в  вербальную алгебру) было преждевременным, что весьма сомнительно, или обобщенная метрика должна вводиться иначе, например, так, чтобы включала и операцию декомпозиции, которая, к сожалению, в данной алгебре не является замкнутой для любой пары аргументов, взятых без каких-либо ограничений из множества-носителя данной алгебры, или оставить все как есть и просто иметь в виду, что  в последующем, когда операция декомпозиции получит простор и станет замкнутой, т.</w:t>
      </w:r>
      <w:r w:rsidRPr="00A071CD">
        <w:rPr>
          <w:sz w:val="22"/>
          <w:szCs w:val="22"/>
          <w:lang w:val="ru-RU"/>
        </w:rPr>
        <w:t xml:space="preserve"> </w:t>
      </w:r>
      <w:r>
        <w:rPr>
          <w:sz w:val="22"/>
          <w:szCs w:val="22"/>
          <w:lang w:val="ru-RU"/>
        </w:rPr>
        <w:t xml:space="preserve">е. в той математике, где это будет иметь место, именно </w:t>
      </w:r>
      <w:r w:rsidRPr="003E10CD">
        <w:rPr>
          <w:i/>
          <w:iCs/>
          <w:sz w:val="22"/>
          <w:szCs w:val="22"/>
          <w:lang w:val="ru-RU"/>
        </w:rPr>
        <w:t>там комбинаторная алгебра всех членов обобщенной метрики</w:t>
      </w:r>
      <w:r>
        <w:rPr>
          <w:sz w:val="22"/>
          <w:szCs w:val="22"/>
          <w:lang w:val="ru-RU"/>
        </w:rPr>
        <w:t xml:space="preserve"> и </w:t>
      </w:r>
      <w:r w:rsidRPr="003E10CD">
        <w:rPr>
          <w:b/>
          <w:bCs/>
          <w:sz w:val="22"/>
          <w:szCs w:val="22"/>
          <w:lang w:val="ru-RU"/>
        </w:rPr>
        <w:t>будет</w:t>
      </w:r>
      <w:r>
        <w:rPr>
          <w:sz w:val="22"/>
          <w:szCs w:val="22"/>
          <w:lang w:val="ru-RU"/>
        </w:rPr>
        <w:t xml:space="preserve"> </w:t>
      </w:r>
      <w:r w:rsidRPr="003E10CD">
        <w:rPr>
          <w:i/>
          <w:iCs/>
          <w:sz w:val="22"/>
          <w:szCs w:val="22"/>
          <w:lang w:val="ru-RU"/>
        </w:rPr>
        <w:t>изоморфной комбинаторной алгебре всего арсенала бинарных операций и отношений порядка</w:t>
      </w:r>
      <w:r>
        <w:rPr>
          <w:sz w:val="22"/>
          <w:szCs w:val="22"/>
          <w:lang w:val="ru-RU"/>
        </w:rPr>
        <w:t>, а в данной алгебре все остается так, как есть. На последнем варианте и остановимся.</w:t>
      </w:r>
    </w:p>
    <w:p w14:paraId="3A168028" w14:textId="77777777" w:rsidR="006262E3" w:rsidRDefault="006262E3" w:rsidP="00096B0F">
      <w:pPr>
        <w:ind w:firstLine="432"/>
        <w:jc w:val="both"/>
        <w:outlineLvl w:val="0"/>
        <w:rPr>
          <w:sz w:val="22"/>
          <w:szCs w:val="22"/>
          <w:lang w:val="ru-RU"/>
        </w:rPr>
      </w:pPr>
      <w:r>
        <w:rPr>
          <w:sz w:val="22"/>
          <w:szCs w:val="22"/>
          <w:lang w:val="ru-RU"/>
        </w:rPr>
        <w:t xml:space="preserve">Подведем промежуточные итоги. </w:t>
      </w:r>
      <w:r w:rsidRPr="002961D6">
        <w:rPr>
          <w:sz w:val="22"/>
          <w:szCs w:val="22"/>
          <w:lang w:val="ru-RU"/>
        </w:rPr>
        <w:t>Введение новых операций и отношений порядка расширяет</w:t>
      </w:r>
      <w:r>
        <w:rPr>
          <w:sz w:val="22"/>
          <w:szCs w:val="22"/>
          <w:lang w:val="ru-RU"/>
        </w:rPr>
        <w:t xml:space="preserve"> уже имевшиеся</w:t>
      </w:r>
      <w:r w:rsidRPr="002961D6">
        <w:rPr>
          <w:sz w:val="22"/>
          <w:szCs w:val="22"/>
          <w:lang w:val="ru-RU"/>
        </w:rPr>
        <w:t xml:space="preserve"> структуры</w:t>
      </w:r>
    </w:p>
    <w:p w14:paraId="0C3F5BF8" w14:textId="77777777" w:rsidR="006262E3" w:rsidRDefault="006262E3" w:rsidP="00096B0F">
      <w:pPr>
        <w:ind w:firstLine="432"/>
        <w:jc w:val="both"/>
        <w:outlineLvl w:val="0"/>
        <w:rPr>
          <w:sz w:val="22"/>
          <w:szCs w:val="22"/>
          <w:lang w:val="ru-RU"/>
        </w:rPr>
      </w:pPr>
    </w:p>
    <w:p w14:paraId="75B7FFF9" w14:textId="77777777" w:rsidR="006262E3" w:rsidRDefault="006262E3" w:rsidP="00096B0F">
      <w:pPr>
        <w:ind w:firstLine="432"/>
        <w:jc w:val="both"/>
        <w:outlineLvl w:val="0"/>
        <w:rPr>
          <w:sz w:val="22"/>
          <w:szCs w:val="22"/>
          <w:lang w:val="ru-RU"/>
        </w:rPr>
      </w:pP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e>
        </m:d>
      </m:oMath>
      <w:r w:rsidRPr="002961D6">
        <w:rPr>
          <w:sz w:val="22"/>
          <w:szCs w:val="22"/>
          <w:lang w:val="ru-RU"/>
        </w:rPr>
        <w:t xml:space="preserve"> </w:t>
      </w:r>
      <w:r>
        <w:rPr>
          <w:sz w:val="22"/>
          <w:szCs w:val="22"/>
          <w:lang w:val="ru-RU"/>
        </w:rPr>
        <w:t xml:space="preserve"> </w:t>
      </w:r>
      <w:r w:rsidRPr="002961D6">
        <w:rPr>
          <w:sz w:val="22"/>
          <w:szCs w:val="22"/>
          <w:lang w:val="ru-RU"/>
        </w:rPr>
        <w:t xml:space="preserve">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sub>
            </m:sSub>
          </m:e>
        </m:d>
      </m:oMath>
      <w:r w:rsidRPr="002961D6">
        <w:rPr>
          <w:sz w:val="22"/>
          <w:szCs w:val="22"/>
          <w:lang w:val="ru-RU"/>
        </w:rPr>
        <w:t xml:space="preserve">, </w:t>
      </w:r>
    </w:p>
    <w:p w14:paraId="55076A55" w14:textId="77777777" w:rsidR="006262E3" w:rsidRDefault="006262E3" w:rsidP="00096B0F">
      <w:pPr>
        <w:ind w:firstLine="432"/>
        <w:jc w:val="both"/>
        <w:outlineLvl w:val="0"/>
        <w:rPr>
          <w:sz w:val="22"/>
          <w:szCs w:val="22"/>
          <w:lang w:val="ru-RU"/>
        </w:rPr>
      </w:pPr>
    </w:p>
    <w:p w14:paraId="18872DDA" w14:textId="77777777" w:rsidR="006262E3" w:rsidRDefault="006262E3" w:rsidP="00096B0F">
      <w:pPr>
        <w:jc w:val="both"/>
        <w:outlineLvl w:val="0"/>
        <w:rPr>
          <w:sz w:val="22"/>
          <w:szCs w:val="22"/>
          <w:lang w:val="ru-RU"/>
        </w:rPr>
      </w:pPr>
      <w:r w:rsidRPr="002961D6">
        <w:rPr>
          <w:sz w:val="22"/>
          <w:szCs w:val="22"/>
          <w:lang w:val="ru-RU"/>
        </w:rPr>
        <w:t xml:space="preserve"> и мы получаем новые структуры </w:t>
      </w:r>
    </w:p>
    <w:p w14:paraId="14F6B80C" w14:textId="77777777" w:rsidR="006262E3" w:rsidRDefault="006262E3" w:rsidP="00096B0F">
      <w:pPr>
        <w:jc w:val="both"/>
        <w:outlineLvl w:val="0"/>
        <w:rPr>
          <w:sz w:val="22"/>
          <w:szCs w:val="22"/>
          <w:lang w:val="ru-RU"/>
        </w:rPr>
      </w:pPr>
    </w:p>
    <w:p w14:paraId="57FF7282" w14:textId="77777777" w:rsidR="006262E3" w:rsidRDefault="006262E3" w:rsidP="00096B0F">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e>
        </m:d>
      </m:oMath>
      <w:r w:rsidRPr="00C10D48">
        <w:rPr>
          <w:sz w:val="22"/>
          <w:szCs w:val="22"/>
          <w:lang w:val="ru-RU"/>
        </w:rPr>
        <w:t xml:space="preserve"> </w:t>
      </w:r>
      <w:r>
        <w:rPr>
          <w:sz w:val="22"/>
          <w:szCs w:val="22"/>
          <w:lang w:val="ru-RU"/>
        </w:rPr>
        <w:t xml:space="preserve">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r>
              <w:rPr>
                <w:rFonts w:ascii="Cambria Math"/>
                <w:sz w:val="22"/>
                <w:szCs w:val="22"/>
                <w:lang w:val="ru-RU"/>
              </w:rPr>
              <m:t>,</m:t>
            </m:r>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e>
        </m:d>
      </m:oMath>
      <w:r>
        <w:rPr>
          <w:sz w:val="22"/>
          <w:szCs w:val="22"/>
          <w:lang w:val="ru-RU"/>
        </w:rPr>
        <w:t xml:space="preserve">, </w:t>
      </w:r>
    </w:p>
    <w:p w14:paraId="23F58C69" w14:textId="77777777" w:rsidR="006262E3" w:rsidRDefault="006262E3" w:rsidP="00096B0F">
      <w:pPr>
        <w:jc w:val="both"/>
        <w:outlineLvl w:val="0"/>
        <w:rPr>
          <w:sz w:val="22"/>
          <w:szCs w:val="22"/>
          <w:lang w:val="ru-RU"/>
        </w:rPr>
      </w:pPr>
    </w:p>
    <w:p w14:paraId="1E184CE5" w14:textId="77777777" w:rsidR="006262E3" w:rsidRDefault="006262E3" w:rsidP="00096B0F">
      <w:pPr>
        <w:jc w:val="both"/>
        <w:outlineLvl w:val="0"/>
        <w:rPr>
          <w:sz w:val="22"/>
          <w:szCs w:val="22"/>
          <w:lang w:val="ru-RU"/>
        </w:rPr>
      </w:pPr>
      <w:r>
        <w:rPr>
          <w:sz w:val="22"/>
          <w:szCs w:val="22"/>
          <w:lang w:val="ru-RU"/>
        </w:rPr>
        <w:t xml:space="preserve">где </w:t>
      </w:r>
      <m:oMath>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Pr>
          <w:sz w:val="22"/>
          <w:szCs w:val="22"/>
          <w:lang w:val="ru-RU"/>
        </w:rPr>
        <w:t xml:space="preserve"> и </w:t>
      </w:r>
      <m:oMath>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Pr>
          <w:sz w:val="22"/>
          <w:szCs w:val="22"/>
          <w:lang w:val="ru-RU"/>
        </w:rPr>
        <w:t xml:space="preserve"> представляют введенные дополнения к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Pr>
          <w:sz w:val="22"/>
          <w:szCs w:val="22"/>
          <w:lang w:val="ru-RU"/>
        </w:rPr>
        <w:t>, соответственно. В более развернутом виде эти же структуры можно записать следующим образом:</w:t>
      </w:r>
    </w:p>
    <w:p w14:paraId="09CF1BDB" w14:textId="77777777" w:rsidR="006262E3" w:rsidRPr="002961D6" w:rsidRDefault="006262E3" w:rsidP="00096B0F">
      <w:pPr>
        <w:jc w:val="both"/>
        <w:outlineLvl w:val="0"/>
        <w:rPr>
          <w:sz w:val="22"/>
          <w:szCs w:val="22"/>
          <w:lang w:val="ru-RU"/>
        </w:rPr>
      </w:pPr>
    </w:p>
    <w:p w14:paraId="696C621E" w14:textId="77777777" w:rsidR="006262E3" w:rsidRDefault="006262E3" w:rsidP="00096B0F">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r>
              <w:rPr>
                <w:rFonts w:ascii="Cambria Math" w:hAnsi="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1</m:t>
                </m:r>
                <m:r>
                  <w:rPr>
                    <w:rFonts w:ascii="Cambria Math" w:hAnsi="Cambria Math" w:cs="Cambria Math"/>
                    <w:sz w:val="22"/>
                    <w:szCs w:val="22"/>
                    <w:lang w:val="ru-RU"/>
                  </w:rPr>
                  <m:t>⊕</m:t>
                </m:r>
              </m:sub>
            </m:sSub>
          </m:e>
        </m:d>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1</m:t>
                </m:r>
                <m:r>
                  <w:rPr>
                    <w:rFonts w:ascii="Cambria Math" w:hAnsi="Cambria Math" w:cs="Cambria Math"/>
                    <w:sz w:val="22"/>
                    <w:szCs w:val="22"/>
                    <w:lang w:val="ru-RU"/>
                  </w:rPr>
                  <m:t>⊕</m:t>
                </m:r>
              </m:sub>
            </m:sSub>
          </m:e>
        </m:d>
      </m:oMath>
      <w:r>
        <w:rPr>
          <w:sz w:val="22"/>
          <w:szCs w:val="22"/>
          <w:lang w:val="ru-RU"/>
        </w:rPr>
        <w:t xml:space="preserve">  </w:t>
      </w:r>
      <w:r w:rsidRPr="002961D6">
        <w:rPr>
          <w:sz w:val="22"/>
          <w:szCs w:val="22"/>
          <w:lang w:val="ru-RU"/>
        </w:rPr>
        <w:t xml:space="preserve">и  </w:t>
      </w:r>
    </w:p>
    <w:p w14:paraId="0E3FA1D4" w14:textId="77777777" w:rsidR="006262E3" w:rsidRPr="002961D6" w:rsidRDefault="006262E3" w:rsidP="00096B0F">
      <w:pPr>
        <w:jc w:val="both"/>
        <w:outlineLvl w:val="0"/>
        <w:rPr>
          <w:sz w:val="22"/>
          <w:szCs w:val="22"/>
          <w:lang w:val="ru-RU"/>
        </w:rPr>
      </w:pPr>
    </w:p>
    <w:p w14:paraId="3A2FFD36"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sub>
            </m:sSub>
          </m:e>
        </m:d>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sub>
            </m:sSub>
          </m:e>
        </m:d>
      </m:oMath>
      <w:r w:rsidRPr="002961D6">
        <w:rPr>
          <w:sz w:val="22"/>
          <w:szCs w:val="22"/>
          <w:lang w:val="ru-RU"/>
        </w:rPr>
        <w:t>.</w:t>
      </w:r>
    </w:p>
    <w:p w14:paraId="45D0AA80" w14:textId="77777777" w:rsidR="006262E3" w:rsidRDefault="006262E3" w:rsidP="00096B0F">
      <w:pPr>
        <w:jc w:val="both"/>
        <w:outlineLvl w:val="0"/>
        <w:rPr>
          <w:sz w:val="22"/>
          <w:szCs w:val="22"/>
          <w:lang w:val="ru-RU"/>
        </w:rPr>
      </w:pPr>
    </w:p>
    <w:p w14:paraId="7129BEF2" w14:textId="77777777" w:rsidR="006262E3" w:rsidRDefault="006262E3" w:rsidP="00893014">
      <w:pPr>
        <w:ind w:firstLine="432"/>
        <w:jc w:val="both"/>
        <w:outlineLvl w:val="0"/>
        <w:rPr>
          <w:sz w:val="22"/>
          <w:szCs w:val="22"/>
          <w:lang w:val="ru-RU"/>
        </w:rPr>
      </w:pPr>
      <w:r>
        <w:rPr>
          <w:sz w:val="22"/>
          <w:szCs w:val="22"/>
          <w:lang w:val="ru-RU"/>
        </w:rPr>
        <w:t xml:space="preserve"> К</w:t>
      </w:r>
      <w:r w:rsidRPr="002961D6">
        <w:rPr>
          <w:sz w:val="22"/>
          <w:szCs w:val="22"/>
          <w:lang w:val="ru-RU"/>
        </w:rPr>
        <w:t xml:space="preserve">ак уже отмечалось, в силу сохранения всех ресурсов структур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2961D6">
        <w:rPr>
          <w:sz w:val="22"/>
          <w:szCs w:val="22"/>
          <w:lang w:val="ru-RU"/>
        </w:rPr>
        <w:t xml:space="preserve">, в новых структурах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2961D6">
        <w:rPr>
          <w:sz w:val="22"/>
          <w:szCs w:val="22"/>
          <w:lang w:val="ru-RU"/>
        </w:rPr>
        <w:t xml:space="preserve"> возможно непротиворечивое представление как векторных, так и скалярных одномерных пространств, что может быть верифицировано на соответствующих геометрических моделях.</w:t>
      </w:r>
      <w:r>
        <w:rPr>
          <w:sz w:val="22"/>
          <w:szCs w:val="22"/>
          <w:lang w:val="ru-RU"/>
        </w:rPr>
        <w:t xml:space="preserve"> </w:t>
      </w:r>
    </w:p>
    <w:p w14:paraId="31DC10C4" w14:textId="77777777" w:rsidR="006262E3" w:rsidRDefault="006262E3" w:rsidP="00893014">
      <w:pPr>
        <w:ind w:firstLine="432"/>
        <w:jc w:val="both"/>
        <w:outlineLvl w:val="0"/>
        <w:rPr>
          <w:sz w:val="22"/>
          <w:szCs w:val="22"/>
          <w:lang w:val="ru-RU"/>
        </w:rPr>
      </w:pPr>
      <w:r w:rsidRPr="002961D6">
        <w:rPr>
          <w:sz w:val="22"/>
          <w:szCs w:val="22"/>
          <w:lang w:val="ru-RU"/>
        </w:rPr>
        <w:t xml:space="preserve">Все вновь введенные операции, наряду с уже имевшими место, также являются аддитивными.  Таким образом на вербальном множестве </w:t>
      </w:r>
      <m:oMath>
        <m:r>
          <w:rPr>
            <w:rFonts w:ascii="Cambria Math" w:hAnsi="Cambria Math" w:cs="Cambria Math"/>
            <w:sz w:val="22"/>
            <w:szCs w:val="22"/>
            <w:lang w:val="ru-RU"/>
          </w:rPr>
          <m:t>ℵ</m:t>
        </m:r>
      </m:oMath>
      <w:r w:rsidRPr="002961D6">
        <w:rPr>
          <w:sz w:val="22"/>
          <w:szCs w:val="22"/>
          <w:lang w:val="ru-RU"/>
        </w:rPr>
        <w:t xml:space="preserve"> можно построить достаточно незаурядную аддитивную алгебру, что в совокупности с множеством </w:t>
      </w:r>
      <m:oMath>
        <m:r>
          <w:rPr>
            <w:rFonts w:ascii="Cambria Math" w:hAnsi="Cambria Math" w:cs="Cambria Math"/>
            <w:sz w:val="22"/>
            <w:szCs w:val="22"/>
            <w:lang w:val="ru-RU"/>
          </w:rPr>
          <m:t>ℵ</m:t>
        </m:r>
      </m:oMath>
      <w:r w:rsidRPr="002961D6">
        <w:rPr>
          <w:sz w:val="22"/>
          <w:szCs w:val="22"/>
          <w:lang w:val="ru-RU"/>
        </w:rPr>
        <w:t xml:space="preserve"> будет представлять надежное средство счета, т.</w:t>
      </w:r>
      <w:r>
        <w:rPr>
          <w:sz w:val="22"/>
          <w:szCs w:val="22"/>
          <w:lang w:val="ru-RU"/>
        </w:rPr>
        <w:t xml:space="preserve"> </w:t>
      </w:r>
      <w:r w:rsidRPr="002961D6">
        <w:rPr>
          <w:sz w:val="22"/>
          <w:szCs w:val="22"/>
          <w:lang w:val="ru-RU"/>
        </w:rPr>
        <w:t>е. аддитивную метрику на множестве целых (геометрических) объектов, которому соответствует натуральный ряд. Форма записи информации с помощью натурального ряда без введенных нами сокращенных обозначений предельно проста, достаточно операбельна и в то же время чрезмерно расточительна и обременительна</w:t>
      </w:r>
      <w:r>
        <w:rPr>
          <w:sz w:val="22"/>
          <w:szCs w:val="22"/>
          <w:lang w:val="ru-RU"/>
        </w:rPr>
        <w:t xml:space="preserve"> ведь все слова в Языке разные, а каждое слово </w:t>
      </w:r>
      <m:oMath>
        <m:r>
          <w:rPr>
            <w:rFonts w:ascii="Cambria Math"/>
            <w:sz w:val="22"/>
            <w:szCs w:val="22"/>
          </w:rPr>
          <m:t>k</m:t>
        </m:r>
      </m:oMath>
      <w:r>
        <w:rPr>
          <w:sz w:val="22"/>
          <w:szCs w:val="22"/>
          <w:lang w:val="ru-RU"/>
        </w:rPr>
        <w:t xml:space="preserve"> в этом Языке состоит из </w:t>
      </w:r>
      <m:oMath>
        <m:r>
          <w:rPr>
            <w:rFonts w:ascii="Cambria Math"/>
            <w:sz w:val="22"/>
            <w:szCs w:val="22"/>
          </w:rPr>
          <m:t>k</m:t>
        </m:r>
      </m:oMath>
      <w:r>
        <w:rPr>
          <w:sz w:val="22"/>
          <w:szCs w:val="22"/>
          <w:lang w:val="ru-RU"/>
        </w:rPr>
        <w:t xml:space="preserve"> </w:t>
      </w:r>
      <w:r>
        <w:rPr>
          <w:sz w:val="22"/>
          <w:szCs w:val="22"/>
          <w:lang w:val="ru-RU"/>
        </w:rPr>
        <w:lastRenderedPageBreak/>
        <w:t>одинаковых букв (символов «1»)</w:t>
      </w:r>
      <w:r w:rsidRPr="002961D6">
        <w:rPr>
          <w:sz w:val="22"/>
          <w:szCs w:val="22"/>
          <w:lang w:val="ru-RU"/>
        </w:rPr>
        <w:t xml:space="preserve">. Тем не менее такой способ имеет право на существование. На его основе может быть создан язык, назовем его примитивным, который будет непротиворечиво отображать три обсуждаемых типа (два векторных, один скалярный) геометрических моделей   целых </w:t>
      </w:r>
      <w:proofErr w:type="gramStart"/>
      <w:r w:rsidRPr="002961D6">
        <w:rPr>
          <w:sz w:val="22"/>
          <w:szCs w:val="22"/>
          <w:lang w:val="ru-RU"/>
        </w:rPr>
        <w:t>объектов  и</w:t>
      </w:r>
      <w:proofErr w:type="gramEnd"/>
      <w:r w:rsidRPr="002961D6">
        <w:rPr>
          <w:sz w:val="22"/>
          <w:szCs w:val="22"/>
          <w:lang w:val="ru-RU"/>
        </w:rPr>
        <w:t xml:space="preserve"> на любой из них интерпретироваться.</w:t>
      </w:r>
    </w:p>
    <w:p w14:paraId="627BFC87" w14:textId="77777777" w:rsidR="006262E3" w:rsidRPr="006B6763" w:rsidRDefault="006262E3" w:rsidP="00096B0F">
      <w:pPr>
        <w:ind w:firstLine="432"/>
        <w:jc w:val="both"/>
        <w:outlineLvl w:val="0"/>
        <w:rPr>
          <w:sz w:val="22"/>
          <w:szCs w:val="22"/>
          <w:lang w:val="ru-RU"/>
        </w:rPr>
      </w:pPr>
      <w:r>
        <w:rPr>
          <w:sz w:val="22"/>
          <w:szCs w:val="22"/>
          <w:lang w:val="ru-RU"/>
        </w:rPr>
        <w:t xml:space="preserve">Здесь следует отметить весьма важный принцип для целей последующего построения структур. Наряду с сохранением изоморфности между </w:t>
      </w:r>
      <w:r w:rsidRPr="006B6763">
        <w:rPr>
          <w:sz w:val="22"/>
          <w:szCs w:val="22"/>
          <w:lang w:val="ru-RU"/>
        </w:rPr>
        <w:t xml:space="preserve">расширенными алгебрами существует еще одно и не менее важное </w:t>
      </w:r>
      <w:r w:rsidRPr="006B6763">
        <w:rPr>
          <w:b/>
          <w:bCs/>
          <w:sz w:val="22"/>
          <w:szCs w:val="22"/>
          <w:lang w:val="ru-RU"/>
        </w:rPr>
        <w:t>требование к способу расширения алгебр</w:t>
      </w:r>
      <w:r w:rsidRPr="006B6763">
        <w:rPr>
          <w:sz w:val="22"/>
          <w:szCs w:val="22"/>
          <w:lang w:val="ru-RU"/>
        </w:rPr>
        <w:t xml:space="preserve">, которому и удовлетворяет представленное расширение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B6763">
        <w:rPr>
          <w:sz w:val="22"/>
          <w:szCs w:val="22"/>
          <w:lang w:val="ru-RU"/>
        </w:rPr>
        <w:t xml:space="preserve"> уже имевшихся структур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6B6763">
        <w:rPr>
          <w:sz w:val="22"/>
          <w:szCs w:val="22"/>
          <w:lang w:val="ru-RU"/>
        </w:rPr>
        <w:t xml:space="preserve">.  А именно </w:t>
      </w:r>
      <w:r w:rsidRPr="006B6763">
        <w:rPr>
          <w:b/>
          <w:bCs/>
          <w:sz w:val="22"/>
          <w:szCs w:val="22"/>
          <w:lang w:val="ru-RU"/>
        </w:rPr>
        <w:t>любой результат</w:t>
      </w:r>
      <w:r w:rsidRPr="006B6763">
        <w:rPr>
          <w:sz w:val="22"/>
          <w:szCs w:val="22"/>
          <w:lang w:val="ru-RU"/>
        </w:rPr>
        <w:t xml:space="preserve">, полученный в рамках </w:t>
      </w:r>
      <w:r w:rsidRPr="006B6763">
        <w:rPr>
          <w:b/>
          <w:bCs/>
          <w:sz w:val="22"/>
          <w:szCs w:val="22"/>
          <w:lang w:val="ru-RU"/>
        </w:rPr>
        <w:t>расширенных алгебр</w:t>
      </w:r>
      <w:r w:rsidRPr="006B6763">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B6763">
        <w:rPr>
          <w:sz w:val="22"/>
          <w:szCs w:val="22"/>
          <w:lang w:val="ru-RU"/>
        </w:rPr>
        <w:t xml:space="preserve">, мы </w:t>
      </w:r>
      <w:r w:rsidRPr="006B6763">
        <w:rPr>
          <w:b/>
          <w:bCs/>
          <w:sz w:val="22"/>
          <w:szCs w:val="22"/>
          <w:lang w:val="ru-RU"/>
        </w:rPr>
        <w:t>имеем возможность</w:t>
      </w:r>
      <w:r w:rsidRPr="006B6763">
        <w:rPr>
          <w:sz w:val="22"/>
          <w:szCs w:val="22"/>
          <w:lang w:val="ru-RU"/>
        </w:rPr>
        <w:t xml:space="preserve"> в силу имеющихся в них соответствующих средств </w:t>
      </w:r>
      <w:r w:rsidRPr="006B6763">
        <w:rPr>
          <w:b/>
          <w:bCs/>
          <w:sz w:val="22"/>
          <w:szCs w:val="22"/>
          <w:lang w:val="ru-RU"/>
        </w:rPr>
        <w:t>редуцировать</w:t>
      </w:r>
      <w:r w:rsidRPr="006B6763">
        <w:rPr>
          <w:sz w:val="22"/>
          <w:szCs w:val="22"/>
          <w:lang w:val="ru-RU"/>
        </w:rPr>
        <w:t xml:space="preserve">  </w:t>
      </w:r>
      <w:r w:rsidRPr="006B6763">
        <w:rPr>
          <w:b/>
          <w:bCs/>
          <w:sz w:val="22"/>
          <w:szCs w:val="22"/>
          <w:lang w:val="ru-RU"/>
        </w:rPr>
        <w:t>в результат расширяемых алгебр</w:t>
      </w:r>
      <w:r w:rsidRPr="006B6763">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6B6763">
        <w:rPr>
          <w:sz w:val="22"/>
          <w:szCs w:val="22"/>
          <w:lang w:val="ru-RU"/>
        </w:rPr>
        <w:t xml:space="preserve"> (или в простейшем случае просто переадресовать последним), а любой результат, полученный в рамках </w:t>
      </w:r>
      <w:r w:rsidRPr="006B6763">
        <w:rPr>
          <w:b/>
          <w:bCs/>
          <w:sz w:val="22"/>
          <w:szCs w:val="22"/>
          <w:lang w:val="ru-RU"/>
        </w:rPr>
        <w:t>расширяемых алгебр</w:t>
      </w:r>
      <w:r w:rsidRPr="006B6763">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6B6763">
        <w:rPr>
          <w:sz w:val="22"/>
          <w:szCs w:val="22"/>
          <w:lang w:val="ru-RU"/>
        </w:rPr>
        <w:t xml:space="preserve"> </w:t>
      </w:r>
      <w:r w:rsidRPr="006B6763">
        <w:rPr>
          <w:b/>
          <w:bCs/>
          <w:sz w:val="22"/>
          <w:szCs w:val="22"/>
          <w:lang w:val="ru-RU"/>
        </w:rPr>
        <w:t>может быть транслирован</w:t>
      </w:r>
      <w:r w:rsidRPr="006B6763">
        <w:rPr>
          <w:sz w:val="22"/>
          <w:szCs w:val="22"/>
          <w:lang w:val="ru-RU"/>
        </w:rPr>
        <w:t xml:space="preserve"> (передан) в </w:t>
      </w:r>
      <w:r w:rsidRPr="006B6763">
        <w:rPr>
          <w:b/>
          <w:bCs/>
          <w:sz w:val="22"/>
          <w:szCs w:val="22"/>
          <w:lang w:val="ru-RU"/>
        </w:rPr>
        <w:t>расширенные алгебры</w:t>
      </w:r>
      <w:r w:rsidRPr="006B6763">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B6763">
        <w:rPr>
          <w:sz w:val="22"/>
          <w:szCs w:val="22"/>
          <w:lang w:val="ru-RU"/>
        </w:rPr>
        <w:t xml:space="preserve">. В частности, в приведенном расширении передача результатов из </w:t>
      </w:r>
      <w:r w:rsidRPr="006B6763">
        <w:rPr>
          <w:b/>
          <w:bCs/>
          <w:sz w:val="22"/>
          <w:szCs w:val="22"/>
          <w:lang w:val="ru-RU"/>
        </w:rPr>
        <w:t>алгебр</w:t>
      </w:r>
      <w:r w:rsidRPr="006B6763">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6B6763">
        <w:rPr>
          <w:sz w:val="22"/>
          <w:szCs w:val="22"/>
          <w:lang w:val="ru-RU"/>
        </w:rPr>
        <w:t xml:space="preserve"> в </w:t>
      </w:r>
      <w:r w:rsidRPr="006B6763">
        <w:rPr>
          <w:b/>
          <w:bCs/>
          <w:sz w:val="22"/>
          <w:szCs w:val="22"/>
          <w:lang w:val="ru-RU"/>
        </w:rPr>
        <w:t>алгебры</w:t>
      </w:r>
      <w:r w:rsidRPr="006B6763">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B6763">
        <w:rPr>
          <w:sz w:val="22"/>
          <w:szCs w:val="22"/>
          <w:lang w:val="ru-RU"/>
        </w:rPr>
        <w:t xml:space="preserve"> возможна в силу соблюдения принципа вложения первых структур во вторые, т. е. в силу «автоматического» предоставления всех средств (в том числе и результатов) первых для использования вторым. Обратный путь передачи результатов, т. е. путь редуцирования результатов из </w:t>
      </w:r>
      <w:r w:rsidRPr="006B6763">
        <w:rPr>
          <w:b/>
          <w:bCs/>
          <w:sz w:val="22"/>
          <w:szCs w:val="22"/>
          <w:lang w:val="ru-RU"/>
        </w:rPr>
        <w:t>алгебр</w:t>
      </w:r>
      <w:r w:rsidRPr="006B6763">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B6763">
        <w:rPr>
          <w:sz w:val="22"/>
          <w:szCs w:val="22"/>
          <w:lang w:val="ru-RU"/>
        </w:rPr>
        <w:t xml:space="preserve"> в </w:t>
      </w:r>
      <w:r w:rsidRPr="006B6763">
        <w:rPr>
          <w:b/>
          <w:bCs/>
          <w:sz w:val="22"/>
          <w:szCs w:val="22"/>
          <w:lang w:val="ru-RU"/>
        </w:rPr>
        <w:t xml:space="preserve">алгебры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6B6763">
        <w:rPr>
          <w:sz w:val="22"/>
          <w:szCs w:val="22"/>
          <w:lang w:val="ru-RU"/>
        </w:rPr>
        <w:t xml:space="preserve">, в приведенном расширении допустим в силу аддитивности всех операций и первых и вторых алгебр, а также в силу свойства </w:t>
      </w:r>
      <w:r w:rsidRPr="006B6763">
        <w:rPr>
          <w:b/>
          <w:bCs/>
          <w:sz w:val="22"/>
          <w:szCs w:val="22"/>
          <w:lang w:val="ru-RU"/>
        </w:rPr>
        <w:t>всех операций</w:t>
      </w:r>
      <w:r w:rsidRPr="006B6763">
        <w:rPr>
          <w:sz w:val="22"/>
          <w:szCs w:val="22"/>
          <w:lang w:val="ru-RU"/>
        </w:rPr>
        <w:t xml:space="preserve"> и тех и других алгебр иметь одну и ту же </w:t>
      </w:r>
      <w:r w:rsidRPr="006B6763">
        <w:rPr>
          <w:b/>
          <w:bCs/>
          <w:sz w:val="22"/>
          <w:szCs w:val="22"/>
          <w:lang w:val="ru-RU"/>
        </w:rPr>
        <w:t>область определения</w:t>
      </w:r>
      <w:r w:rsidRPr="006B6763">
        <w:rPr>
          <w:sz w:val="22"/>
          <w:szCs w:val="22"/>
          <w:lang w:val="ru-RU"/>
        </w:rPr>
        <w:t xml:space="preserve"> и одну и ту же </w:t>
      </w:r>
      <w:r w:rsidRPr="006B6763">
        <w:rPr>
          <w:b/>
          <w:bCs/>
          <w:sz w:val="22"/>
          <w:szCs w:val="22"/>
          <w:lang w:val="ru-RU"/>
        </w:rPr>
        <w:t>область</w:t>
      </w:r>
      <w:r w:rsidRPr="006B6763">
        <w:rPr>
          <w:sz w:val="22"/>
          <w:szCs w:val="22"/>
          <w:lang w:val="ru-RU"/>
        </w:rPr>
        <w:t xml:space="preserve"> своих </w:t>
      </w:r>
      <w:r w:rsidRPr="006B6763">
        <w:rPr>
          <w:b/>
          <w:bCs/>
          <w:sz w:val="22"/>
          <w:szCs w:val="22"/>
          <w:lang w:val="ru-RU"/>
        </w:rPr>
        <w:t>значений</w:t>
      </w:r>
      <w:r w:rsidRPr="006B6763">
        <w:rPr>
          <w:sz w:val="22"/>
          <w:szCs w:val="22"/>
          <w:lang w:val="ru-RU"/>
        </w:rPr>
        <w:t xml:space="preserve">, причем и  та и другая области в точности </w:t>
      </w:r>
      <w:r w:rsidRPr="006B6763">
        <w:rPr>
          <w:b/>
          <w:bCs/>
          <w:sz w:val="22"/>
          <w:szCs w:val="22"/>
          <w:lang w:val="ru-RU"/>
        </w:rPr>
        <w:t>совпадают</w:t>
      </w:r>
      <w:r w:rsidRPr="006B6763">
        <w:rPr>
          <w:sz w:val="22"/>
          <w:szCs w:val="22"/>
          <w:lang w:val="ru-RU"/>
        </w:rPr>
        <w:t xml:space="preserve"> </w:t>
      </w:r>
      <w:r w:rsidRPr="006B6763">
        <w:rPr>
          <w:b/>
          <w:bCs/>
          <w:sz w:val="22"/>
          <w:szCs w:val="22"/>
          <w:lang w:val="ru-RU"/>
        </w:rPr>
        <w:t>с</w:t>
      </w:r>
      <w:r w:rsidRPr="006B6763">
        <w:rPr>
          <w:sz w:val="22"/>
          <w:szCs w:val="22"/>
          <w:lang w:val="ru-RU"/>
        </w:rPr>
        <w:t xml:space="preserve"> соответствующими </w:t>
      </w:r>
      <w:r w:rsidRPr="006B6763">
        <w:rPr>
          <w:b/>
          <w:bCs/>
          <w:sz w:val="22"/>
          <w:szCs w:val="22"/>
          <w:lang w:val="ru-RU"/>
        </w:rPr>
        <w:t>носителями</w:t>
      </w:r>
      <w:r w:rsidRPr="006B6763">
        <w:rPr>
          <w:sz w:val="22"/>
          <w:szCs w:val="22"/>
          <w:lang w:val="ru-RU"/>
        </w:rPr>
        <w:t xml:space="preserve"> и </w:t>
      </w:r>
      <w:r w:rsidRPr="006B6763">
        <w:rPr>
          <w:b/>
          <w:bCs/>
          <w:sz w:val="22"/>
          <w:szCs w:val="22"/>
          <w:lang w:val="ru-RU"/>
        </w:rPr>
        <w:t>алгебр</w:t>
      </w:r>
      <w:r w:rsidRPr="006B6763">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B6763">
        <w:rPr>
          <w:sz w:val="22"/>
          <w:szCs w:val="22"/>
          <w:lang w:val="ru-RU"/>
        </w:rPr>
        <w:t xml:space="preserve"> и </w:t>
      </w:r>
      <w:r w:rsidRPr="006B6763">
        <w:rPr>
          <w:b/>
          <w:bCs/>
          <w:sz w:val="22"/>
          <w:szCs w:val="22"/>
          <w:lang w:val="ru-RU"/>
        </w:rPr>
        <w:t xml:space="preserve">алгебр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0</m:t>
            </m:r>
          </m:sub>
        </m:sSub>
      </m:oMath>
      <w:r w:rsidRPr="006B6763">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0</m:t>
            </m:r>
          </m:sub>
        </m:sSub>
      </m:oMath>
      <w:r w:rsidRPr="006B6763">
        <w:rPr>
          <w:sz w:val="22"/>
          <w:szCs w:val="22"/>
          <w:lang w:val="ru-RU"/>
        </w:rPr>
        <w:t xml:space="preserve">. </w:t>
      </w:r>
    </w:p>
    <w:p w14:paraId="3C4AF882" w14:textId="3D85B0C1" w:rsidR="006262E3" w:rsidRDefault="006262E3" w:rsidP="00096B0F">
      <w:pPr>
        <w:ind w:firstLine="432"/>
        <w:jc w:val="both"/>
        <w:outlineLvl w:val="0"/>
        <w:rPr>
          <w:color w:val="FF0000"/>
          <w:sz w:val="22"/>
          <w:szCs w:val="22"/>
          <w:lang w:val="ru-RU"/>
        </w:rPr>
      </w:pPr>
      <w:bookmarkStart w:id="51" w:name="_Hlk190201269"/>
      <w:r w:rsidRPr="006B6763">
        <w:rPr>
          <w:sz w:val="22"/>
          <w:szCs w:val="22"/>
          <w:lang w:val="ru-RU"/>
        </w:rPr>
        <w:t xml:space="preserve">На последнее свойство алгебр, расширяемой и расширяющей, необходимо обратить особое внимание, как на одно из допустимых </w:t>
      </w:r>
      <w:r w:rsidRPr="006B6763">
        <w:rPr>
          <w:b/>
          <w:bCs/>
          <w:sz w:val="22"/>
          <w:szCs w:val="22"/>
          <w:lang w:val="ru-RU"/>
        </w:rPr>
        <w:t>условий их надстраивания с возможностью взаимно непротиворечивой трансляции результатов одной из них в другую</w:t>
      </w:r>
      <w:r w:rsidRPr="00305FEF">
        <w:rPr>
          <w:b/>
          <w:bCs/>
          <w:sz w:val="22"/>
          <w:szCs w:val="22"/>
          <w:lang w:val="ru-RU"/>
        </w:rPr>
        <w:t xml:space="preserve"> или только редукции из второй в первую</w:t>
      </w:r>
      <w:r w:rsidRPr="006B6763">
        <w:rPr>
          <w:b/>
          <w:bCs/>
          <w:sz w:val="22"/>
          <w:szCs w:val="22"/>
          <w:lang w:val="ru-RU"/>
        </w:rPr>
        <w:t>.</w:t>
      </w:r>
      <w:r>
        <w:rPr>
          <w:b/>
          <w:bCs/>
          <w:sz w:val="22"/>
          <w:szCs w:val="22"/>
          <w:lang w:val="ru-RU"/>
        </w:rPr>
        <w:t xml:space="preserve"> </w:t>
      </w:r>
    </w:p>
    <w:bookmarkEnd w:id="51"/>
    <w:p w14:paraId="499D5B72" w14:textId="79F6E9BE" w:rsidR="006262E3" w:rsidRPr="00305FEF" w:rsidRDefault="006262E3" w:rsidP="00096B0F">
      <w:pPr>
        <w:ind w:firstLine="432"/>
        <w:jc w:val="both"/>
        <w:outlineLvl w:val="0"/>
        <w:rPr>
          <w:sz w:val="22"/>
          <w:szCs w:val="22"/>
          <w:lang w:val="ru-RU"/>
        </w:rPr>
      </w:pPr>
      <w:r>
        <w:rPr>
          <w:color w:val="FF0000"/>
          <w:sz w:val="22"/>
          <w:szCs w:val="22"/>
          <w:lang w:val="ru-RU"/>
        </w:rPr>
        <w:t xml:space="preserve"> </w:t>
      </w:r>
      <w:r w:rsidRPr="002961D6">
        <w:rPr>
          <w:sz w:val="22"/>
          <w:szCs w:val="22"/>
          <w:lang w:val="ru-RU"/>
        </w:rPr>
        <w:t>Все вышеприведенные средства для построения языка изложены с минимальным привлечением понятий, категорий и структур современной математической науки, поскольку подобный аппарат в данном случае не является необходимым, а использован здесь с той лишь целью, чтобы можно было в достаточной мере убедить читателя в адекватности языковых средств представлениям современного человека о сущности геометрических моделей</w:t>
      </w:r>
      <w:r>
        <w:rPr>
          <w:sz w:val="22"/>
          <w:szCs w:val="22"/>
          <w:lang w:val="ru-RU"/>
        </w:rPr>
        <w:t>,</w:t>
      </w:r>
      <w:r w:rsidRPr="002961D6">
        <w:rPr>
          <w:sz w:val="22"/>
          <w:szCs w:val="22"/>
          <w:lang w:val="ru-RU"/>
        </w:rPr>
        <w:t xml:space="preserve"> подлежащей описанию. Хотя более подробно роль и значение используемой формы изложения системы шумеров </w:t>
      </w:r>
      <w:r w:rsidRPr="0056539C">
        <w:rPr>
          <w:sz w:val="22"/>
          <w:szCs w:val="22"/>
          <w:lang w:val="ru-RU"/>
        </w:rPr>
        <w:t>будут приведены в последующ</w:t>
      </w:r>
      <w:r w:rsidRPr="002961D6">
        <w:rPr>
          <w:sz w:val="22"/>
          <w:szCs w:val="22"/>
          <w:lang w:val="ru-RU"/>
        </w:rPr>
        <w:t>ем</w:t>
      </w:r>
      <w:r w:rsidRPr="0056539C">
        <w:rPr>
          <w:sz w:val="22"/>
          <w:szCs w:val="22"/>
          <w:lang w:val="ru-RU"/>
        </w:rPr>
        <w:t xml:space="preserve"> параграф</w:t>
      </w:r>
      <w:r w:rsidRPr="002961D6">
        <w:rPr>
          <w:sz w:val="22"/>
          <w:szCs w:val="22"/>
          <w:lang w:val="ru-RU"/>
        </w:rPr>
        <w:t>е</w:t>
      </w:r>
      <w:r w:rsidRPr="0056539C">
        <w:rPr>
          <w:sz w:val="22"/>
          <w:szCs w:val="22"/>
          <w:lang w:val="ru-RU"/>
        </w:rPr>
        <w:t>, тем не менее уже сейча</w:t>
      </w:r>
      <w:r w:rsidRPr="002961D6">
        <w:rPr>
          <w:sz w:val="22"/>
          <w:szCs w:val="22"/>
          <w:lang w:val="ru-RU"/>
        </w:rPr>
        <w:t xml:space="preserve">с можно привести некоторые аргументы в пользу необходимости связи данной формы с математическими конструкциями нашего времени. Пять или больше тысяч лет назад создавая язык, шумеры, должно быть, </w:t>
      </w:r>
      <w:r w:rsidRPr="002961D6">
        <w:rPr>
          <w:sz w:val="22"/>
          <w:szCs w:val="22"/>
          <w:lang w:val="ru-RU"/>
        </w:rPr>
        <w:lastRenderedPageBreak/>
        <w:t>в соответствие со стилем того времени намного проще излагали основные идеи своих построений, не прибегая за ненадобностью к излишним абстрактным обобщениям. Но человеку нашего времени, приученному со студенческой скамьи оперировать в математике абстрактными множествами, категориями, структурами, алгебрами и пр., изложенными в вербальной форме, вероятно, проще будет сориентироваться в них. В связи с этим еще раз подчеркнем тот факт, что язык, построенный на основе приведенных алгебр, является вполне достаточным, чтобы служить надежным метрическим средством на неограниченных множествах целых объектов. Если адаптировать терминологию к современной, то в нем заложена основа метризации пространства способом шумеров, т.</w:t>
      </w:r>
      <w:r>
        <w:rPr>
          <w:sz w:val="22"/>
          <w:szCs w:val="22"/>
          <w:lang w:val="ru-RU"/>
        </w:rPr>
        <w:t xml:space="preserve"> </w:t>
      </w:r>
      <w:r w:rsidRPr="002961D6">
        <w:rPr>
          <w:sz w:val="22"/>
          <w:szCs w:val="22"/>
          <w:lang w:val="ru-RU"/>
        </w:rPr>
        <w:t>е. доевклидовым, а точнее, допифагоровым.</w:t>
      </w:r>
      <w:r w:rsidRPr="00305FEF">
        <w:rPr>
          <w:sz w:val="22"/>
          <w:szCs w:val="22"/>
          <w:lang w:val="ru-RU"/>
        </w:rPr>
        <w:t xml:space="preserve"> </w:t>
      </w:r>
    </w:p>
    <w:p w14:paraId="7BF6449C" w14:textId="77777777" w:rsidR="006262E3" w:rsidRPr="002961D6" w:rsidRDefault="006262E3" w:rsidP="00096B0F">
      <w:pPr>
        <w:jc w:val="both"/>
        <w:outlineLvl w:val="0"/>
        <w:rPr>
          <w:sz w:val="22"/>
          <w:szCs w:val="22"/>
          <w:lang w:val="ru-RU"/>
        </w:rPr>
      </w:pPr>
      <w:r w:rsidRPr="002961D6">
        <w:rPr>
          <w:sz w:val="22"/>
          <w:szCs w:val="22"/>
          <w:lang w:val="ru-RU"/>
        </w:rPr>
        <w:t xml:space="preserve">                                   </w:t>
      </w:r>
    </w:p>
    <w:p w14:paraId="31B30ECE" w14:textId="104C0869" w:rsidR="006262E3" w:rsidRPr="00B35AF9" w:rsidRDefault="006262E3" w:rsidP="00DC5231">
      <w:pPr>
        <w:ind w:firstLine="432"/>
        <w:jc w:val="both"/>
        <w:outlineLvl w:val="0"/>
        <w:rPr>
          <w:b/>
          <w:lang w:val="ru-RU"/>
        </w:rPr>
      </w:pPr>
      <w:r w:rsidRPr="00B35AF9">
        <w:rPr>
          <w:b/>
          <w:lang w:val="ru-RU"/>
        </w:rPr>
        <w:t>П.1.11. Еще о древнем опыте доказательства и современном</w:t>
      </w:r>
    </w:p>
    <w:p w14:paraId="3D4BD1AC" w14:textId="77777777" w:rsidR="006262E3" w:rsidRPr="00B35AF9" w:rsidRDefault="006262E3" w:rsidP="00DC5231">
      <w:pPr>
        <w:ind w:firstLine="432"/>
        <w:jc w:val="both"/>
        <w:outlineLvl w:val="0"/>
        <w:rPr>
          <w:b/>
          <w:lang w:val="ru-RU"/>
        </w:rPr>
      </w:pPr>
      <w:r w:rsidRPr="00B35AF9">
        <w:rPr>
          <w:b/>
          <w:lang w:val="ru-RU"/>
        </w:rPr>
        <w:t>способе его вербализации</w:t>
      </w:r>
    </w:p>
    <w:p w14:paraId="20B78F59" w14:textId="4B1F61DA" w:rsidR="006262E3" w:rsidRPr="006B6763" w:rsidRDefault="006262E3" w:rsidP="00285B30">
      <w:pPr>
        <w:ind w:firstLine="432"/>
        <w:jc w:val="both"/>
        <w:outlineLvl w:val="0"/>
        <w:rPr>
          <w:sz w:val="22"/>
          <w:szCs w:val="22"/>
          <w:lang w:val="ru-RU"/>
        </w:rPr>
      </w:pPr>
      <w:r w:rsidRPr="006B6763">
        <w:rPr>
          <w:sz w:val="22"/>
          <w:szCs w:val="22"/>
          <w:lang w:val="ru-RU"/>
        </w:rPr>
        <w:t xml:space="preserve">Кроме того, что уже было сказано в самом начале о древнем способе доказательства, имеется еще несколько деталей, без которых традиционная методика современного </w:t>
      </w:r>
      <w:r>
        <w:rPr>
          <w:sz w:val="22"/>
          <w:szCs w:val="22"/>
          <w:lang w:val="ru-RU"/>
        </w:rPr>
        <w:t>конструирования</w:t>
      </w:r>
      <w:r w:rsidRPr="0074276F">
        <w:rPr>
          <w:sz w:val="22"/>
          <w:szCs w:val="22"/>
          <w:lang w:val="ru-RU"/>
        </w:rPr>
        <w:t xml:space="preserve"> </w:t>
      </w:r>
      <w:r>
        <w:rPr>
          <w:sz w:val="22"/>
          <w:szCs w:val="22"/>
          <w:lang w:val="ru-RU"/>
        </w:rPr>
        <w:t xml:space="preserve">Языка будет значительно уступать способу древних греков и шумеров. </w:t>
      </w:r>
      <w:r w:rsidRPr="006B6763">
        <w:rPr>
          <w:sz w:val="22"/>
          <w:szCs w:val="22"/>
          <w:lang w:val="ru-RU"/>
        </w:rPr>
        <w:t xml:space="preserve">По своей сути, набор камушков  в древнем способе доказательства играл, кроме уже ранее отмеченной, еще одну и весьма существенную роль, причем настолько существенную, что и в наше время без его вербального заменителя обойтись невозможно, если мы хотим построить </w:t>
      </w:r>
      <w:r w:rsidRPr="006B6763">
        <w:rPr>
          <w:i/>
          <w:sz w:val="22"/>
          <w:szCs w:val="22"/>
          <w:lang w:val="ru-RU"/>
        </w:rPr>
        <w:t xml:space="preserve">не </w:t>
      </w:r>
      <w:r w:rsidRPr="006B6763">
        <w:rPr>
          <w:iCs/>
          <w:sz w:val="22"/>
          <w:szCs w:val="22"/>
          <w:lang w:val="ru-RU"/>
        </w:rPr>
        <w:t>просто</w:t>
      </w:r>
      <w:r w:rsidRPr="006B6763">
        <w:rPr>
          <w:i/>
          <w:sz w:val="22"/>
          <w:szCs w:val="22"/>
          <w:lang w:val="ru-RU"/>
        </w:rPr>
        <w:t xml:space="preserve"> две</w:t>
      </w:r>
      <w:r w:rsidRPr="006B6763">
        <w:rPr>
          <w:sz w:val="22"/>
          <w:szCs w:val="22"/>
          <w:lang w:val="ru-RU"/>
        </w:rPr>
        <w:t>, пусть даже и изоморфные друг другу</w:t>
      </w:r>
      <w:r w:rsidRPr="006B6763">
        <w:rPr>
          <w:i/>
          <w:sz w:val="22"/>
          <w:szCs w:val="22"/>
          <w:lang w:val="ru-RU"/>
        </w:rPr>
        <w:t xml:space="preserve"> </w:t>
      </w:r>
      <w:r w:rsidRPr="006B6763">
        <w:rPr>
          <w:sz w:val="22"/>
          <w:szCs w:val="22"/>
          <w:lang w:val="ru-RU"/>
        </w:rPr>
        <w:t>структуры, а</w:t>
      </w:r>
      <w:r w:rsidRPr="006B6763">
        <w:rPr>
          <w:i/>
          <w:sz w:val="22"/>
          <w:szCs w:val="22"/>
          <w:lang w:val="ru-RU"/>
        </w:rPr>
        <w:t xml:space="preserve"> одну </w:t>
      </w:r>
      <w:r w:rsidRPr="006B6763">
        <w:rPr>
          <w:iCs/>
          <w:sz w:val="22"/>
          <w:szCs w:val="22"/>
          <w:lang w:val="ru-RU"/>
        </w:rPr>
        <w:t>конструкцию, в которой, изоморфизм этих структур усиливался бы до наиболее возможной степени взаимной согласованности в них даже самых мелких деталей без всякого исключения. Что здесь имеется в виду?</w:t>
      </w:r>
      <w:r>
        <w:rPr>
          <w:iCs/>
          <w:sz w:val="22"/>
          <w:szCs w:val="22"/>
          <w:lang w:val="ru-RU"/>
        </w:rPr>
        <w:t xml:space="preserve"> </w:t>
      </w:r>
      <w:r w:rsidRPr="006B6763">
        <w:rPr>
          <w:sz w:val="22"/>
          <w:szCs w:val="22"/>
          <w:lang w:val="ru-RU"/>
        </w:rPr>
        <w:t xml:space="preserve">Дело в том, что у математиков далекого прошлого при обсуждении алгебры геометрической модели камушки использовались сначала в качестве одного типа переменных, а именно, они выполняли роль </w:t>
      </w:r>
      <w:r w:rsidRPr="006B6763">
        <w:rPr>
          <w:b/>
          <w:bCs/>
          <w:sz w:val="22"/>
          <w:szCs w:val="22"/>
          <w:lang w:val="ru-RU"/>
        </w:rPr>
        <w:t>конструктивных</w:t>
      </w:r>
      <w:r w:rsidRPr="006B6763">
        <w:rPr>
          <w:sz w:val="22"/>
          <w:szCs w:val="22"/>
          <w:lang w:val="ru-RU"/>
        </w:rPr>
        <w:t xml:space="preserve"> </w:t>
      </w:r>
      <w:r w:rsidRPr="006B6763">
        <w:rPr>
          <w:b/>
          <w:bCs/>
          <w:sz w:val="22"/>
          <w:szCs w:val="22"/>
          <w:lang w:val="ru-RU"/>
        </w:rPr>
        <w:t>геометрических элементов</w:t>
      </w:r>
      <w:r w:rsidRPr="006B6763">
        <w:rPr>
          <w:sz w:val="22"/>
          <w:szCs w:val="22"/>
          <w:lang w:val="ru-RU"/>
        </w:rPr>
        <w:t xml:space="preserve">. С помощью таких экзистенциальных объектов, как уже упоминалось, демонстрировали все физически исполнимые процедуры, т. е.  группирование, перестановки, сочетания и т. п., сопоставляя данные предметы при этом, например, геометрическим отрезкам модели, изображенной на песке. Затем, при обсуждении вербальной алгебры, т. е. при обсуждении структуры чисел и счисления в целом, а также при обсуждении алгебраических операций с числами, те же самые камушки использовались уже в качестве другого типа переменных, а именно, они выполняли роль </w:t>
      </w:r>
      <w:r w:rsidRPr="003A33D6">
        <w:rPr>
          <w:b/>
          <w:bCs/>
          <w:sz w:val="22"/>
          <w:szCs w:val="22"/>
          <w:lang w:val="ru-RU"/>
        </w:rPr>
        <w:t>конструктивных</w:t>
      </w:r>
      <w:r w:rsidRPr="006B6763">
        <w:rPr>
          <w:b/>
          <w:bCs/>
          <w:sz w:val="22"/>
          <w:szCs w:val="22"/>
          <w:lang w:val="ru-RU"/>
        </w:rPr>
        <w:t xml:space="preserve"> символьных элементов</w:t>
      </w:r>
      <w:r w:rsidRPr="006B6763">
        <w:rPr>
          <w:sz w:val="22"/>
          <w:szCs w:val="22"/>
          <w:lang w:val="ru-RU"/>
        </w:rPr>
        <w:t xml:space="preserve">.  Теперь с ними выполняли в точности все те же самые манипуляции, что и на первом этапе, но сопоставляя теперь их уже письменным символам (т. е. цифрам) создаваемого языка, верифицируя корректность вводимых правил оперирования этими символами, т. е. создавая и перепроверяя формулируемую «грамматику» языка. </w:t>
      </w:r>
    </w:p>
    <w:p w14:paraId="3D031755" w14:textId="77777777" w:rsidR="006262E3" w:rsidRPr="006B6763" w:rsidRDefault="006262E3" w:rsidP="00285B30">
      <w:pPr>
        <w:ind w:firstLine="432"/>
        <w:jc w:val="both"/>
        <w:outlineLvl w:val="0"/>
        <w:rPr>
          <w:sz w:val="22"/>
          <w:szCs w:val="22"/>
          <w:lang w:val="ru-RU"/>
        </w:rPr>
      </w:pPr>
      <w:r w:rsidRPr="006B6763">
        <w:rPr>
          <w:sz w:val="22"/>
          <w:szCs w:val="22"/>
          <w:lang w:val="ru-RU"/>
        </w:rPr>
        <w:t>Выражаясь языком современным, эти предметы (</w:t>
      </w:r>
      <w:r w:rsidRPr="006B6763">
        <w:rPr>
          <w:b/>
          <w:bCs/>
          <w:sz w:val="22"/>
          <w:szCs w:val="22"/>
          <w:lang w:val="ru-RU"/>
        </w:rPr>
        <w:t>камушки</w:t>
      </w:r>
      <w:r w:rsidRPr="006B6763">
        <w:rPr>
          <w:sz w:val="22"/>
          <w:szCs w:val="22"/>
          <w:lang w:val="ru-RU"/>
        </w:rPr>
        <w:t xml:space="preserve">) </w:t>
      </w:r>
      <w:r w:rsidRPr="006B6763">
        <w:rPr>
          <w:b/>
          <w:bCs/>
          <w:sz w:val="22"/>
          <w:szCs w:val="22"/>
          <w:lang w:val="ru-RU"/>
        </w:rPr>
        <w:t>исполняли</w:t>
      </w:r>
      <w:r w:rsidRPr="006B6763">
        <w:rPr>
          <w:sz w:val="22"/>
          <w:szCs w:val="22"/>
          <w:lang w:val="ru-RU"/>
        </w:rPr>
        <w:t xml:space="preserve"> по очереди </w:t>
      </w:r>
      <w:r w:rsidRPr="006B6763">
        <w:rPr>
          <w:b/>
          <w:bCs/>
          <w:sz w:val="22"/>
          <w:szCs w:val="22"/>
          <w:lang w:val="ru-RU"/>
        </w:rPr>
        <w:t>роль</w:t>
      </w:r>
      <w:r w:rsidRPr="006B6763">
        <w:rPr>
          <w:sz w:val="22"/>
          <w:szCs w:val="22"/>
          <w:lang w:val="ru-RU"/>
        </w:rPr>
        <w:t xml:space="preserve"> </w:t>
      </w:r>
      <w:r w:rsidRPr="006B6763">
        <w:rPr>
          <w:b/>
          <w:bCs/>
          <w:sz w:val="22"/>
          <w:szCs w:val="22"/>
          <w:lang w:val="ru-RU"/>
        </w:rPr>
        <w:t>двух типов</w:t>
      </w:r>
      <w:r w:rsidRPr="006B6763">
        <w:rPr>
          <w:sz w:val="22"/>
          <w:szCs w:val="22"/>
          <w:lang w:val="ru-RU"/>
        </w:rPr>
        <w:t xml:space="preserve"> объектов-</w:t>
      </w:r>
      <w:r w:rsidRPr="006B6763">
        <w:rPr>
          <w:b/>
          <w:bCs/>
          <w:sz w:val="22"/>
          <w:szCs w:val="22"/>
          <w:lang w:val="ru-RU"/>
        </w:rPr>
        <w:t>переменных</w:t>
      </w:r>
      <w:r w:rsidRPr="006B6763">
        <w:rPr>
          <w:sz w:val="22"/>
          <w:szCs w:val="22"/>
          <w:lang w:val="ru-RU"/>
        </w:rPr>
        <w:t xml:space="preserve">, которые могли </w:t>
      </w:r>
      <w:r w:rsidRPr="006B6763">
        <w:rPr>
          <w:sz w:val="22"/>
          <w:szCs w:val="22"/>
          <w:lang w:val="ru-RU"/>
        </w:rPr>
        <w:lastRenderedPageBreak/>
        <w:t xml:space="preserve">принимать операции и отношения, подобные </w:t>
      </w:r>
      <w:proofErr w:type="gramStart"/>
      <w:r w:rsidRPr="006B6763">
        <w:rPr>
          <w:sz w:val="22"/>
          <w:szCs w:val="22"/>
          <w:lang w:val="ru-RU"/>
        </w:rPr>
        <w:t>тем,  что</w:t>
      </w:r>
      <w:proofErr w:type="gramEnd"/>
      <w:r w:rsidRPr="006B6763">
        <w:rPr>
          <w:sz w:val="22"/>
          <w:szCs w:val="22"/>
          <w:lang w:val="ru-RU"/>
        </w:rPr>
        <w:t xml:space="preserve"> мы определили уже в каждой из изоморфных алгебр: вербальной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B6763">
        <w:rPr>
          <w:sz w:val="22"/>
          <w:szCs w:val="22"/>
          <w:lang w:val="ru-RU"/>
        </w:rPr>
        <w:t xml:space="preserve"> и метаалгебре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B6763">
        <w:rPr>
          <w:sz w:val="22"/>
          <w:szCs w:val="22"/>
          <w:lang w:val="ru-RU"/>
        </w:rPr>
        <w:t xml:space="preserve">.  </w:t>
      </w:r>
    </w:p>
    <w:p w14:paraId="6A654569"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А выражаясь фигурально, математики формировали как бы два восковых слепка с одной и той же материальной формы, и в этих слепках все было не просто «подобным» друг другу, а вплоть до самых мелких элементов во всех деталях в точности повторялось </w:t>
      </w:r>
      <w:proofErr w:type="gramStart"/>
      <w:r w:rsidRPr="006B6763">
        <w:rPr>
          <w:sz w:val="22"/>
          <w:szCs w:val="22"/>
          <w:lang w:val="ru-RU"/>
        </w:rPr>
        <w:t>как  в</w:t>
      </w:r>
      <w:proofErr w:type="gramEnd"/>
      <w:r w:rsidRPr="006B6763">
        <w:rPr>
          <w:sz w:val="22"/>
          <w:szCs w:val="22"/>
          <w:lang w:val="ru-RU"/>
        </w:rPr>
        <w:t xml:space="preserve"> одном, так и в другом. </w:t>
      </w:r>
    </w:p>
    <w:p w14:paraId="4A24CFE5" w14:textId="77777777" w:rsidR="006262E3" w:rsidRPr="006B6763" w:rsidRDefault="006262E3" w:rsidP="00285B30">
      <w:pPr>
        <w:ind w:firstLine="432"/>
        <w:jc w:val="both"/>
        <w:outlineLvl w:val="0"/>
        <w:rPr>
          <w:sz w:val="22"/>
          <w:szCs w:val="22"/>
          <w:lang w:val="ru-RU"/>
        </w:rPr>
      </w:pPr>
      <w:r w:rsidRPr="006B6763">
        <w:rPr>
          <w:sz w:val="22"/>
          <w:szCs w:val="22"/>
          <w:lang w:val="ru-RU"/>
        </w:rPr>
        <w:t>Именно в связи с этим и предлагается создать некий единый несущий «хребет» конструкции, на котором обе структуры, будучи его («хребта») и только его «ответвлениями», были бы при этом еще и гораздо жестче связаны друг с другом, нежели чем той, сравнительно «эластичной» связью, которая допускается у обычных изоморфных структур в современной математике.</w:t>
      </w:r>
    </w:p>
    <w:p w14:paraId="01485C9C"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В частности, уже упоминалось, что для построения языка в данной работе требуется, например, выстраивать не просто </w:t>
      </w:r>
      <w:r w:rsidRPr="006B6763">
        <w:rPr>
          <w:b/>
          <w:bCs/>
          <w:sz w:val="22"/>
          <w:szCs w:val="22"/>
          <w:lang w:val="ru-RU"/>
        </w:rPr>
        <w:t>множество элементов</w:t>
      </w:r>
      <w:r w:rsidRPr="006B6763">
        <w:rPr>
          <w:sz w:val="22"/>
          <w:szCs w:val="22"/>
          <w:lang w:val="ru-RU"/>
        </w:rPr>
        <w:t xml:space="preserve"> и </w:t>
      </w:r>
      <w:r w:rsidRPr="006B6763">
        <w:rPr>
          <w:b/>
          <w:bCs/>
          <w:sz w:val="22"/>
          <w:szCs w:val="22"/>
          <w:lang w:val="ru-RU"/>
        </w:rPr>
        <w:t>множество</w:t>
      </w:r>
      <w:r w:rsidRPr="006B6763">
        <w:rPr>
          <w:sz w:val="22"/>
          <w:szCs w:val="22"/>
          <w:lang w:val="ru-RU"/>
        </w:rPr>
        <w:t xml:space="preserve"> </w:t>
      </w:r>
      <w:r w:rsidRPr="006B6763">
        <w:rPr>
          <w:b/>
          <w:bCs/>
          <w:sz w:val="22"/>
          <w:szCs w:val="22"/>
          <w:lang w:val="ru-RU"/>
        </w:rPr>
        <w:t>операций</w:t>
      </w:r>
      <w:r w:rsidRPr="006B6763">
        <w:rPr>
          <w:sz w:val="22"/>
          <w:szCs w:val="22"/>
          <w:lang w:val="ru-RU"/>
        </w:rPr>
        <w:t xml:space="preserve"> сдвига внутри некоторой алгебры, а необходимо найти решение, когда в пределах одной алгебры </w:t>
      </w:r>
      <w:r w:rsidRPr="006B6763">
        <w:rPr>
          <w:b/>
          <w:bCs/>
          <w:sz w:val="22"/>
          <w:szCs w:val="22"/>
          <w:lang w:val="ru-RU"/>
        </w:rPr>
        <w:t>эти два множества</w:t>
      </w:r>
      <w:r w:rsidRPr="006B6763">
        <w:rPr>
          <w:sz w:val="22"/>
          <w:szCs w:val="22"/>
          <w:lang w:val="ru-RU"/>
        </w:rPr>
        <w:t xml:space="preserve"> непременно </w:t>
      </w:r>
      <w:r w:rsidRPr="006B6763">
        <w:rPr>
          <w:b/>
          <w:bCs/>
          <w:sz w:val="22"/>
          <w:szCs w:val="22"/>
          <w:lang w:val="ru-RU"/>
        </w:rPr>
        <w:t>обладают одной и той же мощностью</w:t>
      </w:r>
      <w:r w:rsidRPr="006B6763">
        <w:rPr>
          <w:sz w:val="22"/>
          <w:szCs w:val="22"/>
          <w:lang w:val="ru-RU"/>
        </w:rPr>
        <w:t>, т. е. как бы одинаковым количеством «членов» в каждом из них.  А именно, необходимо иметь возможность биективного сопоставления всех элементов первого множества всем элементам множества операций. Зачем? Это уже другой вопрос, и ответ на него будет дан позже. А пока отметим, что для создания двух изоморфных структур не обязательно в каждой из них иметь равномощные множества элементов и множества операций над этими элементами. В связи с этим, требование соблюдать изоморфизм между двумя создаваемыми алгебрами для наших целей является необходимым, но недостаточным.</w:t>
      </w:r>
    </w:p>
    <w:p w14:paraId="50158D09"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С учетом данного обстоятельства воспользуемся для наших целей полиморфизмом – объектом современной математики, сравнительно недавно появившимся в ней, несколько изменив его определение. </w:t>
      </w:r>
    </w:p>
    <w:p w14:paraId="65D06D3B" w14:textId="77777777" w:rsidR="006262E3" w:rsidRPr="006B6763" w:rsidRDefault="006262E3" w:rsidP="00285B30">
      <w:pPr>
        <w:ind w:firstLine="432"/>
        <w:jc w:val="both"/>
        <w:outlineLvl w:val="0"/>
        <w:rPr>
          <w:sz w:val="22"/>
          <w:szCs w:val="22"/>
          <w:lang w:val="ru-RU"/>
        </w:rPr>
      </w:pPr>
      <w:r w:rsidRPr="006B6763">
        <w:rPr>
          <w:sz w:val="22"/>
          <w:szCs w:val="22"/>
          <w:lang w:val="ru-RU"/>
        </w:rPr>
        <w:t>Введем полиморфный объект, обобщая понятие переменной.</w:t>
      </w:r>
    </w:p>
    <w:p w14:paraId="07FB695F"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Такой математический объект как «переменная» можно представить несколько в необычном для современной математики ракурсе. С одной стороны, это единый цельный объект, используемый, например, в математических записях, но в то же время за этим объектом подразумевается целое множество его значений, которые он может принимать. Другими словами, множество его упорядоченных значений словно вырождаются в единый элемент, называемый переменная. С другой стороны, переменную можно сравнить с неким материальным объектом.  В некоторых частных случаях, например, издалека такой объект бывает виден единым бесструктурным целым, а вблизи начинают проявляться составляющие его элементы, которые и представляют его собственную «внутреннюю» сущность. В некотором смысле и переменную можно представлять и как один </w:t>
      </w:r>
      <w:r w:rsidRPr="006B6763">
        <w:rPr>
          <w:b/>
          <w:bCs/>
          <w:sz w:val="22"/>
          <w:szCs w:val="22"/>
          <w:lang w:val="ru-RU"/>
        </w:rPr>
        <w:t>синглет,</w:t>
      </w:r>
      <w:r w:rsidRPr="006B6763">
        <w:rPr>
          <w:sz w:val="22"/>
          <w:szCs w:val="22"/>
          <w:lang w:val="ru-RU"/>
        </w:rPr>
        <w:t xml:space="preserve"> и как </w:t>
      </w:r>
      <w:r w:rsidRPr="006B6763">
        <w:rPr>
          <w:b/>
          <w:bCs/>
          <w:sz w:val="22"/>
          <w:szCs w:val="22"/>
          <w:lang w:val="ru-RU"/>
        </w:rPr>
        <w:t>множество</w:t>
      </w:r>
      <w:r w:rsidRPr="006B6763">
        <w:rPr>
          <w:sz w:val="22"/>
          <w:szCs w:val="22"/>
          <w:lang w:val="ru-RU"/>
        </w:rPr>
        <w:t xml:space="preserve"> значений.</w:t>
      </w:r>
    </w:p>
    <w:p w14:paraId="53061B6E"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Вот еще одна метафора. С древних времен атом считался единой и неделимой мельчайшей частицей материи. Современные физики при «ближайшем </w:t>
      </w:r>
      <w:r w:rsidRPr="006B6763">
        <w:rPr>
          <w:sz w:val="22"/>
          <w:szCs w:val="22"/>
          <w:lang w:val="ru-RU"/>
        </w:rPr>
        <w:lastRenderedPageBreak/>
        <w:t>рассмотрении» установили, что атом обладает структурой и состоит из электронов, протонов и нейтронов. В то же время теми же самыми совокупностями электронов, протонов и нейтронов и в наше время при случае оперируют как единым целым, т. е. как единым атомом, когда в этом возникает необходимость.</w:t>
      </w:r>
    </w:p>
    <w:p w14:paraId="2C573476" w14:textId="0DF9D2E6" w:rsidR="006262E3" w:rsidRPr="006B6763" w:rsidRDefault="006262E3" w:rsidP="00C00E82">
      <w:pPr>
        <w:ind w:firstLine="432"/>
        <w:jc w:val="both"/>
        <w:outlineLvl w:val="0"/>
        <w:rPr>
          <w:sz w:val="22"/>
          <w:szCs w:val="22"/>
          <w:lang w:val="ru-RU"/>
        </w:rPr>
      </w:pPr>
      <w:r w:rsidRPr="006B6763">
        <w:rPr>
          <w:sz w:val="22"/>
          <w:szCs w:val="22"/>
          <w:lang w:val="ru-RU"/>
        </w:rPr>
        <w:t xml:space="preserve">Определим полиморфное преобразование </w:t>
      </w:r>
      <m:oMath>
        <m:sSup>
          <m:sSupPr>
            <m:ctrlPr>
              <w:rPr>
                <w:rFonts w:ascii="Cambria Math" w:hAnsi="Cambria Math"/>
                <w:i/>
                <w:sz w:val="22"/>
                <w:szCs w:val="22"/>
              </w:rPr>
            </m:ctrlPr>
          </m:sSupPr>
          <m:e>
            <m:r>
              <w:rPr>
                <w:rFonts w:ascii="Cambria Math"/>
                <w:sz w:val="22"/>
                <w:szCs w:val="22"/>
              </w:rPr>
              <m:t>G</m:t>
            </m:r>
          </m:e>
          <m:sup>
            <m:r>
              <w:rPr>
                <w:rFonts w:ascii="Cambria Math"/>
                <w:sz w:val="22"/>
                <w:szCs w:val="22"/>
                <w:lang w:val="ru-RU"/>
              </w:rPr>
              <m:t>-</m:t>
            </m:r>
            <m:r>
              <w:rPr>
                <w:rFonts w:ascii="Cambria Math"/>
                <w:sz w:val="22"/>
                <w:szCs w:val="22"/>
                <w:lang w:val="ru-RU"/>
              </w:rPr>
              <m:t>1</m:t>
            </m:r>
          </m:sup>
        </m:sSup>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как обратное гомоморфному </w:t>
      </w:r>
      <m:oMath>
        <m:r>
          <w:rPr>
            <w:rFonts w:ascii="Cambria Math"/>
            <w:sz w:val="22"/>
            <w:szCs w:val="22"/>
          </w:rPr>
          <m:t>G</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Здесь стоит отметить, что в современной математике имеется множество типов гомоморфизмов. В силу того, что нас интересует такое гомоморфное преобразование, когда множество различных элементов «вырождаются» в единую монаду и становятся как бы неразличимыми (равными, одинаковыми, подобными), введем новый </w:t>
      </w:r>
      <w:r w:rsidRPr="006B6763">
        <w:rPr>
          <w:b/>
          <w:bCs/>
          <w:sz w:val="22"/>
          <w:szCs w:val="22"/>
          <w:lang w:val="ru-RU"/>
        </w:rPr>
        <w:t>тип гомоморфизма</w:t>
      </w:r>
      <w:r w:rsidRPr="006B6763">
        <w:rPr>
          <w:sz w:val="22"/>
          <w:szCs w:val="22"/>
          <w:lang w:val="ru-RU"/>
        </w:rPr>
        <w:t xml:space="preserve"> и назовем его </w:t>
      </w:r>
      <w:r w:rsidRPr="006B6763">
        <w:rPr>
          <w:b/>
          <w:bCs/>
          <w:sz w:val="22"/>
          <w:szCs w:val="22"/>
          <w:lang w:val="ru-RU"/>
        </w:rPr>
        <w:t>монадоморфным отображением.</w:t>
      </w:r>
    </w:p>
    <w:p w14:paraId="24A1C1D5" w14:textId="77777777" w:rsidR="006262E3" w:rsidRPr="006B6763" w:rsidRDefault="006262E3" w:rsidP="00C00E82">
      <w:pPr>
        <w:ind w:firstLine="432"/>
        <w:jc w:val="both"/>
        <w:outlineLvl w:val="0"/>
        <w:rPr>
          <w:sz w:val="22"/>
          <w:szCs w:val="22"/>
          <w:lang w:val="ru-RU"/>
        </w:rPr>
      </w:pPr>
      <w:r w:rsidRPr="006B6763">
        <w:rPr>
          <w:sz w:val="22"/>
          <w:szCs w:val="22"/>
          <w:lang w:val="ru-RU"/>
        </w:rPr>
        <w:t xml:space="preserve">С учетом этого откорректируем первоначальный тезис и определим полиморфное преобразование как преобразование </w:t>
      </w:r>
      <m:oMath>
        <m:sSup>
          <m:sSupPr>
            <m:ctrlPr>
              <w:rPr>
                <w:rFonts w:ascii="Cambria Math" w:hAnsi="Cambria Math"/>
                <w:i/>
                <w:sz w:val="22"/>
                <w:szCs w:val="22"/>
              </w:rPr>
            </m:ctrlPr>
          </m:sSupPr>
          <m:e>
            <m:r>
              <w:rPr>
                <w:rFonts w:ascii="Cambria Math"/>
                <w:sz w:val="22"/>
                <w:szCs w:val="22"/>
              </w:rPr>
              <m:t>G</m:t>
            </m:r>
          </m:e>
          <m:sup>
            <m:r>
              <w:rPr>
                <w:rFonts w:ascii="Cambria Math"/>
                <w:sz w:val="22"/>
                <w:szCs w:val="22"/>
                <w:lang w:val="ru-RU"/>
              </w:rPr>
              <m:t>-</m:t>
            </m:r>
            <m:r>
              <w:rPr>
                <w:rFonts w:ascii="Cambria Math"/>
                <w:sz w:val="22"/>
                <w:szCs w:val="22"/>
                <w:lang w:val="ru-RU"/>
              </w:rPr>
              <m:t>1</m:t>
            </m:r>
          </m:sup>
        </m:sSup>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обратное монадоморфному преобразованию </w:t>
      </w:r>
      <m:oMath>
        <m:r>
          <w:rPr>
            <w:rFonts w:ascii="Cambria Math"/>
            <w:sz w:val="22"/>
            <w:szCs w:val="22"/>
          </w:rPr>
          <m:t>G</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w:t>
      </w:r>
    </w:p>
    <w:p w14:paraId="0DCB8375" w14:textId="5F656D81" w:rsidR="006262E3" w:rsidRPr="006B6763" w:rsidRDefault="006262E3" w:rsidP="00285B30">
      <w:pPr>
        <w:ind w:firstLine="432"/>
        <w:jc w:val="both"/>
        <w:outlineLvl w:val="0"/>
        <w:rPr>
          <w:sz w:val="22"/>
          <w:szCs w:val="22"/>
          <w:lang w:val="ru-RU"/>
        </w:rPr>
      </w:pPr>
      <w:r w:rsidRPr="006B6763">
        <w:rPr>
          <w:sz w:val="22"/>
          <w:szCs w:val="22"/>
          <w:lang w:val="ru-RU"/>
        </w:rPr>
        <w:t xml:space="preserve">Здесь </w:t>
      </w:r>
      <m:oMath>
        <m:d>
          <m:dPr>
            <m:begChr m:val="{"/>
            <m:endChr m:val="}"/>
            <m:ctrlPr>
              <w:rPr>
                <w:rFonts w:ascii="Cambria Math" w:hAnsi="Cambria Math"/>
                <w:i/>
                <w:sz w:val="22"/>
                <w:szCs w:val="22"/>
              </w:rPr>
            </m:ctrlPr>
          </m:dPr>
          <m:e>
            <m:r>
              <w:rPr>
                <w:rFonts w:ascii="Cambria Math"/>
                <w:sz w:val="22"/>
                <w:szCs w:val="22"/>
              </w:rPr>
              <m:t>M</m:t>
            </m:r>
          </m:e>
        </m:d>
      </m:oMath>
      <w:r w:rsidR="0052508D">
        <w:rPr>
          <w:sz w:val="22"/>
          <w:szCs w:val="22"/>
          <w:lang w:val="ru-RU"/>
        </w:rPr>
        <w:t xml:space="preserve"> </w:t>
      </w:r>
      <w:r w:rsidRPr="006B6763">
        <w:rPr>
          <w:sz w:val="22"/>
          <w:szCs w:val="22"/>
          <w:lang w:val="ru-RU"/>
        </w:rPr>
        <w:t>–</w:t>
      </w:r>
      <w:r w:rsidR="0052508D">
        <w:rPr>
          <w:sz w:val="22"/>
          <w:szCs w:val="22"/>
          <w:lang w:val="ru-RU"/>
        </w:rPr>
        <w:t xml:space="preserve"> </w:t>
      </w:r>
      <w:r w:rsidRPr="006B6763">
        <w:rPr>
          <w:sz w:val="22"/>
          <w:szCs w:val="22"/>
          <w:lang w:val="ru-RU"/>
        </w:rPr>
        <w:t xml:space="preserve">множество-источник, содержащее некоторую совокупность различных элементов, а </w:t>
      </w:r>
      <m:oMath>
        <m:d>
          <m:dPr>
            <m:begChr m:val="{"/>
            <m:endChr m:val="}"/>
            <m:ctrlPr>
              <w:rPr>
                <w:rFonts w:ascii="Cambria Math" w:hAnsi="Cambria Math"/>
                <w:i/>
                <w:sz w:val="22"/>
                <w:szCs w:val="22"/>
              </w:rPr>
            </m:ctrlPr>
          </m:dPr>
          <m:e>
            <m:r>
              <w:rPr>
                <w:rFonts w:ascii="Cambria Math"/>
                <w:sz w:val="22"/>
                <w:szCs w:val="22"/>
              </w:rPr>
              <m:t>Q</m:t>
            </m:r>
          </m:e>
        </m:d>
      </m:oMath>
      <w:r w:rsidR="0052508D">
        <w:rPr>
          <w:sz w:val="22"/>
          <w:szCs w:val="22"/>
          <w:lang w:val="ru-RU"/>
        </w:rPr>
        <w:t xml:space="preserve"> </w:t>
      </w:r>
      <w:r w:rsidRPr="006B6763">
        <w:rPr>
          <w:sz w:val="22"/>
          <w:szCs w:val="22"/>
          <w:lang w:val="ru-RU"/>
        </w:rPr>
        <w:t xml:space="preserve">– множество-монада, т. е. результат монадоморфного отображения при </w:t>
      </w:r>
      <m:oMath>
        <m:r>
          <w:rPr>
            <w:rFonts w:ascii="Cambria Math"/>
            <w:sz w:val="22"/>
            <w:szCs w:val="22"/>
          </w:rPr>
          <m:t>G</m:t>
        </m:r>
      </m:oMath>
      <w:r w:rsidRPr="006B6763">
        <w:rPr>
          <w:sz w:val="22"/>
          <w:szCs w:val="22"/>
          <w:lang w:val="ru-RU"/>
        </w:rPr>
        <w:t xml:space="preserve"> -преобразовании.</w:t>
      </w:r>
    </w:p>
    <w:p w14:paraId="7128B316"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Итак, при прямом преобразовании </w:t>
      </w:r>
      <m:oMath>
        <m:r>
          <w:rPr>
            <w:rFonts w:ascii="Cambria Math"/>
            <w:sz w:val="22"/>
            <w:szCs w:val="22"/>
          </w:rPr>
          <m:t>G</m:t>
        </m:r>
      </m:oMath>
      <w:r w:rsidRPr="006B6763">
        <w:rPr>
          <w:sz w:val="22"/>
          <w:szCs w:val="22"/>
          <w:lang w:val="ru-RU"/>
        </w:rPr>
        <w:t xml:space="preserve"> некоторое упорядоченное множество элементов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например,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3</m:t>
                </m:r>
              </m:sub>
            </m:sSub>
            <m:r>
              <w:rPr>
                <w:rFonts w:ascii="Cambria Math" w:hAnsi="Cambria Math"/>
                <w:sz w:val="22"/>
                <w:szCs w:val="22"/>
                <w:lang w:val="ru-RU"/>
              </w:rPr>
              <m:t>,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rPr>
                  <m:t>n</m:t>
                </m:r>
              </m:sub>
            </m:sSub>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отображается в множество-монаду </w:t>
      </w:r>
      <m:oMath>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Монада </w:t>
      </w:r>
      <m:oMath>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наряду с тем, что все вырожденные в нее элементы стали в ней неразличимыми, сохраняет при </w:t>
      </w:r>
      <m:oMath>
        <m:r>
          <w:rPr>
            <w:rFonts w:ascii="Cambria Math"/>
            <w:sz w:val="22"/>
            <w:szCs w:val="22"/>
          </w:rPr>
          <m:t>G</m:t>
        </m:r>
      </m:oMath>
      <w:r w:rsidRPr="006B6763">
        <w:rPr>
          <w:sz w:val="22"/>
          <w:szCs w:val="22"/>
          <w:lang w:val="ru-RU"/>
        </w:rPr>
        <w:t xml:space="preserve"> преобразовании некий «ключ» их бывшего порядка. Именно такое преобразование и будет собственно монадоморфным отображением.    </w:t>
      </w:r>
    </w:p>
    <w:p w14:paraId="6C3BF2B4" w14:textId="10C89C58" w:rsidR="006262E3" w:rsidRPr="006B6763" w:rsidRDefault="006262E3" w:rsidP="00285B30">
      <w:pPr>
        <w:ind w:firstLine="432"/>
        <w:jc w:val="both"/>
        <w:outlineLvl w:val="0"/>
        <w:rPr>
          <w:sz w:val="22"/>
          <w:szCs w:val="22"/>
          <w:lang w:val="ru-RU"/>
        </w:rPr>
      </w:pPr>
      <w:r w:rsidRPr="006B6763">
        <w:rPr>
          <w:sz w:val="22"/>
          <w:szCs w:val="22"/>
          <w:lang w:val="ru-RU"/>
        </w:rPr>
        <w:t xml:space="preserve">Ему обратное преобразование, назовем его полиморфным, восстанавливает из монады </w:t>
      </w:r>
      <m:oMath>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множество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прежде вырожденных в монаду элементов в том же порядке, который был у них до вырождения, причем исходный порядок восстанавливается благодаря сохраненному в монаде «ключу». В</w:t>
      </w:r>
      <w:r w:rsidRPr="00937333">
        <w:rPr>
          <w:sz w:val="22"/>
          <w:szCs w:val="22"/>
          <w:lang w:val="ru-RU"/>
        </w:rPr>
        <w:t xml:space="preserve"> результате </w:t>
      </w:r>
      <w:r w:rsidRPr="006B6763">
        <w:rPr>
          <w:sz w:val="22"/>
          <w:szCs w:val="22"/>
          <w:lang w:val="ru-RU"/>
        </w:rPr>
        <w:t xml:space="preserve">при полиморфном отображении монада </w:t>
      </w:r>
      <m:oMath>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преобразуется в упорядоченное множество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rPr>
                  <m:t>n</m:t>
                </m:r>
              </m:sub>
            </m:sSub>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w:t>
      </w:r>
    </w:p>
    <w:p w14:paraId="45CAD347" w14:textId="246EC456" w:rsidR="006262E3" w:rsidRPr="006B6763" w:rsidRDefault="006262E3" w:rsidP="00285B30">
      <w:pPr>
        <w:ind w:firstLine="432"/>
        <w:jc w:val="both"/>
        <w:outlineLvl w:val="0"/>
        <w:rPr>
          <w:sz w:val="22"/>
          <w:szCs w:val="22"/>
          <w:lang w:val="ru-RU"/>
        </w:rPr>
      </w:pPr>
      <w:r w:rsidRPr="006B6763">
        <w:rPr>
          <w:sz w:val="22"/>
          <w:szCs w:val="22"/>
          <w:lang w:val="ru-RU"/>
        </w:rPr>
        <w:t>Таким образом, при полиморфном преобразование монада</w:t>
      </w:r>
      <w:r w:rsidR="0052508D">
        <w:rPr>
          <w:sz w:val="22"/>
          <w:szCs w:val="22"/>
          <w:lang w:val="ru-RU"/>
        </w:rPr>
        <w:t xml:space="preserve"> </w:t>
      </w:r>
      <m:oMath>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по «ключу», имеющемуся в ней, отображается в упорядоченное и вполне определенное множество элементов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w:t>
      </w:r>
    </w:p>
    <w:p w14:paraId="33BF39EC"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Рассмотрим пример. Возьмем некоторый химический элемент </w:t>
      </w:r>
      <m:oMath>
        <m:r>
          <w:rPr>
            <w:rFonts w:ascii="Cambria Math"/>
            <w:sz w:val="22"/>
            <w:szCs w:val="22"/>
          </w:rPr>
          <m:t>X</m:t>
        </m:r>
      </m:oMath>
      <w:r w:rsidRPr="006B6763">
        <w:rPr>
          <w:sz w:val="22"/>
          <w:szCs w:val="22"/>
          <w:lang w:val="ru-RU"/>
        </w:rPr>
        <w:t xml:space="preserve"> из таблицы Менделеева. У каждого его атома имеется определенное количество электронов, протонов и нейтронов. Все они внутри атома вполне упорядочены </w:t>
      </w:r>
      <w:proofErr w:type="gramStart"/>
      <w:r w:rsidRPr="006B6763">
        <w:rPr>
          <w:sz w:val="22"/>
          <w:szCs w:val="22"/>
          <w:lang w:val="ru-RU"/>
        </w:rPr>
        <w:t>по своему</w:t>
      </w:r>
      <w:proofErr w:type="gramEnd"/>
      <w:r w:rsidRPr="006B6763">
        <w:rPr>
          <w:sz w:val="22"/>
          <w:szCs w:val="22"/>
          <w:lang w:val="ru-RU"/>
        </w:rPr>
        <w:t xml:space="preserve"> взаимоотносительному расположению, по своему взаимодействию друг с другом, по своей потенциальной внешней активности и т. д. и т. п. Данные об этом хорошо известны и они имеются в справочной литературе. Любые два химических элемента из таблицы, даже разного рода изомеры, имеют какое-либо отличие друг от друга, и это тоже известно.  При монадоморфном </w:t>
      </w:r>
      <w:r w:rsidRPr="006B6763">
        <w:rPr>
          <w:sz w:val="22"/>
          <w:szCs w:val="22"/>
          <w:lang w:val="ru-RU"/>
        </w:rPr>
        <w:lastRenderedPageBreak/>
        <w:t xml:space="preserve">отображении все это определенное количество элементарных частиц элемента </w:t>
      </w:r>
      <m:oMath>
        <m:r>
          <w:rPr>
            <w:rFonts w:ascii="Cambria Math"/>
            <w:sz w:val="22"/>
            <w:szCs w:val="22"/>
          </w:rPr>
          <m:t>X</m:t>
        </m:r>
      </m:oMath>
      <w:r w:rsidRPr="006B6763">
        <w:rPr>
          <w:sz w:val="22"/>
          <w:szCs w:val="22"/>
          <w:lang w:val="ru-RU"/>
        </w:rPr>
        <w:t xml:space="preserve"> вырождается в единую монаду, в атом.</w:t>
      </w:r>
    </w:p>
    <w:p w14:paraId="4A1DE1EF"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И дальше мы можем оперировать уже всей этой монадой – атомом в тех ситуациях, где это потребуется, как единым и целым объектом.  В то же время мы имеем возможность воспользоваться и обратным, т. е. полиморфным, отображением и восстановить из монады не просто всю эту беспорядочную совокупность элементарных частиц, пусть даже и в точном количестве, а во вполне определенном их порядке по всем критериям упорядоченности, как и положено для всех элементарных частиц, входящих в структуру атома именно химического элемента </w:t>
      </w:r>
      <m:oMath>
        <m:r>
          <w:rPr>
            <w:rFonts w:ascii="Cambria Math"/>
            <w:sz w:val="22"/>
            <w:szCs w:val="22"/>
          </w:rPr>
          <m:t>X</m:t>
        </m:r>
      </m:oMath>
      <w:r w:rsidRPr="006B6763">
        <w:rPr>
          <w:sz w:val="22"/>
          <w:szCs w:val="22"/>
          <w:lang w:val="ru-RU"/>
        </w:rPr>
        <w:t>.</w:t>
      </w:r>
    </w:p>
    <w:p w14:paraId="7771676F"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Возможно, для некоторых будет более приемлемым пример с ключом более очевидным, причем в буквальном смысле очевидным. Речь идет о такой монаде, как колода игральных карт. Значение каждой карты фактически изображено на ней самой и всегда по этому «ключу» карты могут быть разложены в упорядоченную последовательность в ряд. </w:t>
      </w:r>
    </w:p>
    <w:p w14:paraId="549A16D1" w14:textId="39B94DCF" w:rsidR="006262E3" w:rsidRPr="006B6763" w:rsidRDefault="006262E3" w:rsidP="00285B30">
      <w:pPr>
        <w:ind w:firstLine="432"/>
        <w:jc w:val="both"/>
        <w:outlineLvl w:val="0"/>
        <w:rPr>
          <w:sz w:val="22"/>
          <w:szCs w:val="22"/>
          <w:lang w:val="ru-RU"/>
        </w:rPr>
      </w:pPr>
      <w:r w:rsidRPr="006B6763">
        <w:rPr>
          <w:sz w:val="22"/>
          <w:szCs w:val="22"/>
          <w:lang w:val="ru-RU"/>
        </w:rPr>
        <w:t xml:space="preserve"> Отметим такой факт. Переменные в обычных алгебраических уравнениях принимают, </w:t>
      </w:r>
      <w:r w:rsidR="0052508D" w:rsidRPr="006B6763">
        <w:rPr>
          <w:sz w:val="22"/>
          <w:szCs w:val="22"/>
          <w:lang w:val="ru-RU"/>
        </w:rPr>
        <w:t>например, числовые и</w:t>
      </w:r>
      <w:r w:rsidRPr="006B6763">
        <w:rPr>
          <w:sz w:val="22"/>
          <w:szCs w:val="22"/>
          <w:lang w:val="ru-RU"/>
        </w:rPr>
        <w:t xml:space="preserve"> только числовые значения из вполне определенной (некоторым образом) области таких значений, переменные в выражениях логических алгебр принимают только символьные значения из вполне определенной именно для них области значений и т. д. То есть в современной математике используются типы переменных, различающиеся, как правило, областями своих значений, областями применения, и обычно переменные разных типов используются при этом отдельно друг от друга. </w:t>
      </w:r>
    </w:p>
    <w:p w14:paraId="366A35C1" w14:textId="649E1629" w:rsidR="006262E3" w:rsidRPr="006B6763" w:rsidRDefault="006262E3" w:rsidP="00285B30">
      <w:pPr>
        <w:ind w:firstLine="432"/>
        <w:jc w:val="both"/>
        <w:outlineLvl w:val="0"/>
        <w:rPr>
          <w:sz w:val="22"/>
          <w:szCs w:val="22"/>
          <w:lang w:val="ru-RU"/>
        </w:rPr>
      </w:pPr>
      <w:r w:rsidRPr="006B6763">
        <w:rPr>
          <w:sz w:val="22"/>
          <w:szCs w:val="22"/>
          <w:lang w:val="ru-RU"/>
        </w:rPr>
        <w:t xml:space="preserve">При монадоморфном же отображении </w:t>
      </w:r>
      <w:r w:rsidRPr="006B6763">
        <w:rPr>
          <w:b/>
          <w:bCs/>
          <w:sz w:val="22"/>
          <w:szCs w:val="22"/>
          <w:lang w:val="ru-RU"/>
        </w:rPr>
        <w:t>в монаду</w:t>
      </w:r>
      <w:r w:rsidRPr="006B6763">
        <w:rPr>
          <w:sz w:val="22"/>
          <w:szCs w:val="22"/>
          <w:lang w:val="ru-RU"/>
        </w:rPr>
        <w:t xml:space="preserve"> может быть </w:t>
      </w:r>
      <w:r w:rsidRPr="006B6763">
        <w:rPr>
          <w:b/>
          <w:bCs/>
          <w:sz w:val="22"/>
          <w:szCs w:val="22"/>
          <w:lang w:val="ru-RU"/>
        </w:rPr>
        <w:t>вырождено</w:t>
      </w:r>
      <w:r w:rsidRPr="006B6763">
        <w:rPr>
          <w:sz w:val="22"/>
          <w:szCs w:val="22"/>
          <w:lang w:val="ru-RU"/>
        </w:rPr>
        <w:t xml:space="preserve"> произвольное количество </w:t>
      </w:r>
      <w:r w:rsidRPr="006B6763">
        <w:rPr>
          <w:b/>
          <w:bCs/>
          <w:sz w:val="22"/>
          <w:szCs w:val="22"/>
          <w:lang w:val="ru-RU"/>
        </w:rPr>
        <w:t>переменных</w:t>
      </w:r>
      <w:r w:rsidRPr="006B6763">
        <w:rPr>
          <w:sz w:val="22"/>
          <w:szCs w:val="22"/>
          <w:lang w:val="ru-RU"/>
        </w:rPr>
        <w:t xml:space="preserve"> совершенно </w:t>
      </w:r>
      <w:r w:rsidRPr="006B6763">
        <w:rPr>
          <w:b/>
          <w:bCs/>
          <w:sz w:val="22"/>
          <w:szCs w:val="22"/>
          <w:lang w:val="ru-RU"/>
        </w:rPr>
        <w:t>разных типов</w:t>
      </w:r>
      <w:r w:rsidRPr="006B6763">
        <w:rPr>
          <w:sz w:val="22"/>
          <w:szCs w:val="22"/>
          <w:lang w:val="ru-RU"/>
        </w:rPr>
        <w:t xml:space="preserve"> при непременном условии: все они должны быть </w:t>
      </w:r>
      <w:r w:rsidRPr="006B6763">
        <w:rPr>
          <w:b/>
          <w:bCs/>
          <w:sz w:val="22"/>
          <w:szCs w:val="22"/>
          <w:lang w:val="ru-RU"/>
        </w:rPr>
        <w:t>упорядочены</w:t>
      </w:r>
      <w:r w:rsidRPr="006B6763">
        <w:rPr>
          <w:sz w:val="22"/>
          <w:szCs w:val="22"/>
          <w:lang w:val="ru-RU"/>
        </w:rPr>
        <w:t xml:space="preserve"> в монаде</w:t>
      </w:r>
      <w:r w:rsidRPr="00937333">
        <w:rPr>
          <w:sz w:val="22"/>
          <w:szCs w:val="22"/>
          <w:lang w:val="ru-RU"/>
        </w:rPr>
        <w:t>.</w:t>
      </w:r>
      <w:r w:rsidRPr="006B6763">
        <w:rPr>
          <w:sz w:val="22"/>
          <w:szCs w:val="22"/>
          <w:lang w:val="ru-RU"/>
        </w:rPr>
        <w:t xml:space="preserve"> Именно в этом отношении монады расширяют и обобщают понятие переменной. И</w:t>
      </w:r>
      <w:r w:rsidRPr="00937333">
        <w:rPr>
          <w:sz w:val="22"/>
          <w:szCs w:val="22"/>
          <w:lang w:val="ru-RU"/>
        </w:rPr>
        <w:t xml:space="preserve"> </w:t>
      </w:r>
      <w:r w:rsidRPr="006B6763">
        <w:rPr>
          <w:sz w:val="22"/>
          <w:szCs w:val="22"/>
          <w:lang w:val="ru-RU"/>
        </w:rPr>
        <w:t xml:space="preserve">именно такого рода синглеты-монады будем называть </w:t>
      </w:r>
      <w:r w:rsidRPr="006B6763">
        <w:rPr>
          <w:b/>
          <w:bCs/>
          <w:sz w:val="22"/>
          <w:szCs w:val="22"/>
          <w:lang w:val="ru-RU"/>
        </w:rPr>
        <w:t>полиморфизмами</w:t>
      </w:r>
      <w:r w:rsidRPr="006B6763">
        <w:rPr>
          <w:sz w:val="22"/>
          <w:szCs w:val="22"/>
          <w:lang w:val="ru-RU"/>
        </w:rPr>
        <w:t>. Так в современных языках программирования одна и та же функция кода может</w:t>
      </w:r>
      <w:r w:rsidRPr="00937333">
        <w:rPr>
          <w:sz w:val="22"/>
          <w:szCs w:val="22"/>
          <w:lang w:val="ru-RU"/>
        </w:rPr>
        <w:t xml:space="preserve">, </w:t>
      </w:r>
      <w:r w:rsidRPr="006B6763">
        <w:rPr>
          <w:sz w:val="22"/>
          <w:szCs w:val="22"/>
          <w:lang w:val="ru-RU"/>
        </w:rPr>
        <w:t xml:space="preserve">например, одинаково успешно обработать и строку текстового сообщения, и фотографию при необходимости их поочередно-цикличного по времени размещения на одной и той же интернет-странице в данном месте. Это значит, что в качестве аргумента такая функция может обработать два разных типа переменных и для каждой из них выдать одинаковый результат. В другом нашем примере совершенно разные по своим характеристикам элементарные частицы атома вполне могут соответствовать разным типам переменных в традиционном математическом понимании, и они все вместе вырождаются в единый атом. </w:t>
      </w:r>
    </w:p>
    <w:p w14:paraId="239D012F" w14:textId="524507C8" w:rsidR="006262E3" w:rsidRDefault="006262E3" w:rsidP="00285B30">
      <w:pPr>
        <w:ind w:firstLine="432"/>
        <w:jc w:val="both"/>
        <w:outlineLvl w:val="0"/>
        <w:rPr>
          <w:sz w:val="22"/>
          <w:szCs w:val="22"/>
          <w:lang w:val="ru-RU"/>
        </w:rPr>
      </w:pPr>
      <w:r w:rsidRPr="006B6763">
        <w:rPr>
          <w:sz w:val="22"/>
          <w:szCs w:val="22"/>
          <w:lang w:val="ru-RU"/>
        </w:rPr>
        <w:t xml:space="preserve">Кроме этого, предлагаемое здесь монадоморфное отображение может использоваться в качестве действенного инструмента при разработке абстрактных теоретических обобщений, когда наряду с дискретной совокупностью экзистенциальных объектов допускается существование в этом же множестве и </w:t>
      </w:r>
      <w:r w:rsidRPr="006B6763">
        <w:rPr>
          <w:sz w:val="22"/>
          <w:szCs w:val="22"/>
          <w:lang w:val="ru-RU"/>
        </w:rPr>
        <w:lastRenderedPageBreak/>
        <w:t xml:space="preserve">неконструктивных </w:t>
      </w:r>
      <w:r w:rsidRPr="00283D61">
        <w:rPr>
          <w:sz w:val="22"/>
          <w:szCs w:val="22"/>
          <w:lang w:val="ru-RU"/>
        </w:rPr>
        <w:t>объектов</w:t>
      </w:r>
      <w:r w:rsidRPr="00283D61">
        <w:rPr>
          <w:rStyle w:val="aff9"/>
          <w:sz w:val="22"/>
          <w:szCs w:val="22"/>
          <w:lang w:val="ru-RU"/>
        </w:rPr>
        <w:endnoteReference w:id="23"/>
      </w:r>
      <w:r w:rsidRPr="00283D61">
        <w:rPr>
          <w:sz w:val="22"/>
          <w:szCs w:val="22"/>
          <w:lang w:val="ru-RU"/>
        </w:rPr>
        <w:t xml:space="preserve">. В частности, в ходе каких-то теоретических построений может </w:t>
      </w:r>
      <w:r w:rsidR="0052508D" w:rsidRPr="00283D61">
        <w:rPr>
          <w:sz w:val="22"/>
          <w:szCs w:val="22"/>
          <w:lang w:val="ru-RU"/>
        </w:rPr>
        <w:t>понадобиться</w:t>
      </w:r>
      <w:r w:rsidRPr="00283D61">
        <w:rPr>
          <w:sz w:val="22"/>
          <w:szCs w:val="22"/>
          <w:lang w:val="ru-RU"/>
        </w:rPr>
        <w:t xml:space="preserve"> объединить </w:t>
      </w:r>
      <w:r w:rsidRPr="006B6763">
        <w:rPr>
          <w:sz w:val="22"/>
          <w:szCs w:val="22"/>
          <w:lang w:val="ru-RU"/>
        </w:rPr>
        <w:t xml:space="preserve">совокупность отдельных дискретных упорядоченных результатов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rPr>
                  <m:t>n</m:t>
                </m:r>
              </m:sub>
            </m:sSub>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в рамках некоторой обобщающей их теории. В этом случае все они могут при прямом преобразовании </w:t>
      </w:r>
      <m:oMath>
        <m:r>
          <w:rPr>
            <w:rFonts w:ascii="Cambria Math"/>
            <w:sz w:val="22"/>
            <w:szCs w:val="22"/>
          </w:rPr>
          <m:t>G</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r>
          <m:rPr>
            <m:sty m:val="p"/>
          </m:rPr>
          <w:rPr>
            <w:rFonts w:ascii="Cambria Math" w:hAnsi="Cambria Math"/>
            <w:sz w:val="22"/>
            <w:szCs w:val="22"/>
            <w:lang w:val="ru-RU"/>
          </w:rPr>
          <m:t xml:space="preserve"> </m:t>
        </m:r>
      </m:oMath>
      <w:r w:rsidRPr="006B6763">
        <w:rPr>
          <w:sz w:val="22"/>
          <w:szCs w:val="22"/>
          <w:lang w:val="ru-RU"/>
        </w:rPr>
        <w:t xml:space="preserve"> отображаться в монаду и представлять единый упорядоченный мультиплет, т. е. полиморфный объект. И с ней, а фактически с мультиплетом, как с единым объектом, могут производиться операции уже в рамках обобщенной теории. Формально такой мультиплет может быть представлен, например, в виде упорядоченной матрицы-строки, в которой, фактически указывается полиморфная структура монады, как набор ее переменных и упорядоченных значений:    </w:t>
      </w:r>
    </w:p>
    <w:p w14:paraId="00B5FE41" w14:textId="77777777" w:rsidR="006262E3" w:rsidRPr="006B6763" w:rsidRDefault="006262E3" w:rsidP="00285B30">
      <w:pPr>
        <w:ind w:firstLine="432"/>
        <w:jc w:val="both"/>
        <w:outlineLvl w:val="0"/>
        <w:rPr>
          <w:sz w:val="22"/>
          <w:szCs w:val="22"/>
          <w:lang w:val="ru-RU"/>
        </w:rPr>
      </w:pPr>
    </w:p>
    <w:p w14:paraId="60E7AA80"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                </w:t>
      </w:r>
      <m:oMath>
        <m:d>
          <m:dPr>
            <m:begChr m:val="{"/>
            <m:endChr m:val="}"/>
            <m:ctrlPr>
              <w:rPr>
                <w:rFonts w:ascii="Cambria Math" w:hAnsi="Cambria Math"/>
                <w:i/>
                <w:sz w:val="22"/>
                <w:szCs w:val="22"/>
              </w:rPr>
            </m:ctrlPr>
          </m:dPr>
          <m:e>
            <m:r>
              <w:rPr>
                <w:rFonts w:ascii="Cambria Math"/>
                <w:sz w:val="22"/>
                <w:szCs w:val="22"/>
              </w:rPr>
              <m:t>Q</m:t>
            </m:r>
          </m:e>
        </m:d>
        <m:r>
          <w:rPr>
            <w:rFonts w:ascii="Cambria Math" w:hAns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rPr>
                  <m:t>n</m:t>
                </m:r>
              </m:sub>
            </m:sSub>
          </m:e>
        </m:d>
      </m:oMath>
      <w:r w:rsidRPr="006B6763">
        <w:rPr>
          <w:sz w:val="22"/>
          <w:szCs w:val="22"/>
          <w:lang w:val="ru-RU"/>
        </w:rPr>
        <w:t>,</w:t>
      </w:r>
    </w:p>
    <w:p w14:paraId="3C5AB414" w14:textId="77777777" w:rsidR="006262E3" w:rsidRPr="006B6763" w:rsidRDefault="006262E3" w:rsidP="00285B30">
      <w:pPr>
        <w:ind w:firstLine="432"/>
        <w:jc w:val="both"/>
        <w:outlineLvl w:val="0"/>
        <w:rPr>
          <w:sz w:val="22"/>
          <w:szCs w:val="22"/>
          <w:lang w:val="ru-RU"/>
        </w:rPr>
      </w:pPr>
    </w:p>
    <w:p w14:paraId="7EBB37DB" w14:textId="4049AC59" w:rsidR="006262E3" w:rsidRPr="006B6763" w:rsidRDefault="006262E3" w:rsidP="00285B30">
      <w:pPr>
        <w:ind w:firstLine="432"/>
        <w:jc w:val="both"/>
        <w:outlineLvl w:val="0"/>
        <w:rPr>
          <w:sz w:val="22"/>
          <w:szCs w:val="22"/>
          <w:lang w:val="ru-RU"/>
        </w:rPr>
      </w:pPr>
      <w:r w:rsidRPr="006B6763">
        <w:rPr>
          <w:sz w:val="22"/>
          <w:szCs w:val="22"/>
          <w:lang w:val="ru-RU"/>
        </w:rPr>
        <w:t xml:space="preserve">При обратном, т. е. полиморфном, преобразовании  </w:t>
      </w:r>
      <m:oMath>
        <m:sSup>
          <m:sSupPr>
            <m:ctrlPr>
              <w:rPr>
                <w:rFonts w:ascii="Cambria Math" w:hAnsi="Cambria Math"/>
                <w:i/>
                <w:sz w:val="22"/>
                <w:szCs w:val="22"/>
              </w:rPr>
            </m:ctrlPr>
          </m:sSupPr>
          <m:e>
            <m:r>
              <w:rPr>
                <w:rFonts w:ascii="Cambria Math"/>
                <w:sz w:val="22"/>
                <w:szCs w:val="22"/>
              </w:rPr>
              <m:t>G</m:t>
            </m:r>
          </m:e>
          <m:sup>
            <m:r>
              <w:rPr>
                <w:rFonts w:ascii="Cambria Math"/>
                <w:sz w:val="22"/>
                <w:szCs w:val="22"/>
                <w:lang w:val="ru-RU"/>
              </w:rPr>
              <m:t>-</m:t>
            </m:r>
            <m:r>
              <w:rPr>
                <w:rFonts w:ascii="Cambria Math"/>
                <w:sz w:val="22"/>
                <w:szCs w:val="22"/>
                <w:lang w:val="ru-RU"/>
              </w:rPr>
              <m:t>1</m:t>
            </m:r>
          </m:sup>
        </m:sSup>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та </w:t>
      </w:r>
      <w:r w:rsidR="000D290F" w:rsidRPr="006B6763">
        <w:rPr>
          <w:sz w:val="22"/>
          <w:szCs w:val="22"/>
          <w:lang w:val="ru-RU"/>
        </w:rPr>
        <w:t>же совокупность</w:t>
      </w:r>
      <w:r w:rsidRPr="006B6763">
        <w:rPr>
          <w:sz w:val="22"/>
          <w:szCs w:val="22"/>
          <w:lang w:val="ru-RU"/>
        </w:rPr>
        <w:t xml:space="preserve"> отдельных дискретных упорядоченных результатов представляет уже упорядоченное обычное множество элементов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lang w:val="ru-RU"/>
                  </w:rPr>
                  <m:t>2</m:t>
                </m:r>
              </m:sub>
            </m:sSub>
            <m:r>
              <w:rPr>
                <w:rFonts w:ascii="Cambria Math" w:hAnsi="Cambria Math"/>
                <w:sz w:val="22"/>
                <w:szCs w:val="22"/>
                <w:lang w:val="ru-RU"/>
              </w:rPr>
              <m:t>, …,</m:t>
            </m:r>
            <m:sSub>
              <m:sSubPr>
                <m:ctrlPr>
                  <w:rPr>
                    <w:rFonts w:ascii="Cambria Math" w:hAnsi="Cambria Math"/>
                    <w:i/>
                    <w:sz w:val="22"/>
                    <w:szCs w:val="22"/>
                  </w:rPr>
                </m:ctrlPr>
              </m:sSubPr>
              <m:e>
                <m:r>
                  <w:rPr>
                    <w:rFonts w:ascii="Cambria Math"/>
                    <w:sz w:val="22"/>
                    <w:szCs w:val="22"/>
                    <w:lang w:val="ru-RU"/>
                  </w:rPr>
                  <m:t xml:space="preserve"> </m:t>
                </m:r>
                <m:r>
                  <w:rPr>
                    <w:rFonts w:ascii="Cambria Math"/>
                    <w:sz w:val="22"/>
                    <w:szCs w:val="22"/>
                  </w:rPr>
                  <m:t>m</m:t>
                </m:r>
              </m:e>
              <m:sub>
                <m:r>
                  <w:rPr>
                    <w:rFonts w:ascii="Cambria Math"/>
                    <w:sz w:val="22"/>
                    <w:szCs w:val="22"/>
                  </w:rPr>
                  <m:t>n</m:t>
                </m:r>
              </m:sub>
            </m:sSub>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w:t>
      </w:r>
    </w:p>
    <w:p w14:paraId="35F12C73"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По своей природе метод вырождения переменных в монаду эквивалентен широко распространенному в современной математике способу симметризации каких-то объектов, когда среди всех различных предикатов (свойств) этих объектов выделяется один, а затем объекты со всеми несовпадающими попарно значениями данного предиката объединяются в единый мультиплет и уже единый мультиплет, например, анализируется на предмет его симметрий в математических структурах, называемых группами. </w:t>
      </w:r>
    </w:p>
    <w:p w14:paraId="00431238" w14:textId="57E2C67C" w:rsidR="006262E3" w:rsidRPr="006B6763" w:rsidRDefault="006262E3" w:rsidP="00285B30">
      <w:pPr>
        <w:ind w:firstLine="432"/>
        <w:jc w:val="both"/>
        <w:outlineLvl w:val="0"/>
        <w:rPr>
          <w:sz w:val="22"/>
          <w:szCs w:val="22"/>
          <w:lang w:val="ru-RU"/>
        </w:rPr>
      </w:pPr>
      <w:r w:rsidRPr="006B6763">
        <w:rPr>
          <w:sz w:val="22"/>
          <w:szCs w:val="22"/>
          <w:lang w:val="ru-RU"/>
        </w:rPr>
        <w:t>Поэтому содержательно, механизм вырождения переменных в монаду и обратное разворачивания из монады в их упорядоченное множество в математических выражениях можно отображать следующим образом.</w:t>
      </w:r>
    </w:p>
    <w:p w14:paraId="281EAB0A"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Пусть в множестве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имеются два разных элемента, которые могут быть упорядочены по некоторому предикату, например,</w:t>
      </w:r>
      <m:oMath>
        <m:r>
          <w:rPr>
            <w:rFonts w:ascii="Cambria Math" w:hAnsi="Cambria Math"/>
            <w:sz w:val="22"/>
            <w:szCs w:val="22"/>
            <w:lang w:val="ru-RU"/>
          </w:rPr>
          <m:t xml:space="preserve"> </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Здесь все несущественные для данного примера предикаты в элементах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oMath>
      <w:r w:rsidRPr="006B6763">
        <w:rPr>
          <w:sz w:val="22"/>
          <w:szCs w:val="22"/>
          <w:lang w:val="ru-RU"/>
        </w:rPr>
        <w:t xml:space="preserve"> и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oMath>
      <w:r w:rsidRPr="006B6763">
        <w:rPr>
          <w:sz w:val="22"/>
          <w:szCs w:val="22"/>
          <w:lang w:val="ru-RU"/>
        </w:rPr>
        <w:t xml:space="preserve"> обозначены одним нижним индексом </w:t>
      </w:r>
      <m:oMath>
        <m:r>
          <w:rPr>
            <w:rFonts w:ascii="Cambria Math"/>
            <w:sz w:val="22"/>
            <w:szCs w:val="22"/>
          </w:rPr>
          <m:t>k</m:t>
        </m:r>
      </m:oMath>
      <w:r w:rsidRPr="006B6763">
        <w:rPr>
          <w:sz w:val="22"/>
          <w:szCs w:val="22"/>
          <w:lang w:val="ru-RU"/>
        </w:rPr>
        <w:t xml:space="preserve">, а значения интересующего нас предиката обозначили верхними индексами </w:t>
      </w:r>
      <m:oMath>
        <m:r>
          <w:rPr>
            <w:rFonts w:ascii="Cambria Math" w:hAnsi="Cambria Math"/>
            <w:sz w:val="22"/>
            <w:szCs w:val="22"/>
            <w:lang w:val="ru-RU"/>
          </w:rPr>
          <m:t xml:space="preserve">1 </m:t>
        </m:r>
      </m:oMath>
      <w:r w:rsidRPr="006B6763">
        <w:rPr>
          <w:sz w:val="22"/>
          <w:szCs w:val="22"/>
          <w:lang w:val="ru-RU"/>
        </w:rPr>
        <w:t xml:space="preserve">и </w:t>
      </w:r>
      <m:oMath>
        <m:r>
          <w:rPr>
            <w:rFonts w:ascii="Cambria Math" w:hAnsi="Cambria Math"/>
            <w:sz w:val="22"/>
            <w:szCs w:val="22"/>
            <w:lang w:val="ru-RU"/>
          </w:rPr>
          <m:t>2</m:t>
        </m:r>
      </m:oMath>
      <w:r w:rsidRPr="006B6763">
        <w:rPr>
          <w:sz w:val="22"/>
          <w:szCs w:val="22"/>
          <w:lang w:val="ru-RU"/>
        </w:rPr>
        <w:t xml:space="preserve">. Воспользуемся монадоморфным отображением  </w:t>
      </w:r>
      <m:oMath>
        <m:r>
          <w:rPr>
            <w:rFonts w:ascii="Cambria Math"/>
            <w:sz w:val="22"/>
            <w:szCs w:val="22"/>
          </w:rPr>
          <m:t>G</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в результате которого элементы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oMath>
      <w:r w:rsidRPr="006B6763">
        <w:rPr>
          <w:sz w:val="22"/>
          <w:szCs w:val="22"/>
          <w:lang w:val="ru-RU"/>
        </w:rPr>
        <w:t xml:space="preserve"> и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oMath>
      <w:r w:rsidRPr="006B6763">
        <w:rPr>
          <w:sz w:val="22"/>
          <w:szCs w:val="22"/>
          <w:lang w:val="ru-RU"/>
        </w:rPr>
        <w:t xml:space="preserve"> становятся неразличимыми (равными, одинаковыми, подобными) по данному предикату. Таким образом отображение </w:t>
      </w:r>
      <m:oMath>
        <m:r>
          <w:rPr>
            <w:rFonts w:ascii="Cambria Math"/>
            <w:sz w:val="22"/>
            <w:szCs w:val="22"/>
          </w:rPr>
          <m:t>G</m:t>
        </m:r>
      </m:oMath>
      <w:r w:rsidRPr="006B6763">
        <w:rPr>
          <w:sz w:val="22"/>
          <w:szCs w:val="22"/>
          <w:lang w:val="ru-RU"/>
        </w:rPr>
        <w:t xml:space="preserve">  преобразует элемент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oMath>
      <w:r w:rsidRPr="006B6763">
        <w:rPr>
          <w:sz w:val="22"/>
          <w:szCs w:val="22"/>
          <w:lang w:val="ru-RU"/>
        </w:rPr>
        <w:t xml:space="preserve">  множества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в элемент  </w:t>
      </w:r>
      <m:oMath>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oMath>
      <w:r w:rsidRPr="006B6763">
        <w:rPr>
          <w:sz w:val="22"/>
          <w:szCs w:val="22"/>
          <w:lang w:val="ru-RU"/>
        </w:rPr>
        <w:t xml:space="preserve">  монады </w:t>
      </w:r>
      <m:oMath>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где элемент </w:t>
      </w:r>
      <m:oMath>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oMath>
      <w:r w:rsidRPr="006B6763">
        <w:rPr>
          <w:sz w:val="22"/>
          <w:szCs w:val="22"/>
          <w:lang w:val="ru-RU"/>
        </w:rPr>
        <w:t xml:space="preserve"> фактически и есть монада </w:t>
      </w:r>
      <m:oMath>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т. е. </w:t>
      </w:r>
      <m:oMath>
        <m:d>
          <m:dPr>
            <m:begChr m:val="{"/>
            <m:endChr m:val="}"/>
            <m:ctrlPr>
              <w:rPr>
                <w:rFonts w:ascii="Cambria Math" w:hAnsi="Cambria Math"/>
                <w:i/>
                <w:sz w:val="22"/>
                <w:szCs w:val="22"/>
              </w:rPr>
            </m:ctrlPr>
          </m:dPr>
          <m:e>
            <m:r>
              <w:rPr>
                <w:rFonts w:ascii="Cambria Math"/>
                <w:sz w:val="22"/>
                <w:szCs w:val="22"/>
              </w:rPr>
              <m:t>Q</m:t>
            </m:r>
          </m:e>
        </m:d>
        <m:r>
          <w:rPr>
            <w:rFonts w:ascii="Cambria Math" w:hAns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e>
        </m:d>
      </m:oMath>
      <w:r w:rsidRPr="006B6763">
        <w:rPr>
          <w:sz w:val="22"/>
          <w:szCs w:val="22"/>
          <w:lang w:val="ru-RU"/>
        </w:rPr>
        <w:t xml:space="preserve">. Наряду с этим, отображение </w:t>
      </w:r>
      <m:oMath>
        <m:r>
          <w:rPr>
            <w:rFonts w:ascii="Cambria Math"/>
            <w:sz w:val="22"/>
            <w:szCs w:val="22"/>
          </w:rPr>
          <m:t>G</m:t>
        </m:r>
      </m:oMath>
      <w:r w:rsidRPr="006B6763">
        <w:rPr>
          <w:sz w:val="22"/>
          <w:szCs w:val="22"/>
          <w:lang w:val="ru-RU"/>
        </w:rPr>
        <w:t xml:space="preserve">  преобразует и элемент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oMath>
      <w:r w:rsidRPr="006B6763">
        <w:rPr>
          <w:sz w:val="22"/>
          <w:szCs w:val="22"/>
          <w:lang w:val="ru-RU"/>
        </w:rPr>
        <w:t xml:space="preserve">  множества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точно также в ту же самую монаду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e>
        </m:d>
        <m:r>
          <w:rPr>
            <w:rFonts w:ascii="Cambria Math" w:hAnsi="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В то же время нас будет интересовать возможность идентификации этих элементов после отображения </w:t>
      </w:r>
      <m:oMath>
        <m:r>
          <w:rPr>
            <w:rFonts w:ascii="Cambria Math"/>
            <w:sz w:val="22"/>
            <w:szCs w:val="22"/>
          </w:rPr>
          <m:t>G</m:t>
        </m:r>
      </m:oMath>
      <w:r w:rsidRPr="006B6763">
        <w:rPr>
          <w:sz w:val="22"/>
          <w:szCs w:val="22"/>
          <w:lang w:val="ru-RU"/>
        </w:rPr>
        <w:t xml:space="preserve"> внутри монады </w:t>
      </w:r>
      <m:oMath>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по данному предикату так, чтобы при обратном отображении </w:t>
      </w:r>
      <m:oMath>
        <m:sSup>
          <m:sSupPr>
            <m:ctrlPr>
              <w:rPr>
                <w:rFonts w:ascii="Cambria Math" w:hAnsi="Cambria Math"/>
                <w:i/>
                <w:sz w:val="22"/>
                <w:szCs w:val="22"/>
              </w:rPr>
            </m:ctrlPr>
          </m:sSupPr>
          <m:e>
            <m:r>
              <w:rPr>
                <w:rFonts w:ascii="Cambria Math"/>
                <w:sz w:val="22"/>
                <w:szCs w:val="22"/>
              </w:rPr>
              <m:t>G</m:t>
            </m:r>
          </m:e>
          <m:sup>
            <m:r>
              <w:rPr>
                <w:rFonts w:ascii="Cambria Math"/>
                <w:sz w:val="22"/>
                <w:szCs w:val="22"/>
                <w:lang w:val="ru-RU"/>
              </w:rPr>
              <m:t>-</m:t>
            </m:r>
            <m:r>
              <w:rPr>
                <w:rFonts w:ascii="Cambria Math"/>
                <w:sz w:val="22"/>
                <w:szCs w:val="22"/>
                <w:lang w:val="ru-RU"/>
              </w:rPr>
              <m:t>1</m:t>
            </m:r>
          </m:sup>
        </m:sSup>
      </m:oMath>
      <w:r w:rsidRPr="006B6763">
        <w:rPr>
          <w:sz w:val="22"/>
          <w:szCs w:val="22"/>
          <w:lang w:val="ru-RU"/>
        </w:rPr>
        <w:t xml:space="preserve"> из монады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e>
        </m:d>
        <m:r>
          <w:rPr>
            <w:rFonts w:ascii="Cambria Math" w:hAnsi="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можно было восстановить всю упорядоченную </w:t>
      </w:r>
      <w:r w:rsidRPr="006B6763">
        <w:rPr>
          <w:sz w:val="22"/>
          <w:szCs w:val="22"/>
          <w:lang w:val="ru-RU"/>
        </w:rPr>
        <w:lastRenderedPageBreak/>
        <w:t xml:space="preserve">пару элементов </w:t>
      </w:r>
      <m:oMath>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oMath>
      <w:r w:rsidRPr="006B6763">
        <w:rPr>
          <w:sz w:val="22"/>
          <w:szCs w:val="22"/>
          <w:lang w:val="ru-RU"/>
        </w:rPr>
        <w:t xml:space="preserve">   множества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Для этого монада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e>
        </m:d>
      </m:oMath>
      <w:r w:rsidRPr="006B6763">
        <w:rPr>
          <w:sz w:val="22"/>
          <w:szCs w:val="22"/>
          <w:lang w:val="ru-RU"/>
        </w:rPr>
        <w:t xml:space="preserve"> должна содержать и упорядоченный список «ключей», который должен активироваться при обратном, т. е. уже полиморфном, отображении </w:t>
      </w:r>
      <m:oMath>
        <m:sSup>
          <m:sSupPr>
            <m:ctrlPr>
              <w:rPr>
                <w:rFonts w:ascii="Cambria Math" w:hAnsi="Cambria Math"/>
                <w:i/>
                <w:sz w:val="22"/>
                <w:szCs w:val="22"/>
              </w:rPr>
            </m:ctrlPr>
          </m:sSupPr>
          <m:e>
            <m:r>
              <w:rPr>
                <w:rFonts w:ascii="Cambria Math"/>
                <w:sz w:val="22"/>
                <w:szCs w:val="22"/>
              </w:rPr>
              <m:t>G</m:t>
            </m:r>
          </m:e>
          <m:sup>
            <m:r>
              <w:rPr>
                <w:rFonts w:ascii="Cambria Math"/>
                <w:sz w:val="22"/>
                <w:szCs w:val="22"/>
                <w:lang w:val="ru-RU"/>
              </w:rPr>
              <m:t>-</m:t>
            </m:r>
            <m:r>
              <w:rPr>
                <w:rFonts w:ascii="Cambria Math"/>
                <w:sz w:val="22"/>
                <w:szCs w:val="22"/>
                <w:lang w:val="ru-RU"/>
              </w:rPr>
              <m:t>1</m:t>
            </m:r>
          </m:sup>
        </m:sSup>
      </m:oMath>
      <w:r w:rsidRPr="006B6763">
        <w:rPr>
          <w:sz w:val="22"/>
          <w:szCs w:val="22"/>
          <w:lang w:val="ru-RU"/>
        </w:rPr>
        <w:t xml:space="preserve"> так, чтобы при одном «ключе» из этого списка всегда восстанавливался именно элемент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oMath>
      <w:r w:rsidRPr="006B6763">
        <w:rPr>
          <w:sz w:val="22"/>
          <w:szCs w:val="22"/>
          <w:lang w:val="ru-RU"/>
        </w:rPr>
        <w:t xml:space="preserve">  множества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 а при другом – именно элемент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oMath>
      <w:r w:rsidRPr="006B6763">
        <w:rPr>
          <w:sz w:val="22"/>
          <w:szCs w:val="22"/>
          <w:lang w:val="ru-RU"/>
        </w:rPr>
        <w:t xml:space="preserve">  того же множества.  Отметим, что упорядоченный список «ключей» должен быть неотъемлемым атрибутом в данной паре преобразований для надежной работы и прямого, и обратного преобразования.</w:t>
      </w:r>
    </w:p>
    <w:p w14:paraId="2EE5353B" w14:textId="463DDC6A" w:rsidR="006262E3" w:rsidRPr="00937333" w:rsidRDefault="006262E3" w:rsidP="00285B30">
      <w:pPr>
        <w:ind w:firstLine="432"/>
        <w:jc w:val="both"/>
        <w:outlineLvl w:val="0"/>
        <w:rPr>
          <w:sz w:val="22"/>
          <w:szCs w:val="22"/>
          <w:lang w:val="ru-RU"/>
        </w:rPr>
      </w:pPr>
      <w:r w:rsidRPr="006B6763">
        <w:rPr>
          <w:sz w:val="22"/>
          <w:szCs w:val="22"/>
          <w:lang w:val="ru-RU"/>
        </w:rPr>
        <w:t xml:space="preserve">Теперь необходимо договориться об обозначениях. Поскольку, во-первых,  упорядоченный список «ключей» всегда необходимо иметь вместе с монадой, а во-вторых, этот список  должен восстанавливать все элементы множества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да еще и в том же порядке, то существует смысл все те же элементы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oMath>
      <w:r w:rsidRPr="006B6763">
        <w:rPr>
          <w:sz w:val="22"/>
          <w:szCs w:val="22"/>
          <w:lang w:val="ru-RU"/>
        </w:rPr>
        <w:t xml:space="preserve"> и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oMath>
      <w:r w:rsidRPr="006B6763">
        <w:rPr>
          <w:sz w:val="22"/>
          <w:szCs w:val="22"/>
          <w:lang w:val="ru-RU"/>
        </w:rPr>
        <w:t xml:space="preserve">  и в том же порядке записывать и внутри множества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и внутри монады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e>
        </m:d>
        <m:r>
          <w:rPr>
            <w:rFonts w:ascii="Cambria Math" w:hAnsi="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но в разных скобках. А именно, в строку </w:t>
      </w:r>
      <w:r w:rsidRPr="006B6763">
        <w:rPr>
          <w:b/>
          <w:bCs/>
          <w:sz w:val="22"/>
          <w:szCs w:val="22"/>
          <w:lang w:val="ru-RU"/>
        </w:rPr>
        <w:t>в круглых скобах</w:t>
      </w:r>
      <w:r w:rsidRPr="006B6763">
        <w:rPr>
          <w:sz w:val="22"/>
          <w:szCs w:val="22"/>
          <w:lang w:val="ru-RU"/>
        </w:rPr>
        <w:t xml:space="preserve"> </w:t>
      </w:r>
      <m:oMath>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oMath>
      <w:r w:rsidRPr="006B6763">
        <w:rPr>
          <w:sz w:val="22"/>
          <w:szCs w:val="22"/>
          <w:lang w:val="ru-RU"/>
        </w:rPr>
        <w:t xml:space="preserve"> будем записывать  </w:t>
      </w:r>
      <w:r w:rsidRPr="006B6763">
        <w:rPr>
          <w:b/>
          <w:bCs/>
          <w:sz w:val="22"/>
          <w:szCs w:val="22"/>
          <w:lang w:val="ru-RU"/>
        </w:rPr>
        <w:t>элементы множества</w:t>
      </w:r>
      <w:r w:rsidRPr="006B6763">
        <w:rPr>
          <w:sz w:val="22"/>
          <w:szCs w:val="22"/>
          <w:lang w:val="ru-RU"/>
        </w:rPr>
        <w:t xml:space="preserve">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т. е. запись элементов  в круглых скобках означает, что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oMath>
      <w:r w:rsidRPr="006B6763">
        <w:rPr>
          <w:sz w:val="22"/>
          <w:szCs w:val="22"/>
          <w:lang w:val="ru-RU"/>
        </w:rPr>
        <w:t xml:space="preserve"> и </w:t>
      </w:r>
      <m:oMath>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oMath>
      <w:r w:rsidRPr="006B6763">
        <w:rPr>
          <w:sz w:val="22"/>
          <w:szCs w:val="22"/>
          <w:lang w:val="ru-RU"/>
        </w:rPr>
        <w:t xml:space="preserve">  являются элементами принадлежащими множеству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или сокращенно </w:t>
      </w:r>
      <m:oMath>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При этом в</w:t>
      </w:r>
      <w:r w:rsidRPr="00937333">
        <w:rPr>
          <w:sz w:val="22"/>
          <w:szCs w:val="22"/>
          <w:lang w:val="ru-RU"/>
        </w:rPr>
        <w:t xml:space="preserve"> также </w:t>
      </w:r>
      <w:r w:rsidRPr="006B6763">
        <w:rPr>
          <w:sz w:val="22"/>
          <w:szCs w:val="22"/>
          <w:lang w:val="ru-RU"/>
        </w:rPr>
        <w:t>строку</w:t>
      </w:r>
      <w:r w:rsidRPr="00937333">
        <w:rPr>
          <w:sz w:val="22"/>
          <w:szCs w:val="22"/>
          <w:lang w:val="ru-RU"/>
        </w:rPr>
        <w:t>,</w:t>
      </w:r>
      <w:r w:rsidRPr="006B6763">
        <w:rPr>
          <w:sz w:val="22"/>
          <w:szCs w:val="22"/>
          <w:lang w:val="ru-RU"/>
        </w:rPr>
        <w:t xml:space="preserve"> но уже </w:t>
      </w:r>
      <w:r w:rsidRPr="006B6763">
        <w:rPr>
          <w:b/>
          <w:bCs/>
          <w:sz w:val="22"/>
          <w:szCs w:val="22"/>
          <w:lang w:val="ru-RU"/>
        </w:rPr>
        <w:t xml:space="preserve">в фигурных скобках </w:t>
      </w:r>
      <m:oMath>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oMath>
      <w:r w:rsidRPr="00937333">
        <w:rPr>
          <w:sz w:val="22"/>
          <w:szCs w:val="22"/>
          <w:lang w:val="ru-RU"/>
        </w:rPr>
        <w:t>,</w:t>
      </w:r>
      <w:r w:rsidRPr="006B6763">
        <w:rPr>
          <w:sz w:val="22"/>
          <w:szCs w:val="22"/>
          <w:lang w:val="ru-RU"/>
        </w:rPr>
        <w:t xml:space="preserve"> будем записывать полиморфизм, т. е. синглет или монаду. </w:t>
      </w:r>
      <w:r w:rsidRPr="00937333">
        <w:rPr>
          <w:sz w:val="22"/>
          <w:szCs w:val="22"/>
          <w:lang w:val="ru-RU"/>
        </w:rPr>
        <w:t xml:space="preserve"> </w:t>
      </w:r>
    </w:p>
    <w:p w14:paraId="79F28EB8"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Итак, если в дальнейшем в данной работе встретится запись в форме упорядоченной двойки (а в общем случае запись может быть в форме упорядоченной </w:t>
      </w:r>
      <m:oMath>
        <m:r>
          <w:rPr>
            <w:rFonts w:ascii="Cambria Math"/>
            <w:sz w:val="22"/>
            <w:szCs w:val="22"/>
          </w:rPr>
          <m:t>n</m:t>
        </m:r>
      </m:oMath>
      <w:r w:rsidRPr="006B6763">
        <w:rPr>
          <w:sz w:val="22"/>
          <w:szCs w:val="22"/>
          <w:lang w:val="ru-RU"/>
        </w:rPr>
        <w:t>-ки)</w:t>
      </w:r>
    </w:p>
    <w:p w14:paraId="695A22E6" w14:textId="31E5723E" w:rsidR="006262E3" w:rsidRPr="006B6763" w:rsidRDefault="006262E3" w:rsidP="003926EE">
      <w:pPr>
        <w:jc w:val="both"/>
        <w:outlineLvl w:val="0"/>
        <w:rPr>
          <w:b/>
          <w:bCs/>
          <w:sz w:val="22"/>
          <w:szCs w:val="22"/>
          <w:lang w:val="ru-RU"/>
        </w:rPr>
      </w:pPr>
      <w:r w:rsidRPr="006B6763">
        <w:rPr>
          <w:sz w:val="22"/>
          <w:szCs w:val="22"/>
          <w:lang w:val="ru-RU"/>
        </w:rPr>
        <w:t xml:space="preserve">   (</w:t>
      </w:r>
      <w:proofErr w:type="spellStart"/>
      <w:r w:rsidRPr="006B6763">
        <w:rPr>
          <w:sz w:val="22"/>
          <w:szCs w:val="22"/>
        </w:rPr>
        <w:t>i</w:t>
      </w:r>
      <w:proofErr w:type="spellEnd"/>
      <w:r w:rsidRPr="006B6763">
        <w:rPr>
          <w:sz w:val="22"/>
          <w:szCs w:val="22"/>
          <w:lang w:val="ru-RU"/>
        </w:rPr>
        <w:t xml:space="preserve">) </w:t>
      </w:r>
      <w:r w:rsidRPr="006B6763">
        <w:rPr>
          <w:b/>
          <w:bCs/>
          <w:sz w:val="22"/>
          <w:szCs w:val="22"/>
          <w:lang w:val="ru-RU"/>
        </w:rPr>
        <w:t>внутри круглых скобок</w:t>
      </w:r>
      <w:r w:rsidRPr="006B6763">
        <w:rPr>
          <w:sz w:val="22"/>
          <w:szCs w:val="22"/>
          <w:lang w:val="ru-RU"/>
        </w:rPr>
        <w:t xml:space="preserve"> </w:t>
      </w:r>
      <m:oMath>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oMath>
      <w:r w:rsidRPr="006B6763">
        <w:rPr>
          <w:sz w:val="22"/>
          <w:szCs w:val="22"/>
          <w:lang w:val="ru-RU"/>
        </w:rPr>
        <w:t xml:space="preserve">, то это будет упорядоченный </w:t>
      </w:r>
      <w:r w:rsidRPr="006B6763">
        <w:rPr>
          <w:b/>
          <w:bCs/>
          <w:sz w:val="22"/>
          <w:szCs w:val="22"/>
          <w:lang w:val="ru-RU"/>
        </w:rPr>
        <w:t>ряд</w:t>
      </w:r>
    </w:p>
    <w:p w14:paraId="201CF044" w14:textId="4A5C88BE" w:rsidR="006262E3" w:rsidRPr="006B6763" w:rsidRDefault="006262E3" w:rsidP="00285B30">
      <w:pPr>
        <w:ind w:firstLine="432"/>
        <w:jc w:val="both"/>
        <w:outlineLvl w:val="0"/>
        <w:rPr>
          <w:sz w:val="22"/>
          <w:szCs w:val="22"/>
          <w:lang w:val="ru-RU"/>
        </w:rPr>
      </w:pPr>
      <w:r w:rsidRPr="006B6763">
        <w:rPr>
          <w:b/>
          <w:bCs/>
          <w:sz w:val="22"/>
          <w:szCs w:val="22"/>
          <w:lang w:val="ru-RU"/>
        </w:rPr>
        <w:t xml:space="preserve"> элементов множества</w:t>
      </w:r>
      <w:r w:rsidRPr="006B6763">
        <w:rPr>
          <w:sz w:val="22"/>
          <w:szCs w:val="22"/>
          <w:lang w:val="ru-RU"/>
        </w:rPr>
        <w:t xml:space="preserve">; в нашем примере таким множеством </w:t>
      </w:r>
    </w:p>
    <w:p w14:paraId="113A202C" w14:textId="77777777" w:rsidR="006262E3" w:rsidRPr="006B6763" w:rsidRDefault="006262E3" w:rsidP="00285B30">
      <w:pPr>
        <w:ind w:firstLine="432"/>
        <w:jc w:val="both"/>
        <w:outlineLvl w:val="0"/>
        <w:rPr>
          <w:sz w:val="22"/>
          <w:szCs w:val="22"/>
          <w:lang w:val="ru-RU"/>
        </w:rPr>
      </w:pPr>
      <w:r w:rsidRPr="006B6763">
        <w:rPr>
          <w:sz w:val="22"/>
          <w:szCs w:val="22"/>
          <w:lang w:val="ru-RU"/>
        </w:rPr>
        <w:t xml:space="preserve"> является  </w:t>
      </w:r>
      <m:oMath>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 xml:space="preserve"> и поэтому </w:t>
      </w:r>
      <m:oMath>
        <m:r>
          <w:rPr>
            <w:rFonts w:ascii="Cambria Math" w:hAnsi="Cambria Math"/>
            <w:sz w:val="22"/>
            <w:szCs w:val="22"/>
            <w:lang w:val="ru-RU"/>
          </w:rPr>
          <m:t xml:space="preserve"> </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r>
          <w:rPr>
            <w:rFonts w:ascii="Cambria Math" w:hAnsi="Cambria Math" w:cs="Cambria Math"/>
            <w:sz w:val="22"/>
            <w:szCs w:val="22"/>
            <w:lang w:val="ru-RU"/>
          </w:rPr>
          <m:t>∈</m:t>
        </m:r>
        <m:d>
          <m:dPr>
            <m:begChr m:val="{"/>
            <m:endChr m:val="}"/>
            <m:ctrlPr>
              <w:rPr>
                <w:rFonts w:ascii="Cambria Math" w:hAnsi="Cambria Math"/>
                <w:i/>
                <w:sz w:val="22"/>
                <w:szCs w:val="22"/>
              </w:rPr>
            </m:ctrlPr>
          </m:dPr>
          <m:e>
            <m:r>
              <w:rPr>
                <w:rFonts w:ascii="Cambria Math"/>
                <w:sz w:val="22"/>
                <w:szCs w:val="22"/>
              </w:rPr>
              <m:t>M</m:t>
            </m:r>
          </m:e>
        </m:d>
      </m:oMath>
      <w:r w:rsidRPr="006B6763">
        <w:rPr>
          <w:sz w:val="22"/>
          <w:szCs w:val="22"/>
          <w:lang w:val="ru-RU"/>
        </w:rPr>
        <w:t>;</w:t>
      </w:r>
    </w:p>
    <w:p w14:paraId="60FECE73" w14:textId="77777777" w:rsidR="006262E3" w:rsidRPr="006B6763" w:rsidRDefault="006262E3" w:rsidP="003926EE">
      <w:pPr>
        <w:jc w:val="both"/>
        <w:outlineLvl w:val="0"/>
        <w:rPr>
          <w:sz w:val="22"/>
          <w:szCs w:val="22"/>
          <w:lang w:val="ru-RU"/>
        </w:rPr>
      </w:pPr>
      <w:r w:rsidRPr="006B6763">
        <w:rPr>
          <w:sz w:val="22"/>
          <w:szCs w:val="22"/>
          <w:lang w:val="ru-RU"/>
        </w:rPr>
        <w:t xml:space="preserve">  (</w:t>
      </w:r>
      <w:r w:rsidRPr="006B6763">
        <w:rPr>
          <w:sz w:val="22"/>
          <w:szCs w:val="22"/>
        </w:rPr>
        <w:t>ii</w:t>
      </w:r>
      <w:r w:rsidRPr="006B6763">
        <w:rPr>
          <w:sz w:val="22"/>
          <w:szCs w:val="22"/>
          <w:lang w:val="ru-RU"/>
        </w:rPr>
        <w:t xml:space="preserve">) </w:t>
      </w:r>
      <w:r w:rsidRPr="006B6763">
        <w:rPr>
          <w:b/>
          <w:bCs/>
          <w:sz w:val="22"/>
          <w:szCs w:val="22"/>
          <w:lang w:val="ru-RU"/>
        </w:rPr>
        <w:t xml:space="preserve">внутри фигурных скобок </w:t>
      </w:r>
      <m:oMath>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oMath>
      <w:r w:rsidRPr="006B6763">
        <w:rPr>
          <w:sz w:val="22"/>
          <w:szCs w:val="22"/>
          <w:lang w:val="ru-RU"/>
        </w:rPr>
        <w:t xml:space="preserve">, то это будет </w:t>
      </w:r>
      <w:r w:rsidRPr="006B6763">
        <w:rPr>
          <w:b/>
          <w:bCs/>
          <w:sz w:val="22"/>
          <w:szCs w:val="22"/>
          <w:lang w:val="ru-RU"/>
        </w:rPr>
        <w:t>полиморфизм</w:t>
      </w:r>
      <w:r w:rsidRPr="006B6763">
        <w:rPr>
          <w:sz w:val="22"/>
          <w:szCs w:val="22"/>
          <w:lang w:val="ru-RU"/>
        </w:rPr>
        <w:t xml:space="preserve"> или</w:t>
      </w:r>
    </w:p>
    <w:p w14:paraId="3DCA1606" w14:textId="5AF6C128" w:rsidR="006262E3" w:rsidRPr="006B6763" w:rsidRDefault="006262E3" w:rsidP="003E1538">
      <w:pPr>
        <w:jc w:val="both"/>
        <w:outlineLvl w:val="0"/>
        <w:rPr>
          <w:sz w:val="22"/>
          <w:szCs w:val="22"/>
          <w:lang w:val="ru-RU"/>
        </w:rPr>
      </w:pPr>
      <w:r w:rsidRPr="006B6763">
        <w:rPr>
          <w:b/>
          <w:bCs/>
          <w:sz w:val="22"/>
          <w:szCs w:val="22"/>
          <w:lang w:val="ru-RU"/>
        </w:rPr>
        <w:t xml:space="preserve">       </w:t>
      </w:r>
      <w:r w:rsidRPr="006B6763">
        <w:rPr>
          <w:sz w:val="22"/>
          <w:szCs w:val="22"/>
          <w:lang w:val="ru-RU"/>
        </w:rPr>
        <w:t xml:space="preserve"> </w:t>
      </w:r>
      <w:r w:rsidRPr="006B6763">
        <w:rPr>
          <w:b/>
          <w:bCs/>
          <w:sz w:val="22"/>
          <w:szCs w:val="22"/>
          <w:lang w:val="ru-RU"/>
        </w:rPr>
        <w:t>монада</w:t>
      </w:r>
      <w:r w:rsidRPr="006B6763">
        <w:rPr>
          <w:sz w:val="22"/>
          <w:szCs w:val="22"/>
          <w:lang w:val="ru-RU"/>
        </w:rPr>
        <w:t xml:space="preserve">, в которой в явном виде приведен </w:t>
      </w:r>
      <w:r w:rsidRPr="006B6763">
        <w:rPr>
          <w:b/>
          <w:bCs/>
          <w:sz w:val="22"/>
          <w:szCs w:val="22"/>
          <w:lang w:val="ru-RU"/>
        </w:rPr>
        <w:t>порядок</w:t>
      </w:r>
      <w:r w:rsidRPr="006B6763">
        <w:rPr>
          <w:sz w:val="22"/>
          <w:szCs w:val="22"/>
          <w:lang w:val="ru-RU"/>
        </w:rPr>
        <w:t>, содержащихся в</w:t>
      </w:r>
    </w:p>
    <w:p w14:paraId="0CBBBAA7" w14:textId="77777777" w:rsidR="006262E3" w:rsidRPr="006B6763" w:rsidRDefault="006262E3" w:rsidP="0046362B">
      <w:pPr>
        <w:jc w:val="both"/>
        <w:outlineLvl w:val="0"/>
        <w:rPr>
          <w:sz w:val="22"/>
          <w:szCs w:val="22"/>
          <w:lang w:val="ru-RU"/>
        </w:rPr>
      </w:pPr>
      <w:r w:rsidRPr="006B6763">
        <w:rPr>
          <w:sz w:val="22"/>
          <w:szCs w:val="22"/>
          <w:lang w:val="ru-RU"/>
        </w:rPr>
        <w:t xml:space="preserve">        монаде </w:t>
      </w:r>
      <w:r w:rsidRPr="006B6763">
        <w:rPr>
          <w:b/>
          <w:bCs/>
          <w:sz w:val="22"/>
          <w:szCs w:val="22"/>
          <w:lang w:val="ru-RU"/>
        </w:rPr>
        <w:t xml:space="preserve">«ключей» </w:t>
      </w:r>
      <w:r w:rsidRPr="006B6763">
        <w:rPr>
          <w:sz w:val="22"/>
          <w:szCs w:val="22"/>
          <w:lang w:val="ru-RU"/>
        </w:rPr>
        <w:t xml:space="preserve">или </w:t>
      </w:r>
      <w:r w:rsidRPr="006B6763">
        <w:rPr>
          <w:b/>
          <w:bCs/>
          <w:sz w:val="22"/>
          <w:szCs w:val="22"/>
          <w:lang w:val="ru-RU"/>
        </w:rPr>
        <w:t>монада с полиморфным</w:t>
      </w:r>
      <w:r w:rsidRPr="006B6763">
        <w:rPr>
          <w:sz w:val="22"/>
          <w:szCs w:val="22"/>
          <w:lang w:val="ru-RU"/>
        </w:rPr>
        <w:t xml:space="preserve"> </w:t>
      </w:r>
      <w:r w:rsidRPr="006B6763">
        <w:rPr>
          <w:b/>
          <w:bCs/>
          <w:sz w:val="22"/>
          <w:szCs w:val="22"/>
          <w:lang w:val="ru-RU"/>
        </w:rPr>
        <w:t>ключом</w:t>
      </w:r>
      <w:r w:rsidRPr="006B6763">
        <w:rPr>
          <w:sz w:val="22"/>
          <w:szCs w:val="22"/>
          <w:lang w:val="ru-RU"/>
        </w:rPr>
        <w:t>; в нашем</w:t>
      </w:r>
    </w:p>
    <w:p w14:paraId="18F43D50" w14:textId="475CF718" w:rsidR="006262E3" w:rsidRPr="006B6763" w:rsidRDefault="006262E3" w:rsidP="0046362B">
      <w:pPr>
        <w:jc w:val="both"/>
        <w:outlineLvl w:val="0"/>
        <w:rPr>
          <w:sz w:val="22"/>
          <w:szCs w:val="22"/>
          <w:lang w:val="ru-RU"/>
        </w:rPr>
      </w:pPr>
      <w:r w:rsidRPr="006B6763">
        <w:rPr>
          <w:sz w:val="22"/>
          <w:szCs w:val="22"/>
          <w:lang w:val="ru-RU"/>
        </w:rPr>
        <w:t xml:space="preserve">        примере монада со скрытым порядком ключей имела обозначения</w:t>
      </w:r>
    </w:p>
    <w:p w14:paraId="6CE0D2B8" w14:textId="77777777" w:rsidR="006262E3" w:rsidRPr="006B6763" w:rsidRDefault="006262E3" w:rsidP="0046362B">
      <w:pPr>
        <w:jc w:val="both"/>
        <w:outlineLvl w:val="0"/>
        <w:rPr>
          <w:sz w:val="22"/>
          <w:szCs w:val="22"/>
          <w:lang w:val="ru-RU"/>
        </w:rPr>
      </w:pPr>
      <w:r w:rsidRPr="006B6763">
        <w:rPr>
          <w:sz w:val="22"/>
          <w:szCs w:val="22"/>
          <w:lang w:val="ru-RU"/>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e>
        </m:d>
        <m:r>
          <w:rPr>
            <w:rFonts w:ascii="Cambria Math" w:hAnsi="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 xml:space="preserve">, поэтому вполне легитимным будет выражение о </w:t>
      </w:r>
    </w:p>
    <w:p w14:paraId="4434DE45" w14:textId="54802C35" w:rsidR="006262E3" w:rsidRPr="006B6763" w:rsidRDefault="006262E3" w:rsidP="006B6763">
      <w:pPr>
        <w:jc w:val="both"/>
        <w:outlineLvl w:val="0"/>
        <w:rPr>
          <w:sz w:val="22"/>
          <w:szCs w:val="22"/>
          <w:lang w:val="ru-RU"/>
        </w:rPr>
      </w:pPr>
      <w:r w:rsidRPr="006B6763">
        <w:rPr>
          <w:sz w:val="22"/>
          <w:szCs w:val="22"/>
          <w:lang w:val="ru-RU"/>
        </w:rPr>
        <w:t xml:space="preserve">       тождественности всех трех записей </w:t>
      </w:r>
      <m:oMath>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q</m:t>
                </m:r>
              </m:e>
              <m:sub>
                <m:r>
                  <w:rPr>
                    <w:rFonts w:ascii="Cambria Math"/>
                    <w:sz w:val="22"/>
                    <w:szCs w:val="22"/>
                  </w:rPr>
                  <m:t>k</m:t>
                </m:r>
              </m:sub>
              <m:sup>
                <m:r>
                  <w:rPr>
                    <w:rFonts w:ascii="Cambria Math"/>
                    <w:sz w:val="22"/>
                    <w:szCs w:val="22"/>
                    <w:lang w:val="ru-RU"/>
                  </w:rPr>
                  <m:t>2</m:t>
                </m:r>
              </m:sup>
            </m:sSubSup>
          </m:e>
        </m:d>
        <m:r>
          <w:rPr>
            <w:rFonts w:ascii="Cambria Math" w:hAns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q</m:t>
                </m:r>
              </m:e>
              <m:sub>
                <m:r>
                  <w:rPr>
                    <w:rFonts w:ascii="Cambria Math"/>
                    <w:sz w:val="22"/>
                    <w:szCs w:val="22"/>
                  </w:rPr>
                  <m:t>k</m:t>
                </m:r>
              </m:sub>
            </m:sSub>
          </m:e>
        </m:d>
        <m:r>
          <w:rPr>
            <w:rFonts w:ascii="Cambria Math" w:hAnsi="Cambria Math"/>
            <w:sz w:val="22"/>
            <w:szCs w:val="22"/>
            <w:lang w:val="ru-RU"/>
          </w:rPr>
          <m:t>≡</m:t>
        </m:r>
        <m:d>
          <m:dPr>
            <m:begChr m:val="{"/>
            <m:endChr m:val="}"/>
            <m:ctrlPr>
              <w:rPr>
                <w:rFonts w:ascii="Cambria Math" w:hAnsi="Cambria Math"/>
                <w:i/>
                <w:sz w:val="22"/>
                <w:szCs w:val="22"/>
              </w:rPr>
            </m:ctrlPr>
          </m:dPr>
          <m:e>
            <m:r>
              <w:rPr>
                <w:rFonts w:ascii="Cambria Math"/>
                <w:sz w:val="22"/>
                <w:szCs w:val="22"/>
              </w:rPr>
              <m:t>Q</m:t>
            </m:r>
          </m:e>
        </m:d>
      </m:oMath>
      <w:r w:rsidRPr="006B6763">
        <w:rPr>
          <w:sz w:val="22"/>
          <w:szCs w:val="22"/>
          <w:lang w:val="ru-RU"/>
        </w:rPr>
        <w:t>.</w:t>
      </w:r>
    </w:p>
    <w:p w14:paraId="4AB94D04" w14:textId="77777777" w:rsidR="006262E3" w:rsidRDefault="006262E3" w:rsidP="00096B0F">
      <w:pPr>
        <w:ind w:firstLine="432"/>
        <w:jc w:val="both"/>
        <w:outlineLvl w:val="0"/>
        <w:rPr>
          <w:sz w:val="22"/>
          <w:szCs w:val="22"/>
          <w:lang w:val="ru-RU"/>
        </w:rPr>
      </w:pPr>
      <w:r w:rsidRPr="006B6763">
        <w:rPr>
          <w:sz w:val="22"/>
          <w:szCs w:val="22"/>
          <w:lang w:val="ru-RU"/>
        </w:rPr>
        <w:t xml:space="preserve">В связи с этим, чтобы современный метод конструирования соответствовал бы по своей надежности и убедительности уровню шумеров, мы должны использовать в качестве вербального заменителя шумерских камушков такой инструмент, как полиморфные объекты. Такой способ передачи информации об изоморфных алгебрах гарантировал бы (путем визуальной верификации) в некоторой </w:t>
      </w:r>
      <w:r>
        <w:rPr>
          <w:sz w:val="22"/>
          <w:szCs w:val="22"/>
          <w:lang w:val="ru-RU"/>
        </w:rPr>
        <w:t xml:space="preserve">степени даже от непреднамеренного изменения одной переменной, составляющей полиморфизм, от другой или других. </w:t>
      </w:r>
      <w:r w:rsidRPr="002961D6">
        <w:rPr>
          <w:sz w:val="22"/>
          <w:szCs w:val="22"/>
          <w:lang w:val="ru-RU"/>
        </w:rPr>
        <w:t>В обеих изоморфных алгебрах имеется пара соответствующих друг другу носителей алгебры, пар</w:t>
      </w:r>
      <w:r>
        <w:rPr>
          <w:sz w:val="22"/>
          <w:szCs w:val="22"/>
          <w:lang w:val="ru-RU"/>
        </w:rPr>
        <w:t>а</w:t>
      </w:r>
      <w:r w:rsidRPr="002961D6">
        <w:rPr>
          <w:sz w:val="22"/>
          <w:szCs w:val="22"/>
          <w:lang w:val="ru-RU"/>
        </w:rPr>
        <w:t xml:space="preserve"> </w:t>
      </w:r>
      <w:r>
        <w:rPr>
          <w:sz w:val="22"/>
          <w:szCs w:val="22"/>
          <w:lang w:val="ru-RU"/>
        </w:rPr>
        <w:t xml:space="preserve"> (или пары) </w:t>
      </w:r>
      <w:r w:rsidRPr="002961D6">
        <w:rPr>
          <w:sz w:val="22"/>
          <w:szCs w:val="22"/>
          <w:lang w:val="ru-RU"/>
        </w:rPr>
        <w:t>соответствующих друг другу операций</w:t>
      </w:r>
      <w:r>
        <w:rPr>
          <w:sz w:val="22"/>
          <w:szCs w:val="22"/>
          <w:lang w:val="ru-RU"/>
        </w:rPr>
        <w:t>,</w:t>
      </w:r>
      <w:r w:rsidRPr="002961D6">
        <w:rPr>
          <w:sz w:val="22"/>
          <w:szCs w:val="22"/>
          <w:lang w:val="ru-RU"/>
        </w:rPr>
        <w:t xml:space="preserve">  пар</w:t>
      </w:r>
      <w:r>
        <w:rPr>
          <w:sz w:val="22"/>
          <w:szCs w:val="22"/>
          <w:lang w:val="ru-RU"/>
        </w:rPr>
        <w:t>а</w:t>
      </w:r>
      <w:r w:rsidRPr="002961D6">
        <w:rPr>
          <w:sz w:val="22"/>
          <w:szCs w:val="22"/>
          <w:lang w:val="ru-RU"/>
        </w:rPr>
        <w:t xml:space="preserve"> </w:t>
      </w:r>
      <w:r>
        <w:rPr>
          <w:sz w:val="22"/>
          <w:szCs w:val="22"/>
          <w:lang w:val="ru-RU"/>
        </w:rPr>
        <w:t xml:space="preserve">(или пары) </w:t>
      </w:r>
      <w:r w:rsidRPr="002961D6">
        <w:rPr>
          <w:sz w:val="22"/>
          <w:szCs w:val="22"/>
          <w:lang w:val="ru-RU"/>
        </w:rPr>
        <w:lastRenderedPageBreak/>
        <w:t>соответствующих друг другу отношений</w:t>
      </w:r>
      <w:r>
        <w:rPr>
          <w:sz w:val="22"/>
          <w:szCs w:val="22"/>
          <w:lang w:val="ru-RU"/>
        </w:rPr>
        <w:t xml:space="preserve"> и т. д.</w:t>
      </w:r>
      <w:r w:rsidRPr="002961D6">
        <w:rPr>
          <w:sz w:val="22"/>
          <w:szCs w:val="22"/>
          <w:lang w:val="ru-RU"/>
        </w:rPr>
        <w:t xml:space="preserve"> Будем считать, что алгебро-геометрическое отображение представляет определенную единую математическую структуру тогда и только тогда, когда </w:t>
      </w:r>
      <w:r>
        <w:rPr>
          <w:sz w:val="22"/>
          <w:szCs w:val="22"/>
          <w:lang w:val="ru-RU"/>
        </w:rPr>
        <w:t>данная</w:t>
      </w:r>
      <w:r w:rsidRPr="002961D6">
        <w:rPr>
          <w:sz w:val="22"/>
          <w:szCs w:val="22"/>
          <w:lang w:val="ru-RU"/>
        </w:rPr>
        <w:t xml:space="preserve"> математическ</w:t>
      </w:r>
      <w:r>
        <w:rPr>
          <w:sz w:val="22"/>
          <w:szCs w:val="22"/>
          <w:lang w:val="ru-RU"/>
        </w:rPr>
        <w:t>ая</w:t>
      </w:r>
      <w:r w:rsidRPr="002961D6">
        <w:rPr>
          <w:sz w:val="22"/>
          <w:szCs w:val="22"/>
          <w:lang w:val="ru-RU"/>
        </w:rPr>
        <w:t xml:space="preserve"> структур</w:t>
      </w:r>
      <w:r>
        <w:rPr>
          <w:sz w:val="22"/>
          <w:szCs w:val="22"/>
          <w:lang w:val="ru-RU"/>
        </w:rPr>
        <w:t>а представляет собой упорядоченный список</w:t>
      </w:r>
      <w:r w:rsidRPr="002961D6">
        <w:rPr>
          <w:sz w:val="22"/>
          <w:szCs w:val="22"/>
          <w:lang w:val="ru-RU"/>
        </w:rPr>
        <w:t xml:space="preserve"> полиморфны</w:t>
      </w:r>
      <w:r>
        <w:rPr>
          <w:sz w:val="22"/>
          <w:szCs w:val="22"/>
          <w:lang w:val="ru-RU"/>
        </w:rPr>
        <w:t>х объектов, каждый из которых является отображением одной пары из вышеперечисленных.</w:t>
      </w:r>
    </w:p>
    <w:p w14:paraId="41CC7163" w14:textId="77777777" w:rsidR="006262E3" w:rsidRDefault="006262E3" w:rsidP="00096B0F">
      <w:pPr>
        <w:ind w:firstLine="432"/>
        <w:jc w:val="both"/>
        <w:outlineLvl w:val="0"/>
        <w:rPr>
          <w:sz w:val="22"/>
          <w:szCs w:val="22"/>
          <w:lang w:val="ru-RU"/>
        </w:rPr>
      </w:pPr>
      <w:r>
        <w:rPr>
          <w:sz w:val="22"/>
          <w:szCs w:val="22"/>
          <w:lang w:val="ru-RU"/>
        </w:rPr>
        <w:t xml:space="preserve"> В частности, первый полиморфизм может представлять собой отображение</w:t>
      </w:r>
      <w:r w:rsidRPr="002961D6">
        <w:rPr>
          <w:sz w:val="22"/>
          <w:szCs w:val="22"/>
          <w:lang w:val="ru-RU"/>
        </w:rPr>
        <w:t xml:space="preserve"> </w:t>
      </w:r>
      <w:r>
        <w:rPr>
          <w:sz w:val="22"/>
          <w:szCs w:val="22"/>
          <w:lang w:val="ru-RU"/>
        </w:rPr>
        <w:t xml:space="preserve">упорядоченной пары </w:t>
      </w:r>
      <w:r w:rsidRPr="002961D6">
        <w:rPr>
          <w:sz w:val="22"/>
          <w:szCs w:val="22"/>
          <w:lang w:val="ru-RU"/>
        </w:rPr>
        <w:t>носител</w:t>
      </w:r>
      <w:r>
        <w:rPr>
          <w:sz w:val="22"/>
          <w:szCs w:val="22"/>
          <w:lang w:val="ru-RU"/>
        </w:rPr>
        <w:t xml:space="preserve">ей данных </w:t>
      </w:r>
      <w:r w:rsidRPr="002961D6">
        <w:rPr>
          <w:sz w:val="22"/>
          <w:szCs w:val="22"/>
          <w:lang w:val="ru-RU"/>
        </w:rPr>
        <w:t xml:space="preserve">изоморфных </w:t>
      </w:r>
      <w:r>
        <w:rPr>
          <w:sz w:val="22"/>
          <w:szCs w:val="22"/>
          <w:lang w:val="ru-RU"/>
        </w:rPr>
        <w:t>алгебр,</w:t>
      </w:r>
      <w:r w:rsidRPr="008809F4">
        <w:rPr>
          <w:sz w:val="22"/>
          <w:szCs w:val="22"/>
          <w:lang w:val="ru-RU"/>
        </w:rPr>
        <w:t xml:space="preserve"> </w:t>
      </w:r>
      <w:r>
        <w:rPr>
          <w:sz w:val="22"/>
          <w:szCs w:val="22"/>
          <w:lang w:val="ru-RU"/>
        </w:rPr>
        <w:t>второй полиморфизм</w:t>
      </w:r>
      <w:r w:rsidRPr="008809F4">
        <w:rPr>
          <w:sz w:val="22"/>
          <w:szCs w:val="22"/>
          <w:lang w:val="ru-RU"/>
        </w:rPr>
        <w:t xml:space="preserve"> </w:t>
      </w:r>
      <w:r>
        <w:rPr>
          <w:sz w:val="22"/>
          <w:szCs w:val="22"/>
          <w:lang w:val="ru-RU"/>
        </w:rPr>
        <w:t>может представлять собой отображение</w:t>
      </w:r>
      <w:r w:rsidRPr="002961D6">
        <w:rPr>
          <w:sz w:val="22"/>
          <w:szCs w:val="22"/>
          <w:lang w:val="ru-RU"/>
        </w:rPr>
        <w:t xml:space="preserve"> </w:t>
      </w:r>
      <w:r>
        <w:rPr>
          <w:sz w:val="22"/>
          <w:szCs w:val="22"/>
          <w:lang w:val="ru-RU"/>
        </w:rPr>
        <w:t>упорядоченной пары</w:t>
      </w:r>
      <w:r w:rsidRPr="008809F4">
        <w:rPr>
          <w:sz w:val="22"/>
          <w:szCs w:val="22"/>
          <w:lang w:val="ru-RU"/>
        </w:rPr>
        <w:t xml:space="preserve"> </w:t>
      </w:r>
      <w:r w:rsidRPr="002961D6">
        <w:rPr>
          <w:sz w:val="22"/>
          <w:szCs w:val="22"/>
          <w:lang w:val="ru-RU"/>
        </w:rPr>
        <w:t>операций</w:t>
      </w:r>
      <w:r>
        <w:rPr>
          <w:sz w:val="22"/>
          <w:szCs w:val="22"/>
          <w:lang w:val="ru-RU"/>
        </w:rPr>
        <w:t xml:space="preserve"> и т. д., причем каждый из таких </w:t>
      </w:r>
      <w:r w:rsidRPr="002961D6">
        <w:rPr>
          <w:sz w:val="22"/>
          <w:szCs w:val="22"/>
          <w:lang w:val="ru-RU"/>
        </w:rPr>
        <w:t xml:space="preserve">полиморфных  объектов представляет собой упорядоченную пару, на первом месте в которой стоит объект вербальной алгебры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а на втором – соответствующий объект метаалгебры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2961D6">
        <w:rPr>
          <w:sz w:val="22"/>
          <w:szCs w:val="22"/>
          <w:lang w:val="ru-RU"/>
        </w:rPr>
        <w:t>.</w:t>
      </w:r>
    </w:p>
    <w:p w14:paraId="4EB7E4FE" w14:textId="77777777" w:rsidR="006262E3" w:rsidRDefault="006262E3" w:rsidP="00096B0F">
      <w:pPr>
        <w:ind w:firstLine="432"/>
        <w:jc w:val="both"/>
        <w:outlineLvl w:val="0"/>
        <w:rPr>
          <w:sz w:val="22"/>
          <w:szCs w:val="22"/>
          <w:lang w:val="ru-RU"/>
        </w:rPr>
      </w:pPr>
      <w:r w:rsidRPr="002961D6">
        <w:rPr>
          <w:sz w:val="22"/>
          <w:szCs w:val="22"/>
          <w:lang w:val="ru-RU"/>
        </w:rPr>
        <w:t xml:space="preserve"> Именно поэтому в каждой из алгебр непременно должно быть одинаковое количество пар и операций</w:t>
      </w:r>
      <w:r>
        <w:rPr>
          <w:sz w:val="22"/>
          <w:szCs w:val="22"/>
          <w:lang w:val="ru-RU"/>
        </w:rPr>
        <w:t>,</w:t>
      </w:r>
      <w:r w:rsidRPr="002961D6">
        <w:rPr>
          <w:sz w:val="22"/>
          <w:szCs w:val="22"/>
          <w:lang w:val="ru-RU"/>
        </w:rPr>
        <w:t xml:space="preserve"> и отношений, и алгоритмов</w:t>
      </w:r>
      <w:r>
        <w:rPr>
          <w:sz w:val="22"/>
          <w:szCs w:val="22"/>
          <w:lang w:val="ru-RU"/>
        </w:rPr>
        <w:t>,</w:t>
      </w:r>
      <w:r w:rsidRPr="002961D6">
        <w:rPr>
          <w:sz w:val="22"/>
          <w:szCs w:val="22"/>
          <w:lang w:val="ru-RU"/>
        </w:rPr>
        <w:t xml:space="preserve"> и пр. Полученная совокупность полиморфных объектов, объединяющая рассматриваемое алгебро-геометрическое биективное отображение в единую цельную структуру, определяет конкретную математику, т.</w:t>
      </w:r>
      <w:r>
        <w:rPr>
          <w:sz w:val="22"/>
          <w:szCs w:val="22"/>
          <w:lang w:val="ru-RU"/>
        </w:rPr>
        <w:t xml:space="preserve"> </w:t>
      </w:r>
      <w:r w:rsidRPr="002961D6">
        <w:rPr>
          <w:sz w:val="22"/>
          <w:szCs w:val="22"/>
          <w:lang w:val="ru-RU"/>
        </w:rPr>
        <w:t>е. язык шумеров, представляющий собой алфавит с правилами построения слов и выражений и правилами оперирования с ними.</w:t>
      </w:r>
      <w:r>
        <w:rPr>
          <w:sz w:val="22"/>
          <w:szCs w:val="22"/>
          <w:lang w:val="ru-RU"/>
        </w:rPr>
        <w:t xml:space="preserve"> </w:t>
      </w:r>
      <w:r w:rsidRPr="002961D6">
        <w:rPr>
          <w:sz w:val="22"/>
          <w:szCs w:val="22"/>
          <w:lang w:val="ru-RU"/>
        </w:rPr>
        <w:t xml:space="preserve">Нарушение биективности </w:t>
      </w:r>
      <w:r>
        <w:rPr>
          <w:sz w:val="22"/>
          <w:szCs w:val="22"/>
          <w:lang w:val="ru-RU"/>
        </w:rPr>
        <w:t xml:space="preserve">внутри каждого полиморфизма </w:t>
      </w:r>
      <w:r w:rsidRPr="002961D6">
        <w:rPr>
          <w:sz w:val="22"/>
          <w:szCs w:val="22"/>
          <w:lang w:val="ru-RU"/>
        </w:rPr>
        <w:t xml:space="preserve">в алгебро-геометрическом отображении </w:t>
      </w:r>
      <w:r w:rsidRPr="00F65535">
        <w:rPr>
          <w:sz w:val="22"/>
          <w:szCs w:val="22"/>
          <w:lang w:val="ru-RU"/>
        </w:rPr>
        <w:t>недопустимо. По этой причине попытка построения математики из таких двух совершенно самостоятельных и независимых друг от друга наук, как алгебра и геометрия, заведомо обречена на неудачу.</w:t>
      </w:r>
      <w:r>
        <w:rPr>
          <w:sz w:val="22"/>
          <w:szCs w:val="22"/>
          <w:lang w:val="ru-RU"/>
        </w:rPr>
        <w:t xml:space="preserve"> Причем это касается в равной степени как попытки построить только алгебру, так и попытки</w:t>
      </w:r>
      <w:r w:rsidRPr="007424EC">
        <w:rPr>
          <w:sz w:val="22"/>
          <w:szCs w:val="22"/>
          <w:lang w:val="ru-RU"/>
        </w:rPr>
        <w:t xml:space="preserve"> </w:t>
      </w:r>
      <w:r>
        <w:rPr>
          <w:sz w:val="22"/>
          <w:szCs w:val="22"/>
          <w:lang w:val="ru-RU"/>
        </w:rPr>
        <w:t>построить только</w:t>
      </w:r>
      <w:r w:rsidRPr="007424EC">
        <w:rPr>
          <w:sz w:val="22"/>
          <w:szCs w:val="22"/>
          <w:lang w:val="ru-RU"/>
        </w:rPr>
        <w:t xml:space="preserve"> </w:t>
      </w:r>
      <w:r w:rsidRPr="00F65535">
        <w:rPr>
          <w:sz w:val="22"/>
          <w:szCs w:val="22"/>
          <w:lang w:val="ru-RU"/>
        </w:rPr>
        <w:t>геометри</w:t>
      </w:r>
      <w:r>
        <w:rPr>
          <w:sz w:val="22"/>
          <w:szCs w:val="22"/>
          <w:lang w:val="ru-RU"/>
        </w:rPr>
        <w:t>ю.</w:t>
      </w:r>
    </w:p>
    <w:p w14:paraId="7FD8CDEC" w14:textId="71F0685E" w:rsidR="006262E3" w:rsidRDefault="006262E3" w:rsidP="00096B0F">
      <w:pPr>
        <w:ind w:firstLine="432"/>
        <w:jc w:val="both"/>
        <w:outlineLvl w:val="0"/>
        <w:rPr>
          <w:sz w:val="22"/>
          <w:szCs w:val="22"/>
          <w:lang w:val="ru-RU"/>
        </w:rPr>
      </w:pPr>
      <w:r w:rsidRPr="002961D6">
        <w:rPr>
          <w:sz w:val="22"/>
          <w:szCs w:val="22"/>
          <w:lang w:val="ru-RU"/>
        </w:rPr>
        <w:t>И последнее.</w:t>
      </w:r>
      <w:r>
        <w:rPr>
          <w:sz w:val="22"/>
          <w:szCs w:val="22"/>
          <w:lang w:val="ru-RU"/>
        </w:rPr>
        <w:t xml:space="preserve"> Речь пойдет о следующей из нескольких важных деталей, упоминавшихся в начале этого параграфа.</w:t>
      </w:r>
      <w:r w:rsidRPr="002961D6">
        <w:rPr>
          <w:sz w:val="22"/>
          <w:szCs w:val="22"/>
          <w:lang w:val="ru-RU"/>
        </w:rPr>
        <w:t xml:space="preserve"> Один и тот же наглядно-демонстрационный способ аргументации древних, используемый как на первом этапе доказательства с одним типом переменных, так и с другим типом – на втором, должен быть замещен в современном методе конструирования единой универсальной логической </w:t>
      </w:r>
      <w:r>
        <w:rPr>
          <w:sz w:val="22"/>
          <w:szCs w:val="22"/>
          <w:lang w:val="ru-RU"/>
        </w:rPr>
        <w:t>«</w:t>
      </w:r>
      <w:r w:rsidRPr="002961D6">
        <w:rPr>
          <w:sz w:val="22"/>
          <w:szCs w:val="22"/>
          <w:lang w:val="ru-RU"/>
        </w:rPr>
        <w:t>средой</w:t>
      </w:r>
      <w:r>
        <w:rPr>
          <w:sz w:val="22"/>
          <w:szCs w:val="22"/>
          <w:lang w:val="ru-RU"/>
        </w:rPr>
        <w:t>»</w:t>
      </w:r>
      <w:r w:rsidRPr="002961D6">
        <w:rPr>
          <w:sz w:val="22"/>
          <w:szCs w:val="22"/>
          <w:lang w:val="ru-RU"/>
        </w:rPr>
        <w:t xml:space="preserve"> (</w:t>
      </w:r>
      <w:r>
        <w:rPr>
          <w:sz w:val="22"/>
          <w:szCs w:val="22"/>
          <w:lang w:val="ru-RU"/>
        </w:rPr>
        <w:t>«</w:t>
      </w:r>
      <w:r w:rsidRPr="002961D6">
        <w:rPr>
          <w:sz w:val="22"/>
          <w:szCs w:val="22"/>
          <w:lang w:val="ru-RU"/>
        </w:rPr>
        <w:t>оболочкой</w:t>
      </w:r>
      <w:r>
        <w:rPr>
          <w:sz w:val="22"/>
          <w:szCs w:val="22"/>
          <w:lang w:val="ru-RU"/>
        </w:rPr>
        <w:t>»</w:t>
      </w:r>
      <w:r w:rsidRPr="002961D6">
        <w:rPr>
          <w:sz w:val="22"/>
          <w:szCs w:val="22"/>
          <w:lang w:val="ru-RU"/>
        </w:rPr>
        <w:t>)</w:t>
      </w:r>
      <w:r>
        <w:rPr>
          <w:sz w:val="22"/>
          <w:szCs w:val="22"/>
          <w:lang w:val="ru-RU"/>
        </w:rPr>
        <w:t>.</w:t>
      </w:r>
      <w:r w:rsidRPr="002961D6">
        <w:rPr>
          <w:sz w:val="22"/>
          <w:szCs w:val="22"/>
          <w:lang w:val="ru-RU"/>
        </w:rPr>
        <w:t xml:space="preserve"> </w:t>
      </w:r>
      <w:r>
        <w:rPr>
          <w:sz w:val="22"/>
          <w:szCs w:val="22"/>
          <w:lang w:val="ru-RU"/>
        </w:rPr>
        <w:t>Р</w:t>
      </w:r>
      <w:r w:rsidRPr="002961D6">
        <w:rPr>
          <w:sz w:val="22"/>
          <w:szCs w:val="22"/>
          <w:lang w:val="ru-RU"/>
        </w:rPr>
        <w:t xml:space="preserve">оль </w:t>
      </w:r>
      <w:r>
        <w:rPr>
          <w:sz w:val="22"/>
          <w:szCs w:val="22"/>
          <w:lang w:val="ru-RU"/>
        </w:rPr>
        <w:t>«</w:t>
      </w:r>
      <w:r w:rsidRPr="002961D6">
        <w:rPr>
          <w:sz w:val="22"/>
          <w:szCs w:val="22"/>
          <w:lang w:val="ru-RU"/>
        </w:rPr>
        <w:t>оболочк</w:t>
      </w:r>
      <w:r>
        <w:rPr>
          <w:sz w:val="22"/>
          <w:szCs w:val="22"/>
          <w:lang w:val="ru-RU"/>
        </w:rPr>
        <w:t>и»</w:t>
      </w:r>
      <w:r w:rsidRPr="002961D6">
        <w:rPr>
          <w:sz w:val="22"/>
          <w:szCs w:val="22"/>
          <w:lang w:val="ru-RU"/>
        </w:rPr>
        <w:t xml:space="preserve"> в </w:t>
      </w:r>
      <w:r>
        <w:rPr>
          <w:sz w:val="22"/>
          <w:szCs w:val="22"/>
          <w:lang w:val="ru-RU"/>
        </w:rPr>
        <w:t>наше время</w:t>
      </w:r>
      <w:r w:rsidRPr="002961D6">
        <w:rPr>
          <w:sz w:val="22"/>
          <w:szCs w:val="22"/>
          <w:lang w:val="ru-RU"/>
        </w:rPr>
        <w:t xml:space="preserve"> превосходно исполняет </w:t>
      </w:r>
      <w:r>
        <w:rPr>
          <w:sz w:val="22"/>
          <w:szCs w:val="22"/>
          <w:lang w:val="ru-RU"/>
        </w:rPr>
        <w:t xml:space="preserve">современная система символов, используемая при </w:t>
      </w:r>
      <w:r w:rsidRPr="007E4F73">
        <w:rPr>
          <w:sz w:val="22"/>
          <w:szCs w:val="22"/>
          <w:lang w:val="ru-RU"/>
        </w:rPr>
        <w:t>изложении, например, формализма теория множеств. Иного столь удобного инструментария с точки зрения наглядности при изложении письменным способом просто не существует. Да и в более общем случае при трансляции информации от источника к потребителю в наше время необходимо учитывать не только очный, но и заочный путь ее передачи, о чем уже говорилось выше, т. е. путь передачи ее потребителю уже в статичном, а не динамичном виде. И формализм в данном случае является удобным инструментом в процессе симметризации этих двух взаимоисключающих вариантов передачи информации</w:t>
      </w:r>
      <w:r w:rsidRPr="007E4F73">
        <w:rPr>
          <w:rStyle w:val="aff9"/>
          <w:sz w:val="22"/>
          <w:szCs w:val="22"/>
          <w:lang w:val="ru-RU"/>
        </w:rPr>
        <w:endnoteReference w:id="24"/>
      </w:r>
      <w:r w:rsidRPr="007E4F73">
        <w:rPr>
          <w:sz w:val="22"/>
          <w:szCs w:val="22"/>
          <w:lang w:val="ru-RU"/>
        </w:rPr>
        <w:t>. Его использование позволяет не всегда, но во многих случаях, не только «пересказать», но и, в некотором смысле, «показать», т. е. наглядно «продемонстрировать», непротиворечивость цепочки последовательных рассуждений цепочкой изменяющихся символов</w:t>
      </w:r>
      <w:r>
        <w:rPr>
          <w:sz w:val="22"/>
          <w:szCs w:val="22"/>
          <w:lang w:val="ru-RU"/>
        </w:rPr>
        <w:t xml:space="preserve">, что наряду с полиморфными формами </w:t>
      </w:r>
      <w:r>
        <w:rPr>
          <w:sz w:val="22"/>
          <w:szCs w:val="22"/>
          <w:lang w:val="ru-RU"/>
        </w:rPr>
        <w:lastRenderedPageBreak/>
        <w:t xml:space="preserve">позволяет еще более надежно верифицировать конструктивно создаваемую систему, подключая и визуальный метод. </w:t>
      </w:r>
      <w:r w:rsidRPr="007E4F73">
        <w:rPr>
          <w:sz w:val="22"/>
          <w:szCs w:val="22"/>
          <w:lang w:val="ru-RU"/>
        </w:rPr>
        <w:t xml:space="preserve"> </w:t>
      </w:r>
    </w:p>
    <w:p w14:paraId="0B7BF9E0" w14:textId="77777777" w:rsidR="006262E3" w:rsidRDefault="006262E3" w:rsidP="00096B0F">
      <w:pPr>
        <w:ind w:firstLine="432"/>
        <w:jc w:val="both"/>
        <w:outlineLvl w:val="0"/>
        <w:rPr>
          <w:sz w:val="22"/>
          <w:szCs w:val="22"/>
          <w:lang w:val="ru-RU"/>
        </w:rPr>
      </w:pPr>
      <w:r w:rsidRPr="002961D6">
        <w:rPr>
          <w:sz w:val="22"/>
          <w:szCs w:val="22"/>
          <w:lang w:val="ru-RU"/>
        </w:rPr>
        <w:t>Вот и все, что можно на данном этапе почерпнуть из древнего способа конструирования шумеров.</w:t>
      </w:r>
    </w:p>
    <w:p w14:paraId="2E2DB163" w14:textId="77777777" w:rsidR="006262E3" w:rsidRPr="00A43CB6" w:rsidRDefault="006262E3" w:rsidP="00096B0F">
      <w:pPr>
        <w:ind w:firstLine="432"/>
        <w:jc w:val="both"/>
        <w:outlineLvl w:val="0"/>
        <w:rPr>
          <w:sz w:val="22"/>
          <w:szCs w:val="22"/>
          <w:lang w:val="ru-RU"/>
        </w:rPr>
      </w:pPr>
      <w:r w:rsidRPr="002961D6">
        <w:rPr>
          <w:sz w:val="22"/>
          <w:szCs w:val="22"/>
          <w:lang w:val="ru-RU"/>
        </w:rPr>
        <w:t xml:space="preserve">Но теперь после повторного анализа их метода и </w:t>
      </w:r>
      <w:r>
        <w:rPr>
          <w:sz w:val="22"/>
          <w:szCs w:val="22"/>
          <w:lang w:val="ru-RU"/>
        </w:rPr>
        <w:t xml:space="preserve">всего </w:t>
      </w:r>
      <w:r w:rsidRPr="002961D6">
        <w:rPr>
          <w:sz w:val="22"/>
          <w:szCs w:val="22"/>
          <w:lang w:val="ru-RU"/>
        </w:rPr>
        <w:t xml:space="preserve">арсенала имеющихся математических ресурсов действительно </w:t>
      </w:r>
      <w:r w:rsidRPr="00A43CB6">
        <w:rPr>
          <w:sz w:val="22"/>
          <w:szCs w:val="22"/>
          <w:lang w:val="ru-RU"/>
        </w:rPr>
        <w:t>появляется совершенно иной ракурс</w:t>
      </w:r>
      <w:r w:rsidRPr="00AF5A0F">
        <w:rPr>
          <w:color w:val="00B0F0"/>
          <w:sz w:val="22"/>
          <w:szCs w:val="22"/>
          <w:lang w:val="ru-RU"/>
        </w:rPr>
        <w:t xml:space="preserve"> </w:t>
      </w:r>
      <w:r w:rsidRPr="002961D6">
        <w:rPr>
          <w:sz w:val="22"/>
          <w:szCs w:val="22"/>
          <w:lang w:val="ru-RU"/>
        </w:rPr>
        <w:t xml:space="preserve">и все сказанное может быть преобразовано во вполне убедительный </w:t>
      </w:r>
      <w:r w:rsidRPr="002961D6">
        <w:rPr>
          <w:b/>
          <w:sz w:val="22"/>
          <w:szCs w:val="22"/>
          <w:lang w:val="ru-RU"/>
        </w:rPr>
        <w:t>современный метод построения всей математики</w:t>
      </w:r>
      <w:r>
        <w:rPr>
          <w:sz w:val="22"/>
          <w:szCs w:val="22"/>
          <w:lang w:val="ru-RU"/>
        </w:rPr>
        <w:t>, соответствующий иному ракурсу, в котором из-за отсутствия традиционных «шор» открывается панорамный вид на всю математику, да к тому же</w:t>
      </w:r>
      <w:r w:rsidRPr="006B6763">
        <w:rPr>
          <w:sz w:val="22"/>
          <w:szCs w:val="22"/>
          <w:lang w:val="ru-RU"/>
        </w:rPr>
        <w:t xml:space="preserve"> </w:t>
      </w:r>
      <w:r>
        <w:rPr>
          <w:sz w:val="22"/>
          <w:szCs w:val="22"/>
          <w:lang w:val="ru-RU"/>
        </w:rPr>
        <w:t xml:space="preserve">такой метод, который является наиболее подходящим для упорядочивания всего материала уже созданного и разработанного на сегодняшний день в математике. </w:t>
      </w:r>
      <w:r w:rsidRPr="00A43CB6">
        <w:rPr>
          <w:sz w:val="22"/>
          <w:szCs w:val="22"/>
          <w:lang w:val="ru-RU"/>
        </w:rPr>
        <w:t xml:space="preserve">Таким образом, структурно </w:t>
      </w:r>
      <w:r w:rsidRPr="00A43CB6">
        <w:rPr>
          <w:i/>
          <w:sz w:val="22"/>
          <w:szCs w:val="22"/>
          <w:lang w:val="ru-RU"/>
        </w:rPr>
        <w:t>ресурсная база</w:t>
      </w:r>
      <w:r w:rsidRPr="00A43CB6">
        <w:rPr>
          <w:sz w:val="22"/>
          <w:szCs w:val="22"/>
          <w:lang w:val="ru-RU"/>
        </w:rPr>
        <w:t xml:space="preserve"> </w:t>
      </w:r>
      <w:r w:rsidRPr="00A43CB6">
        <w:rPr>
          <w:i/>
          <w:sz w:val="22"/>
          <w:szCs w:val="22"/>
          <w:lang w:val="ru-RU"/>
        </w:rPr>
        <w:t>математики</w:t>
      </w:r>
      <w:r w:rsidRPr="00A43CB6">
        <w:rPr>
          <w:sz w:val="22"/>
          <w:szCs w:val="22"/>
          <w:lang w:val="ru-RU"/>
        </w:rPr>
        <w:t xml:space="preserve"> представляет собой совокупность полиморфных объектов таких, как </w:t>
      </w:r>
      <w:r w:rsidRPr="00A43CB6">
        <w:rPr>
          <w:i/>
          <w:sz w:val="22"/>
          <w:szCs w:val="22"/>
          <w:lang w:val="ru-RU"/>
        </w:rPr>
        <w:t>носитель или множество элементов</w:t>
      </w:r>
      <w:r w:rsidRPr="00A43CB6">
        <w:rPr>
          <w:sz w:val="22"/>
          <w:szCs w:val="22"/>
          <w:lang w:val="ru-RU"/>
        </w:rPr>
        <w:t xml:space="preserve">, </w:t>
      </w:r>
      <w:r w:rsidRPr="00A43CB6">
        <w:rPr>
          <w:i/>
          <w:sz w:val="22"/>
          <w:szCs w:val="22"/>
          <w:lang w:val="ru-RU"/>
        </w:rPr>
        <w:t>константы, операции, отношения, алгоритмы</w:t>
      </w:r>
      <w:r w:rsidRPr="00A43CB6">
        <w:rPr>
          <w:sz w:val="22"/>
          <w:szCs w:val="22"/>
          <w:lang w:val="ru-RU"/>
        </w:rPr>
        <w:t>, и т. п.</w:t>
      </w:r>
    </w:p>
    <w:p w14:paraId="29FAE07C" w14:textId="77777777" w:rsidR="006262E3" w:rsidRDefault="006262E3" w:rsidP="00096B0F">
      <w:pPr>
        <w:ind w:firstLine="432"/>
        <w:jc w:val="both"/>
        <w:outlineLvl w:val="0"/>
        <w:rPr>
          <w:sz w:val="22"/>
          <w:szCs w:val="22"/>
          <w:lang w:val="ru-RU"/>
        </w:rPr>
      </w:pPr>
      <w:r w:rsidRPr="002961D6">
        <w:rPr>
          <w:sz w:val="22"/>
          <w:szCs w:val="22"/>
          <w:lang w:val="ru-RU"/>
        </w:rPr>
        <w:t xml:space="preserve">Замена </w:t>
      </w:r>
      <w:r>
        <w:rPr>
          <w:sz w:val="22"/>
          <w:szCs w:val="22"/>
          <w:lang w:val="ru-RU"/>
        </w:rPr>
        <w:t xml:space="preserve">древнего </w:t>
      </w:r>
      <w:r w:rsidRPr="002961D6">
        <w:rPr>
          <w:sz w:val="22"/>
          <w:szCs w:val="22"/>
          <w:lang w:val="ru-RU"/>
        </w:rPr>
        <w:t>наглядно-демонстрационного способа построения конструкции алгебро-геометрического отображения, как единой структуры,</w:t>
      </w:r>
      <w:r>
        <w:rPr>
          <w:sz w:val="22"/>
          <w:szCs w:val="22"/>
          <w:lang w:val="ru-RU"/>
        </w:rPr>
        <w:t xml:space="preserve"> современным</w:t>
      </w:r>
      <w:r w:rsidRPr="002961D6">
        <w:rPr>
          <w:sz w:val="22"/>
          <w:szCs w:val="22"/>
          <w:lang w:val="ru-RU"/>
        </w:rPr>
        <w:t xml:space="preserve"> вербальным требует введения единой </w:t>
      </w:r>
      <w:r w:rsidRPr="00FD5FFA">
        <w:rPr>
          <w:b/>
          <w:bCs/>
          <w:sz w:val="22"/>
          <w:szCs w:val="22"/>
          <w:lang w:val="ru-RU"/>
        </w:rPr>
        <w:t>универсальной</w:t>
      </w:r>
      <w:r w:rsidRPr="002961D6">
        <w:rPr>
          <w:i/>
          <w:sz w:val="22"/>
          <w:szCs w:val="22"/>
          <w:lang w:val="ru-RU"/>
        </w:rPr>
        <w:t xml:space="preserve"> </w:t>
      </w:r>
      <w:r w:rsidRPr="002961D6">
        <w:rPr>
          <w:sz w:val="22"/>
          <w:szCs w:val="22"/>
          <w:lang w:val="ru-RU"/>
        </w:rPr>
        <w:t>(</w:t>
      </w:r>
      <w:r w:rsidRPr="002961D6">
        <w:rPr>
          <w:i/>
          <w:sz w:val="22"/>
          <w:szCs w:val="22"/>
          <w:lang w:val="ru-RU"/>
        </w:rPr>
        <w:t>полиморфной</w:t>
      </w:r>
      <w:r w:rsidRPr="002961D6">
        <w:rPr>
          <w:sz w:val="22"/>
          <w:szCs w:val="22"/>
          <w:lang w:val="ru-RU"/>
        </w:rPr>
        <w:t xml:space="preserve">) </w:t>
      </w:r>
      <w:r w:rsidRPr="00FD5FFA">
        <w:rPr>
          <w:b/>
          <w:bCs/>
          <w:iCs/>
          <w:sz w:val="22"/>
          <w:szCs w:val="22"/>
          <w:lang w:val="ru-RU"/>
        </w:rPr>
        <w:t>логической среды</w:t>
      </w:r>
      <w:r w:rsidRPr="002961D6">
        <w:rPr>
          <w:sz w:val="22"/>
          <w:szCs w:val="22"/>
          <w:lang w:val="ru-RU"/>
        </w:rPr>
        <w:t xml:space="preserve"> (</w:t>
      </w:r>
      <w:r>
        <w:rPr>
          <w:sz w:val="22"/>
          <w:szCs w:val="22"/>
          <w:lang w:val="ru-RU"/>
        </w:rPr>
        <w:t xml:space="preserve">аппарата символов </w:t>
      </w:r>
      <w:r w:rsidRPr="002961D6">
        <w:rPr>
          <w:sz w:val="22"/>
          <w:szCs w:val="22"/>
          <w:lang w:val="ru-RU"/>
        </w:rPr>
        <w:t xml:space="preserve">теории множеств), внутри которой по типовым правилам формируются </w:t>
      </w:r>
      <w:r w:rsidRPr="00FD5FFA">
        <w:rPr>
          <w:b/>
          <w:bCs/>
          <w:sz w:val="22"/>
          <w:szCs w:val="22"/>
          <w:lang w:val="ru-RU"/>
        </w:rPr>
        <w:t>две изоморфные алгебры: метаалгебра и вербальная алгебра</w:t>
      </w:r>
      <w:r w:rsidRPr="002961D6">
        <w:rPr>
          <w:sz w:val="22"/>
          <w:szCs w:val="22"/>
          <w:lang w:val="ru-RU"/>
        </w:rPr>
        <w:t xml:space="preserve">. При этом </w:t>
      </w:r>
      <w:r w:rsidRPr="00901A0C">
        <w:rPr>
          <w:b/>
          <w:bCs/>
          <w:sz w:val="22"/>
          <w:szCs w:val="22"/>
          <w:lang w:val="ru-RU"/>
        </w:rPr>
        <w:t>метаалгебра</w:t>
      </w:r>
      <w:r w:rsidRPr="002961D6">
        <w:rPr>
          <w:sz w:val="22"/>
          <w:szCs w:val="22"/>
          <w:lang w:val="ru-RU"/>
        </w:rPr>
        <w:t xml:space="preserve"> выстраивается с целью наибольшего соответствия непосредственно тем феноменам </w:t>
      </w:r>
      <w:r w:rsidRPr="00901A0C">
        <w:rPr>
          <w:b/>
          <w:bCs/>
          <w:sz w:val="22"/>
          <w:szCs w:val="22"/>
          <w:lang w:val="ru-RU"/>
        </w:rPr>
        <w:t>геометрической модели</w:t>
      </w:r>
      <w:r w:rsidRPr="002961D6">
        <w:rPr>
          <w:sz w:val="22"/>
          <w:szCs w:val="22"/>
          <w:lang w:val="ru-RU"/>
        </w:rPr>
        <w:t xml:space="preserve">, которые в дальнейшем подлежат описанию вербальными средствами, а </w:t>
      </w:r>
      <w:r w:rsidRPr="00901A0C">
        <w:rPr>
          <w:b/>
          <w:bCs/>
          <w:sz w:val="22"/>
          <w:szCs w:val="22"/>
          <w:lang w:val="ru-RU"/>
        </w:rPr>
        <w:t>вербальная алгебра</w:t>
      </w:r>
      <w:r w:rsidRPr="002961D6">
        <w:rPr>
          <w:sz w:val="22"/>
          <w:szCs w:val="22"/>
          <w:lang w:val="ru-RU"/>
        </w:rPr>
        <w:t xml:space="preserve">, содержащая непосредственно язык и все сопутствующие ему вербальные ресурсы (константы, операции, отношения, алгоритмы и пр.), выстраивается, в свою очередь, так, чтобы </w:t>
      </w:r>
      <w:r w:rsidRPr="00901A0C">
        <w:rPr>
          <w:b/>
          <w:bCs/>
          <w:sz w:val="22"/>
          <w:szCs w:val="22"/>
          <w:lang w:val="ru-RU"/>
        </w:rPr>
        <w:t>изоморфно соответствовать метаалгебре</w:t>
      </w:r>
      <w:r w:rsidRPr="002961D6">
        <w:rPr>
          <w:sz w:val="22"/>
          <w:szCs w:val="22"/>
          <w:lang w:val="ru-RU"/>
        </w:rPr>
        <w:t>. В то же время, для получения единой структуры алгебро-геометрического отображения, называемого математикой, необходимо, выстраивая его  при посредстве метаалгебры и</w:t>
      </w:r>
      <w:r w:rsidRPr="0038202A">
        <w:rPr>
          <w:sz w:val="22"/>
          <w:szCs w:val="22"/>
          <w:lang w:val="ru-RU"/>
        </w:rPr>
        <w:t xml:space="preserve"> </w:t>
      </w:r>
      <w:r w:rsidRPr="002961D6">
        <w:rPr>
          <w:sz w:val="22"/>
          <w:szCs w:val="22"/>
          <w:lang w:val="ru-RU"/>
        </w:rPr>
        <w:t xml:space="preserve">вербальной алгебры, соблюдать условие, согласно которому </w:t>
      </w:r>
      <w:r w:rsidRPr="00901A0C">
        <w:rPr>
          <w:b/>
          <w:bCs/>
          <w:sz w:val="22"/>
          <w:szCs w:val="22"/>
          <w:lang w:val="ru-RU"/>
        </w:rPr>
        <w:t>объектами математики являются</w:t>
      </w:r>
      <w:r w:rsidRPr="002961D6">
        <w:rPr>
          <w:sz w:val="22"/>
          <w:szCs w:val="22"/>
          <w:lang w:val="ru-RU"/>
        </w:rPr>
        <w:t xml:space="preserve"> только </w:t>
      </w:r>
      <w:r w:rsidRPr="00901A0C">
        <w:rPr>
          <w:b/>
          <w:bCs/>
          <w:sz w:val="22"/>
          <w:szCs w:val="22"/>
          <w:lang w:val="ru-RU"/>
        </w:rPr>
        <w:t>полиморфизмы</w:t>
      </w:r>
      <w:r>
        <w:rPr>
          <w:sz w:val="22"/>
          <w:szCs w:val="22"/>
          <w:lang w:val="ru-RU"/>
        </w:rPr>
        <w:t xml:space="preserve"> или монады с </w:t>
      </w:r>
      <w:r w:rsidRPr="002961D6">
        <w:rPr>
          <w:sz w:val="22"/>
          <w:szCs w:val="22"/>
          <w:lang w:val="ru-RU"/>
        </w:rPr>
        <w:t>полиморфны</w:t>
      </w:r>
      <w:r>
        <w:rPr>
          <w:sz w:val="22"/>
          <w:szCs w:val="22"/>
          <w:lang w:val="ru-RU"/>
        </w:rPr>
        <w:t>м</w:t>
      </w:r>
      <w:r w:rsidRPr="002961D6">
        <w:rPr>
          <w:sz w:val="22"/>
          <w:szCs w:val="22"/>
          <w:lang w:val="ru-RU"/>
        </w:rPr>
        <w:t xml:space="preserve"> </w:t>
      </w:r>
      <w:r>
        <w:rPr>
          <w:sz w:val="22"/>
          <w:szCs w:val="22"/>
          <w:lang w:val="ru-RU"/>
        </w:rPr>
        <w:t>«ключом»</w:t>
      </w:r>
      <w:r w:rsidRPr="002961D6">
        <w:rPr>
          <w:sz w:val="22"/>
          <w:szCs w:val="22"/>
          <w:lang w:val="ru-RU"/>
        </w:rPr>
        <w:t xml:space="preserve">, </w:t>
      </w:r>
      <w:r w:rsidRPr="00901A0C">
        <w:rPr>
          <w:b/>
          <w:bCs/>
          <w:sz w:val="22"/>
          <w:szCs w:val="22"/>
          <w:lang w:val="ru-RU"/>
        </w:rPr>
        <w:t>представленные упорядоченными двойками</w:t>
      </w:r>
      <w:r w:rsidRPr="002961D6">
        <w:rPr>
          <w:sz w:val="22"/>
          <w:szCs w:val="22"/>
          <w:lang w:val="ru-RU"/>
        </w:rPr>
        <w:t xml:space="preserve">, </w:t>
      </w:r>
      <w:r w:rsidRPr="00901A0C">
        <w:rPr>
          <w:b/>
          <w:bCs/>
          <w:sz w:val="22"/>
          <w:szCs w:val="22"/>
          <w:lang w:val="ru-RU"/>
        </w:rPr>
        <w:t>на первом месте</w:t>
      </w:r>
      <w:r w:rsidRPr="002961D6">
        <w:rPr>
          <w:sz w:val="22"/>
          <w:szCs w:val="22"/>
          <w:lang w:val="ru-RU"/>
        </w:rPr>
        <w:t xml:space="preserve"> в каждой из которых размещается по порядку один </w:t>
      </w:r>
      <w:r w:rsidRPr="00901A0C">
        <w:rPr>
          <w:b/>
          <w:bCs/>
          <w:sz w:val="22"/>
          <w:szCs w:val="22"/>
          <w:lang w:val="ru-RU"/>
        </w:rPr>
        <w:t>объект из</w:t>
      </w:r>
      <w:r w:rsidRPr="002961D6">
        <w:rPr>
          <w:sz w:val="22"/>
          <w:szCs w:val="22"/>
          <w:lang w:val="ru-RU"/>
        </w:rPr>
        <w:t xml:space="preserve"> упорядоченной последовательности объектов </w:t>
      </w:r>
      <w:r w:rsidRPr="00901A0C">
        <w:rPr>
          <w:b/>
          <w:bCs/>
          <w:sz w:val="22"/>
          <w:szCs w:val="22"/>
          <w:lang w:val="ru-RU"/>
        </w:rPr>
        <w:t>вербальной алгебры</w:t>
      </w:r>
      <w:r w:rsidRPr="002961D6">
        <w:rPr>
          <w:sz w:val="22"/>
          <w:szCs w:val="22"/>
          <w:lang w:val="ru-RU"/>
        </w:rPr>
        <w:t xml:space="preserve">, </w:t>
      </w:r>
      <w:r w:rsidRPr="00901A0C">
        <w:rPr>
          <w:b/>
          <w:bCs/>
          <w:sz w:val="22"/>
          <w:szCs w:val="22"/>
          <w:lang w:val="ru-RU"/>
        </w:rPr>
        <w:t>на втором</w:t>
      </w:r>
      <w:r w:rsidRPr="002961D6">
        <w:rPr>
          <w:sz w:val="22"/>
          <w:szCs w:val="22"/>
          <w:lang w:val="ru-RU"/>
        </w:rPr>
        <w:t xml:space="preserve"> – </w:t>
      </w:r>
      <w:r w:rsidRPr="00901A0C">
        <w:rPr>
          <w:b/>
          <w:bCs/>
          <w:sz w:val="22"/>
          <w:szCs w:val="22"/>
          <w:lang w:val="ru-RU"/>
        </w:rPr>
        <w:t>соответствующий объект из метаалгебры</w:t>
      </w:r>
      <w:r w:rsidRPr="002961D6">
        <w:rPr>
          <w:sz w:val="22"/>
          <w:szCs w:val="22"/>
          <w:lang w:val="ru-RU"/>
        </w:rPr>
        <w:t>.</w:t>
      </w:r>
      <w:r>
        <w:rPr>
          <w:sz w:val="22"/>
          <w:szCs w:val="22"/>
          <w:lang w:val="ru-RU"/>
        </w:rPr>
        <w:t xml:space="preserve">  </w:t>
      </w:r>
    </w:p>
    <w:p w14:paraId="1882AD65" w14:textId="60A6CB49" w:rsidR="006262E3" w:rsidRPr="001E5577" w:rsidRDefault="006262E3" w:rsidP="00096B0F">
      <w:pPr>
        <w:ind w:firstLine="432"/>
        <w:jc w:val="both"/>
        <w:outlineLvl w:val="0"/>
        <w:rPr>
          <w:sz w:val="22"/>
          <w:szCs w:val="22"/>
          <w:lang w:val="ru-RU"/>
        </w:rPr>
      </w:pPr>
      <w:r w:rsidRPr="002961D6">
        <w:rPr>
          <w:sz w:val="22"/>
          <w:szCs w:val="22"/>
          <w:lang w:val="ru-RU"/>
        </w:rPr>
        <w:t xml:space="preserve">Таким образом, </w:t>
      </w:r>
      <w:r w:rsidRPr="0038202A">
        <w:rPr>
          <w:sz w:val="22"/>
          <w:szCs w:val="22"/>
          <w:lang w:val="ru-RU"/>
        </w:rPr>
        <w:t xml:space="preserve">собственно Математика </w:t>
      </w:r>
      <m:oMath>
        <m:r>
          <m:rPr>
            <m:sty m:val="p"/>
          </m:rPr>
          <w:rPr>
            <w:rFonts w:ascii="Cambria Math"/>
            <w:color w:val="000000" w:themeColor="text1"/>
            <w:sz w:val="22"/>
            <w:szCs w:val="22"/>
          </w:rPr>
          <m:t>Μ</m:t>
        </m:r>
      </m:oMath>
      <w:r>
        <w:rPr>
          <w:color w:val="FF0000"/>
          <w:sz w:val="22"/>
          <w:szCs w:val="22"/>
          <w:lang w:val="ru-RU"/>
        </w:rPr>
        <w:t xml:space="preserve">  </w:t>
      </w:r>
      <w:r w:rsidRPr="0038202A">
        <w:rPr>
          <w:sz w:val="22"/>
          <w:szCs w:val="22"/>
          <w:lang w:val="ru-RU"/>
        </w:rPr>
        <w:t xml:space="preserve">– </w:t>
      </w:r>
      <w:r>
        <w:rPr>
          <w:sz w:val="22"/>
          <w:szCs w:val="22"/>
          <w:lang w:val="ru-RU"/>
        </w:rPr>
        <w:t xml:space="preserve">это объект монадоморфного преобразования метаотображения </w:t>
      </w:r>
      <m:oMath>
        <m:r>
          <m:rPr>
            <m:sty m:val="p"/>
          </m:rPr>
          <w:rPr>
            <w:rFonts w:ascii="Cambria Math"/>
            <w:sz w:val="22"/>
            <w:szCs w:val="22"/>
          </w:rPr>
          <m:t>Η</m:t>
        </m:r>
      </m:oMath>
      <w:r>
        <w:rPr>
          <w:sz w:val="22"/>
          <w:szCs w:val="22"/>
          <w:lang w:val="ru-RU"/>
        </w:rPr>
        <w:t xml:space="preserve"> и вербального отображения </w:t>
      </w:r>
      <m:oMath>
        <m:r>
          <m:rPr>
            <m:sty m:val="p"/>
          </m:rPr>
          <w:rPr>
            <w:rFonts w:ascii="Cambria Math"/>
            <w:sz w:val="22"/>
            <w:szCs w:val="22"/>
          </w:rPr>
          <m:t>Ε</m:t>
        </m:r>
      </m:oMath>
      <w:r>
        <w:rPr>
          <w:sz w:val="22"/>
          <w:szCs w:val="22"/>
          <w:lang w:val="ru-RU"/>
        </w:rPr>
        <w:t xml:space="preserve"> или, по-другому, Геометрии </w:t>
      </w:r>
      <m:oMath>
        <m:r>
          <m:rPr>
            <m:sty m:val="p"/>
          </m:rPr>
          <w:rPr>
            <w:rFonts w:ascii="Cambria Math"/>
            <w:sz w:val="22"/>
            <w:szCs w:val="22"/>
          </w:rPr>
          <m:t>Η</m:t>
        </m:r>
      </m:oMath>
      <w:r>
        <w:rPr>
          <w:sz w:val="22"/>
          <w:szCs w:val="22"/>
          <w:lang w:val="ru-RU"/>
        </w:rPr>
        <w:t xml:space="preserve"> и </w:t>
      </w:r>
      <w:r w:rsidRPr="00740CFC">
        <w:rPr>
          <w:sz w:val="22"/>
          <w:szCs w:val="22"/>
          <w:lang w:val="ru-RU"/>
        </w:rPr>
        <w:t xml:space="preserve">Алгебры </w:t>
      </w:r>
      <m:oMath>
        <m:r>
          <m:rPr>
            <m:sty m:val="p"/>
          </m:rPr>
          <w:rPr>
            <w:rFonts w:ascii="Cambria Math"/>
            <w:sz w:val="22"/>
            <w:szCs w:val="22"/>
          </w:rPr>
          <m:t>Ε</m:t>
        </m:r>
      </m:oMath>
      <w:r w:rsidRPr="00740CFC">
        <w:rPr>
          <w:sz w:val="22"/>
          <w:szCs w:val="22"/>
          <w:lang w:val="ru-RU"/>
        </w:rPr>
        <w:t xml:space="preserve">, в полиморфизм или, по-другому, в монаду с полиморфным «ключом» </w:t>
      </w:r>
      <m:oMath>
        <m:r>
          <m:rPr>
            <m:sty m:val="p"/>
          </m:rPr>
          <w:rPr>
            <w:rFonts w:ascii="Cambria Math"/>
            <w:sz w:val="22"/>
            <w:szCs w:val="22"/>
          </w:rPr>
          <m:t>Μ</m:t>
        </m:r>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Ε</m:t>
            </m:r>
            <m:r>
              <w:rPr>
                <w:rFonts w:ascii="Cambria Math" w:hAnsi="Cambria Math" w:cs="Cambria Math"/>
                <w:sz w:val="22"/>
                <w:szCs w:val="22"/>
                <w:lang w:val="ru-RU"/>
              </w:rPr>
              <m:t>,</m:t>
            </m:r>
            <m:r>
              <m:rPr>
                <m:sty m:val="p"/>
              </m:rPr>
              <w:rPr>
                <w:rFonts w:ascii="Cambria Math"/>
                <w:sz w:val="22"/>
                <w:szCs w:val="22"/>
              </w:rPr>
              <m:t>Η</m:t>
            </m:r>
          </m:e>
        </m:d>
      </m:oMath>
      <w:r w:rsidRPr="00740CFC">
        <w:rPr>
          <w:sz w:val="22"/>
          <w:szCs w:val="22"/>
          <w:lang w:val="ru-RU"/>
        </w:rPr>
        <w:t xml:space="preserve">.  А Геометрия </w:t>
      </w:r>
      <m:oMath>
        <m:r>
          <m:rPr>
            <m:sty m:val="p"/>
          </m:rPr>
          <w:rPr>
            <w:rFonts w:ascii="Cambria Math"/>
            <w:sz w:val="22"/>
            <w:szCs w:val="22"/>
          </w:rPr>
          <m:t>Η</m:t>
        </m:r>
      </m:oMath>
      <w:r w:rsidRPr="00740CFC">
        <w:rPr>
          <w:sz w:val="22"/>
          <w:szCs w:val="22"/>
          <w:lang w:val="ru-RU"/>
        </w:rPr>
        <w:t xml:space="preserve">  и  Алгебра </w:t>
      </w:r>
      <m:oMath>
        <m:r>
          <m:rPr>
            <m:sty m:val="p"/>
          </m:rPr>
          <w:rPr>
            <w:rFonts w:ascii="Cambria Math"/>
            <w:sz w:val="22"/>
            <w:szCs w:val="22"/>
          </w:rPr>
          <m:t>Ε</m:t>
        </m:r>
      </m:oMath>
      <w:r w:rsidRPr="00740CFC">
        <w:rPr>
          <w:sz w:val="22"/>
          <w:szCs w:val="22"/>
          <w:lang w:val="ru-RU"/>
        </w:rPr>
        <w:t xml:space="preserve"> – это полиморфное преобразование Математики, т. е. полиморфизма </w:t>
      </w:r>
      <m:oMath>
        <m:r>
          <m:rPr>
            <m:sty m:val="p"/>
          </m:rPr>
          <w:rPr>
            <w:rFonts w:ascii="Cambria Math"/>
            <w:sz w:val="22"/>
            <w:szCs w:val="22"/>
          </w:rPr>
          <m:t>Μ</m:t>
        </m:r>
      </m:oMath>
      <w:r w:rsidRPr="00740CFC">
        <w:rPr>
          <w:sz w:val="22"/>
          <w:szCs w:val="22"/>
          <w:lang w:val="ru-RU"/>
        </w:rPr>
        <w:t xml:space="preserve"> в две «квази-самостоятельные» математические структуры. В дальнейшем исключительно только для математики </w:t>
      </w:r>
      <w:r>
        <w:rPr>
          <w:sz w:val="22"/>
          <w:szCs w:val="22"/>
          <w:lang w:val="ru-RU"/>
        </w:rPr>
        <w:t xml:space="preserve">будем применять и альтернативное </w:t>
      </w:r>
      <w:r>
        <w:rPr>
          <w:sz w:val="22"/>
          <w:szCs w:val="22"/>
          <w:lang w:val="ru-RU"/>
        </w:rPr>
        <w:lastRenderedPageBreak/>
        <w:t xml:space="preserve">вышеприведенному и фактически эквивалентное ему обозначение </w:t>
      </w:r>
      <m:oMath>
        <m:r>
          <m:rPr>
            <m:sty m:val="p"/>
          </m:rPr>
          <w:rPr>
            <w:rFonts w:ascii="Cambria Math"/>
            <w:sz w:val="22"/>
            <w:szCs w:val="22"/>
          </w:rPr>
          <m:t>Μ</m:t>
        </m:r>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e>
        </m:d>
      </m:oMath>
      <w:r>
        <w:rPr>
          <w:sz w:val="22"/>
          <w:szCs w:val="22"/>
          <w:lang w:val="ru-RU"/>
        </w:rPr>
        <w:t xml:space="preserve">, так что </w:t>
      </w:r>
      <m:oMath>
        <m:r>
          <m:rPr>
            <m:sty m:val="p"/>
          </m:rPr>
          <w:rPr>
            <w:rFonts w:ascii="Cambria Math"/>
            <w:sz w:val="22"/>
            <w:szCs w:val="22"/>
          </w:rPr>
          <m:t>Μ</m:t>
        </m:r>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Ε</m:t>
            </m:r>
            <m:r>
              <w:rPr>
                <w:rFonts w:ascii="Cambria Math" w:hAnsi="Cambria Math" w:cs="Cambria Math"/>
                <w:sz w:val="22"/>
                <w:szCs w:val="22"/>
                <w:lang w:val="ru-RU"/>
              </w:rPr>
              <m:t>,</m:t>
            </m:r>
            <m:r>
              <m:rPr>
                <m:sty m:val="p"/>
              </m:rPr>
              <w:rPr>
                <w:rFonts w:ascii="Cambria Math"/>
                <w:sz w:val="22"/>
                <w:szCs w:val="22"/>
              </w:rPr>
              <m:t>Η</m:t>
            </m:r>
          </m:e>
        </m:d>
        <m:r>
          <w:rPr>
            <w:rFonts w:ascii="Cambria Math" w:hAns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Ε</m:t>
            </m:r>
            <m:r>
              <w:rPr>
                <w:rFonts w:ascii="Cambria Math" w:hAnsi="Cambria Math" w:cs="Cambria Math"/>
                <w:sz w:val="22"/>
                <w:szCs w:val="22"/>
                <w:lang w:val="ru-RU"/>
              </w:rPr>
              <m:t>≅</m:t>
            </m:r>
            <m:r>
              <m:rPr>
                <m:sty m:val="p"/>
              </m:rPr>
              <w:rPr>
                <w:rFonts w:ascii="Cambria Math"/>
                <w:sz w:val="22"/>
                <w:szCs w:val="22"/>
              </w:rPr>
              <m:t>Η</m:t>
            </m:r>
          </m:e>
        </m:d>
      </m:oMath>
      <w:r>
        <w:rPr>
          <w:sz w:val="22"/>
          <w:szCs w:val="22"/>
          <w:lang w:val="ru-RU"/>
        </w:rPr>
        <w:t>.</w:t>
      </w:r>
    </w:p>
    <w:p w14:paraId="3C562C73" w14:textId="2EE0C6C0" w:rsidR="006262E3" w:rsidRDefault="006262E3" w:rsidP="00096B0F">
      <w:pPr>
        <w:ind w:firstLine="432"/>
        <w:jc w:val="both"/>
        <w:outlineLvl w:val="0"/>
        <w:rPr>
          <w:sz w:val="22"/>
          <w:szCs w:val="22"/>
          <w:lang w:val="ru-RU"/>
        </w:rPr>
      </w:pPr>
      <w:r w:rsidRPr="005D2F0C">
        <w:rPr>
          <w:sz w:val="22"/>
          <w:szCs w:val="22"/>
          <w:lang w:val="ru-RU"/>
        </w:rPr>
        <w:t>В то же время</w:t>
      </w:r>
      <w:r>
        <w:rPr>
          <w:sz w:val="22"/>
          <w:szCs w:val="22"/>
          <w:lang w:val="ru-RU"/>
        </w:rPr>
        <w:t xml:space="preserve">, </w:t>
      </w:r>
      <w:r w:rsidRPr="002961D6">
        <w:rPr>
          <w:sz w:val="22"/>
          <w:szCs w:val="22"/>
          <w:lang w:val="ru-RU"/>
        </w:rPr>
        <w:t xml:space="preserve">структурно </w:t>
      </w:r>
      <w:r>
        <w:rPr>
          <w:sz w:val="22"/>
          <w:szCs w:val="22"/>
          <w:lang w:val="ru-RU"/>
        </w:rPr>
        <w:t>М</w:t>
      </w:r>
      <w:r w:rsidRPr="002961D6">
        <w:rPr>
          <w:sz w:val="22"/>
          <w:szCs w:val="22"/>
          <w:lang w:val="ru-RU"/>
        </w:rPr>
        <w:t xml:space="preserve">атематика </w:t>
      </w:r>
      <m:oMath>
        <m:r>
          <m:rPr>
            <m:sty m:val="p"/>
          </m:rPr>
          <w:rPr>
            <w:rFonts w:ascii="Cambria Math"/>
            <w:color w:val="FF0000"/>
            <w:sz w:val="22"/>
            <w:szCs w:val="22"/>
          </w:rPr>
          <m:t>Μ</m:t>
        </m:r>
      </m:oMath>
      <w:r>
        <w:rPr>
          <w:sz w:val="22"/>
          <w:szCs w:val="22"/>
          <w:lang w:val="ru-RU"/>
        </w:rPr>
        <w:t xml:space="preserve"> </w:t>
      </w:r>
      <w:r w:rsidRPr="002961D6">
        <w:rPr>
          <w:sz w:val="22"/>
          <w:szCs w:val="22"/>
          <w:lang w:val="ru-RU"/>
        </w:rPr>
        <w:t>представляет собой</w:t>
      </w:r>
      <w:r w:rsidRPr="00AE6CB7">
        <w:rPr>
          <w:sz w:val="22"/>
          <w:szCs w:val="22"/>
          <w:lang w:val="ru-RU"/>
        </w:rPr>
        <w:t xml:space="preserve"> </w:t>
      </w:r>
      <w:r>
        <w:rPr>
          <w:sz w:val="22"/>
          <w:szCs w:val="22"/>
          <w:lang w:val="ru-RU"/>
        </w:rPr>
        <w:t>единый ду</w:t>
      </w:r>
      <w:r w:rsidRPr="00450189">
        <w:rPr>
          <w:sz w:val="22"/>
          <w:szCs w:val="22"/>
          <w:lang w:val="ru-RU"/>
        </w:rPr>
        <w:t>б</w:t>
      </w:r>
      <w:r>
        <w:rPr>
          <w:sz w:val="22"/>
          <w:szCs w:val="22"/>
          <w:lang w:val="ru-RU"/>
        </w:rPr>
        <w:t>лет, упорядоченную двойку</w:t>
      </w:r>
      <w:r w:rsidRPr="002961D6">
        <w:rPr>
          <w:sz w:val="22"/>
          <w:szCs w:val="22"/>
          <w:lang w:val="ru-RU"/>
        </w:rPr>
        <w:t xml:space="preserve"> объектов</w:t>
      </w:r>
      <w:r>
        <w:rPr>
          <w:sz w:val="22"/>
          <w:szCs w:val="22"/>
          <w:lang w:val="ru-RU"/>
        </w:rPr>
        <w:t xml:space="preserve">, Геометрии и Алгебры, представленных взаимосвязанно внутри монады </w:t>
      </w:r>
      <m:oMath>
        <m:r>
          <m:rPr>
            <m:sty m:val="p"/>
          </m:rPr>
          <w:rPr>
            <w:rFonts w:ascii="Cambria Math"/>
            <w:sz w:val="22"/>
            <w:szCs w:val="22"/>
          </w:rPr>
          <m:t>Μ</m:t>
        </m:r>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Ε</m:t>
            </m:r>
            <m:r>
              <w:rPr>
                <w:rFonts w:ascii="Cambria Math" w:hAnsi="Cambria Math" w:cs="Cambria Math"/>
                <w:sz w:val="22"/>
                <w:szCs w:val="22"/>
                <w:lang w:val="ru-RU"/>
              </w:rPr>
              <m:t>,</m:t>
            </m:r>
            <m:r>
              <m:rPr>
                <m:sty m:val="p"/>
              </m:rPr>
              <w:rPr>
                <w:rFonts w:ascii="Cambria Math"/>
                <w:sz w:val="22"/>
                <w:szCs w:val="22"/>
              </w:rPr>
              <m:t>Η</m:t>
            </m:r>
          </m:e>
        </m:d>
      </m:oMath>
      <w:r>
        <w:rPr>
          <w:sz w:val="22"/>
          <w:szCs w:val="22"/>
          <w:lang w:val="ru-RU"/>
        </w:rPr>
        <w:t xml:space="preserve">. В отличие от математики в целом как Геометрия так и Алгебра, каждая сама по себе, представляет уже </w:t>
      </w:r>
      <w:r w:rsidRPr="002961D6">
        <w:rPr>
          <w:sz w:val="22"/>
          <w:szCs w:val="22"/>
          <w:lang w:val="ru-RU"/>
        </w:rPr>
        <w:t>совокупность</w:t>
      </w:r>
      <w:r>
        <w:rPr>
          <w:sz w:val="22"/>
          <w:szCs w:val="22"/>
          <w:lang w:val="ru-RU"/>
        </w:rPr>
        <w:t xml:space="preserve"> таких объектов, как</w:t>
      </w:r>
      <w:r w:rsidRPr="00235D4D">
        <w:rPr>
          <w:i/>
          <w:sz w:val="22"/>
          <w:szCs w:val="22"/>
          <w:lang w:val="ru-RU"/>
        </w:rPr>
        <w:t xml:space="preserve"> </w:t>
      </w:r>
      <w:r w:rsidRPr="002961D6">
        <w:rPr>
          <w:i/>
          <w:sz w:val="22"/>
          <w:szCs w:val="22"/>
          <w:lang w:val="ru-RU"/>
        </w:rPr>
        <w:t>носител</w:t>
      </w:r>
      <w:r>
        <w:rPr>
          <w:i/>
          <w:sz w:val="22"/>
          <w:szCs w:val="22"/>
          <w:lang w:val="ru-RU"/>
        </w:rPr>
        <w:t>и</w:t>
      </w:r>
      <w:r w:rsidRPr="002961D6">
        <w:rPr>
          <w:i/>
          <w:sz w:val="22"/>
          <w:szCs w:val="22"/>
          <w:lang w:val="ru-RU"/>
        </w:rPr>
        <w:t xml:space="preserve"> </w:t>
      </w:r>
      <w:r w:rsidRPr="002961D6">
        <w:rPr>
          <w:sz w:val="22"/>
          <w:szCs w:val="22"/>
          <w:lang w:val="ru-RU"/>
        </w:rPr>
        <w:t>множеств элементов</w:t>
      </w:r>
      <w:r>
        <w:rPr>
          <w:sz w:val="22"/>
          <w:szCs w:val="22"/>
          <w:lang w:val="ru-RU"/>
        </w:rPr>
        <w:t xml:space="preserve"> </w:t>
      </w:r>
      <m:oMath>
        <m:r>
          <w:rPr>
            <w:rFonts w:ascii="Cambria Math" w:hAnsi="Cambria Math" w:cs="Cambria Math"/>
            <w:sz w:val="22"/>
            <w:szCs w:val="22"/>
            <w:lang w:val="ru-RU"/>
          </w:rPr>
          <m:t>ℵ</m:t>
        </m:r>
      </m:oMath>
      <w:r>
        <w:rPr>
          <w:sz w:val="22"/>
          <w:szCs w:val="22"/>
          <w:lang w:val="ru-RU"/>
        </w:rPr>
        <w:t xml:space="preserve"> и </w:t>
      </w:r>
      <m:oMath>
        <m:r>
          <m:rPr>
            <m:sty m:val="p"/>
          </m:rPr>
          <w:rPr>
            <w:rFonts w:ascii="Cambria Math"/>
            <w:sz w:val="22"/>
            <w:szCs w:val="22"/>
          </w:rPr>
          <m:t>Τ</m:t>
        </m:r>
      </m:oMath>
      <w:r w:rsidRPr="002961D6">
        <w:rPr>
          <w:sz w:val="22"/>
          <w:szCs w:val="22"/>
          <w:lang w:val="ru-RU"/>
        </w:rPr>
        <w:t xml:space="preserve">, </w:t>
      </w:r>
      <w:r w:rsidRPr="002961D6">
        <w:rPr>
          <w:i/>
          <w:sz w:val="22"/>
          <w:szCs w:val="22"/>
          <w:lang w:val="ru-RU"/>
        </w:rPr>
        <w:t>константы</w:t>
      </w:r>
      <w:r>
        <w:rPr>
          <w:i/>
          <w:sz w:val="22"/>
          <w:szCs w:val="22"/>
          <w:lang w:val="ru-RU"/>
        </w:rPr>
        <w:t xml:space="preserve"> </w:t>
      </w:r>
      <m:oMath>
        <m:r>
          <w:rPr>
            <w:rFonts w:ascii="Cambria Math" w:hAnsi="Cambria Math" w:cs="Cambria Math"/>
            <w:sz w:val="22"/>
            <w:szCs w:val="22"/>
            <w:lang w:val="ru-RU"/>
          </w:rPr>
          <m:t>∅</m:t>
        </m:r>
        <m:r>
          <w:rPr>
            <w:rFonts w:ascii="Cambria Math" w:hAnsi="Cambria Math"/>
            <w:sz w:val="22"/>
            <w:szCs w:val="22"/>
            <w:lang w:val="ru-RU"/>
          </w:rPr>
          <m:t xml:space="preserve"> </m:t>
        </m:r>
      </m:oMath>
      <w:r>
        <w:rPr>
          <w:i/>
          <w:sz w:val="22"/>
          <w:szCs w:val="22"/>
          <w:lang w:val="ru-RU"/>
        </w:rPr>
        <w:t xml:space="preserve">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i/>
          <w:sz w:val="22"/>
          <w:szCs w:val="22"/>
          <w:lang w:val="ru-RU"/>
        </w:rPr>
        <w:t>, операции</w:t>
      </w:r>
      <w:r>
        <w:rPr>
          <w:i/>
          <w:sz w:val="22"/>
          <w:szCs w:val="22"/>
          <w:lang w:val="ru-RU"/>
        </w:rPr>
        <w:t xml:space="preserve">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oMath>
      <w:r>
        <w:rPr>
          <w:i/>
          <w:sz w:val="22"/>
          <w:szCs w:val="22"/>
          <w:lang w:val="ru-RU"/>
        </w:rPr>
        <w:t xml:space="preserve"> и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oMath>
      <w:r w:rsidRPr="002961D6">
        <w:rPr>
          <w:i/>
          <w:sz w:val="22"/>
          <w:szCs w:val="22"/>
          <w:lang w:val="ru-RU"/>
        </w:rPr>
        <w:t>, отношения</w:t>
      </w:r>
      <w:r>
        <w:rPr>
          <w:i/>
          <w:sz w:val="22"/>
          <w:szCs w:val="22"/>
          <w:lang w:val="ru-RU"/>
        </w:rPr>
        <w:t xml:space="preserve"> </w:t>
      </w:r>
      <m:oMath>
        <m:bar>
          <m:barPr>
            <m:pos m:val="top"/>
            <m:ctrlPr>
              <w:rPr>
                <w:rFonts w:ascii="Cambria Math" w:hAnsi="Cambria Math"/>
                <w:i/>
                <w:sz w:val="22"/>
                <w:szCs w:val="22"/>
              </w:rPr>
            </m:ctrlPr>
          </m:barPr>
          <m:e>
            <m:r>
              <w:rPr>
                <w:rFonts w:ascii="Cambria Math"/>
                <w:sz w:val="22"/>
                <w:szCs w:val="22"/>
              </w:rPr>
              <m:t>ρ</m:t>
            </m:r>
          </m:e>
        </m:bar>
      </m:oMath>
      <w:r>
        <w:rPr>
          <w:i/>
          <w:sz w:val="22"/>
          <w:szCs w:val="22"/>
          <w:lang w:val="ru-RU"/>
        </w:rPr>
        <w:t xml:space="preserve"> и  </w:t>
      </w:r>
      <m:oMath>
        <m:bar>
          <m:barPr>
            <m:pos m:val="top"/>
            <m:ctrlPr>
              <w:rPr>
                <w:rFonts w:ascii="Cambria Math" w:hAnsi="Cambria Math"/>
                <w:i/>
                <w:sz w:val="22"/>
                <w:szCs w:val="22"/>
              </w:rPr>
            </m:ctrlPr>
          </m:barPr>
          <m:e>
            <m:r>
              <w:rPr>
                <w:rFonts w:ascii="Cambria Math"/>
                <w:sz w:val="22"/>
                <w:szCs w:val="22"/>
              </w:rPr>
              <m:t>ς</m:t>
            </m:r>
          </m:e>
        </m:bar>
      </m:oMath>
      <w:r w:rsidRPr="002961D6">
        <w:rPr>
          <w:i/>
          <w:sz w:val="22"/>
          <w:szCs w:val="22"/>
          <w:lang w:val="ru-RU"/>
        </w:rPr>
        <w:t>, алгоритмы</w:t>
      </w:r>
      <w:r w:rsidRPr="002961D6">
        <w:rPr>
          <w:sz w:val="22"/>
          <w:szCs w:val="22"/>
          <w:lang w:val="ru-RU"/>
        </w:rPr>
        <w:t>, и т.</w:t>
      </w:r>
      <w:r w:rsidRPr="005474A3">
        <w:rPr>
          <w:sz w:val="22"/>
          <w:szCs w:val="22"/>
          <w:lang w:val="ru-RU"/>
        </w:rPr>
        <w:t xml:space="preserve"> </w:t>
      </w:r>
      <w:r w:rsidRPr="002961D6">
        <w:rPr>
          <w:sz w:val="22"/>
          <w:szCs w:val="22"/>
          <w:lang w:val="ru-RU"/>
        </w:rPr>
        <w:t>п.</w:t>
      </w:r>
      <w:r>
        <w:rPr>
          <w:sz w:val="22"/>
          <w:szCs w:val="22"/>
          <w:lang w:val="ru-RU"/>
        </w:rPr>
        <w:t xml:space="preserve"> Поэтому более детально математика может быть представлена в форме перечислимых полиморфизмов</w:t>
      </w:r>
    </w:p>
    <w:p w14:paraId="699555F5" w14:textId="77777777" w:rsidR="006262E3" w:rsidRDefault="006262E3" w:rsidP="00096B0F">
      <w:pPr>
        <w:ind w:firstLine="432"/>
        <w:jc w:val="both"/>
        <w:outlineLvl w:val="0"/>
        <w:rPr>
          <w:sz w:val="22"/>
          <w:szCs w:val="22"/>
          <w:lang w:val="ru-RU"/>
        </w:rPr>
      </w:pPr>
    </w:p>
    <w:p w14:paraId="210F96DC" w14:textId="77777777" w:rsidR="006262E3" w:rsidRDefault="006262E3" w:rsidP="00096B0F">
      <w:pPr>
        <w:ind w:firstLine="432"/>
        <w:jc w:val="both"/>
        <w:outlineLvl w:val="0"/>
        <w:rPr>
          <w:sz w:val="22"/>
          <w:szCs w:val="22"/>
          <w:lang w:val="ru-RU"/>
        </w:rPr>
      </w:pPr>
      <w:r>
        <w:rPr>
          <w:sz w:val="22"/>
          <w:szCs w:val="22"/>
          <w:lang w:val="ru-RU"/>
        </w:rPr>
        <w:t xml:space="preserve">     </w:t>
      </w:r>
      <m:oMath>
        <m:r>
          <m:rPr>
            <m:sty m:val="p"/>
          </m:rPr>
          <w:rPr>
            <w:rFonts w:ascii="Cambria Math"/>
            <w:sz w:val="22"/>
            <w:szCs w:val="22"/>
          </w:rPr>
          <m:t>Μ</m:t>
        </m:r>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Ε</m:t>
            </m:r>
            <m:r>
              <w:rPr>
                <w:rFonts w:ascii="Cambria Math" w:hAnsi="Cambria Math" w:cs="Cambria Math"/>
                <w:sz w:val="22"/>
                <w:szCs w:val="22"/>
                <w:lang w:val="ru-RU"/>
              </w:rPr>
              <m:t>,</m:t>
            </m:r>
            <m:r>
              <m:rPr>
                <m:sty m:val="p"/>
              </m:rPr>
              <w:rPr>
                <w:rFonts w:ascii="Cambria Math"/>
                <w:sz w:val="22"/>
                <w:szCs w:val="22"/>
              </w:rPr>
              <m:t>Η</m:t>
            </m:r>
          </m:e>
        </m:d>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m:rPr>
                    <m:sty m:val="p"/>
                  </m:rPr>
                  <w:rPr>
                    <w:rFonts w:ascii="Cambria Math"/>
                    <w:sz w:val="22"/>
                    <w:szCs w:val="22"/>
                  </w:rPr>
                  <m:t>Τ</m:t>
                </m:r>
              </m:e>
            </m:d>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m:rPr>
                <m:sty m:val="p"/>
              </m:rPr>
              <w:rPr>
                <w:rFonts w:ascii="Cambria Math"/>
                <w:sz w:val="22"/>
                <w:szCs w:val="22"/>
                <w:lang w:val="ru-RU"/>
              </w:rPr>
              <m:t>,</m:t>
            </m:r>
            <m:r>
              <m:rPr>
                <m:sty m:val="p"/>
              </m:rPr>
              <w:rPr>
                <w:rFonts w:ascii="Cambria Math" w:hAnsi="Cambria Math"/>
                <w:sz w:val="22"/>
                <w:szCs w:val="22"/>
                <w:lang w:val="ru-RU"/>
              </w:rPr>
              <m:t>…</m:t>
            </m:r>
            <m:r>
              <m:rPr>
                <m:sty m:val="p"/>
              </m:rPr>
              <w:rPr>
                <w:rFonts w:ascii="Cambria Math"/>
                <w:sz w:val="22"/>
                <w:szCs w:val="22"/>
                <w:lang w:val="ru-RU"/>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e>
            </m:d>
            <m:r>
              <m:rPr>
                <m:sty m:val="p"/>
              </m:rPr>
              <w:rPr>
                <w:rFonts w:ascii="Cambria Math"/>
                <w:sz w:val="22"/>
                <w:szCs w:val="22"/>
                <w:lang w:val="ru-RU"/>
              </w:rPr>
              <m:t>,</m:t>
            </m:r>
            <m:r>
              <m:rPr>
                <m:sty m:val="p"/>
              </m:rPr>
              <w:rPr>
                <w:rFonts w:ascii="Cambria Math"/>
                <w:sz w:val="22"/>
                <w:szCs w:val="22"/>
                <w:lang w:val="ru-RU"/>
              </w:rPr>
              <m:t>…</m:t>
            </m:r>
            <m:r>
              <m:rPr>
                <m:sty m:val="p"/>
              </m:rPr>
              <w:rPr>
                <w:rFonts w:ascii="Cambria Math"/>
                <w:sz w:val="22"/>
                <w:szCs w:val="22"/>
                <w:lang w:val="ru-RU"/>
              </w:rPr>
              <m:t>,</m:t>
            </m:r>
            <m:d>
              <m:dPr>
                <m:begChr m:val="{"/>
                <m:endChr m:val="}"/>
                <m:ctrlPr>
                  <w:rPr>
                    <w:rFonts w:ascii="Cambria Math" w:hAnsi="Cambria Math"/>
                    <w:i/>
                    <w:sz w:val="22"/>
                    <w:szCs w:val="22"/>
                  </w:rPr>
                </m:ctrlPr>
              </m:dPr>
              <m:e>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e>
            </m:d>
            <m:r>
              <m:rPr>
                <m:sty m:val="p"/>
              </m:rPr>
              <w:rPr>
                <w:rFonts w:ascii="Cambria Math"/>
                <w:sz w:val="22"/>
                <w:szCs w:val="22"/>
                <w:lang w:val="ru-RU"/>
              </w:rPr>
              <m:t>,</m:t>
            </m:r>
            <m:r>
              <w:rPr>
                <w:rFonts w:ascii="Cambria Math" w:hAnsi="Cambria Math"/>
                <w:sz w:val="22"/>
                <w:szCs w:val="22"/>
                <w:lang w:val="ru-RU"/>
              </w:rPr>
              <m:t>…</m:t>
            </m:r>
            <m:r>
              <m:rPr>
                <m:sty m:val="p"/>
              </m:rP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e>
            </m:d>
            <m:r>
              <m:rPr>
                <m:sty m:val="p"/>
              </m:rPr>
              <w:rPr>
                <w:rFonts w:ascii="Cambria Math"/>
                <w:sz w:val="22"/>
                <w:szCs w:val="22"/>
                <w:lang w:val="ru-RU"/>
              </w:rPr>
              <m:t>,</m:t>
            </m:r>
            <m:r>
              <m:rPr>
                <m:sty m:val="p"/>
              </m:rPr>
              <w:rPr>
                <w:rFonts w:ascii="Cambria Math" w:hAnsi="Cambria Math"/>
                <w:sz w:val="22"/>
                <w:szCs w:val="22"/>
                <w:lang w:val="ru-RU"/>
              </w:rPr>
              <m:t>…</m:t>
            </m:r>
          </m:e>
        </m:d>
      </m:oMath>
      <w:r>
        <w:rPr>
          <w:sz w:val="22"/>
          <w:szCs w:val="22"/>
          <w:lang w:val="ru-RU"/>
        </w:rPr>
        <w:t>,</w:t>
      </w:r>
    </w:p>
    <w:p w14:paraId="77453AEB" w14:textId="77777777" w:rsidR="006262E3" w:rsidRDefault="006262E3" w:rsidP="00096B0F">
      <w:pPr>
        <w:ind w:firstLine="432"/>
        <w:jc w:val="both"/>
        <w:outlineLvl w:val="0"/>
        <w:rPr>
          <w:sz w:val="22"/>
          <w:szCs w:val="22"/>
          <w:lang w:val="ru-RU"/>
        </w:rPr>
      </w:pPr>
    </w:p>
    <w:p w14:paraId="35F2459A" w14:textId="00357D1C" w:rsidR="006262E3" w:rsidRDefault="006262E3" w:rsidP="00D35896">
      <w:pPr>
        <w:jc w:val="both"/>
        <w:outlineLvl w:val="0"/>
        <w:rPr>
          <w:sz w:val="22"/>
          <w:szCs w:val="22"/>
          <w:lang w:val="ru-RU"/>
        </w:rPr>
      </w:pPr>
      <w:r w:rsidRPr="002961D6">
        <w:rPr>
          <w:sz w:val="22"/>
          <w:szCs w:val="22"/>
          <w:lang w:val="ru-RU"/>
        </w:rPr>
        <w:t>упорядоченных в соответствие с порядком структурных объектов любой из построенных алгебр</w:t>
      </w:r>
      <w:r>
        <w:rPr>
          <w:sz w:val="22"/>
          <w:szCs w:val="22"/>
          <w:lang w:val="ru-RU"/>
        </w:rPr>
        <w:t xml:space="preserve"> </w:t>
      </w:r>
      <m:oMath>
        <m:r>
          <m:rPr>
            <m:sty m:val="p"/>
          </m:rPr>
          <w:rPr>
            <w:rFonts w:ascii="Cambria Math"/>
            <w:sz w:val="22"/>
            <w:szCs w:val="22"/>
          </w:rPr>
          <m:t>Ε</m:t>
        </m:r>
      </m:oMath>
      <w:r>
        <w:rPr>
          <w:sz w:val="22"/>
          <w:szCs w:val="22"/>
          <w:lang w:val="ru-RU"/>
        </w:rPr>
        <w:t xml:space="preserve"> или  </w:t>
      </w:r>
      <m:oMath>
        <m:r>
          <m:rPr>
            <m:sty m:val="p"/>
          </m:rPr>
          <w:rPr>
            <w:rFonts w:ascii="Cambria Math"/>
            <w:sz w:val="22"/>
            <w:szCs w:val="22"/>
          </w:rPr>
          <m:t>Η</m:t>
        </m:r>
      </m:oMath>
      <w:r w:rsidRPr="002961D6">
        <w:rPr>
          <w:sz w:val="22"/>
          <w:szCs w:val="22"/>
          <w:lang w:val="ru-RU"/>
        </w:rPr>
        <w:t>; все объекты данной структуры</w:t>
      </w:r>
      <w:r>
        <w:rPr>
          <w:sz w:val="22"/>
          <w:szCs w:val="22"/>
          <w:lang w:val="ru-RU"/>
        </w:rPr>
        <w:t xml:space="preserve"> </w:t>
      </w:r>
      <m:oMath>
        <m:r>
          <m:rPr>
            <m:sty m:val="p"/>
          </m:rPr>
          <w:rPr>
            <w:rFonts w:ascii="Cambria Math"/>
            <w:sz w:val="22"/>
            <w:szCs w:val="22"/>
          </w:rPr>
          <m:t>Μ</m:t>
        </m:r>
      </m:oMath>
      <w:r w:rsidRPr="002961D6">
        <w:rPr>
          <w:sz w:val="22"/>
          <w:szCs w:val="22"/>
          <w:lang w:val="ru-RU"/>
        </w:rPr>
        <w:t xml:space="preserve">, будучи </w:t>
      </w:r>
      <w:r w:rsidRPr="002961D6">
        <w:rPr>
          <w:i/>
          <w:sz w:val="22"/>
          <w:szCs w:val="22"/>
          <w:lang w:val="ru-RU"/>
        </w:rPr>
        <w:t xml:space="preserve">полиморфными бинарными формами, </w:t>
      </w:r>
      <w:r w:rsidRPr="002961D6">
        <w:rPr>
          <w:sz w:val="22"/>
          <w:szCs w:val="22"/>
          <w:lang w:val="ru-RU"/>
        </w:rPr>
        <w:t>возвращают и принимают (если для них это определено) переменные двух типов</w:t>
      </w:r>
      <w:r>
        <w:rPr>
          <w:sz w:val="22"/>
          <w:szCs w:val="22"/>
          <w:lang w:val="ru-RU"/>
        </w:rPr>
        <w:t xml:space="preserve"> для теоретического и практического использования</w:t>
      </w:r>
      <w:r w:rsidRPr="002961D6">
        <w:rPr>
          <w:sz w:val="22"/>
          <w:szCs w:val="22"/>
          <w:lang w:val="ru-RU"/>
        </w:rPr>
        <w:t>. Обрабатываемые операциями (отношениями, алгоритмами и т.</w:t>
      </w:r>
      <w:r>
        <w:rPr>
          <w:sz w:val="22"/>
          <w:szCs w:val="22"/>
          <w:lang w:val="ru-RU"/>
        </w:rPr>
        <w:t xml:space="preserve"> </w:t>
      </w:r>
      <w:r w:rsidRPr="002961D6">
        <w:rPr>
          <w:sz w:val="22"/>
          <w:szCs w:val="22"/>
          <w:lang w:val="ru-RU"/>
        </w:rPr>
        <w:t>п.) переменные разных типов и возвращаемые ими результаты разных типов находятся в особом соответствии друг с другом, которое определяется изоморфизмом построенных алгебр. Поэтому, с учетом имеющихся в современной математике ресурсов, для корректного описания всей конструкции необходимо строить не только две изоморфные алгебры, но в каждой из них требуется дублировать полный комплект объектов единой математической структуры</w:t>
      </w:r>
      <w:r w:rsidRPr="00937333">
        <w:rPr>
          <w:sz w:val="22"/>
          <w:szCs w:val="22"/>
          <w:lang w:val="ru-RU"/>
        </w:rPr>
        <w:t xml:space="preserve"> причем </w:t>
      </w:r>
      <w:r w:rsidRPr="002961D6">
        <w:rPr>
          <w:sz w:val="22"/>
          <w:szCs w:val="22"/>
          <w:lang w:val="ru-RU"/>
        </w:rPr>
        <w:t>так, что каждый объект в одной из алгебр содержит или оперирует переменными уже только одного из двух разных математических типов.</w:t>
      </w:r>
    </w:p>
    <w:p w14:paraId="2A650514" w14:textId="1E4FF90F" w:rsidR="006262E3" w:rsidRDefault="006262E3" w:rsidP="00096B0F">
      <w:pPr>
        <w:ind w:firstLine="432"/>
        <w:jc w:val="both"/>
        <w:outlineLvl w:val="0"/>
        <w:rPr>
          <w:sz w:val="22"/>
          <w:szCs w:val="22"/>
          <w:lang w:val="ru-RU"/>
        </w:rPr>
      </w:pPr>
      <w:r w:rsidRPr="002961D6">
        <w:rPr>
          <w:sz w:val="22"/>
          <w:szCs w:val="22"/>
          <w:lang w:val="ru-RU"/>
        </w:rPr>
        <w:t xml:space="preserve">Из сказанного следует, что смысл создания (математического) языка заключается в том, чтобы получить специального сорта алгебро-геометрическое отображение, а именно, </w:t>
      </w:r>
      <w:r>
        <w:rPr>
          <w:sz w:val="22"/>
          <w:szCs w:val="22"/>
          <w:lang w:val="ru-RU"/>
        </w:rPr>
        <w:t xml:space="preserve">особое </w:t>
      </w:r>
      <w:r w:rsidRPr="002961D6">
        <w:rPr>
          <w:sz w:val="22"/>
          <w:szCs w:val="22"/>
          <w:lang w:val="ru-RU"/>
        </w:rPr>
        <w:t xml:space="preserve">изоморфное алгебро-геометрическое отображение, </w:t>
      </w:r>
      <w:r w:rsidRPr="00937333">
        <w:rPr>
          <w:sz w:val="22"/>
          <w:szCs w:val="22"/>
          <w:lang w:val="ru-RU"/>
        </w:rPr>
        <w:t>в рамках которого</w:t>
      </w:r>
      <w:r w:rsidRPr="002961D6">
        <w:rPr>
          <w:sz w:val="22"/>
          <w:szCs w:val="22"/>
          <w:lang w:val="ru-RU"/>
        </w:rPr>
        <w:t xml:space="preserve"> с помощью символьных (числовых) результатов (алгебраических) операций над наборами символов (числами) взаимно однозначно представляется результат определенных геометрических процедур над исходными геометрическими объектами. В конце концов, это путь к созданию таких математических средств (которыми пользуется наша цивилизация в настоящее время), когда без обращения непосредственно к графическим (геометрическим) средствам, а только лишь с помощью алгебраических вычислений, человек может решить целый спектр, по крайней мере, геометрических задач, возникающих перед ним.</w:t>
      </w:r>
      <w:r>
        <w:rPr>
          <w:sz w:val="22"/>
          <w:szCs w:val="22"/>
          <w:lang w:val="ru-RU"/>
        </w:rPr>
        <w:t xml:space="preserve"> </w:t>
      </w:r>
    </w:p>
    <w:p w14:paraId="0080ABD5" w14:textId="77777777" w:rsidR="006262E3" w:rsidRDefault="006262E3" w:rsidP="00E3371A">
      <w:pPr>
        <w:ind w:firstLine="432"/>
        <w:jc w:val="both"/>
        <w:outlineLvl w:val="0"/>
        <w:rPr>
          <w:sz w:val="22"/>
          <w:szCs w:val="22"/>
          <w:lang w:val="ru-RU"/>
        </w:rPr>
      </w:pPr>
      <w:r w:rsidRPr="002961D6">
        <w:rPr>
          <w:sz w:val="22"/>
          <w:szCs w:val="22"/>
          <w:lang w:val="ru-RU"/>
        </w:rPr>
        <w:t>В заключение введем определение.</w:t>
      </w:r>
      <w:r>
        <w:rPr>
          <w:sz w:val="22"/>
          <w:szCs w:val="22"/>
          <w:lang w:val="ru-RU"/>
        </w:rPr>
        <w:t xml:space="preserve"> </w:t>
      </w:r>
    </w:p>
    <w:p w14:paraId="634CBC81" w14:textId="77777777" w:rsidR="006262E3" w:rsidRPr="00A43CB6" w:rsidRDefault="006262E3" w:rsidP="00E3371A">
      <w:pPr>
        <w:ind w:firstLine="432"/>
        <w:jc w:val="both"/>
        <w:outlineLvl w:val="0"/>
        <w:rPr>
          <w:b/>
          <w:bCs/>
          <w:sz w:val="22"/>
          <w:szCs w:val="22"/>
          <w:lang w:val="ru-RU"/>
        </w:rPr>
      </w:pPr>
      <w:r w:rsidRPr="00A43CB6">
        <w:rPr>
          <w:b/>
          <w:bCs/>
          <w:sz w:val="22"/>
          <w:szCs w:val="22"/>
          <w:lang w:val="ru-RU"/>
        </w:rPr>
        <w:t xml:space="preserve">Примитивной математикой </w:t>
      </w:r>
    </w:p>
    <w:p w14:paraId="11E88E90" w14:textId="77777777" w:rsidR="006262E3" w:rsidRDefault="006262E3" w:rsidP="00E3371A">
      <w:pPr>
        <w:ind w:firstLine="432"/>
        <w:jc w:val="both"/>
        <w:outlineLvl w:val="0"/>
        <w:rPr>
          <w:sz w:val="22"/>
          <w:szCs w:val="22"/>
          <w:lang w:val="ru-RU"/>
        </w:rPr>
      </w:pPr>
    </w:p>
    <w:p w14:paraId="21B1E642" w14:textId="756E2A0C" w:rsidR="006262E3" w:rsidRDefault="006262E3" w:rsidP="00E3371A">
      <w:pPr>
        <w:jc w:val="both"/>
        <w:outlineLvl w:val="0"/>
        <w:rPr>
          <w:sz w:val="22"/>
          <w:szCs w:val="22"/>
          <w:lang w:val="ru-RU"/>
        </w:rPr>
      </w:pPr>
      <w:r>
        <w:rPr>
          <w:sz w:val="22"/>
          <w:szCs w:val="22"/>
          <w:lang w:val="ru-RU"/>
        </w:rPr>
        <w:t xml:space="preserve">       </w:t>
      </w:r>
      <w:r w:rsidRPr="00BB30FD">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e>
        </m:d>
        <m:r>
          <m:rPr>
            <m:sty m:val="p"/>
          </m:rPr>
          <w:rPr>
            <w:rFonts w:ascii="Cambria Math"/>
            <w:sz w:val="22"/>
            <w:szCs w:val="22"/>
            <w:lang w:val="ru-RU"/>
          </w:rPr>
          <m:t>≡</m:t>
        </m:r>
        <m:d>
          <m:dPr>
            <m:begChr m:val="⟨"/>
            <m:endChr m:val="⟩"/>
            <m:ctrlPr>
              <w:rPr>
                <w:rFonts w:ascii="Cambria Math" w:hAnsi="Cambria Math"/>
                <w:i/>
                <w:sz w:val="22"/>
                <w:szCs w:val="22"/>
              </w:rPr>
            </m:ctrlPr>
          </m:dPr>
          <m:e>
            <m:r>
              <m:rPr>
                <m:scr m:val="fraktur"/>
                <m:sty m:val="p"/>
              </m:rPr>
              <w:rPr>
                <w:rFonts w:ascii="Cambria Math"/>
                <w:sz w:val="22"/>
                <w:szCs w:val="22"/>
              </w:rPr>
              <m:t>M</m:t>
            </m:r>
            <m:r>
              <m:rPr>
                <m:sty m:val="p"/>
              </m:rPr>
              <w:rPr>
                <w:rFonts w:ascii="Cambria Math"/>
                <w:sz w:val="22"/>
                <w:szCs w:val="22"/>
                <w:lang w:val="ru-RU"/>
              </w:rPr>
              <m:t>,</m:t>
            </m:r>
            <m:sSub>
              <m:sSubPr>
                <m:ctrlPr>
                  <w:rPr>
                    <w:rFonts w:ascii="Cambria Math" w:hAnsi="Cambria Math"/>
                    <w:iCs/>
                    <w:sz w:val="22"/>
                    <w:szCs w:val="22"/>
                  </w:rPr>
                </m:ctrlPr>
              </m:sSubPr>
              <m:e>
                <m:r>
                  <m:rPr>
                    <m:scr m:val="double-struck"/>
                    <m:sty m:val="p"/>
                  </m:rPr>
                  <w:rPr>
                    <w:rFonts w:ascii="Cambria Math"/>
                    <w:sz w:val="22"/>
                    <w:szCs w:val="22"/>
                  </w:rPr>
                  <m:t>k</m:t>
                </m:r>
              </m:e>
              <m:sub>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cr m:val="double-struck"/>
                    <m:sty m:val="p"/>
                  </m:rPr>
                  <w:rPr>
                    <w:rFonts w:ascii="Cambria Math"/>
                    <w:sz w:val="22"/>
                    <w:szCs w:val="22"/>
                  </w:rPr>
                  <m:t>k</m:t>
                </m:r>
              </m:e>
              <m:sub>
                <m:r>
                  <m:rPr>
                    <m:sty m:val="p"/>
                  </m:rPr>
                  <w:rPr>
                    <w:rFonts w:ascii="Cambria Math"/>
                    <w:sz w:val="22"/>
                    <w:szCs w:val="22"/>
                    <w:lang w:val="ru-RU"/>
                  </w:rPr>
                  <m:t>1</m:t>
                </m:r>
              </m:sub>
            </m:sSub>
            <m:r>
              <m:rPr>
                <m:sty m:val="p"/>
              </m:rPr>
              <w:rPr>
                <w:rFonts w:ascii="Cambria Math"/>
                <w:sz w:val="22"/>
                <w:szCs w:val="22"/>
                <w:lang w:val="ru-RU"/>
              </w:rPr>
              <m:t>,</m:t>
            </m:r>
            <m:sSup>
              <m:sSupPr>
                <m:ctrlPr>
                  <w:rPr>
                    <w:rFonts w:ascii="Cambria Math" w:hAnsi="Cambria Math"/>
                    <w:iCs/>
                    <w:sz w:val="22"/>
                    <w:szCs w:val="22"/>
                  </w:rPr>
                </m:ctrlPr>
              </m:sSupPr>
              <m:e>
                <m:r>
                  <m:rPr>
                    <m:sty m:val="p"/>
                  </m:rPr>
                  <w:rPr>
                    <w:rFonts w:ascii="Cambria Math"/>
                    <w:sz w:val="22"/>
                    <w:szCs w:val="22"/>
                  </w:rPr>
                  <m:t>Δ</m:t>
                </m:r>
              </m:e>
              <m:sup>
                <m:r>
                  <m:rPr>
                    <m:sty m:val="p"/>
                  </m:rPr>
                  <w:rPr>
                    <w:rFonts w:ascii="Cambria Math"/>
                    <w:sz w:val="22"/>
                    <w:szCs w:val="22"/>
                    <w:lang w:val="ru-RU"/>
                  </w:rPr>
                  <m:t>0</m:t>
                </m:r>
              </m:sup>
            </m:sSup>
            <m:r>
              <m:rPr>
                <m:sty m:val="p"/>
              </m:rPr>
              <w:rPr>
                <w:rFonts w:ascii="Cambria Math"/>
                <w:sz w:val="22"/>
                <w:szCs w:val="22"/>
                <w:lang w:val="ru-RU"/>
              </w:rPr>
              <m:t>,</m:t>
            </m:r>
            <m:r>
              <m:rPr>
                <m:sty m:val="p"/>
              </m:rPr>
              <w:rPr>
                <w:rFonts w:ascii="Cambria Math"/>
                <w:sz w:val="22"/>
                <w:szCs w:val="22"/>
              </w:rPr>
              <m:t>Δ</m:t>
            </m:r>
            <m:r>
              <m:rPr>
                <m:sty m:val="p"/>
              </m:rPr>
              <w:rPr>
                <w:rFonts w:ascii="Cambria Math"/>
                <w:sz w:val="22"/>
                <w:szCs w:val="22"/>
                <w:lang w:val="ru-RU"/>
              </w:rPr>
              <m:t>,</m:t>
            </m:r>
            <m:r>
              <m:rPr>
                <m:sty m:val="p"/>
              </m:rPr>
              <w:rPr>
                <w:rFonts w:ascii="Cambria Math"/>
                <w:sz w:val="22"/>
                <w:szCs w:val="22"/>
              </w:rPr>
              <m:t>Ρ</m:t>
            </m: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Ρ</m:t>
                </m:r>
              </m:e>
            </m:ba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Δ</m:t>
                </m:r>
              </m:e>
            </m:bar>
            <m:r>
              <m:rPr>
                <m:sty m:val="p"/>
              </m:rPr>
              <w:rPr>
                <w:rFonts w:ascii="Cambria Math"/>
                <w:sz w:val="22"/>
                <w:szCs w:val="22"/>
                <w:lang w:val="ru-RU"/>
              </w:rPr>
              <m:t>,</m:t>
            </m:r>
            <m:r>
              <m:rPr>
                <m:sty m:val="p"/>
              </m:rPr>
              <w:rPr>
                <w:rFonts w:ascii="Cambria Math"/>
                <w:sz w:val="22"/>
                <w:szCs w:val="22"/>
              </w:rPr>
              <m:t>Ψ</m:t>
            </m: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Ψ</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w:rPr>
                    <w:rFonts w:ascii="Cambria Math"/>
                    <w:sz w:val="22"/>
                    <w:szCs w:val="22"/>
                  </w:rPr>
                  <m:t>L</m:t>
                </m:r>
                <m:r>
                  <w:rPr>
                    <w:rFonts w:ascii="Cambria Math"/>
                    <w:sz w:val="22"/>
                    <w:szCs w:val="22"/>
                    <w:lang w:val="ru-RU"/>
                  </w:rPr>
                  <m:t>+</m:t>
                </m:r>
              </m:sub>
            </m:sSub>
          </m:e>
        </m:d>
      </m:oMath>
      <w:r w:rsidRPr="002961D6">
        <w:rPr>
          <w:sz w:val="22"/>
          <w:szCs w:val="22"/>
          <w:lang w:val="ru-RU"/>
        </w:rPr>
        <w:t xml:space="preserve"> </w:t>
      </w:r>
    </w:p>
    <w:p w14:paraId="43C5E026" w14:textId="77777777" w:rsidR="006262E3" w:rsidRDefault="006262E3" w:rsidP="00E3371A">
      <w:pPr>
        <w:jc w:val="both"/>
        <w:outlineLvl w:val="0"/>
        <w:rPr>
          <w:sz w:val="22"/>
          <w:szCs w:val="22"/>
          <w:lang w:val="ru-RU"/>
        </w:rPr>
      </w:pPr>
    </w:p>
    <w:p w14:paraId="1934F922" w14:textId="77777777" w:rsidR="006262E3" w:rsidRDefault="006262E3" w:rsidP="00E3371A">
      <w:pPr>
        <w:jc w:val="both"/>
        <w:outlineLvl w:val="0"/>
        <w:rPr>
          <w:sz w:val="22"/>
          <w:szCs w:val="22"/>
          <w:lang w:val="ru-RU"/>
        </w:rPr>
      </w:pPr>
      <w:r w:rsidRPr="002961D6">
        <w:rPr>
          <w:sz w:val="22"/>
          <w:szCs w:val="22"/>
          <w:lang w:val="ru-RU"/>
        </w:rPr>
        <w:t xml:space="preserve">называется алгебро-геометрическое отображение, состоящее из двух алгебр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2961D6">
        <w:rPr>
          <w:sz w:val="22"/>
          <w:szCs w:val="22"/>
          <w:lang w:val="ru-RU"/>
        </w:rPr>
        <w:t>, изоморфных друг другу, т.</w:t>
      </w:r>
      <w:r>
        <w:rPr>
          <w:sz w:val="22"/>
          <w:szCs w:val="22"/>
          <w:lang w:val="ru-RU"/>
        </w:rPr>
        <w:t xml:space="preserve"> </w:t>
      </w:r>
      <w:r w:rsidRPr="002961D6">
        <w:rPr>
          <w:sz w:val="22"/>
          <w:szCs w:val="22"/>
          <w:lang w:val="ru-RU"/>
        </w:rPr>
        <w:t xml:space="preserve">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2961D6">
        <w:rPr>
          <w:sz w:val="22"/>
          <w:szCs w:val="22"/>
          <w:lang w:val="ru-RU"/>
        </w:rPr>
        <w:t xml:space="preserve">, и списка полиморфных объектов. Алгебры в математике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oMath>
      <w:r w:rsidRPr="002961D6">
        <w:rPr>
          <w:sz w:val="22"/>
          <w:szCs w:val="22"/>
          <w:lang w:val="ru-RU"/>
        </w:rPr>
        <w:t xml:space="preserve"> определены следующим образом:</w:t>
      </w:r>
    </w:p>
    <w:p w14:paraId="2BEF582C" w14:textId="77777777" w:rsidR="006262E3" w:rsidRDefault="006262E3" w:rsidP="00E3371A">
      <w:pPr>
        <w:numPr>
          <w:ilvl w:val="0"/>
          <w:numId w:val="11"/>
        </w:numPr>
        <w:jc w:val="both"/>
        <w:outlineLvl w:val="0"/>
        <w:rPr>
          <w:sz w:val="22"/>
          <w:szCs w:val="22"/>
          <w:lang w:val="ru-RU"/>
        </w:rPr>
      </w:pPr>
      <w:r w:rsidRPr="002961D6">
        <w:rPr>
          <w:sz w:val="22"/>
          <w:szCs w:val="22"/>
          <w:lang w:val="ru-RU"/>
        </w:rPr>
        <w:t xml:space="preserve">алгебра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1</m:t>
                </m:r>
                <m:r>
                  <w:rPr>
                    <w:rFonts w:ascii="Cambria Math" w:hAnsi="Cambria Math" w:cs="Cambria Math"/>
                    <w:sz w:val="22"/>
                    <w:szCs w:val="22"/>
                    <w:lang w:val="ru-RU"/>
                  </w:rPr>
                  <m:t>⊕</m:t>
                </m:r>
              </m:sub>
            </m:sSub>
          </m:e>
        </m:d>
      </m:oMath>
      <w:r w:rsidRPr="002961D6">
        <w:rPr>
          <w:sz w:val="22"/>
          <w:szCs w:val="22"/>
          <w:lang w:val="ru-RU"/>
        </w:rPr>
        <w:t xml:space="preserve">, носителем которой </w:t>
      </w:r>
    </w:p>
    <w:p w14:paraId="02841CE9"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является (бесконечное множество слов) натуральный ряд </w:t>
      </w:r>
    </w:p>
    <w:p w14:paraId="2155CE9E"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0,1,2,3,</m:t>
            </m:r>
            <m:r>
              <w:rPr>
                <w:rFonts w:ascii="Cambria Math"/>
                <w:sz w:val="22"/>
                <w:szCs w:val="22"/>
                <w:lang w:val="ru-RU"/>
              </w:rPr>
              <m:t>…</m:t>
            </m:r>
          </m:e>
        </m:d>
      </m:oMath>
      <w:r w:rsidRPr="002961D6">
        <w:rPr>
          <w:sz w:val="22"/>
          <w:szCs w:val="22"/>
          <w:lang w:val="ru-RU"/>
        </w:rPr>
        <w:t xml:space="preserve">, с константами </w:t>
      </w:r>
      <m:oMath>
        <m:r>
          <w:rPr>
            <w:rFonts w:ascii="Cambria Math" w:hAnsi="Cambria Math" w:cs="Cambria Math"/>
            <w:sz w:val="22"/>
            <w:szCs w:val="22"/>
            <w:lang w:val="ru-RU"/>
          </w:rPr>
          <m:t>∅</m:t>
        </m:r>
      </m:oMath>
      <w:r w:rsidRPr="002961D6">
        <w:rPr>
          <w:sz w:val="22"/>
          <w:szCs w:val="22"/>
          <w:lang w:val="ru-RU"/>
        </w:rPr>
        <w:t xml:space="preserve"> и </w:t>
      </w:r>
      <m:oMath>
        <m:r>
          <w:rPr>
            <w:rFonts w:ascii="Cambria Math"/>
            <w:sz w:val="22"/>
            <w:szCs w:val="22"/>
            <w:lang w:val="ru-RU"/>
          </w:rPr>
          <m:t>1</m:t>
        </m:r>
      </m:oMath>
      <w:r w:rsidRPr="002961D6">
        <w:rPr>
          <w:sz w:val="22"/>
          <w:szCs w:val="22"/>
          <w:lang w:val="ru-RU"/>
        </w:rPr>
        <w:t xml:space="preserve">; </w:t>
      </w:r>
    </w:p>
    <w:p w14:paraId="0028169E" w14:textId="41406F1A"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w:t>
      </w:r>
    </w:p>
    <w:p w14:paraId="1CF85536"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 </w:t>
      </w:r>
      <m:oMath>
        <m:r>
          <w:rPr>
            <w:rFonts w:ascii="Cambria Math"/>
            <w:sz w:val="22"/>
            <w:szCs w:val="22"/>
          </w:rPr>
          <m:t>ρ</m:t>
        </m:r>
        <m:d>
          <m:dPr>
            <m:ctrlPr>
              <w:rPr>
                <w:rFonts w:ascii="Cambria Math" w:hAnsi="Cambria Math"/>
                <w:i/>
                <w:sz w:val="22"/>
                <w:szCs w:val="22"/>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sz w:val="22"/>
            <w:szCs w:val="22"/>
            <w:lang w:val="ru-RU"/>
          </w:rPr>
          <m:t>&gt;</m:t>
        </m:r>
        <m:r>
          <w:rPr>
            <w:rFonts w:ascii="Cambria Math"/>
            <w:sz w:val="22"/>
            <w:szCs w:val="22"/>
          </w:rPr>
          <m:t>j</m:t>
        </m:r>
      </m:oMath>
      <w:r w:rsidRPr="002961D6">
        <w:rPr>
          <w:sz w:val="22"/>
          <w:szCs w:val="22"/>
          <w:lang w:val="ru-RU"/>
        </w:rPr>
        <w:t xml:space="preserve"> для всех </w:t>
      </w:r>
      <m:oMath>
        <m:r>
          <w:rPr>
            <w:rFonts w:ascii="Cambria Math"/>
            <w:sz w:val="22"/>
            <w:szCs w:val="22"/>
          </w:rPr>
          <m:t>i</m:t>
        </m:r>
      </m:oMath>
      <w:r w:rsidRPr="002961D6">
        <w:rPr>
          <w:sz w:val="22"/>
          <w:szCs w:val="22"/>
          <w:lang w:val="ru-RU"/>
        </w:rPr>
        <w:t xml:space="preserve">, следующих после </w:t>
      </w:r>
      <m:oMath>
        <m:r>
          <w:rPr>
            <w:rFonts w:ascii="Cambria Math"/>
            <w:sz w:val="22"/>
            <w:szCs w:val="22"/>
          </w:rPr>
          <m:t>j</m:t>
        </m:r>
      </m:oMath>
      <w:r w:rsidRPr="002961D6">
        <w:rPr>
          <w:sz w:val="22"/>
          <w:szCs w:val="22"/>
          <w:lang w:val="ru-RU"/>
        </w:rPr>
        <w:t xml:space="preserve"> и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∈ℵ</m:t>
        </m:r>
      </m:oMath>
      <w:r w:rsidRPr="002961D6">
        <w:rPr>
          <w:sz w:val="22"/>
          <w:szCs w:val="22"/>
          <w:lang w:val="ru-RU"/>
        </w:rPr>
        <w:t xml:space="preserve"> ,</w:t>
      </w:r>
    </w:p>
    <w:p w14:paraId="5F08C7FA" w14:textId="49AEA10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меньше</w:t>
      </w:r>
      <w:r>
        <w:rPr>
          <w:sz w:val="22"/>
          <w:szCs w:val="22"/>
          <w:lang w:val="ru-RU"/>
        </w:rPr>
        <w:t xml:space="preserve"> </w:t>
      </w:r>
    </w:p>
    <w:p w14:paraId="6EECBA87" w14:textId="77777777" w:rsidR="006262E3" w:rsidRPr="002961D6" w:rsidRDefault="006262E3" w:rsidP="00E3371A">
      <w:pPr>
        <w:jc w:val="both"/>
        <w:outlineLvl w:val="0"/>
        <w:rPr>
          <w:sz w:val="22"/>
          <w:szCs w:val="22"/>
          <w:lang w:val="ru-RU"/>
        </w:rPr>
      </w:pPr>
      <w:r>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ρ</m:t>
            </m:r>
          </m:e>
        </m:bar>
        <m:d>
          <m:dPr>
            <m:ctrlPr>
              <w:rPr>
                <w:rFonts w:ascii="Cambria Math" w:hAnsi="Cambria Math"/>
                <w:i/>
                <w:sz w:val="22"/>
                <w:szCs w:val="22"/>
              </w:rPr>
            </m:ctrlPr>
          </m:dPr>
          <m:e>
            <m:r>
              <w:rPr>
                <w:rFonts w:ascii="Cambria Math"/>
                <w:sz w:val="22"/>
                <w:szCs w:val="22"/>
              </w:rPr>
              <m:t>k</m:t>
            </m:r>
            <m:r>
              <w:rPr>
                <w:rFonts w:ascii="Cambria Math"/>
                <w:sz w:val="22"/>
                <w:szCs w:val="22"/>
                <w:lang w:val="ru-RU"/>
              </w:rPr>
              <m:t>,</m:t>
            </m:r>
            <m:r>
              <w:rPr>
                <w:rFonts w:ascii="Cambria Math"/>
                <w:sz w:val="22"/>
                <w:szCs w:val="22"/>
              </w:rPr>
              <m:t>l</m:t>
            </m:r>
          </m:e>
        </m:d>
        <m:r>
          <w:rPr>
            <w:rFonts w:ascii="Cambria Math"/>
            <w:sz w:val="22"/>
            <w:szCs w:val="22"/>
            <w:lang w:val="ru-RU"/>
          </w:rPr>
          <m:t>≡</m:t>
        </m:r>
        <m:r>
          <w:rPr>
            <w:rFonts w:ascii="Cambria Math"/>
            <w:sz w:val="22"/>
            <w:szCs w:val="22"/>
          </w:rPr>
          <m:t>k</m:t>
        </m:r>
        <m:r>
          <w:rPr>
            <w:rFonts w:ascii="Cambria Math"/>
            <w:sz w:val="22"/>
            <w:szCs w:val="22"/>
            <w:lang w:val="ru-RU"/>
          </w:rPr>
          <m:t>&lt;</m:t>
        </m:r>
        <m:r>
          <w:rPr>
            <w:rFonts w:ascii="Cambria Math"/>
            <w:sz w:val="22"/>
            <w:szCs w:val="22"/>
          </w:rPr>
          <m:t>l</m:t>
        </m:r>
      </m:oMath>
      <w:r w:rsidRPr="002961D6">
        <w:rPr>
          <w:sz w:val="22"/>
          <w:szCs w:val="22"/>
          <w:lang w:val="ru-RU"/>
        </w:rPr>
        <w:t xml:space="preserve"> для всех </w:t>
      </w:r>
      <m:oMath>
        <m:r>
          <w:rPr>
            <w:rFonts w:ascii="Cambria Math"/>
            <w:sz w:val="22"/>
            <w:szCs w:val="22"/>
          </w:rPr>
          <m:t>k</m:t>
        </m:r>
      </m:oMath>
      <w:r w:rsidRPr="002961D6">
        <w:rPr>
          <w:sz w:val="22"/>
          <w:szCs w:val="22"/>
          <w:lang w:val="ru-RU"/>
        </w:rPr>
        <w:t xml:space="preserve">, предшествующих </w:t>
      </w:r>
      <m:oMath>
        <m:r>
          <w:rPr>
            <w:rFonts w:ascii="Cambria Math"/>
            <w:sz w:val="22"/>
            <w:szCs w:val="22"/>
          </w:rPr>
          <m:t>l</m:t>
        </m:r>
      </m:oMath>
      <w:r w:rsidRPr="002961D6">
        <w:rPr>
          <w:sz w:val="22"/>
          <w:szCs w:val="22"/>
          <w:lang w:val="ru-RU"/>
        </w:rPr>
        <w:t xml:space="preserve"> и </w:t>
      </w:r>
      <m:oMath>
        <m:r>
          <w:rPr>
            <w:rFonts w:ascii="Cambria Math"/>
            <w:sz w:val="22"/>
            <w:szCs w:val="22"/>
          </w:rPr>
          <m:t>k</m:t>
        </m:r>
        <m:r>
          <w:rPr>
            <w:rFonts w:ascii="Cambria Math"/>
            <w:sz w:val="22"/>
            <w:szCs w:val="22"/>
            <w:lang w:val="ru-RU"/>
          </w:rPr>
          <m:t>,</m:t>
        </m:r>
        <m:r>
          <w:rPr>
            <w:rFonts w:ascii="Cambria Math"/>
            <w:sz w:val="22"/>
            <w:szCs w:val="22"/>
          </w:rPr>
          <m:t>l</m:t>
        </m:r>
        <m:r>
          <w:rPr>
            <w:rFonts w:ascii="Cambria Math" w:hAnsi="Cambria Math" w:cs="Cambria Math"/>
            <w:sz w:val="22"/>
            <w:szCs w:val="22"/>
            <w:lang w:val="ru-RU"/>
          </w:rPr>
          <m:t>∈ℵ</m:t>
        </m:r>
      </m:oMath>
      <w:r w:rsidRPr="002961D6">
        <w:rPr>
          <w:sz w:val="22"/>
          <w:szCs w:val="22"/>
          <w:lang w:val="ru-RU"/>
        </w:rPr>
        <w:t>;</w:t>
      </w:r>
    </w:p>
    <w:p w14:paraId="3AE8EB67"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унарными замкнутыми операциями </w:t>
      </w:r>
    </w:p>
    <w:p w14:paraId="149B96E0"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выбора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oMath>
      <w:r w:rsidRPr="002961D6">
        <w:rPr>
          <w:sz w:val="22"/>
          <w:szCs w:val="22"/>
          <w:lang w:val="ru-RU"/>
        </w:rPr>
        <w:t>:</w:t>
      </w:r>
      <w:r w:rsidRPr="00BB30FD">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j</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j</m:t>
        </m:r>
        <m:r>
          <w:rPr>
            <w:rFonts w:ascii="Cambria Math" w:hAnsi="Cambria Math" w:cs="Cambria Math"/>
            <w:sz w:val="22"/>
            <w:szCs w:val="22"/>
            <w:lang w:val="ru-RU"/>
          </w:rPr>
          <m:t>∈ℵ</m:t>
        </m:r>
      </m:oMath>
      <w:r w:rsidRPr="002961D6">
        <w:rPr>
          <w:sz w:val="22"/>
          <w:szCs w:val="22"/>
          <w:lang w:val="ru-RU"/>
        </w:rPr>
        <w:t>;</w:t>
      </w:r>
    </w:p>
    <w:p w14:paraId="35CAEF2F"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инкремента   </w:t>
      </w:r>
      <m:oMath>
        <m:r>
          <w:rPr>
            <w:rFonts w:ascii="Cambria Math"/>
            <w:sz w:val="22"/>
            <w:szCs w:val="22"/>
          </w:rPr>
          <m:t>δ</m:t>
        </m:r>
      </m:oMath>
      <w:r w:rsidRPr="002961D6">
        <w:rPr>
          <w:sz w:val="22"/>
          <w:szCs w:val="22"/>
          <w:lang w:val="ru-RU"/>
        </w:rPr>
        <w:t>:</w:t>
      </w:r>
      <w:r w:rsidRPr="003427B0">
        <w:rPr>
          <w:sz w:val="22"/>
          <w:szCs w:val="22"/>
          <w:lang w:val="ru-RU"/>
        </w:rPr>
        <w:t xml:space="preserve"> </w:t>
      </w:r>
      <w:r w:rsidRPr="002961D6">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rPr>
          <m:t>i</m:t>
        </m:r>
      </m:oMath>
      <w:r w:rsidRPr="002961D6">
        <w:rPr>
          <w:sz w:val="22"/>
          <w:szCs w:val="22"/>
          <w:lang w:val="ru-RU"/>
        </w:rPr>
        <w:t xml:space="preserve">  для  </w:t>
      </w:r>
      <m:oMath>
        <m:r>
          <w:rPr>
            <w:rFonts w:ascii="Cambria Math" w:hAnsi="Cambria Math" w:cs="Cambria Math"/>
            <w:sz w:val="22"/>
            <w:szCs w:val="22"/>
            <w:lang w:val="ru-RU"/>
          </w:rPr>
          <m:t>∀</m:t>
        </m:r>
        <m:r>
          <w:rPr>
            <w:rFonts w:ascii="Cambria Math"/>
            <w:sz w:val="22"/>
            <w:szCs w:val="22"/>
          </w:rPr>
          <m:t>i</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rPr>
              <m:t>i</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2961D6">
        <w:rPr>
          <w:sz w:val="22"/>
          <w:szCs w:val="22"/>
          <w:lang w:val="ru-RU"/>
        </w:rPr>
        <w:t xml:space="preserve"> ;</w:t>
      </w:r>
    </w:p>
    <w:p w14:paraId="4C0096FE"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унарной операцией</w:t>
      </w:r>
    </w:p>
    <w:p w14:paraId="4DAD6723"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декремента </w:t>
      </w:r>
      <m:oMath>
        <m:bar>
          <m:barPr>
            <m:pos m:val="top"/>
            <m:ctrlPr>
              <w:rPr>
                <w:rFonts w:ascii="Cambria Math" w:hAnsi="Cambria Math"/>
                <w:i/>
                <w:sz w:val="22"/>
                <w:szCs w:val="22"/>
              </w:rPr>
            </m:ctrlPr>
          </m:barPr>
          <m:e>
            <m:r>
              <w:rPr>
                <w:rFonts w:ascii="Cambria Math"/>
                <w:sz w:val="22"/>
                <w:szCs w:val="22"/>
              </w:rPr>
              <m:t>δ</m:t>
            </m:r>
          </m:e>
        </m:bar>
      </m:oMath>
      <w:r w:rsidRPr="002961D6">
        <w:rPr>
          <w:sz w:val="22"/>
          <w:szCs w:val="22"/>
          <w:lang w:val="ru-RU"/>
        </w:rPr>
        <w:t>:</w:t>
      </w:r>
      <w:r w:rsidRPr="00BB30FD">
        <w:rPr>
          <w:sz w:val="22"/>
          <w:szCs w:val="22"/>
          <w:lang w:val="ru-RU"/>
        </w:rPr>
        <w:t xml:space="preserve"> </w:t>
      </w:r>
      <w:r w:rsidRPr="002961D6">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δ</m:t>
            </m:r>
          </m:e>
        </m:bar>
        <m:d>
          <m:dPr>
            <m:ctrlPr>
              <w:rPr>
                <w:rFonts w:ascii="Cambria Math" w:hAnsi="Cambria Math"/>
                <w:i/>
                <w:sz w:val="22"/>
                <w:szCs w:val="22"/>
              </w:rPr>
            </m:ctrlPr>
          </m:dPr>
          <m:e>
            <m:r>
              <w:rPr>
                <w:rFonts w:ascii="Cambria Math"/>
                <w:sz w:val="22"/>
                <w:szCs w:val="22"/>
                <w:lang w:val="ru-RU"/>
              </w:rPr>
              <m:t>1,</m:t>
            </m:r>
            <m:r>
              <w:rPr>
                <w:rFonts w:ascii="Cambria Math"/>
                <w:sz w:val="22"/>
                <w:szCs w:val="22"/>
              </w:rPr>
              <m:t>k</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k</m:t>
            </m:r>
            <m:r>
              <w:rPr>
                <w:rFonts w:ascii="Cambria Math"/>
                <w:sz w:val="22"/>
                <w:szCs w:val="22"/>
                <w:lang w:val="ru-RU"/>
              </w:rPr>
              <m:t>-</m:t>
            </m:r>
            <m:r>
              <w:rPr>
                <w:rFonts w:ascii="Cambria Math"/>
                <w:sz w:val="22"/>
                <w:szCs w:val="22"/>
                <w:lang w:val="ru-RU"/>
              </w:rPr>
              <m:t>1</m:t>
            </m:r>
          </m:e>
        </m:d>
      </m:oMath>
      <w:r w:rsidRPr="002961D6">
        <w:rPr>
          <w:sz w:val="22"/>
          <w:szCs w:val="22"/>
          <w:lang w:val="ru-RU"/>
        </w:rPr>
        <w:t xml:space="preserve"> </w:t>
      </w:r>
      <w:r w:rsidRPr="00BB30FD">
        <w:rPr>
          <w:sz w:val="22"/>
          <w:szCs w:val="22"/>
          <w:lang w:val="ru-RU"/>
        </w:rPr>
        <w:t xml:space="preserve"> </w:t>
      </w:r>
      <w:r w:rsidRPr="002961D6">
        <w:rPr>
          <w:sz w:val="22"/>
          <w:szCs w:val="22"/>
          <w:lang w:val="ru-RU"/>
        </w:rPr>
        <w:t xml:space="preserve">для </w:t>
      </w:r>
      <w:r w:rsidRPr="00BB30FD">
        <w:rPr>
          <w:sz w:val="22"/>
          <w:szCs w:val="22"/>
          <w:lang w:val="ru-RU"/>
        </w:rPr>
        <w:t xml:space="preserve"> </w:t>
      </w:r>
      <m:oMath>
        <m:r>
          <w:rPr>
            <w:rFonts w:ascii="Cambria Math" w:hAnsi="Cambria Math" w:cs="Cambria Math"/>
            <w:sz w:val="22"/>
            <w:szCs w:val="22"/>
            <w:lang w:val="ru-RU"/>
          </w:rPr>
          <m:t>∀</m:t>
        </m:r>
        <m:r>
          <w:rPr>
            <w:rFonts w:ascii="Cambria Math"/>
            <w:sz w:val="22"/>
            <w:szCs w:val="22"/>
          </w:rPr>
          <m:t>k</m:t>
        </m:r>
        <m:r>
          <w:rPr>
            <w:rFonts w:ascii="Cambria Math"/>
            <w:sz w:val="22"/>
            <w:szCs w:val="22"/>
            <w:lang w:val="ru-RU"/>
          </w:rPr>
          <m:t>:    (</m:t>
        </m:r>
        <m:r>
          <w:rPr>
            <w:rFonts w:ascii="Cambria Math" w:hAnsi="Cambria Math" w:cs="Cambria Math"/>
            <w:sz w:val="22"/>
            <w:szCs w:val="22"/>
            <w:lang w:val="ru-RU"/>
          </w:rPr>
          <m:t>∅</m:t>
        </m:r>
        <m:r>
          <w:rPr>
            <w:rFonts w:ascii="Cambria Math"/>
            <w:sz w:val="22"/>
            <w:szCs w:val="22"/>
            <w:lang w:val="ru-RU"/>
          </w:rPr>
          <m:t>&lt;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∈ℵ</m:t>
        </m:r>
      </m:oMath>
      <w:r w:rsidRPr="002961D6">
        <w:rPr>
          <w:sz w:val="22"/>
          <w:szCs w:val="22"/>
          <w:lang w:val="ru-RU"/>
        </w:rPr>
        <w:t>;</w:t>
      </w:r>
    </w:p>
    <w:p w14:paraId="4975619A"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бинарной замкнутой операцией конкатенации записей-слов</w:t>
      </w:r>
    </w:p>
    <w:p w14:paraId="372E2923" w14:textId="7777777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m:t>
        </m:r>
      </m:oMath>
      <w:r w:rsidRPr="002961D6">
        <w:rPr>
          <w:sz w:val="22"/>
          <w:szCs w:val="22"/>
          <w:lang w:val="ru-RU"/>
        </w:rPr>
        <w:t>:</w:t>
      </w:r>
      <w:r>
        <w:rPr>
          <w:sz w:val="22"/>
          <w:szCs w:val="22"/>
          <w:lang w:val="ru-RU"/>
        </w:rPr>
        <w:t xml:space="preserve"> </w:t>
      </w:r>
      <w:r w:rsidRPr="002961D6">
        <w:rPr>
          <w:sz w:val="22"/>
          <w:szCs w:val="22"/>
          <w:lang w:val="ru-RU"/>
        </w:rPr>
        <w:t xml:space="preserve"> </w:t>
      </w:r>
      <m:oMath>
        <m:r>
          <w:rPr>
            <w:rFonts w:ascii="Cambria Math"/>
            <w:sz w:val="22"/>
            <w:szCs w:val="22"/>
          </w:rPr>
          <m:t>φ</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для </w:t>
      </w:r>
      <m:oMath>
        <m:d>
          <m:dPr>
            <m:ctrlPr>
              <w:rPr>
                <w:rFonts w:ascii="Cambria Math" w:hAnsi="Cambria Math"/>
                <w:i/>
                <w:sz w:val="22"/>
                <w:szCs w:val="22"/>
                <w:lang w:val="ru-RU"/>
              </w:rPr>
            </m:ctrlPr>
          </m:dPr>
          <m:e>
            <m:r>
              <w:rPr>
                <w:rFonts w:ascii="Cambria Math"/>
                <w:sz w:val="22"/>
                <w:szCs w:val="22"/>
              </w:rPr>
              <m:t>j</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rPr>
              <m:t>k</m:t>
            </m:r>
          </m:e>
        </m:d>
        <m:r>
          <w:rPr>
            <w:rFonts w:ascii="Cambria Math" w:hAnsi="Cambria Math" w:cs="Cambria Math"/>
            <w:sz w:val="22"/>
            <w:szCs w:val="22"/>
            <w:lang w:val="ru-RU"/>
          </w:rPr>
          <m:t>∈ℵ</m:t>
        </m:r>
      </m:oMath>
      <w:r w:rsidRPr="002961D6">
        <w:rPr>
          <w:sz w:val="22"/>
          <w:szCs w:val="22"/>
          <w:lang w:val="ru-RU"/>
        </w:rPr>
        <w:t xml:space="preserve"> с условиями, что, если </w:t>
      </w:r>
      <m:oMath>
        <m:r>
          <w:rPr>
            <w:rFonts w:ascii="Cambria Math"/>
            <w:sz w:val="22"/>
            <w:szCs w:val="22"/>
          </w:rPr>
          <m:t>k</m:t>
        </m:r>
        <m:r>
          <w:rPr>
            <w:rFonts w:ascii="Cambria Math"/>
            <w:sz w:val="22"/>
            <w:szCs w:val="22"/>
            <w:lang w:val="ru-RU"/>
          </w:rPr>
          <m:t>=</m:t>
        </m:r>
        <m:r>
          <w:rPr>
            <w:rFonts w:ascii="Cambria Math"/>
            <w:sz w:val="22"/>
            <w:szCs w:val="22"/>
          </w:rPr>
          <m:t>i</m:t>
        </m:r>
      </m:oMath>
      <w:r w:rsidRPr="002961D6">
        <w:rPr>
          <w:sz w:val="22"/>
          <w:szCs w:val="22"/>
          <w:lang w:val="ru-RU"/>
        </w:rPr>
        <w:t xml:space="preserve">, </w:t>
      </w:r>
    </w:p>
    <w:p w14:paraId="337A26A8" w14:textId="77777777" w:rsidR="006262E3"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то </w:t>
      </w:r>
      <m:oMath>
        <m:r>
          <w:rPr>
            <w:rFonts w:ascii="Cambria Math"/>
            <w:sz w:val="22"/>
            <w:szCs w:val="22"/>
          </w:rPr>
          <m:t>j</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w:t>
      </w:r>
      <w:r>
        <w:rPr>
          <w:sz w:val="22"/>
          <w:szCs w:val="22"/>
          <w:lang w:val="ru-RU"/>
        </w:rPr>
        <w:t xml:space="preserve"> </w:t>
      </w:r>
      <w:r w:rsidRPr="002961D6">
        <w:rPr>
          <w:sz w:val="22"/>
          <w:szCs w:val="22"/>
          <w:lang w:val="ru-RU"/>
        </w:rPr>
        <w:t xml:space="preserve">если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то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 xml:space="preserve">  и  </w:t>
      </w:r>
    </w:p>
    <w:p w14:paraId="7029D086" w14:textId="77777777" w:rsidR="006262E3" w:rsidRDefault="006262E3" w:rsidP="00E3371A">
      <w:pPr>
        <w:jc w:val="both"/>
        <w:outlineLvl w:val="0"/>
        <w:rPr>
          <w:sz w:val="22"/>
          <w:szCs w:val="22"/>
          <w:lang w:val="ru-RU"/>
        </w:rPr>
      </w:pPr>
      <w:r>
        <w:rPr>
          <w:sz w:val="22"/>
          <w:szCs w:val="22"/>
          <w:lang w:val="ru-RU"/>
        </w:rPr>
        <w:t xml:space="preserve">         </w:t>
      </w:r>
      <m:oMath>
        <m:d>
          <m:dPr>
            <m:ctrlPr>
              <w:rPr>
                <w:rFonts w:ascii="Cambria Math" w:hAnsi="Cambria Math"/>
                <w:i/>
                <w:sz w:val="22"/>
                <w:szCs w:val="22"/>
                <w:lang w:val="ru-RU"/>
              </w:rPr>
            </m:ctrlPr>
          </m:dPr>
          <m:e>
            <m:r>
              <w:rPr>
                <w:rFonts w:ascii="Cambria Math"/>
                <w:sz w:val="22"/>
                <w:szCs w:val="22"/>
              </w:rPr>
              <m:t>l</m:t>
            </m:r>
            <m:r>
              <w:rPr>
                <w:rFonts w:ascii="Cambria Math" w:hAnsi="Cambria Math" w:cs="Cambria Math"/>
                <w:sz w:val="22"/>
                <w:szCs w:val="22"/>
                <w:lang w:val="ru-RU"/>
              </w:rPr>
              <m:t>⊕</m:t>
            </m:r>
            <m:r>
              <w:rPr>
                <w:rFonts w:ascii="Cambria Math"/>
                <w:sz w:val="22"/>
                <w:szCs w:val="22"/>
              </w:rPr>
              <m:t>m</m:t>
            </m:r>
          </m:e>
        </m:d>
        <m:r>
          <w:rPr>
            <w:rFonts w:ascii="Cambria Math" w:hAnsi="Cambria Math" w:cs="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rPr>
          <m:t>l</m:t>
        </m:r>
        <m:r>
          <w:rPr>
            <w:rFonts w:ascii="Cambria Math" w:hAnsi="Cambria Math" w:cs="Cambria Math"/>
            <w:sz w:val="22"/>
            <w:szCs w:val="22"/>
            <w:lang w:val="ru-RU"/>
          </w:rPr>
          <m:t>⊕</m:t>
        </m:r>
        <m:d>
          <m:dPr>
            <m:ctrlPr>
              <w:rPr>
                <w:rFonts w:ascii="Cambria Math" w:hAnsi="Cambria Math"/>
                <w:i/>
                <w:sz w:val="22"/>
                <w:szCs w:val="22"/>
                <w:lang w:val="ru-RU"/>
              </w:rPr>
            </m:ctrlPr>
          </m:dPr>
          <m:e>
            <m:r>
              <w:rPr>
                <w:rFonts w:ascii="Cambria Math"/>
                <w:sz w:val="22"/>
                <w:szCs w:val="22"/>
              </w:rPr>
              <m:t>m</m:t>
            </m:r>
            <m:r>
              <w:rPr>
                <w:rFonts w:ascii="Cambria Math" w:hAnsi="Cambria Math" w:cs="Cambria Math"/>
                <w:sz w:val="22"/>
                <w:szCs w:val="22"/>
                <w:lang w:val="ru-RU"/>
              </w:rPr>
              <m:t>⊕</m:t>
            </m:r>
            <m:r>
              <w:rPr>
                <w:rFonts w:ascii="Cambria Math"/>
                <w:sz w:val="22"/>
                <w:szCs w:val="22"/>
              </w:rPr>
              <m:t>n</m:t>
            </m:r>
          </m:e>
        </m:d>
        <m:r>
          <w:rPr>
            <w:rFonts w:ascii="Cambria Math"/>
            <w:sz w:val="22"/>
            <w:szCs w:val="22"/>
            <w:lang w:val="ru-RU"/>
          </w:rPr>
          <m:t>=</m:t>
        </m:r>
        <m:r>
          <w:rPr>
            <w:rFonts w:ascii="Cambria Math"/>
            <w:sz w:val="22"/>
            <w:szCs w:val="22"/>
          </w:rPr>
          <m:t>l</m:t>
        </m:r>
        <m:r>
          <w:rPr>
            <w:rFonts w:ascii="Cambria Math" w:hAnsi="Cambria Math" w:cs="Cambria Math"/>
            <w:sz w:val="22"/>
            <w:szCs w:val="22"/>
            <w:lang w:val="ru-RU"/>
          </w:rPr>
          <m:t>⊕</m:t>
        </m:r>
        <m:r>
          <w:rPr>
            <w:rFonts w:ascii="Cambria Math"/>
            <w:sz w:val="22"/>
            <w:szCs w:val="22"/>
          </w:rPr>
          <m:t>m</m:t>
        </m:r>
        <m:r>
          <w:rPr>
            <w:rFonts w:ascii="Cambria Math" w:hAnsi="Cambria Math" w:cs="Cambria Math"/>
            <w:sz w:val="22"/>
            <w:szCs w:val="22"/>
            <w:lang w:val="ru-RU"/>
          </w:rPr>
          <m:t>⊕</m:t>
        </m:r>
        <m:r>
          <w:rPr>
            <w:rFonts w:ascii="Cambria Math"/>
            <w:sz w:val="22"/>
            <w:szCs w:val="22"/>
          </w:rPr>
          <m:t>n</m:t>
        </m:r>
      </m:oMath>
      <w:r w:rsidRPr="002961D6">
        <w:rPr>
          <w:sz w:val="22"/>
          <w:szCs w:val="22"/>
          <w:lang w:val="ru-RU"/>
        </w:rPr>
        <w:t xml:space="preserve"> </w:t>
      </w:r>
      <w:r w:rsidRPr="00BB30FD">
        <w:rPr>
          <w:sz w:val="22"/>
          <w:szCs w:val="22"/>
          <w:lang w:val="ru-RU"/>
        </w:rPr>
        <w:t xml:space="preserve"> </w:t>
      </w:r>
      <w:r w:rsidRPr="002961D6">
        <w:rPr>
          <w:sz w:val="22"/>
          <w:szCs w:val="22"/>
          <w:lang w:val="ru-RU"/>
        </w:rPr>
        <w:t>для</w:t>
      </w:r>
      <w:r w:rsidRPr="00BB30FD">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m:t>
        </m:r>
        <m:d>
          <m:dPr>
            <m:ctrlPr>
              <w:rPr>
                <w:rFonts w:ascii="Cambria Math" w:hAnsi="Cambria Math"/>
                <w:i/>
                <w:sz w:val="22"/>
                <w:szCs w:val="22"/>
                <w:lang w:val="ru-RU"/>
              </w:rPr>
            </m:ctrlPr>
          </m:dPr>
          <m:e>
            <m:r>
              <w:rPr>
                <w:rFonts w:ascii="Cambria Math"/>
                <w:sz w:val="22"/>
                <w:szCs w:val="22"/>
              </w:rPr>
              <m:t>l</m:t>
            </m:r>
            <m:r>
              <w:rPr>
                <w:rFonts w:ascii="Cambria Math"/>
                <w:sz w:val="22"/>
                <w:szCs w:val="22"/>
                <w:lang w:val="ru-RU"/>
              </w:rPr>
              <m:t>,</m:t>
            </m:r>
            <m:r>
              <w:rPr>
                <w:rFonts w:ascii="Cambria Math"/>
                <w:sz w:val="22"/>
                <w:szCs w:val="22"/>
              </w:rPr>
              <m:t>m</m:t>
            </m:r>
            <m:r>
              <w:rPr>
                <w:rFonts w:ascii="Cambria Math"/>
                <w:sz w:val="22"/>
                <w:szCs w:val="22"/>
                <w:lang w:val="ru-RU"/>
              </w:rPr>
              <m:t>,</m:t>
            </m:r>
            <m:r>
              <w:rPr>
                <w:rFonts w:ascii="Cambria Math"/>
                <w:sz w:val="22"/>
                <w:szCs w:val="22"/>
              </w:rPr>
              <m:t>n</m:t>
            </m:r>
          </m:e>
        </m:d>
        <m:r>
          <w:rPr>
            <w:rFonts w:ascii="Cambria Math" w:hAnsi="Cambria Math" w:cs="Cambria Math"/>
            <w:sz w:val="22"/>
            <w:szCs w:val="22"/>
            <w:lang w:val="ru-RU"/>
          </w:rPr>
          <m:t>∈ℵ</m:t>
        </m:r>
      </m:oMath>
      <w:r w:rsidRPr="002961D6">
        <w:rPr>
          <w:sz w:val="22"/>
          <w:szCs w:val="22"/>
          <w:lang w:val="ru-RU"/>
        </w:rPr>
        <w:t>;</w:t>
      </w:r>
    </w:p>
    <w:p w14:paraId="020C4BFF" w14:textId="77777777" w:rsidR="006262E3" w:rsidRPr="002961D6" w:rsidRDefault="006262E3" w:rsidP="00E3371A">
      <w:pPr>
        <w:ind w:left="540"/>
        <w:jc w:val="both"/>
        <w:outlineLvl w:val="0"/>
        <w:rPr>
          <w:sz w:val="22"/>
          <w:szCs w:val="22"/>
          <w:lang w:val="ru-RU"/>
        </w:rPr>
      </w:pPr>
      <w:r w:rsidRPr="002961D6">
        <w:rPr>
          <w:sz w:val="22"/>
          <w:szCs w:val="22"/>
          <w:lang w:val="ru-RU"/>
        </w:rPr>
        <w:t>с бинарной операцией размежевания записей-слов справа</w:t>
      </w:r>
    </w:p>
    <w:p w14:paraId="2CCC27D7" w14:textId="7777777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bar>
          <m:barPr>
            <m:pos m:val="top"/>
            <m:ctrlPr>
              <w:rPr>
                <w:rFonts w:ascii="Cambria Math" w:hAnsi="Cambria Math"/>
                <w:i/>
                <w:sz w:val="22"/>
                <w:szCs w:val="22"/>
              </w:rPr>
            </m:ctrlPr>
          </m:barPr>
          <m:e>
            <m:r>
              <w:rPr>
                <w:rFonts w:ascii="Cambria Math" w:hAnsi="Cambria Math" w:cs="Cambria Math"/>
                <w:sz w:val="22"/>
                <w:szCs w:val="22"/>
                <w:lang w:val="ru-RU"/>
              </w:rPr>
              <m:t>⊕</m:t>
            </m:r>
          </m:e>
        </m:bar>
      </m:oMath>
      <w:proofErr w:type="gramStart"/>
      <w:r w:rsidRPr="002961D6">
        <w:rPr>
          <w:sz w:val="22"/>
          <w:szCs w:val="22"/>
          <w:lang w:val="ru-RU"/>
        </w:rPr>
        <w:t>:</w:t>
      </w:r>
      <w:r>
        <w:rPr>
          <w:sz w:val="22"/>
          <w:szCs w:val="22"/>
          <w:lang w:val="ru-RU"/>
        </w:rPr>
        <w:t xml:space="preserve"> </w:t>
      </w:r>
      <w:r w:rsidRPr="00BB30FD">
        <w:rPr>
          <w:sz w:val="22"/>
          <w:szCs w:val="22"/>
          <w:lang w:val="ru-RU"/>
        </w:rPr>
        <w:t xml:space="preserve"> </w:t>
      </w:r>
      <w:r w:rsidRPr="002961D6">
        <w:rPr>
          <w:sz w:val="22"/>
          <w:szCs w:val="22"/>
          <w:lang w:val="ru-RU"/>
        </w:rPr>
        <w:t xml:space="preserve"> </w:t>
      </w:r>
      <w:proofErr w:type="gramEnd"/>
      <m:oMath>
        <m:bar>
          <m:barPr>
            <m:pos m:val="top"/>
            <m:ctrlPr>
              <w:rPr>
                <w:rFonts w:ascii="Cambria Math" w:hAnsi="Cambria Math"/>
                <w:i/>
                <w:sz w:val="22"/>
                <w:szCs w:val="22"/>
              </w:rPr>
            </m:ctrlPr>
          </m:barPr>
          <m:e>
            <m:r>
              <w:rPr>
                <w:rFonts w:ascii="Cambria Math"/>
                <w:sz w:val="22"/>
                <w:szCs w:val="22"/>
              </w:rPr>
              <m:t>φ</m:t>
            </m:r>
          </m:e>
        </m:ba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для </w:t>
      </w:r>
      <m:oMath>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e>
        </m:d>
        <m:r>
          <w:rPr>
            <w:rFonts w:ascii="Cambria Math" w:hAnsi="Cambria Math" w:cs="Cambria Math"/>
            <w:sz w:val="22"/>
            <w:szCs w:val="22"/>
            <w:lang w:val="ru-RU"/>
          </w:rPr>
          <m:t>∈ℵ</m:t>
        </m:r>
      </m:oMath>
      <w:r w:rsidRPr="002961D6">
        <w:rPr>
          <w:sz w:val="22"/>
          <w:szCs w:val="22"/>
          <w:lang w:val="ru-RU"/>
        </w:rPr>
        <w:t xml:space="preserve"> </w:t>
      </w:r>
      <w:r w:rsidRPr="00BB30FD">
        <w:rPr>
          <w:sz w:val="22"/>
          <w:szCs w:val="22"/>
          <w:lang w:val="ru-RU"/>
        </w:rPr>
        <w:t xml:space="preserve"> </w:t>
      </w:r>
      <w:r w:rsidRPr="002961D6">
        <w:rPr>
          <w:sz w:val="22"/>
          <w:szCs w:val="22"/>
          <w:lang w:val="ru-RU"/>
        </w:rPr>
        <w:t xml:space="preserve">с условиями, что, если </w:t>
      </w:r>
      <m:oMath>
        <m:r>
          <w:rPr>
            <w:rFonts w:ascii="Cambria Math"/>
            <w:sz w:val="22"/>
            <w:szCs w:val="22"/>
          </w:rPr>
          <m:t>i</m:t>
        </m:r>
        <m:r>
          <w:rPr>
            <w:rFonts w:ascii="Cambria Math"/>
            <w:sz w:val="22"/>
            <w:szCs w:val="22"/>
            <w:lang w:val="ru-RU"/>
          </w:rPr>
          <m:t>=</m:t>
        </m:r>
        <m:r>
          <w:rPr>
            <w:rFonts w:ascii="Cambria Math"/>
            <w:sz w:val="22"/>
            <w:szCs w:val="22"/>
          </w:rPr>
          <m:t>j</m:t>
        </m:r>
      </m:oMath>
      <w:r w:rsidRPr="002961D6">
        <w:rPr>
          <w:sz w:val="22"/>
          <w:szCs w:val="22"/>
          <w:lang w:val="ru-RU"/>
        </w:rPr>
        <w:t xml:space="preserve">, </w:t>
      </w:r>
    </w:p>
    <w:p w14:paraId="377CA220" w14:textId="77777777" w:rsidR="006262E3" w:rsidRDefault="006262E3" w:rsidP="00E3371A">
      <w:pPr>
        <w:jc w:val="both"/>
        <w:outlineLvl w:val="0"/>
        <w:rPr>
          <w:sz w:val="22"/>
          <w:szCs w:val="22"/>
          <w:lang w:val="ru-RU"/>
        </w:rPr>
      </w:pPr>
      <w:r>
        <w:rPr>
          <w:sz w:val="22"/>
          <w:szCs w:val="22"/>
          <w:lang w:val="ru-RU"/>
        </w:rPr>
        <w:t xml:space="preserve">          то</w:t>
      </w:r>
      <w:r w:rsidRPr="00BB30FD">
        <w:rPr>
          <w:sz w:val="22"/>
          <w:szCs w:val="22"/>
          <w:lang w:val="ru-RU"/>
        </w:rPr>
        <w:t xml:space="preserve"> </w:t>
      </w:r>
      <w:r w:rsidRPr="002961D6">
        <w:rPr>
          <w:sz w:val="22"/>
          <w:szCs w:val="22"/>
          <w:lang w:val="ru-RU"/>
        </w:rPr>
        <w:t xml:space="preserve"> </w:t>
      </w:r>
      <m:oMath>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w:t>
      </w:r>
      <w:r>
        <w:rPr>
          <w:sz w:val="22"/>
          <w:szCs w:val="22"/>
          <w:lang w:val="ru-RU"/>
        </w:rPr>
        <w:t xml:space="preserve"> </w:t>
      </w:r>
      <w:r w:rsidRPr="00BB30FD">
        <w:rPr>
          <w:sz w:val="22"/>
          <w:szCs w:val="22"/>
          <w:lang w:val="ru-RU"/>
        </w:rPr>
        <w:t xml:space="preserve"> </w:t>
      </w:r>
      <w:r w:rsidRPr="002961D6">
        <w:rPr>
          <w:sz w:val="22"/>
          <w:szCs w:val="22"/>
          <w:lang w:val="ru-RU"/>
        </w:rPr>
        <w:t xml:space="preserve">если </w:t>
      </w:r>
      <m:oMath>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 xml:space="preserve">, </w:t>
      </w:r>
      <w:r w:rsidRPr="00BB30FD">
        <w:rPr>
          <w:sz w:val="22"/>
          <w:szCs w:val="22"/>
          <w:lang w:val="ru-RU"/>
        </w:rPr>
        <w:t xml:space="preserve"> </w:t>
      </w:r>
      <w:r w:rsidRPr="002961D6">
        <w:rPr>
          <w:sz w:val="22"/>
          <w:szCs w:val="22"/>
          <w:lang w:val="ru-RU"/>
        </w:rPr>
        <w:t>то</w:t>
      </w:r>
      <w:r w:rsidRPr="00BB30FD">
        <w:rPr>
          <w:sz w:val="22"/>
          <w:szCs w:val="22"/>
          <w:lang w:val="ru-RU"/>
        </w:rPr>
        <w:t xml:space="preserve"> </w:t>
      </w:r>
      <w:r w:rsidRPr="002961D6">
        <w:rPr>
          <w:sz w:val="22"/>
          <w:szCs w:val="22"/>
          <w:lang w:val="ru-RU"/>
        </w:rPr>
        <w:t xml:space="preserve"> </w:t>
      </w:r>
      <m:oMath>
        <m:r>
          <w:rPr>
            <w:rFonts w:ascii="Cambria Math"/>
            <w:sz w:val="22"/>
            <w:szCs w:val="22"/>
          </w:rPr>
          <m:t>i</m:t>
        </m:r>
        <m:r>
          <w:rPr>
            <w:rFonts w:ascii="Cambria Math"/>
            <w:sz w:val="22"/>
            <w:szCs w:val="22"/>
            <w:lang w:val="ru-RU"/>
          </w:rPr>
          <m:t>=</m:t>
        </m:r>
        <m:r>
          <w:rPr>
            <w:rFonts w:ascii="Cambria Math"/>
            <w:sz w:val="22"/>
            <w:szCs w:val="22"/>
          </w:rPr>
          <m:t>j</m:t>
        </m:r>
      </m:oMath>
      <w:r w:rsidRPr="002961D6">
        <w:rPr>
          <w:sz w:val="22"/>
          <w:szCs w:val="22"/>
          <w:lang w:val="ru-RU"/>
        </w:rPr>
        <w:t>,</w:t>
      </w:r>
      <w:r w:rsidRPr="00BB30FD">
        <w:rPr>
          <w:sz w:val="22"/>
          <w:szCs w:val="22"/>
          <w:lang w:val="ru-RU"/>
        </w:rPr>
        <w:t xml:space="preserve"> </w:t>
      </w:r>
      <w:r w:rsidRPr="002961D6">
        <w:rPr>
          <w:sz w:val="22"/>
          <w:szCs w:val="22"/>
          <w:lang w:val="ru-RU"/>
        </w:rPr>
        <w:t xml:space="preserve"> если  </w:t>
      </w:r>
      <m:oMath>
        <m:r>
          <w:rPr>
            <w:rFonts w:ascii="Cambria Math"/>
            <w:sz w:val="22"/>
            <w:szCs w:val="22"/>
          </w:rPr>
          <m:t>i</m:t>
        </m:r>
        <m:r>
          <w:rPr>
            <w:rFonts w:ascii="Cambria Math"/>
            <w:sz w:val="22"/>
            <w:szCs w:val="22"/>
            <w:lang w:val="ru-RU"/>
          </w:rPr>
          <m:t>&gt;</m:t>
        </m:r>
        <m:r>
          <w:rPr>
            <w:rFonts w:ascii="Cambria Math"/>
            <w:sz w:val="22"/>
            <w:szCs w:val="22"/>
          </w:rPr>
          <m:t>j</m:t>
        </m:r>
      </m:oMath>
      <w:r w:rsidRPr="002961D6">
        <w:rPr>
          <w:sz w:val="22"/>
          <w:szCs w:val="22"/>
          <w:lang w:val="ru-RU"/>
        </w:rPr>
        <w:t xml:space="preserve">, </w:t>
      </w:r>
      <w:r w:rsidRPr="00BB30FD">
        <w:rPr>
          <w:sz w:val="22"/>
          <w:szCs w:val="22"/>
          <w:lang w:val="ru-RU"/>
        </w:rPr>
        <w:t xml:space="preserve"> </w:t>
      </w:r>
      <w:r w:rsidRPr="002961D6">
        <w:rPr>
          <w:sz w:val="22"/>
          <w:szCs w:val="22"/>
          <w:lang w:val="ru-RU"/>
        </w:rPr>
        <w:t>то</w:t>
      </w:r>
      <w:r w:rsidRPr="00BB30FD">
        <w:rPr>
          <w:sz w:val="22"/>
          <w:szCs w:val="22"/>
          <w:lang w:val="ru-RU"/>
        </w:rPr>
        <w:t xml:space="preserve"> </w:t>
      </w:r>
      <w:r w:rsidRPr="002961D6">
        <w:rPr>
          <w:sz w:val="22"/>
          <w:szCs w:val="22"/>
          <w:lang w:val="ru-RU"/>
        </w:rPr>
        <w:t xml:space="preserve"> </w:t>
      </w:r>
      <m:oMath>
        <m:d>
          <m:dPr>
            <m:ctrlPr>
              <w:rPr>
                <w:rFonts w:ascii="Cambria Math" w:hAnsi="Cambria Math"/>
                <w:i/>
                <w:sz w:val="22"/>
                <w:szCs w:val="22"/>
                <w:lang w:val="ru-RU"/>
              </w:rPr>
            </m:ctrlPr>
          </m:dPr>
          <m:e>
            <m:r>
              <w:rPr>
                <w:rFonts w:ascii="Cambria Math"/>
                <w:sz w:val="22"/>
                <w:szCs w:val="22"/>
              </w:rPr>
              <m:t>k</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2961D6">
        <w:rPr>
          <w:sz w:val="22"/>
          <w:szCs w:val="22"/>
          <w:lang w:val="ru-RU"/>
        </w:rPr>
        <w:t xml:space="preserve">; </w:t>
      </w:r>
    </w:p>
    <w:p w14:paraId="172805F6"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если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w:t>
      </w:r>
      <w:r w:rsidRPr="00BB30FD">
        <w:rPr>
          <w:sz w:val="22"/>
          <w:szCs w:val="22"/>
          <w:lang w:val="ru-RU"/>
        </w:rPr>
        <w:t xml:space="preserve"> </w:t>
      </w:r>
      <w:r w:rsidRPr="002961D6">
        <w:rPr>
          <w:sz w:val="22"/>
          <w:szCs w:val="22"/>
          <w:lang w:val="ru-RU"/>
        </w:rPr>
        <w:t>то</w:t>
      </w:r>
      <w:r w:rsidRPr="00BB30FD">
        <w:rPr>
          <w:sz w:val="22"/>
          <w:szCs w:val="22"/>
          <w:lang w:val="ru-RU"/>
        </w:rPr>
        <w:t xml:space="preserve"> </w:t>
      </w:r>
      <w:r w:rsidRPr="002961D6">
        <w:rPr>
          <w:sz w:val="22"/>
          <w:szCs w:val="22"/>
          <w:lang w:val="ru-RU"/>
        </w:rPr>
        <w:t xml:space="preserve">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2961D6">
        <w:rPr>
          <w:sz w:val="22"/>
          <w:szCs w:val="22"/>
          <w:lang w:val="ru-RU"/>
        </w:rPr>
        <w:t>;</w:t>
      </w:r>
    </w:p>
    <w:p w14:paraId="75795BC5"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w:p>
    <w:p w14:paraId="4BC2979E" w14:textId="7777777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rPr>
              <m:t>0</m:t>
            </m:r>
          </m:sub>
        </m:sSub>
        <m:d>
          <m:dPr>
            <m:ctrlPr>
              <w:rPr>
                <w:rFonts w:ascii="Cambria Math" w:hAnsi="Cambria Math"/>
                <w:i/>
                <w:sz w:val="22"/>
                <w:szCs w:val="22"/>
              </w:rPr>
            </m:ctrlPr>
          </m:dPr>
          <m:e>
            <m:r>
              <w:rPr>
                <w:rFonts w:ascii="Cambria Math"/>
                <w:sz w:val="22"/>
                <w:szCs w:val="22"/>
              </w:rPr>
              <m:t>m</m:t>
            </m:r>
          </m:e>
        </m:d>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hAnsi="Cambria Math" w:cs="Cambria Math"/>
                <w:sz w:val="22"/>
                <w:szCs w:val="22"/>
                <w:lang w:val="ru-RU"/>
              </w:rPr>
              <m:t>∅</m:t>
            </m:r>
            <m:r>
              <w:rPr>
                <w:rFonts w:ascii="Cambria Math"/>
                <w:sz w:val="22"/>
                <w:szCs w:val="22"/>
              </w:rPr>
              <m:t>,m</m:t>
            </m:r>
          </m:e>
        </m:d>
        <m:r>
          <w:rPr>
            <w:rFonts w:ascii="Cambria Math"/>
            <w:sz w:val="22"/>
            <w:szCs w:val="22"/>
          </w:rPr>
          <m:t>≡</m:t>
        </m:r>
        <m:r>
          <w:rPr>
            <w:rFonts w:ascii="Cambria Math"/>
            <w:sz w:val="22"/>
            <w:szCs w:val="22"/>
          </w:rPr>
          <m:t>δ</m:t>
        </m:r>
        <m:r>
          <w:rPr>
            <w:rFonts w:ascii="Cambria Math" w:hAnsi="Cambria Math" w:cs="Cambria Math"/>
            <w:sz w:val="22"/>
            <w:szCs w:val="22"/>
          </w:rPr>
          <m:t>(</m:t>
        </m:r>
        <m:r>
          <w:rPr>
            <w:rFonts w:ascii="Cambria Math"/>
            <w:sz w:val="22"/>
            <w:szCs w:val="22"/>
          </w:rPr>
          <m:t>1,δ(1,δ</m:t>
        </m:r>
        <m:r>
          <w:rPr>
            <w:rFonts w:ascii="Cambria Math" w:hAnsi="Cambria Math" w:cs="Cambria Math"/>
            <w:sz w:val="22"/>
            <w:szCs w:val="22"/>
          </w:rPr>
          <m:t>(</m:t>
        </m:r>
        <m:r>
          <w:rPr>
            <w:rFonts w:ascii="Cambria Math"/>
            <w:sz w:val="22"/>
            <w:szCs w:val="22"/>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rPr>
              <m:t>0</m:t>
            </m:r>
          </m:sup>
        </m:sSup>
        <m:r>
          <w:rPr>
            <w:rFonts w:ascii="Cambria Math" w:hAnsi="Cambria Math" w:cs="Cambria Math"/>
            <w:sz w:val="22"/>
            <w:szCs w:val="22"/>
          </w:rPr>
          <m:t>(∅</m:t>
        </m:r>
        <m:r>
          <w:rPr>
            <w:rFonts w:ascii="Cambria Math"/>
            <w:sz w:val="22"/>
            <w:szCs w:val="22"/>
          </w:rPr>
          <m:t>,p))))</m:t>
        </m:r>
        <m:r>
          <w:rPr>
            <w:rFonts w:ascii="Cambria Math"/>
            <w:sz w:val="22"/>
            <w:szCs w:val="22"/>
          </w:rPr>
          <m:t>→</m:t>
        </m:r>
        <m:r>
          <w:rPr>
            <w:rFonts w:ascii="Cambria Math"/>
            <w:sz w:val="22"/>
            <w:szCs w:val="22"/>
          </w:rPr>
          <m:t>m</m:t>
        </m:r>
      </m:oMath>
    </w:p>
    <w:p w14:paraId="4ED3F8BF"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для </w:t>
      </w:r>
      <m:oMath>
        <m:r>
          <w:rPr>
            <w:rFonts w:ascii="Cambria Math" w:hAnsi="Cambria Math" w:cs="Cambria Math"/>
            <w:sz w:val="22"/>
            <w:szCs w:val="22"/>
            <w:lang w:val="ru-RU"/>
          </w:rPr>
          <m:t>∀</m:t>
        </m:r>
        <m:r>
          <w:rPr>
            <w:rFonts w:ascii="Cambria Math"/>
            <w:sz w:val="22"/>
            <w:szCs w:val="22"/>
          </w:rPr>
          <m:t>m</m:t>
        </m:r>
        <m:r>
          <w:rPr>
            <w:rFonts w:ascii="Cambria Math"/>
            <w:sz w:val="22"/>
            <w:szCs w:val="22"/>
            <w:lang w:val="ru-RU"/>
          </w:rPr>
          <m:t>:</m:t>
        </m:r>
        <m:d>
          <m:dPr>
            <m:ctrlPr>
              <w:rPr>
                <w:rFonts w:ascii="Cambria Math" w:hAnsi="Cambria Math"/>
                <w:i/>
                <w:sz w:val="22"/>
                <w:szCs w:val="22"/>
              </w:rPr>
            </m:ctrlPr>
          </m:dPr>
          <m:e>
            <m:r>
              <w:rPr>
                <w:rFonts w:ascii="Cambria Math"/>
                <w:sz w:val="22"/>
                <w:szCs w:val="22"/>
              </w:rPr>
              <m:t>m</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5C727D">
        <w:rPr>
          <w:sz w:val="22"/>
          <w:szCs w:val="22"/>
          <w:lang w:val="ru-RU"/>
        </w:rPr>
        <w:t xml:space="preserve"> </w:t>
      </w:r>
      <w:r w:rsidRPr="002961D6">
        <w:rPr>
          <w:sz w:val="22"/>
          <w:szCs w:val="22"/>
          <w:lang w:val="ru-RU"/>
        </w:rPr>
        <w:t>и</w:t>
      </w:r>
      <w:r w:rsidRPr="005C727D">
        <w:rPr>
          <w:sz w:val="22"/>
          <w:szCs w:val="22"/>
          <w:lang w:val="ru-RU"/>
        </w:rPr>
        <w:t xml:space="preserve"> </w:t>
      </w:r>
      <w:r w:rsidRPr="002961D6">
        <w:rPr>
          <w:sz w:val="22"/>
          <w:szCs w:val="22"/>
          <w:lang w:val="ru-RU"/>
        </w:rPr>
        <w:t xml:space="preserve"> </w:t>
      </w:r>
      <m:oMath>
        <m:d>
          <m:dPr>
            <m:ctrlPr>
              <w:rPr>
                <w:rFonts w:ascii="Cambria Math" w:hAnsi="Cambria Math"/>
                <w:i/>
                <w:sz w:val="22"/>
                <w:szCs w:val="22"/>
              </w:rPr>
            </m:ctrlPr>
          </m:dPr>
          <m:e>
            <m:r>
              <w:rPr>
                <w:rFonts w:ascii="Cambria Math"/>
                <w:sz w:val="22"/>
                <w:szCs w:val="22"/>
                <w:lang w:val="ru-RU"/>
              </w:rPr>
              <m:t>1&gt;</m:t>
            </m:r>
            <m:r>
              <w:rPr>
                <w:rFonts w:ascii="Cambria Math"/>
                <w:sz w:val="22"/>
                <w:szCs w:val="22"/>
              </w:rPr>
              <m:t>p</m:t>
            </m:r>
          </m:e>
        </m:d>
        <m:r>
          <w:rPr>
            <w:rFonts w:ascii="Cambria Math" w:hAnsi="Cambria Math" w:cs="Cambria Math"/>
            <w:sz w:val="22"/>
            <w:szCs w:val="22"/>
            <w:lang w:val="ru-RU"/>
          </w:rPr>
          <m:t>∈ℵ</m:t>
        </m:r>
      </m:oMath>
      <w:r w:rsidRPr="005C727D">
        <w:rPr>
          <w:sz w:val="22"/>
          <w:szCs w:val="22"/>
          <w:lang w:val="ru-RU"/>
        </w:rPr>
        <w:t xml:space="preserve"> </w:t>
      </w:r>
      <w:r>
        <w:rPr>
          <w:sz w:val="22"/>
          <w:szCs w:val="22"/>
          <w:lang w:val="ru-RU"/>
        </w:rPr>
        <w:t xml:space="preserve"> </w:t>
      </w:r>
      <w:r w:rsidRPr="002961D6">
        <w:rPr>
          <w:sz w:val="22"/>
          <w:szCs w:val="22"/>
          <w:lang w:val="ru-RU"/>
        </w:rPr>
        <w:t>и</w:t>
      </w:r>
    </w:p>
    <w:p w14:paraId="0BD9438D" w14:textId="7777777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 с обобщенной метрикой</w:t>
      </w:r>
      <w:r w:rsidRPr="005C727D">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1</m:t>
            </m:r>
            <m:r>
              <w:rPr>
                <w:rFonts w:ascii="Cambria Math" w:hAnsi="Cambria Math" w:cs="Cambria Math"/>
                <w:sz w:val="22"/>
                <w:szCs w:val="22"/>
                <w:lang w:val="ru-RU"/>
              </w:rPr>
              <m:t>⊕</m:t>
            </m:r>
          </m:sub>
        </m:sSub>
      </m:oMath>
      <w:r w:rsidRPr="002961D6">
        <w:rPr>
          <w:sz w:val="22"/>
          <w:szCs w:val="22"/>
          <w:lang w:val="ru-RU"/>
        </w:rPr>
        <w:t>:</w:t>
      </w:r>
      <w:r>
        <w:rPr>
          <w:sz w:val="22"/>
          <w:szCs w:val="22"/>
          <w:lang w:val="ru-RU"/>
        </w:rPr>
        <w:t xml:space="preserve">  </w:t>
      </w:r>
      <w:r w:rsidRPr="002961D6">
        <w:rPr>
          <w:sz w:val="22"/>
          <w:szCs w:val="22"/>
          <w:lang w:val="ru-RU"/>
        </w:rPr>
        <w:t xml:space="preserve"> </w:t>
      </w:r>
      <m:oMath>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2961D6">
        <w:rPr>
          <w:sz w:val="22"/>
          <w:szCs w:val="22"/>
          <w:lang w:val="ru-RU"/>
        </w:rPr>
        <w:t xml:space="preserve"> </w:t>
      </w:r>
      <w:r w:rsidRPr="005C727D">
        <w:rPr>
          <w:sz w:val="22"/>
          <w:szCs w:val="22"/>
          <w:lang w:val="ru-RU"/>
        </w:rPr>
        <w:t xml:space="preserve"> </w:t>
      </w:r>
      <w:r w:rsidRPr="002961D6">
        <w:rPr>
          <w:sz w:val="22"/>
          <w:szCs w:val="22"/>
          <w:lang w:val="ru-RU"/>
        </w:rPr>
        <w:t>для</w:t>
      </w:r>
      <w:r w:rsidRPr="005C727D">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rPr>
          <m:t>k</m:t>
        </m:r>
        <m:r>
          <w:rPr>
            <w:rFonts w:ascii="Cambria Math" w:hAnsi="Cambria Math" w:cs="Cambria Math"/>
            <w:sz w:val="22"/>
            <w:szCs w:val="22"/>
            <w:lang w:val="ru-RU"/>
          </w:rPr>
          <m:t>∈ℵ</m:t>
        </m:r>
      </m:oMath>
      <w:r w:rsidRPr="002961D6">
        <w:rPr>
          <w:sz w:val="22"/>
          <w:szCs w:val="22"/>
          <w:lang w:val="ru-RU"/>
        </w:rPr>
        <w:t>;</w:t>
      </w:r>
    </w:p>
    <w:p w14:paraId="03DA8B6E" w14:textId="77777777" w:rsidR="006262E3" w:rsidRPr="0065542F" w:rsidRDefault="006262E3" w:rsidP="00E3371A">
      <w:pPr>
        <w:numPr>
          <w:ilvl w:val="0"/>
          <w:numId w:val="11"/>
        </w:numPr>
        <w:jc w:val="both"/>
        <w:outlineLvl w:val="0"/>
        <w:rPr>
          <w:sz w:val="22"/>
          <w:szCs w:val="22"/>
          <w:lang w:val="ru-RU"/>
        </w:rPr>
      </w:pPr>
      <w:r w:rsidRPr="0065542F">
        <w:rPr>
          <w:sz w:val="22"/>
          <w:szCs w:val="22"/>
          <w:lang w:val="ru-RU"/>
        </w:rPr>
        <w:t xml:space="preserve">алгебра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sub>
            </m:sSub>
          </m:e>
        </m:d>
      </m:oMath>
      <w:r w:rsidRPr="0065542F">
        <w:rPr>
          <w:sz w:val="22"/>
          <w:szCs w:val="22"/>
          <w:lang w:val="ru-RU"/>
        </w:rPr>
        <w:t>, носителем которой является представленное на прямой или на окружности</w:t>
      </w:r>
    </w:p>
    <w:p w14:paraId="4498023E"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 бесконечное множество</w:t>
      </w:r>
    </w:p>
    <w:p w14:paraId="169AE196" w14:textId="7777777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2961D6">
        <w:rPr>
          <w:sz w:val="22"/>
          <w:szCs w:val="22"/>
          <w:lang w:val="ru-RU"/>
        </w:rPr>
        <w:t xml:space="preserve"> точек с одинаковым расстоянием </w:t>
      </w:r>
      <m:oMath>
        <m:r>
          <w:rPr>
            <w:rFonts w:ascii="Cambria Math"/>
            <w:sz w:val="22"/>
            <w:szCs w:val="22"/>
          </w:rPr>
          <m:t>L</m:t>
        </m:r>
      </m:oMath>
      <w:r w:rsidRPr="002961D6">
        <w:rPr>
          <w:sz w:val="22"/>
          <w:szCs w:val="22"/>
          <w:lang w:val="ru-RU"/>
        </w:rPr>
        <w:t xml:space="preserve"> между любой</w:t>
      </w:r>
    </w:p>
    <w:p w14:paraId="48FBA936"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парой соседних;</w:t>
      </w:r>
      <w:r>
        <w:rPr>
          <w:sz w:val="22"/>
          <w:szCs w:val="22"/>
          <w:lang w:val="ru-RU"/>
        </w:rPr>
        <w:t xml:space="preserve"> </w:t>
      </w:r>
      <w:r w:rsidRPr="002961D6">
        <w:rPr>
          <w:sz w:val="22"/>
          <w:szCs w:val="22"/>
          <w:lang w:val="ru-RU"/>
        </w:rPr>
        <w:t xml:space="preserve">с константами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 </w:t>
      </w:r>
      <m:oMath>
        <m:r>
          <w:rPr>
            <w:rFonts w:ascii="Cambria Math"/>
            <w:sz w:val="22"/>
            <w:szCs w:val="22"/>
          </w:rPr>
          <m:t>L</m:t>
        </m:r>
      </m:oMath>
      <w:r w:rsidRPr="002961D6">
        <w:rPr>
          <w:sz w:val="22"/>
          <w:szCs w:val="22"/>
          <w:lang w:val="ru-RU"/>
        </w:rPr>
        <w:t xml:space="preserve">; </w:t>
      </w:r>
    </w:p>
    <w:p w14:paraId="678CC5DE" w14:textId="636BC1FC"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отношением порядка строго больше</w:t>
      </w:r>
    </w:p>
    <w:p w14:paraId="1E8FB75B"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 </w:t>
      </w:r>
      <m:oMath>
        <m:r>
          <w:rPr>
            <w:rFonts w:ascii="Cambria Math"/>
            <w:sz w:val="22"/>
            <w:szCs w:val="22"/>
          </w:rPr>
          <m:t>ς</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oMath>
      <w:r w:rsidRPr="002961D6">
        <w:rPr>
          <w:sz w:val="22"/>
          <w:szCs w:val="22"/>
          <w:lang w:val="ru-RU"/>
        </w:rPr>
        <w:t xml:space="preserve">, следующих после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hAnsi="Cambria Math" w:cs="Cambria Math"/>
            <w:sz w:val="22"/>
            <w:szCs w:val="22"/>
            <w:lang w:val="ru-RU"/>
          </w:rPr>
          <m:t>∈</m:t>
        </m:r>
        <m:r>
          <m:rPr>
            <m:sty m:val="p"/>
          </m:rPr>
          <w:rPr>
            <w:rFonts w:ascii="Cambria Math"/>
            <w:sz w:val="22"/>
            <w:szCs w:val="22"/>
          </w:rPr>
          <m:t>Τ</m:t>
        </m:r>
      </m:oMath>
      <w:r w:rsidRPr="005C727D">
        <w:rPr>
          <w:iCs/>
          <w:sz w:val="22"/>
          <w:szCs w:val="22"/>
          <w:lang w:val="ru-RU"/>
        </w:rPr>
        <w:t xml:space="preserve"> </w:t>
      </w:r>
      <w:r w:rsidRPr="002961D6">
        <w:rPr>
          <w:sz w:val="22"/>
          <w:szCs w:val="22"/>
          <w:lang w:val="ru-RU"/>
        </w:rPr>
        <w:t>,</w:t>
      </w:r>
    </w:p>
    <w:p w14:paraId="5DE27F92" w14:textId="1EA479F4"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9B15D2">
        <w:rPr>
          <w:sz w:val="22"/>
          <w:szCs w:val="22"/>
          <w:lang w:val="ru-RU"/>
        </w:rPr>
        <w:t xml:space="preserve"> </w:t>
      </w:r>
      <w:r w:rsidRPr="002961D6">
        <w:rPr>
          <w:sz w:val="22"/>
          <w:szCs w:val="22"/>
          <w:lang w:val="ru-RU"/>
        </w:rPr>
        <w:t xml:space="preserve">с отношением порядка строго меньше </w:t>
      </w:r>
    </w:p>
    <w:p w14:paraId="5544E8D1" w14:textId="77777777" w:rsidR="006262E3" w:rsidRPr="002961D6" w:rsidRDefault="006262E3" w:rsidP="00E3371A">
      <w:pPr>
        <w:jc w:val="both"/>
        <w:outlineLvl w:val="0"/>
        <w:rPr>
          <w:sz w:val="22"/>
          <w:szCs w:val="22"/>
          <w:lang w:val="ru-RU"/>
        </w:rPr>
      </w:pPr>
      <w:r>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ς</m:t>
            </m:r>
          </m:e>
        </m:ba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&lt;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oMath>
      <w:r w:rsidRPr="002961D6">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oMath>
      <w:r w:rsidRPr="002961D6">
        <w:rPr>
          <w:sz w:val="22"/>
          <w:szCs w:val="22"/>
          <w:lang w:val="ru-RU"/>
        </w:rPr>
        <w:t xml:space="preserve">, предшествующих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w:t>
      </w:r>
    </w:p>
    <w:p w14:paraId="5186881F"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унарными замкнутыми операциями</w:t>
      </w:r>
    </w:p>
    <w:p w14:paraId="3120F916"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выбора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oMath>
      <w:r w:rsidRPr="002961D6">
        <w:rPr>
          <w:sz w:val="22"/>
          <w:szCs w:val="22"/>
          <w:lang w:val="ru-RU"/>
        </w:rPr>
        <w:t>:</w:t>
      </w:r>
      <w:r>
        <w:rPr>
          <w:sz w:val="22"/>
          <w:szCs w:val="22"/>
          <w:lang w:val="ru-RU"/>
        </w:rPr>
        <w:t xml:space="preserve"> </w:t>
      </w:r>
      <w:r w:rsidRPr="005C727D">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sidRPr="002961D6">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совокупного</w:t>
      </w:r>
    </w:p>
    <w:p w14:paraId="4D837301" w14:textId="77777777" w:rsidR="006262E3" w:rsidRPr="002961D6" w:rsidRDefault="006262E3" w:rsidP="00E3371A">
      <w:pPr>
        <w:tabs>
          <w:tab w:val="left" w:pos="2945"/>
        </w:tabs>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сдвига </w:t>
      </w:r>
      <m:oMath>
        <m:r>
          <w:rPr>
            <w:rFonts w:ascii="Cambria Math"/>
            <w:sz w:val="22"/>
            <w:szCs w:val="22"/>
          </w:rPr>
          <m:t>θ</m:t>
        </m:r>
      </m:oMath>
      <w:r w:rsidRPr="002961D6">
        <w:rPr>
          <w:sz w:val="22"/>
          <w:szCs w:val="22"/>
          <w:lang w:val="ru-RU"/>
        </w:rPr>
        <w:t>:</w:t>
      </w:r>
      <w:r w:rsidRPr="003427B0">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2961D6">
        <w:rPr>
          <w:sz w:val="22"/>
          <w:szCs w:val="22"/>
          <w:lang w:val="ru-RU"/>
        </w:rPr>
        <w:t xml:space="preserve"> </w:t>
      </w:r>
      <w:r>
        <w:rPr>
          <w:sz w:val="22"/>
          <w:szCs w:val="22"/>
          <w:lang w:val="ru-RU"/>
        </w:rPr>
        <w:t xml:space="preserve"> </w:t>
      </w:r>
      <w:r w:rsidRPr="002961D6">
        <w:rPr>
          <w:sz w:val="22"/>
          <w:szCs w:val="22"/>
          <w:lang w:val="ru-RU"/>
        </w:rPr>
        <w:t>для</w:t>
      </w:r>
      <w:r>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 xml:space="preserve">:  </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w:t>
      </w:r>
    </w:p>
    <w:p w14:paraId="1DBDC427"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       с унарной операцией обратного сдвига</w:t>
      </w:r>
      <w:r>
        <w:rPr>
          <w:sz w:val="22"/>
          <w:szCs w:val="22"/>
          <w:lang w:val="ru-RU"/>
        </w:rPr>
        <w:t xml:space="preserve"> </w:t>
      </w:r>
    </w:p>
    <w:p w14:paraId="141AD90C" w14:textId="77777777" w:rsidR="006262E3" w:rsidRPr="002961D6" w:rsidRDefault="006262E3" w:rsidP="00E3371A">
      <w:pPr>
        <w:jc w:val="both"/>
        <w:outlineLvl w:val="0"/>
        <w:rPr>
          <w:sz w:val="22"/>
          <w:szCs w:val="22"/>
          <w:lang w:val="ru-RU"/>
        </w:rPr>
      </w:pPr>
      <w:r>
        <w:rPr>
          <w:sz w:val="22"/>
          <w:szCs w:val="22"/>
          <w:lang w:val="ru-RU"/>
        </w:rPr>
        <w:lastRenderedPageBreak/>
        <w:t xml:space="preserve">   </w:t>
      </w:r>
      <w:r w:rsidRPr="002961D6">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θ</m:t>
            </m:r>
          </m:e>
        </m:bar>
      </m:oMath>
      <w:proofErr w:type="gramStart"/>
      <w:r w:rsidRPr="002961D6">
        <w:rPr>
          <w:sz w:val="22"/>
          <w:szCs w:val="22"/>
          <w:lang w:val="ru-RU"/>
        </w:rPr>
        <w:t>:</w:t>
      </w:r>
      <w:r>
        <w:rPr>
          <w:sz w:val="22"/>
          <w:szCs w:val="22"/>
          <w:lang w:val="ru-RU"/>
        </w:rPr>
        <w:t xml:space="preserve">  </w:t>
      </w:r>
      <w:r w:rsidRPr="002961D6">
        <w:rPr>
          <w:sz w:val="22"/>
          <w:szCs w:val="22"/>
          <w:lang w:val="ru-RU"/>
        </w:rPr>
        <w:t xml:space="preserve"> </w:t>
      </w:r>
      <w:proofErr w:type="gramEnd"/>
      <w:r w:rsidRPr="005C727D">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θ</m:t>
            </m:r>
          </m:e>
        </m:bar>
        <m:d>
          <m:dPr>
            <m:ctrlPr>
              <w:rPr>
                <w:rFonts w:ascii="Cambria Math" w:hAnsi="Cambria Math"/>
                <w:i/>
                <w:sz w:val="22"/>
                <w:szCs w:val="22"/>
              </w:rPr>
            </m:ctrlPr>
          </m:dPr>
          <m:e>
            <m:r>
              <w:rPr>
                <w:rFonts w:ascii="Cambria Math"/>
                <w:sz w:val="22"/>
                <w:szCs w:val="22"/>
              </w:rPr>
              <m:t>L</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r>
              <w:rPr>
                <w:rFonts w:ascii="Cambria Math"/>
                <w:sz w:val="22"/>
                <w:szCs w:val="22"/>
                <w:lang w:val="ru-RU"/>
              </w:rPr>
              <m:t>-</m:t>
            </m:r>
            <m:r>
              <w:rPr>
                <w:rFonts w:ascii="Cambria Math"/>
                <w:sz w:val="22"/>
                <w:szCs w:val="22"/>
                <w:lang w:val="ru-RU"/>
              </w:rPr>
              <m:t>1</m:t>
            </m:r>
          </m:sub>
        </m:sSub>
      </m:oMath>
      <w:r w:rsidRPr="002961D6">
        <w:rPr>
          <w:sz w:val="22"/>
          <w:szCs w:val="22"/>
          <w:lang w:val="ru-RU"/>
        </w:rPr>
        <w:t xml:space="preserve"> </w:t>
      </w:r>
      <w:r w:rsidRPr="005C727D">
        <w:rPr>
          <w:sz w:val="22"/>
          <w:szCs w:val="22"/>
          <w:lang w:val="ru-RU"/>
        </w:rPr>
        <w:t xml:space="preserve"> </w:t>
      </w:r>
      <w:r w:rsidRPr="002961D6">
        <w:rPr>
          <w:sz w:val="22"/>
          <w:szCs w:val="22"/>
          <w:lang w:val="ru-RU"/>
        </w:rPr>
        <w:t>для</w:t>
      </w:r>
      <w:r w:rsidRPr="005C727D">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oMath>
      <w:r>
        <w:rPr>
          <w:rFonts w:ascii="Cambria Math" w:hAnsi="Cambria Math"/>
          <w:i/>
          <w:sz w:val="22"/>
          <w:szCs w:val="22"/>
          <w:lang w:val="ru-RU"/>
        </w:rPr>
        <w:t>: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&lt;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r>
          <w:rPr>
            <w:rFonts w:ascii="Cambria Math"/>
            <w:sz w:val="22"/>
            <w:szCs w:val="22"/>
            <w:lang w:val="ru-RU"/>
          </w:rPr>
          <m:t>)</m:t>
        </m:r>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w:t>
      </w:r>
    </w:p>
    <w:p w14:paraId="0E218F7A"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бинарной замкнутой операцией композиции</w:t>
      </w:r>
      <w:r>
        <w:rPr>
          <w:sz w:val="22"/>
          <w:szCs w:val="22"/>
          <w:lang w:val="ru-RU"/>
        </w:rPr>
        <w:t xml:space="preserve"> </w:t>
      </w:r>
      <w:r w:rsidRPr="002961D6">
        <w:rPr>
          <w:sz w:val="22"/>
          <w:szCs w:val="22"/>
          <w:lang w:val="ru-RU"/>
        </w:rPr>
        <w:t>сдвигов точек</w:t>
      </w:r>
    </w:p>
    <w:p w14:paraId="3889E91A" w14:textId="4E5379F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m:t>
        </m:r>
      </m:oMath>
      <w:r w:rsidRPr="002961D6">
        <w:rPr>
          <w:sz w:val="22"/>
          <w:szCs w:val="22"/>
          <w:lang w:val="ru-RU"/>
        </w:rPr>
        <w:t>:</w:t>
      </w:r>
      <w:r w:rsidRPr="005C727D">
        <w:rPr>
          <w:sz w:val="22"/>
          <w:szCs w:val="22"/>
          <w:lang w:val="ru-RU"/>
        </w:rPr>
        <w:t xml:space="preserve"> </w:t>
      </w:r>
      <m:oMath>
        <m:r>
          <w:rPr>
            <w:rFonts w:ascii="Cambria Math"/>
            <w:sz w:val="22"/>
            <w:szCs w:val="22"/>
          </w:rPr>
          <m:t>γ</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w:t>
      </w:r>
      <w:r w:rsidRPr="005C727D">
        <w:rPr>
          <w:sz w:val="22"/>
          <w:szCs w:val="22"/>
          <w:lang w:val="ru-RU"/>
        </w:rPr>
        <w:t xml:space="preserve"> </w:t>
      </w:r>
      <w:r w:rsidRPr="002961D6">
        <w:rPr>
          <w:sz w:val="22"/>
          <w:szCs w:val="22"/>
          <w:lang w:val="ru-RU"/>
        </w:rPr>
        <w:t xml:space="preserve">для </w:t>
      </w:r>
      <w:r w:rsidRPr="005C727D">
        <w:rPr>
          <w:sz w:val="22"/>
          <w:szCs w:val="22"/>
          <w:lang w:val="ru-RU"/>
        </w:rPr>
        <w:t xml:space="preserve">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с условиями, что,</w:t>
      </w:r>
    </w:p>
    <w:p w14:paraId="2B576B71" w14:textId="77777777" w:rsidR="006262E3"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w:t>
      </w:r>
      <w:r w:rsidRPr="005C727D">
        <w:rPr>
          <w:sz w:val="22"/>
          <w:szCs w:val="22"/>
          <w:lang w:val="ru-RU"/>
        </w:rPr>
        <w:t xml:space="preserve"> </w:t>
      </w:r>
      <w:r w:rsidRPr="002961D6">
        <w:rPr>
          <w:sz w:val="22"/>
          <w:szCs w:val="22"/>
          <w:lang w:val="ru-RU"/>
        </w:rPr>
        <w:t>то</w:t>
      </w:r>
      <w:r w:rsidRPr="005C727D">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если</w:t>
      </w:r>
      <w:r w:rsidRPr="005C727D">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w:t>
      </w:r>
      <w:r w:rsidRPr="005C727D">
        <w:rPr>
          <w:sz w:val="22"/>
          <w:szCs w:val="22"/>
          <w:lang w:val="ru-RU"/>
        </w:rPr>
        <w:t xml:space="preserve"> </w:t>
      </w:r>
      <w:r w:rsidRPr="002961D6">
        <w:rPr>
          <w:sz w:val="22"/>
          <w:szCs w:val="22"/>
          <w:lang w:val="ru-RU"/>
        </w:rPr>
        <w:t xml:space="preserve"> то </w:t>
      </w:r>
      <w:r w:rsidRPr="005C727D">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w:t>
      </w:r>
    </w:p>
    <w:p w14:paraId="78226FA5" w14:textId="77777777" w:rsidR="006262E3" w:rsidRDefault="006262E3" w:rsidP="00E3371A">
      <w:pPr>
        <w:jc w:val="both"/>
        <w:outlineLvl w:val="0"/>
        <w:rPr>
          <w:sz w:val="22"/>
          <w:szCs w:val="22"/>
          <w:lang w:val="ru-RU"/>
        </w:rPr>
      </w:pPr>
      <w:r>
        <w:rPr>
          <w:sz w:val="22"/>
          <w:szCs w:val="22"/>
          <w:lang w:val="ru-RU"/>
        </w:rPr>
        <w:t xml:space="preserve">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z</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hAnsi="Cambria Math" w:cs="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z</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z</m:t>
            </m:r>
          </m:sub>
        </m:sSub>
      </m:oMath>
      <w:r>
        <w:rPr>
          <w:sz w:val="22"/>
          <w:szCs w:val="22"/>
          <w:lang w:val="ru-RU"/>
        </w:rPr>
        <w:t xml:space="preserve"> </w:t>
      </w:r>
    </w:p>
    <w:p w14:paraId="5636A60E" w14:textId="77777777" w:rsidR="006262E3" w:rsidRPr="002961D6" w:rsidRDefault="006262E3" w:rsidP="00E3371A">
      <w:pPr>
        <w:jc w:val="both"/>
        <w:outlineLvl w:val="0"/>
        <w:rPr>
          <w:sz w:val="22"/>
          <w:szCs w:val="22"/>
          <w:lang w:val="ru-RU"/>
        </w:rPr>
      </w:pPr>
      <w:r w:rsidRPr="005C727D">
        <w:rPr>
          <w:sz w:val="22"/>
          <w:szCs w:val="22"/>
          <w:lang w:val="ru-RU"/>
        </w:rPr>
        <w:t xml:space="preserve">          </w:t>
      </w:r>
      <w:r w:rsidRPr="002961D6">
        <w:rPr>
          <w:sz w:val="22"/>
          <w:szCs w:val="22"/>
          <w:lang w:val="ru-RU"/>
        </w:rPr>
        <w:t xml:space="preserve">для </w:t>
      </w:r>
      <m:oMath>
        <m:r>
          <w:rPr>
            <w:rFonts w:ascii="Cambria Math" w:hAnsi="Cambria Math" w:cs="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z</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w:t>
      </w:r>
      <w:r>
        <w:rPr>
          <w:sz w:val="22"/>
          <w:szCs w:val="22"/>
          <w:lang w:val="ru-RU"/>
        </w:rPr>
        <w:t xml:space="preserve"> </w:t>
      </w:r>
    </w:p>
    <w:p w14:paraId="787C975E" w14:textId="77777777" w:rsidR="006262E3" w:rsidRPr="002961D6"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бинарной операцией декомпозиции сдвигов точек</w:t>
      </w:r>
    </w:p>
    <w:p w14:paraId="5EC7FC97" w14:textId="5B8F337D"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bar>
          <m:barPr>
            <m:pos m:val="top"/>
            <m:ctrlPr>
              <w:rPr>
                <w:rFonts w:ascii="Cambria Math" w:hAnsi="Cambria Math"/>
                <w:i/>
                <w:sz w:val="22"/>
                <w:szCs w:val="22"/>
              </w:rPr>
            </m:ctrlPr>
          </m:barPr>
          <m:e>
            <m:r>
              <w:rPr>
                <w:rFonts w:ascii="Cambria Math" w:hAnsi="Cambria Math" w:cs="Cambria Math"/>
                <w:sz w:val="22"/>
                <w:szCs w:val="22"/>
                <w:lang w:val="ru-RU"/>
              </w:rPr>
              <m:t>⊗</m:t>
            </m:r>
          </m:e>
        </m:bar>
      </m:oMath>
      <w:r w:rsidRPr="002961D6">
        <w:rPr>
          <w:sz w:val="22"/>
          <w:szCs w:val="22"/>
          <w:lang w:val="ru-RU"/>
        </w:rPr>
        <w:t>:</w:t>
      </w:r>
      <w:r>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γ</m:t>
            </m:r>
          </m:e>
        </m:ba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bar>
          <m:barPr>
            <m:pos m:val="top"/>
            <m:ctrlPr>
              <w:rPr>
                <w:rFonts w:ascii="Cambria Math" w:hAnsi="Cambria Math"/>
                <w:i/>
                <w:sz w:val="22"/>
                <w:szCs w:val="22"/>
              </w:rPr>
            </m:ctrlPr>
          </m:barPr>
          <m:e>
            <m:r>
              <w:rPr>
                <w:rFonts w:ascii="Cambria Math" w:hAnsi="Cambria Math" w:cs="Cambria Math"/>
                <w:sz w:val="22"/>
                <w:szCs w:val="22"/>
                <w:lang w:val="ru-RU"/>
              </w:rPr>
              <m:t>⊗</m:t>
            </m:r>
          </m:e>
        </m:ba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w:t>
      </w:r>
      <w:r w:rsidRPr="005C727D">
        <w:rPr>
          <w:sz w:val="22"/>
          <w:szCs w:val="22"/>
          <w:lang w:val="ru-RU"/>
        </w:rPr>
        <w:t xml:space="preserve"> </w:t>
      </w:r>
      <w:r w:rsidRPr="002961D6">
        <w:rPr>
          <w:sz w:val="22"/>
          <w:szCs w:val="22"/>
          <w:lang w:val="ru-RU"/>
        </w:rPr>
        <w:t>для</w:t>
      </w:r>
      <w:r w:rsidRPr="005C727D">
        <w:rPr>
          <w:sz w:val="22"/>
          <w:szCs w:val="22"/>
          <w:lang w:val="ru-RU"/>
        </w:rPr>
        <w:t xml:space="preserve"> </w:t>
      </w:r>
      <w:r w:rsidRPr="002961D6">
        <w:rPr>
          <w:sz w:val="22"/>
          <w:szCs w:val="22"/>
          <w:lang w:val="ru-RU"/>
        </w:rPr>
        <w:t xml:space="preserve">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с условиями, </w:t>
      </w:r>
    </w:p>
    <w:p w14:paraId="602C524C" w14:textId="77777777" w:rsidR="006262E3" w:rsidRDefault="006262E3" w:rsidP="00E3371A">
      <w:pPr>
        <w:jc w:val="both"/>
        <w:outlineLvl w:val="0"/>
        <w:rPr>
          <w:sz w:val="22"/>
          <w:szCs w:val="22"/>
          <w:lang w:val="ru-RU"/>
        </w:rPr>
      </w:pPr>
      <w:r>
        <w:rPr>
          <w:sz w:val="22"/>
          <w:szCs w:val="22"/>
          <w:lang w:val="ru-RU"/>
        </w:rPr>
        <w:t xml:space="preserve">          </w:t>
      </w:r>
      <w:r w:rsidRPr="002961D6">
        <w:rPr>
          <w:sz w:val="22"/>
          <w:szCs w:val="22"/>
          <w:lang w:val="ru-RU"/>
        </w:rPr>
        <w:t>что,</w:t>
      </w:r>
      <w:r>
        <w:rPr>
          <w:sz w:val="22"/>
          <w:szCs w:val="22"/>
          <w:lang w:val="ru-RU"/>
        </w:rPr>
        <w:t xml:space="preserve"> </w:t>
      </w:r>
      <w:r w:rsidRPr="002961D6">
        <w:rPr>
          <w:sz w:val="22"/>
          <w:szCs w:val="22"/>
          <w:lang w:val="ru-RU"/>
        </w:rPr>
        <w:t xml:space="preserve">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2961D6">
        <w:rPr>
          <w:sz w:val="22"/>
          <w:szCs w:val="22"/>
          <w:lang w:val="ru-RU"/>
        </w:rPr>
        <w:t xml:space="preserve">, 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2961D6">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2961D6">
        <w:rPr>
          <w:sz w:val="22"/>
          <w:szCs w:val="22"/>
          <w:lang w:val="ru-RU"/>
        </w:rPr>
        <w:t>,</w:t>
      </w:r>
    </w:p>
    <w:p w14:paraId="6719604E" w14:textId="77777777" w:rsidR="006262E3" w:rsidRPr="002961D6"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 то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w:t>
      </w:r>
      <w:r>
        <w:rPr>
          <w:sz w:val="22"/>
          <w:szCs w:val="22"/>
          <w:lang w:val="ru-RU"/>
        </w:rPr>
        <w:t xml:space="preserve"> </w:t>
      </w:r>
      <w:r w:rsidRPr="002961D6">
        <w:rPr>
          <w:sz w:val="22"/>
          <w:szCs w:val="22"/>
          <w:lang w:val="ru-RU"/>
        </w:rPr>
        <w:t xml:space="preserve">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w:t>
      </w:r>
    </w:p>
    <w:p w14:paraId="34A331D3" w14:textId="7777777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метрикой </w:t>
      </w:r>
    </w:p>
    <w:p w14:paraId="73BB3CA6" w14:textId="77777777" w:rsidR="006262E3" w:rsidRDefault="006262E3" w:rsidP="00E3371A">
      <w:pPr>
        <w:jc w:val="both"/>
        <w:outlineLvl w:val="0"/>
        <w:rPr>
          <w:sz w:val="22"/>
          <w:szCs w:val="22"/>
          <w:lang w:val="ru-RU"/>
        </w:rPr>
      </w:pPr>
      <w:r>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m:t>
        </m:r>
        <m:r>
          <w:rPr>
            <w:rFonts w:ascii="Cambria Math"/>
            <w:sz w:val="22"/>
            <w:szCs w:val="22"/>
          </w:rPr>
          <m:t>rec</m:t>
        </m:r>
        <m:r>
          <w:rPr>
            <w:rFonts w:ascii="Cambria Math"/>
            <w:sz w:val="22"/>
            <w:szCs w:val="22"/>
            <w:lang w:val="ru-RU"/>
          </w:rPr>
          <m:t>(</m:t>
        </m:r>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v</m:t>
        </m:r>
        <m:r>
          <w:rPr>
            <w:rFonts w:ascii="Cambria Math"/>
            <w:sz w:val="22"/>
            <w:szCs w:val="22"/>
            <w:lang w:val="ru-RU"/>
          </w:rPr>
          <m:t>)</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L</m:t>
        </m:r>
        <m:r>
          <w:rPr>
            <w:rFonts w:ascii="Cambria Math"/>
            <w:sz w:val="22"/>
            <w:szCs w:val="22"/>
            <w:lang w:val="ru-RU"/>
          </w:rPr>
          <m:t>,</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sSub>
          <m:sSubPr>
            <m:ctrlPr>
              <w:rPr>
                <w:rFonts w:ascii="Cambria Math" w:hAnsi="Cambria Math"/>
                <w:i/>
                <w:sz w:val="22"/>
                <w:szCs w:val="22"/>
              </w:rPr>
            </m:ctrlPr>
          </m:sSubPr>
          <m:e>
            <m:r>
              <w:rPr>
                <w:rFonts w:ascii="Cambria Math"/>
                <w:sz w:val="22"/>
                <w:szCs w:val="22"/>
                <w:lang w:val="ru-RU"/>
              </w:rPr>
              <m:t>(</m:t>
            </m:r>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2961D6">
        <w:rPr>
          <w:sz w:val="22"/>
          <w:szCs w:val="22"/>
          <w:lang w:val="ru-RU"/>
        </w:rPr>
        <w:t xml:space="preserve"> </w:t>
      </w:r>
    </w:p>
    <w:p w14:paraId="04361FDB" w14:textId="77777777" w:rsidR="006262E3" w:rsidRPr="002961D6" w:rsidRDefault="006262E3" w:rsidP="00E3371A">
      <w:pPr>
        <w:jc w:val="both"/>
        <w:outlineLvl w:val="0"/>
        <w:rPr>
          <w:sz w:val="22"/>
          <w:szCs w:val="22"/>
          <w:lang w:val="ru-RU"/>
        </w:rPr>
      </w:pPr>
      <w:r>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и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hAnsi="Cambria Math" w:cs="Cambria Math"/>
            <w:sz w:val="22"/>
            <w:szCs w:val="22"/>
            <w:lang w:val="ru-RU"/>
          </w:rPr>
          <m:t>∈</m:t>
        </m:r>
        <m:r>
          <m:rPr>
            <m:sty m:val="p"/>
          </m:rPr>
          <w:rPr>
            <w:rFonts w:ascii="Cambria Math"/>
            <w:sz w:val="22"/>
            <w:szCs w:val="22"/>
          </w:rPr>
          <m:t>Τ</m:t>
        </m:r>
      </m:oMath>
      <w:r w:rsidRPr="006B5A0E">
        <w:rPr>
          <w:iCs/>
          <w:sz w:val="22"/>
          <w:szCs w:val="22"/>
          <w:lang w:val="ru-RU"/>
        </w:rPr>
        <w:t xml:space="preserve"> </w:t>
      </w:r>
      <w:r w:rsidRPr="006B5A0E">
        <w:rPr>
          <w:sz w:val="22"/>
          <w:szCs w:val="22"/>
          <w:lang w:val="ru-RU"/>
        </w:rPr>
        <w:t xml:space="preserve"> </w:t>
      </w:r>
      <w:r w:rsidRPr="002961D6">
        <w:rPr>
          <w:sz w:val="22"/>
          <w:szCs w:val="22"/>
          <w:lang w:val="ru-RU"/>
        </w:rPr>
        <w:t>и</w:t>
      </w:r>
    </w:p>
    <w:p w14:paraId="73841AA3" w14:textId="77777777" w:rsidR="006262E3" w:rsidRDefault="006262E3" w:rsidP="00E3371A">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с обобщенной метрикой</w:t>
      </w:r>
    </w:p>
    <w:p w14:paraId="2DFED7A0" w14:textId="77777777" w:rsidR="006262E3"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sub>
        </m:sSub>
      </m:oMath>
      <w:r w:rsidRPr="002961D6">
        <w:rPr>
          <w:sz w:val="22"/>
          <w:szCs w:val="22"/>
          <w:lang w:val="ru-RU"/>
        </w:rPr>
        <w:t xml:space="preserve">: </w:t>
      </w:r>
      <w:r w:rsidRPr="006B5A0E">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2961D6">
        <w:rPr>
          <w:sz w:val="22"/>
          <w:szCs w:val="22"/>
          <w:lang w:val="ru-RU"/>
        </w:rPr>
        <w:t xml:space="preserve"> </w:t>
      </w:r>
      <w:r w:rsidRPr="006B5A0E">
        <w:rPr>
          <w:sz w:val="22"/>
          <w:szCs w:val="22"/>
          <w:lang w:val="ru-RU"/>
        </w:rPr>
        <w:t xml:space="preserve"> </w:t>
      </w:r>
      <w:r w:rsidRPr="002961D6">
        <w:rPr>
          <w:sz w:val="22"/>
          <w:szCs w:val="22"/>
          <w:lang w:val="ru-RU"/>
        </w:rPr>
        <w:t xml:space="preserve">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w:t>
      </w:r>
    </w:p>
    <w:p w14:paraId="25B3E03F" w14:textId="77777777" w:rsidR="006262E3" w:rsidRPr="002961D6" w:rsidRDefault="006262E3" w:rsidP="00E3371A">
      <w:pPr>
        <w:jc w:val="both"/>
        <w:outlineLvl w:val="0"/>
        <w:rPr>
          <w:sz w:val="22"/>
          <w:szCs w:val="22"/>
          <w:lang w:val="ru-RU"/>
        </w:rPr>
      </w:pPr>
      <w:r w:rsidRPr="002961D6">
        <w:rPr>
          <w:sz w:val="22"/>
          <w:szCs w:val="22"/>
          <w:lang w:val="ru-RU"/>
        </w:rPr>
        <w:t>Объекты из списка полиморфных объектов</w:t>
      </w:r>
    </w:p>
    <w:p w14:paraId="00AE8CD5" w14:textId="77777777" w:rsidR="006262E3" w:rsidRPr="00762421" w:rsidRDefault="006262E3" w:rsidP="00E3371A">
      <w:pPr>
        <w:numPr>
          <w:ilvl w:val="0"/>
          <w:numId w:val="12"/>
        </w:numPr>
        <w:jc w:val="both"/>
        <w:outlineLvl w:val="0"/>
        <w:rPr>
          <w:sz w:val="22"/>
          <w:szCs w:val="22"/>
          <w:lang w:val="ru-RU"/>
        </w:rPr>
      </w:pPr>
      <w:r w:rsidRPr="00762421">
        <w:rPr>
          <w:sz w:val="22"/>
          <w:szCs w:val="22"/>
          <w:lang w:val="ru-RU"/>
        </w:rPr>
        <w:t xml:space="preserve">определяются через соответствующие объекты, имеющиеся как в алгебре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762421">
        <w:rPr>
          <w:sz w:val="22"/>
          <w:szCs w:val="22"/>
          <w:lang w:val="ru-RU"/>
        </w:rPr>
        <w:t xml:space="preserve">, так и в алгебре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762421">
        <w:rPr>
          <w:sz w:val="22"/>
          <w:szCs w:val="22"/>
          <w:lang w:val="ru-RU"/>
        </w:rPr>
        <w:t>, следующим образом:</w:t>
      </w:r>
    </w:p>
    <w:p w14:paraId="40E3CD54" w14:textId="77777777" w:rsidR="006262E3" w:rsidRDefault="006262E3" w:rsidP="00E3371A">
      <w:pPr>
        <w:jc w:val="both"/>
        <w:outlineLvl w:val="0"/>
        <w:rPr>
          <w:sz w:val="22"/>
          <w:szCs w:val="22"/>
          <w:lang w:val="ru-RU"/>
        </w:rPr>
      </w:pPr>
      <w:r>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m:rPr>
            <m:scr m:val="fraktur"/>
          </m:rPr>
          <w:rPr>
            <w:rFonts w:ascii="Cambria Math"/>
            <w:sz w:val="22"/>
            <w:szCs w:val="22"/>
          </w:rPr>
          <m:t>M</m:t>
        </m:r>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m:rPr>
                <m:sty m:val="p"/>
              </m:rPr>
              <w:rPr>
                <w:rFonts w:ascii="Cambria Math"/>
                <w:sz w:val="22"/>
                <w:szCs w:val="22"/>
              </w:rPr>
              <m:t>Τ</m:t>
            </m:r>
          </m:e>
        </m:d>
      </m:oMath>
      <w:r w:rsidRPr="002961D6">
        <w:rPr>
          <w:sz w:val="22"/>
          <w:szCs w:val="22"/>
          <w:lang w:val="ru-RU"/>
        </w:rPr>
        <w:t>;</w:t>
      </w:r>
      <w:r w:rsidRPr="006B5A0E">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cr m:val="double-struck"/>
              </m:rPr>
              <w:rPr>
                <w:rFonts w:ascii="Cambria Math"/>
                <w:sz w:val="22"/>
                <w:szCs w:val="22"/>
              </w:rPr>
              <m:t>k</m:t>
            </m:r>
          </m:e>
          <m:sub>
            <m:r>
              <w:rPr>
                <w:rFonts w:ascii="Cambria Math"/>
                <w:sz w:val="22"/>
                <w:szCs w:val="22"/>
                <w:lang w:val="ru-RU"/>
              </w:rPr>
              <m:t>0</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oMath>
      <w:r w:rsidRPr="002961D6">
        <w:rPr>
          <w:sz w:val="22"/>
          <w:szCs w:val="22"/>
          <w:lang w:val="ru-RU"/>
        </w:rPr>
        <w:t>;</w:t>
      </w:r>
      <w:r w:rsidRPr="006B5A0E">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cr m:val="double-struck"/>
              </m:rPr>
              <w:rPr>
                <w:rFonts w:ascii="Cambria Math"/>
                <w:sz w:val="22"/>
                <w:szCs w:val="22"/>
              </w:rPr>
              <m:t>k</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lang w:val="ru-RU"/>
              </w:rPr>
              <m:t>1,</m:t>
            </m:r>
            <m:r>
              <w:rPr>
                <w:rFonts w:ascii="Cambria Math"/>
                <w:sz w:val="22"/>
                <w:szCs w:val="22"/>
              </w:rPr>
              <m:t>L</m:t>
            </m:r>
          </m:e>
        </m:d>
      </m:oMath>
      <w:r w:rsidRPr="002961D6">
        <w:rPr>
          <w:sz w:val="22"/>
          <w:szCs w:val="22"/>
          <w:lang w:val="ru-RU"/>
        </w:rPr>
        <w:t>;</w:t>
      </w:r>
      <w:r w:rsidRPr="006B5A0E">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Δ</m:t>
            </m:r>
          </m:e>
          <m:sup>
            <m:r>
              <w:rPr>
                <w:rFonts w:ascii="Cambria Math"/>
                <w:sz w:val="22"/>
                <w:szCs w:val="22"/>
                <w:lang w:val="ru-RU"/>
              </w:rPr>
              <m:t>0</m:t>
            </m:r>
          </m:sup>
        </m:sSup>
        <m:r>
          <w:rPr>
            <w:rFonts w:ascii="Cambria Math"/>
            <w:sz w:val="22"/>
            <w:szCs w:val="22"/>
            <w:lang w:val="ru-RU"/>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e>
        </m:d>
      </m:oMath>
      <w:r w:rsidRPr="002961D6">
        <w:rPr>
          <w:sz w:val="22"/>
          <w:szCs w:val="22"/>
          <w:lang w:val="ru-RU"/>
        </w:rPr>
        <w:t>;</w:t>
      </w:r>
      <w:r w:rsidRPr="006B5A0E">
        <w:rPr>
          <w:sz w:val="22"/>
          <w:szCs w:val="22"/>
          <w:lang w:val="ru-RU"/>
        </w:rPr>
        <w:t xml:space="preserve"> </w:t>
      </w:r>
      <w:r w:rsidRPr="002961D6">
        <w:rPr>
          <w:sz w:val="22"/>
          <w:szCs w:val="22"/>
          <w:lang w:val="ru-RU"/>
        </w:rPr>
        <w:t xml:space="preserve"> </w:t>
      </w:r>
      <m:oMath>
        <m:r>
          <m:rPr>
            <m:sty m:val="p"/>
          </m:rPr>
          <w:rPr>
            <w:rFonts w:ascii="Cambria Math"/>
            <w:sz w:val="22"/>
            <w:szCs w:val="22"/>
          </w:rPr>
          <m:t>Δ</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δ</m:t>
            </m:r>
            <m:r>
              <w:rPr>
                <w:rFonts w:ascii="Cambria Math"/>
                <w:sz w:val="22"/>
                <w:szCs w:val="22"/>
                <w:lang w:val="ru-RU"/>
              </w:rPr>
              <m:t>,</m:t>
            </m:r>
            <m:r>
              <w:rPr>
                <w:rFonts w:ascii="Cambria Math"/>
                <w:sz w:val="22"/>
                <w:szCs w:val="22"/>
              </w:rPr>
              <m:t>θ</m:t>
            </m:r>
          </m:e>
        </m:d>
      </m:oMath>
      <w:r w:rsidRPr="002961D6">
        <w:rPr>
          <w:sz w:val="22"/>
          <w:szCs w:val="22"/>
          <w:lang w:val="ru-RU"/>
        </w:rPr>
        <w:t xml:space="preserve">;  </w:t>
      </w:r>
    </w:p>
    <w:p w14:paraId="52D7FA27" w14:textId="77777777" w:rsidR="006262E3" w:rsidRDefault="006262E3" w:rsidP="00E3371A">
      <w:pPr>
        <w:jc w:val="both"/>
        <w:outlineLvl w:val="0"/>
        <w:rPr>
          <w:sz w:val="22"/>
          <w:szCs w:val="22"/>
          <w:lang w:val="ru-RU"/>
        </w:rPr>
      </w:pPr>
      <w:r>
        <w:rPr>
          <w:sz w:val="22"/>
          <w:szCs w:val="22"/>
          <w:lang w:val="ru-RU"/>
        </w:rPr>
        <w:t xml:space="preserve">             </w:t>
      </w:r>
      <m:oMath>
        <m:r>
          <m:rPr>
            <m:sty m:val="p"/>
          </m:rPr>
          <w:rPr>
            <w:rFonts w:ascii="Cambria Math"/>
            <w:sz w:val="22"/>
            <w:szCs w:val="22"/>
          </w:rPr>
          <m:t>Ρ</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ρ</m:t>
            </m:r>
            <m:r>
              <w:rPr>
                <w:rFonts w:ascii="Cambria Math"/>
                <w:sz w:val="22"/>
                <w:szCs w:val="22"/>
                <w:lang w:val="ru-RU"/>
              </w:rPr>
              <m:t>,</m:t>
            </m:r>
            <m:r>
              <w:rPr>
                <w:rFonts w:ascii="Cambria Math"/>
                <w:sz w:val="22"/>
                <w:szCs w:val="22"/>
              </w:rPr>
              <m:t>ς</m:t>
            </m:r>
          </m:e>
        </m:d>
      </m:oMath>
      <w:r w:rsidRPr="002961D6">
        <w:rPr>
          <w:sz w:val="22"/>
          <w:szCs w:val="22"/>
          <w:lang w:val="ru-RU"/>
        </w:rPr>
        <w:t>;</w:t>
      </w:r>
      <w:r w:rsidRPr="006B5A0E">
        <w:rPr>
          <w:sz w:val="22"/>
          <w:szCs w:val="22"/>
          <w:lang w:val="ru-RU"/>
        </w:rPr>
        <w:t xml:space="preserve"> </w:t>
      </w:r>
      <w:r w:rsidRPr="002961D6">
        <w:rPr>
          <w:sz w:val="22"/>
          <w:szCs w:val="22"/>
          <w:lang w:val="ru-RU"/>
        </w:rPr>
        <w:t xml:space="preserve"> </w:t>
      </w:r>
      <m:oMath>
        <m:bar>
          <m:barPr>
            <m:pos m:val="top"/>
            <m:ctrlPr>
              <w:rPr>
                <w:rFonts w:ascii="Cambria Math" w:hAnsi="Cambria Math"/>
                <w:i/>
                <w:sz w:val="22"/>
                <w:szCs w:val="22"/>
              </w:rPr>
            </m:ctrlPr>
          </m:barPr>
          <m:e>
            <m:r>
              <m:rPr>
                <m:sty m:val="p"/>
              </m:rPr>
              <w:rPr>
                <w:rFonts w:ascii="Cambria Math"/>
                <w:sz w:val="22"/>
                <w:szCs w:val="22"/>
              </w:rPr>
              <m:t>Ρ</m:t>
            </m:r>
          </m:e>
        </m:bar>
        <m:r>
          <w:rPr>
            <w:rFonts w:ascii="Cambria Math"/>
            <w:sz w:val="22"/>
            <w:szCs w:val="22"/>
            <w:lang w:val="ru-RU"/>
          </w:rPr>
          <m:t>=</m:t>
        </m:r>
        <m:d>
          <m:dPr>
            <m:begChr m:val="{"/>
            <m:endChr m:val="}"/>
            <m:ctrlPr>
              <w:rPr>
                <w:rFonts w:ascii="Cambria Math" w:hAnsi="Cambria Math"/>
                <w:i/>
                <w:sz w:val="22"/>
                <w:szCs w:val="22"/>
              </w:rPr>
            </m:ctrlPr>
          </m:dPr>
          <m:e>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e>
        </m:d>
      </m:oMath>
      <w:r w:rsidRPr="002961D6">
        <w:rPr>
          <w:sz w:val="22"/>
          <w:szCs w:val="22"/>
          <w:lang w:val="ru-RU"/>
        </w:rPr>
        <w:t xml:space="preserve">; </w:t>
      </w:r>
      <w:r w:rsidRPr="006B5A0E">
        <w:rPr>
          <w:sz w:val="22"/>
          <w:szCs w:val="22"/>
          <w:lang w:val="ru-RU"/>
        </w:rPr>
        <w:t xml:space="preserve"> </w:t>
      </w:r>
      <m:oMath>
        <m:bar>
          <m:barPr>
            <m:pos m:val="top"/>
            <m:ctrlPr>
              <w:rPr>
                <w:rFonts w:ascii="Cambria Math" w:hAnsi="Cambria Math"/>
                <w:iCs/>
                <w:sz w:val="22"/>
                <w:szCs w:val="22"/>
              </w:rPr>
            </m:ctrlPr>
          </m:barPr>
          <m:e>
            <m:r>
              <m:rPr>
                <m:sty m:val="p"/>
              </m:rPr>
              <w:rPr>
                <w:rFonts w:ascii="Cambria Math"/>
                <w:sz w:val="22"/>
                <w:szCs w:val="22"/>
              </w:rPr>
              <m:t>Δ</m:t>
            </m:r>
          </m:e>
        </m:bar>
        <m:r>
          <w:rPr>
            <w:rFonts w:ascii="Cambria Math"/>
            <w:sz w:val="22"/>
            <w:szCs w:val="22"/>
            <w:lang w:val="ru-RU"/>
          </w:rPr>
          <m:t>=</m:t>
        </m:r>
        <m:d>
          <m:dPr>
            <m:begChr m:val="{"/>
            <m:endChr m:val="}"/>
            <m:ctrlPr>
              <w:rPr>
                <w:rFonts w:ascii="Cambria Math" w:hAnsi="Cambria Math"/>
                <w:i/>
                <w:sz w:val="22"/>
                <w:szCs w:val="22"/>
              </w:rPr>
            </m:ctrlPr>
          </m:dPr>
          <m:e>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e>
        </m:d>
      </m:oMath>
      <w:r w:rsidRPr="002961D6">
        <w:rPr>
          <w:sz w:val="22"/>
          <w:szCs w:val="22"/>
          <w:lang w:val="ru-RU"/>
        </w:rPr>
        <w:t xml:space="preserve">;  </w:t>
      </w:r>
      <m:oMath>
        <m:r>
          <m:rPr>
            <m:sty m:val="p"/>
          </m:rPr>
          <w:rPr>
            <w:rFonts w:ascii="Cambria Math"/>
            <w:sz w:val="22"/>
            <w:szCs w:val="22"/>
          </w:rPr>
          <m:t>Ψ</m:t>
        </m:r>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e>
        </m:d>
      </m:oMath>
      <w:r w:rsidRPr="002961D6">
        <w:rPr>
          <w:sz w:val="22"/>
          <w:szCs w:val="22"/>
          <w:lang w:val="ru-RU"/>
        </w:rPr>
        <w:t xml:space="preserve">;  </w:t>
      </w:r>
      <m:oMath>
        <m:bar>
          <m:barPr>
            <m:pos m:val="top"/>
            <m:ctrlPr>
              <w:rPr>
                <w:rFonts w:ascii="Cambria Math" w:hAnsi="Cambria Math"/>
                <w:i/>
                <w:sz w:val="22"/>
                <w:szCs w:val="22"/>
              </w:rPr>
            </m:ctrlPr>
          </m:barPr>
          <m:e>
            <m:r>
              <m:rPr>
                <m:sty m:val="p"/>
              </m:rPr>
              <w:rPr>
                <w:rFonts w:ascii="Cambria Math"/>
                <w:sz w:val="22"/>
                <w:szCs w:val="22"/>
              </w:rPr>
              <m:t>Ψ</m:t>
            </m:r>
          </m:e>
        </m:bar>
        <m:r>
          <w:rPr>
            <w:rFonts w:ascii="Cambria Math"/>
            <w:sz w:val="22"/>
            <w:szCs w:val="22"/>
            <w:lang w:val="ru-RU"/>
          </w:rPr>
          <m:t>=</m:t>
        </m:r>
        <m:d>
          <m:dPr>
            <m:begChr m:val="{"/>
            <m:endChr m:val="}"/>
            <m:ctrlPr>
              <w:rPr>
                <w:rFonts w:ascii="Cambria Math" w:hAnsi="Cambria Math"/>
                <w:i/>
                <w:sz w:val="22"/>
                <w:szCs w:val="22"/>
              </w:rPr>
            </m:ctrlPr>
          </m:dPr>
          <m:e>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e>
        </m:d>
      </m:oMath>
      <w:r w:rsidRPr="002961D6">
        <w:rPr>
          <w:sz w:val="22"/>
          <w:szCs w:val="22"/>
          <w:lang w:val="ru-RU"/>
        </w:rPr>
        <w:t>;</w:t>
      </w:r>
    </w:p>
    <w:p w14:paraId="691B982D" w14:textId="77777777" w:rsidR="006262E3" w:rsidRPr="00762421" w:rsidRDefault="006262E3" w:rsidP="00E3371A">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w:rPr>
                <w:rFonts w:ascii="Cambria Math"/>
                <w:sz w:val="22"/>
                <w:szCs w:val="22"/>
              </w:rPr>
              <m:t>L</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e>
        </m:d>
      </m:oMath>
      <w:r w:rsidRPr="002961D6">
        <w:rPr>
          <w:sz w:val="22"/>
          <w:szCs w:val="22"/>
          <w:lang w:val="ru-RU"/>
        </w:rPr>
        <w:t>;</w:t>
      </w:r>
      <w:r w:rsidRPr="006B5A0E">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w:rPr>
                <w:rFonts w:ascii="Cambria Math"/>
                <w:sz w:val="22"/>
                <w:szCs w:val="22"/>
              </w:rPr>
              <m:t>L</m:t>
            </m:r>
            <m:r>
              <w:rPr>
                <w:rFonts w:ascii="Cambria Math"/>
                <w:sz w:val="22"/>
                <w:szCs w:val="22"/>
                <w:lang w:val="ru-RU"/>
              </w:rPr>
              <m:t>+</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Pr>
          <w:sz w:val="22"/>
          <w:szCs w:val="22"/>
          <w:lang w:val="ru-RU"/>
        </w:rPr>
        <w:t>;</w:t>
      </w:r>
    </w:p>
    <w:p w14:paraId="3F4FC36A" w14:textId="77777777" w:rsidR="006262E3" w:rsidRPr="00762421" w:rsidRDefault="006262E3" w:rsidP="00E3371A">
      <w:pPr>
        <w:numPr>
          <w:ilvl w:val="0"/>
          <w:numId w:val="12"/>
        </w:numPr>
        <w:jc w:val="both"/>
        <w:outlineLvl w:val="0"/>
        <w:rPr>
          <w:sz w:val="22"/>
          <w:szCs w:val="22"/>
          <w:lang w:val="ru-RU"/>
        </w:rPr>
      </w:pPr>
      <w:r w:rsidRPr="00762421">
        <w:rPr>
          <w:sz w:val="22"/>
          <w:szCs w:val="22"/>
          <w:lang w:val="ru-RU"/>
        </w:rPr>
        <w:t>имеют возможность исполнять роль любого из двух объектов,</w:t>
      </w:r>
      <w:r>
        <w:rPr>
          <w:sz w:val="22"/>
          <w:szCs w:val="22"/>
          <w:lang w:val="ru-RU"/>
        </w:rPr>
        <w:t xml:space="preserve"> </w:t>
      </w:r>
      <w:r w:rsidRPr="00762421">
        <w:rPr>
          <w:sz w:val="22"/>
          <w:szCs w:val="22"/>
          <w:lang w:val="ru-RU"/>
        </w:rPr>
        <w:t>приведенных для каждого из них выше в фигурных скобках.</w:t>
      </w:r>
    </w:p>
    <w:p w14:paraId="1918329E" w14:textId="3BC7176F" w:rsidR="006262E3" w:rsidRPr="00453082" w:rsidRDefault="006262E3" w:rsidP="00E3371A">
      <w:pPr>
        <w:ind w:firstLine="432"/>
        <w:jc w:val="both"/>
        <w:outlineLvl w:val="0"/>
        <w:rPr>
          <w:sz w:val="22"/>
          <w:szCs w:val="22"/>
          <w:lang w:val="ru-RU"/>
        </w:rPr>
      </w:pPr>
      <w:r w:rsidRPr="002961D6">
        <w:rPr>
          <w:sz w:val="22"/>
          <w:szCs w:val="22"/>
          <w:lang w:val="ru-RU"/>
        </w:rPr>
        <w:t xml:space="preserve">В дальнейшем в целях сокращения настоящего изложения будем обозначать соответствующую математику только через пару входящих в нее изоморфных алгебр, из которых однозначно следует список всех полиморфных объектов собственно математики. В частности, примитивную математику будем обозначать так: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e>
        </m:d>
      </m:oMath>
      <w:r w:rsidRPr="002961D6">
        <w:rPr>
          <w:sz w:val="22"/>
          <w:szCs w:val="22"/>
          <w:lang w:val="ru-RU"/>
        </w:rPr>
        <w:t>.</w:t>
      </w:r>
    </w:p>
    <w:p w14:paraId="32677E85" w14:textId="77777777" w:rsidR="006262E3" w:rsidRPr="00453082" w:rsidRDefault="006262E3" w:rsidP="00E3371A">
      <w:pPr>
        <w:ind w:firstLine="432"/>
        <w:outlineLvl w:val="0"/>
        <w:rPr>
          <w:b/>
          <w:lang w:val="ru-RU"/>
        </w:rPr>
      </w:pPr>
    </w:p>
    <w:p w14:paraId="79079253" w14:textId="481395D2" w:rsidR="006262E3" w:rsidRPr="00B35AF9" w:rsidRDefault="006262E3" w:rsidP="00E3371A">
      <w:pPr>
        <w:ind w:firstLine="432"/>
        <w:outlineLvl w:val="0"/>
        <w:rPr>
          <w:b/>
          <w:sz w:val="22"/>
          <w:szCs w:val="22"/>
          <w:lang w:val="ru-RU"/>
        </w:rPr>
      </w:pPr>
      <w:r w:rsidRPr="00B35AF9">
        <w:rPr>
          <w:b/>
          <w:lang w:val="ru-RU"/>
        </w:rPr>
        <w:t>П.1.12. Позиционное счисление с целочисленным основанием</w:t>
      </w:r>
    </w:p>
    <w:p w14:paraId="70BDF61D" w14:textId="3BAD7D6E" w:rsidR="006262E3" w:rsidRDefault="006262E3" w:rsidP="00E3371A">
      <w:pPr>
        <w:ind w:firstLine="432"/>
        <w:jc w:val="both"/>
        <w:rPr>
          <w:sz w:val="22"/>
          <w:szCs w:val="22"/>
          <w:lang w:val="ru-RU"/>
        </w:rPr>
      </w:pPr>
      <w:r w:rsidRPr="00657687">
        <w:rPr>
          <w:sz w:val="22"/>
          <w:szCs w:val="22"/>
          <w:lang w:val="ru-RU"/>
        </w:rPr>
        <w:t xml:space="preserve">Вышеописанная математика предлагает для использования язык примитивный. </w:t>
      </w:r>
      <w:r>
        <w:rPr>
          <w:sz w:val="22"/>
          <w:szCs w:val="22"/>
          <w:lang w:val="ru-RU"/>
        </w:rPr>
        <w:t>Однако он</w:t>
      </w:r>
      <w:r w:rsidRPr="003B4720">
        <w:rPr>
          <w:sz w:val="22"/>
          <w:szCs w:val="22"/>
          <w:lang w:val="ru-RU"/>
        </w:rPr>
        <w:t xml:space="preserve"> </w:t>
      </w:r>
      <w:r>
        <w:rPr>
          <w:sz w:val="22"/>
          <w:szCs w:val="22"/>
          <w:lang w:val="ru-RU"/>
        </w:rPr>
        <w:t xml:space="preserve">весьма обременителен, по крайней мере, для практического пользования. </w:t>
      </w:r>
      <w:r w:rsidRPr="00657687">
        <w:rPr>
          <w:sz w:val="22"/>
          <w:szCs w:val="22"/>
          <w:lang w:val="ru-RU"/>
        </w:rPr>
        <w:t xml:space="preserve">Без сомнения хорошей альтернативой ему по компактности, а следовательно, и по эффективности является язык на основе позиционного счисления с целочисленным </w:t>
      </w:r>
      <w:r w:rsidRPr="00EC288F">
        <w:rPr>
          <w:sz w:val="22"/>
          <w:szCs w:val="22"/>
          <w:lang w:val="ru-RU"/>
        </w:rPr>
        <w:t xml:space="preserve">основанием. В то же время, по ходу симметризации простейших одномерных пространств не обнаруживается никаких предпосылок, чтобы построение компактного языка стало бы не самоцелью, а было обусловлено необходимостью. В частности, даже скорректировав геометрическую модель с замкнутым контуром в соответствие с требованиями ее конструктивности и включив в процесс симметризации модель с конечным </w:t>
      </w:r>
      <w:r w:rsidRPr="00EC288F">
        <w:rPr>
          <w:sz w:val="22"/>
          <w:szCs w:val="22"/>
          <w:lang w:val="ru-RU"/>
        </w:rPr>
        <w:lastRenderedPageBreak/>
        <w:t>числом вершин правильного многоугольника (поскольку,</w:t>
      </w:r>
      <w:r>
        <w:rPr>
          <w:sz w:val="22"/>
          <w:szCs w:val="22"/>
          <w:lang w:val="ru-RU"/>
        </w:rPr>
        <w:t xml:space="preserve"> </w:t>
      </w:r>
      <w:r w:rsidRPr="00EC288F">
        <w:rPr>
          <w:sz w:val="22"/>
          <w:szCs w:val="22"/>
          <w:lang w:val="ru-RU"/>
        </w:rPr>
        <w:t xml:space="preserve">пользуясь циркулем и линейкой, можно разделить окружность на определенное число равных частей, но не произвольное), мы приходим к тому, что выбор цикличной структуры вербального множества (счисления) уже будет вполне обоснованным, но цикличность не является необходимой. Тем более из рассматриваемых моделей не следует необходимость в </w:t>
      </w:r>
      <w:r>
        <w:rPr>
          <w:sz w:val="22"/>
          <w:szCs w:val="22"/>
          <w:lang w:val="ru-RU"/>
        </w:rPr>
        <w:t>позиционной компактности</w:t>
      </w:r>
      <w:r w:rsidRPr="00EC288F">
        <w:rPr>
          <w:sz w:val="22"/>
          <w:szCs w:val="22"/>
          <w:lang w:val="ru-RU"/>
        </w:rPr>
        <w:t xml:space="preserve"> счисления. Единственно необходимым следствием остается, как и прежде, его счетность.</w:t>
      </w:r>
      <w:r>
        <w:rPr>
          <w:sz w:val="22"/>
          <w:szCs w:val="22"/>
          <w:lang w:val="ru-RU"/>
        </w:rPr>
        <w:t xml:space="preserve"> А </w:t>
      </w:r>
      <w:r w:rsidRPr="003B4720">
        <w:rPr>
          <w:sz w:val="22"/>
          <w:szCs w:val="22"/>
          <w:lang w:val="ru-RU"/>
        </w:rPr>
        <w:t xml:space="preserve">поскольку для построения позиционного счисления у нас сейчас еще нет никаких объективных предпосылок, т. е. </w:t>
      </w:r>
      <w:r w:rsidRPr="003B4720">
        <w:rPr>
          <w:b/>
          <w:bCs/>
          <w:sz w:val="22"/>
          <w:szCs w:val="22"/>
          <w:lang w:val="ru-RU"/>
        </w:rPr>
        <w:t>предпосылок, обусловленных</w:t>
      </w:r>
      <w:r w:rsidRPr="003B4720">
        <w:rPr>
          <w:sz w:val="22"/>
          <w:szCs w:val="22"/>
          <w:lang w:val="ru-RU"/>
        </w:rPr>
        <w:t xml:space="preserve"> специфическими </w:t>
      </w:r>
      <w:r w:rsidRPr="003B4720">
        <w:rPr>
          <w:b/>
          <w:bCs/>
          <w:sz w:val="22"/>
          <w:szCs w:val="22"/>
          <w:lang w:val="ru-RU"/>
        </w:rPr>
        <w:t>свойствами (или особенностями) экзистенциальной модели</w:t>
      </w:r>
      <w:r w:rsidRPr="003B4720">
        <w:rPr>
          <w:sz w:val="22"/>
          <w:szCs w:val="22"/>
          <w:lang w:val="ru-RU"/>
        </w:rPr>
        <w:t xml:space="preserve">, а имеется только лишь </w:t>
      </w:r>
      <w:r w:rsidRPr="003B4720">
        <w:rPr>
          <w:b/>
          <w:bCs/>
          <w:sz w:val="22"/>
          <w:szCs w:val="22"/>
          <w:lang w:val="ru-RU"/>
        </w:rPr>
        <w:t>субъективное желание</w:t>
      </w:r>
      <w:r w:rsidRPr="003B4720">
        <w:rPr>
          <w:sz w:val="22"/>
          <w:szCs w:val="22"/>
          <w:lang w:val="ru-RU"/>
        </w:rPr>
        <w:t xml:space="preserve"> сделать слова примитивного языка более компактными, исходя из имеющегося позитивного опыта пользования таким счислением и тех преимуществ, которые оно дает нам, мы </w:t>
      </w:r>
      <w:r w:rsidRPr="003B4720">
        <w:rPr>
          <w:b/>
          <w:bCs/>
          <w:sz w:val="22"/>
          <w:szCs w:val="22"/>
          <w:lang w:val="ru-RU"/>
        </w:rPr>
        <w:t>вынуждены отойти от предложенной схемы отображения</w:t>
      </w:r>
      <w:r w:rsidRPr="003B4720">
        <w:rPr>
          <w:sz w:val="22"/>
          <w:szCs w:val="22"/>
          <w:lang w:val="ru-RU"/>
        </w:rPr>
        <w:t xml:space="preserve"> геометрической модели (просто потому, что у нас ее нет) и перейдем к его </w:t>
      </w:r>
      <w:r w:rsidRPr="003B4720">
        <w:rPr>
          <w:b/>
          <w:bCs/>
          <w:sz w:val="22"/>
          <w:szCs w:val="22"/>
          <w:lang w:val="ru-RU"/>
        </w:rPr>
        <w:t>теоретическому изложению</w:t>
      </w:r>
      <w:r w:rsidRPr="003B4720">
        <w:rPr>
          <w:sz w:val="22"/>
          <w:szCs w:val="22"/>
          <w:lang w:val="ru-RU"/>
        </w:rPr>
        <w:t xml:space="preserve"> в </w:t>
      </w:r>
      <w:r w:rsidRPr="00F74382">
        <w:rPr>
          <w:sz w:val="22"/>
          <w:szCs w:val="22"/>
          <w:lang w:val="ru-RU"/>
        </w:rPr>
        <w:t xml:space="preserve">современной форме или близкой к ней. </w:t>
      </w:r>
    </w:p>
    <w:p w14:paraId="4418B939" w14:textId="77777777" w:rsidR="006262E3" w:rsidRDefault="006262E3" w:rsidP="00242BCD">
      <w:pPr>
        <w:ind w:firstLine="432"/>
        <w:jc w:val="center"/>
        <w:rPr>
          <w:color w:val="FF0000"/>
          <w:sz w:val="22"/>
          <w:szCs w:val="22"/>
          <w:lang w:val="ru-RU"/>
        </w:rPr>
      </w:pPr>
      <w:r>
        <w:rPr>
          <w:noProof/>
          <w:color w:val="FF0000"/>
          <w:sz w:val="22"/>
          <w:szCs w:val="22"/>
          <w:lang w:val="ru-RU"/>
        </w:rPr>
        <w:drawing>
          <wp:inline distT="0" distB="0" distL="0" distR="0" wp14:anchorId="620D111E" wp14:editId="2A5692A0">
            <wp:extent cx="3848519" cy="6346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12.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40100" cy="666198"/>
                    </a:xfrm>
                    <a:prstGeom prst="rect">
                      <a:avLst/>
                    </a:prstGeom>
                  </pic:spPr>
                </pic:pic>
              </a:graphicData>
            </a:graphic>
          </wp:inline>
        </w:drawing>
      </w:r>
    </w:p>
    <w:p w14:paraId="0386A6F6" w14:textId="77777777" w:rsidR="006262E3" w:rsidRPr="00AE151F" w:rsidRDefault="006262E3" w:rsidP="00242BCD">
      <w:pPr>
        <w:ind w:right="-360"/>
        <w:jc w:val="center"/>
        <w:rPr>
          <w:sz w:val="20"/>
          <w:szCs w:val="20"/>
          <w:lang w:val="ru-RU"/>
        </w:rPr>
      </w:pPr>
      <w:r w:rsidRPr="00AE151F">
        <w:rPr>
          <w:sz w:val="20"/>
          <w:szCs w:val="20"/>
          <w:lang w:val="ru-RU"/>
        </w:rPr>
        <w:t xml:space="preserve">Рис.12.1. Метаобраз отрезка </w:t>
      </w:r>
      <m:oMath>
        <m:sSub>
          <m:sSubPr>
            <m:ctrlPr>
              <w:rPr>
                <w:rFonts w:ascii="Cambria Math" w:hAnsi="Cambria Math"/>
                <w:sz w:val="20"/>
                <w:szCs w:val="20"/>
                <w:lang w:val="ru-RU"/>
              </w:rPr>
            </m:ctrlPr>
          </m:sSubPr>
          <m:e>
            <m:r>
              <w:rPr>
                <w:rFonts w:ascii="Cambria Math"/>
                <w:sz w:val="20"/>
                <w:szCs w:val="20"/>
                <w:lang w:val="ru-RU"/>
              </w:rPr>
              <m:t>a</m:t>
            </m:r>
          </m:e>
          <m:sub>
            <m:r>
              <m:rPr>
                <m:sty m:val="p"/>
              </m:rPr>
              <w:rPr>
                <w:rFonts w:ascii="Cambria Math"/>
                <w:sz w:val="20"/>
                <w:szCs w:val="20"/>
                <w:lang w:val="ru-RU"/>
              </w:rPr>
              <m:t>0</m:t>
            </m:r>
          </m:sub>
        </m:sSub>
        <m:sSub>
          <m:sSubPr>
            <m:ctrlPr>
              <w:rPr>
                <w:rFonts w:ascii="Cambria Math" w:hAnsi="Cambria Math"/>
                <w:sz w:val="20"/>
                <w:szCs w:val="20"/>
                <w:lang w:val="ru-RU"/>
              </w:rPr>
            </m:ctrlPr>
          </m:sSubPr>
          <m:e>
            <m:r>
              <w:rPr>
                <w:rFonts w:ascii="Cambria Math"/>
                <w:sz w:val="20"/>
                <w:szCs w:val="20"/>
                <w:lang w:val="ru-RU"/>
              </w:rPr>
              <m:t>a</m:t>
            </m:r>
          </m:e>
          <m:sub>
            <m:r>
              <w:rPr>
                <w:rFonts w:ascii="Cambria Math"/>
                <w:sz w:val="20"/>
                <w:szCs w:val="20"/>
                <w:lang w:val="ru-RU"/>
              </w:rPr>
              <m:t>t</m:t>
            </m:r>
          </m:sub>
        </m:sSub>
      </m:oMath>
      <w:r w:rsidRPr="00AE151F">
        <w:rPr>
          <w:sz w:val="20"/>
          <w:szCs w:val="20"/>
          <w:lang w:val="ru-RU"/>
        </w:rPr>
        <w:t xml:space="preserve">, состоящий из цепочки </w:t>
      </w:r>
      <m:oMath>
        <m:r>
          <w:rPr>
            <w:rFonts w:ascii="Cambria Math"/>
            <w:sz w:val="20"/>
            <w:szCs w:val="20"/>
            <w:lang w:val="ru-RU"/>
          </w:rPr>
          <m:t>t</m:t>
        </m:r>
      </m:oMath>
      <w:r w:rsidRPr="00AE151F">
        <w:rPr>
          <w:sz w:val="20"/>
          <w:szCs w:val="20"/>
          <w:lang w:val="ru-RU"/>
        </w:rPr>
        <w:t xml:space="preserve"> </w:t>
      </w:r>
    </w:p>
    <w:p w14:paraId="636A8E2B" w14:textId="77777777" w:rsidR="006262E3" w:rsidRPr="00AE151F" w:rsidRDefault="006262E3" w:rsidP="00242BCD">
      <w:pPr>
        <w:ind w:right="-360"/>
        <w:jc w:val="center"/>
        <w:rPr>
          <w:sz w:val="20"/>
          <w:szCs w:val="20"/>
          <w:lang w:val="ru-RU"/>
        </w:rPr>
      </w:pPr>
      <w:r w:rsidRPr="00AE151F">
        <w:rPr>
          <w:sz w:val="20"/>
          <w:szCs w:val="20"/>
          <w:lang w:val="ru-RU"/>
        </w:rPr>
        <w:t>одинаковых отрезков, каждый из которых соответствует</w:t>
      </w:r>
    </w:p>
    <w:p w14:paraId="4B3F2E86" w14:textId="024868E1" w:rsidR="006262E3" w:rsidRDefault="006262E3" w:rsidP="00E3371A">
      <w:pPr>
        <w:ind w:right="-360"/>
        <w:jc w:val="center"/>
        <w:rPr>
          <w:sz w:val="20"/>
          <w:szCs w:val="20"/>
          <w:lang w:val="ru-RU"/>
        </w:rPr>
      </w:pPr>
      <w:r w:rsidRPr="00AE151F">
        <w:rPr>
          <w:sz w:val="20"/>
          <w:szCs w:val="20"/>
          <w:lang w:val="ru-RU"/>
        </w:rPr>
        <w:t xml:space="preserve"> размеру Метаобраза эталонного раствора циркуля </w:t>
      </w:r>
      <m:oMath>
        <m:r>
          <w:rPr>
            <w:rFonts w:ascii="Cambria Math"/>
            <w:sz w:val="20"/>
            <w:szCs w:val="20"/>
            <w:lang w:val="ru-RU"/>
          </w:rPr>
          <m:t>L</m:t>
        </m:r>
      </m:oMath>
      <w:r w:rsidRPr="00AE151F">
        <w:rPr>
          <w:sz w:val="20"/>
          <w:szCs w:val="20"/>
          <w:lang w:val="ru-RU"/>
        </w:rPr>
        <w:fldChar w:fldCharType="begin"/>
      </w:r>
      <w:r w:rsidRPr="00AE151F">
        <w:rPr>
          <w:sz w:val="20"/>
          <w:szCs w:val="20"/>
          <w:lang w:val="ru-RU"/>
        </w:rPr>
        <w:instrText xml:space="preserve"> QUOTE </w:instrText>
      </w:r>
      <m:oMath>
        <m:r>
          <m:rPr>
            <m:sty m:val="p"/>
          </m:rPr>
          <w:rPr>
            <w:rFonts w:ascii="Cambria Math"/>
            <w:sz w:val="20"/>
            <w:szCs w:val="20"/>
            <w:lang w:val="ru-RU"/>
          </w:rPr>
          <m:t>L</m:t>
        </m:r>
      </m:oMath>
      <w:r w:rsidRPr="00AE151F">
        <w:rPr>
          <w:sz w:val="20"/>
          <w:szCs w:val="20"/>
          <w:lang w:val="ru-RU"/>
        </w:rPr>
        <w:instrText xml:space="preserve"> </w:instrText>
      </w:r>
      <w:r w:rsidRPr="00AE151F">
        <w:rPr>
          <w:sz w:val="20"/>
          <w:szCs w:val="20"/>
          <w:lang w:val="ru-RU"/>
        </w:rPr>
        <w:fldChar w:fldCharType="end"/>
      </w:r>
      <w:r w:rsidRPr="00AE151F">
        <w:rPr>
          <w:sz w:val="20"/>
          <w:szCs w:val="20"/>
          <w:lang w:val="ru-RU"/>
        </w:rPr>
        <w:t>.</w:t>
      </w:r>
    </w:p>
    <w:p w14:paraId="7F905711" w14:textId="69146ED5" w:rsidR="0070478C" w:rsidRDefault="0070478C" w:rsidP="0070478C">
      <w:pPr>
        <w:ind w:firstLine="432"/>
        <w:jc w:val="center"/>
        <w:rPr>
          <w:sz w:val="22"/>
          <w:szCs w:val="22"/>
          <w:lang w:val="ru-RU"/>
        </w:rPr>
      </w:pPr>
      <w:r>
        <w:rPr>
          <w:noProof/>
          <w:color w:val="FF0000"/>
          <w:sz w:val="22"/>
          <w:szCs w:val="22"/>
          <w:lang w:val="ru-RU"/>
        </w:rPr>
        <w:drawing>
          <wp:inline distT="0" distB="0" distL="0" distR="0" wp14:anchorId="4FECDCEF" wp14:editId="6D2D6A00">
            <wp:extent cx="2661313" cy="1347539"/>
            <wp:effectExtent l="0" t="0" r="5715" b="5080"/>
            <wp:docPr id="12" name="Рисунок 12" descr="Изображение выглядит как текст, снимок экрана, зарисовк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зарисовка, линия&#10;&#10;Содержимое, созданное искусственным интеллектом, может быть неверным."/>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8778" cy="1356382"/>
                    </a:xfrm>
                    <a:prstGeom prst="rect">
                      <a:avLst/>
                    </a:prstGeom>
                  </pic:spPr>
                </pic:pic>
              </a:graphicData>
            </a:graphic>
          </wp:inline>
        </w:drawing>
      </w:r>
    </w:p>
    <w:p w14:paraId="07F060B0" w14:textId="77777777" w:rsidR="0070478C" w:rsidRPr="00F74382" w:rsidRDefault="0070478C" w:rsidP="0070478C">
      <w:pPr>
        <w:ind w:right="-360"/>
        <w:jc w:val="center"/>
        <w:rPr>
          <w:sz w:val="22"/>
          <w:szCs w:val="22"/>
          <w:lang w:val="ru-RU"/>
        </w:rPr>
      </w:pPr>
      <w:r w:rsidRPr="00AE151F">
        <w:rPr>
          <w:sz w:val="20"/>
          <w:szCs w:val="20"/>
          <w:lang w:val="ru-RU"/>
        </w:rPr>
        <w:t xml:space="preserve">Рис.12.2. Метаобразы отрезков  </w:t>
      </w:r>
      <m:oMath>
        <m:r>
          <w:rPr>
            <w:rFonts w:ascii="Cambria Math"/>
            <w:sz w:val="20"/>
            <w:szCs w:val="20"/>
            <w:lang w:val="ru-RU"/>
          </w:rPr>
          <m:t>L</m:t>
        </m:r>
      </m:oMath>
      <w:r w:rsidRPr="00AE151F">
        <w:rPr>
          <w:sz w:val="20"/>
          <w:szCs w:val="20"/>
          <w:lang w:val="ru-RU"/>
        </w:rPr>
        <w:t xml:space="preserve"> в количестве </w:t>
      </w:r>
      <m:oMath>
        <m:r>
          <w:rPr>
            <w:rFonts w:ascii="Cambria Math"/>
            <w:sz w:val="20"/>
            <w:szCs w:val="20"/>
            <w:lang w:val="ru-RU"/>
          </w:rPr>
          <m:t>t</m:t>
        </m:r>
      </m:oMath>
      <w:r w:rsidRPr="00AE151F">
        <w:rPr>
          <w:sz w:val="20"/>
          <w:szCs w:val="20"/>
          <w:lang w:val="ru-RU"/>
        </w:rPr>
        <w:t xml:space="preserve"> штук.</w:t>
      </w:r>
    </w:p>
    <w:p w14:paraId="2FB55092" w14:textId="77777777" w:rsidR="0070478C" w:rsidRDefault="0070478C" w:rsidP="0070478C">
      <w:pPr>
        <w:ind w:firstLine="432"/>
        <w:jc w:val="center"/>
        <w:rPr>
          <w:sz w:val="22"/>
          <w:szCs w:val="22"/>
          <w:lang w:val="ru-RU"/>
        </w:rPr>
      </w:pPr>
    </w:p>
    <w:p w14:paraId="7AADF2EE" w14:textId="5CEB8409" w:rsidR="006262E3" w:rsidRDefault="0070478C" w:rsidP="0070478C">
      <w:pPr>
        <w:ind w:firstLine="432"/>
        <w:jc w:val="both"/>
        <w:rPr>
          <w:color w:val="FF0000"/>
          <w:sz w:val="22"/>
          <w:szCs w:val="22"/>
          <w:lang w:val="ru-RU"/>
        </w:rPr>
      </w:pPr>
      <w:r w:rsidRPr="00F74382">
        <w:rPr>
          <w:sz w:val="22"/>
          <w:szCs w:val="22"/>
          <w:lang w:val="ru-RU"/>
        </w:rPr>
        <w:t xml:space="preserve">Но прежде рассмотрим с Метаобъектами примитивной математики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e>
        </m:d>
      </m:oMath>
      <w:r w:rsidRPr="00F74382">
        <w:rPr>
          <w:sz w:val="22"/>
          <w:szCs w:val="22"/>
          <w:lang w:val="ru-RU"/>
        </w:rPr>
        <w:t xml:space="preserve"> небольшой пример, в котором выберем число 3 в качестве основания позиционного счисления. Итак, речь идет о том, что слова примитивного языка представляют собой упорядоченное множество следующего вида: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oMath>
      <w:r w:rsidRPr="00F74382">
        <w:rPr>
          <w:sz w:val="22"/>
          <w:szCs w:val="22"/>
          <w:lang w:val="ru-RU"/>
        </w:rPr>
        <w:t xml:space="preserve">. Это значит, что количество букв, в данном случае количество символов «1», в слове определяет его порядковый номер в этой последовательности. Например, слово  </w:t>
      </w:r>
      <m:oMath>
        <m:r>
          <w:rPr>
            <w:rFonts w:ascii="Cambria Math"/>
            <w:sz w:val="22"/>
            <w:szCs w:val="22"/>
            <w:lang w:val="ru-RU"/>
          </w:rPr>
          <m:t>111111</m:t>
        </m:r>
      </m:oMath>
      <w:r w:rsidRPr="00F74382">
        <w:rPr>
          <w:sz w:val="22"/>
          <w:szCs w:val="22"/>
          <w:lang w:val="ru-RU"/>
        </w:rPr>
        <w:t xml:space="preserve">, состоящее из шести единиц, имеет порядковый номер 7, а слово, состоящее из 100 единиц, имеет порядковый номер 101, которое, в свою очередь, состоит в десятичном позиционном счислении всего </w:t>
      </w:r>
      <w:r w:rsidRPr="00F74382">
        <w:rPr>
          <w:sz w:val="22"/>
          <w:szCs w:val="22"/>
          <w:lang w:val="ru-RU"/>
        </w:rPr>
        <w:lastRenderedPageBreak/>
        <w:t xml:space="preserve">из трех букв-цифр. Другими словами, главное достоинство позиционного счисления в его компактности; большие числа можно записывать с помощью </w:t>
      </w:r>
      <w:r w:rsidRPr="0054315C">
        <w:rPr>
          <w:sz w:val="22"/>
          <w:szCs w:val="22"/>
          <w:lang w:val="ru-RU"/>
        </w:rPr>
        <w:t>намного меньшего количества букв</w:t>
      </w:r>
      <w:r>
        <w:rPr>
          <w:sz w:val="22"/>
          <w:szCs w:val="22"/>
          <w:lang w:val="ru-RU"/>
        </w:rPr>
        <w:t xml:space="preserve">. </w:t>
      </w:r>
      <w:r w:rsidRPr="0054315C">
        <w:rPr>
          <w:sz w:val="22"/>
          <w:szCs w:val="22"/>
          <w:lang w:val="ru-RU"/>
        </w:rPr>
        <w:t xml:space="preserve">И в этом можно убедиться непосредственно (верифицировать), взяв Метаобраз метрики в данном Метаотображении, т. е. телескопическую указку, и выдвинув в ней секции, действуя (см. параграф </w:t>
      </w:r>
      <w:r w:rsidRPr="00133CE9">
        <w:rPr>
          <w:bCs/>
          <w:sz w:val="22"/>
          <w:szCs w:val="22"/>
          <w:lang w:val="ru-RU"/>
        </w:rPr>
        <w:t>П.1.7</w:t>
      </w:r>
      <w:r w:rsidRPr="002250A6">
        <w:rPr>
          <w:bCs/>
          <w:sz w:val="22"/>
          <w:szCs w:val="22"/>
          <w:lang w:val="ru-RU"/>
        </w:rPr>
        <w:t>)</w:t>
      </w:r>
      <w:r>
        <w:rPr>
          <w:color w:val="FF0000"/>
          <w:sz w:val="22"/>
          <w:szCs w:val="22"/>
          <w:lang w:val="ru-RU"/>
        </w:rPr>
        <w:t xml:space="preserve"> </w:t>
      </w:r>
      <w:r w:rsidRPr="0054315C">
        <w:rPr>
          <w:sz w:val="22"/>
          <w:szCs w:val="22"/>
          <w:lang w:val="ru-RU"/>
        </w:rPr>
        <w:t xml:space="preserve">в соответствии с операциями метрики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m:t>
        </m:r>
        <m:r>
          <w:rPr>
            <w:rFonts w:ascii="Cambria Math"/>
            <w:sz w:val="22"/>
            <w:szCs w:val="22"/>
          </w:rPr>
          <m:t>rec</m:t>
        </m:r>
        <m:r>
          <w:rPr>
            <w:rFonts w:ascii="Cambria Math"/>
            <w:sz w:val="22"/>
            <w:szCs w:val="22"/>
            <w:lang w:val="ru-RU"/>
          </w:rPr>
          <m:t>(</m:t>
        </m:r>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v</m:t>
        </m:r>
        <m:r>
          <w:rPr>
            <w:rFonts w:ascii="Cambria Math"/>
            <w:sz w:val="22"/>
            <w:szCs w:val="22"/>
            <w:lang w:val="ru-RU"/>
          </w:rPr>
          <m:t>)</m:t>
        </m:r>
      </m:oMath>
      <w:r w:rsidRPr="0054315C">
        <w:rPr>
          <w:sz w:val="22"/>
          <w:szCs w:val="22"/>
          <w:lang w:val="ru-RU"/>
        </w:rPr>
        <w:t xml:space="preserve">. Таким образом, в рассматриваемом примере исходим из того, что произвольному пути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t</m:t>
            </m:r>
          </m:sub>
        </m:sSub>
      </m:oMath>
      <w:r w:rsidRPr="0054315C">
        <w:rPr>
          <w:sz w:val="22"/>
          <w:szCs w:val="22"/>
          <w:lang w:val="ru-RU"/>
        </w:rPr>
        <w:t xml:space="preserve"> соответствует совокупность отрезков, величиной </w:t>
      </w:r>
      <m:oMath>
        <m:r>
          <w:rPr>
            <w:rFonts w:ascii="Cambria Math"/>
            <w:sz w:val="22"/>
            <w:szCs w:val="22"/>
          </w:rPr>
          <m:t>L</m:t>
        </m:r>
      </m:oMath>
      <w:r w:rsidRPr="0054315C">
        <w:rPr>
          <w:sz w:val="22"/>
          <w:szCs w:val="22"/>
          <w:lang w:val="ru-RU"/>
        </w:rPr>
        <w:t xml:space="preserve"> каждый, в количестве </w:t>
      </w:r>
      <m:oMath>
        <m:r>
          <w:rPr>
            <w:rFonts w:ascii="Cambria Math"/>
            <w:sz w:val="22"/>
            <w:szCs w:val="22"/>
            <w:lang w:val="ru-RU"/>
          </w:rPr>
          <m:t>t</m:t>
        </m:r>
      </m:oMath>
      <w:r w:rsidRPr="0054315C">
        <w:rPr>
          <w:sz w:val="22"/>
          <w:szCs w:val="22"/>
          <w:lang w:val="ru-RU"/>
        </w:rPr>
        <w:t xml:space="preserve"> штук </w:t>
      </w:r>
      <w:r w:rsidRPr="00133CE9">
        <w:rPr>
          <w:sz w:val="22"/>
          <w:szCs w:val="22"/>
          <w:lang w:val="ru-RU"/>
        </w:rPr>
        <w:t>(Рис.12.</w:t>
      </w:r>
      <w:r w:rsidRPr="00494F54">
        <w:rPr>
          <w:sz w:val="22"/>
          <w:szCs w:val="22"/>
          <w:lang w:val="ru-RU"/>
        </w:rPr>
        <w:t>1</w:t>
      </w:r>
      <w:r w:rsidRPr="00133CE9">
        <w:rPr>
          <w:sz w:val="22"/>
          <w:szCs w:val="22"/>
          <w:lang w:val="ru-RU"/>
        </w:rPr>
        <w:t xml:space="preserve">). </w:t>
      </w:r>
      <w:r w:rsidR="006262E3">
        <w:rPr>
          <w:sz w:val="22"/>
          <w:szCs w:val="22"/>
          <w:lang w:val="ru-RU"/>
        </w:rPr>
        <w:t xml:space="preserve">В примитивной математике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oMath>
      <w:r w:rsidR="006262E3">
        <w:rPr>
          <w:sz w:val="22"/>
          <w:szCs w:val="22"/>
          <w:lang w:val="ru-RU"/>
        </w:rPr>
        <w:t xml:space="preserve"> множеству </w:t>
      </w:r>
      <w:r w:rsidR="006262E3" w:rsidRPr="00F74382">
        <w:rPr>
          <w:sz w:val="22"/>
          <w:szCs w:val="22"/>
          <w:lang w:val="ru-RU"/>
        </w:rPr>
        <w:t xml:space="preserve">слов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oMath>
      <w:r w:rsidR="006262E3" w:rsidRPr="00F74382">
        <w:rPr>
          <w:sz w:val="22"/>
          <w:szCs w:val="22"/>
          <w:lang w:val="ru-RU"/>
        </w:rPr>
        <w:t xml:space="preserve">  </w:t>
      </w:r>
      <w:r w:rsidR="006262E3">
        <w:rPr>
          <w:sz w:val="22"/>
          <w:szCs w:val="22"/>
          <w:lang w:val="ru-RU"/>
        </w:rPr>
        <w:t xml:space="preserve">вербальной алгебры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006262E3">
        <w:rPr>
          <w:sz w:val="22"/>
          <w:szCs w:val="22"/>
          <w:lang w:val="ru-RU"/>
        </w:rPr>
        <w:t xml:space="preserve"> соответствует в Метаалгебре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006262E3">
        <w:rPr>
          <w:sz w:val="22"/>
          <w:szCs w:val="22"/>
          <w:lang w:val="ru-RU"/>
        </w:rPr>
        <w:t xml:space="preserve"> множество Метаобъектов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t</m:t>
                </m:r>
              </m:sub>
            </m:sSub>
            <m:r>
              <w:rPr>
                <w:rFonts w:ascii="Cambria Math" w:hAnsi="Cambria Math"/>
                <w:sz w:val="22"/>
                <w:szCs w:val="22"/>
                <w:lang w:val="ru-RU"/>
              </w:rPr>
              <m:t>,…</m:t>
            </m:r>
          </m:e>
        </m:d>
      </m:oMath>
      <w:r w:rsidR="006262E3">
        <w:rPr>
          <w:sz w:val="22"/>
          <w:szCs w:val="22"/>
          <w:lang w:val="ru-RU"/>
        </w:rPr>
        <w:t xml:space="preserve">. Это значит, что в математике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oMath>
      <w:r w:rsidR="006262E3">
        <w:rPr>
          <w:sz w:val="22"/>
          <w:szCs w:val="22"/>
          <w:lang w:val="ru-RU"/>
        </w:rPr>
        <w:t xml:space="preserve"> каждый </w:t>
      </w:r>
      <w:bookmarkStart w:id="52" w:name="_Hlk192094979"/>
      <w:r w:rsidR="006262E3">
        <w:rPr>
          <w:sz w:val="22"/>
          <w:szCs w:val="22"/>
          <w:lang w:val="ru-RU"/>
        </w:rPr>
        <w:t xml:space="preserve">отрезок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t</m:t>
            </m:r>
          </m:sub>
        </m:sSub>
      </m:oMath>
      <w:bookmarkEnd w:id="52"/>
      <w:r w:rsidR="006262E3">
        <w:rPr>
          <w:sz w:val="22"/>
          <w:szCs w:val="22"/>
          <w:lang w:val="ru-RU"/>
        </w:rPr>
        <w:t xml:space="preserve"> (</w:t>
      </w:r>
      <m:oMath>
        <m:r>
          <w:rPr>
            <w:rFonts w:ascii="Cambria Math"/>
            <w:sz w:val="22"/>
            <w:szCs w:val="22"/>
            <w:lang w:val="ru-RU"/>
          </w:rPr>
          <m:t>t</m:t>
        </m:r>
      </m:oMath>
      <w:r w:rsidR="006262E3">
        <w:rPr>
          <w:sz w:val="22"/>
          <w:szCs w:val="22"/>
          <w:lang w:val="ru-RU"/>
        </w:rPr>
        <w:t>- целое конечное</w:t>
      </w:r>
      <w:r w:rsidR="006262E3" w:rsidRPr="00494F54">
        <w:rPr>
          <w:sz w:val="22"/>
          <w:szCs w:val="22"/>
          <w:lang w:val="ru-RU"/>
        </w:rPr>
        <w:t xml:space="preserve"> десятичное</w:t>
      </w:r>
      <w:r w:rsidR="006262E3">
        <w:rPr>
          <w:sz w:val="22"/>
          <w:szCs w:val="22"/>
          <w:lang w:val="ru-RU"/>
        </w:rPr>
        <w:t xml:space="preserve"> число) </w:t>
      </w:r>
      <w:r w:rsidR="006262E3" w:rsidRPr="00133CE9">
        <w:rPr>
          <w:sz w:val="22"/>
          <w:szCs w:val="22"/>
          <w:lang w:val="ru-RU"/>
        </w:rPr>
        <w:t xml:space="preserve">(Рис.12.1), по аналогии с Метаобразами отрезков, представленными на Рис.4.4 параграфа П.1.4, должен состоять в точности  из цепочки </w:t>
      </w:r>
      <w:bookmarkStart w:id="53" w:name="_Hlk192095058"/>
      <m:oMath>
        <m:r>
          <w:rPr>
            <w:rFonts w:ascii="Cambria Math"/>
            <w:sz w:val="22"/>
            <w:szCs w:val="22"/>
            <w:lang w:val="ru-RU"/>
          </w:rPr>
          <m:t>t</m:t>
        </m:r>
      </m:oMath>
      <w:r w:rsidR="006262E3" w:rsidRPr="00133CE9">
        <w:rPr>
          <w:sz w:val="22"/>
          <w:szCs w:val="22"/>
          <w:lang w:val="ru-RU"/>
        </w:rPr>
        <w:t xml:space="preserve"> одинаковых отрезков, каждый из которых соответствует по размеру эталонному Метаобразу раствора циркуля </w:t>
      </w:r>
      <m:oMath>
        <m:r>
          <w:rPr>
            <w:rFonts w:ascii="Cambria Math"/>
            <w:sz w:val="22"/>
            <w:szCs w:val="22"/>
          </w:rPr>
          <m:t>L</m:t>
        </m:r>
      </m:oMath>
      <w:r w:rsidR="006262E3" w:rsidRPr="00133CE9">
        <w:rPr>
          <w:sz w:val="22"/>
          <w:szCs w:val="22"/>
          <w:lang w:val="ru-RU"/>
        </w:rPr>
        <w:t xml:space="preserve"> </w:t>
      </w:r>
      <w:bookmarkEnd w:id="53"/>
      <w:r w:rsidR="006262E3" w:rsidRPr="00133CE9">
        <w:rPr>
          <w:sz w:val="22"/>
          <w:szCs w:val="22"/>
          <w:lang w:val="ru-RU"/>
        </w:rPr>
        <w:t xml:space="preserve">(Рис.4.3). </w:t>
      </w:r>
    </w:p>
    <w:p w14:paraId="2199D49E" w14:textId="77777777" w:rsidR="006262E3" w:rsidRDefault="006262E3" w:rsidP="00596096">
      <w:pPr>
        <w:ind w:firstLine="432"/>
        <w:jc w:val="center"/>
        <w:rPr>
          <w:color w:val="FF0000"/>
          <w:sz w:val="22"/>
          <w:szCs w:val="22"/>
          <w:lang w:val="ru-RU"/>
        </w:rPr>
      </w:pPr>
      <w:r>
        <w:rPr>
          <w:noProof/>
          <w:color w:val="FF0000"/>
          <w:sz w:val="22"/>
          <w:szCs w:val="22"/>
          <w:lang w:val="ru-RU"/>
        </w:rPr>
        <w:drawing>
          <wp:inline distT="0" distB="0" distL="0" distR="0" wp14:anchorId="1066632C" wp14:editId="42F73C77">
            <wp:extent cx="2115403" cy="1216685"/>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12.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2122" cy="1232052"/>
                    </a:xfrm>
                    <a:prstGeom prst="rect">
                      <a:avLst/>
                    </a:prstGeom>
                  </pic:spPr>
                </pic:pic>
              </a:graphicData>
            </a:graphic>
          </wp:inline>
        </w:drawing>
      </w:r>
    </w:p>
    <w:p w14:paraId="211DE43B" w14:textId="69779A06" w:rsidR="006262E3" w:rsidRDefault="006262E3" w:rsidP="00B134C0">
      <w:pPr>
        <w:ind w:right="-360"/>
        <w:jc w:val="center"/>
        <w:rPr>
          <w:sz w:val="22"/>
          <w:szCs w:val="22"/>
          <w:lang w:val="ru-RU"/>
        </w:rPr>
      </w:pPr>
      <w:r w:rsidRPr="00133CE9">
        <w:rPr>
          <w:sz w:val="20"/>
          <w:szCs w:val="20"/>
          <w:lang w:val="ru-RU"/>
        </w:rPr>
        <w:t xml:space="preserve">Рис.12.3. Метаобраз контейнера  </w:t>
      </w:r>
      <m:oMath>
        <m:sSub>
          <m:sSubPr>
            <m:ctrlPr>
              <w:rPr>
                <w:rFonts w:ascii="Cambria Math" w:hAnsi="Cambria Math"/>
                <w:sz w:val="20"/>
                <w:szCs w:val="20"/>
                <w:lang w:val="ru-RU"/>
              </w:rPr>
            </m:ctrlPr>
          </m:sSubPr>
          <m:e>
            <m:r>
              <m:rPr>
                <m:sty m:val="p"/>
              </m:rPr>
              <w:rPr>
                <w:rFonts w:ascii="Cambria Math"/>
                <w:sz w:val="20"/>
                <w:szCs w:val="20"/>
                <w:lang w:val="ru-RU"/>
              </w:rPr>
              <m:t>G</m:t>
            </m:r>
          </m:e>
          <m:sub>
            <m:r>
              <m:rPr>
                <m:sty m:val="p"/>
              </m:rPr>
              <w:rPr>
                <w:rFonts w:ascii="Cambria Math"/>
                <w:sz w:val="20"/>
                <w:szCs w:val="20"/>
                <w:lang w:val="ru-RU"/>
              </w:rPr>
              <m:t>3</m:t>
            </m:r>
          </m:sub>
        </m:sSub>
      </m:oMath>
      <w:r w:rsidRPr="00133CE9">
        <w:rPr>
          <w:sz w:val="20"/>
          <w:szCs w:val="20"/>
          <w:lang w:val="ru-RU"/>
        </w:rPr>
        <w:t xml:space="preserve"> с группой из трех отрезков  </w:t>
      </w:r>
      <m:oMath>
        <m:r>
          <w:rPr>
            <w:rFonts w:ascii="Cambria Math"/>
            <w:sz w:val="20"/>
            <w:szCs w:val="20"/>
            <w:lang w:val="ru-RU"/>
          </w:rPr>
          <m:t>L</m:t>
        </m:r>
      </m:oMath>
      <w:r w:rsidRPr="00596096">
        <w:rPr>
          <w:color w:val="FF0000"/>
          <w:sz w:val="20"/>
          <w:szCs w:val="20"/>
          <w:lang w:val="ru-RU"/>
        </w:rPr>
        <w:t>.</w:t>
      </w:r>
    </w:p>
    <w:p w14:paraId="08F0C6DE" w14:textId="77777777" w:rsidR="006262E3" w:rsidRDefault="006262E3" w:rsidP="00596096">
      <w:pPr>
        <w:ind w:firstLine="432"/>
        <w:jc w:val="center"/>
        <w:rPr>
          <w:color w:val="FF0000"/>
          <w:sz w:val="22"/>
          <w:szCs w:val="22"/>
          <w:lang w:val="ru-RU"/>
        </w:rPr>
      </w:pPr>
      <w:r>
        <w:rPr>
          <w:noProof/>
          <w:color w:val="FF0000"/>
          <w:sz w:val="22"/>
          <w:szCs w:val="22"/>
          <w:lang w:val="ru-RU"/>
        </w:rPr>
        <w:drawing>
          <wp:inline distT="0" distB="0" distL="0" distR="0" wp14:anchorId="21D784E3" wp14:editId="6411C244">
            <wp:extent cx="3814603" cy="1289714"/>
            <wp:effectExtent l="0" t="0" r="0" b="571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ис.12.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43829" cy="1299595"/>
                    </a:xfrm>
                    <a:prstGeom prst="rect">
                      <a:avLst/>
                    </a:prstGeom>
                  </pic:spPr>
                </pic:pic>
              </a:graphicData>
            </a:graphic>
          </wp:inline>
        </w:drawing>
      </w:r>
    </w:p>
    <w:p w14:paraId="1809E90D" w14:textId="77777777" w:rsidR="006262E3" w:rsidRPr="00133CE9" w:rsidRDefault="006262E3" w:rsidP="00596096">
      <w:pPr>
        <w:ind w:right="-360"/>
        <w:jc w:val="center"/>
        <w:rPr>
          <w:sz w:val="20"/>
          <w:szCs w:val="20"/>
          <w:lang w:val="ru-RU"/>
        </w:rPr>
      </w:pPr>
      <w:r w:rsidRPr="00133CE9">
        <w:rPr>
          <w:sz w:val="20"/>
          <w:szCs w:val="20"/>
          <w:lang w:val="ru-RU"/>
        </w:rPr>
        <w:t xml:space="preserve">Рис.12.4. Распределение </w:t>
      </w:r>
      <m:oMath>
        <m:r>
          <w:rPr>
            <w:rFonts w:ascii="Cambria Math"/>
            <w:sz w:val="20"/>
            <w:szCs w:val="20"/>
            <w:lang w:val="ru-RU"/>
          </w:rPr>
          <m:t>t</m:t>
        </m:r>
      </m:oMath>
      <w:r w:rsidRPr="00133CE9">
        <w:rPr>
          <w:sz w:val="20"/>
          <w:szCs w:val="20"/>
          <w:lang w:val="ru-RU"/>
        </w:rPr>
        <w:t xml:space="preserve"> отрезков в точности по 3 штуки в каждый</w:t>
      </w:r>
    </w:p>
    <w:p w14:paraId="4F3E4641" w14:textId="77777777" w:rsidR="006262E3" w:rsidRDefault="006262E3" w:rsidP="00596096">
      <w:pPr>
        <w:ind w:right="-360"/>
        <w:jc w:val="center"/>
        <w:rPr>
          <w:sz w:val="20"/>
          <w:szCs w:val="20"/>
          <w:lang w:val="ru-RU"/>
        </w:rPr>
      </w:pPr>
      <w:r w:rsidRPr="00133CE9">
        <w:rPr>
          <w:sz w:val="20"/>
          <w:szCs w:val="20"/>
          <w:lang w:val="ru-RU"/>
        </w:rPr>
        <w:t xml:space="preserve">контейнер с Ярлыком </w:t>
      </w:r>
      <m:oMath>
        <m:sSub>
          <m:sSubPr>
            <m:ctrlPr>
              <w:rPr>
                <w:rFonts w:ascii="Cambria Math" w:hAnsi="Cambria Math"/>
                <w:sz w:val="20"/>
                <w:szCs w:val="20"/>
                <w:lang w:val="ru-RU"/>
              </w:rPr>
            </m:ctrlPr>
          </m:sSubPr>
          <m:e>
            <m:r>
              <m:rPr>
                <m:sty m:val="p"/>
              </m:rPr>
              <w:rPr>
                <w:rFonts w:ascii="Cambria Math"/>
                <w:sz w:val="20"/>
                <w:szCs w:val="20"/>
                <w:lang w:val="ru-RU"/>
              </w:rPr>
              <m:t>G</m:t>
            </m:r>
          </m:e>
          <m:sub>
            <m:r>
              <m:rPr>
                <m:sty m:val="p"/>
              </m:rPr>
              <w:rPr>
                <w:rFonts w:ascii="Cambria Math"/>
                <w:sz w:val="20"/>
                <w:szCs w:val="20"/>
                <w:lang w:val="ru-RU"/>
              </w:rPr>
              <m:t>3</m:t>
            </m:r>
          </m:sub>
        </m:sSub>
      </m:oMath>
      <w:r w:rsidRPr="00133CE9">
        <w:rPr>
          <w:sz w:val="20"/>
          <w:szCs w:val="20"/>
          <w:lang w:val="ru-RU"/>
        </w:rPr>
        <w:t>, контейнер</w:t>
      </w:r>
      <w:r w:rsidRPr="00133CE9">
        <w:rPr>
          <w:sz w:val="20"/>
          <w:szCs w:val="20"/>
          <w:lang w:val="ru-RU"/>
        </w:rPr>
        <w:fldChar w:fldCharType="begin"/>
      </w:r>
      <w:r w:rsidRPr="00133CE9">
        <w:rPr>
          <w:sz w:val="20"/>
          <w:szCs w:val="20"/>
          <w:lang w:val="ru-RU"/>
        </w:rPr>
        <w:instrText xml:space="preserve"> QUOTE </w:instrText>
      </w:r>
      <m:oMath>
        <m:sSub>
          <m:sSubPr>
            <m:ctrlPr>
              <w:rPr>
                <w:rFonts w:ascii="Cambria Math" w:hAnsi="Cambria Math"/>
                <w:sz w:val="20"/>
                <w:szCs w:val="20"/>
                <w:lang w:val="ru-RU"/>
              </w:rPr>
            </m:ctrlPr>
          </m:sSubPr>
          <m:e>
            <m:r>
              <m:rPr>
                <m:sty m:val="p"/>
              </m:rPr>
              <w:rPr>
                <w:rFonts w:ascii="Cambria Math"/>
                <w:sz w:val="20"/>
                <w:szCs w:val="20"/>
                <w:lang w:val="ru-RU"/>
              </w:rPr>
              <m:t>G</m:t>
            </m:r>
          </m:e>
          <m:sub>
            <m:r>
              <m:rPr>
                <m:sty m:val="p"/>
              </m:rPr>
              <w:rPr>
                <w:rFonts w:ascii="Cambria Math"/>
                <w:sz w:val="20"/>
                <w:szCs w:val="20"/>
                <w:lang w:val="ru-RU"/>
              </w:rPr>
              <m:t>3</m:t>
            </m:r>
          </m:sub>
        </m:sSub>
      </m:oMath>
      <w:r w:rsidRPr="00133CE9">
        <w:rPr>
          <w:sz w:val="20"/>
          <w:szCs w:val="20"/>
          <w:lang w:val="ru-RU"/>
        </w:rPr>
        <w:instrText xml:space="preserve"> </w:instrText>
      </w:r>
      <w:r w:rsidRPr="00133CE9">
        <w:rPr>
          <w:sz w:val="20"/>
          <w:szCs w:val="20"/>
          <w:lang w:val="ru-RU"/>
        </w:rPr>
        <w:fldChar w:fldCharType="end"/>
      </w:r>
      <w:r w:rsidRPr="00133CE9">
        <w:rPr>
          <w:sz w:val="20"/>
          <w:szCs w:val="20"/>
          <w:lang w:val="ru-RU"/>
        </w:rPr>
        <w:t xml:space="preserve">  с Ярлыком </w:t>
      </w:r>
      <m:oMath>
        <m:sSub>
          <m:sSubPr>
            <m:ctrlPr>
              <w:rPr>
                <w:rFonts w:ascii="Cambria Math" w:hAnsi="Cambria Math"/>
                <w:sz w:val="20"/>
                <w:szCs w:val="20"/>
                <w:lang w:val="ru-RU"/>
              </w:rPr>
            </m:ctrlPr>
          </m:sSubPr>
          <m:e>
            <m:r>
              <m:rPr>
                <m:sty m:val="p"/>
              </m:rPr>
              <w:rPr>
                <w:rFonts w:ascii="Cambria Math"/>
                <w:sz w:val="20"/>
                <w:szCs w:val="20"/>
                <w:lang w:val="ru-RU"/>
              </w:rPr>
              <m:t>X</m:t>
            </m:r>
          </m:e>
          <m:sub>
            <m:r>
              <m:rPr>
                <m:sty m:val="p"/>
              </m:rPr>
              <w:rPr>
                <w:rFonts w:ascii="Cambria Math"/>
                <w:sz w:val="20"/>
                <w:szCs w:val="20"/>
                <w:lang w:val="ru-RU"/>
              </w:rPr>
              <m:t>0</m:t>
            </m:r>
          </m:sub>
        </m:sSub>
      </m:oMath>
      <w:r w:rsidRPr="00133CE9">
        <w:rPr>
          <w:sz w:val="20"/>
          <w:szCs w:val="20"/>
          <w:lang w:val="ru-RU"/>
        </w:rPr>
        <w:t xml:space="preserve"> для остатка.</w:t>
      </w:r>
    </w:p>
    <w:p w14:paraId="1F8384AE" w14:textId="77777777" w:rsidR="0070478C" w:rsidRDefault="0070478C" w:rsidP="00596096">
      <w:pPr>
        <w:ind w:right="-360"/>
        <w:jc w:val="center"/>
        <w:rPr>
          <w:sz w:val="20"/>
          <w:szCs w:val="20"/>
          <w:lang w:val="ru-RU"/>
        </w:rPr>
      </w:pPr>
    </w:p>
    <w:p w14:paraId="543AA924" w14:textId="1385C6AE" w:rsidR="006262E3" w:rsidRDefault="0070478C" w:rsidP="0070478C">
      <w:pPr>
        <w:ind w:firstLine="432"/>
        <w:jc w:val="both"/>
        <w:rPr>
          <w:sz w:val="20"/>
          <w:szCs w:val="20"/>
          <w:lang w:val="ru-RU"/>
        </w:rPr>
      </w:pPr>
      <w:r w:rsidRPr="006B727D">
        <w:rPr>
          <w:sz w:val="22"/>
          <w:szCs w:val="22"/>
          <w:lang w:val="ru-RU"/>
        </w:rPr>
        <w:t xml:space="preserve">Возьмем </w:t>
      </w:r>
      <m:oMath>
        <m:r>
          <w:rPr>
            <w:rFonts w:ascii="Cambria Math"/>
            <w:sz w:val="22"/>
            <w:szCs w:val="22"/>
            <w:lang w:val="ru-RU"/>
          </w:rPr>
          <m:t>t</m:t>
        </m:r>
      </m:oMath>
      <w:r w:rsidRPr="006B727D">
        <w:rPr>
          <w:sz w:val="22"/>
          <w:szCs w:val="22"/>
          <w:lang w:val="ru-RU"/>
        </w:rPr>
        <w:t xml:space="preserve"> штук таких Метаобразов  </w:t>
      </w:r>
      <m:oMath>
        <m:r>
          <w:rPr>
            <w:rFonts w:ascii="Cambria Math"/>
            <w:sz w:val="22"/>
            <w:szCs w:val="22"/>
          </w:rPr>
          <m:t>L</m:t>
        </m:r>
      </m:oMath>
      <w:r w:rsidRPr="006B727D">
        <w:rPr>
          <w:sz w:val="22"/>
          <w:szCs w:val="22"/>
          <w:lang w:val="ru-RU"/>
        </w:rPr>
        <w:t xml:space="preserve"> </w:t>
      </w:r>
      <w:r w:rsidRPr="00133CE9">
        <w:rPr>
          <w:sz w:val="22"/>
          <w:szCs w:val="22"/>
          <w:lang w:val="ru-RU"/>
        </w:rPr>
        <w:t xml:space="preserve">(Рис.12.2) и разложим их по контейнерам с одинаковым Ярлыком </w:t>
      </w:r>
      <m:oMath>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3</m:t>
            </m:r>
          </m:sub>
        </m:sSub>
      </m:oMath>
      <w:r w:rsidRPr="00133CE9">
        <w:rPr>
          <w:sz w:val="22"/>
          <w:szCs w:val="22"/>
          <w:lang w:val="ru-RU"/>
        </w:rPr>
        <w:t xml:space="preserve"> (Рис.12.3) в точности по три штуки в каждый. Если в конце такой процедуры осталось меньше трех Метаобразов  </w:t>
      </w:r>
      <m:oMath>
        <m:r>
          <w:rPr>
            <w:rFonts w:ascii="Cambria Math"/>
            <w:sz w:val="22"/>
            <w:szCs w:val="22"/>
          </w:rPr>
          <m:t>L</m:t>
        </m:r>
      </m:oMath>
      <w:r w:rsidRPr="00133CE9">
        <w:rPr>
          <w:sz w:val="22"/>
          <w:szCs w:val="22"/>
          <w:lang w:val="ru-RU"/>
        </w:rPr>
        <w:t xml:space="preserve">, то этот остаток поместим в контейнер  </w:t>
      </w:r>
      <w:bookmarkStart w:id="54" w:name="_Hlk192098454"/>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0</m:t>
            </m:r>
          </m:sub>
        </m:sSub>
      </m:oMath>
      <w:bookmarkEnd w:id="54"/>
      <w:r w:rsidRPr="00133CE9">
        <w:rPr>
          <w:sz w:val="22"/>
          <w:szCs w:val="22"/>
          <w:lang w:val="ru-RU"/>
        </w:rPr>
        <w:t xml:space="preserve"> (Рис.12.4).</w:t>
      </w:r>
      <w:r w:rsidRPr="00505BFF">
        <w:rPr>
          <w:sz w:val="22"/>
          <w:szCs w:val="22"/>
          <w:lang w:val="ru-RU"/>
        </w:rPr>
        <w:t xml:space="preserve"> </w:t>
      </w:r>
      <w:r w:rsidRPr="00624F5A">
        <w:rPr>
          <w:sz w:val="22"/>
          <w:szCs w:val="22"/>
          <w:lang w:val="ru-RU"/>
        </w:rPr>
        <w:t xml:space="preserve">Теперь возьмем все наполненные </w:t>
      </w:r>
      <w:r w:rsidRPr="006B727D">
        <w:rPr>
          <w:sz w:val="22"/>
          <w:szCs w:val="22"/>
          <w:lang w:val="ru-RU"/>
        </w:rPr>
        <w:t>контейнер</w:t>
      </w:r>
      <w:r w:rsidRPr="00133CE9">
        <w:rPr>
          <w:sz w:val="22"/>
          <w:szCs w:val="22"/>
          <w:lang w:val="ru-RU"/>
        </w:rPr>
        <w:t>ы</w:t>
      </w:r>
      <w:r w:rsidRPr="006B727D">
        <w:rPr>
          <w:sz w:val="22"/>
          <w:szCs w:val="22"/>
          <w:lang w:val="ru-RU"/>
        </w:rPr>
        <w:t xml:space="preserve"> </w:t>
      </w:r>
      <w:bookmarkStart w:id="55" w:name="_Hlk192097570"/>
      <m:oMath>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3</m:t>
            </m:r>
          </m:sub>
        </m:sSub>
      </m:oMath>
      <w:bookmarkEnd w:id="55"/>
      <w:r w:rsidRPr="006B727D">
        <w:rPr>
          <w:sz w:val="22"/>
          <w:szCs w:val="22"/>
          <w:lang w:val="ru-RU"/>
        </w:rPr>
        <w:t xml:space="preserve"> и разложим их по контейнерам </w:t>
      </w:r>
      <w:bookmarkStart w:id="56" w:name="_Hlk192098635"/>
      <w:r w:rsidRPr="006B727D">
        <w:rPr>
          <w:sz w:val="22"/>
          <w:szCs w:val="22"/>
          <w:lang w:val="ru-RU"/>
        </w:rPr>
        <w:t xml:space="preserve">с одинаковым Ярлыком </w:t>
      </w:r>
      <m:oMath>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9</m:t>
            </m:r>
          </m:sub>
        </m:sSub>
      </m:oMath>
      <w:r w:rsidRPr="006B727D">
        <w:rPr>
          <w:sz w:val="22"/>
          <w:szCs w:val="22"/>
          <w:lang w:val="ru-RU"/>
        </w:rPr>
        <w:t xml:space="preserve"> </w:t>
      </w:r>
      <w:bookmarkEnd w:id="56"/>
      <w:r w:rsidRPr="00133CE9">
        <w:rPr>
          <w:sz w:val="22"/>
          <w:szCs w:val="22"/>
          <w:lang w:val="ru-RU"/>
        </w:rPr>
        <w:t xml:space="preserve">(Рис.12.5) в точности по три штуки в каждый. Если в конце такой процедуры осталось меньше трех контейнеров </w:t>
      </w:r>
      <m:oMath>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3</m:t>
            </m:r>
          </m:sub>
        </m:sSub>
      </m:oMath>
      <w:r w:rsidRPr="00133CE9">
        <w:rPr>
          <w:sz w:val="22"/>
          <w:szCs w:val="22"/>
          <w:lang w:val="ru-RU"/>
        </w:rPr>
        <w:t xml:space="preserve">, то этот остаток, по аналогии с </w:t>
      </w:r>
      <w:r w:rsidRPr="00133CE9">
        <w:rPr>
          <w:sz w:val="22"/>
          <w:szCs w:val="22"/>
          <w:lang w:val="ru-RU"/>
        </w:rPr>
        <w:lastRenderedPageBreak/>
        <w:t xml:space="preserve">предыдущим группированием (Рис.12.4), </w:t>
      </w:r>
      <w:r w:rsidRPr="00624F5A">
        <w:rPr>
          <w:sz w:val="22"/>
          <w:szCs w:val="22"/>
          <w:lang w:val="ru-RU"/>
        </w:rPr>
        <w:t xml:space="preserve">поместим также в отдельный контейнер, но не с Ярлыком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0</m:t>
            </m:r>
          </m:sub>
        </m:sSub>
      </m:oMath>
      <w:r w:rsidRPr="00624F5A">
        <w:rPr>
          <w:sz w:val="22"/>
          <w:szCs w:val="22"/>
          <w:lang w:val="ru-RU"/>
        </w:rPr>
        <w:t xml:space="preserve">, а уже в контейнер с Ярлыком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1</m:t>
            </m:r>
          </m:sub>
        </m:sSub>
      </m:oMath>
      <w:r w:rsidRPr="00624F5A">
        <w:rPr>
          <w:sz w:val="22"/>
          <w:szCs w:val="22"/>
          <w:lang w:val="ru-RU"/>
        </w:rPr>
        <w:t xml:space="preserve">. </w:t>
      </w:r>
    </w:p>
    <w:p w14:paraId="26246651" w14:textId="77777777" w:rsidR="006262E3" w:rsidRPr="00596096" w:rsidRDefault="006262E3" w:rsidP="00B134C0">
      <w:pPr>
        <w:ind w:firstLine="432"/>
        <w:jc w:val="both"/>
        <w:rPr>
          <w:color w:val="FF0000"/>
          <w:sz w:val="20"/>
          <w:szCs w:val="20"/>
          <w:lang w:val="ru-RU"/>
        </w:rPr>
      </w:pPr>
      <w:r w:rsidRPr="00624F5A">
        <w:rPr>
          <w:sz w:val="22"/>
          <w:szCs w:val="22"/>
          <w:lang w:val="ru-RU"/>
        </w:rPr>
        <w:t>На следующем этапе уже наполненные контейнер</w:t>
      </w:r>
      <w:r w:rsidRPr="00133CE9">
        <w:rPr>
          <w:sz w:val="22"/>
          <w:szCs w:val="22"/>
          <w:lang w:val="ru-RU"/>
        </w:rPr>
        <w:t>ы</w:t>
      </w:r>
      <w:r w:rsidRPr="00624F5A">
        <w:rPr>
          <w:sz w:val="22"/>
          <w:szCs w:val="22"/>
          <w:lang w:val="ru-RU"/>
        </w:rPr>
        <w:t xml:space="preserve"> с Ярлыком </w:t>
      </w:r>
      <m:oMath>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9</m:t>
            </m:r>
          </m:sub>
        </m:sSub>
      </m:oMath>
      <w:r w:rsidRPr="00624F5A">
        <w:rPr>
          <w:sz w:val="22"/>
          <w:szCs w:val="22"/>
          <w:lang w:val="ru-RU"/>
        </w:rPr>
        <w:t xml:space="preserve"> разложим в точности по три штуки по контейнерам с одинаковым Ярлыком</w:t>
      </w:r>
      <w:r w:rsidRPr="00F90E6E">
        <w:rPr>
          <w:rStyle w:val="aff9"/>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27</m:t>
            </m:r>
          </m:sub>
        </m:sSub>
      </m:oMath>
      <w:r w:rsidRPr="00624F5A">
        <w:rPr>
          <w:sz w:val="22"/>
          <w:szCs w:val="22"/>
          <w:lang w:val="ru-RU"/>
        </w:rPr>
        <w:t xml:space="preserve">, а остаток, который должен быть меньше трех, поместим в контейнер с Ярлыком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2</m:t>
            </m:r>
          </m:sub>
        </m:sSub>
      </m:oMath>
      <w:r w:rsidRPr="00624F5A">
        <w:rPr>
          <w:sz w:val="22"/>
          <w:szCs w:val="22"/>
          <w:lang w:val="ru-RU"/>
        </w:rPr>
        <w:t>.  Продолжая и дальше повторять группирование полученных элементов по три штука в новые контейнер</w:t>
      </w:r>
      <w:r w:rsidRPr="00133CE9">
        <w:rPr>
          <w:sz w:val="22"/>
          <w:szCs w:val="22"/>
          <w:lang w:val="ru-RU"/>
        </w:rPr>
        <w:t>ы</w:t>
      </w:r>
      <w:r w:rsidRPr="00624F5A">
        <w:rPr>
          <w:sz w:val="22"/>
          <w:szCs w:val="22"/>
          <w:lang w:val="ru-RU"/>
        </w:rPr>
        <w:t xml:space="preserve">, мы сможем сгруппировать таким способом все </w:t>
      </w:r>
      <m:oMath>
        <m:r>
          <w:rPr>
            <w:rFonts w:ascii="Cambria Math"/>
            <w:sz w:val="22"/>
            <w:szCs w:val="22"/>
            <w:lang w:val="ru-RU"/>
          </w:rPr>
          <m:t>t</m:t>
        </m:r>
      </m:oMath>
      <w:r w:rsidRPr="00624F5A">
        <w:rPr>
          <w:sz w:val="22"/>
          <w:szCs w:val="22"/>
          <w:lang w:val="ru-RU"/>
        </w:rPr>
        <w:t xml:space="preserve"> отрезков в конечное число контейнеров с Ярлыками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k</m:t>
            </m:r>
          </m:sub>
        </m:sSub>
      </m:oMath>
      <w:r w:rsidRPr="00624F5A">
        <w:rPr>
          <w:sz w:val="22"/>
          <w:szCs w:val="22"/>
          <w:lang w:val="ru-RU"/>
        </w:rPr>
        <w:t xml:space="preserve">, где </w:t>
      </w:r>
      <m:oMath>
        <m:r>
          <w:rPr>
            <w:rFonts w:ascii="Cambria Math" w:hAnsi="Cambria Math"/>
            <w:sz w:val="22"/>
            <w:szCs w:val="22"/>
            <w:lang w:val="ru-RU"/>
          </w:rPr>
          <m:t>k=0,1,2,…,p</m:t>
        </m:r>
      </m:oMath>
      <w:r>
        <w:rPr>
          <w:sz w:val="22"/>
          <w:szCs w:val="22"/>
          <w:lang w:val="ru-RU"/>
        </w:rPr>
        <w:t xml:space="preserve"> так, что в последнем контейнере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sub>
        </m:sSub>
      </m:oMath>
      <w:r>
        <w:rPr>
          <w:sz w:val="22"/>
          <w:szCs w:val="22"/>
          <w:lang w:val="ru-RU"/>
        </w:rPr>
        <w:t xml:space="preserve"> будет меньше трех контейнеров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r>
              <w:rPr>
                <w:rFonts w:ascii="Cambria Math"/>
                <w:sz w:val="22"/>
                <w:szCs w:val="22"/>
                <w:lang w:val="ru-RU"/>
              </w:rPr>
              <m:t>-</m:t>
            </m:r>
            <m:r>
              <w:rPr>
                <w:rFonts w:ascii="Cambria Math"/>
                <w:sz w:val="22"/>
                <w:szCs w:val="22"/>
                <w:lang w:val="ru-RU"/>
              </w:rPr>
              <m:t>1</m:t>
            </m:r>
          </m:sub>
        </m:sSub>
      </m:oMath>
      <w:r w:rsidRPr="00624F5A">
        <w:rPr>
          <w:sz w:val="22"/>
          <w:szCs w:val="22"/>
          <w:lang w:val="ru-RU"/>
        </w:rPr>
        <w:t>.</w:t>
      </w:r>
      <w:r w:rsidRPr="00F90E6E">
        <w:rPr>
          <w:sz w:val="22"/>
          <w:szCs w:val="22"/>
          <w:lang w:val="ru-RU"/>
        </w:rPr>
        <w:t xml:space="preserve"> </w:t>
      </w:r>
    </w:p>
    <w:p w14:paraId="640A4112" w14:textId="48EAAC6D" w:rsidR="006262E3" w:rsidRPr="00A45B04" w:rsidRDefault="006262E3" w:rsidP="001443CE">
      <w:pPr>
        <w:ind w:firstLine="432"/>
        <w:jc w:val="both"/>
        <w:rPr>
          <w:sz w:val="22"/>
          <w:szCs w:val="22"/>
          <w:lang w:val="ru-RU"/>
        </w:rPr>
      </w:pPr>
      <w:r w:rsidRPr="00F90E6E">
        <w:rPr>
          <w:sz w:val="22"/>
          <w:szCs w:val="22"/>
          <w:lang w:val="ru-RU"/>
        </w:rPr>
        <w:t xml:space="preserve">Нетрудно заметить, что количество одинаковых отрезков </w:t>
      </w:r>
      <m:oMath>
        <m:r>
          <w:rPr>
            <w:rFonts w:ascii="Cambria Math"/>
            <w:sz w:val="22"/>
            <w:szCs w:val="22"/>
          </w:rPr>
          <m:t>L</m:t>
        </m:r>
      </m:oMath>
      <w:r w:rsidRPr="00F90E6E">
        <w:rPr>
          <w:sz w:val="22"/>
          <w:szCs w:val="22"/>
          <w:lang w:val="ru-RU"/>
        </w:rPr>
        <w:t xml:space="preserve"> в контейнере равно нижнему индексу его Ярлыка: </w:t>
      </w:r>
      <m:oMath>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G</m:t>
            </m:r>
          </m:e>
          <m:sub>
            <m:sSup>
              <m:sSupPr>
                <m:ctrlPr>
                  <w:rPr>
                    <w:rFonts w:ascii="Cambria Math" w:hAnsi="Cambria Math"/>
                    <w:i/>
                    <w:sz w:val="22"/>
                    <w:szCs w:val="22"/>
                  </w:rPr>
                </m:ctrlPr>
              </m:sSupPr>
              <m:e>
                <m:r>
                  <w:rPr>
                    <w:rFonts w:ascii="Cambria Math" w:hAnsi="Cambria Math"/>
                    <w:sz w:val="22"/>
                    <w:szCs w:val="22"/>
                    <w:lang w:val="ru-RU"/>
                  </w:rPr>
                  <m:t>3</m:t>
                </m:r>
              </m:e>
              <m:sup>
                <m:r>
                  <w:rPr>
                    <w:rFonts w:ascii="Cambria Math" w:hAnsi="Cambria Math"/>
                    <w:sz w:val="22"/>
                    <w:szCs w:val="22"/>
                    <w:lang w:val="ru-RU"/>
                  </w:rPr>
                  <m:t>1</m:t>
                </m:r>
              </m:sup>
            </m:sSup>
          </m:sub>
        </m:sSub>
      </m:oMath>
      <w:r w:rsidRPr="00F90E6E">
        <w:rPr>
          <w:sz w:val="22"/>
          <w:szCs w:val="22"/>
          <w:lang w:val="ru-RU"/>
        </w:rPr>
        <w:t>,</w:t>
      </w:r>
      <m:oMath>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9</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G</m:t>
            </m:r>
          </m:e>
          <m:sub>
            <m:sSup>
              <m:sSupPr>
                <m:ctrlPr>
                  <w:rPr>
                    <w:rFonts w:ascii="Cambria Math" w:hAnsi="Cambria Math"/>
                    <w:i/>
                    <w:sz w:val="22"/>
                    <w:szCs w:val="22"/>
                  </w:rPr>
                </m:ctrlPr>
              </m:sSupPr>
              <m:e>
                <m:r>
                  <w:rPr>
                    <w:rFonts w:ascii="Cambria Math" w:hAnsi="Cambria Math"/>
                    <w:sz w:val="22"/>
                    <w:szCs w:val="22"/>
                    <w:lang w:val="ru-RU"/>
                  </w:rPr>
                  <m:t>3</m:t>
                </m:r>
              </m:e>
              <m:sup>
                <m:r>
                  <w:rPr>
                    <w:rFonts w:ascii="Cambria Math" w:hAnsi="Cambria Math"/>
                    <w:sz w:val="22"/>
                    <w:szCs w:val="22"/>
                    <w:lang w:val="ru-RU"/>
                  </w:rPr>
                  <m:t>2</m:t>
                </m:r>
              </m:sup>
            </m:sSup>
          </m:sub>
        </m:sSub>
      </m:oMath>
      <w:r w:rsidRPr="00F90E6E">
        <w:rPr>
          <w:sz w:val="22"/>
          <w:szCs w:val="22"/>
          <w:lang w:val="ru-RU"/>
        </w:rPr>
        <w:t>,</w:t>
      </w:r>
      <m:oMath>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G</m:t>
            </m:r>
          </m:e>
          <m:sub>
            <m:r>
              <w:rPr>
                <w:rFonts w:ascii="Cambria Math"/>
                <w:sz w:val="22"/>
                <w:szCs w:val="22"/>
                <w:lang w:val="ru-RU"/>
              </w:rPr>
              <m:t>27</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G</m:t>
            </m:r>
          </m:e>
          <m:sub>
            <m:sSup>
              <m:sSupPr>
                <m:ctrlPr>
                  <w:rPr>
                    <w:rFonts w:ascii="Cambria Math" w:hAnsi="Cambria Math"/>
                    <w:i/>
                    <w:sz w:val="22"/>
                    <w:szCs w:val="22"/>
                  </w:rPr>
                </m:ctrlPr>
              </m:sSupPr>
              <m:e>
                <m:r>
                  <w:rPr>
                    <w:rFonts w:ascii="Cambria Math" w:hAnsi="Cambria Math"/>
                    <w:sz w:val="22"/>
                    <w:szCs w:val="22"/>
                    <w:lang w:val="ru-RU"/>
                  </w:rPr>
                  <m:t>3</m:t>
                </m:r>
              </m:e>
              <m:sup>
                <m:r>
                  <w:rPr>
                    <w:rFonts w:ascii="Cambria Math" w:hAnsi="Cambria Math"/>
                    <w:sz w:val="22"/>
                    <w:szCs w:val="22"/>
                    <w:lang w:val="ru-RU"/>
                  </w:rPr>
                  <m:t>3</m:t>
                </m:r>
              </m:sup>
            </m:sSup>
          </m:sub>
        </m:sSub>
      </m:oMath>
      <w:r w:rsidRPr="00F90E6E">
        <w:rPr>
          <w:sz w:val="22"/>
          <w:szCs w:val="22"/>
          <w:lang w:val="ru-RU"/>
        </w:rPr>
        <w:t xml:space="preserve">, …; а индекс у последнего контейнера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k</m:t>
            </m:r>
          </m:sub>
        </m:sSub>
      </m:oMath>
      <w:r w:rsidRPr="00F90E6E">
        <w:rPr>
          <w:sz w:val="22"/>
          <w:szCs w:val="22"/>
          <w:lang w:val="ru-RU"/>
        </w:rPr>
        <w:t xml:space="preserve"> на каждом этапе равен степени числ</w:t>
      </w:r>
      <w:r>
        <w:rPr>
          <w:sz w:val="22"/>
          <w:szCs w:val="22"/>
          <w:lang w:val="ru-RU"/>
        </w:rPr>
        <w:t>а</w:t>
      </w:r>
      <w:r w:rsidRPr="00F90E6E">
        <w:rPr>
          <w:sz w:val="22"/>
          <w:szCs w:val="22"/>
          <w:lang w:val="ru-RU"/>
        </w:rPr>
        <w:t xml:space="preserve"> 3 в индексе Ярлыка  </w:t>
      </w:r>
      <m:oMath>
        <m:sSub>
          <m:sSubPr>
            <m:ctrlPr>
              <w:rPr>
                <w:rFonts w:ascii="Cambria Math" w:hAnsi="Cambria Math"/>
                <w:i/>
                <w:sz w:val="22"/>
                <w:szCs w:val="22"/>
              </w:rPr>
            </m:ctrlPr>
          </m:sSubPr>
          <m:e>
            <m:r>
              <m:rPr>
                <m:sty m:val="p"/>
              </m:rPr>
              <w:rPr>
                <w:rFonts w:ascii="Cambria Math"/>
                <w:sz w:val="22"/>
                <w:szCs w:val="22"/>
              </w:rPr>
              <m:t>G</m:t>
            </m:r>
          </m:e>
          <m:sub>
            <m:sSup>
              <m:sSupPr>
                <m:ctrlPr>
                  <w:rPr>
                    <w:rFonts w:ascii="Cambria Math" w:hAnsi="Cambria Math"/>
                    <w:i/>
                    <w:sz w:val="22"/>
                    <w:szCs w:val="22"/>
                  </w:rPr>
                </m:ctrlPr>
              </m:sSupPr>
              <m:e>
                <m:r>
                  <w:rPr>
                    <w:rFonts w:ascii="Cambria Math" w:hAnsi="Cambria Math"/>
                    <w:sz w:val="22"/>
                    <w:szCs w:val="22"/>
                    <w:lang w:val="ru-RU"/>
                  </w:rPr>
                  <m:t>3</m:t>
                </m:r>
              </m:e>
              <m:sup>
                <m:r>
                  <w:rPr>
                    <w:rFonts w:ascii="Cambria Math" w:hAnsi="Cambria Math"/>
                    <w:sz w:val="22"/>
                    <w:szCs w:val="22"/>
                    <w:lang w:val="ru-RU"/>
                  </w:rPr>
                  <m:t>k</m:t>
                </m:r>
              </m:sup>
            </m:sSup>
          </m:sub>
        </m:sSub>
      </m:oMath>
      <w:r w:rsidRPr="00F90E6E">
        <w:rPr>
          <w:sz w:val="22"/>
          <w:szCs w:val="22"/>
          <w:lang w:val="ru-RU"/>
        </w:rPr>
        <w:t>. Все контейнер</w:t>
      </w:r>
      <w:r>
        <w:rPr>
          <w:sz w:val="22"/>
          <w:szCs w:val="22"/>
          <w:lang w:val="ru-RU"/>
        </w:rPr>
        <w:t>ы</w:t>
      </w:r>
      <w:r w:rsidRPr="00F90E6E">
        <w:rPr>
          <w:sz w:val="22"/>
          <w:szCs w:val="22"/>
          <w:lang w:val="ru-RU"/>
        </w:rPr>
        <w:t xml:space="preserve"> с Ярлыками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k</m:t>
            </m:r>
          </m:sub>
        </m:sSub>
      </m:oMath>
      <w:r w:rsidRPr="00F90E6E">
        <w:rPr>
          <w:sz w:val="22"/>
          <w:szCs w:val="22"/>
          <w:lang w:val="ru-RU"/>
        </w:rPr>
        <w:t xml:space="preserve"> можно выстроить в упорядоченную последовательность, в нашем случае можно воспользоваться индексами из десятичного счисления: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2</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1</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0</m:t>
            </m:r>
          </m:sub>
        </m:sSub>
      </m:oMath>
      <w:r w:rsidRPr="00F90E6E">
        <w:rPr>
          <w:sz w:val="22"/>
          <w:szCs w:val="22"/>
          <w:lang w:val="ru-RU"/>
        </w:rPr>
        <w:t xml:space="preserve">. Поскольку группировали все время тройками, а остатки каждый раз помещали в очередной контейнер из этой последовательности, то в каждом из них может быть </w:t>
      </w:r>
      <w:proofErr w:type="gramStart"/>
      <w:r w:rsidRPr="00F90E6E">
        <w:rPr>
          <w:sz w:val="22"/>
          <w:szCs w:val="22"/>
          <w:lang w:val="ru-RU"/>
        </w:rPr>
        <w:t>только  или</w:t>
      </w:r>
      <w:proofErr w:type="gramEnd"/>
      <w:r w:rsidRPr="00F90E6E">
        <w:rPr>
          <w:sz w:val="22"/>
          <w:szCs w:val="22"/>
          <w:lang w:val="ru-RU"/>
        </w:rPr>
        <w:t xml:space="preserve"> один, или два объекта, или же он может быть пустым.</w:t>
      </w:r>
      <w:r w:rsidRPr="002975D0">
        <w:rPr>
          <w:sz w:val="22"/>
          <w:szCs w:val="22"/>
          <w:lang w:val="ru-RU"/>
        </w:rPr>
        <w:t xml:space="preserve"> </w:t>
      </w:r>
      <w:r>
        <w:rPr>
          <w:sz w:val="22"/>
          <w:szCs w:val="22"/>
          <w:lang w:val="ru-RU"/>
        </w:rPr>
        <w:t>Особо следует отметить, что пустые контейнера ни в коем случае нельзя исключать из последовательности, кроме того, который может оказаться на месте левого крайнего. Если же левый крайн</w:t>
      </w:r>
      <w:r w:rsidRPr="00F90E6E">
        <w:rPr>
          <w:sz w:val="22"/>
          <w:szCs w:val="22"/>
          <w:lang w:val="ru-RU"/>
        </w:rPr>
        <w:t>и</w:t>
      </w:r>
      <w:r>
        <w:rPr>
          <w:sz w:val="22"/>
          <w:szCs w:val="22"/>
          <w:lang w:val="ru-RU"/>
        </w:rPr>
        <w:t xml:space="preserve">й не пустой, </w:t>
      </w:r>
      <w:r w:rsidRPr="00F90E6E">
        <w:rPr>
          <w:sz w:val="22"/>
          <w:szCs w:val="22"/>
          <w:lang w:val="ru-RU"/>
        </w:rPr>
        <w:t>э</w:t>
      </w:r>
      <w:r>
        <w:rPr>
          <w:sz w:val="22"/>
          <w:szCs w:val="22"/>
          <w:lang w:val="ru-RU"/>
        </w:rPr>
        <w:t xml:space="preserve">то значит, что в нашей последовательности упорядоченных контейнеров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k</m:t>
            </m:r>
          </m:sub>
        </m:sSub>
      </m:oMath>
      <w:r>
        <w:rPr>
          <w:sz w:val="22"/>
          <w:szCs w:val="22"/>
          <w:lang w:val="ru-RU"/>
        </w:rPr>
        <w:t xml:space="preserve"> будут находиться контейнеры со всеми целочисленными индексами от 0 до </w:t>
      </w:r>
      <m:oMath>
        <m:r>
          <w:rPr>
            <w:rFonts w:ascii="Cambria Math" w:hAnsi="Cambria Math"/>
            <w:sz w:val="22"/>
            <w:szCs w:val="22"/>
            <w:lang w:val="ru-RU"/>
          </w:rPr>
          <m:t>p</m:t>
        </m:r>
      </m:oMath>
      <w:r>
        <w:rPr>
          <w:sz w:val="22"/>
          <w:szCs w:val="22"/>
          <w:lang w:val="ru-RU"/>
        </w:rPr>
        <w:t>.</w:t>
      </w:r>
      <w:r w:rsidRPr="00133CE9">
        <w:rPr>
          <w:sz w:val="22"/>
          <w:szCs w:val="22"/>
          <w:lang w:val="ru-RU"/>
        </w:rPr>
        <w:t xml:space="preserve">  </w:t>
      </w:r>
    </w:p>
    <w:p w14:paraId="629D583D" w14:textId="77777777" w:rsidR="006262E3" w:rsidRDefault="006262E3" w:rsidP="00596096">
      <w:pPr>
        <w:ind w:firstLine="432"/>
        <w:jc w:val="center"/>
        <w:rPr>
          <w:color w:val="FF0000"/>
          <w:sz w:val="22"/>
          <w:szCs w:val="22"/>
          <w:lang w:val="ru-RU"/>
        </w:rPr>
      </w:pPr>
      <w:r>
        <w:rPr>
          <w:noProof/>
          <w:color w:val="FF0000"/>
          <w:sz w:val="22"/>
          <w:szCs w:val="22"/>
          <w:lang w:val="ru-RU"/>
        </w:rPr>
        <w:drawing>
          <wp:inline distT="0" distB="0" distL="0" distR="0" wp14:anchorId="1856A7B0" wp14:editId="4F6BBD83">
            <wp:extent cx="2934269" cy="1439565"/>
            <wp:effectExtent l="0" t="0" r="0" b="8255"/>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Рис.12.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72892" cy="1458514"/>
                    </a:xfrm>
                    <a:prstGeom prst="rect">
                      <a:avLst/>
                    </a:prstGeom>
                  </pic:spPr>
                </pic:pic>
              </a:graphicData>
            </a:graphic>
          </wp:inline>
        </w:drawing>
      </w:r>
    </w:p>
    <w:p w14:paraId="494EFB65" w14:textId="77777777" w:rsidR="006262E3" w:rsidRPr="00133CE9" w:rsidRDefault="006262E3" w:rsidP="00BE7756">
      <w:pPr>
        <w:ind w:right="-360"/>
        <w:jc w:val="center"/>
        <w:rPr>
          <w:sz w:val="20"/>
          <w:szCs w:val="20"/>
          <w:lang w:val="ru-RU"/>
        </w:rPr>
      </w:pPr>
      <w:r w:rsidRPr="00133CE9">
        <w:rPr>
          <w:sz w:val="20"/>
          <w:szCs w:val="20"/>
          <w:lang w:val="ru-RU"/>
        </w:rPr>
        <w:t xml:space="preserve">Рис.12.5. Метаобраз контейнера с Ярлыком </w:t>
      </w:r>
      <m:oMath>
        <m:sSub>
          <m:sSubPr>
            <m:ctrlPr>
              <w:rPr>
                <w:rFonts w:ascii="Cambria Math" w:hAnsi="Cambria Math"/>
                <w:sz w:val="20"/>
                <w:szCs w:val="20"/>
                <w:lang w:val="ru-RU"/>
              </w:rPr>
            </m:ctrlPr>
          </m:sSubPr>
          <m:e>
            <m:r>
              <m:rPr>
                <m:sty m:val="p"/>
              </m:rPr>
              <w:rPr>
                <w:rFonts w:ascii="Cambria Math"/>
                <w:sz w:val="20"/>
                <w:szCs w:val="20"/>
                <w:lang w:val="ru-RU"/>
              </w:rPr>
              <m:t>G</m:t>
            </m:r>
          </m:e>
          <m:sub>
            <m:r>
              <m:rPr>
                <m:sty m:val="p"/>
              </m:rPr>
              <w:rPr>
                <w:rFonts w:ascii="Cambria Math"/>
                <w:sz w:val="20"/>
                <w:szCs w:val="20"/>
                <w:lang w:val="ru-RU"/>
              </w:rPr>
              <m:t>9</m:t>
            </m:r>
          </m:sub>
        </m:sSub>
      </m:oMath>
      <w:r w:rsidRPr="00133CE9">
        <w:rPr>
          <w:sz w:val="20"/>
          <w:szCs w:val="20"/>
          <w:lang w:val="ru-RU"/>
        </w:rPr>
        <w:t xml:space="preserve">  с группой из</w:t>
      </w:r>
    </w:p>
    <w:p w14:paraId="3726EE29" w14:textId="5C95E4AC" w:rsidR="006262E3" w:rsidRPr="00133CE9" w:rsidRDefault="006262E3" w:rsidP="00BE7756">
      <w:pPr>
        <w:ind w:right="-360"/>
        <w:jc w:val="center"/>
        <w:rPr>
          <w:sz w:val="22"/>
          <w:szCs w:val="22"/>
          <w:lang w:val="ru-RU"/>
        </w:rPr>
      </w:pPr>
      <w:r w:rsidRPr="00133CE9">
        <w:rPr>
          <w:sz w:val="20"/>
          <w:szCs w:val="20"/>
          <w:lang w:val="ru-RU"/>
        </w:rPr>
        <w:t xml:space="preserve">трех контейнеров с Ярлыком </w:t>
      </w:r>
      <m:oMath>
        <m:sSub>
          <m:sSubPr>
            <m:ctrlPr>
              <w:rPr>
                <w:rFonts w:ascii="Cambria Math" w:hAnsi="Cambria Math"/>
                <w:sz w:val="20"/>
                <w:szCs w:val="20"/>
                <w:lang w:val="ru-RU"/>
              </w:rPr>
            </m:ctrlPr>
          </m:sSubPr>
          <m:e>
            <m:r>
              <m:rPr>
                <m:sty m:val="p"/>
              </m:rPr>
              <w:rPr>
                <w:rFonts w:ascii="Cambria Math"/>
                <w:sz w:val="20"/>
                <w:szCs w:val="20"/>
                <w:lang w:val="ru-RU"/>
              </w:rPr>
              <m:t>G</m:t>
            </m:r>
          </m:e>
          <m:sub>
            <m:r>
              <m:rPr>
                <m:sty m:val="p"/>
              </m:rPr>
              <w:rPr>
                <w:rFonts w:ascii="Cambria Math"/>
                <w:sz w:val="20"/>
                <w:szCs w:val="20"/>
                <w:lang w:val="ru-RU"/>
              </w:rPr>
              <m:t>3</m:t>
            </m:r>
          </m:sub>
        </m:sSub>
      </m:oMath>
      <w:r w:rsidRPr="00133CE9">
        <w:rPr>
          <w:sz w:val="20"/>
          <w:szCs w:val="20"/>
          <w:lang w:val="ru-RU"/>
        </w:rPr>
        <w:t>.</w:t>
      </w:r>
    </w:p>
    <w:p w14:paraId="314F5018" w14:textId="77777777" w:rsidR="006262E3" w:rsidRPr="008438EE" w:rsidRDefault="006262E3" w:rsidP="008A5AFC">
      <w:pPr>
        <w:ind w:firstLine="432"/>
        <w:jc w:val="both"/>
        <w:rPr>
          <w:color w:val="FF0000"/>
          <w:sz w:val="22"/>
          <w:szCs w:val="22"/>
          <w:lang w:val="ru-RU"/>
        </w:rPr>
      </w:pPr>
    </w:p>
    <w:p w14:paraId="65F9D34F" w14:textId="77777777" w:rsidR="006262E3" w:rsidRPr="005F2EBD" w:rsidRDefault="006262E3" w:rsidP="00627996">
      <w:pPr>
        <w:ind w:firstLine="432"/>
        <w:jc w:val="both"/>
        <w:rPr>
          <w:b/>
          <w:bCs/>
          <w:sz w:val="22"/>
          <w:szCs w:val="22"/>
          <w:lang w:val="ru-RU"/>
        </w:rPr>
      </w:pPr>
      <w:r w:rsidRPr="005F2EBD">
        <w:rPr>
          <w:sz w:val="22"/>
          <w:szCs w:val="22"/>
          <w:lang w:val="ru-RU"/>
        </w:rPr>
        <w:t xml:space="preserve">И в итоге  в данном примере было построено отображение  произвольного отрезка </w:t>
      </w:r>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rPr>
              <m:t>a</m:t>
            </m:r>
          </m:e>
          <m:sub>
            <m:r>
              <w:rPr>
                <w:rFonts w:ascii="Cambria Math"/>
                <w:sz w:val="22"/>
                <w:szCs w:val="22"/>
                <w:lang w:val="ru-RU"/>
              </w:rPr>
              <m:t>t</m:t>
            </m:r>
          </m:sub>
        </m:sSub>
      </m:oMath>
      <w:r>
        <w:rPr>
          <w:sz w:val="22"/>
          <w:szCs w:val="22"/>
          <w:lang w:val="ru-RU"/>
        </w:rPr>
        <w:t xml:space="preserve">, где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t</m:t>
            </m:r>
          </m:sub>
        </m:sSub>
        <m:r>
          <w:rPr>
            <w:rFonts w:ascii="Cambria Math" w:hAnsi="Cambria Math"/>
            <w:sz w:val="22"/>
            <w:szCs w:val="22"/>
            <w:lang w:val="ru-RU"/>
          </w:rPr>
          <m:t xml:space="preserve">∈ </m:t>
        </m:r>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t</m:t>
                </m:r>
              </m:sub>
            </m:sSub>
            <m:r>
              <w:rPr>
                <w:rFonts w:ascii="Cambria Math" w:hAnsi="Cambria Math"/>
                <w:sz w:val="22"/>
                <w:szCs w:val="22"/>
                <w:lang w:val="ru-RU"/>
              </w:rPr>
              <m:t>,…</m:t>
            </m:r>
          </m:e>
        </m:d>
      </m:oMath>
      <w:r w:rsidRPr="005F2EBD">
        <w:rPr>
          <w:sz w:val="22"/>
          <w:szCs w:val="22"/>
          <w:lang w:val="ru-RU"/>
        </w:rPr>
        <w:t xml:space="preserve">, состоящего </w:t>
      </w:r>
      <w:r>
        <w:rPr>
          <w:sz w:val="22"/>
          <w:szCs w:val="22"/>
          <w:lang w:val="ru-RU"/>
        </w:rPr>
        <w:t xml:space="preserve">из </w:t>
      </w:r>
      <m:oMath>
        <m:r>
          <w:rPr>
            <w:rFonts w:ascii="Cambria Math"/>
            <w:sz w:val="22"/>
            <w:szCs w:val="22"/>
            <w:lang w:val="ru-RU"/>
          </w:rPr>
          <m:t>t</m:t>
        </m:r>
      </m:oMath>
      <w:r>
        <w:rPr>
          <w:sz w:val="22"/>
          <w:szCs w:val="22"/>
          <w:lang w:val="ru-RU"/>
        </w:rPr>
        <w:t xml:space="preserve"> одинаковых отрезков размера </w:t>
      </w:r>
      <m:oMath>
        <m:r>
          <w:rPr>
            <w:rFonts w:ascii="Cambria Math"/>
            <w:sz w:val="22"/>
            <w:szCs w:val="22"/>
          </w:rPr>
          <m:t>L</m:t>
        </m:r>
      </m:oMath>
      <w:r>
        <w:rPr>
          <w:sz w:val="22"/>
          <w:szCs w:val="22"/>
          <w:lang w:val="ru-RU"/>
        </w:rPr>
        <w:t xml:space="preserve">, в Метаобраз, представляющий собой совокупность сгруппированных по специальному алгоритму в упорядоченную последовательность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i</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2</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1</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0</m:t>
            </m:r>
          </m:sub>
        </m:sSub>
      </m:oMath>
      <w:r>
        <w:rPr>
          <w:sz w:val="22"/>
          <w:szCs w:val="22"/>
          <w:lang w:val="ru-RU"/>
        </w:rPr>
        <w:t xml:space="preserve"> контейнеров, по которым распределено все количество  </w:t>
      </w:r>
      <m:oMath>
        <m:r>
          <w:rPr>
            <w:rFonts w:ascii="Cambria Math"/>
            <w:sz w:val="22"/>
            <w:szCs w:val="22"/>
            <w:lang w:val="ru-RU"/>
          </w:rPr>
          <m:t>t</m:t>
        </m:r>
      </m:oMath>
      <w:r>
        <w:rPr>
          <w:sz w:val="22"/>
          <w:szCs w:val="22"/>
          <w:lang w:val="ru-RU"/>
        </w:rPr>
        <w:t xml:space="preserve">  отрезков </w:t>
      </w:r>
      <m:oMath>
        <m:r>
          <w:rPr>
            <w:rFonts w:ascii="Cambria Math"/>
            <w:sz w:val="22"/>
            <w:szCs w:val="22"/>
          </w:rPr>
          <m:t>L</m:t>
        </m:r>
      </m:oMath>
      <w:r>
        <w:rPr>
          <w:sz w:val="22"/>
          <w:szCs w:val="22"/>
          <w:lang w:val="ru-RU"/>
        </w:rPr>
        <w:t>, составляющих все тот же</w:t>
      </w:r>
      <w:r w:rsidRPr="005F2EBD">
        <w:rPr>
          <w:sz w:val="22"/>
          <w:szCs w:val="22"/>
          <w:lang w:val="ru-RU"/>
        </w:rPr>
        <w:t xml:space="preserve"> отрез</w:t>
      </w:r>
      <w:r>
        <w:rPr>
          <w:sz w:val="22"/>
          <w:szCs w:val="22"/>
          <w:lang w:val="ru-RU"/>
        </w:rPr>
        <w:t>о</w:t>
      </w:r>
      <w:r w:rsidRPr="005F2EBD">
        <w:rPr>
          <w:sz w:val="22"/>
          <w:szCs w:val="22"/>
          <w:lang w:val="ru-RU"/>
        </w:rPr>
        <w:t>к</w:t>
      </w:r>
      <w:r>
        <w:rPr>
          <w:sz w:val="22"/>
          <w:szCs w:val="22"/>
          <w:lang w:val="ru-RU"/>
        </w:rPr>
        <w:t xml:space="preserve"> </w:t>
      </w:r>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rPr>
              <m:t>a</m:t>
            </m:r>
          </m:e>
          <m:sub>
            <m:r>
              <w:rPr>
                <w:rFonts w:ascii="Cambria Math"/>
                <w:sz w:val="22"/>
                <w:szCs w:val="22"/>
                <w:lang w:val="ru-RU"/>
              </w:rPr>
              <m:t>t</m:t>
            </m:r>
          </m:sub>
        </m:sSub>
      </m:oMath>
      <w:r w:rsidRPr="005F2EBD">
        <w:rPr>
          <w:sz w:val="22"/>
          <w:szCs w:val="22"/>
          <w:lang w:val="ru-RU"/>
        </w:rPr>
        <w:t xml:space="preserve">. Данный </w:t>
      </w:r>
      <w:r w:rsidRPr="005F2EBD">
        <w:rPr>
          <w:sz w:val="22"/>
          <w:szCs w:val="22"/>
          <w:lang w:val="ru-RU"/>
        </w:rPr>
        <w:lastRenderedPageBreak/>
        <w:t xml:space="preserve">пример приведен с целью </w:t>
      </w:r>
      <w:r>
        <w:rPr>
          <w:sz w:val="22"/>
          <w:szCs w:val="22"/>
          <w:lang w:val="ru-RU"/>
        </w:rPr>
        <w:t>демонстрации</w:t>
      </w:r>
      <w:r w:rsidRPr="005F2EBD">
        <w:rPr>
          <w:sz w:val="22"/>
          <w:szCs w:val="22"/>
          <w:lang w:val="ru-RU"/>
        </w:rPr>
        <w:t xml:space="preserve"> алгоритма рекурсивного формирования объектов в группы по три штуки и выделения остатков на каждом этапе.</w:t>
      </w:r>
    </w:p>
    <w:p w14:paraId="4B5EAAC1" w14:textId="1D3367B8" w:rsidR="006262E3" w:rsidRPr="002250A6" w:rsidRDefault="006262E3" w:rsidP="002250A6">
      <w:pPr>
        <w:ind w:firstLine="432"/>
        <w:jc w:val="both"/>
        <w:rPr>
          <w:color w:val="FF0000"/>
          <w:sz w:val="22"/>
          <w:szCs w:val="22"/>
          <w:lang w:val="ru-RU"/>
        </w:rPr>
      </w:pPr>
      <w:r w:rsidRPr="005F2EBD">
        <w:rPr>
          <w:sz w:val="22"/>
          <w:szCs w:val="22"/>
          <w:lang w:val="ru-RU"/>
        </w:rPr>
        <w:t xml:space="preserve">Ниже, аргументируя более аккуратно, будет показано теоретически, что при выборе произвольного конечного целого числа </w:t>
      </w:r>
      <m:oMath>
        <m:r>
          <w:rPr>
            <w:rFonts w:ascii="Cambria Math" w:hAnsi="Cambria Math"/>
            <w:sz w:val="22"/>
            <w:szCs w:val="22"/>
            <w:lang w:val="ru-RU"/>
          </w:rPr>
          <m:t>n</m:t>
        </m:r>
      </m:oMath>
      <w:r w:rsidRPr="005F2EBD">
        <w:rPr>
          <w:sz w:val="22"/>
          <w:szCs w:val="22"/>
          <w:lang w:val="ru-RU"/>
        </w:rPr>
        <w:t xml:space="preserve"> в качестве основания позиционного счисления существует способ построения взаимно однозначного соответствия между </w:t>
      </w:r>
      <w:r w:rsidRPr="00193EF8">
        <w:rPr>
          <w:b/>
          <w:bCs/>
          <w:sz w:val="22"/>
          <w:szCs w:val="22"/>
          <w:lang w:val="ru-RU"/>
        </w:rPr>
        <w:t>произвольным элементом</w:t>
      </w:r>
      <w:r w:rsidRPr="005F2EBD">
        <w:rPr>
          <w:sz w:val="22"/>
          <w:szCs w:val="22"/>
          <w:lang w:val="ru-RU"/>
        </w:rPr>
        <w:t xml:space="preserve"> </w:t>
      </w:r>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rPr>
              <m:t>a</m:t>
            </m:r>
          </m:e>
          <m:sub>
            <m:r>
              <w:rPr>
                <w:rFonts w:ascii="Cambria Math"/>
                <w:sz w:val="22"/>
                <w:szCs w:val="22"/>
                <w:lang w:val="ru-RU"/>
              </w:rPr>
              <m:t>t</m:t>
            </m:r>
          </m:sub>
        </m:sSub>
        <m:r>
          <w:rPr>
            <w:rFonts w:ascii="Cambria Math" w:hAnsi="Cambria Math"/>
            <w:sz w:val="22"/>
            <w:szCs w:val="22"/>
            <w:lang w:val="ru-RU"/>
          </w:rPr>
          <m:t xml:space="preserve"> </m:t>
        </m:r>
      </m:oMath>
      <w:r w:rsidRPr="005F2EBD">
        <w:rPr>
          <w:sz w:val="22"/>
          <w:szCs w:val="22"/>
          <w:lang w:val="ru-RU"/>
        </w:rPr>
        <w:t xml:space="preserve"> и </w:t>
      </w:r>
      <w:r w:rsidRPr="00193EF8">
        <w:rPr>
          <w:b/>
          <w:bCs/>
          <w:sz w:val="22"/>
          <w:szCs w:val="22"/>
          <w:lang w:val="ru-RU"/>
        </w:rPr>
        <w:t>Метаобразом</w:t>
      </w:r>
      <w:r w:rsidRPr="005F2EBD">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i</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2</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1</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0</m:t>
            </m:r>
          </m:sub>
        </m:sSub>
      </m:oMath>
      <w:r w:rsidRPr="005F2EBD">
        <w:rPr>
          <w:sz w:val="22"/>
          <w:szCs w:val="22"/>
          <w:lang w:val="ru-RU"/>
        </w:rPr>
        <w:t xml:space="preserve"> упорядоченной последовательности контейнеров: </w:t>
      </w:r>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rPr>
              <m:t>a</m:t>
            </m:r>
          </m:e>
          <m:sub>
            <m:r>
              <w:rPr>
                <w:rFonts w:ascii="Cambria Math"/>
                <w:sz w:val="22"/>
                <w:szCs w:val="22"/>
                <w:lang w:val="ru-RU"/>
              </w:rPr>
              <m:t>t</m:t>
            </m:r>
          </m:sub>
        </m:sSub>
        <m:sSub>
          <m:sSubPr>
            <m:ctrlPr>
              <w:rPr>
                <w:rFonts w:ascii="Cambria Math" w:hAnsi="Cambria Math"/>
                <w:i/>
                <w:sz w:val="22"/>
                <w:szCs w:val="22"/>
              </w:rPr>
            </m:ctrlPr>
          </m:sSubPr>
          <m:e>
            <m:r>
              <m:rPr>
                <m:sty m:val="p"/>
              </m:rPr>
              <w:rPr>
                <w:rFonts w:ascii="Cambria Math" w:hAnsi="Cambria Math"/>
                <w:sz w:val="22"/>
                <w:szCs w:val="22"/>
                <w:lang w:val="ru-RU"/>
              </w:rPr>
              <m:t>≪=≫</m:t>
            </m:r>
            <m:r>
              <m:rPr>
                <m:sty m:val="p"/>
              </m:rPr>
              <w:rPr>
                <w:rFonts w:ascii="Cambria Math"/>
                <w:sz w:val="22"/>
                <w:szCs w:val="22"/>
              </w:rPr>
              <m:t>X</m:t>
            </m:r>
          </m:e>
          <m:sub>
            <m:r>
              <w:rPr>
                <w:rFonts w:ascii="Cambria Math"/>
                <w:sz w:val="22"/>
                <w:szCs w:val="22"/>
              </w:rPr>
              <m:t>p</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rPr>
              <m:t>p</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i</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2</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1</m:t>
            </m:r>
          </m:sub>
        </m:sSub>
        <m:sSub>
          <m:sSubPr>
            <m:ctrlPr>
              <w:rPr>
                <w:rFonts w:ascii="Cambria Math" w:hAnsi="Cambria Math"/>
                <w:i/>
                <w:sz w:val="22"/>
                <w:szCs w:val="22"/>
              </w:rPr>
            </m:ctrlPr>
          </m:sSubPr>
          <m:e>
            <m:r>
              <m:rPr>
                <m:sty m:val="p"/>
              </m:rPr>
              <w:rPr>
                <w:rFonts w:ascii="Cambria Math"/>
                <w:sz w:val="22"/>
                <w:szCs w:val="22"/>
              </w:rPr>
              <m:t>X</m:t>
            </m:r>
          </m:e>
          <m:sub>
            <m:r>
              <w:rPr>
                <w:rFonts w:ascii="Cambria Math"/>
                <w:sz w:val="22"/>
                <w:szCs w:val="22"/>
                <w:lang w:val="ru-RU"/>
              </w:rPr>
              <m:t>0</m:t>
            </m:r>
          </m:sub>
        </m:sSub>
      </m:oMath>
      <w:r w:rsidRPr="005F2EBD">
        <w:rPr>
          <w:sz w:val="22"/>
          <w:szCs w:val="22"/>
          <w:lang w:val="ru-RU"/>
        </w:rPr>
        <w:t>; а</w:t>
      </w:r>
      <w:r>
        <w:rPr>
          <w:sz w:val="22"/>
          <w:szCs w:val="22"/>
          <w:lang w:val="ru-RU"/>
        </w:rPr>
        <w:t xml:space="preserve"> для</w:t>
      </w:r>
      <w:r w:rsidRPr="005F2EBD">
        <w:rPr>
          <w:sz w:val="22"/>
          <w:szCs w:val="22"/>
          <w:lang w:val="ru-RU"/>
        </w:rPr>
        <w:t xml:space="preserve"> такой </w:t>
      </w:r>
      <w:r w:rsidRPr="00193EF8">
        <w:rPr>
          <w:b/>
          <w:bCs/>
          <w:sz w:val="22"/>
          <w:szCs w:val="22"/>
          <w:lang w:val="ru-RU"/>
        </w:rPr>
        <w:t>последовательности контейнеров</w:t>
      </w:r>
      <w:r w:rsidRPr="005F2EBD">
        <w:rPr>
          <w:sz w:val="22"/>
          <w:szCs w:val="22"/>
          <w:lang w:val="ru-RU"/>
        </w:rPr>
        <w:t xml:space="preserve"> можно взаимно однозначно построить его вербальное отображение  </w:t>
      </w:r>
      <m:oMath>
        <m:sSub>
          <m:sSubPr>
            <m:ctrlPr>
              <w:rPr>
                <w:rFonts w:ascii="Cambria Math" w:hAnsi="Cambria Math"/>
                <w:i/>
                <w:sz w:val="22"/>
                <w:szCs w:val="22"/>
              </w:rPr>
            </m:ctrlPr>
          </m:sSubPr>
          <m:e>
            <m:r>
              <m:rPr>
                <m:sty m:val="p"/>
              </m:rPr>
              <w:rPr>
                <w:rFonts w:ascii="Cambria Math"/>
                <w:sz w:val="22"/>
                <w:szCs w:val="22"/>
              </w:rPr>
              <m:t>m</m:t>
            </m:r>
          </m:e>
          <m:sub>
            <m:r>
              <w:rPr>
                <w:rFonts w:ascii="Cambria Math"/>
                <w:sz w:val="22"/>
                <w:szCs w:val="22"/>
              </w:rPr>
              <m:t>p</m:t>
            </m:r>
          </m:sub>
        </m:sSub>
        <m:sSub>
          <m:sSubPr>
            <m:ctrlPr>
              <w:rPr>
                <w:rFonts w:ascii="Cambria Math" w:hAnsi="Cambria Math"/>
                <w:i/>
                <w:sz w:val="22"/>
                <w:szCs w:val="22"/>
              </w:rPr>
            </m:ctrlPr>
          </m:sSubPr>
          <m:e>
            <m:r>
              <m:rPr>
                <m:sty m:val="p"/>
              </m:rPr>
              <w:rPr>
                <w:rFonts w:ascii="Cambria Math"/>
                <w:sz w:val="22"/>
                <w:szCs w:val="22"/>
              </w:rPr>
              <m:t>m</m:t>
            </m:r>
          </m:e>
          <m:sub>
            <m:r>
              <w:rPr>
                <w:rFonts w:ascii="Cambria Math"/>
                <w:sz w:val="22"/>
                <w:szCs w:val="22"/>
              </w:rPr>
              <m:t>p</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m</m:t>
            </m:r>
          </m:e>
          <m:sub>
            <m:r>
              <w:rPr>
                <w:rFonts w:ascii="Cambria Math"/>
                <w:sz w:val="22"/>
                <w:szCs w:val="22"/>
                <w:lang w:val="ru-RU"/>
              </w:rPr>
              <m:t>i</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m</m:t>
            </m:r>
          </m:e>
          <m:sub>
            <m:r>
              <w:rPr>
                <w:rFonts w:ascii="Cambria Math"/>
                <w:sz w:val="22"/>
                <w:szCs w:val="22"/>
                <w:lang w:val="ru-RU"/>
              </w:rPr>
              <m:t>2</m:t>
            </m:r>
          </m:sub>
        </m:sSub>
        <m:sSub>
          <m:sSubPr>
            <m:ctrlPr>
              <w:rPr>
                <w:rFonts w:ascii="Cambria Math" w:hAnsi="Cambria Math"/>
                <w:i/>
                <w:sz w:val="22"/>
                <w:szCs w:val="22"/>
              </w:rPr>
            </m:ctrlPr>
          </m:sSubPr>
          <m:e>
            <m:r>
              <m:rPr>
                <m:sty m:val="p"/>
              </m:rPr>
              <w:rPr>
                <w:rFonts w:ascii="Cambria Math"/>
                <w:sz w:val="22"/>
                <w:szCs w:val="22"/>
              </w:rPr>
              <m:t>m</m:t>
            </m:r>
          </m:e>
          <m:sub>
            <m:r>
              <w:rPr>
                <w:rFonts w:ascii="Cambria Math"/>
                <w:sz w:val="22"/>
                <w:szCs w:val="22"/>
                <w:lang w:val="ru-RU"/>
              </w:rPr>
              <m:t>1</m:t>
            </m:r>
          </m:sub>
        </m:sSub>
        <m:sSub>
          <m:sSubPr>
            <m:ctrlPr>
              <w:rPr>
                <w:rFonts w:ascii="Cambria Math" w:hAnsi="Cambria Math"/>
                <w:i/>
                <w:sz w:val="22"/>
                <w:szCs w:val="22"/>
              </w:rPr>
            </m:ctrlPr>
          </m:sSubPr>
          <m:e>
            <m:r>
              <m:rPr>
                <m:sty m:val="p"/>
              </m:rPr>
              <w:rPr>
                <w:rFonts w:ascii="Cambria Math"/>
                <w:sz w:val="22"/>
                <w:szCs w:val="22"/>
              </w:rPr>
              <m:t>m</m:t>
            </m:r>
          </m:e>
          <m:sub>
            <m:r>
              <w:rPr>
                <w:rFonts w:ascii="Cambria Math"/>
                <w:sz w:val="22"/>
                <w:szCs w:val="22"/>
                <w:lang w:val="ru-RU"/>
              </w:rPr>
              <m:t>0</m:t>
            </m:r>
          </m:sub>
        </m:sSub>
      </m:oMath>
      <w:r w:rsidRPr="005F2EBD">
        <w:rPr>
          <w:sz w:val="22"/>
          <w:szCs w:val="22"/>
          <w:lang w:val="ru-RU"/>
        </w:rPr>
        <w:t xml:space="preserve">, которое будет представлять собой одно </w:t>
      </w:r>
      <w:r w:rsidRPr="00193EF8">
        <w:rPr>
          <w:b/>
          <w:bCs/>
          <w:sz w:val="22"/>
          <w:szCs w:val="22"/>
          <w:lang w:val="ru-RU"/>
        </w:rPr>
        <w:t>число</w:t>
      </w:r>
      <w:r w:rsidRPr="005F2EBD">
        <w:rPr>
          <w:sz w:val="22"/>
          <w:szCs w:val="22"/>
          <w:lang w:val="ru-RU"/>
        </w:rPr>
        <w:t xml:space="preserve"> из множества чисел </w:t>
      </w:r>
      <w:r w:rsidRPr="00193EF8">
        <w:rPr>
          <w:b/>
          <w:bCs/>
          <w:sz w:val="22"/>
          <w:szCs w:val="22"/>
          <w:lang w:val="ru-RU"/>
        </w:rPr>
        <w:t>позиционного счисления</w:t>
      </w:r>
      <w:r w:rsidRPr="005F2EBD">
        <w:rPr>
          <w:sz w:val="22"/>
          <w:szCs w:val="22"/>
          <w:lang w:val="ru-RU"/>
        </w:rPr>
        <w:t xml:space="preserve"> с целочисленным основанием </w:t>
      </w:r>
      <m:oMath>
        <m:r>
          <w:rPr>
            <w:rFonts w:ascii="Cambria Math" w:hAnsi="Cambria Math"/>
            <w:sz w:val="22"/>
            <w:szCs w:val="22"/>
            <w:lang w:val="ru-RU"/>
          </w:rPr>
          <m:t>n</m:t>
        </m:r>
      </m:oMath>
      <w:r w:rsidRPr="005F2EBD">
        <w:rPr>
          <w:sz w:val="22"/>
          <w:szCs w:val="22"/>
          <w:lang w:val="ru-RU"/>
        </w:rPr>
        <w:t>.</w:t>
      </w:r>
    </w:p>
    <w:p w14:paraId="1E28E810" w14:textId="77777777" w:rsidR="006262E3" w:rsidRPr="002961D6" w:rsidRDefault="006262E3" w:rsidP="00096B0F">
      <w:pPr>
        <w:ind w:firstLine="432"/>
        <w:jc w:val="both"/>
        <w:outlineLvl w:val="0"/>
        <w:rPr>
          <w:sz w:val="22"/>
          <w:szCs w:val="22"/>
          <w:lang w:val="ru-RU"/>
        </w:rPr>
      </w:pPr>
      <w:r>
        <w:rPr>
          <w:sz w:val="22"/>
          <w:szCs w:val="22"/>
          <w:lang w:val="ru-RU"/>
        </w:rPr>
        <w:t>Т</w:t>
      </w:r>
      <w:r w:rsidRPr="002961D6">
        <w:rPr>
          <w:sz w:val="22"/>
          <w:szCs w:val="22"/>
          <w:lang w:val="ru-RU"/>
        </w:rPr>
        <w:t xml:space="preserve">еперь </w:t>
      </w:r>
      <w:r>
        <w:rPr>
          <w:sz w:val="22"/>
          <w:szCs w:val="22"/>
          <w:lang w:val="ru-RU"/>
        </w:rPr>
        <w:t>п</w:t>
      </w:r>
      <w:r w:rsidRPr="002961D6">
        <w:rPr>
          <w:sz w:val="22"/>
          <w:szCs w:val="22"/>
          <w:lang w:val="ru-RU"/>
        </w:rPr>
        <w:t xml:space="preserve">ерейдем к </w:t>
      </w:r>
      <w:r>
        <w:rPr>
          <w:sz w:val="22"/>
          <w:szCs w:val="22"/>
          <w:lang w:val="ru-RU"/>
        </w:rPr>
        <w:t xml:space="preserve">теоретическому обоснованию и </w:t>
      </w:r>
      <w:r w:rsidRPr="002961D6">
        <w:rPr>
          <w:sz w:val="22"/>
          <w:szCs w:val="22"/>
          <w:lang w:val="ru-RU"/>
        </w:rPr>
        <w:t>построению компактного языка. Начнем с</w:t>
      </w:r>
      <w:r>
        <w:rPr>
          <w:sz w:val="22"/>
          <w:szCs w:val="22"/>
          <w:lang w:val="ru-RU"/>
        </w:rPr>
        <w:t xml:space="preserve"> определения</w:t>
      </w:r>
      <w:r w:rsidRPr="002961D6">
        <w:rPr>
          <w:sz w:val="22"/>
          <w:szCs w:val="22"/>
          <w:lang w:val="ru-RU"/>
        </w:rPr>
        <w:t xml:space="preserve"> допустимых преобразований в структуре языка примитивного. Допустимыми будут считаться только те преобразования, которые сохраняют имеющийся изоморфизм, т.</w:t>
      </w:r>
      <w:r>
        <w:rPr>
          <w:sz w:val="22"/>
          <w:szCs w:val="22"/>
          <w:lang w:val="ru-RU"/>
        </w:rPr>
        <w:t xml:space="preserve"> </w:t>
      </w:r>
      <w:r w:rsidRPr="002961D6">
        <w:rPr>
          <w:sz w:val="22"/>
          <w:szCs w:val="22"/>
          <w:lang w:val="ru-RU"/>
        </w:rPr>
        <w:t xml:space="preserve">е. осуществляемые с помощью операций, определенных в самой алгебре, например,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Поскольку, во-первых, собственно слова – элементы примитивного языка – состоят из аддитивного набора символов, во-вторых, слова обрабатываются в алгебре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аддитивными операциями и, в-третьих, данные операции обладают свойством ассоциативности (сочетательн</w:t>
      </w:r>
      <w:r>
        <w:rPr>
          <w:sz w:val="22"/>
          <w:szCs w:val="22"/>
          <w:lang w:val="ru-RU"/>
        </w:rPr>
        <w:t>ым свойством</w:t>
      </w:r>
      <w:r w:rsidRPr="002961D6">
        <w:rPr>
          <w:sz w:val="22"/>
          <w:szCs w:val="22"/>
          <w:lang w:val="ru-RU"/>
        </w:rPr>
        <w:t>), которое позволяет употреблять или отбрасывать скобки в любом месте выражения, поэтому исходный изоморфизм не нарушится, если</w:t>
      </w:r>
    </w:p>
    <w:p w14:paraId="5BCDD641" w14:textId="77777777" w:rsidR="006262E3" w:rsidRDefault="006262E3" w:rsidP="00096B0F">
      <w:pPr>
        <w:jc w:val="both"/>
        <w:outlineLvl w:val="0"/>
        <w:rPr>
          <w:sz w:val="22"/>
          <w:szCs w:val="22"/>
          <w:lang w:val="ru-RU"/>
        </w:rPr>
      </w:pPr>
      <w:r w:rsidRPr="002961D6">
        <w:rPr>
          <w:sz w:val="22"/>
          <w:szCs w:val="22"/>
          <w:lang w:val="ru-RU"/>
        </w:rPr>
        <w:t xml:space="preserve"> а) каждый элемент, т.</w:t>
      </w:r>
      <w:r>
        <w:rPr>
          <w:sz w:val="22"/>
          <w:szCs w:val="22"/>
          <w:lang w:val="ru-RU"/>
        </w:rPr>
        <w:t xml:space="preserve"> </w:t>
      </w:r>
      <w:r w:rsidRPr="002961D6">
        <w:rPr>
          <w:sz w:val="22"/>
          <w:szCs w:val="22"/>
          <w:lang w:val="ru-RU"/>
        </w:rPr>
        <w:t xml:space="preserve">е. каждое слово, например,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i</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111</m:t>
                </m:r>
                <m:r>
                  <w:rPr>
                    <w:rFonts w:ascii="Cambria Math"/>
                    <w:sz w:val="22"/>
                    <w:szCs w:val="22"/>
                    <w:lang w:val="ru-RU"/>
                  </w:rPr>
                  <m:t>…</m:t>
                </m:r>
                <m:r>
                  <w:rPr>
                    <w:rFonts w:ascii="Cambria Math"/>
                    <w:sz w:val="22"/>
                    <w:szCs w:val="22"/>
                    <w:lang w:val="ru-RU"/>
                  </w:rPr>
                  <m:t>1</m:t>
                </m:r>
              </m:e>
            </m:groupChr>
          </m:e>
          <m:lim>
            <m:r>
              <w:rPr>
                <w:rFonts w:ascii="Cambria Math"/>
                <w:sz w:val="22"/>
                <w:szCs w:val="22"/>
              </w:rPr>
              <m:t>i</m:t>
            </m:r>
          </m:lim>
        </m:limLow>
      </m:oMath>
      <w:r w:rsidRPr="002961D6">
        <w:rPr>
          <w:sz w:val="22"/>
          <w:szCs w:val="22"/>
          <w:lang w:val="ru-RU"/>
        </w:rPr>
        <w:t>, представим в виде соответствующего ему рекурсивно-инкрементного выражения:</w:t>
      </w:r>
    </w:p>
    <w:p w14:paraId="67907491" w14:textId="77777777" w:rsidR="006262E3" w:rsidRPr="002961D6" w:rsidRDefault="006262E3" w:rsidP="00096B0F">
      <w:pPr>
        <w:jc w:val="both"/>
        <w:outlineLvl w:val="0"/>
        <w:rPr>
          <w:sz w:val="22"/>
          <w:szCs w:val="22"/>
          <w:lang w:val="ru-RU"/>
        </w:rPr>
      </w:pPr>
    </w:p>
    <w:p w14:paraId="2BD4D058" w14:textId="77777777" w:rsidR="006262E3" w:rsidRDefault="006262E3" w:rsidP="00096B0F">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i</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i</m:t>
            </m:r>
          </m:lim>
        </m:limLow>
      </m:oMath>
      <w:r w:rsidRPr="002961D6">
        <w:rPr>
          <w:sz w:val="22"/>
          <w:szCs w:val="22"/>
          <w:lang w:val="ru-RU"/>
        </w:rPr>
        <w:t>;</w:t>
      </w:r>
    </w:p>
    <w:p w14:paraId="5CEB5AFA" w14:textId="77777777" w:rsidR="006262E3" w:rsidRPr="002961D6" w:rsidRDefault="006262E3" w:rsidP="00096B0F">
      <w:pPr>
        <w:jc w:val="both"/>
        <w:outlineLvl w:val="0"/>
        <w:rPr>
          <w:sz w:val="22"/>
          <w:szCs w:val="22"/>
          <w:lang w:val="ru-RU"/>
        </w:rPr>
      </w:pPr>
    </w:p>
    <w:p w14:paraId="4C0E2101" w14:textId="77777777" w:rsidR="006262E3" w:rsidRDefault="006262E3" w:rsidP="00096B0F">
      <w:pPr>
        <w:jc w:val="both"/>
        <w:outlineLvl w:val="0"/>
        <w:rPr>
          <w:sz w:val="22"/>
          <w:szCs w:val="22"/>
          <w:lang w:val="ru-RU"/>
        </w:rPr>
      </w:pPr>
      <w:r w:rsidRPr="002961D6">
        <w:rPr>
          <w:sz w:val="22"/>
          <w:szCs w:val="22"/>
          <w:lang w:val="ru-RU"/>
        </w:rPr>
        <w:t>б) в данном рекурсивно-инкрементном выражении будем использовать только скобки для указания способов сочетания тех или иных символов (вместе со знаками операции между ними) в группы.</w:t>
      </w:r>
    </w:p>
    <w:p w14:paraId="55150AB0" w14:textId="77777777" w:rsidR="006262E3" w:rsidRDefault="006262E3" w:rsidP="00096B0F">
      <w:pPr>
        <w:ind w:firstLine="720"/>
        <w:jc w:val="both"/>
        <w:outlineLvl w:val="0"/>
        <w:rPr>
          <w:sz w:val="22"/>
          <w:szCs w:val="22"/>
          <w:lang w:val="ru-RU"/>
        </w:rPr>
      </w:pPr>
      <w:r w:rsidRPr="002961D6">
        <w:rPr>
          <w:sz w:val="22"/>
          <w:szCs w:val="22"/>
          <w:lang w:val="ru-RU"/>
        </w:rPr>
        <w:t xml:space="preserve">Возьмем из множества </w:t>
      </w:r>
      <m:oMath>
        <m:r>
          <w:rPr>
            <w:rFonts w:ascii="Cambria Math" w:hAnsi="Cambria Math" w:cs="Cambria Math"/>
            <w:sz w:val="22"/>
            <w:szCs w:val="22"/>
            <w:lang w:val="ru-RU"/>
          </w:rPr>
          <m:t>ℵ</m:t>
        </m:r>
      </m:oMath>
      <w:r w:rsidRPr="002961D6">
        <w:rPr>
          <w:sz w:val="22"/>
          <w:szCs w:val="22"/>
          <w:lang w:val="ru-RU"/>
        </w:rPr>
        <w:t xml:space="preserve"> элемент произвольной длины </w:t>
      </w:r>
      <m:oMath>
        <m:r>
          <w:rPr>
            <w:rFonts w:ascii="Cambria Math"/>
            <w:sz w:val="22"/>
            <w:szCs w:val="22"/>
          </w:rPr>
          <m:t>t</m:t>
        </m:r>
      </m:oMath>
      <w:r w:rsidRPr="002961D6">
        <w:rPr>
          <w:sz w:val="22"/>
          <w:szCs w:val="22"/>
          <w:lang w:val="ru-RU"/>
        </w:rPr>
        <w:t xml:space="preserve"> и обозначим его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2961D6">
        <w:rPr>
          <w:sz w:val="22"/>
          <w:szCs w:val="22"/>
          <w:lang w:val="ru-RU"/>
        </w:rPr>
        <w:t>, т.</w:t>
      </w:r>
      <w:r>
        <w:rPr>
          <w:sz w:val="22"/>
          <w:szCs w:val="22"/>
          <w:lang w:val="ru-RU"/>
        </w:rPr>
        <w:t xml:space="preserve"> </w:t>
      </w:r>
      <w:r w:rsidRPr="002961D6">
        <w:rPr>
          <w:sz w:val="22"/>
          <w:szCs w:val="22"/>
          <w:lang w:val="ru-RU"/>
        </w:rPr>
        <w:t xml:space="preserve">е.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111</m:t>
                </m:r>
                <m:r>
                  <w:rPr>
                    <w:rFonts w:ascii="Cambria Math"/>
                    <w:sz w:val="22"/>
                    <w:szCs w:val="22"/>
                    <w:lang w:val="ru-RU"/>
                  </w:rPr>
                  <m:t>…</m:t>
                </m:r>
                <m:r>
                  <w:rPr>
                    <w:rFonts w:ascii="Cambria Math"/>
                    <w:sz w:val="22"/>
                    <w:szCs w:val="22"/>
                    <w:lang w:val="ru-RU"/>
                  </w:rPr>
                  <m:t>1</m:t>
                </m:r>
              </m:e>
            </m:groupChr>
          </m:e>
          <m:lim>
            <m:r>
              <w:rPr>
                <w:rFonts w:ascii="Cambria Math"/>
                <w:sz w:val="22"/>
                <w:szCs w:val="22"/>
              </w:rPr>
              <m:t>t</m:t>
            </m:r>
          </m:lim>
        </m:limLow>
      </m:oMath>
      <w:r w:rsidRPr="002961D6">
        <w:rPr>
          <w:sz w:val="22"/>
          <w:szCs w:val="22"/>
          <w:lang w:val="ru-RU"/>
        </w:rPr>
        <w:t xml:space="preserve">, здесь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hAnsi="Cambria Math" w:cs="Cambria Math"/>
            <w:sz w:val="22"/>
            <w:szCs w:val="22"/>
            <w:lang w:val="ru-RU"/>
          </w:rPr>
          <m:t>∈ℵ</m:t>
        </m:r>
      </m:oMath>
      <w:r w:rsidRPr="002961D6">
        <w:rPr>
          <w:sz w:val="22"/>
          <w:szCs w:val="22"/>
          <w:lang w:val="ru-RU"/>
        </w:rPr>
        <w:t xml:space="preserve">, </w:t>
      </w:r>
      <w:r>
        <w:rPr>
          <w:sz w:val="22"/>
          <w:szCs w:val="22"/>
          <w:lang w:val="ru-RU"/>
        </w:rPr>
        <w:t xml:space="preserve">а </w:t>
      </w:r>
      <m:oMath>
        <m:r>
          <w:rPr>
            <w:rFonts w:ascii="Cambria Math"/>
            <w:sz w:val="22"/>
            <w:szCs w:val="22"/>
          </w:rPr>
          <m:t>t</m:t>
        </m:r>
      </m:oMath>
      <w:r w:rsidRPr="002961D6">
        <w:rPr>
          <w:sz w:val="22"/>
          <w:szCs w:val="22"/>
          <w:lang w:val="ru-RU"/>
        </w:rPr>
        <w:t xml:space="preserve">, как уже оговаривалось, является всего лишь краткой записью (например, в десятизначном счислении) выбранного слова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2961D6">
        <w:rPr>
          <w:sz w:val="22"/>
          <w:szCs w:val="22"/>
          <w:lang w:val="ru-RU"/>
        </w:rPr>
        <w:t xml:space="preserve"> и фактически является эквивалентом полной записи слова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2961D6">
        <w:rPr>
          <w:sz w:val="22"/>
          <w:szCs w:val="22"/>
          <w:lang w:val="ru-RU"/>
        </w:rPr>
        <w:t xml:space="preserve">. В рекурсивно-инкрементной форме данное слово примет следующий вид: </w:t>
      </w:r>
    </w:p>
    <w:p w14:paraId="2DDDF1AA" w14:textId="77777777" w:rsidR="006262E3" w:rsidRPr="002961D6" w:rsidRDefault="006262E3" w:rsidP="00096B0F">
      <w:pPr>
        <w:jc w:val="both"/>
        <w:outlineLvl w:val="0"/>
        <w:rPr>
          <w:sz w:val="22"/>
          <w:szCs w:val="22"/>
          <w:lang w:val="ru-RU"/>
        </w:rPr>
      </w:pPr>
    </w:p>
    <w:p w14:paraId="368CD3B6" w14:textId="46C7D55E" w:rsidR="006262E3" w:rsidRDefault="006262E3" w:rsidP="00096B0F">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t</m:t>
            </m:r>
          </m:lim>
        </m:limLow>
      </m:oMath>
      <w:proofErr w:type="gramStart"/>
      <w:r w:rsidRPr="002961D6">
        <w:rPr>
          <w:sz w:val="22"/>
          <w:szCs w:val="22"/>
          <w:lang w:val="ru-RU"/>
        </w:rPr>
        <w:t>,</w:t>
      </w:r>
      <w:r>
        <w:rPr>
          <w:sz w:val="22"/>
          <w:szCs w:val="22"/>
          <w:lang w:val="ru-RU"/>
        </w:rPr>
        <w:t xml:space="preserve">   </w:t>
      </w:r>
      <w:proofErr w:type="gramEnd"/>
      <w:r>
        <w:rPr>
          <w:sz w:val="22"/>
          <w:szCs w:val="22"/>
          <w:lang w:val="ru-RU"/>
        </w:rPr>
        <w:t xml:space="preserve">   </w:t>
      </w:r>
      <w:r w:rsidRPr="002961D6">
        <w:rPr>
          <w:sz w:val="22"/>
          <w:szCs w:val="22"/>
          <w:lang w:val="ru-RU"/>
        </w:rPr>
        <w:t xml:space="preserve">      </w:t>
      </w:r>
      <w:r>
        <w:rPr>
          <w:sz w:val="22"/>
          <w:szCs w:val="22"/>
          <w:lang w:val="ru-RU"/>
        </w:rPr>
        <w:t xml:space="preserve">    </w:t>
      </w:r>
      <w:r w:rsidRPr="005516B4">
        <w:rPr>
          <w:sz w:val="22"/>
          <w:szCs w:val="22"/>
          <w:lang w:val="ru-RU"/>
        </w:rPr>
        <w:t xml:space="preserve">             </w:t>
      </w:r>
      <w:r>
        <w:rPr>
          <w:sz w:val="22"/>
          <w:szCs w:val="22"/>
          <w:lang w:val="ru-RU"/>
        </w:rPr>
        <w:t xml:space="preserve">        </w:t>
      </w:r>
      <w:r w:rsidRPr="002961D6">
        <w:rPr>
          <w:sz w:val="22"/>
          <w:szCs w:val="22"/>
          <w:lang w:val="ru-RU"/>
        </w:rPr>
        <w:t xml:space="preserve">       </w:t>
      </w:r>
      <w:proofErr w:type="gramStart"/>
      <w:r w:rsidRPr="002961D6">
        <w:rPr>
          <w:sz w:val="22"/>
          <w:szCs w:val="22"/>
          <w:lang w:val="ru-RU"/>
        </w:rPr>
        <w:t xml:space="preserve">   </w:t>
      </w:r>
      <w:r>
        <w:rPr>
          <w:sz w:val="22"/>
          <w:szCs w:val="22"/>
          <w:lang w:val="ru-RU"/>
        </w:rPr>
        <w:t>(</w:t>
      </w:r>
      <w:proofErr w:type="gramEnd"/>
      <w:r w:rsidRPr="00133CE9">
        <w:rPr>
          <w:sz w:val="22"/>
          <w:szCs w:val="22"/>
          <w:lang w:val="ru-RU"/>
        </w:rPr>
        <w:t>12.1)</w:t>
      </w:r>
    </w:p>
    <w:p w14:paraId="30299057" w14:textId="77777777" w:rsidR="006262E3" w:rsidRPr="00133CE9" w:rsidRDefault="006262E3" w:rsidP="00096B0F">
      <w:pPr>
        <w:jc w:val="both"/>
        <w:outlineLvl w:val="0"/>
        <w:rPr>
          <w:sz w:val="22"/>
          <w:szCs w:val="22"/>
          <w:lang w:val="ru-RU"/>
        </w:rPr>
      </w:pPr>
    </w:p>
    <w:p w14:paraId="6D0730D6" w14:textId="77777777" w:rsidR="006262E3" w:rsidRPr="00133CE9" w:rsidRDefault="006262E3" w:rsidP="00096B0F">
      <w:pPr>
        <w:jc w:val="both"/>
        <w:outlineLvl w:val="0"/>
        <w:rPr>
          <w:sz w:val="22"/>
          <w:szCs w:val="22"/>
          <w:lang w:val="ru-RU"/>
        </w:rPr>
      </w:pPr>
      <w:r w:rsidRPr="00133CE9">
        <w:rPr>
          <w:sz w:val="22"/>
          <w:szCs w:val="22"/>
          <w:lang w:val="ru-RU"/>
        </w:rPr>
        <w:lastRenderedPageBreak/>
        <w:t xml:space="preserve">где под горизонтальной скобкой будет находиться одно из (десятичных) чисел </w:t>
      </w:r>
      <m:oMath>
        <m:r>
          <w:rPr>
            <w:rFonts w:ascii="Cambria Math"/>
            <w:sz w:val="22"/>
            <w:szCs w:val="22"/>
            <w:lang w:val="ru-RU"/>
          </w:rPr>
          <m:t>0,1,2,3,</m:t>
        </m:r>
        <m:r>
          <w:rPr>
            <w:rFonts w:ascii="Cambria Math"/>
            <w:sz w:val="22"/>
            <w:szCs w:val="22"/>
            <w:lang w:val="ru-RU"/>
          </w:rPr>
          <m:t>…</m:t>
        </m:r>
      </m:oMath>
      <w:r w:rsidRPr="00133CE9">
        <w:rPr>
          <w:sz w:val="22"/>
          <w:szCs w:val="22"/>
          <w:lang w:val="ru-RU"/>
        </w:rPr>
        <w:t>, указывающих количество символов «</w:t>
      </w:r>
      <m:oMath>
        <m:r>
          <w:rPr>
            <w:rFonts w:ascii="Cambria Math"/>
            <w:sz w:val="22"/>
            <w:szCs w:val="22"/>
            <w:lang w:val="ru-RU"/>
          </w:rPr>
          <m:t>1</m:t>
        </m:r>
      </m:oMath>
      <w:r w:rsidRPr="00133CE9">
        <w:rPr>
          <w:sz w:val="22"/>
          <w:szCs w:val="22"/>
          <w:lang w:val="ru-RU"/>
        </w:rPr>
        <w:t xml:space="preserve">» в данной операции. Сочетая скобками в (12.1) все символы, начиная с крайнего левого, в группы по </w:t>
      </w:r>
      <m:oMath>
        <m:r>
          <w:rPr>
            <w:rFonts w:ascii="Cambria Math"/>
            <w:sz w:val="22"/>
            <w:szCs w:val="22"/>
          </w:rPr>
          <m:t>n</m:t>
        </m:r>
      </m:oMath>
      <w:r w:rsidRPr="00133CE9">
        <w:rPr>
          <w:sz w:val="22"/>
          <w:szCs w:val="22"/>
          <w:lang w:val="ru-RU"/>
        </w:rPr>
        <w:t xml:space="preserve"> штук, получим</w:t>
      </w:r>
    </w:p>
    <w:p w14:paraId="47E968FE" w14:textId="780A5DAF" w:rsidR="006262E3" w:rsidRDefault="006262E3" w:rsidP="00096B0F">
      <w:pPr>
        <w:jc w:val="both"/>
        <w:outlineLvl w:val="0"/>
        <w:rPr>
          <w:sz w:val="22"/>
          <w:szCs w:val="22"/>
          <w:lang w:val="ru-RU"/>
        </w:rPr>
      </w:pPr>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lim>
                    </m:limLow>
                  </m:e>
                </m:d>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lim>
                    </m:limLow>
                  </m:e>
                </m:d>
                <m:r>
                  <w:rPr>
                    <w:rFonts w:ascii="Cambria Math" w:hAnsi="Cambria Math" w:cs="Cambria Math"/>
                    <w:sz w:val="22"/>
                    <w:szCs w:val="22"/>
                    <w:lang w:val="ru-RU"/>
                  </w:rPr>
                  <m:t>⊕</m:t>
                </m:r>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lim>
                    </m:limLow>
                  </m:e>
                </m:d>
              </m:e>
            </m:groupChr>
          </m:e>
          <m:lim>
            <m:r>
              <w:rPr>
                <w:rFonts w:ascii="Cambria Math"/>
                <w:sz w:val="22"/>
                <w:szCs w:val="22"/>
              </w:rPr>
              <m:t>t</m:t>
            </m:r>
          </m:lim>
        </m:limLow>
      </m:oMath>
      <w:r w:rsidRPr="00133CE9">
        <w:rPr>
          <w:sz w:val="22"/>
          <w:szCs w:val="22"/>
          <w:lang w:val="ru-RU"/>
        </w:rPr>
        <w:t xml:space="preserve">.  </w:t>
      </w:r>
      <w:r w:rsidRPr="005516B4">
        <w:rPr>
          <w:sz w:val="22"/>
          <w:szCs w:val="22"/>
          <w:lang w:val="ru-RU"/>
        </w:rPr>
        <w:t xml:space="preserve">  </w:t>
      </w:r>
      <w:r w:rsidRPr="00133CE9">
        <w:rPr>
          <w:sz w:val="22"/>
          <w:szCs w:val="22"/>
          <w:lang w:val="ru-RU"/>
        </w:rPr>
        <w:t xml:space="preserve">     (12.2</w:t>
      </w:r>
      <w:r>
        <w:rPr>
          <w:sz w:val="22"/>
          <w:szCs w:val="22"/>
          <w:lang w:val="ru-RU"/>
        </w:rPr>
        <w:t>)</w:t>
      </w:r>
      <w:r w:rsidRPr="00EC288F">
        <w:rPr>
          <w:color w:val="FF0000"/>
          <w:sz w:val="22"/>
          <w:szCs w:val="22"/>
          <w:lang w:val="ru-RU"/>
        </w:rPr>
        <w:t xml:space="preserve">       </w:t>
      </w:r>
    </w:p>
    <w:p w14:paraId="111CACBF" w14:textId="77777777" w:rsidR="006262E3" w:rsidRPr="002961D6" w:rsidRDefault="006262E3" w:rsidP="00096B0F">
      <w:pPr>
        <w:jc w:val="both"/>
        <w:outlineLvl w:val="0"/>
        <w:rPr>
          <w:sz w:val="22"/>
          <w:szCs w:val="22"/>
          <w:lang w:val="ru-RU"/>
        </w:rPr>
      </w:pPr>
    </w:p>
    <w:p w14:paraId="141BE1D3" w14:textId="40661324" w:rsidR="006262E3" w:rsidRPr="001E15FC" w:rsidRDefault="006262E3" w:rsidP="00096B0F">
      <w:pPr>
        <w:jc w:val="both"/>
        <w:outlineLvl w:val="0"/>
        <w:rPr>
          <w:sz w:val="22"/>
          <w:szCs w:val="22"/>
          <w:lang w:val="ru-RU"/>
        </w:rPr>
      </w:pPr>
      <w:r w:rsidRPr="002961D6">
        <w:rPr>
          <w:sz w:val="22"/>
          <w:szCs w:val="22"/>
          <w:lang w:val="ru-RU"/>
        </w:rPr>
        <w:t xml:space="preserve">Последней группой, обозначенной в выражении </w:t>
      </w:r>
      <w:r>
        <w:rPr>
          <w:sz w:val="22"/>
          <w:szCs w:val="22"/>
          <w:lang w:val="ru-RU"/>
        </w:rPr>
        <w:t>(</w:t>
      </w:r>
      <w:r w:rsidRPr="00133CE9">
        <w:rPr>
          <w:sz w:val="22"/>
          <w:szCs w:val="22"/>
          <w:lang w:val="ru-RU"/>
        </w:rPr>
        <w:t>12.2</w:t>
      </w:r>
      <w:r>
        <w:rPr>
          <w:sz w:val="22"/>
          <w:szCs w:val="22"/>
          <w:lang w:val="ru-RU"/>
        </w:rPr>
        <w:t xml:space="preserve">) </w:t>
      </w:r>
      <w:r w:rsidRPr="002961D6">
        <w:rPr>
          <w:sz w:val="22"/>
          <w:szCs w:val="22"/>
          <w:lang w:val="ru-RU"/>
        </w:rPr>
        <w:t>параметром</w:t>
      </w:r>
      <w:r w:rsidRPr="002961D6">
        <w:rPr>
          <w:b/>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2961D6">
        <w:rPr>
          <w:sz w:val="22"/>
          <w:szCs w:val="22"/>
          <w:lang w:val="ru-RU"/>
        </w:rPr>
        <w:t xml:space="preserve">, будет конкатенация из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2961D6">
        <w:rPr>
          <w:sz w:val="22"/>
          <w:szCs w:val="22"/>
          <w:lang w:val="ru-RU"/>
        </w:rPr>
        <w:t xml:space="preserve"> </w:t>
      </w:r>
      <w:r w:rsidRPr="00F65535">
        <w:rPr>
          <w:sz w:val="22"/>
          <w:szCs w:val="22"/>
          <w:lang w:val="ru-RU"/>
        </w:rPr>
        <w:t>символов «</w:t>
      </w:r>
      <m:oMath>
        <m:r>
          <w:rPr>
            <w:rFonts w:ascii="Cambria Math"/>
            <w:sz w:val="22"/>
            <w:szCs w:val="22"/>
            <w:lang w:val="ru-RU"/>
          </w:rPr>
          <m:t>1</m:t>
        </m:r>
      </m:oMath>
      <w:r w:rsidRPr="00F65535">
        <w:rPr>
          <w:sz w:val="22"/>
          <w:szCs w:val="22"/>
          <w:lang w:val="ru-RU"/>
        </w:rPr>
        <w:t xml:space="preserve">», и ею будет считаться такая, в которой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&lt;</m:t>
        </m:r>
        <m:r>
          <w:rPr>
            <w:rFonts w:ascii="Cambria Math"/>
            <w:sz w:val="22"/>
            <w:szCs w:val="22"/>
          </w:rPr>
          <m:t>n</m:t>
        </m:r>
      </m:oMath>
      <w:r w:rsidRPr="00F65535">
        <w:rPr>
          <w:sz w:val="22"/>
          <w:szCs w:val="22"/>
          <w:lang w:val="ru-RU"/>
        </w:rPr>
        <w:t xml:space="preserve">, т. е. и пустая в том числе. Если она пуста и перед ней не будет группы, полностью укомплектованной символами </w:t>
      </w:r>
      <w:r w:rsidRPr="002961D6">
        <w:rPr>
          <w:sz w:val="22"/>
          <w:szCs w:val="22"/>
          <w:lang w:val="ru-RU"/>
        </w:rPr>
        <w:t>«</w:t>
      </w:r>
      <m:oMath>
        <m:r>
          <w:rPr>
            <w:rFonts w:ascii="Cambria Math"/>
            <w:sz w:val="22"/>
            <w:szCs w:val="22"/>
            <w:lang w:val="ru-RU"/>
          </w:rPr>
          <m:t>1</m:t>
        </m:r>
      </m:oMath>
      <w:r w:rsidRPr="002961D6">
        <w:rPr>
          <w:sz w:val="22"/>
          <w:szCs w:val="22"/>
          <w:lang w:val="ru-RU"/>
        </w:rPr>
        <w:t xml:space="preserve">» в количестве </w:t>
      </w:r>
      <m:oMath>
        <m:r>
          <w:rPr>
            <w:rFonts w:ascii="Cambria Math"/>
            <w:sz w:val="22"/>
            <w:szCs w:val="22"/>
          </w:rPr>
          <m:t>n</m:t>
        </m:r>
      </m:oMath>
      <w:r w:rsidRPr="002961D6">
        <w:rPr>
          <w:sz w:val="22"/>
          <w:szCs w:val="22"/>
          <w:lang w:val="ru-RU"/>
        </w:rPr>
        <w:t xml:space="preserve"> штук, то все число является нулем: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=0</m:t>
        </m:r>
      </m:oMath>
      <w:r w:rsidRPr="002961D6">
        <w:rPr>
          <w:sz w:val="22"/>
          <w:szCs w:val="22"/>
          <w:lang w:val="ru-RU"/>
        </w:rPr>
        <w:t>. Практическое исполнение данного алгоритма будет следующим. Начиная с крайнего левого символа</w:t>
      </w:r>
      <w:r w:rsidRPr="00494F54">
        <w:rPr>
          <w:sz w:val="22"/>
          <w:szCs w:val="22"/>
          <w:lang w:val="ru-RU"/>
        </w:rPr>
        <w:t xml:space="preserve"> </w:t>
      </w:r>
      <w:r w:rsidRPr="002961D6">
        <w:rPr>
          <w:sz w:val="22"/>
          <w:szCs w:val="22"/>
          <w:lang w:val="ru-RU"/>
        </w:rPr>
        <w:t xml:space="preserve">в </w:t>
      </w:r>
      <w:r>
        <w:rPr>
          <w:sz w:val="22"/>
          <w:szCs w:val="22"/>
          <w:lang w:val="ru-RU"/>
        </w:rPr>
        <w:t>(</w:t>
      </w:r>
      <w:r w:rsidRPr="00494F54">
        <w:rPr>
          <w:sz w:val="22"/>
          <w:szCs w:val="22"/>
          <w:lang w:val="ru-RU"/>
        </w:rPr>
        <w:t>12.1</w:t>
      </w:r>
      <w:r>
        <w:rPr>
          <w:sz w:val="22"/>
          <w:szCs w:val="22"/>
          <w:lang w:val="ru-RU"/>
        </w:rPr>
        <w:t>)</w:t>
      </w:r>
      <w:r w:rsidRPr="002961D6">
        <w:rPr>
          <w:sz w:val="22"/>
          <w:szCs w:val="22"/>
          <w:lang w:val="ru-RU"/>
        </w:rPr>
        <w:t xml:space="preserve">, сочетаем символы в группу конкатенаций по </w:t>
      </w:r>
      <m:oMath>
        <m:r>
          <w:rPr>
            <w:rFonts w:ascii="Cambria Math"/>
            <w:sz w:val="22"/>
            <w:szCs w:val="22"/>
          </w:rPr>
          <m:t>n</m:t>
        </m:r>
      </m:oMath>
      <w:r w:rsidRPr="002961D6">
        <w:rPr>
          <w:sz w:val="22"/>
          <w:szCs w:val="22"/>
          <w:lang w:val="ru-RU"/>
        </w:rPr>
        <w:t xml:space="preserve"> штук в каждой. Если в последней группе количество символов будет меньше </w:t>
      </w:r>
      <m:oMath>
        <m:r>
          <w:rPr>
            <w:rFonts w:ascii="Cambria Math"/>
            <w:sz w:val="22"/>
            <w:szCs w:val="22"/>
          </w:rPr>
          <m:t>n</m:t>
        </m:r>
      </m:oMath>
      <w:r w:rsidRPr="002961D6">
        <w:rPr>
          <w:sz w:val="22"/>
          <w:szCs w:val="22"/>
          <w:lang w:val="ru-RU"/>
        </w:rPr>
        <w:t xml:space="preserve"> штук, то данной группе присваиваем параметр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2961D6">
        <w:rPr>
          <w:sz w:val="22"/>
          <w:szCs w:val="22"/>
          <w:lang w:val="ru-RU"/>
        </w:rPr>
        <w:t>, а его значением будет количество</w:t>
      </w:r>
      <w:r w:rsidRPr="001E15FC">
        <w:rPr>
          <w:sz w:val="22"/>
          <w:szCs w:val="22"/>
          <w:lang w:val="ru-RU"/>
        </w:rPr>
        <w:t xml:space="preserve"> </w:t>
      </w:r>
      <w:r w:rsidRPr="002961D6">
        <w:rPr>
          <w:sz w:val="22"/>
          <w:szCs w:val="22"/>
          <w:lang w:val="ru-RU"/>
        </w:rPr>
        <w:t xml:space="preserve">«существенных» (или имеющих значение) элементов в данной группе. Если в последней группе количество символов будет равным в точности числу  </w:t>
      </w:r>
      <m:oMath>
        <m:r>
          <w:rPr>
            <w:rFonts w:ascii="Cambria Math"/>
            <w:sz w:val="22"/>
            <w:szCs w:val="22"/>
          </w:rPr>
          <m:t>n</m:t>
        </m:r>
      </m:oMath>
      <w:r w:rsidRPr="002961D6">
        <w:rPr>
          <w:sz w:val="22"/>
          <w:szCs w:val="22"/>
          <w:lang w:val="ru-RU"/>
        </w:rPr>
        <w:t xml:space="preserve">, то выражение </w:t>
      </w:r>
      <w:r>
        <w:rPr>
          <w:sz w:val="22"/>
          <w:szCs w:val="22"/>
          <w:lang w:val="ru-RU"/>
        </w:rPr>
        <w:t>(</w:t>
      </w:r>
      <w:r w:rsidRPr="00494F54">
        <w:rPr>
          <w:sz w:val="22"/>
          <w:szCs w:val="22"/>
          <w:lang w:val="ru-RU"/>
        </w:rPr>
        <w:t>12.2</w:t>
      </w:r>
      <w:r>
        <w:rPr>
          <w:sz w:val="22"/>
          <w:szCs w:val="22"/>
          <w:lang w:val="ru-RU"/>
        </w:rPr>
        <w:t xml:space="preserve">) </w:t>
      </w:r>
      <w:r w:rsidRPr="002961D6">
        <w:rPr>
          <w:sz w:val="22"/>
          <w:szCs w:val="22"/>
          <w:lang w:val="ru-RU"/>
        </w:rPr>
        <w:t>будет иметь вид</w:t>
      </w:r>
      <w:r w:rsidRPr="001E15FC">
        <w:rPr>
          <w:sz w:val="22"/>
          <w:szCs w:val="22"/>
          <w:lang w:val="ru-RU"/>
        </w:rPr>
        <w:t xml:space="preserve"> </w:t>
      </w:r>
    </w:p>
    <w:p w14:paraId="54BF7813" w14:textId="77777777" w:rsidR="006262E3" w:rsidRPr="002961D6" w:rsidRDefault="006262E3" w:rsidP="00096B0F">
      <w:pPr>
        <w:jc w:val="both"/>
        <w:outlineLvl w:val="0"/>
        <w:rPr>
          <w:sz w:val="22"/>
          <w:szCs w:val="22"/>
          <w:lang w:val="ru-RU"/>
        </w:rPr>
      </w:pPr>
    </w:p>
    <w:p w14:paraId="506E4AAA"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lim>
                    </m:limLow>
                  </m:e>
                </m:d>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lim>
                    </m:limLow>
                  </m:e>
                </m:d>
                <m:r>
                  <w:rPr>
                    <w:rFonts w:ascii="Cambria Math" w:hAnsi="Cambria Math" w:cs="Cambria Math"/>
                    <w:sz w:val="22"/>
                    <w:szCs w:val="22"/>
                    <w:lang w:val="ru-RU"/>
                  </w:rPr>
                  <m:t>⊕</m:t>
                </m:r>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lim>
                    </m:limLow>
                  </m:e>
                </m:d>
              </m:e>
            </m:groupChr>
          </m:e>
          <m:lim>
            <m:r>
              <w:rPr>
                <w:rFonts w:ascii="Cambria Math"/>
                <w:sz w:val="22"/>
                <w:szCs w:val="22"/>
              </w:rPr>
              <m:t>t</m:t>
            </m:r>
          </m:lim>
        </m:limLow>
      </m:oMath>
      <w:r w:rsidRPr="002961D6">
        <w:rPr>
          <w:sz w:val="22"/>
          <w:szCs w:val="22"/>
          <w:lang w:val="ru-RU"/>
        </w:rPr>
        <w:t xml:space="preserve">.         </w:t>
      </w:r>
    </w:p>
    <w:p w14:paraId="48151793" w14:textId="77777777" w:rsidR="006262E3" w:rsidRPr="002961D6" w:rsidRDefault="006262E3" w:rsidP="00096B0F">
      <w:pPr>
        <w:jc w:val="both"/>
        <w:outlineLvl w:val="0"/>
        <w:rPr>
          <w:sz w:val="22"/>
          <w:szCs w:val="22"/>
          <w:lang w:val="ru-RU"/>
        </w:rPr>
      </w:pPr>
    </w:p>
    <w:p w14:paraId="6C363977" w14:textId="77777777" w:rsidR="006262E3" w:rsidRDefault="006262E3" w:rsidP="00096B0F">
      <w:pPr>
        <w:jc w:val="both"/>
        <w:outlineLvl w:val="0"/>
        <w:rPr>
          <w:sz w:val="22"/>
          <w:szCs w:val="22"/>
          <w:lang w:val="ru-RU"/>
        </w:rPr>
      </w:pPr>
      <w:r w:rsidRPr="002961D6">
        <w:rPr>
          <w:sz w:val="22"/>
          <w:szCs w:val="22"/>
          <w:lang w:val="ru-RU"/>
        </w:rPr>
        <w:t xml:space="preserve">В этом случае добавим в него пустой элемент </w:t>
      </w:r>
      <m:oMath>
        <m:r>
          <w:rPr>
            <w:rFonts w:ascii="Cambria Math" w:hAnsi="Cambria Math" w:cs="Cambria Math"/>
            <w:sz w:val="22"/>
            <w:szCs w:val="22"/>
            <w:lang w:val="ru-RU"/>
          </w:rPr>
          <m:t>∅</m:t>
        </m:r>
      </m:oMath>
      <w:r w:rsidRPr="002961D6">
        <w:rPr>
          <w:sz w:val="22"/>
          <w:szCs w:val="22"/>
          <w:lang w:val="ru-RU"/>
        </w:rPr>
        <w:t xml:space="preserve">. С учетом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hAnsi="Cambria Math" w:cs="Cambria Math"/>
            <w:sz w:val="22"/>
            <w:szCs w:val="22"/>
            <w:lang w:val="ru-RU"/>
          </w:rPr>
          <m:t>⊕∅</m:t>
        </m:r>
      </m:oMath>
      <w:r w:rsidRPr="002961D6">
        <w:rPr>
          <w:sz w:val="22"/>
          <w:szCs w:val="22"/>
          <w:lang w:val="ru-RU"/>
        </w:rPr>
        <w:t xml:space="preserve"> , получим</w:t>
      </w:r>
    </w:p>
    <w:p w14:paraId="09E18FD7" w14:textId="77777777" w:rsidR="006262E3"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lim>
                    </m:limLow>
                  </m:e>
                </m:d>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d>
                  <m:dPr>
                    <m:ctrlPr>
                      <w:rPr>
                        <w:rFonts w:ascii="Cambria Math" w:hAnsi="Cambria Math"/>
                        <w:i/>
                        <w:sz w:val="22"/>
                        <w:szCs w:val="22"/>
                        <w:lang w:val="ru-RU"/>
                      </w:rPr>
                    </m:ctrlPr>
                  </m:dPr>
                  <m:e>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lim>
                    </m:limLow>
                  </m:e>
                </m:d>
                <m:r>
                  <w:rPr>
                    <w:rFonts w:ascii="Cambria Math" w:hAnsi="Cambria Math" w:cs="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m:t>
                        </m:r>
                        <m:r>
                          <w:rPr>
                            <w:rFonts w:ascii="Cambria Math" w:hAnsi="Cambria Math" w:cs="Cambria Math"/>
                            <w:sz w:val="22"/>
                            <w:szCs w:val="22"/>
                            <w:lang w:val="ru-RU"/>
                          </w:rPr>
                          <m:t>∅</m:t>
                        </m:r>
                      </m:e>
                    </m:groupChr>
                  </m:e>
                  <m:lim>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lim>
                </m:limLow>
              </m:e>
            </m:groupChr>
          </m:e>
          <m:lim>
            <m:r>
              <w:rPr>
                <w:rFonts w:ascii="Cambria Math"/>
                <w:sz w:val="22"/>
                <w:szCs w:val="22"/>
              </w:rPr>
              <m:t>t</m:t>
            </m:r>
          </m:lim>
        </m:limLow>
        <m:r>
          <w:rPr>
            <w:rFonts w:ascii="Cambria Math"/>
            <w:sz w:val="22"/>
            <w:szCs w:val="22"/>
            <w:lang w:val="ru-RU"/>
          </w:rPr>
          <m:t>)</m:t>
        </m:r>
      </m:oMath>
      <w:r w:rsidRPr="002961D6">
        <w:rPr>
          <w:sz w:val="22"/>
          <w:szCs w:val="22"/>
          <w:lang w:val="ru-RU"/>
        </w:rPr>
        <w:t>,</w:t>
      </w:r>
    </w:p>
    <w:p w14:paraId="041045CC" w14:textId="77777777" w:rsidR="006262E3" w:rsidRDefault="006262E3" w:rsidP="00096B0F">
      <w:pPr>
        <w:jc w:val="both"/>
        <w:outlineLvl w:val="0"/>
        <w:rPr>
          <w:sz w:val="22"/>
          <w:szCs w:val="22"/>
          <w:lang w:val="ru-RU"/>
        </w:rPr>
      </w:pPr>
    </w:p>
    <w:p w14:paraId="7F525D40" w14:textId="77777777" w:rsidR="006262E3" w:rsidRDefault="006262E3" w:rsidP="00096B0F">
      <w:pPr>
        <w:jc w:val="both"/>
        <w:outlineLvl w:val="0"/>
        <w:rPr>
          <w:sz w:val="22"/>
          <w:szCs w:val="22"/>
          <w:lang w:val="ru-RU"/>
        </w:rPr>
      </w:pPr>
      <w:r w:rsidRPr="002961D6">
        <w:rPr>
          <w:sz w:val="22"/>
          <w:szCs w:val="22"/>
          <w:lang w:val="ru-RU"/>
        </w:rPr>
        <w:t>т.</w:t>
      </w:r>
      <w:r>
        <w:rPr>
          <w:sz w:val="22"/>
          <w:szCs w:val="22"/>
          <w:lang w:val="ru-RU"/>
        </w:rPr>
        <w:t xml:space="preserve"> </w:t>
      </w:r>
      <w:r w:rsidRPr="002961D6">
        <w:rPr>
          <w:sz w:val="22"/>
          <w:szCs w:val="22"/>
          <w:lang w:val="ru-RU"/>
        </w:rPr>
        <w:t xml:space="preserve">е. в такой ситуации присвоим параметр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2961D6">
        <w:rPr>
          <w:sz w:val="22"/>
          <w:szCs w:val="22"/>
          <w:lang w:val="ru-RU"/>
        </w:rPr>
        <w:t xml:space="preserve"> группе, состоящей из одного пустого элемента, а численным значением данного параметра будет ноль. Сгруппировав данным способом все символы слова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2961D6">
        <w:rPr>
          <w:sz w:val="22"/>
          <w:szCs w:val="22"/>
          <w:lang w:val="ru-RU"/>
        </w:rPr>
        <w:t xml:space="preserve">, мы получим, что в последней группе </w:t>
      </w:r>
      <w:r>
        <w:rPr>
          <w:sz w:val="22"/>
          <w:szCs w:val="22"/>
          <w:lang w:val="ru-RU"/>
        </w:rPr>
        <w:t>(</w:t>
      </w:r>
      <w:r w:rsidRPr="00133CE9">
        <w:rPr>
          <w:sz w:val="22"/>
          <w:szCs w:val="22"/>
          <w:lang w:val="ru-RU"/>
        </w:rPr>
        <w:t>12.2</w:t>
      </w:r>
      <w:r>
        <w:rPr>
          <w:sz w:val="22"/>
          <w:szCs w:val="22"/>
          <w:lang w:val="ru-RU"/>
        </w:rPr>
        <w:t xml:space="preserve">) </w:t>
      </w:r>
      <w:r w:rsidRPr="002961D6">
        <w:rPr>
          <w:sz w:val="22"/>
          <w:szCs w:val="22"/>
          <w:lang w:val="ru-RU"/>
        </w:rPr>
        <w:t xml:space="preserve">для любого </w:t>
      </w:r>
      <m:oMath>
        <m:r>
          <w:rPr>
            <w:rFonts w:ascii="Cambria Math"/>
            <w:sz w:val="22"/>
            <w:szCs w:val="22"/>
          </w:rPr>
          <m:t>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hAnsi="Cambria Math" w:cs="Cambria Math"/>
            <w:sz w:val="22"/>
            <w:szCs w:val="22"/>
            <w:lang w:val="ru-RU"/>
          </w:rPr>
          <m:t>∈ℵ</m:t>
        </m:r>
      </m:oMath>
      <w:r w:rsidRPr="002961D6">
        <w:rPr>
          <w:sz w:val="22"/>
          <w:szCs w:val="22"/>
          <w:lang w:val="ru-RU"/>
        </w:rPr>
        <w:t xml:space="preserve"> всегда будет выполняться неравенство </w:t>
      </w:r>
      <w:r w:rsidRPr="001E15FC">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&lt;</m:t>
        </m:r>
        <m:r>
          <w:rPr>
            <w:rFonts w:ascii="Cambria Math"/>
            <w:sz w:val="22"/>
            <w:szCs w:val="22"/>
          </w:rPr>
          <m:t>n</m:t>
        </m:r>
      </m:oMath>
      <w:r w:rsidRPr="002961D6">
        <w:rPr>
          <w:sz w:val="22"/>
          <w:szCs w:val="22"/>
          <w:lang w:val="ru-RU"/>
        </w:rPr>
        <w:t xml:space="preserve">, а содержательно в последней группе будет находиться или пустой элемент или совокупность от одного до </w:t>
      </w:r>
      <m:oMath>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 xml:space="preserve"> символов «</w:t>
      </w:r>
      <m:oMath>
        <m:r>
          <w:rPr>
            <w:rFonts w:ascii="Cambria Math"/>
            <w:sz w:val="22"/>
            <w:szCs w:val="22"/>
            <w:lang w:val="ru-RU"/>
          </w:rPr>
          <m:t>1</m:t>
        </m:r>
      </m:oMath>
      <w:r w:rsidRPr="002961D6">
        <w:rPr>
          <w:sz w:val="22"/>
          <w:szCs w:val="22"/>
          <w:lang w:val="ru-RU"/>
        </w:rPr>
        <w:t>».</w:t>
      </w:r>
    </w:p>
    <w:p w14:paraId="1454D992" w14:textId="09FA3F92" w:rsidR="006262E3" w:rsidRDefault="006262E3" w:rsidP="00096B0F">
      <w:pPr>
        <w:ind w:firstLine="432"/>
        <w:jc w:val="both"/>
        <w:outlineLvl w:val="0"/>
        <w:rPr>
          <w:sz w:val="22"/>
          <w:szCs w:val="22"/>
          <w:lang w:val="ru-RU"/>
        </w:rPr>
      </w:pPr>
      <w:r w:rsidRPr="002961D6">
        <w:rPr>
          <w:sz w:val="22"/>
          <w:szCs w:val="22"/>
          <w:lang w:val="ru-RU"/>
        </w:rPr>
        <w:t xml:space="preserve">По построению, в множестве </w:t>
      </w:r>
      <m:oMath>
        <m:r>
          <w:rPr>
            <w:rFonts w:ascii="Cambria Math" w:hAnsi="Cambria Math" w:cs="Cambria Math"/>
            <w:sz w:val="22"/>
            <w:szCs w:val="22"/>
            <w:lang w:val="ru-RU"/>
          </w:rPr>
          <m:t>ℵ</m:t>
        </m:r>
      </m:oMath>
      <w:r w:rsidRPr="002961D6">
        <w:rPr>
          <w:sz w:val="22"/>
          <w:szCs w:val="22"/>
          <w:lang w:val="ru-RU"/>
        </w:rPr>
        <w:t xml:space="preserve"> существуют такие слова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s</m:t>
            </m:r>
          </m:sub>
        </m:sSub>
      </m:oMath>
      <w:r w:rsidRPr="002961D6">
        <w:rPr>
          <w:sz w:val="22"/>
          <w:szCs w:val="22"/>
          <w:lang w:val="ru-RU"/>
        </w:rPr>
        <w:t>, в которых</w:t>
      </w:r>
      <w:r>
        <w:rPr>
          <w:sz w:val="22"/>
          <w:szCs w:val="22"/>
          <w:lang w:val="ru-RU"/>
        </w:rPr>
        <w:t>,</w:t>
      </w:r>
      <w:r w:rsidRPr="002961D6">
        <w:rPr>
          <w:sz w:val="22"/>
          <w:szCs w:val="22"/>
          <w:lang w:val="ru-RU"/>
        </w:rPr>
        <w:t xml:space="preserve"> соответственно</w:t>
      </w:r>
      <w:r>
        <w:rPr>
          <w:sz w:val="22"/>
          <w:szCs w:val="22"/>
          <w:lang w:val="ru-RU"/>
        </w:rPr>
        <w:t>,</w:t>
      </w:r>
      <w:r w:rsidRPr="002961D6">
        <w:rPr>
          <w:sz w:val="22"/>
          <w:szCs w:val="22"/>
          <w:lang w:val="ru-RU"/>
        </w:rPr>
        <w:t xml:space="preserve"> количество </w:t>
      </w:r>
      <m:oMath>
        <m:r>
          <w:rPr>
            <w:rFonts w:ascii="Cambria Math"/>
            <w:sz w:val="22"/>
            <w:szCs w:val="22"/>
          </w:rPr>
          <m:t>t</m:t>
        </m:r>
      </m:oMath>
      <w:r w:rsidRPr="002961D6">
        <w:rPr>
          <w:sz w:val="22"/>
          <w:szCs w:val="22"/>
          <w:lang w:val="ru-RU"/>
        </w:rPr>
        <w:t xml:space="preserve"> и </w:t>
      </w:r>
      <m:oMath>
        <m:r>
          <w:rPr>
            <w:rFonts w:ascii="Cambria Math"/>
            <w:sz w:val="22"/>
            <w:szCs w:val="22"/>
          </w:rPr>
          <m:t>s</m:t>
        </m:r>
      </m:oMath>
      <w:r w:rsidRPr="002961D6">
        <w:rPr>
          <w:sz w:val="22"/>
          <w:szCs w:val="22"/>
          <w:lang w:val="ru-RU"/>
        </w:rPr>
        <w:t xml:space="preserve"> символов «</w:t>
      </w:r>
      <m:oMath>
        <m:r>
          <w:rPr>
            <w:rFonts w:ascii="Cambria Math"/>
            <w:sz w:val="22"/>
            <w:szCs w:val="22"/>
            <w:lang w:val="ru-RU"/>
          </w:rPr>
          <m:t>1</m:t>
        </m:r>
      </m:oMath>
      <w:r w:rsidRPr="002961D6">
        <w:rPr>
          <w:sz w:val="22"/>
          <w:szCs w:val="22"/>
          <w:lang w:val="ru-RU"/>
        </w:rPr>
        <w:t xml:space="preserve">» не совпадает (хотя по определению, в нем вообще не содержится двух слов с одинаковым </w:t>
      </w:r>
      <w:r w:rsidRPr="002961D6">
        <w:rPr>
          <w:sz w:val="22"/>
          <w:szCs w:val="22"/>
          <w:lang w:val="ru-RU"/>
        </w:rPr>
        <w:lastRenderedPageBreak/>
        <w:t>количеством символов «</w:t>
      </w:r>
      <m:oMath>
        <m:r>
          <w:rPr>
            <w:rFonts w:ascii="Cambria Math"/>
            <w:sz w:val="22"/>
            <w:szCs w:val="22"/>
            <w:lang w:val="ru-RU"/>
          </w:rPr>
          <m:t>1</m:t>
        </m:r>
      </m:oMath>
      <w:r w:rsidRPr="002961D6">
        <w:rPr>
          <w:sz w:val="22"/>
          <w:szCs w:val="22"/>
          <w:lang w:val="ru-RU"/>
        </w:rPr>
        <w:t xml:space="preserve">», но в данном случае для нас важно, что они именно существуют).  Нетрудно показать, что все слова из множества </w:t>
      </w:r>
      <m:oMath>
        <m:r>
          <w:rPr>
            <w:rFonts w:ascii="Cambria Math" w:hAnsi="Cambria Math" w:cs="Cambria Math"/>
            <w:sz w:val="22"/>
            <w:szCs w:val="22"/>
            <w:lang w:val="ru-RU"/>
          </w:rPr>
          <m:t>ℵ</m:t>
        </m:r>
      </m:oMath>
      <w:r w:rsidRPr="002961D6">
        <w:rPr>
          <w:sz w:val="22"/>
          <w:szCs w:val="22"/>
          <w:lang w:val="ru-RU"/>
        </w:rPr>
        <w:t xml:space="preserve"> </w:t>
      </w:r>
      <w:proofErr w:type="gramStart"/>
      <w:r w:rsidRPr="002961D6">
        <w:rPr>
          <w:sz w:val="22"/>
          <w:szCs w:val="22"/>
          <w:lang w:val="ru-RU"/>
        </w:rPr>
        <w:t>можно  представить</w:t>
      </w:r>
      <w:proofErr w:type="gramEnd"/>
      <w:r w:rsidRPr="002961D6">
        <w:rPr>
          <w:sz w:val="22"/>
          <w:szCs w:val="22"/>
          <w:lang w:val="ru-RU"/>
        </w:rPr>
        <w:t xml:space="preserve"> в виде совокупности из </w:t>
      </w:r>
      <m:oMath>
        <m:r>
          <w:rPr>
            <w:rFonts w:ascii="Cambria Math"/>
            <w:sz w:val="22"/>
            <w:szCs w:val="22"/>
          </w:rPr>
          <m:t>n</m:t>
        </m:r>
      </m:oMath>
      <w:r w:rsidRPr="002961D6">
        <w:rPr>
          <w:sz w:val="22"/>
          <w:szCs w:val="22"/>
          <w:lang w:val="ru-RU"/>
        </w:rPr>
        <w:t xml:space="preserve"> непересекающихся множеств (классов эквивалентности), отличающихся друг от друга значением параметра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2961D6">
        <w:rPr>
          <w:sz w:val="22"/>
          <w:szCs w:val="22"/>
          <w:lang w:val="ru-RU"/>
        </w:rPr>
        <w:t>, т.</w:t>
      </w:r>
      <w:r>
        <w:rPr>
          <w:sz w:val="22"/>
          <w:szCs w:val="22"/>
          <w:lang w:val="ru-RU"/>
        </w:rPr>
        <w:t xml:space="preserve"> </w:t>
      </w:r>
      <w:r w:rsidRPr="002961D6">
        <w:rPr>
          <w:sz w:val="22"/>
          <w:szCs w:val="22"/>
          <w:lang w:val="ru-RU"/>
        </w:rPr>
        <w:t xml:space="preserve">е. </w:t>
      </w:r>
      <w:r w:rsidR="0070478C" w:rsidRPr="002961D6">
        <w:rPr>
          <w:sz w:val="22"/>
          <w:szCs w:val="22"/>
          <w:lang w:val="ru-RU"/>
        </w:rPr>
        <w:t>количеством символов</w:t>
      </w:r>
      <w:r w:rsidRPr="002961D6">
        <w:rPr>
          <w:sz w:val="22"/>
          <w:szCs w:val="22"/>
          <w:lang w:val="ru-RU"/>
        </w:rPr>
        <w:t xml:space="preserve"> «</w:t>
      </w:r>
      <m:oMath>
        <m:r>
          <w:rPr>
            <w:rFonts w:ascii="Cambria Math"/>
            <w:sz w:val="22"/>
            <w:szCs w:val="22"/>
            <w:lang w:val="ru-RU"/>
          </w:rPr>
          <m:t>1</m:t>
        </m:r>
      </m:oMath>
      <w:r w:rsidRPr="002961D6">
        <w:rPr>
          <w:sz w:val="22"/>
          <w:szCs w:val="22"/>
          <w:lang w:val="ru-RU"/>
        </w:rPr>
        <w:t xml:space="preserve">» в остатке после процедуры группирования всех символов по правилу </w:t>
      </w:r>
      <w:r>
        <w:rPr>
          <w:sz w:val="22"/>
          <w:szCs w:val="22"/>
          <w:lang w:val="ru-RU"/>
        </w:rPr>
        <w:t>(</w:t>
      </w:r>
      <w:r w:rsidRPr="00133CE9">
        <w:rPr>
          <w:sz w:val="22"/>
          <w:szCs w:val="22"/>
          <w:lang w:val="ru-RU"/>
        </w:rPr>
        <w:t>12.2</w:t>
      </w:r>
      <w:r>
        <w:rPr>
          <w:sz w:val="22"/>
          <w:szCs w:val="22"/>
          <w:lang w:val="ru-RU"/>
        </w:rPr>
        <w:t>)</w:t>
      </w:r>
      <w:r w:rsidRPr="002961D6">
        <w:rPr>
          <w:sz w:val="22"/>
          <w:szCs w:val="22"/>
          <w:lang w:val="ru-RU"/>
        </w:rPr>
        <w:t>. В одном классе будут все слова, в последней группе которых не будет ни одного символа «</w:t>
      </w:r>
      <m:oMath>
        <m:r>
          <w:rPr>
            <w:rFonts w:ascii="Cambria Math"/>
            <w:sz w:val="22"/>
            <w:szCs w:val="22"/>
            <w:lang w:val="ru-RU"/>
          </w:rPr>
          <m:t>1</m:t>
        </m:r>
      </m:oMath>
      <w:r w:rsidRPr="002961D6">
        <w:rPr>
          <w:sz w:val="22"/>
          <w:szCs w:val="22"/>
          <w:lang w:val="ru-RU"/>
        </w:rPr>
        <w:t>», т.</w:t>
      </w:r>
      <w:r>
        <w:rPr>
          <w:sz w:val="22"/>
          <w:szCs w:val="22"/>
          <w:lang w:val="ru-RU"/>
        </w:rPr>
        <w:t xml:space="preserve"> </w:t>
      </w:r>
      <w:r w:rsidRPr="002961D6">
        <w:rPr>
          <w:sz w:val="22"/>
          <w:szCs w:val="22"/>
          <w:lang w:val="ru-RU"/>
        </w:rPr>
        <w:t xml:space="preserve">к. группа будет пустая, поэтому для всех слов этого класса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=0</m:t>
        </m:r>
      </m:oMath>
      <w:r w:rsidRPr="002961D6">
        <w:rPr>
          <w:sz w:val="22"/>
          <w:szCs w:val="22"/>
          <w:lang w:val="ru-RU"/>
        </w:rPr>
        <w:t>. В следующем классе будут все слова, в последней группе которых будет только один символ «</w:t>
      </w:r>
      <m:oMath>
        <m:r>
          <w:rPr>
            <w:rFonts w:ascii="Cambria Math"/>
            <w:sz w:val="22"/>
            <w:szCs w:val="22"/>
            <w:lang w:val="ru-RU"/>
          </w:rPr>
          <m:t>1</m:t>
        </m:r>
      </m:oMath>
      <w:r w:rsidRPr="002961D6">
        <w:rPr>
          <w:sz w:val="22"/>
          <w:szCs w:val="22"/>
          <w:lang w:val="ru-RU"/>
        </w:rPr>
        <w:t xml:space="preserve">», поэтому для всех слов этого класса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=1</m:t>
        </m:r>
      </m:oMath>
      <w:r w:rsidRPr="002961D6">
        <w:rPr>
          <w:sz w:val="22"/>
          <w:szCs w:val="22"/>
          <w:lang w:val="ru-RU"/>
        </w:rPr>
        <w:t xml:space="preserve">. В третьем классе будут все слова, в последней группе которых будет только два символа, поэтому для всех слов этого класса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=2</m:t>
        </m:r>
      </m:oMath>
      <w:r w:rsidRPr="002961D6">
        <w:rPr>
          <w:sz w:val="22"/>
          <w:szCs w:val="22"/>
          <w:lang w:val="ru-RU"/>
        </w:rPr>
        <w:t>, и т.</w:t>
      </w:r>
      <w:r>
        <w:rPr>
          <w:sz w:val="22"/>
          <w:szCs w:val="22"/>
          <w:lang w:val="ru-RU"/>
        </w:rPr>
        <w:t xml:space="preserve"> </w:t>
      </w:r>
      <w:r w:rsidRPr="002961D6">
        <w:rPr>
          <w:sz w:val="22"/>
          <w:szCs w:val="22"/>
          <w:lang w:val="ru-RU"/>
        </w:rPr>
        <w:t xml:space="preserve">д. В последнем – все слова в последней группе будут содержать только </w:t>
      </w:r>
      <m:oMath>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 xml:space="preserve"> символов, поэтому для них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w:t>
      </w:r>
    </w:p>
    <w:p w14:paraId="6F304983" w14:textId="77777777" w:rsidR="006262E3" w:rsidRDefault="006262E3" w:rsidP="00096B0F">
      <w:pPr>
        <w:ind w:firstLine="432"/>
        <w:jc w:val="both"/>
        <w:outlineLvl w:val="0"/>
        <w:rPr>
          <w:sz w:val="22"/>
          <w:szCs w:val="22"/>
          <w:lang w:val="ru-RU"/>
        </w:rPr>
      </w:pPr>
      <w:r w:rsidRPr="002961D6">
        <w:rPr>
          <w:sz w:val="22"/>
          <w:szCs w:val="22"/>
          <w:lang w:val="ru-RU"/>
        </w:rPr>
        <w:t xml:space="preserve">Отсюда следует, что каждому из полученных классов, характеризующихся своим индивидуальным значением параметра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2961D6">
        <w:rPr>
          <w:sz w:val="22"/>
          <w:szCs w:val="22"/>
          <w:lang w:val="ru-RU"/>
        </w:rPr>
        <w:t xml:space="preserve">: </w:t>
      </w:r>
      <m:oMath>
        <m:r>
          <w:rPr>
            <w:rFonts w:ascii="Cambria Math"/>
            <w:sz w:val="22"/>
            <w:szCs w:val="22"/>
            <w:lang w:val="ru-RU"/>
          </w:rPr>
          <m:t>0</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 взаимно однозначно соответствующим количеству участвующих в конкатенации символов «</w:t>
      </w:r>
      <m:oMath>
        <m:r>
          <w:rPr>
            <w:rFonts w:ascii="Cambria Math"/>
            <w:sz w:val="22"/>
            <w:szCs w:val="22"/>
            <w:lang w:val="ru-RU"/>
          </w:rPr>
          <m:t>1</m:t>
        </m:r>
      </m:oMath>
      <w:r w:rsidRPr="002961D6">
        <w:rPr>
          <w:sz w:val="22"/>
          <w:szCs w:val="22"/>
          <w:lang w:val="ru-RU"/>
        </w:rPr>
        <w:t xml:space="preserve">»,  может быть биективно сопоставлена одна из </w:t>
      </w:r>
      <w:r w:rsidRPr="001E15FC">
        <w:rPr>
          <w:sz w:val="22"/>
          <w:szCs w:val="22"/>
          <w:lang w:val="ru-RU"/>
        </w:rPr>
        <w:t xml:space="preserve"> </w:t>
      </w:r>
      <m:oMath>
        <m:r>
          <w:rPr>
            <w:rFonts w:ascii="Cambria Math"/>
            <w:sz w:val="22"/>
            <w:szCs w:val="22"/>
          </w:rPr>
          <m:t>n</m:t>
        </m:r>
      </m:oMath>
      <w:r w:rsidRPr="002961D6">
        <w:rPr>
          <w:sz w:val="22"/>
          <w:szCs w:val="22"/>
          <w:lang w:val="ru-RU"/>
        </w:rPr>
        <w:t xml:space="preserve">  различных букв </w:t>
      </w:r>
      <m:oMath>
        <m:r>
          <w:rPr>
            <w:rFonts w:ascii="Cambria Math"/>
            <w:sz w:val="22"/>
            <w:szCs w:val="22"/>
            <w:lang w:val="ru-RU"/>
          </w:rPr>
          <m:t>0</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 xml:space="preserve"> в некотором алфавите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Определим, что алфавитом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является упорядоченный набор (упорядоченная «энка») из </w:t>
      </w:r>
      <m:oMath>
        <m:r>
          <w:rPr>
            <w:rFonts w:ascii="Cambria Math"/>
            <w:sz w:val="22"/>
            <w:szCs w:val="22"/>
          </w:rPr>
          <m:t>n</m:t>
        </m:r>
      </m:oMath>
      <w:r w:rsidRPr="002961D6">
        <w:rPr>
          <w:sz w:val="22"/>
          <w:szCs w:val="22"/>
          <w:lang w:val="ru-RU"/>
        </w:rPr>
        <w:t xml:space="preserve"> следующих букв </w:t>
      </w:r>
      <m:oMath>
        <m:r>
          <w:rPr>
            <w:rFonts w:ascii="Cambria Math"/>
            <w:sz w:val="22"/>
            <w:szCs w:val="22"/>
            <w:lang w:val="ru-RU"/>
          </w:rPr>
          <m:t>0,1,2,3,</m:t>
        </m:r>
        <m:r>
          <w:rPr>
            <w:rFonts w:ascii="Cambria Math"/>
            <w:sz w:val="22"/>
            <w:szCs w:val="22"/>
            <w:lang w:val="ru-RU"/>
          </w:rPr>
          <m:t>…</m:t>
        </m:r>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w:t>
      </w:r>
    </w:p>
    <w:p w14:paraId="1DFEB7CB" w14:textId="77777777" w:rsidR="006262E3" w:rsidRPr="00133CE9" w:rsidRDefault="006262E3" w:rsidP="00096B0F">
      <w:pPr>
        <w:ind w:firstLine="432"/>
        <w:jc w:val="both"/>
        <w:outlineLvl w:val="0"/>
        <w:rPr>
          <w:sz w:val="22"/>
          <w:szCs w:val="22"/>
          <w:lang w:val="ru-RU"/>
        </w:rPr>
      </w:pPr>
      <w:r>
        <w:rPr>
          <w:sz w:val="22"/>
          <w:szCs w:val="22"/>
          <w:lang w:val="ru-RU"/>
        </w:rPr>
        <w:t xml:space="preserve">Закончив первый этап группирования, перейдем ко второму. </w:t>
      </w:r>
      <w:r w:rsidRPr="002961D6">
        <w:rPr>
          <w:sz w:val="22"/>
          <w:szCs w:val="22"/>
          <w:lang w:val="ru-RU"/>
        </w:rPr>
        <w:t xml:space="preserve">Обозначив в конкатенации </w:t>
      </w:r>
      <w:r>
        <w:rPr>
          <w:sz w:val="22"/>
          <w:szCs w:val="22"/>
          <w:lang w:val="ru-RU"/>
        </w:rPr>
        <w:t>(</w:t>
      </w:r>
      <w:r w:rsidRPr="00133CE9">
        <w:rPr>
          <w:sz w:val="22"/>
          <w:szCs w:val="22"/>
          <w:lang w:val="ru-RU"/>
        </w:rPr>
        <w:t>12.2)</w:t>
      </w:r>
    </w:p>
    <w:p w14:paraId="4FDDB56C" w14:textId="77777777" w:rsidR="006262E3" w:rsidRPr="00133CE9" w:rsidRDefault="006262E3" w:rsidP="00096B0F">
      <w:pPr>
        <w:ind w:firstLine="432"/>
        <w:jc w:val="both"/>
        <w:outlineLvl w:val="0"/>
        <w:rPr>
          <w:sz w:val="22"/>
          <w:szCs w:val="22"/>
          <w:lang w:val="ru-RU"/>
        </w:rPr>
      </w:pPr>
    </w:p>
    <w:p w14:paraId="0785BF70" w14:textId="77777777" w:rsidR="006262E3" w:rsidRPr="00133CE9" w:rsidRDefault="006262E3" w:rsidP="00096B0F">
      <w:pPr>
        <w:ind w:firstLine="432"/>
        <w:jc w:val="both"/>
        <w:outlineLvl w:val="0"/>
        <w:rPr>
          <w:sz w:val="22"/>
          <w:szCs w:val="22"/>
          <w:lang w:val="ru-RU"/>
        </w:rPr>
      </w:pPr>
      <w:r w:rsidRPr="00133CE9">
        <w:rPr>
          <w:sz w:val="22"/>
          <w:szCs w:val="22"/>
          <w:lang w:val="ru-RU"/>
        </w:rPr>
        <w:t xml:space="preserve">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lim>
        </m:limLow>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oMath>
      <w:r w:rsidRPr="00133CE9">
        <w:rPr>
          <w:sz w:val="22"/>
          <w:szCs w:val="22"/>
          <w:lang w:val="ru-RU"/>
        </w:rPr>
        <w:t xml:space="preserve"> и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lim>
        </m:limLow>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133CE9">
        <w:rPr>
          <w:sz w:val="22"/>
          <w:szCs w:val="22"/>
          <w:lang w:val="ru-RU"/>
        </w:rPr>
        <w:t>,</w:t>
      </w:r>
    </w:p>
    <w:p w14:paraId="4E78BAFA" w14:textId="77777777" w:rsidR="006262E3" w:rsidRPr="00133CE9" w:rsidRDefault="006262E3" w:rsidP="00096B0F">
      <w:pPr>
        <w:jc w:val="both"/>
        <w:outlineLvl w:val="0"/>
        <w:rPr>
          <w:sz w:val="22"/>
          <w:szCs w:val="22"/>
          <w:lang w:val="ru-RU"/>
        </w:rPr>
      </w:pPr>
      <w:r w:rsidRPr="00133CE9">
        <w:rPr>
          <w:sz w:val="22"/>
          <w:szCs w:val="22"/>
          <w:lang w:val="ru-RU"/>
        </w:rPr>
        <w:t xml:space="preserve"> получим </w:t>
      </w:r>
    </w:p>
    <w:p w14:paraId="08A9EA28" w14:textId="7C8D8AAC" w:rsidR="006262E3" w:rsidRDefault="006262E3" w:rsidP="00BC7BBB">
      <w:pPr>
        <w:ind w:right="-1116"/>
        <w:jc w:val="both"/>
        <w:outlineLvl w:val="0"/>
        <w:rPr>
          <w:sz w:val="22"/>
          <w:szCs w:val="22"/>
          <w:lang w:val="ru-RU"/>
        </w:rPr>
      </w:pPr>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e>
            </m:groupChr>
          </m:e>
          <m:lim>
            <m:r>
              <w:rPr>
                <w:rFonts w:ascii="Cambria Math"/>
                <w:sz w:val="22"/>
                <w:szCs w:val="22"/>
              </w:rPr>
              <m:t>t</m:t>
            </m:r>
          </m:lim>
        </m:limLow>
      </m:oMath>
      <w:r w:rsidRPr="00133CE9">
        <w:rPr>
          <w:sz w:val="22"/>
          <w:szCs w:val="22"/>
          <w:lang w:val="ru-RU"/>
        </w:rPr>
        <w:t xml:space="preserve">.               </w:t>
      </w:r>
      <w:r w:rsidRPr="008639CB">
        <w:rPr>
          <w:sz w:val="22"/>
          <w:szCs w:val="22"/>
          <w:lang w:val="ru-RU"/>
        </w:rPr>
        <w:t xml:space="preserve">               </w:t>
      </w:r>
      <w:r w:rsidRPr="00133CE9">
        <w:rPr>
          <w:sz w:val="22"/>
          <w:szCs w:val="22"/>
          <w:lang w:val="ru-RU"/>
        </w:rPr>
        <w:t xml:space="preserve">     (12.3)</w:t>
      </w:r>
    </w:p>
    <w:p w14:paraId="1416E4A6" w14:textId="77777777" w:rsidR="006262E3" w:rsidRPr="00133CE9" w:rsidRDefault="006262E3" w:rsidP="00BC7BBB">
      <w:pPr>
        <w:ind w:right="-1116"/>
        <w:jc w:val="both"/>
        <w:outlineLvl w:val="0"/>
        <w:rPr>
          <w:sz w:val="22"/>
          <w:szCs w:val="22"/>
          <w:lang w:val="ru-RU"/>
        </w:rPr>
      </w:pPr>
    </w:p>
    <w:p w14:paraId="2ED32DA7" w14:textId="77777777" w:rsidR="006262E3" w:rsidRPr="00133CE9" w:rsidRDefault="006262E3" w:rsidP="00096B0F">
      <w:pPr>
        <w:jc w:val="both"/>
        <w:outlineLvl w:val="0"/>
        <w:rPr>
          <w:sz w:val="22"/>
          <w:szCs w:val="22"/>
          <w:lang w:val="ru-RU"/>
        </w:rPr>
      </w:pPr>
      <w:r w:rsidRPr="00133CE9">
        <w:rPr>
          <w:sz w:val="22"/>
          <w:szCs w:val="22"/>
          <w:lang w:val="ru-RU"/>
        </w:rPr>
        <w:t xml:space="preserve">Теперь в (12.3) сгруппируем </w:t>
      </w:r>
      <m:oMath>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oMath>
      <w:r w:rsidRPr="00133CE9">
        <w:rPr>
          <w:sz w:val="22"/>
          <w:szCs w:val="22"/>
          <w:lang w:val="ru-RU"/>
        </w:rPr>
        <w:t xml:space="preserve"> по </w:t>
      </w:r>
      <m:oMath>
        <m:r>
          <w:rPr>
            <w:rFonts w:ascii="Cambria Math"/>
            <w:sz w:val="22"/>
            <w:szCs w:val="22"/>
          </w:rPr>
          <m:t>n</m:t>
        </m:r>
      </m:oMath>
      <w:r w:rsidRPr="00133CE9">
        <w:rPr>
          <w:sz w:val="22"/>
          <w:szCs w:val="22"/>
          <w:lang w:val="ru-RU"/>
        </w:rPr>
        <w:t xml:space="preserve"> штук. Причем действовать будем точно так, как и в предыдущем случае: если последняя из вновь полученных групп будет содержать </w:t>
      </w:r>
      <m:oMath>
        <m:r>
          <w:rPr>
            <w:rFonts w:ascii="Cambria Math"/>
            <w:sz w:val="22"/>
            <w:szCs w:val="22"/>
          </w:rPr>
          <m:t>n</m:t>
        </m:r>
      </m:oMath>
      <w:r w:rsidRPr="00133CE9">
        <w:rPr>
          <w:sz w:val="22"/>
          <w:szCs w:val="22"/>
          <w:lang w:val="ru-RU"/>
        </w:rPr>
        <w:t xml:space="preserve"> элементов, то между ней и группой, обозначенной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133CE9">
        <w:rPr>
          <w:sz w:val="22"/>
          <w:szCs w:val="22"/>
          <w:lang w:val="ru-RU"/>
        </w:rPr>
        <w:t xml:space="preserve"> поместим пустую группу. Получим для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133CE9">
        <w:rPr>
          <w:sz w:val="22"/>
          <w:szCs w:val="22"/>
          <w:lang w:val="ru-RU"/>
        </w:rPr>
        <w:t xml:space="preserve"> выражение</w:t>
      </w:r>
    </w:p>
    <w:p w14:paraId="129B84B2" w14:textId="77777777" w:rsidR="006262E3" w:rsidRPr="00133CE9" w:rsidRDefault="006262E3" w:rsidP="00096B0F">
      <w:pPr>
        <w:jc w:val="both"/>
        <w:outlineLvl w:val="0"/>
        <w:rPr>
          <w:sz w:val="22"/>
          <w:szCs w:val="22"/>
          <w:lang w:val="ru-RU"/>
        </w:rPr>
      </w:pPr>
    </w:p>
    <w:p w14:paraId="733E6A04" w14:textId="77777777" w:rsidR="006262E3" w:rsidRDefault="006262E3" w:rsidP="00096B0F">
      <w:pPr>
        <w:jc w:val="both"/>
        <w:outlineLvl w:val="0"/>
        <w:rPr>
          <w:sz w:val="22"/>
          <w:szCs w:val="22"/>
          <w:lang w:val="ru-RU"/>
        </w:rPr>
      </w:pPr>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e>
                        </m:d>
                      </m:e>
                    </m:groupChr>
                  </m:e>
                  <m:lim>
                    <m:r>
                      <w:rPr>
                        <w:rFonts w:ascii="Cambria Math"/>
                        <w:sz w:val="22"/>
                        <w:szCs w:val="22"/>
                      </w:rPr>
                      <m:t>n</m:t>
                    </m:r>
                  </m:lim>
                </m:limLow>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e>
                        </m:d>
                      </m:e>
                    </m:groupChr>
                  </m:e>
                  <m:lim>
                    <m:r>
                      <w:rPr>
                        <w:rFonts w:ascii="Cambria Math"/>
                        <w:sz w:val="22"/>
                        <w:szCs w:val="22"/>
                      </w:rPr>
                      <m:t>n</m:t>
                    </m:r>
                  </m:lim>
                </m:limLow>
                <m:r>
                  <w:rPr>
                    <w:rFonts w:ascii="Cambria Math" w:hAnsi="Cambria Math" w:cs="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e>
                        </m:d>
                      </m:e>
                    </m:groupChr>
                  </m:e>
                  <m:lim>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lim>
                </m:limLow>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e>
            </m:groupChr>
          </m:e>
          <m:lim>
            <m:r>
              <w:rPr>
                <w:rFonts w:ascii="Cambria Math"/>
                <w:sz w:val="22"/>
                <w:szCs w:val="22"/>
              </w:rPr>
              <m:t>t</m:t>
            </m:r>
          </m:lim>
        </m:limLow>
      </m:oMath>
      <w:proofErr w:type="gramStart"/>
      <w:r w:rsidRPr="00133CE9">
        <w:rPr>
          <w:sz w:val="22"/>
          <w:szCs w:val="22"/>
          <w:lang w:val="ru-RU"/>
        </w:rPr>
        <w:t>,  (</w:t>
      </w:r>
      <w:proofErr w:type="gramEnd"/>
      <w:r w:rsidRPr="00133CE9">
        <w:rPr>
          <w:sz w:val="22"/>
          <w:szCs w:val="22"/>
          <w:lang w:val="ru-RU"/>
        </w:rPr>
        <w:t>12.4</w:t>
      </w:r>
      <w:r>
        <w:rPr>
          <w:sz w:val="22"/>
          <w:szCs w:val="22"/>
          <w:lang w:val="ru-RU"/>
        </w:rPr>
        <w:t>)</w:t>
      </w:r>
    </w:p>
    <w:p w14:paraId="0DEAA087" w14:textId="77777777" w:rsidR="006262E3" w:rsidRPr="002961D6" w:rsidRDefault="006262E3" w:rsidP="00096B0F">
      <w:pPr>
        <w:jc w:val="both"/>
        <w:outlineLvl w:val="0"/>
        <w:rPr>
          <w:sz w:val="22"/>
          <w:szCs w:val="22"/>
          <w:lang w:val="ru-RU"/>
        </w:rPr>
      </w:pPr>
    </w:p>
    <w:p w14:paraId="201D636C" w14:textId="64866CE2" w:rsidR="006262E3" w:rsidRPr="002961D6" w:rsidRDefault="006262E3" w:rsidP="00096B0F">
      <w:pPr>
        <w:jc w:val="both"/>
        <w:outlineLvl w:val="0"/>
        <w:rPr>
          <w:sz w:val="22"/>
          <w:szCs w:val="22"/>
          <w:lang w:val="ru-RU"/>
        </w:rPr>
      </w:pPr>
      <w:r w:rsidRPr="002961D6">
        <w:rPr>
          <w:sz w:val="22"/>
          <w:szCs w:val="22"/>
          <w:lang w:val="ru-RU"/>
        </w:rPr>
        <w:t xml:space="preserve">где </w:t>
      </w:r>
      <w:r w:rsidR="00B15D0D" w:rsidRPr="002961D6">
        <w:rPr>
          <w:sz w:val="22"/>
          <w:szCs w:val="22"/>
          <w:lang w:val="ru-RU"/>
        </w:rPr>
        <w:t>в последней</w:t>
      </w:r>
      <w:r w:rsidRPr="002961D6">
        <w:rPr>
          <w:sz w:val="22"/>
          <w:szCs w:val="22"/>
          <w:lang w:val="ru-RU"/>
        </w:rPr>
        <w:t xml:space="preserve"> из новых групп получается остаток в количестве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oMath>
      <w:r w:rsidRPr="002961D6">
        <w:rPr>
          <w:sz w:val="22"/>
          <w:szCs w:val="22"/>
          <w:lang w:val="ru-RU"/>
        </w:rPr>
        <w:t xml:space="preserve"> символов «</w:t>
      </w:r>
      <m:oMath>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oMath>
      <w:r w:rsidRPr="002961D6">
        <w:rPr>
          <w:sz w:val="22"/>
          <w:szCs w:val="22"/>
          <w:lang w:val="ru-RU"/>
        </w:rPr>
        <w:t>», причем данная группа, как уже было оговорено, может оказаться и пустой</w:t>
      </w:r>
      <w:r>
        <w:rPr>
          <w:sz w:val="22"/>
          <w:szCs w:val="22"/>
          <w:lang w:val="ru-RU"/>
        </w:rPr>
        <w:t xml:space="preserve">, а значит она будет сдержать только символ </w:t>
      </w:r>
      <m:oMath>
        <m:r>
          <w:rPr>
            <w:rFonts w:ascii="Cambria Math" w:hAnsi="Cambria Math" w:cs="Cambria Math"/>
            <w:sz w:val="22"/>
            <w:szCs w:val="22"/>
            <w:lang w:val="ru-RU"/>
          </w:rPr>
          <m:t>∅</m:t>
        </m:r>
      </m:oMath>
      <w:r w:rsidRPr="002961D6">
        <w:rPr>
          <w:sz w:val="22"/>
          <w:szCs w:val="22"/>
          <w:lang w:val="ru-RU"/>
        </w:rPr>
        <w:t>.  С учетом того, что символ «</w:t>
      </w:r>
      <m:oMath>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oMath>
      <w:r w:rsidRPr="002961D6">
        <w:rPr>
          <w:sz w:val="22"/>
          <w:szCs w:val="22"/>
          <w:lang w:val="ru-RU"/>
        </w:rPr>
        <w:t xml:space="preserve">» является сокращением записи результата конкатенации </w:t>
      </w:r>
      <m:oMath>
        <m:r>
          <w:rPr>
            <w:rFonts w:ascii="Cambria Math"/>
            <w:sz w:val="22"/>
            <w:szCs w:val="22"/>
          </w:rPr>
          <m:t>n</m:t>
        </m:r>
      </m:oMath>
      <w:r w:rsidRPr="002961D6">
        <w:rPr>
          <w:sz w:val="22"/>
          <w:szCs w:val="22"/>
          <w:lang w:val="ru-RU"/>
        </w:rPr>
        <w:t xml:space="preserve"> символов «</w:t>
      </w:r>
      <m:oMath>
        <m:r>
          <w:rPr>
            <w:rFonts w:ascii="Cambria Math"/>
            <w:sz w:val="22"/>
            <w:szCs w:val="22"/>
            <w:lang w:val="ru-RU"/>
          </w:rPr>
          <m:t>1</m:t>
        </m:r>
      </m:oMath>
      <w:r w:rsidRPr="002961D6">
        <w:rPr>
          <w:sz w:val="22"/>
          <w:szCs w:val="22"/>
          <w:lang w:val="ru-RU"/>
        </w:rPr>
        <w:t xml:space="preserve">», по аналогии с вышеизложенным, можно привести цепочку рассуждений и </w:t>
      </w:r>
      <w:r w:rsidRPr="002961D6">
        <w:rPr>
          <w:sz w:val="22"/>
          <w:szCs w:val="22"/>
          <w:lang w:val="ru-RU"/>
        </w:rPr>
        <w:lastRenderedPageBreak/>
        <w:t xml:space="preserve">показать, что для любых возможных количеств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oMath>
      <w:r w:rsidRPr="002961D6">
        <w:rPr>
          <w:sz w:val="22"/>
          <w:szCs w:val="22"/>
          <w:lang w:val="ru-RU"/>
        </w:rPr>
        <w:t>:</w:t>
      </w:r>
      <w:r w:rsidRPr="001E15FC">
        <w:rPr>
          <w:sz w:val="22"/>
          <w:szCs w:val="22"/>
          <w:lang w:val="ru-RU"/>
        </w:rPr>
        <w:t xml:space="preserve"> </w:t>
      </w:r>
      <m:oMath>
        <m:r>
          <w:rPr>
            <w:rFonts w:ascii="Cambria Math"/>
            <w:sz w:val="22"/>
            <w:szCs w:val="22"/>
            <w:lang w:val="ru-RU"/>
          </w:rPr>
          <m:t>0</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 участвующих в конкатенации символов «</w:t>
      </w:r>
      <m:oMath>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oMath>
      <w:r w:rsidRPr="002961D6">
        <w:rPr>
          <w:sz w:val="22"/>
          <w:szCs w:val="22"/>
          <w:lang w:val="ru-RU"/>
        </w:rPr>
        <w:t xml:space="preserve">»,  может быть биективно сопоставлена одна из </w:t>
      </w:r>
      <m:oMath>
        <m:r>
          <w:rPr>
            <w:rFonts w:ascii="Cambria Math"/>
            <w:sz w:val="22"/>
            <w:szCs w:val="22"/>
          </w:rPr>
          <m:t>n</m:t>
        </m:r>
      </m:oMath>
      <w:r w:rsidRPr="002961D6">
        <w:rPr>
          <w:sz w:val="22"/>
          <w:szCs w:val="22"/>
          <w:lang w:val="ru-RU"/>
        </w:rPr>
        <w:t xml:space="preserve"> различных букв </w:t>
      </w:r>
      <m:oMath>
        <m:r>
          <w:rPr>
            <w:rFonts w:ascii="Cambria Math"/>
            <w:sz w:val="22"/>
            <w:szCs w:val="22"/>
            <w:lang w:val="ru-RU"/>
          </w:rPr>
          <m:t>0</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 xml:space="preserve"> в алфавите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2961D6">
        <w:rPr>
          <w:sz w:val="22"/>
          <w:szCs w:val="22"/>
          <w:lang w:val="ru-RU"/>
        </w:rPr>
        <w:t xml:space="preserve">. </w:t>
      </w:r>
      <w:r>
        <w:rPr>
          <w:sz w:val="22"/>
          <w:szCs w:val="22"/>
          <w:lang w:val="ru-RU"/>
        </w:rPr>
        <w:t xml:space="preserve"> </w:t>
      </w:r>
    </w:p>
    <w:p w14:paraId="7B3924F6" w14:textId="77777777" w:rsidR="006262E3" w:rsidRPr="00133CE9" w:rsidRDefault="006262E3" w:rsidP="00E3371A">
      <w:pPr>
        <w:ind w:firstLine="432"/>
        <w:jc w:val="both"/>
        <w:outlineLvl w:val="0"/>
        <w:rPr>
          <w:sz w:val="22"/>
          <w:szCs w:val="22"/>
          <w:lang w:val="ru-RU"/>
        </w:rPr>
      </w:pPr>
      <w:r>
        <w:rPr>
          <w:sz w:val="22"/>
          <w:szCs w:val="22"/>
          <w:lang w:val="ru-RU"/>
        </w:rPr>
        <w:t xml:space="preserve">Закончив второй этап группирования, перейдем к третьему. </w:t>
      </w:r>
      <w:r w:rsidRPr="002961D6">
        <w:rPr>
          <w:sz w:val="22"/>
          <w:szCs w:val="22"/>
          <w:lang w:val="ru-RU"/>
        </w:rPr>
        <w:t xml:space="preserve">Обозначив теперь имеющиеся в </w:t>
      </w:r>
      <w:r>
        <w:rPr>
          <w:sz w:val="22"/>
          <w:szCs w:val="22"/>
          <w:lang w:val="ru-RU"/>
        </w:rPr>
        <w:t>(</w:t>
      </w:r>
      <w:r w:rsidRPr="00133CE9">
        <w:rPr>
          <w:sz w:val="22"/>
          <w:szCs w:val="22"/>
          <w:lang w:val="ru-RU"/>
        </w:rPr>
        <w:t>12.4)</w:t>
      </w:r>
    </w:p>
    <w:p w14:paraId="5A4BEEA5" w14:textId="77777777" w:rsidR="006262E3" w:rsidRPr="00133CE9" w:rsidRDefault="006262E3" w:rsidP="00E3371A">
      <w:pPr>
        <w:jc w:val="both"/>
        <w:outlineLvl w:val="0"/>
        <w:rPr>
          <w:sz w:val="22"/>
          <w:szCs w:val="22"/>
          <w:lang w:val="ru-RU"/>
        </w:rPr>
      </w:pPr>
    </w:p>
    <w:p w14:paraId="2E0F24C2" w14:textId="77777777" w:rsidR="006262E3" w:rsidRPr="00133CE9" w:rsidRDefault="006262E3" w:rsidP="00E3371A">
      <w:pPr>
        <w:jc w:val="both"/>
        <w:outlineLvl w:val="0"/>
        <w:rPr>
          <w:sz w:val="22"/>
          <w:szCs w:val="22"/>
          <w:lang w:val="ru-RU"/>
        </w:rPr>
      </w:pPr>
      <w:r w:rsidRPr="00133CE9">
        <w:rPr>
          <w:sz w:val="22"/>
          <w:szCs w:val="22"/>
          <w:lang w:val="ru-RU"/>
        </w:rPr>
        <w:t xml:space="preserve">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e>
            </m:groupChr>
          </m:e>
          <m:lim>
            <m:r>
              <w:rPr>
                <w:rFonts w:ascii="Cambria Math"/>
                <w:sz w:val="22"/>
                <w:szCs w:val="22"/>
              </w:rPr>
              <m:t>n</m:t>
            </m:r>
          </m:lim>
        </m:limLow>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2</m:t>
            </m:r>
          </m:sub>
        </m:sSub>
        <m:r>
          <w:rPr>
            <w:rFonts w:ascii="Cambria Math"/>
            <w:sz w:val="22"/>
            <w:szCs w:val="22"/>
            <w:lang w:val="ru-RU"/>
          </w:rPr>
          <m:t xml:space="preserve"> </m:t>
        </m:r>
      </m:oMath>
      <w:r w:rsidRPr="00133CE9">
        <w:rPr>
          <w:sz w:val="22"/>
          <w:szCs w:val="22"/>
          <w:lang w:val="ru-RU"/>
        </w:rPr>
        <w:t xml:space="preserve"> и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1</m:t>
                    </m:r>
                  </m:sub>
                </m:sSub>
              </m:e>
            </m:groupChr>
          </m:e>
          <m:lim>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lim>
        </m:limLow>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oMath>
      <w:r w:rsidRPr="00133CE9">
        <w:rPr>
          <w:sz w:val="22"/>
          <w:szCs w:val="22"/>
          <w:lang w:val="ru-RU"/>
        </w:rPr>
        <w:t>, получим</w:t>
      </w:r>
    </w:p>
    <w:p w14:paraId="39B9827C" w14:textId="77777777" w:rsidR="006262E3" w:rsidRPr="00133CE9" w:rsidRDefault="006262E3" w:rsidP="00E3371A">
      <w:pPr>
        <w:jc w:val="both"/>
        <w:outlineLvl w:val="0"/>
        <w:rPr>
          <w:sz w:val="22"/>
          <w:szCs w:val="22"/>
          <w:lang w:val="ru-RU"/>
        </w:rPr>
      </w:pPr>
    </w:p>
    <w:p w14:paraId="1CCF90D7" w14:textId="77777777" w:rsidR="006262E3" w:rsidRPr="00133CE9" w:rsidRDefault="006262E3" w:rsidP="00E3371A">
      <w:pPr>
        <w:jc w:val="both"/>
        <w:outlineLvl w:val="0"/>
        <w:rPr>
          <w:sz w:val="22"/>
          <w:szCs w:val="22"/>
          <w:lang w:val="ru-RU"/>
        </w:rPr>
      </w:pPr>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2</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2</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lang w:val="ru-RU"/>
                      </w:rPr>
                      <m:t>2</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e>
            </m:groupChr>
          </m:e>
          <m:lim>
            <m:r>
              <w:rPr>
                <w:rFonts w:ascii="Cambria Math"/>
                <w:sz w:val="22"/>
                <w:szCs w:val="22"/>
              </w:rPr>
              <m:t>t</m:t>
            </m:r>
          </m:lim>
        </m:limLow>
      </m:oMath>
      <w:r w:rsidRPr="00133CE9">
        <w:rPr>
          <w:sz w:val="22"/>
          <w:szCs w:val="22"/>
          <w:lang w:val="ru-RU"/>
        </w:rPr>
        <w:t>.                                       (12.5)</w:t>
      </w:r>
    </w:p>
    <w:p w14:paraId="16F450B2" w14:textId="77777777" w:rsidR="006262E3" w:rsidRPr="00133CE9" w:rsidRDefault="006262E3" w:rsidP="00E3371A">
      <w:pPr>
        <w:jc w:val="both"/>
        <w:outlineLvl w:val="0"/>
        <w:rPr>
          <w:sz w:val="22"/>
          <w:szCs w:val="22"/>
          <w:lang w:val="ru-RU"/>
        </w:rPr>
      </w:pPr>
    </w:p>
    <w:p w14:paraId="35C86966" w14:textId="77777777" w:rsidR="006262E3" w:rsidRPr="00133CE9" w:rsidRDefault="006262E3" w:rsidP="00E3371A">
      <w:pPr>
        <w:ind w:firstLine="432"/>
        <w:jc w:val="both"/>
        <w:outlineLvl w:val="0"/>
        <w:rPr>
          <w:sz w:val="22"/>
          <w:szCs w:val="22"/>
          <w:lang w:val="ru-RU"/>
        </w:rPr>
      </w:pPr>
      <w:r w:rsidRPr="00133CE9">
        <w:rPr>
          <w:sz w:val="22"/>
          <w:szCs w:val="22"/>
          <w:lang w:val="ru-RU"/>
        </w:rPr>
        <w:t xml:space="preserve">Продолжая аналогичным способом повторять рекурсивно перегруппировку с учетом возможного появления пустого элемента и ввод новых обозначений на каждом этапе, мы можем для произвольно выбранного параметра </w:t>
      </w:r>
      <m:oMath>
        <m:r>
          <w:rPr>
            <w:rFonts w:ascii="Cambria Math"/>
            <w:sz w:val="22"/>
            <w:szCs w:val="22"/>
          </w:rPr>
          <m:t>t</m:t>
        </m:r>
      </m:oMath>
      <w:r w:rsidRPr="00133CE9">
        <w:rPr>
          <w:sz w:val="22"/>
          <w:szCs w:val="22"/>
          <w:lang w:val="ru-RU"/>
        </w:rPr>
        <w:t xml:space="preserve"> преобразовать слово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oMath>
      <w:r w:rsidRPr="00133CE9">
        <w:rPr>
          <w:sz w:val="22"/>
          <w:szCs w:val="22"/>
          <w:lang w:val="ru-RU"/>
        </w:rPr>
        <w:t xml:space="preserve"> (12.1) к виду</w:t>
      </w:r>
    </w:p>
    <w:p w14:paraId="42CAB0D4" w14:textId="77777777" w:rsidR="006262E3" w:rsidRPr="00133CE9" w:rsidRDefault="006262E3" w:rsidP="00E3371A">
      <w:pPr>
        <w:ind w:firstLine="432"/>
        <w:jc w:val="both"/>
        <w:outlineLvl w:val="0"/>
        <w:rPr>
          <w:sz w:val="22"/>
          <w:szCs w:val="22"/>
          <w:lang w:val="ru-RU"/>
        </w:rPr>
      </w:pPr>
    </w:p>
    <w:p w14:paraId="74EE8DBA" w14:textId="77777777" w:rsidR="006262E3" w:rsidRPr="00133CE9" w:rsidRDefault="006262E3" w:rsidP="00E3371A">
      <w:pPr>
        <w:jc w:val="both"/>
        <w:outlineLvl w:val="0"/>
        <w:rPr>
          <w:sz w:val="22"/>
          <w:szCs w:val="22"/>
          <w:lang w:val="ru-RU"/>
        </w:rPr>
      </w:pPr>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sSub>
                  <m:sSubPr>
                    <m:ctrlPr>
                      <w:rPr>
                        <w:rFonts w:ascii="Cambria Math" w:hAnsi="Cambria Math"/>
                        <w:i/>
                        <w:sz w:val="22"/>
                        <w:szCs w:val="22"/>
                      </w:rPr>
                    </m:ctrlPr>
                  </m:sSubPr>
                  <m:e>
                    <m:r>
                      <w:rPr>
                        <w:rFonts w:ascii="Cambria Math"/>
                        <w:sz w:val="22"/>
                        <w:szCs w:val="22"/>
                      </w:rPr>
                      <m:t>m</m:t>
                    </m:r>
                  </m:e>
                  <m:sub>
                    <m:r>
                      <w:rPr>
                        <w:rFonts w:ascii="Cambria Math"/>
                        <w:sz w:val="22"/>
                        <w:szCs w:val="22"/>
                      </w:rPr>
                      <m:t>k</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e>
            </m:groupChr>
          </m:e>
          <m:lim>
            <m:r>
              <w:rPr>
                <w:rFonts w:ascii="Cambria Math"/>
                <w:sz w:val="22"/>
                <w:szCs w:val="22"/>
              </w:rPr>
              <m:t>t</m:t>
            </m:r>
          </m:lim>
        </m:limLow>
      </m:oMath>
      <w:r w:rsidRPr="00133CE9">
        <w:rPr>
          <w:sz w:val="22"/>
          <w:szCs w:val="22"/>
          <w:lang w:val="ru-RU"/>
        </w:rPr>
        <w:t xml:space="preserve">                     (12.6)</w:t>
      </w:r>
    </w:p>
    <w:p w14:paraId="6D087D42" w14:textId="77777777" w:rsidR="006262E3" w:rsidRPr="00133CE9" w:rsidRDefault="006262E3" w:rsidP="00E3371A">
      <w:pPr>
        <w:jc w:val="both"/>
        <w:outlineLvl w:val="0"/>
        <w:rPr>
          <w:sz w:val="22"/>
          <w:szCs w:val="22"/>
          <w:lang w:val="ru-RU"/>
        </w:rPr>
      </w:pPr>
    </w:p>
    <w:p w14:paraId="79BA3E91" w14:textId="77777777" w:rsidR="006262E3" w:rsidRPr="00133CE9" w:rsidRDefault="006262E3" w:rsidP="00E3371A">
      <w:pPr>
        <w:jc w:val="both"/>
        <w:outlineLvl w:val="0"/>
        <w:rPr>
          <w:sz w:val="22"/>
          <w:szCs w:val="22"/>
          <w:lang w:val="ru-RU"/>
        </w:rPr>
      </w:pPr>
      <w:r w:rsidRPr="00133CE9">
        <w:rPr>
          <w:sz w:val="22"/>
          <w:szCs w:val="22"/>
          <w:lang w:val="ru-RU"/>
        </w:rPr>
        <w:t xml:space="preserve"> или, отбросив скобку, индекс под которой указывает количество символов «</w:t>
      </w:r>
      <m:oMath>
        <m:r>
          <w:rPr>
            <w:rFonts w:ascii="Cambria Math"/>
            <w:sz w:val="22"/>
            <w:szCs w:val="22"/>
            <w:lang w:val="ru-RU"/>
          </w:rPr>
          <m:t>1</m:t>
        </m:r>
      </m:oMath>
      <w:r w:rsidRPr="00133CE9">
        <w:rPr>
          <w:sz w:val="22"/>
          <w:szCs w:val="22"/>
          <w:lang w:val="ru-RU"/>
        </w:rPr>
        <w:t xml:space="preserve">», входящих в данное выражение (а он один и тот же и в (12.1) и в (12.6)), к виду:  </w:t>
      </w:r>
    </w:p>
    <w:p w14:paraId="78FF2899" w14:textId="77777777" w:rsidR="006262E3" w:rsidRDefault="006262E3" w:rsidP="00E3371A">
      <w:pPr>
        <w:jc w:val="both"/>
        <w:outlineLvl w:val="0"/>
        <w:rPr>
          <w:sz w:val="22"/>
          <w:szCs w:val="22"/>
          <w:lang w:val="ru-RU"/>
        </w:rPr>
      </w:pPr>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k</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133CE9">
        <w:rPr>
          <w:sz w:val="22"/>
          <w:szCs w:val="22"/>
          <w:lang w:val="ru-RU"/>
        </w:rPr>
        <w:t>.                  (12.7</w:t>
      </w:r>
      <w:r>
        <w:rPr>
          <w:sz w:val="22"/>
          <w:szCs w:val="22"/>
          <w:lang w:val="ru-RU"/>
        </w:rPr>
        <w:t>)</w:t>
      </w:r>
    </w:p>
    <w:p w14:paraId="1B19401D" w14:textId="77777777" w:rsidR="006262E3" w:rsidRPr="002961D6" w:rsidRDefault="006262E3" w:rsidP="00E3371A">
      <w:pPr>
        <w:jc w:val="both"/>
        <w:outlineLvl w:val="0"/>
        <w:rPr>
          <w:sz w:val="22"/>
          <w:szCs w:val="22"/>
          <w:lang w:val="ru-RU"/>
        </w:rPr>
      </w:pPr>
    </w:p>
    <w:p w14:paraId="32BD5694" w14:textId="77777777" w:rsidR="006262E3" w:rsidRDefault="006262E3" w:rsidP="00E3371A">
      <w:pPr>
        <w:jc w:val="both"/>
        <w:outlineLvl w:val="0"/>
        <w:rPr>
          <w:sz w:val="22"/>
          <w:szCs w:val="22"/>
          <w:lang w:val="ru-RU"/>
        </w:rPr>
      </w:pPr>
      <w:r w:rsidRPr="002961D6">
        <w:rPr>
          <w:sz w:val="22"/>
          <w:szCs w:val="22"/>
          <w:lang w:val="ru-RU"/>
        </w:rPr>
        <w:t xml:space="preserve"> Последнее выражение характеризуется тем, что все входящие в него члены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k</m:t>
            </m:r>
          </m:sub>
        </m:sSub>
      </m:oMath>
      <w:r w:rsidRPr="002961D6">
        <w:rPr>
          <w:sz w:val="22"/>
          <w:szCs w:val="22"/>
          <w:lang w:val="ru-RU"/>
        </w:rPr>
        <w:t xml:space="preserve"> являются числовыми </w:t>
      </w:r>
      <w:r>
        <w:rPr>
          <w:sz w:val="22"/>
          <w:szCs w:val="22"/>
          <w:lang w:val="ru-RU"/>
        </w:rPr>
        <w:t xml:space="preserve">(количественными) </w:t>
      </w:r>
      <w:r w:rsidRPr="002961D6">
        <w:rPr>
          <w:sz w:val="22"/>
          <w:szCs w:val="22"/>
          <w:lang w:val="ru-RU"/>
        </w:rPr>
        <w:t>параметрами</w:t>
      </w:r>
      <w:r>
        <w:rPr>
          <w:sz w:val="22"/>
          <w:szCs w:val="22"/>
          <w:lang w:val="ru-RU"/>
        </w:rPr>
        <w:t xml:space="preserve"> </w:t>
      </w:r>
      <w:r w:rsidRPr="002961D6">
        <w:rPr>
          <w:sz w:val="22"/>
          <w:szCs w:val="22"/>
          <w:lang w:val="ru-RU"/>
        </w:rPr>
        <w:t xml:space="preserve"> и отличаются друг от друга, исходя из вышеизложенного правила сочетания групп, и при этом в нем ни один член справа после </w:t>
      </w:r>
      <m:oMath>
        <m:sSub>
          <m:sSubPr>
            <m:ctrlPr>
              <w:rPr>
                <w:rFonts w:ascii="Cambria Math" w:hAnsi="Cambria Math"/>
                <w:i/>
                <w:sz w:val="22"/>
                <w:szCs w:val="22"/>
              </w:rPr>
            </m:ctrlPr>
          </m:sSubPr>
          <m:e>
            <m:r>
              <w:rPr>
                <w:rFonts w:ascii="Cambria Math"/>
                <w:sz w:val="22"/>
                <w:szCs w:val="22"/>
              </w:rPr>
              <m:t>m</m:t>
            </m:r>
          </m:e>
          <m:sub>
            <m:r>
              <w:rPr>
                <w:rFonts w:ascii="Cambria Math"/>
                <w:sz w:val="22"/>
                <w:szCs w:val="22"/>
              </w:rPr>
              <m:t>k</m:t>
            </m:r>
          </m:sub>
        </m:sSub>
      </m:oMath>
      <w:r w:rsidRPr="002961D6">
        <w:rPr>
          <w:sz w:val="22"/>
          <w:szCs w:val="22"/>
          <w:lang w:val="ru-RU"/>
        </w:rPr>
        <w:t xml:space="preserve"> не может отсутствовать, а следовательно, они составляют упорядоченную последовательность и отличаются друг от друга своим местоположением – позицией в данной последовательности.</w:t>
      </w:r>
    </w:p>
    <w:p w14:paraId="304DDD24" w14:textId="745D0F3A" w:rsidR="006262E3" w:rsidRDefault="006262E3" w:rsidP="00E3371A">
      <w:pPr>
        <w:ind w:firstLine="432"/>
        <w:jc w:val="both"/>
        <w:outlineLvl w:val="0"/>
        <w:rPr>
          <w:sz w:val="22"/>
          <w:szCs w:val="22"/>
          <w:lang w:val="ru-RU"/>
        </w:rPr>
      </w:pPr>
      <w:r w:rsidRPr="002961D6">
        <w:rPr>
          <w:sz w:val="22"/>
          <w:szCs w:val="22"/>
          <w:lang w:val="ru-RU"/>
        </w:rPr>
        <w:t xml:space="preserve">Подчеркивая аддитивность алгебры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будем обозначать (вместо современной сокращенной альтернативы: </w:t>
      </w:r>
      <m:oMath>
        <m:r>
          <w:rPr>
            <w:rFonts w:ascii="Cambria Math"/>
            <w:sz w:val="22"/>
            <w:szCs w:val="22"/>
          </w:rPr>
          <m:t>l</m:t>
        </m:r>
        <m:r>
          <w:rPr>
            <w:rFonts w:ascii="Cambria Math" w:hAnsi="Cambria Math" w:cs="Cambria Math"/>
            <w:sz w:val="22"/>
            <w:szCs w:val="22"/>
            <w:lang w:val="ru-RU"/>
          </w:rPr>
          <m:t>⋅</m:t>
        </m:r>
        <m:r>
          <w:rPr>
            <w:rFonts w:ascii="Cambria Math"/>
            <w:sz w:val="22"/>
            <w:szCs w:val="22"/>
          </w:rPr>
          <m:t>p</m:t>
        </m:r>
        <m:r>
          <w:rPr>
            <w:rFonts w:ascii="Cambria Math"/>
            <w:sz w:val="22"/>
            <w:szCs w:val="22"/>
            <w:lang w:val="ru-RU"/>
          </w:rPr>
          <m:t>=</m:t>
        </m:r>
        <m:r>
          <w:rPr>
            <w:rFonts w:ascii="Cambria Math"/>
            <w:sz w:val="22"/>
            <w:szCs w:val="22"/>
          </w:rPr>
          <m:t>q</m:t>
        </m:r>
      </m:oMath>
      <w:r w:rsidRPr="002961D6">
        <w:rPr>
          <w:sz w:val="22"/>
          <w:szCs w:val="22"/>
          <w:lang w:val="ru-RU"/>
        </w:rPr>
        <w:t xml:space="preserve">) операцию </w:t>
      </w:r>
      <m:oMath>
        <m:r>
          <w:rPr>
            <w:rFonts w:ascii="Cambria Math" w:hAnsi="Cambria Math" w:cs="Cambria Math"/>
            <w:sz w:val="22"/>
            <w:szCs w:val="22"/>
            <w:lang w:val="ru-RU"/>
          </w:rPr>
          <m:t>⊕</m:t>
        </m:r>
      </m:oMath>
      <w:r w:rsidRPr="002961D6">
        <w:rPr>
          <w:sz w:val="22"/>
          <w:szCs w:val="22"/>
          <w:lang w:val="ru-RU"/>
        </w:rPr>
        <w:t xml:space="preserve"> объединения (конкатенацию) </w:t>
      </w:r>
      <m:oMath>
        <m:r>
          <w:rPr>
            <w:rFonts w:ascii="Cambria Math"/>
            <w:sz w:val="22"/>
            <w:szCs w:val="22"/>
          </w:rPr>
          <m:t>l</m:t>
        </m:r>
      </m:oMath>
      <w:r w:rsidRPr="002961D6">
        <w:rPr>
          <w:sz w:val="22"/>
          <w:szCs w:val="22"/>
          <w:lang w:val="ru-RU"/>
        </w:rPr>
        <w:t xml:space="preserve"> слов одинаковой длины </w:t>
      </w:r>
      <m:oMath>
        <m:r>
          <w:rPr>
            <w:rFonts w:ascii="Cambria Math"/>
            <w:sz w:val="22"/>
            <w:szCs w:val="22"/>
          </w:rPr>
          <m:t>p</m:t>
        </m:r>
      </m:oMath>
      <w:r w:rsidRPr="002961D6">
        <w:rPr>
          <w:sz w:val="22"/>
          <w:szCs w:val="22"/>
          <w:lang w:val="ru-RU"/>
        </w:rPr>
        <w:t xml:space="preserve"> в одно слово длины </w:t>
      </w:r>
      <m:oMath>
        <m:r>
          <w:rPr>
            <w:rFonts w:ascii="Cambria Math"/>
            <w:sz w:val="22"/>
            <w:szCs w:val="22"/>
          </w:rPr>
          <m:t>q</m:t>
        </m:r>
      </m:oMath>
      <w:r w:rsidRPr="002961D6">
        <w:rPr>
          <w:sz w:val="22"/>
          <w:szCs w:val="22"/>
          <w:lang w:val="ru-RU"/>
        </w:rPr>
        <w:t xml:space="preserve"> так:</w:t>
      </w:r>
      <w:r w:rsidRPr="001E15FC">
        <w:rPr>
          <w:sz w:val="22"/>
          <w:szCs w:val="22"/>
          <w:lang w:val="ru-RU"/>
        </w:rPr>
        <w:t xml:space="preserve">  </w:t>
      </w:r>
    </w:p>
    <w:p w14:paraId="44C31B21" w14:textId="77777777" w:rsidR="006262E3" w:rsidRDefault="006262E3" w:rsidP="00E3371A">
      <w:pPr>
        <w:ind w:firstLine="432"/>
        <w:jc w:val="both"/>
        <w:outlineLvl w:val="0"/>
        <w:rPr>
          <w:sz w:val="22"/>
          <w:szCs w:val="22"/>
          <w:lang w:val="ru-RU"/>
        </w:rPr>
      </w:pPr>
    </w:p>
    <w:p w14:paraId="0BF48819" w14:textId="77777777" w:rsidR="006262E3" w:rsidRDefault="006262E3" w:rsidP="00E3371A">
      <w:pPr>
        <w:ind w:firstLine="432"/>
        <w:jc w:val="both"/>
        <w:outlineLvl w:val="0"/>
        <w:rPr>
          <w:sz w:val="22"/>
          <w:szCs w:val="22"/>
          <w:lang w:val="ru-RU"/>
        </w:rPr>
      </w:pPr>
      <w:r w:rsidRPr="001E15FC">
        <w:rPr>
          <w:sz w:val="22"/>
          <w:szCs w:val="22"/>
          <w:lang w:val="ru-RU"/>
        </w:rPr>
        <w:t xml:space="preserve">     </w:t>
      </w:r>
      <w:r w:rsidRPr="00E06576">
        <w:rPr>
          <w:sz w:val="22"/>
          <w:szCs w:val="22"/>
          <w:lang w:val="ru-RU"/>
        </w:rPr>
        <w:t xml:space="preserve">   </w:t>
      </w:r>
      <w:r w:rsidRPr="003808BD">
        <w:rPr>
          <w:sz w:val="22"/>
          <w:szCs w:val="22"/>
          <w:lang w:val="ru-RU"/>
        </w:rPr>
        <w:t xml:space="preserve">    </w:t>
      </w:r>
      <w:r w:rsidRPr="001E15FC">
        <w:rPr>
          <w:sz w:val="22"/>
          <w:szCs w:val="22"/>
          <w:lang w:val="ru-RU"/>
        </w:rPr>
        <w:t xml:space="preserve">      </w:t>
      </w:r>
      <m:oMath>
        <m:nary>
          <m:naryPr>
            <m:chr m:val="∑"/>
            <m:limLoc m:val="undOvr"/>
            <m:supHide m:val="1"/>
            <m:ctrlPr>
              <w:rPr>
                <w:rFonts w:ascii="Cambria Math" w:hAnsi="Cambria Math"/>
                <w:i/>
                <w:sz w:val="22"/>
                <w:szCs w:val="22"/>
                <w:lang w:val="ru-RU"/>
              </w:rPr>
            </m:ctrlPr>
          </m:naryPr>
          <m:sub>
            <m:r>
              <w:rPr>
                <w:rFonts w:ascii="Cambria Math"/>
                <w:sz w:val="22"/>
                <w:szCs w:val="22"/>
              </w:rPr>
              <m:t>l</m:t>
            </m:r>
          </m:sub>
          <m:sup/>
          <m:e>
            <m:d>
              <m:dPr>
                <m:ctrlPr>
                  <w:rPr>
                    <w:rFonts w:ascii="Cambria Math" w:hAnsi="Cambria Math"/>
                    <w:i/>
                    <w:sz w:val="22"/>
                    <w:szCs w:val="22"/>
                    <w:lang w:val="ru-RU"/>
                  </w:rPr>
                </m:ctrlPr>
              </m:dPr>
              <m:e>
                <m:r>
                  <w:rPr>
                    <w:rFonts w:ascii="Cambria Math"/>
                    <w:sz w:val="22"/>
                    <w:szCs w:val="22"/>
                  </w:rPr>
                  <m:t>p</m:t>
                </m:r>
              </m:e>
            </m:d>
          </m:e>
        </m:nary>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rPr>
                  <m:t>p</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rPr>
                  <m:t>p</m:t>
                </m:r>
              </m:e>
            </m:groupChr>
          </m:e>
          <m:lim>
            <m:r>
              <w:rPr>
                <w:rFonts w:ascii="Cambria Math"/>
                <w:sz w:val="22"/>
                <w:szCs w:val="22"/>
              </w:rPr>
              <m:t>l</m:t>
            </m:r>
          </m:lim>
        </m:limLow>
        <m:r>
          <w:rPr>
            <w:rFonts w:ascii="Cambria Math"/>
            <w:sz w:val="22"/>
            <w:szCs w:val="22"/>
            <w:lang w:val="ru-RU"/>
          </w:rPr>
          <m:t>=</m:t>
        </m:r>
        <m:r>
          <w:rPr>
            <w:rFonts w:ascii="Cambria Math"/>
            <w:sz w:val="22"/>
            <w:szCs w:val="22"/>
          </w:rPr>
          <m:t>q</m:t>
        </m:r>
      </m:oMath>
      <w:r w:rsidRPr="002961D6">
        <w:rPr>
          <w:sz w:val="22"/>
          <w:szCs w:val="22"/>
          <w:lang w:val="ru-RU"/>
        </w:rPr>
        <w:t xml:space="preserve">, </w:t>
      </w:r>
    </w:p>
    <w:p w14:paraId="4E0B7A10" w14:textId="77777777" w:rsidR="006262E3" w:rsidRDefault="006262E3" w:rsidP="00E3371A">
      <w:pPr>
        <w:ind w:firstLine="432"/>
        <w:jc w:val="both"/>
        <w:outlineLvl w:val="0"/>
        <w:rPr>
          <w:sz w:val="22"/>
          <w:szCs w:val="22"/>
          <w:lang w:val="ru-RU"/>
        </w:rPr>
      </w:pPr>
    </w:p>
    <w:p w14:paraId="29569B2B" w14:textId="77777777" w:rsidR="006262E3" w:rsidRDefault="006262E3" w:rsidP="00E3371A">
      <w:pPr>
        <w:jc w:val="both"/>
        <w:outlineLvl w:val="0"/>
        <w:rPr>
          <w:sz w:val="22"/>
          <w:szCs w:val="22"/>
          <w:lang w:val="ru-RU"/>
        </w:rPr>
      </w:pPr>
      <w:r w:rsidRPr="002961D6">
        <w:rPr>
          <w:sz w:val="22"/>
          <w:szCs w:val="22"/>
          <w:lang w:val="ru-RU"/>
        </w:rPr>
        <w:t xml:space="preserve">здесь </w:t>
      </w:r>
      <m:oMath>
        <m:r>
          <w:rPr>
            <w:rFonts w:ascii="Cambria Math"/>
            <w:sz w:val="22"/>
            <w:szCs w:val="22"/>
          </w:rPr>
          <m:t>p</m:t>
        </m:r>
        <m:r>
          <w:rPr>
            <w:rFonts w:ascii="Cambria Math"/>
            <w:sz w:val="22"/>
            <w:szCs w:val="22"/>
            <w:lang w:val="ru-RU"/>
          </w:rPr>
          <m:t>≤</m:t>
        </m:r>
        <m:r>
          <w:rPr>
            <w:rFonts w:ascii="Cambria Math"/>
            <w:sz w:val="22"/>
            <w:szCs w:val="22"/>
          </w:rPr>
          <m:t>q</m:t>
        </m:r>
      </m:oMath>
      <w:r w:rsidRPr="002961D6">
        <w:rPr>
          <w:sz w:val="22"/>
          <w:szCs w:val="22"/>
          <w:lang w:val="ru-RU"/>
        </w:rPr>
        <w:t xml:space="preserve"> при  </w:t>
      </w:r>
      <m:oMath>
        <m:r>
          <w:rPr>
            <w:rFonts w:ascii="Cambria Math"/>
            <w:sz w:val="22"/>
            <w:szCs w:val="22"/>
          </w:rPr>
          <m:t>l</m:t>
        </m:r>
        <m:r>
          <w:rPr>
            <w:rFonts w:ascii="Cambria Math"/>
            <w:sz w:val="22"/>
            <w:szCs w:val="22"/>
            <w:lang w:val="ru-RU"/>
          </w:rPr>
          <m:t>=1,2,</m:t>
        </m:r>
        <m:r>
          <w:rPr>
            <w:rFonts w:ascii="Cambria Math"/>
            <w:sz w:val="22"/>
            <w:szCs w:val="22"/>
            <w:lang w:val="ru-RU"/>
          </w:rPr>
          <m:t>…</m:t>
        </m:r>
      </m:oMath>
      <w:r w:rsidRPr="002961D6">
        <w:rPr>
          <w:sz w:val="22"/>
          <w:szCs w:val="22"/>
          <w:lang w:val="ru-RU"/>
        </w:rPr>
        <w:t xml:space="preserve">; а также  </w:t>
      </w:r>
      <m:oMath>
        <m:r>
          <w:rPr>
            <w:rFonts w:ascii="Cambria Math"/>
            <w:sz w:val="22"/>
            <w:szCs w:val="22"/>
          </w:rPr>
          <m:t>q</m:t>
        </m:r>
        <m:r>
          <w:rPr>
            <w:rFonts w:ascii="Cambria Math"/>
            <w:sz w:val="22"/>
            <w:szCs w:val="22"/>
            <w:lang w:val="ru-RU"/>
          </w:rPr>
          <m:t>=0</m:t>
        </m:r>
      </m:oMath>
      <w:r w:rsidRPr="002961D6">
        <w:rPr>
          <w:sz w:val="22"/>
          <w:szCs w:val="22"/>
          <w:lang w:val="ru-RU"/>
        </w:rPr>
        <w:t xml:space="preserve"> при </w:t>
      </w:r>
      <m:oMath>
        <m:r>
          <w:rPr>
            <w:rFonts w:ascii="Cambria Math"/>
            <w:sz w:val="22"/>
            <w:szCs w:val="22"/>
          </w:rPr>
          <m:t>l</m:t>
        </m:r>
        <m:r>
          <w:rPr>
            <w:rFonts w:ascii="Cambria Math"/>
            <w:sz w:val="22"/>
            <w:szCs w:val="22"/>
            <w:lang w:val="ru-RU"/>
          </w:rPr>
          <m:t>=0</m:t>
        </m:r>
      </m:oMath>
      <w:r w:rsidRPr="002961D6">
        <w:rPr>
          <w:sz w:val="22"/>
          <w:szCs w:val="22"/>
          <w:lang w:val="ru-RU"/>
        </w:rPr>
        <w:t>,</w:t>
      </w:r>
      <w:r w:rsidRPr="001E15FC">
        <w:rPr>
          <w:sz w:val="22"/>
          <w:szCs w:val="22"/>
          <w:lang w:val="ru-RU"/>
        </w:rPr>
        <w:t xml:space="preserve"> </w:t>
      </w:r>
      <w:r w:rsidRPr="002961D6">
        <w:rPr>
          <w:sz w:val="22"/>
          <w:szCs w:val="22"/>
          <w:lang w:val="ru-RU"/>
        </w:rPr>
        <w:t xml:space="preserve">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w:t>
      </w:r>
      <m:oMath>
        <m:nary>
          <m:naryPr>
            <m:chr m:val="∑"/>
            <m:limLoc m:val="undOvr"/>
            <m:supHide m:val="1"/>
            <m:ctrlPr>
              <w:rPr>
                <w:rFonts w:ascii="Cambria Math" w:hAnsi="Cambria Math"/>
                <w:i/>
                <w:sz w:val="22"/>
                <w:szCs w:val="22"/>
                <w:lang w:val="ru-RU"/>
              </w:rPr>
            </m:ctrlPr>
          </m:naryPr>
          <m:sub>
            <m:r>
              <w:rPr>
                <w:rFonts w:ascii="Cambria Math"/>
                <w:sz w:val="22"/>
                <w:szCs w:val="22"/>
                <w:lang w:val="ru-RU"/>
              </w:rPr>
              <m:t>0</m:t>
            </m:r>
          </m:sub>
          <m:sup/>
          <m:e>
            <m:d>
              <m:dPr>
                <m:ctrlPr>
                  <w:rPr>
                    <w:rFonts w:ascii="Cambria Math" w:hAnsi="Cambria Math"/>
                    <w:i/>
                    <w:sz w:val="22"/>
                    <w:szCs w:val="22"/>
                    <w:lang w:val="ru-RU"/>
                  </w:rPr>
                </m:ctrlPr>
              </m:dPr>
              <m:e>
                <m:r>
                  <w:rPr>
                    <w:rFonts w:ascii="Cambria Math"/>
                    <w:sz w:val="22"/>
                    <w:szCs w:val="22"/>
                  </w:rPr>
                  <m:t>p</m:t>
                </m:r>
              </m:e>
            </m:d>
          </m:e>
        </m:nary>
        <m:r>
          <w:rPr>
            <w:rFonts w:ascii="Cambria Math"/>
            <w:sz w:val="22"/>
            <w:szCs w:val="22"/>
            <w:lang w:val="ru-RU"/>
          </w:rPr>
          <m:t>=0</m:t>
        </m:r>
      </m:oMath>
      <w:r w:rsidRPr="002961D6">
        <w:rPr>
          <w:sz w:val="22"/>
          <w:szCs w:val="22"/>
          <w:lang w:val="ru-RU"/>
        </w:rPr>
        <w:t>.</w:t>
      </w:r>
    </w:p>
    <w:p w14:paraId="3C560B99" w14:textId="77777777" w:rsidR="006262E3" w:rsidRPr="005516B4" w:rsidRDefault="006262E3" w:rsidP="00E3371A">
      <w:pPr>
        <w:ind w:firstLine="432"/>
        <w:jc w:val="both"/>
        <w:outlineLvl w:val="0"/>
        <w:rPr>
          <w:sz w:val="22"/>
          <w:szCs w:val="22"/>
          <w:lang w:val="ru-RU"/>
        </w:rPr>
      </w:pPr>
      <w:r w:rsidRPr="002961D6">
        <w:rPr>
          <w:sz w:val="22"/>
          <w:szCs w:val="22"/>
          <w:lang w:val="ru-RU"/>
        </w:rPr>
        <w:t>Действительно, если количество сочетаемых аргументов равно нулю (т.</w:t>
      </w:r>
      <w:r>
        <w:rPr>
          <w:sz w:val="22"/>
          <w:szCs w:val="22"/>
          <w:lang w:val="ru-RU"/>
        </w:rPr>
        <w:t xml:space="preserve"> </w:t>
      </w:r>
      <w:r w:rsidRPr="002961D6">
        <w:rPr>
          <w:sz w:val="22"/>
          <w:szCs w:val="22"/>
          <w:lang w:val="ru-RU"/>
        </w:rPr>
        <w:t xml:space="preserve">е. операция является пустой), то и результат конкатенации тоже равен нулю, и </w:t>
      </w:r>
      <w:r w:rsidRPr="002961D6">
        <w:rPr>
          <w:sz w:val="22"/>
          <w:szCs w:val="22"/>
          <w:lang w:val="ru-RU"/>
        </w:rPr>
        <w:lastRenderedPageBreak/>
        <w:t>при этом в качестве аргумента</w:t>
      </w:r>
      <w:r>
        <w:rPr>
          <w:sz w:val="22"/>
          <w:szCs w:val="22"/>
          <w:lang w:val="ru-RU"/>
        </w:rPr>
        <w:t xml:space="preserve"> в скобках у знака суммирования </w:t>
      </w:r>
      <w:r w:rsidRPr="002961D6">
        <w:rPr>
          <w:sz w:val="22"/>
          <w:szCs w:val="22"/>
          <w:lang w:val="ru-RU"/>
        </w:rPr>
        <w:t>может быть все, что угодно</w:t>
      </w:r>
      <w:r>
        <w:rPr>
          <w:sz w:val="22"/>
          <w:szCs w:val="22"/>
          <w:lang w:val="ru-RU"/>
        </w:rPr>
        <w:t xml:space="preserve">, в том числе и </w:t>
      </w:r>
      <m:oMath>
        <m:r>
          <w:rPr>
            <w:rFonts w:ascii="Cambria Math"/>
            <w:sz w:val="22"/>
            <w:szCs w:val="22"/>
          </w:rPr>
          <m:t>p</m:t>
        </m:r>
      </m:oMath>
      <w:r w:rsidRPr="002961D6">
        <w:rPr>
          <w:sz w:val="22"/>
          <w:szCs w:val="22"/>
          <w:lang w:val="ru-RU"/>
        </w:rPr>
        <w:t>. С учетом введенных обозначений, а также того, что любой символ «</w:t>
      </w:r>
      <m:oMath>
        <m:sSub>
          <m:sSubPr>
            <m:ctrlPr>
              <w:rPr>
                <w:rFonts w:ascii="Cambria Math" w:hAnsi="Cambria Math"/>
                <w:i/>
                <w:sz w:val="22"/>
                <w:szCs w:val="22"/>
              </w:rPr>
            </m:ctrlPr>
          </m:sSubPr>
          <m:e>
            <m:r>
              <w:rPr>
                <w:rFonts w:ascii="Cambria Math"/>
                <w:sz w:val="22"/>
                <w:szCs w:val="22"/>
                <w:lang w:val="ru-RU"/>
              </w:rPr>
              <m:t>Г</m:t>
            </m:r>
          </m:e>
          <m:sub>
            <m:r>
              <w:rPr>
                <w:rFonts w:ascii="Cambria Math"/>
                <w:sz w:val="22"/>
                <w:szCs w:val="22"/>
              </w:rPr>
              <m:t>i</m:t>
            </m:r>
          </m:sub>
        </m:sSub>
      </m:oMath>
      <w:r w:rsidRPr="002961D6">
        <w:rPr>
          <w:sz w:val="22"/>
          <w:szCs w:val="22"/>
          <w:lang w:val="ru-RU"/>
        </w:rPr>
        <w:t>» является сокращением записи конкатенации определенного количества символов «</w:t>
      </w:r>
      <m:oMath>
        <m:r>
          <w:rPr>
            <w:rFonts w:ascii="Cambria Math"/>
            <w:sz w:val="22"/>
            <w:szCs w:val="22"/>
            <w:lang w:val="ru-RU"/>
          </w:rPr>
          <m:t>1</m:t>
        </m:r>
      </m:oMath>
      <w:r w:rsidRPr="002961D6">
        <w:rPr>
          <w:sz w:val="22"/>
          <w:szCs w:val="22"/>
          <w:lang w:val="ru-RU"/>
        </w:rPr>
        <w:t xml:space="preserve">», каждый параметр </w:t>
      </w:r>
      <m:oMath>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oMath>
      <w:r w:rsidRPr="002961D6">
        <w:rPr>
          <w:sz w:val="22"/>
          <w:szCs w:val="22"/>
          <w:lang w:val="ru-RU"/>
        </w:rPr>
        <w:t xml:space="preserve"> из </w:t>
      </w:r>
      <w:r>
        <w:rPr>
          <w:sz w:val="22"/>
          <w:szCs w:val="22"/>
          <w:lang w:val="ru-RU"/>
        </w:rPr>
        <w:t>(</w:t>
      </w:r>
      <w:r w:rsidRPr="00133CE9">
        <w:rPr>
          <w:sz w:val="22"/>
          <w:szCs w:val="22"/>
          <w:lang w:val="ru-RU"/>
        </w:rPr>
        <w:t xml:space="preserve">12.7) может быть представлен следующим образом: </w:t>
      </w:r>
    </w:p>
    <w:p w14:paraId="31F8C142" w14:textId="77777777" w:rsidR="006262E3" w:rsidRPr="005516B4" w:rsidRDefault="006262E3" w:rsidP="00E3371A">
      <w:pPr>
        <w:ind w:firstLine="432"/>
        <w:jc w:val="both"/>
        <w:outlineLvl w:val="0"/>
        <w:rPr>
          <w:sz w:val="22"/>
          <w:szCs w:val="22"/>
          <w:lang w:val="ru-RU"/>
        </w:rPr>
      </w:pPr>
    </w:p>
    <w:p w14:paraId="505B9CCF" w14:textId="77777777" w:rsidR="006262E3" w:rsidRPr="00133CE9" w:rsidRDefault="006262E3" w:rsidP="00E3371A">
      <w:pPr>
        <w:jc w:val="both"/>
        <w:outlineLvl w:val="0"/>
        <w:rPr>
          <w:sz w:val="22"/>
          <w:szCs w:val="22"/>
          <w:lang w:val="ru-RU"/>
        </w:rPr>
      </w:pPr>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nary>
          <m:naryPr>
            <m:chr m:val="∑"/>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sub>
          <m:sup/>
          <m:e>
            <m:d>
              <m:dPr>
                <m:ctrlPr>
                  <w:rPr>
                    <w:rFonts w:ascii="Cambria Math" w:hAnsi="Cambria Math"/>
                    <w:i/>
                    <w:sz w:val="22"/>
                    <w:szCs w:val="22"/>
                  </w:rPr>
                </m:ctrlPr>
              </m:dPr>
              <m:e>
                <m:r>
                  <w:rPr>
                    <w:rFonts w:ascii="Cambria Math"/>
                    <w:sz w:val="22"/>
                    <w:szCs w:val="22"/>
                    <w:lang w:val="ru-RU"/>
                  </w:rPr>
                  <m:t>1</m:t>
                </m:r>
              </m:e>
            </m:d>
          </m:e>
        </m:nary>
      </m:oMath>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nary>
          <m:naryPr>
            <m:chr m:val="∑"/>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sub>
          <m:sup/>
          <m:e>
            <m:d>
              <m:dPr>
                <m:ctrlPr>
                  <w:rPr>
                    <w:rFonts w:ascii="Cambria Math" w:hAnsi="Cambria Math"/>
                    <w:i/>
                    <w:sz w:val="22"/>
                    <w:szCs w:val="22"/>
                  </w:rPr>
                </m:ctrlPr>
              </m:dPr>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d>
          </m:e>
        </m:nary>
      </m:oMath>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r>
          <w:rPr>
            <w:rFonts w:ascii="Cambria Math"/>
            <w:sz w:val="22"/>
            <w:szCs w:val="22"/>
            <w:lang w:val="ru-RU"/>
          </w:rPr>
          <m:t>=</m:t>
        </m:r>
        <m:nary>
          <m:naryPr>
            <m:chr m:val="∑"/>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sub>
          <m:sup/>
          <m:e>
            <m:d>
              <m:dPr>
                <m:ctrlPr>
                  <w:rPr>
                    <w:rFonts w:ascii="Cambria Math" w:hAnsi="Cambria Math"/>
                    <w:i/>
                    <w:sz w:val="22"/>
                    <w:szCs w:val="22"/>
                  </w:rPr>
                </m:ctrlPr>
              </m:dPr>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d>
                  </m:e>
                </m:nary>
              </m:e>
            </m:d>
          </m:e>
        </m:nary>
      </m:oMath>
      <w:r w:rsidRPr="00133CE9">
        <w:rPr>
          <w:sz w:val="22"/>
          <w:szCs w:val="22"/>
          <w:lang w:val="ru-RU"/>
        </w:rPr>
        <w:t>,... .</w:t>
      </w:r>
    </w:p>
    <w:p w14:paraId="027765C0" w14:textId="77777777" w:rsidR="006262E3" w:rsidRPr="00133CE9" w:rsidRDefault="006262E3" w:rsidP="00E3371A">
      <w:pPr>
        <w:jc w:val="both"/>
        <w:outlineLvl w:val="0"/>
        <w:rPr>
          <w:sz w:val="22"/>
          <w:szCs w:val="22"/>
          <w:lang w:val="ru-RU"/>
        </w:rPr>
      </w:pPr>
    </w:p>
    <w:p w14:paraId="398723EF" w14:textId="77777777" w:rsidR="006262E3" w:rsidRPr="00133CE9" w:rsidRDefault="006262E3" w:rsidP="00E3371A">
      <w:pPr>
        <w:jc w:val="both"/>
        <w:outlineLvl w:val="0"/>
        <w:rPr>
          <w:sz w:val="22"/>
          <w:szCs w:val="22"/>
          <w:lang w:val="ru-RU"/>
        </w:rPr>
      </w:pPr>
      <w:r w:rsidRPr="00133CE9">
        <w:rPr>
          <w:sz w:val="22"/>
          <w:szCs w:val="22"/>
          <w:lang w:val="ru-RU"/>
        </w:rPr>
        <w:t>Вследствие ассоциативности используемой операции параметры примут вид:</w:t>
      </w:r>
    </w:p>
    <w:p w14:paraId="107A4F9C" w14:textId="77777777" w:rsidR="006262E3" w:rsidRPr="00133CE9" w:rsidRDefault="006262E3" w:rsidP="00E3371A">
      <w:pPr>
        <w:jc w:val="both"/>
        <w:outlineLvl w:val="0"/>
        <w:rPr>
          <w:sz w:val="22"/>
          <w:szCs w:val="22"/>
          <w:lang w:val="ru-RU"/>
        </w:rPr>
      </w:pPr>
    </w:p>
    <w:p w14:paraId="3F4CDE9A" w14:textId="77777777" w:rsidR="006262E3" w:rsidRPr="00133CE9" w:rsidRDefault="006262E3" w:rsidP="00E3371A">
      <w:pPr>
        <w:jc w:val="both"/>
        <w:outlineLvl w:val="0"/>
        <w:rPr>
          <w:sz w:val="22"/>
          <w:szCs w:val="22"/>
          <w:lang w:val="ru-RU"/>
        </w:rPr>
      </w:pPr>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nary>
          <m:naryPr>
            <m:chr m:val="∑"/>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sub>
          <m:sup/>
          <m:e>
            <m:d>
              <m:dPr>
                <m:ctrlPr>
                  <w:rPr>
                    <w:rFonts w:ascii="Cambria Math" w:hAnsi="Cambria Math"/>
                    <w:i/>
                    <w:sz w:val="22"/>
                    <w:szCs w:val="22"/>
                  </w:rPr>
                </m:ctrlPr>
              </m:dPr>
              <m:e>
                <m:r>
                  <w:rPr>
                    <w:rFonts w:ascii="Cambria Math"/>
                    <w:sz w:val="22"/>
                    <w:szCs w:val="22"/>
                    <w:lang w:val="ru-RU"/>
                  </w:rPr>
                  <m:t>1</m:t>
                </m:r>
              </m:e>
            </m:d>
          </m:e>
        </m:nary>
      </m:oMath>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nary>
          <m:naryPr>
            <m:chr m:val="∑"/>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oMath>
      <w:r w:rsidRPr="00133CE9">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r>
          <w:rPr>
            <w:rFonts w:ascii="Cambria Math"/>
            <w:sz w:val="22"/>
            <w:szCs w:val="22"/>
            <w:lang w:val="ru-RU"/>
          </w:rPr>
          <m:t>=</m:t>
        </m:r>
        <m:nary>
          <m:naryPr>
            <m:chr m:val="∑"/>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sub>
          <m:sup/>
          <m:e>
            <m:nary>
              <m:naryPr>
                <m:chr m:val="∑"/>
                <m:supHide m:val="1"/>
                <m:ctrlPr>
                  <w:rPr>
                    <w:rFonts w:ascii="Cambria Math" w:hAnsi="Cambria Math"/>
                    <w:i/>
                    <w:sz w:val="22"/>
                    <w:szCs w:val="22"/>
                  </w:rPr>
                </m:ctrlPr>
              </m:naryPr>
              <m:sub>
                <m:r>
                  <w:rPr>
                    <w:rFonts w:ascii="Cambria Math"/>
                    <w:sz w:val="22"/>
                    <w:szCs w:val="22"/>
                  </w:rPr>
                  <m:t>n</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e>
        </m:nary>
      </m:oMath>
      <w:r w:rsidRPr="00133CE9">
        <w:rPr>
          <w:sz w:val="22"/>
          <w:szCs w:val="22"/>
          <w:lang w:val="ru-RU"/>
        </w:rPr>
        <w:t>,....            (12.8)</w:t>
      </w:r>
    </w:p>
    <w:p w14:paraId="1377C7F3" w14:textId="77777777" w:rsidR="006262E3" w:rsidRPr="00133CE9" w:rsidRDefault="006262E3" w:rsidP="00E3371A">
      <w:pPr>
        <w:jc w:val="both"/>
        <w:outlineLvl w:val="0"/>
        <w:rPr>
          <w:sz w:val="22"/>
          <w:szCs w:val="22"/>
          <w:lang w:val="ru-RU"/>
        </w:rPr>
      </w:pPr>
    </w:p>
    <w:p w14:paraId="753E69B9" w14:textId="77777777" w:rsidR="006262E3" w:rsidRPr="00133CE9" w:rsidRDefault="006262E3" w:rsidP="00E3371A">
      <w:pPr>
        <w:ind w:firstLine="432"/>
        <w:jc w:val="both"/>
        <w:outlineLvl w:val="0"/>
        <w:rPr>
          <w:sz w:val="22"/>
          <w:szCs w:val="22"/>
          <w:lang w:val="ru-RU"/>
        </w:rPr>
      </w:pPr>
      <w:r w:rsidRPr="00133CE9">
        <w:rPr>
          <w:sz w:val="22"/>
          <w:szCs w:val="22"/>
          <w:lang w:val="ru-RU"/>
        </w:rPr>
        <w:t xml:space="preserve">По аналогии с вышеизложенным, можно привести цепочку рассуждений и показать, что для любых возможных значений параметра или  любых возможных количеств </w:t>
      </w:r>
      <m:oMath>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oMath>
      <w:r w:rsidRPr="00133CE9">
        <w:rPr>
          <w:sz w:val="22"/>
          <w:szCs w:val="22"/>
          <w:lang w:val="ru-RU"/>
        </w:rPr>
        <w:t xml:space="preserve">: </w:t>
      </w:r>
      <m:oMath>
        <m:r>
          <w:rPr>
            <w:rFonts w:ascii="Cambria Math"/>
            <w:sz w:val="22"/>
            <w:szCs w:val="22"/>
            <w:lang w:val="ru-RU"/>
          </w:rPr>
          <m:t>0</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133CE9">
        <w:rPr>
          <w:sz w:val="22"/>
          <w:szCs w:val="22"/>
          <w:lang w:val="ru-RU"/>
        </w:rPr>
        <w:t>, участвующих в конкатенации символов «</w:t>
      </w:r>
      <m:oMath>
        <m:r>
          <w:rPr>
            <w:rFonts w:ascii="Cambria Math"/>
            <w:sz w:val="22"/>
            <w:szCs w:val="22"/>
            <w:lang w:val="ru-RU"/>
          </w:rPr>
          <m:t>1</m:t>
        </m:r>
      </m:oMath>
      <w:r w:rsidRPr="00133CE9">
        <w:rPr>
          <w:sz w:val="22"/>
          <w:szCs w:val="22"/>
          <w:lang w:val="ru-RU"/>
        </w:rPr>
        <w:t xml:space="preserve">» в (12.8), может быть биективно сопоставлена одна из </w:t>
      </w:r>
      <m:oMath>
        <m:r>
          <w:rPr>
            <w:rFonts w:ascii="Cambria Math"/>
            <w:sz w:val="22"/>
            <w:szCs w:val="22"/>
          </w:rPr>
          <m:t>n</m:t>
        </m:r>
      </m:oMath>
      <w:r w:rsidRPr="00133CE9">
        <w:rPr>
          <w:sz w:val="22"/>
          <w:szCs w:val="22"/>
          <w:lang w:val="ru-RU"/>
        </w:rPr>
        <w:t xml:space="preserve">  различных букв </w:t>
      </w:r>
      <m:oMath>
        <m:r>
          <w:rPr>
            <w:rFonts w:ascii="Cambria Math"/>
            <w:sz w:val="22"/>
            <w:szCs w:val="22"/>
            <w:lang w:val="ru-RU"/>
          </w:rPr>
          <m:t>0</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133CE9">
        <w:rPr>
          <w:sz w:val="22"/>
          <w:szCs w:val="22"/>
          <w:lang w:val="ru-RU"/>
        </w:rPr>
        <w:t xml:space="preserve"> в алфавите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oMath>
      <w:r w:rsidRPr="00133CE9">
        <w:rPr>
          <w:sz w:val="22"/>
          <w:szCs w:val="22"/>
          <w:lang w:val="ru-RU"/>
        </w:rPr>
        <w:t>.</w:t>
      </w:r>
    </w:p>
    <w:p w14:paraId="6A27DDCE" w14:textId="77777777" w:rsidR="006262E3" w:rsidRPr="00133CE9" w:rsidRDefault="006262E3" w:rsidP="00E3371A">
      <w:pPr>
        <w:ind w:firstLine="432"/>
        <w:jc w:val="both"/>
        <w:outlineLvl w:val="0"/>
        <w:rPr>
          <w:sz w:val="22"/>
          <w:szCs w:val="22"/>
          <w:lang w:val="ru-RU"/>
        </w:rPr>
      </w:pPr>
      <w:r w:rsidRPr="00133CE9">
        <w:rPr>
          <w:sz w:val="22"/>
          <w:szCs w:val="22"/>
          <w:lang w:val="ru-RU"/>
        </w:rPr>
        <w:t xml:space="preserve">Например, в группе, обозначенной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133CE9">
        <w:rPr>
          <w:sz w:val="22"/>
          <w:szCs w:val="22"/>
          <w:lang w:val="ru-RU"/>
        </w:rPr>
        <w:t>, может находиться только один из членов последовательности</w:t>
      </w:r>
    </w:p>
    <w:p w14:paraId="6E7EA666" w14:textId="77777777" w:rsidR="006262E3" w:rsidRPr="00133CE9" w:rsidRDefault="006262E3" w:rsidP="00E3371A">
      <w:pPr>
        <w:jc w:val="both"/>
        <w:outlineLvl w:val="0"/>
        <w:rPr>
          <w:sz w:val="22"/>
          <w:szCs w:val="22"/>
          <w:lang w:val="ru-RU"/>
        </w:rPr>
      </w:pPr>
    </w:p>
    <w:p w14:paraId="0BC2764B" w14:textId="77777777" w:rsidR="006262E3" w:rsidRDefault="006262E3" w:rsidP="00E3371A">
      <w:pPr>
        <w:jc w:val="both"/>
        <w:outlineLvl w:val="0"/>
        <w:rPr>
          <w:sz w:val="22"/>
          <w:szCs w:val="22"/>
          <w:lang w:val="ru-RU"/>
        </w:rPr>
      </w:pPr>
      <w:r w:rsidRPr="00133CE9">
        <w:rPr>
          <w:sz w:val="22"/>
          <w:szCs w:val="22"/>
          <w:lang w:val="ru-RU"/>
        </w:rPr>
        <w:t xml:space="preserve">  </w:t>
      </w:r>
      <m:oMath>
        <m:r>
          <w:rPr>
            <w:rFonts w:ascii="Cambria Math"/>
            <w:sz w:val="22"/>
            <w:szCs w:val="22"/>
            <w:lang w:val="ru-RU"/>
          </w:rPr>
          <m:t>0</m:t>
        </m:r>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0</m:t>
            </m:r>
          </m:sub>
          <m:sup/>
          <m:e>
            <m:d>
              <m:dPr>
                <m:ctrlPr>
                  <w:rPr>
                    <w:rFonts w:ascii="Cambria Math" w:hAnsi="Cambria Math"/>
                    <w:i/>
                    <w:sz w:val="22"/>
                    <w:szCs w:val="22"/>
                  </w:rPr>
                </m:ctrlPr>
              </m:dPr>
              <m:e>
                <m:r>
                  <w:rPr>
                    <w:rFonts w:ascii="Cambria Math"/>
                    <w:sz w:val="22"/>
                    <w:szCs w:val="22"/>
                    <w:lang w:val="ru-RU"/>
                  </w:rPr>
                  <m:t>1</m:t>
                </m:r>
              </m:e>
            </m:d>
          </m:e>
        </m:nary>
      </m:oMath>
      <w:r w:rsidRPr="00133CE9">
        <w:rPr>
          <w:sz w:val="22"/>
          <w:szCs w:val="22"/>
          <w:lang w:val="ru-RU"/>
        </w:rPr>
        <w:t xml:space="preserve">;  </w:t>
      </w:r>
      <m:oMath>
        <m:r>
          <w:rPr>
            <w:rFonts w:ascii="Cambria Math"/>
            <w:sz w:val="22"/>
            <w:szCs w:val="22"/>
            <w:lang w:val="ru-RU"/>
          </w:rPr>
          <m:t>1</m:t>
        </m:r>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1</m:t>
            </m:r>
          </m:sub>
          <m:sup/>
          <m:e>
            <m:d>
              <m:dPr>
                <m:ctrlPr>
                  <w:rPr>
                    <w:rFonts w:ascii="Cambria Math" w:hAnsi="Cambria Math"/>
                    <w:i/>
                    <w:sz w:val="22"/>
                    <w:szCs w:val="22"/>
                  </w:rPr>
                </m:ctrlPr>
              </m:dPr>
              <m:e>
                <m:r>
                  <w:rPr>
                    <w:rFonts w:ascii="Cambria Math"/>
                    <w:sz w:val="22"/>
                    <w:szCs w:val="22"/>
                    <w:lang w:val="ru-RU"/>
                  </w:rPr>
                  <m:t>1</m:t>
                </m:r>
              </m:e>
            </m:d>
          </m:e>
        </m:nary>
      </m:oMath>
      <w:r w:rsidRPr="00133CE9">
        <w:rPr>
          <w:sz w:val="22"/>
          <w:szCs w:val="22"/>
          <w:lang w:val="ru-RU"/>
        </w:rPr>
        <w:t xml:space="preserve">;  </w:t>
      </w:r>
      <m:oMath>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1</m:t>
        </m:r>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2</m:t>
            </m:r>
          </m:sub>
          <m:sup/>
          <m:e>
            <m:d>
              <m:dPr>
                <m:ctrlPr>
                  <w:rPr>
                    <w:rFonts w:ascii="Cambria Math" w:hAnsi="Cambria Math"/>
                    <w:i/>
                    <w:sz w:val="22"/>
                    <w:szCs w:val="22"/>
                  </w:rPr>
                </m:ctrlPr>
              </m:dPr>
              <m:e>
                <m:r>
                  <w:rPr>
                    <w:rFonts w:ascii="Cambria Math"/>
                    <w:sz w:val="22"/>
                    <w:szCs w:val="22"/>
                    <w:lang w:val="ru-RU"/>
                  </w:rPr>
                  <m:t>1</m:t>
                </m:r>
              </m:e>
            </m:d>
          </m:e>
        </m:nary>
      </m:oMath>
      <w:r w:rsidRPr="00133CE9">
        <w:rPr>
          <w:sz w:val="22"/>
          <w:szCs w:val="22"/>
          <w:lang w:val="ru-RU"/>
        </w:rPr>
        <w:t xml:space="preserve">;  ....;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e>
            </m:groupChr>
          </m:e>
          <m:lim>
            <m:r>
              <w:rPr>
                <w:rFonts w:ascii="Cambria Math"/>
                <w:sz w:val="22"/>
                <w:szCs w:val="22"/>
              </w:rPr>
              <m:t>n</m:t>
            </m:r>
            <m:r>
              <w:rPr>
                <w:rFonts w:ascii="Cambria Math"/>
                <w:sz w:val="22"/>
                <w:szCs w:val="22"/>
                <w:lang w:val="ru-RU"/>
              </w:rPr>
              <m:t>-</m:t>
            </m:r>
            <m:r>
              <w:rPr>
                <w:rFonts w:ascii="Cambria Math"/>
                <w:sz w:val="22"/>
                <w:szCs w:val="22"/>
                <w:lang w:val="ru-RU"/>
              </w:rPr>
              <m:t>1</m:t>
            </m:r>
          </m:lim>
        </m:limLow>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n</m:t>
            </m:r>
            <m:r>
              <w:rPr>
                <w:rFonts w:ascii="Cambria Math"/>
                <w:sz w:val="22"/>
                <w:szCs w:val="22"/>
                <w:lang w:val="ru-RU"/>
              </w:rPr>
              <m:t>-</m:t>
            </m:r>
            <m:r>
              <w:rPr>
                <w:rFonts w:ascii="Cambria Math"/>
                <w:sz w:val="22"/>
                <w:szCs w:val="22"/>
                <w:lang w:val="ru-RU"/>
              </w:rPr>
              <m:t>1</m:t>
            </m:r>
          </m:sub>
          <m:sup/>
          <m:e>
            <m:d>
              <m:dPr>
                <m:ctrlPr>
                  <w:rPr>
                    <w:rFonts w:ascii="Cambria Math" w:hAnsi="Cambria Math"/>
                    <w:i/>
                    <w:sz w:val="22"/>
                    <w:szCs w:val="22"/>
                  </w:rPr>
                </m:ctrlPr>
              </m:dPr>
              <m:e>
                <m:r>
                  <w:rPr>
                    <w:rFonts w:ascii="Cambria Math"/>
                    <w:sz w:val="22"/>
                    <w:szCs w:val="22"/>
                    <w:lang w:val="ru-RU"/>
                  </w:rPr>
                  <m:t>1</m:t>
                </m:r>
              </m:e>
            </m:d>
          </m:e>
        </m:nary>
      </m:oMath>
      <w:r w:rsidRPr="00133CE9">
        <w:rPr>
          <w:sz w:val="22"/>
          <w:szCs w:val="22"/>
          <w:lang w:val="ru-RU"/>
        </w:rPr>
        <w:t>.       (12.8</w:t>
      </w:r>
      <w:r>
        <w:rPr>
          <w:sz w:val="22"/>
          <w:szCs w:val="22"/>
          <w:lang w:val="ru-RU"/>
        </w:rPr>
        <w:t>)</w:t>
      </w:r>
    </w:p>
    <w:p w14:paraId="0548CB47" w14:textId="77777777" w:rsidR="006262E3" w:rsidRPr="002961D6" w:rsidRDefault="006262E3" w:rsidP="00E3371A">
      <w:pPr>
        <w:jc w:val="both"/>
        <w:outlineLvl w:val="0"/>
        <w:rPr>
          <w:sz w:val="22"/>
          <w:szCs w:val="22"/>
          <w:lang w:val="ru-RU"/>
        </w:rPr>
      </w:pPr>
    </w:p>
    <w:p w14:paraId="54AB228E" w14:textId="77777777" w:rsidR="006262E3" w:rsidRDefault="006262E3" w:rsidP="00E3371A">
      <w:pPr>
        <w:jc w:val="both"/>
        <w:outlineLvl w:val="0"/>
        <w:rPr>
          <w:sz w:val="22"/>
          <w:szCs w:val="22"/>
          <w:lang w:val="ru-RU"/>
        </w:rPr>
      </w:pPr>
      <w:r w:rsidRPr="002961D6">
        <w:rPr>
          <w:sz w:val="22"/>
          <w:szCs w:val="22"/>
          <w:lang w:val="ru-RU"/>
        </w:rPr>
        <w:t xml:space="preserve">Здесь члены последовательности упорядочены по числу символов, участвующих в конкатенации. Поэтому каждому ее члену (в соответствие с индексом под знаком суммирования) можно взаимно однозначно сопоставить одну из букв </w:t>
      </w:r>
      <m:oMath>
        <m:r>
          <w:rPr>
            <w:rFonts w:ascii="Cambria Math"/>
            <w:sz w:val="22"/>
            <w:szCs w:val="22"/>
            <w:lang w:val="ru-RU"/>
          </w:rPr>
          <m:t>0,1,2,3,</m:t>
        </m:r>
        <m:r>
          <w:rPr>
            <w:rFonts w:ascii="Cambria Math"/>
            <w:sz w:val="22"/>
            <w:szCs w:val="22"/>
            <w:lang w:val="ru-RU"/>
          </w:rPr>
          <m:t>…</m:t>
        </m:r>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2961D6">
        <w:rPr>
          <w:sz w:val="22"/>
          <w:szCs w:val="22"/>
          <w:lang w:val="ru-RU"/>
        </w:rPr>
        <w:t xml:space="preserve"> алфавита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именно в том порядке, как они приведены здесь. По аналогии с десятичным счислением назовем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2961D6">
        <w:rPr>
          <w:sz w:val="22"/>
          <w:szCs w:val="22"/>
          <w:lang w:val="ru-RU"/>
        </w:rPr>
        <w:t xml:space="preserve"> алфавитом Единиц.</w:t>
      </w:r>
    </w:p>
    <w:p w14:paraId="07AD943B" w14:textId="77777777" w:rsidR="006262E3" w:rsidRDefault="006262E3" w:rsidP="00E3371A">
      <w:pPr>
        <w:ind w:firstLine="432"/>
        <w:jc w:val="both"/>
        <w:outlineLvl w:val="0"/>
        <w:rPr>
          <w:sz w:val="22"/>
          <w:szCs w:val="22"/>
          <w:lang w:val="ru-RU"/>
        </w:rPr>
      </w:pPr>
      <w:r w:rsidRPr="002961D6">
        <w:rPr>
          <w:sz w:val="22"/>
          <w:szCs w:val="22"/>
          <w:lang w:val="ru-RU"/>
        </w:rPr>
        <w:t xml:space="preserve">Нетрудно заметить, что в группе, обозначенной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oMath>
      <w:r w:rsidRPr="002961D6">
        <w:rPr>
          <w:sz w:val="22"/>
          <w:szCs w:val="22"/>
          <w:lang w:val="ru-RU"/>
        </w:rPr>
        <w:t xml:space="preserve">, может находиться только один из членов последовательности </w:t>
      </w:r>
    </w:p>
    <w:p w14:paraId="5F698E7C" w14:textId="77777777" w:rsidR="006262E3" w:rsidRDefault="006262E3" w:rsidP="00E3371A">
      <w:pPr>
        <w:ind w:firstLine="432"/>
        <w:jc w:val="both"/>
        <w:outlineLvl w:val="0"/>
        <w:rPr>
          <w:sz w:val="22"/>
          <w:szCs w:val="22"/>
          <w:lang w:val="ru-RU"/>
        </w:rPr>
      </w:pPr>
    </w:p>
    <w:p w14:paraId="5197B084" w14:textId="77777777" w:rsidR="006262E3" w:rsidRPr="00133CE9" w:rsidRDefault="006262E3" w:rsidP="00E3371A">
      <w:pPr>
        <w:jc w:val="both"/>
        <w:outlineLvl w:val="0"/>
        <w:rPr>
          <w:sz w:val="22"/>
          <w:szCs w:val="22"/>
          <w:lang w:val="ru-RU"/>
        </w:rPr>
      </w:pPr>
      <w:r w:rsidRPr="002961D6">
        <w:rPr>
          <w:sz w:val="22"/>
          <w:szCs w:val="22"/>
          <w:lang w:val="ru-RU"/>
        </w:rPr>
        <w:t xml:space="preserve">                     </w:t>
      </w:r>
      <m:oMath>
        <m:nary>
          <m:naryPr>
            <m:chr m:val="∑"/>
            <m:supHide m:val="1"/>
            <m:ctrlPr>
              <w:rPr>
                <w:rFonts w:ascii="Cambria Math" w:hAnsi="Cambria Math"/>
                <w:i/>
                <w:sz w:val="22"/>
                <w:szCs w:val="22"/>
              </w:rPr>
            </m:ctrlPr>
          </m:naryPr>
          <m:sub>
            <m:r>
              <w:rPr>
                <w:rFonts w:ascii="Cambria Math"/>
                <w:sz w:val="22"/>
                <w:szCs w:val="22"/>
                <w:lang w:val="ru-RU"/>
              </w:rPr>
              <m:t>0</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oMath>
      <w:r w:rsidRPr="002961D6">
        <w:rPr>
          <w:sz w:val="22"/>
          <w:szCs w:val="22"/>
          <w:lang w:val="ru-RU"/>
        </w:rPr>
        <w:t>;</w:t>
      </w:r>
      <w:r w:rsidRPr="00E66149">
        <w:rPr>
          <w:sz w:val="22"/>
          <w:szCs w:val="22"/>
          <w:lang w:val="ru-RU"/>
        </w:rPr>
        <w:t xml:space="preserve"> </w:t>
      </w:r>
      <w:r w:rsidRPr="002961D6">
        <w:rPr>
          <w:sz w:val="22"/>
          <w:szCs w:val="22"/>
          <w:lang w:val="ru-RU"/>
        </w:rPr>
        <w:t xml:space="preserve"> </w:t>
      </w:r>
      <m:oMath>
        <m:nary>
          <m:naryPr>
            <m:chr m:val="∑"/>
            <m:supHide m:val="1"/>
            <m:ctrlPr>
              <w:rPr>
                <w:rFonts w:ascii="Cambria Math" w:hAnsi="Cambria Math"/>
                <w:i/>
                <w:sz w:val="22"/>
                <w:szCs w:val="22"/>
              </w:rPr>
            </m:ctrlPr>
          </m:naryPr>
          <m:sub>
            <m:r>
              <w:rPr>
                <w:rFonts w:ascii="Cambria Math"/>
                <w:sz w:val="22"/>
                <w:szCs w:val="22"/>
                <w:lang w:val="ru-RU"/>
              </w:rPr>
              <m:t>1</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oMath>
      <w:r w:rsidRPr="002961D6">
        <w:rPr>
          <w:sz w:val="22"/>
          <w:szCs w:val="22"/>
          <w:lang w:val="ru-RU"/>
        </w:rPr>
        <w:t>;</w:t>
      </w:r>
      <w:r w:rsidRPr="00E66149">
        <w:rPr>
          <w:sz w:val="22"/>
          <w:szCs w:val="22"/>
          <w:lang w:val="ru-RU"/>
        </w:rPr>
        <w:t xml:space="preserve"> </w:t>
      </w:r>
      <w:r w:rsidRPr="002961D6">
        <w:rPr>
          <w:sz w:val="22"/>
          <w:szCs w:val="22"/>
          <w:lang w:val="ru-RU"/>
        </w:rPr>
        <w:t xml:space="preserve"> </w:t>
      </w:r>
      <m:oMath>
        <m:nary>
          <m:naryPr>
            <m:chr m:val="∑"/>
            <m:supHide m:val="1"/>
            <m:ctrlPr>
              <w:rPr>
                <w:rFonts w:ascii="Cambria Math" w:hAnsi="Cambria Math"/>
                <w:i/>
                <w:sz w:val="22"/>
                <w:szCs w:val="22"/>
              </w:rPr>
            </m:ctrlPr>
          </m:naryPr>
          <m:sub>
            <m:r>
              <w:rPr>
                <w:rFonts w:ascii="Cambria Math"/>
                <w:sz w:val="22"/>
                <w:szCs w:val="22"/>
                <w:lang w:val="ru-RU"/>
              </w:rPr>
              <m:t>2</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oMath>
      <w:r w:rsidRPr="002961D6">
        <w:rPr>
          <w:sz w:val="22"/>
          <w:szCs w:val="22"/>
          <w:lang w:val="ru-RU"/>
        </w:rPr>
        <w:t>;</w:t>
      </w:r>
      <w:r w:rsidRPr="00E66149">
        <w:rPr>
          <w:sz w:val="22"/>
          <w:szCs w:val="22"/>
          <w:lang w:val="ru-RU"/>
        </w:rPr>
        <w:t xml:space="preserve"> </w:t>
      </w:r>
      <w:r w:rsidRPr="002961D6">
        <w:rPr>
          <w:sz w:val="22"/>
          <w:szCs w:val="22"/>
          <w:lang w:val="ru-RU"/>
        </w:rPr>
        <w:t xml:space="preserve"> ...; </w:t>
      </w:r>
      <w:r w:rsidRPr="00E66149">
        <w:rPr>
          <w:sz w:val="22"/>
          <w:szCs w:val="22"/>
          <w:lang w:val="ru-RU"/>
        </w:rPr>
        <w:t xml:space="preserve"> </w:t>
      </w:r>
      <m:oMath>
        <m:nary>
          <m:naryPr>
            <m:chr m:val="∑"/>
            <m:supHide m:val="1"/>
            <m:ctrlPr>
              <w:rPr>
                <w:rFonts w:ascii="Cambria Math" w:hAnsi="Cambria Math"/>
                <w:i/>
                <w:sz w:val="22"/>
                <w:szCs w:val="22"/>
              </w:rPr>
            </m:ctrlPr>
          </m:naryPr>
          <m:sub>
            <m:r>
              <w:rPr>
                <w:rFonts w:ascii="Cambria Math"/>
                <w:sz w:val="22"/>
                <w:szCs w:val="22"/>
              </w:rPr>
              <m:t>n</m:t>
            </m:r>
            <m:r>
              <w:rPr>
                <w:rFonts w:ascii="Cambria Math"/>
                <w:sz w:val="22"/>
                <w:szCs w:val="22"/>
                <w:lang w:val="ru-RU"/>
              </w:rPr>
              <m:t>-</m:t>
            </m:r>
            <m:r>
              <w:rPr>
                <w:rFonts w:ascii="Cambria Math"/>
                <w:sz w:val="22"/>
                <w:szCs w:val="22"/>
                <w:lang w:val="ru-RU"/>
              </w:rPr>
              <m:t>1</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oMath>
      <w:r w:rsidRPr="002961D6">
        <w:rPr>
          <w:sz w:val="22"/>
          <w:szCs w:val="22"/>
          <w:lang w:val="ru-RU"/>
        </w:rPr>
        <w:t xml:space="preserve">     </w:t>
      </w:r>
      <w:r>
        <w:rPr>
          <w:sz w:val="22"/>
          <w:szCs w:val="22"/>
          <w:lang w:val="ru-RU"/>
        </w:rPr>
        <w:t xml:space="preserve">  </w:t>
      </w:r>
      <w:r w:rsidRPr="00E66149">
        <w:rPr>
          <w:sz w:val="22"/>
          <w:szCs w:val="22"/>
          <w:lang w:val="ru-RU"/>
        </w:rPr>
        <w:t xml:space="preserve">    </w:t>
      </w:r>
      <w:r>
        <w:rPr>
          <w:sz w:val="22"/>
          <w:szCs w:val="22"/>
          <w:lang w:val="ru-RU"/>
        </w:rPr>
        <w:t xml:space="preserve">      </w:t>
      </w:r>
      <w:proofErr w:type="gramStart"/>
      <w:r>
        <w:rPr>
          <w:sz w:val="22"/>
          <w:szCs w:val="22"/>
          <w:lang w:val="ru-RU"/>
        </w:rPr>
        <w:t xml:space="preserve">  </w:t>
      </w:r>
      <w:r w:rsidRPr="002961D6">
        <w:rPr>
          <w:sz w:val="22"/>
          <w:szCs w:val="22"/>
          <w:lang w:val="ru-RU"/>
        </w:rPr>
        <w:t xml:space="preserve"> </w:t>
      </w:r>
      <w:r>
        <w:rPr>
          <w:sz w:val="22"/>
          <w:szCs w:val="22"/>
          <w:lang w:val="ru-RU"/>
        </w:rPr>
        <w:t>(</w:t>
      </w:r>
      <w:proofErr w:type="gramEnd"/>
      <w:r w:rsidRPr="00133CE9">
        <w:rPr>
          <w:sz w:val="22"/>
          <w:szCs w:val="22"/>
          <w:lang w:val="ru-RU"/>
        </w:rPr>
        <w:t>12.10)</w:t>
      </w:r>
    </w:p>
    <w:p w14:paraId="4B40901C" w14:textId="77777777" w:rsidR="006262E3" w:rsidRPr="00133CE9" w:rsidRDefault="006262E3" w:rsidP="00E3371A">
      <w:pPr>
        <w:jc w:val="both"/>
        <w:outlineLvl w:val="0"/>
        <w:rPr>
          <w:sz w:val="22"/>
          <w:szCs w:val="22"/>
          <w:lang w:val="ru-RU"/>
        </w:rPr>
      </w:pPr>
    </w:p>
    <w:p w14:paraId="06E56A1A" w14:textId="77777777" w:rsidR="006262E3" w:rsidRPr="00133CE9" w:rsidRDefault="006262E3" w:rsidP="00E3371A">
      <w:pPr>
        <w:ind w:firstLine="720"/>
        <w:jc w:val="both"/>
        <w:outlineLvl w:val="0"/>
        <w:rPr>
          <w:sz w:val="22"/>
          <w:szCs w:val="22"/>
          <w:lang w:val="ru-RU"/>
        </w:rPr>
      </w:pPr>
      <w:r w:rsidRPr="00133CE9">
        <w:rPr>
          <w:sz w:val="22"/>
          <w:szCs w:val="22"/>
          <w:lang w:val="ru-RU"/>
        </w:rPr>
        <w:t xml:space="preserve">Точно так же, в более общем случае и в группе, обозначенной  </w:t>
      </w:r>
      <m:oMath>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oMath>
      <w:r w:rsidRPr="00133CE9">
        <w:rPr>
          <w:sz w:val="22"/>
          <w:szCs w:val="22"/>
          <w:lang w:val="ru-RU"/>
        </w:rPr>
        <w:t xml:space="preserve">, где </w:t>
      </w:r>
      <m:oMath>
        <m:r>
          <w:rPr>
            <w:rFonts w:ascii="Cambria Math"/>
            <w:sz w:val="22"/>
            <w:szCs w:val="22"/>
          </w:rPr>
          <m:t>i</m:t>
        </m:r>
        <m:r>
          <w:rPr>
            <w:rFonts w:ascii="Cambria Math"/>
            <w:sz w:val="22"/>
            <w:szCs w:val="22"/>
            <w:lang w:val="ru-RU"/>
          </w:rPr>
          <m:t>&gt;0</m:t>
        </m:r>
      </m:oMath>
      <w:r w:rsidRPr="00133CE9">
        <w:rPr>
          <w:sz w:val="22"/>
          <w:szCs w:val="22"/>
          <w:lang w:val="ru-RU"/>
        </w:rPr>
        <w:t>, может находиться только один из членов последовательности</w:t>
      </w:r>
    </w:p>
    <w:p w14:paraId="27677A32" w14:textId="77777777" w:rsidR="006262E3" w:rsidRPr="00133CE9" w:rsidRDefault="006262E3" w:rsidP="00E3371A">
      <w:pPr>
        <w:jc w:val="both"/>
        <w:outlineLvl w:val="0"/>
        <w:rPr>
          <w:sz w:val="22"/>
          <w:szCs w:val="22"/>
          <w:lang w:val="ru-RU"/>
        </w:rPr>
      </w:pPr>
    </w:p>
    <w:p w14:paraId="47C79194" w14:textId="77777777" w:rsidR="006262E3" w:rsidRPr="00133CE9" w:rsidRDefault="006262E3" w:rsidP="00E3371A">
      <w:pPr>
        <w:jc w:val="both"/>
        <w:outlineLvl w:val="0"/>
        <w:rPr>
          <w:sz w:val="22"/>
          <w:szCs w:val="22"/>
          <w:lang w:val="ru-RU"/>
        </w:rPr>
      </w:pPr>
      <w:r w:rsidRPr="00133CE9">
        <w:rPr>
          <w:sz w:val="22"/>
          <w:szCs w:val="22"/>
          <w:lang w:val="ru-RU"/>
        </w:rPr>
        <w:t xml:space="preserve">           </w:t>
      </w:r>
      <m:oMath>
        <m:nary>
          <m:naryPr>
            <m:chr m:val="∑"/>
            <m:supHide m:val="1"/>
            <m:ctrlPr>
              <w:rPr>
                <w:rFonts w:ascii="Cambria Math" w:hAnsi="Cambria Math"/>
                <w:i/>
                <w:sz w:val="22"/>
                <w:szCs w:val="22"/>
              </w:rPr>
            </m:ctrlPr>
          </m:naryPr>
          <m:sub>
            <m:r>
              <w:rPr>
                <w:rFonts w:ascii="Cambria Math"/>
                <w:sz w:val="22"/>
                <w:szCs w:val="22"/>
                <w:lang w:val="ru-RU"/>
              </w:rPr>
              <m:t>0</m:t>
            </m:r>
          </m:sub>
          <m:sup/>
          <m:e>
            <m:limLow>
              <m:limLowPr>
                <m:ctrlPr>
                  <w:rPr>
                    <w:rFonts w:ascii="Cambria Math" w:hAnsi="Cambria Math"/>
                    <w:i/>
                    <w:sz w:val="22"/>
                    <w:szCs w:val="22"/>
                  </w:rPr>
                </m:ctrlPr>
              </m:limLowPr>
              <m:e>
                <m:groupChr>
                  <m:groupChrPr>
                    <m:ctrlPr>
                      <w:rPr>
                        <w:rFonts w:ascii="Cambria Math" w:hAnsi="Cambria Math"/>
                        <w:i/>
                        <w:sz w:val="22"/>
                        <w:szCs w:val="22"/>
                      </w:rPr>
                    </m:ctrlPr>
                  </m:groupChrPr>
                  <m:e>
                    <m:nary>
                      <m:naryPr>
                        <m:chr m:val="∑"/>
                        <m:supHide m:val="1"/>
                        <m:ctrlPr>
                          <w:rPr>
                            <w:rFonts w:ascii="Cambria Math" w:hAnsi="Cambria Math"/>
                            <w:i/>
                            <w:sz w:val="22"/>
                            <w:szCs w:val="22"/>
                          </w:rPr>
                        </m:ctrlPr>
                      </m:naryPr>
                      <m:sub>
                        <m:r>
                          <w:rPr>
                            <w:rFonts w:ascii="Cambria Math"/>
                            <w:sz w:val="22"/>
                            <w:szCs w:val="22"/>
                          </w:rPr>
                          <m:t>n</m:t>
                        </m:r>
                      </m:sub>
                      <m:sup/>
                      <m:e>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n</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e>
                    </m:nary>
                  </m:e>
                </m:groupChr>
              </m:e>
              <m:lim>
                <m:r>
                  <w:rPr>
                    <w:rFonts w:ascii="Cambria Math"/>
                    <w:sz w:val="22"/>
                    <w:szCs w:val="22"/>
                  </w:rPr>
                  <m:t>i</m:t>
                </m:r>
              </m:lim>
            </m:limLow>
          </m:e>
        </m:nary>
      </m:oMath>
      <w:r w:rsidRPr="00133CE9">
        <w:rPr>
          <w:sz w:val="22"/>
          <w:szCs w:val="22"/>
          <w:lang w:val="ru-RU"/>
        </w:rPr>
        <w:t xml:space="preserve">;   </w:t>
      </w:r>
      <m:oMath>
        <m:nary>
          <m:naryPr>
            <m:chr m:val="∑"/>
            <m:supHide m:val="1"/>
            <m:ctrlPr>
              <w:rPr>
                <w:rFonts w:ascii="Cambria Math" w:hAnsi="Cambria Math"/>
                <w:i/>
                <w:sz w:val="22"/>
                <w:szCs w:val="22"/>
              </w:rPr>
            </m:ctrlPr>
          </m:naryPr>
          <m:sub>
            <m:r>
              <w:rPr>
                <w:rFonts w:ascii="Cambria Math"/>
                <w:sz w:val="22"/>
                <w:szCs w:val="22"/>
                <w:lang w:val="ru-RU"/>
              </w:rPr>
              <m:t>1</m:t>
            </m:r>
          </m:sub>
          <m:sup/>
          <m:e>
            <m:limLow>
              <m:limLowPr>
                <m:ctrlPr>
                  <w:rPr>
                    <w:rFonts w:ascii="Cambria Math" w:hAnsi="Cambria Math"/>
                    <w:i/>
                    <w:sz w:val="22"/>
                    <w:szCs w:val="22"/>
                  </w:rPr>
                </m:ctrlPr>
              </m:limLowPr>
              <m:e>
                <m:groupChr>
                  <m:groupChrPr>
                    <m:ctrlPr>
                      <w:rPr>
                        <w:rFonts w:ascii="Cambria Math" w:hAnsi="Cambria Math"/>
                        <w:i/>
                        <w:sz w:val="22"/>
                        <w:szCs w:val="22"/>
                      </w:rPr>
                    </m:ctrlPr>
                  </m:groupChrPr>
                  <m:e>
                    <m:nary>
                      <m:naryPr>
                        <m:chr m:val="∑"/>
                        <m:supHide m:val="1"/>
                        <m:ctrlPr>
                          <w:rPr>
                            <w:rFonts w:ascii="Cambria Math" w:hAnsi="Cambria Math"/>
                            <w:i/>
                            <w:sz w:val="22"/>
                            <w:szCs w:val="22"/>
                          </w:rPr>
                        </m:ctrlPr>
                      </m:naryPr>
                      <m:sub>
                        <m:r>
                          <w:rPr>
                            <w:rFonts w:ascii="Cambria Math"/>
                            <w:sz w:val="22"/>
                            <w:szCs w:val="22"/>
                          </w:rPr>
                          <m:t>n</m:t>
                        </m:r>
                      </m:sub>
                      <m:sup/>
                      <m:e>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n</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e>
                    </m:nary>
                  </m:e>
                </m:groupChr>
              </m:e>
              <m:lim>
                <m:r>
                  <w:rPr>
                    <w:rFonts w:ascii="Cambria Math"/>
                    <w:sz w:val="22"/>
                    <w:szCs w:val="22"/>
                  </w:rPr>
                  <m:t>i</m:t>
                </m:r>
              </m:lim>
            </m:limLow>
          </m:e>
        </m:nary>
      </m:oMath>
      <w:r w:rsidRPr="00133CE9">
        <w:rPr>
          <w:sz w:val="22"/>
          <w:szCs w:val="22"/>
          <w:lang w:val="ru-RU"/>
        </w:rPr>
        <w:t xml:space="preserve">;   </w:t>
      </w:r>
      <m:oMath>
        <m:nary>
          <m:naryPr>
            <m:chr m:val="∑"/>
            <m:supHide m:val="1"/>
            <m:ctrlPr>
              <w:rPr>
                <w:rFonts w:ascii="Cambria Math" w:hAnsi="Cambria Math"/>
                <w:i/>
                <w:sz w:val="22"/>
                <w:szCs w:val="22"/>
              </w:rPr>
            </m:ctrlPr>
          </m:naryPr>
          <m:sub>
            <m:r>
              <w:rPr>
                <w:rFonts w:ascii="Cambria Math"/>
                <w:sz w:val="22"/>
                <w:szCs w:val="22"/>
                <w:lang w:val="ru-RU"/>
              </w:rPr>
              <m:t>2</m:t>
            </m:r>
          </m:sub>
          <m:sup/>
          <m:e>
            <m:limLow>
              <m:limLowPr>
                <m:ctrlPr>
                  <w:rPr>
                    <w:rFonts w:ascii="Cambria Math" w:hAnsi="Cambria Math"/>
                    <w:i/>
                    <w:sz w:val="22"/>
                    <w:szCs w:val="22"/>
                  </w:rPr>
                </m:ctrlPr>
              </m:limLowPr>
              <m:e>
                <m:groupChr>
                  <m:groupChrPr>
                    <m:ctrlPr>
                      <w:rPr>
                        <w:rFonts w:ascii="Cambria Math" w:hAnsi="Cambria Math"/>
                        <w:i/>
                        <w:sz w:val="22"/>
                        <w:szCs w:val="22"/>
                      </w:rPr>
                    </m:ctrlPr>
                  </m:groupChrPr>
                  <m:e>
                    <m:nary>
                      <m:naryPr>
                        <m:chr m:val="∑"/>
                        <m:supHide m:val="1"/>
                        <m:ctrlPr>
                          <w:rPr>
                            <w:rFonts w:ascii="Cambria Math" w:hAnsi="Cambria Math"/>
                            <w:i/>
                            <w:sz w:val="22"/>
                            <w:szCs w:val="22"/>
                          </w:rPr>
                        </m:ctrlPr>
                      </m:naryPr>
                      <m:sub>
                        <m:r>
                          <w:rPr>
                            <w:rFonts w:ascii="Cambria Math"/>
                            <w:sz w:val="22"/>
                            <w:szCs w:val="22"/>
                          </w:rPr>
                          <m:t>n</m:t>
                        </m:r>
                      </m:sub>
                      <m:sup/>
                      <m:e>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n</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e>
                    </m:nary>
                  </m:e>
                </m:groupChr>
              </m:e>
              <m:lim>
                <m:r>
                  <w:rPr>
                    <w:rFonts w:ascii="Cambria Math"/>
                    <w:sz w:val="22"/>
                    <w:szCs w:val="22"/>
                  </w:rPr>
                  <m:t>i</m:t>
                </m:r>
              </m:lim>
            </m:limLow>
          </m:e>
        </m:nary>
      </m:oMath>
      <w:r w:rsidRPr="00133CE9">
        <w:rPr>
          <w:sz w:val="22"/>
          <w:szCs w:val="22"/>
          <w:lang w:val="ru-RU"/>
        </w:rPr>
        <w:t xml:space="preserve">;...; </w:t>
      </w:r>
    </w:p>
    <w:p w14:paraId="71C44235" w14:textId="77777777" w:rsidR="006262E3" w:rsidRDefault="006262E3" w:rsidP="00E3371A">
      <w:pPr>
        <w:jc w:val="both"/>
        <w:outlineLvl w:val="0"/>
        <w:rPr>
          <w:sz w:val="22"/>
          <w:szCs w:val="22"/>
          <w:lang w:val="ru-RU"/>
        </w:rPr>
      </w:pPr>
      <w:r w:rsidRPr="00133CE9">
        <w:rPr>
          <w:sz w:val="22"/>
          <w:szCs w:val="22"/>
          <w:lang w:val="ru-RU"/>
        </w:rPr>
        <w:t xml:space="preserve">           </w:t>
      </w:r>
      <m:oMath>
        <m:nary>
          <m:naryPr>
            <m:chr m:val="∑"/>
            <m:supHide m:val="1"/>
            <m:ctrlPr>
              <w:rPr>
                <w:rFonts w:ascii="Cambria Math" w:hAnsi="Cambria Math"/>
                <w:i/>
                <w:sz w:val="22"/>
                <w:szCs w:val="22"/>
              </w:rPr>
            </m:ctrlPr>
          </m:naryPr>
          <m:sub>
            <m:r>
              <w:rPr>
                <w:rFonts w:ascii="Cambria Math"/>
                <w:sz w:val="22"/>
                <w:szCs w:val="22"/>
              </w:rPr>
              <m:t>n</m:t>
            </m:r>
            <m:r>
              <w:rPr>
                <w:rFonts w:ascii="Cambria Math"/>
                <w:sz w:val="22"/>
                <w:szCs w:val="22"/>
                <w:lang w:val="ru-RU"/>
              </w:rPr>
              <m:t>-</m:t>
            </m:r>
            <m:r>
              <w:rPr>
                <w:rFonts w:ascii="Cambria Math"/>
                <w:sz w:val="22"/>
                <w:szCs w:val="22"/>
                <w:lang w:val="ru-RU"/>
              </w:rPr>
              <m:t>1</m:t>
            </m:r>
          </m:sub>
          <m:sup/>
          <m:e>
            <m:limLow>
              <m:limLowPr>
                <m:ctrlPr>
                  <w:rPr>
                    <w:rFonts w:ascii="Cambria Math" w:hAnsi="Cambria Math"/>
                    <w:i/>
                    <w:sz w:val="22"/>
                    <w:szCs w:val="22"/>
                  </w:rPr>
                </m:ctrlPr>
              </m:limLowPr>
              <m:e>
                <m:groupChr>
                  <m:groupChrPr>
                    <m:ctrlPr>
                      <w:rPr>
                        <w:rFonts w:ascii="Cambria Math" w:hAnsi="Cambria Math"/>
                        <w:i/>
                        <w:sz w:val="22"/>
                        <w:szCs w:val="22"/>
                      </w:rPr>
                    </m:ctrlPr>
                  </m:groupChrPr>
                  <m:e>
                    <m:nary>
                      <m:naryPr>
                        <m:chr m:val="∑"/>
                        <m:supHide m:val="1"/>
                        <m:ctrlPr>
                          <w:rPr>
                            <w:rFonts w:ascii="Cambria Math" w:hAnsi="Cambria Math"/>
                            <w:i/>
                            <w:sz w:val="22"/>
                            <w:szCs w:val="22"/>
                          </w:rPr>
                        </m:ctrlPr>
                      </m:naryPr>
                      <m:sub>
                        <m:r>
                          <w:rPr>
                            <w:rFonts w:ascii="Cambria Math"/>
                            <w:sz w:val="22"/>
                            <w:szCs w:val="22"/>
                          </w:rPr>
                          <m:t>n</m:t>
                        </m:r>
                      </m:sub>
                      <m:sup/>
                      <m:e>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n</m:t>
                            </m:r>
                          </m:sub>
                          <m:sup/>
                          <m:e>
                            <m:nary>
                              <m:naryPr>
                                <m:chr m:val="∑"/>
                                <m:supHide m:val="1"/>
                                <m:ctrlPr>
                                  <w:rPr>
                                    <w:rFonts w:ascii="Cambria Math" w:hAnsi="Cambria Math"/>
                                    <w:i/>
                                    <w:sz w:val="22"/>
                                    <w:szCs w:val="22"/>
                                  </w:rPr>
                                </m:ctrlPr>
                              </m:naryPr>
                              <m:sub>
                                <m:r>
                                  <w:rPr>
                                    <w:rFonts w:ascii="Cambria Math"/>
                                    <w:sz w:val="22"/>
                                    <w:szCs w:val="22"/>
                                  </w:rPr>
                                  <m:t>n</m:t>
                                </m:r>
                              </m:sub>
                              <m:sup/>
                              <m:e>
                                <m:d>
                                  <m:dPr>
                                    <m:ctrlPr>
                                      <w:rPr>
                                        <w:rFonts w:ascii="Cambria Math" w:hAnsi="Cambria Math"/>
                                        <w:i/>
                                        <w:sz w:val="22"/>
                                        <w:szCs w:val="22"/>
                                      </w:rPr>
                                    </m:ctrlPr>
                                  </m:dPr>
                                  <m:e>
                                    <m:r>
                                      <w:rPr>
                                        <w:rFonts w:ascii="Cambria Math"/>
                                        <w:sz w:val="22"/>
                                        <w:szCs w:val="22"/>
                                        <w:lang w:val="ru-RU"/>
                                      </w:rPr>
                                      <m:t>1</m:t>
                                    </m:r>
                                  </m:e>
                                </m:d>
                              </m:e>
                            </m:nary>
                          </m:e>
                        </m:nary>
                      </m:e>
                    </m:nary>
                  </m:e>
                </m:groupChr>
              </m:e>
              <m:lim>
                <m:r>
                  <w:rPr>
                    <w:rFonts w:ascii="Cambria Math"/>
                    <w:sz w:val="22"/>
                    <w:szCs w:val="22"/>
                  </w:rPr>
                  <m:t>i</m:t>
                </m:r>
              </m:lim>
            </m:limLow>
          </m:e>
        </m:nary>
      </m:oMath>
      <w:r w:rsidRPr="00133CE9">
        <w:rPr>
          <w:sz w:val="22"/>
          <w:szCs w:val="22"/>
          <w:lang w:val="ru-RU"/>
        </w:rPr>
        <w:t>.                                                                                  (12.11)</w:t>
      </w:r>
    </w:p>
    <w:p w14:paraId="6DFF97F5" w14:textId="77777777" w:rsidR="006262E3" w:rsidRPr="00133CE9" w:rsidRDefault="006262E3" w:rsidP="00E3371A">
      <w:pPr>
        <w:jc w:val="both"/>
        <w:outlineLvl w:val="0"/>
        <w:rPr>
          <w:sz w:val="22"/>
          <w:szCs w:val="22"/>
          <w:lang w:val="ru-RU"/>
        </w:rPr>
      </w:pPr>
    </w:p>
    <w:p w14:paraId="3AE6FA90" w14:textId="6EA2D88C" w:rsidR="006262E3" w:rsidRPr="002961D6" w:rsidRDefault="006262E3" w:rsidP="00E3371A">
      <w:pPr>
        <w:ind w:firstLine="432"/>
        <w:jc w:val="both"/>
        <w:outlineLvl w:val="0"/>
        <w:rPr>
          <w:sz w:val="22"/>
          <w:szCs w:val="22"/>
          <w:lang w:val="ru-RU"/>
        </w:rPr>
      </w:pPr>
      <w:r w:rsidRPr="00133CE9">
        <w:rPr>
          <w:sz w:val="22"/>
          <w:szCs w:val="22"/>
          <w:lang w:val="ru-RU"/>
        </w:rPr>
        <w:t xml:space="preserve">Из последних трех выражений видно, что различным параметрам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k</m:t>
            </m:r>
          </m:sub>
        </m:sSub>
      </m:oMath>
      <w:r w:rsidRPr="00133CE9">
        <w:rPr>
          <w:sz w:val="22"/>
          <w:szCs w:val="22"/>
          <w:lang w:val="ru-RU"/>
        </w:rPr>
        <w:t>, членам конкатенации (12.7</w:t>
      </w:r>
      <w:r>
        <w:rPr>
          <w:sz w:val="22"/>
          <w:szCs w:val="22"/>
          <w:lang w:val="ru-RU"/>
        </w:rPr>
        <w:t>)</w:t>
      </w:r>
      <w:r w:rsidRPr="002961D6">
        <w:rPr>
          <w:sz w:val="22"/>
          <w:szCs w:val="22"/>
          <w:lang w:val="ru-RU"/>
        </w:rPr>
        <w:t>,</w:t>
      </w:r>
      <w:r w:rsidR="00D3232F">
        <w:rPr>
          <w:sz w:val="22"/>
          <w:szCs w:val="22"/>
          <w:lang w:val="ru-RU"/>
        </w:rPr>
        <w:t xml:space="preserve"> </w:t>
      </w:r>
      <w:r w:rsidRPr="002961D6">
        <w:rPr>
          <w:sz w:val="22"/>
          <w:szCs w:val="22"/>
          <w:lang w:val="ru-RU"/>
        </w:rPr>
        <w:t xml:space="preserve">соответствует различное </w:t>
      </w:r>
      <w:r w:rsidRPr="002961D6">
        <w:rPr>
          <w:sz w:val="22"/>
          <w:szCs w:val="22"/>
          <w:lang w:val="ru-RU"/>
        </w:rPr>
        <w:lastRenderedPageBreak/>
        <w:t>количество внутренних знаков суммирования (которыми являются все, кроме левого крайнего), т.</w:t>
      </w:r>
      <w:r>
        <w:rPr>
          <w:sz w:val="22"/>
          <w:szCs w:val="22"/>
          <w:lang w:val="ru-RU"/>
        </w:rPr>
        <w:t xml:space="preserve"> </w:t>
      </w:r>
      <w:r w:rsidRPr="002961D6">
        <w:rPr>
          <w:sz w:val="22"/>
          <w:szCs w:val="22"/>
          <w:lang w:val="ru-RU"/>
        </w:rPr>
        <w:t xml:space="preserve">е. </w:t>
      </w:r>
      <w:r>
        <w:rPr>
          <w:sz w:val="22"/>
          <w:szCs w:val="22"/>
          <w:lang w:val="ru-RU"/>
        </w:rPr>
        <w:t>различные члены</w:t>
      </w:r>
      <w:r w:rsidRPr="002961D6">
        <w:rPr>
          <w:sz w:val="22"/>
          <w:szCs w:val="22"/>
          <w:lang w:val="ru-RU"/>
        </w:rPr>
        <w:t xml:space="preserve"> обладают различным «инкрементным весом». В то же время все  </w:t>
      </w:r>
      <m:oMath>
        <m:r>
          <w:rPr>
            <w:rFonts w:ascii="Cambria Math"/>
            <w:sz w:val="22"/>
            <w:szCs w:val="22"/>
          </w:rPr>
          <m:t>n</m:t>
        </m:r>
      </m:oMath>
      <w:r w:rsidRPr="002961D6">
        <w:rPr>
          <w:sz w:val="22"/>
          <w:szCs w:val="22"/>
          <w:lang w:val="ru-RU"/>
        </w:rPr>
        <w:t xml:space="preserve"> членов одного произвольного параметра </w:t>
      </w:r>
      <m:oMath>
        <m:sSub>
          <m:sSubPr>
            <m:ctrlPr>
              <w:rPr>
                <w:rFonts w:ascii="Cambria Math" w:hAnsi="Cambria Math"/>
                <w:i/>
                <w:sz w:val="22"/>
                <w:szCs w:val="22"/>
              </w:rPr>
            </m:ctrlPr>
          </m:sSubPr>
          <m:e>
            <m:r>
              <w:rPr>
                <w:rFonts w:ascii="Cambria Math"/>
                <w:sz w:val="22"/>
                <w:szCs w:val="22"/>
              </w:rPr>
              <m:t>m</m:t>
            </m:r>
          </m:e>
          <m:sub>
            <m:r>
              <w:rPr>
                <w:rFonts w:ascii="Cambria Math"/>
                <w:sz w:val="22"/>
                <w:szCs w:val="22"/>
              </w:rPr>
              <m:t>j</m:t>
            </m:r>
          </m:sub>
        </m:sSub>
      </m:oMath>
      <w:r w:rsidRPr="002961D6">
        <w:rPr>
          <w:sz w:val="22"/>
          <w:szCs w:val="22"/>
          <w:lang w:val="ru-RU"/>
        </w:rPr>
        <w:t xml:space="preserve"> из последовательности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k</m:t>
            </m:r>
          </m:sub>
        </m:sSub>
      </m:oMath>
      <w:r w:rsidRPr="002961D6">
        <w:rPr>
          <w:sz w:val="22"/>
          <w:szCs w:val="22"/>
          <w:lang w:val="ru-RU"/>
        </w:rPr>
        <w:t xml:space="preserve"> обладают одинаковым «инкрементным весом».</w:t>
      </w:r>
    </w:p>
    <w:p w14:paraId="309DED10" w14:textId="77777777" w:rsidR="006262E3" w:rsidRPr="002961D6" w:rsidRDefault="006262E3" w:rsidP="00E3371A">
      <w:pPr>
        <w:ind w:firstLine="432"/>
        <w:jc w:val="both"/>
        <w:outlineLvl w:val="0"/>
        <w:rPr>
          <w:sz w:val="22"/>
          <w:szCs w:val="22"/>
          <w:lang w:val="ru-RU"/>
        </w:rPr>
      </w:pPr>
      <w:r w:rsidRPr="002961D6">
        <w:rPr>
          <w:sz w:val="22"/>
          <w:szCs w:val="22"/>
          <w:lang w:val="ru-RU"/>
        </w:rPr>
        <w:t xml:space="preserve">Поскольку </w:t>
      </w:r>
    </w:p>
    <w:p w14:paraId="359C5475" w14:textId="01E43E4A" w:rsidR="006262E3" w:rsidRPr="00133CE9" w:rsidRDefault="006262E3" w:rsidP="00E3371A">
      <w:pPr>
        <w:jc w:val="both"/>
        <w:outlineLvl w:val="0"/>
        <w:rPr>
          <w:sz w:val="22"/>
          <w:szCs w:val="22"/>
          <w:lang w:val="ru-RU"/>
        </w:rPr>
      </w:pPr>
      <w:r w:rsidRPr="002961D6">
        <w:rPr>
          <w:sz w:val="22"/>
          <w:szCs w:val="22"/>
          <w:lang w:val="ru-RU"/>
        </w:rPr>
        <w:t xml:space="preserve">        а) различные члены конкатенации </w:t>
      </w:r>
      <w:r>
        <w:rPr>
          <w:sz w:val="22"/>
          <w:szCs w:val="22"/>
          <w:lang w:val="ru-RU"/>
        </w:rPr>
        <w:t>(</w:t>
      </w:r>
      <w:r w:rsidRPr="00133CE9">
        <w:rPr>
          <w:sz w:val="22"/>
          <w:szCs w:val="22"/>
          <w:lang w:val="ru-RU"/>
        </w:rPr>
        <w:t xml:space="preserve">12.7) содержат различные (нижние) индексы при символе </w:t>
      </w:r>
      <m:oMath>
        <m:r>
          <w:rPr>
            <w:rFonts w:ascii="Cambria Math"/>
            <w:sz w:val="22"/>
            <w:szCs w:val="22"/>
          </w:rPr>
          <m:t>m</m:t>
        </m:r>
      </m:oMath>
      <w:r w:rsidRPr="00133CE9">
        <w:rPr>
          <w:sz w:val="22"/>
          <w:szCs w:val="22"/>
          <w:lang w:val="ru-RU"/>
        </w:rPr>
        <w:t>, и им биективно соответствует различное количество внутренних знаков суммирования в выражении</w:t>
      </w:r>
      <w:r w:rsidR="00D3232F">
        <w:rPr>
          <w:sz w:val="22"/>
          <w:szCs w:val="22"/>
          <w:lang w:val="ru-RU"/>
        </w:rPr>
        <w:t xml:space="preserve"> </w:t>
      </w:r>
      <w:r w:rsidRPr="00133CE9">
        <w:rPr>
          <w:sz w:val="22"/>
          <w:szCs w:val="22"/>
          <w:lang w:val="ru-RU"/>
        </w:rPr>
        <w:t xml:space="preserve">(12.11), согласно его параметру </w:t>
      </w:r>
      <m:oMath>
        <m:r>
          <w:rPr>
            <w:rFonts w:ascii="Cambria Math"/>
            <w:sz w:val="22"/>
            <w:szCs w:val="22"/>
          </w:rPr>
          <m:t>i</m:t>
        </m:r>
      </m:oMath>
      <w:r w:rsidRPr="00133CE9">
        <w:rPr>
          <w:sz w:val="22"/>
          <w:szCs w:val="22"/>
          <w:lang w:val="ru-RU"/>
        </w:rPr>
        <w:t>;</w:t>
      </w:r>
    </w:p>
    <w:p w14:paraId="4960D795" w14:textId="77777777" w:rsidR="006262E3" w:rsidRPr="00133CE9" w:rsidRDefault="006262E3" w:rsidP="00E3371A">
      <w:pPr>
        <w:jc w:val="both"/>
        <w:outlineLvl w:val="0"/>
        <w:rPr>
          <w:sz w:val="22"/>
          <w:szCs w:val="22"/>
          <w:lang w:val="ru-RU"/>
        </w:rPr>
      </w:pPr>
      <w:r w:rsidRPr="00133CE9">
        <w:rPr>
          <w:sz w:val="22"/>
          <w:szCs w:val="22"/>
          <w:lang w:val="ru-RU"/>
        </w:rPr>
        <w:t xml:space="preserve">        б) порядок увеличения индекса в членах конкатенации (12.7) определяется порядком следования (или местом расположения) в этом выражении его члена справа налево без пропусков позиции;</w:t>
      </w:r>
    </w:p>
    <w:p w14:paraId="233B491F" w14:textId="77777777" w:rsidR="006262E3" w:rsidRPr="002961D6" w:rsidRDefault="006262E3" w:rsidP="00E3371A">
      <w:pPr>
        <w:jc w:val="both"/>
        <w:outlineLvl w:val="0"/>
        <w:rPr>
          <w:sz w:val="22"/>
          <w:szCs w:val="22"/>
          <w:lang w:val="ru-RU"/>
        </w:rPr>
      </w:pPr>
      <w:r w:rsidRPr="00133CE9">
        <w:rPr>
          <w:sz w:val="22"/>
          <w:szCs w:val="22"/>
          <w:lang w:val="ru-RU"/>
        </w:rPr>
        <w:t xml:space="preserve">        в) для каждого члена </w:t>
      </w:r>
      <m:oMath>
        <m:sSub>
          <m:sSubPr>
            <m:ctrlPr>
              <w:rPr>
                <w:rFonts w:ascii="Cambria Math" w:hAnsi="Cambria Math"/>
                <w:i/>
                <w:sz w:val="22"/>
                <w:szCs w:val="22"/>
              </w:rPr>
            </m:ctrlPr>
          </m:sSubPr>
          <m:e>
            <m:r>
              <w:rPr>
                <w:rFonts w:ascii="Cambria Math"/>
                <w:sz w:val="22"/>
                <w:szCs w:val="22"/>
              </w:rPr>
              <m:t>m</m:t>
            </m:r>
          </m:e>
          <m:sub>
            <m:r>
              <w:rPr>
                <w:rFonts w:ascii="Cambria Math"/>
                <w:sz w:val="22"/>
                <w:szCs w:val="22"/>
              </w:rPr>
              <m:t>j</m:t>
            </m:r>
          </m:sub>
        </m:sSub>
      </m:oMath>
      <w:r w:rsidRPr="00133CE9">
        <w:rPr>
          <w:sz w:val="22"/>
          <w:szCs w:val="22"/>
          <w:lang w:val="ru-RU"/>
        </w:rPr>
        <w:t xml:space="preserve"> конкатенации (12.7</w:t>
      </w:r>
      <w:r>
        <w:rPr>
          <w:sz w:val="22"/>
          <w:szCs w:val="22"/>
          <w:lang w:val="ru-RU"/>
        </w:rPr>
        <w:t xml:space="preserve">) </w:t>
      </w:r>
      <w:r w:rsidRPr="002961D6">
        <w:rPr>
          <w:sz w:val="22"/>
          <w:szCs w:val="22"/>
          <w:lang w:val="ru-RU"/>
        </w:rPr>
        <w:t xml:space="preserve">существует всего </w:t>
      </w:r>
      <m:oMath>
        <m:r>
          <w:rPr>
            <w:rFonts w:ascii="Cambria Math"/>
            <w:sz w:val="22"/>
            <w:szCs w:val="22"/>
          </w:rPr>
          <m:t>n</m:t>
        </m:r>
      </m:oMath>
      <w:r w:rsidRPr="002961D6">
        <w:rPr>
          <w:sz w:val="22"/>
          <w:szCs w:val="22"/>
          <w:lang w:val="ru-RU"/>
        </w:rPr>
        <w:t xml:space="preserve"> различных значений (включая ноль), обладающих при этом одним и тем же «инкрементным весом»;</w:t>
      </w:r>
    </w:p>
    <w:p w14:paraId="2631286A" w14:textId="2A73B68D" w:rsidR="006262E3" w:rsidRPr="00133CE9" w:rsidRDefault="006262E3" w:rsidP="00E3371A">
      <w:pPr>
        <w:jc w:val="both"/>
        <w:outlineLvl w:val="0"/>
        <w:rPr>
          <w:sz w:val="22"/>
          <w:szCs w:val="22"/>
          <w:lang w:val="ru-RU"/>
        </w:rPr>
      </w:pPr>
      <w:r w:rsidRPr="002961D6">
        <w:rPr>
          <w:sz w:val="22"/>
          <w:szCs w:val="22"/>
          <w:lang w:val="ru-RU"/>
        </w:rPr>
        <w:t xml:space="preserve">то для обозначения всех возможных значений каждого </w:t>
      </w:r>
      <m:oMath>
        <m:sSub>
          <m:sSubPr>
            <m:ctrlPr>
              <w:rPr>
                <w:rFonts w:ascii="Cambria Math" w:hAnsi="Cambria Math"/>
                <w:i/>
                <w:sz w:val="22"/>
                <w:szCs w:val="22"/>
              </w:rPr>
            </m:ctrlPr>
          </m:sSubPr>
          <m:e>
            <m:r>
              <w:rPr>
                <w:rFonts w:ascii="Cambria Math"/>
                <w:sz w:val="22"/>
                <w:szCs w:val="22"/>
              </w:rPr>
              <m:t>m</m:t>
            </m:r>
          </m:e>
          <m:sub>
            <m:r>
              <w:rPr>
                <w:rFonts w:ascii="Cambria Math"/>
                <w:sz w:val="22"/>
                <w:szCs w:val="22"/>
              </w:rPr>
              <m:t>j</m:t>
            </m:r>
          </m:sub>
        </m:sSub>
      </m:oMath>
      <w:r w:rsidRPr="002961D6">
        <w:rPr>
          <w:sz w:val="22"/>
          <w:szCs w:val="22"/>
          <w:lang w:val="ru-RU"/>
        </w:rPr>
        <w:t xml:space="preserve"> из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k</m:t>
            </m:r>
          </m:sub>
        </m:sSub>
      </m:oMath>
      <w:r w:rsidRPr="002961D6">
        <w:rPr>
          <w:sz w:val="22"/>
          <w:szCs w:val="22"/>
          <w:lang w:val="ru-RU"/>
        </w:rPr>
        <w:t xml:space="preserve"> в </w:t>
      </w:r>
      <w:r>
        <w:rPr>
          <w:sz w:val="22"/>
          <w:szCs w:val="22"/>
          <w:lang w:val="ru-RU"/>
        </w:rPr>
        <w:t>(</w:t>
      </w:r>
      <w:r w:rsidRPr="00133CE9">
        <w:rPr>
          <w:sz w:val="22"/>
          <w:szCs w:val="22"/>
          <w:lang w:val="ru-RU"/>
        </w:rPr>
        <w:t xml:space="preserve">12.7) будем также использовать </w:t>
      </w:r>
      <m:oMath>
        <m:r>
          <w:rPr>
            <w:rFonts w:ascii="Cambria Math"/>
            <w:sz w:val="22"/>
            <w:szCs w:val="22"/>
          </w:rPr>
          <m:t>n</m:t>
        </m:r>
      </m:oMath>
      <w:r w:rsidRPr="00133CE9">
        <w:rPr>
          <w:sz w:val="22"/>
          <w:szCs w:val="22"/>
          <w:lang w:val="ru-RU"/>
        </w:rPr>
        <w:t>-ку различных букв (</w:t>
      </w:r>
      <m:oMath>
        <m:r>
          <w:rPr>
            <w:rFonts w:ascii="Cambria Math"/>
            <w:sz w:val="22"/>
            <w:szCs w:val="22"/>
            <w:lang w:val="ru-RU"/>
          </w:rPr>
          <m:t>0,1,2,</m:t>
        </m:r>
        <m:r>
          <w:rPr>
            <w:rFonts w:ascii="Cambria Math"/>
            <w:sz w:val="22"/>
            <w:szCs w:val="22"/>
            <w:lang w:val="ru-RU"/>
          </w:rPr>
          <m:t>…</m:t>
        </m:r>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133CE9">
        <w:rPr>
          <w:sz w:val="22"/>
          <w:szCs w:val="22"/>
          <w:lang w:val="ru-RU"/>
        </w:rPr>
        <w:t xml:space="preserve">), упорядоченных от </w:t>
      </w:r>
      <m:oMath>
        <m:r>
          <w:rPr>
            <w:rFonts w:ascii="Cambria Math"/>
            <w:sz w:val="22"/>
            <w:szCs w:val="22"/>
            <w:lang w:val="ru-RU"/>
          </w:rPr>
          <m:t>0</m:t>
        </m:r>
      </m:oMath>
      <w:r w:rsidRPr="00133CE9">
        <w:rPr>
          <w:sz w:val="22"/>
          <w:szCs w:val="22"/>
          <w:lang w:val="ru-RU"/>
        </w:rPr>
        <w:t xml:space="preserve"> до </w:t>
      </w:r>
      <m:oMath>
        <m:r>
          <w:rPr>
            <w:rFonts w:ascii="Cambria Math"/>
            <w:sz w:val="22"/>
            <w:szCs w:val="22"/>
          </w:rPr>
          <m:t>n</m:t>
        </m:r>
        <m:r>
          <w:rPr>
            <w:rFonts w:ascii="Cambria Math"/>
            <w:sz w:val="22"/>
            <w:szCs w:val="22"/>
            <w:lang w:val="ru-RU"/>
          </w:rPr>
          <m:t>-</m:t>
        </m:r>
        <m:r>
          <w:rPr>
            <w:rFonts w:ascii="Cambria Math"/>
            <w:sz w:val="22"/>
            <w:szCs w:val="22"/>
            <w:lang w:val="ru-RU"/>
          </w:rPr>
          <m:t>1</m:t>
        </m:r>
      </m:oMath>
      <w:r w:rsidRPr="00133CE9">
        <w:rPr>
          <w:sz w:val="22"/>
          <w:szCs w:val="22"/>
          <w:lang w:val="ru-RU"/>
        </w:rPr>
        <w:t xml:space="preserve">,  для любого алфавита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oMath>
      <w:r w:rsidRPr="00133CE9">
        <w:rPr>
          <w:sz w:val="22"/>
          <w:szCs w:val="22"/>
          <w:lang w:val="ru-RU"/>
        </w:rPr>
        <w:t xml:space="preserve"> из алфавитов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sub>
        </m:sSub>
      </m:oMath>
      <w:r w:rsidRPr="00133CE9">
        <w:rPr>
          <w:sz w:val="22"/>
          <w:szCs w:val="22"/>
          <w:lang w:val="ru-RU"/>
        </w:rPr>
        <w:t xml:space="preserve">, т. е. ту же самую </w:t>
      </w:r>
      <m:oMath>
        <m:r>
          <w:rPr>
            <w:rFonts w:ascii="Cambria Math"/>
            <w:sz w:val="22"/>
            <w:szCs w:val="22"/>
          </w:rPr>
          <m:t>n</m:t>
        </m:r>
      </m:oMath>
      <w:r w:rsidRPr="00133CE9">
        <w:rPr>
          <w:sz w:val="22"/>
          <w:szCs w:val="22"/>
          <w:lang w:val="ru-RU"/>
        </w:rPr>
        <w:t xml:space="preserve">-ку и точно также упорядоченную, как и в алфавите  Единиц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133CE9">
        <w:rPr>
          <w:sz w:val="22"/>
          <w:szCs w:val="22"/>
          <w:lang w:val="ru-RU"/>
        </w:rPr>
        <w:t xml:space="preserve">. Продолжая аналогию с десятичным счислением, назовем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133CE9">
        <w:rPr>
          <w:sz w:val="22"/>
          <w:szCs w:val="22"/>
          <w:lang w:val="ru-RU"/>
        </w:rPr>
        <w:t xml:space="preserve"> алфавитом Десятков, при этом каждая из его букв (</w:t>
      </w:r>
      <m:oMath>
        <m:r>
          <w:rPr>
            <w:rFonts w:ascii="Cambria Math"/>
            <w:sz w:val="22"/>
            <w:szCs w:val="22"/>
            <w:lang w:val="ru-RU"/>
          </w:rPr>
          <m:t>0,1,2,</m:t>
        </m:r>
        <m:r>
          <w:rPr>
            <w:rFonts w:ascii="Cambria Math"/>
            <w:sz w:val="22"/>
            <w:szCs w:val="22"/>
            <w:lang w:val="ru-RU"/>
          </w:rPr>
          <m:t>…</m:t>
        </m:r>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133CE9">
        <w:rPr>
          <w:sz w:val="22"/>
          <w:szCs w:val="22"/>
          <w:lang w:val="ru-RU"/>
        </w:rPr>
        <w:t xml:space="preserve">) (различаясь написанием символа ее обозначающего) будет иметь свое собственное значение (но при этом все они будут иметь одинаковый «инкрементный вес»), биективно сопоставляемое соответствующему члену последовательности  (12.10). Продолжая, назовем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133CE9">
        <w:rPr>
          <w:sz w:val="22"/>
          <w:szCs w:val="22"/>
          <w:lang w:val="ru-RU"/>
        </w:rPr>
        <w:t xml:space="preserve"> алфавитом Сотен,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133CE9">
        <w:rPr>
          <w:sz w:val="22"/>
          <w:szCs w:val="22"/>
          <w:lang w:val="ru-RU"/>
        </w:rPr>
        <w:t xml:space="preserve"> алфавитом Тысяч и т. д. В каждом из них все </w:t>
      </w:r>
      <m:oMath>
        <m:r>
          <w:rPr>
            <w:rFonts w:ascii="Cambria Math"/>
            <w:sz w:val="22"/>
            <w:szCs w:val="22"/>
          </w:rPr>
          <m:t>n</m:t>
        </m:r>
      </m:oMath>
      <w:r w:rsidRPr="00133CE9">
        <w:rPr>
          <w:sz w:val="22"/>
          <w:szCs w:val="22"/>
          <w:lang w:val="ru-RU"/>
        </w:rPr>
        <w:t xml:space="preserve"> букв будут различны и упорядочены, а вся </w:t>
      </w:r>
      <m:oMath>
        <m:r>
          <w:rPr>
            <w:rFonts w:ascii="Cambria Math"/>
            <w:sz w:val="22"/>
            <w:szCs w:val="22"/>
          </w:rPr>
          <m:t>n</m:t>
        </m:r>
      </m:oMath>
      <w:r w:rsidRPr="00133CE9">
        <w:rPr>
          <w:sz w:val="22"/>
          <w:szCs w:val="22"/>
          <w:lang w:val="ru-RU"/>
        </w:rPr>
        <w:t>-ка будет биективно связана с упорядоченной последовательностью (</w:t>
      </w:r>
      <w:r w:rsidRPr="005516B4">
        <w:rPr>
          <w:sz w:val="22"/>
          <w:szCs w:val="22"/>
          <w:lang w:val="ru-RU"/>
        </w:rPr>
        <w:t>12</w:t>
      </w:r>
      <w:r w:rsidRPr="00133CE9">
        <w:rPr>
          <w:sz w:val="22"/>
          <w:szCs w:val="22"/>
          <w:lang w:val="ru-RU"/>
        </w:rPr>
        <w:t>.11</w:t>
      </w:r>
      <w:proofErr w:type="gramStart"/>
      <w:r w:rsidRPr="00133CE9">
        <w:rPr>
          <w:sz w:val="22"/>
          <w:szCs w:val="22"/>
          <w:lang w:val="ru-RU"/>
        </w:rPr>
        <w:t>)  (</w:t>
      </w:r>
      <w:proofErr w:type="gramEnd"/>
      <w:r w:rsidRPr="00133CE9">
        <w:rPr>
          <w:sz w:val="22"/>
          <w:szCs w:val="22"/>
          <w:lang w:val="ru-RU"/>
        </w:rPr>
        <w:t xml:space="preserve">при соответствующем значении параметра </w:t>
      </w:r>
      <m:oMath>
        <m:r>
          <w:rPr>
            <w:rFonts w:ascii="Cambria Math"/>
            <w:sz w:val="22"/>
            <w:szCs w:val="22"/>
          </w:rPr>
          <m:t>i</m:t>
        </m:r>
      </m:oMath>
      <w:r w:rsidRPr="00133CE9">
        <w:rPr>
          <w:sz w:val="22"/>
          <w:szCs w:val="22"/>
          <w:lang w:val="ru-RU"/>
        </w:rPr>
        <w:t xml:space="preserve"> в последнем).</w:t>
      </w:r>
    </w:p>
    <w:p w14:paraId="1A021875" w14:textId="0D346EA5" w:rsidR="006262E3" w:rsidRDefault="006262E3" w:rsidP="00E3371A">
      <w:pPr>
        <w:ind w:firstLine="432"/>
        <w:jc w:val="both"/>
        <w:outlineLvl w:val="0"/>
        <w:rPr>
          <w:sz w:val="22"/>
          <w:szCs w:val="22"/>
          <w:lang w:val="ru-RU"/>
        </w:rPr>
      </w:pPr>
      <w:r w:rsidRPr="00133CE9">
        <w:rPr>
          <w:sz w:val="22"/>
          <w:szCs w:val="22"/>
          <w:lang w:val="ru-RU"/>
        </w:rPr>
        <w:t xml:space="preserve">Таким образом, для обозначения и Единиц, и Десятков, и Сотен, и т. д. будем использовать одну и ту же </w:t>
      </w:r>
      <m:oMath>
        <m:r>
          <w:rPr>
            <w:rFonts w:ascii="Cambria Math"/>
            <w:sz w:val="22"/>
            <w:szCs w:val="22"/>
          </w:rPr>
          <m:t>n</m:t>
        </m:r>
      </m:oMath>
      <w:r w:rsidRPr="00133CE9">
        <w:rPr>
          <w:sz w:val="22"/>
          <w:szCs w:val="22"/>
          <w:lang w:val="ru-RU"/>
        </w:rPr>
        <w:t xml:space="preserve">-ку букв. Но одна и та же буква </w:t>
      </w:r>
      <m:oMath>
        <m:r>
          <w:rPr>
            <w:rFonts w:ascii="Cambria Math"/>
            <w:sz w:val="22"/>
            <w:szCs w:val="22"/>
          </w:rPr>
          <m:t>b</m:t>
        </m:r>
      </m:oMath>
      <w:r w:rsidRPr="00133CE9">
        <w:rPr>
          <w:sz w:val="22"/>
          <w:szCs w:val="22"/>
          <w:lang w:val="ru-RU"/>
        </w:rPr>
        <w:t xml:space="preserve"> из одинаковых</w:t>
      </w:r>
      <w:r w:rsidRPr="00494F54">
        <w:rPr>
          <w:sz w:val="22"/>
          <w:szCs w:val="22"/>
          <w:lang w:val="ru-RU"/>
        </w:rPr>
        <w:t xml:space="preserve"> </w:t>
      </w:r>
      <m:oMath>
        <m:r>
          <w:rPr>
            <w:rFonts w:ascii="Cambria Math"/>
            <w:sz w:val="22"/>
            <w:szCs w:val="22"/>
          </w:rPr>
          <m:t>n</m:t>
        </m:r>
      </m:oMath>
      <w:r w:rsidRPr="00133CE9">
        <w:rPr>
          <w:sz w:val="22"/>
          <w:szCs w:val="22"/>
          <w:lang w:val="ru-RU"/>
        </w:rPr>
        <w:t>-ок</w:t>
      </w:r>
      <w:r w:rsidRPr="001B190F">
        <w:rPr>
          <w:sz w:val="22"/>
          <w:szCs w:val="22"/>
          <w:lang w:val="ru-RU"/>
        </w:rPr>
        <w:t xml:space="preserve"> </w:t>
      </w:r>
      <w:r w:rsidRPr="00133CE9">
        <w:rPr>
          <w:sz w:val="22"/>
          <w:szCs w:val="22"/>
          <w:lang w:val="ru-RU"/>
        </w:rPr>
        <w:t xml:space="preserve">(т. е. из одной упорядоченной последовательности букв </w:t>
      </w:r>
      <m:oMath>
        <m:r>
          <w:rPr>
            <w:rFonts w:ascii="Cambria Math"/>
            <w:sz w:val="22"/>
            <w:szCs w:val="22"/>
            <w:lang w:val="ru-RU"/>
          </w:rPr>
          <m:t>,1,2,</m:t>
        </m:r>
        <m:r>
          <w:rPr>
            <w:rFonts w:ascii="Cambria Math"/>
            <w:sz w:val="22"/>
            <w:szCs w:val="22"/>
            <w:lang w:val="ru-RU"/>
          </w:rPr>
          <m:t>…</m:t>
        </m:r>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lang w:val="ru-RU"/>
          </w:rPr>
          <m:t>1</m:t>
        </m:r>
      </m:oMath>
      <w:r w:rsidRPr="00133CE9">
        <w:rPr>
          <w:sz w:val="22"/>
          <w:szCs w:val="22"/>
          <w:lang w:val="ru-RU"/>
        </w:rPr>
        <w:t xml:space="preserve">)  в алфавитах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133CE9">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oMath>
      <w:r w:rsidRPr="00133CE9">
        <w:rPr>
          <w:sz w:val="22"/>
          <w:szCs w:val="22"/>
          <w:lang w:val="ru-RU"/>
        </w:rPr>
        <w:t xml:space="preserve"> (где </w:t>
      </w:r>
      <m:oMath>
        <m:r>
          <w:rPr>
            <w:rFonts w:ascii="Cambria Math"/>
            <w:sz w:val="22"/>
            <w:szCs w:val="22"/>
          </w:rPr>
          <m:t>s</m:t>
        </m:r>
        <m:r>
          <w:rPr>
            <w:rFonts w:ascii="Cambria Math"/>
            <w:sz w:val="22"/>
            <w:szCs w:val="22"/>
            <w:lang w:val="ru-RU"/>
          </w:rPr>
          <m:t>≠</m:t>
        </m:r>
        <m:r>
          <w:rPr>
            <w:rFonts w:ascii="Cambria Math"/>
            <w:sz w:val="22"/>
            <w:szCs w:val="22"/>
          </w:rPr>
          <m:t>p</m:t>
        </m:r>
      </m:oMath>
      <w:r w:rsidRPr="00133CE9">
        <w:rPr>
          <w:sz w:val="22"/>
          <w:szCs w:val="22"/>
          <w:lang w:val="ru-RU"/>
        </w:rPr>
        <w:t xml:space="preserve"> и </w:t>
      </w:r>
      <m:oMath>
        <m:r>
          <w:rPr>
            <w:rFonts w:ascii="Cambria Math"/>
            <w:sz w:val="22"/>
            <w:szCs w:val="22"/>
            <w:lang w:val="ru-RU"/>
          </w:rPr>
          <m:t>0</m:t>
        </m:r>
        <m:r>
          <w:rPr>
            <w:rFonts w:ascii="Cambria Math"/>
            <w:sz w:val="22"/>
            <w:szCs w:val="22"/>
            <w:lang w:val="ru-RU"/>
          </w:rPr>
          <m:t>≤</m:t>
        </m:r>
        <m:r>
          <w:rPr>
            <w:rFonts w:ascii="Cambria Math"/>
            <w:sz w:val="22"/>
            <w:szCs w:val="22"/>
          </w:rPr>
          <m:t>s</m:t>
        </m:r>
        <m:r>
          <w:rPr>
            <w:rFonts w:ascii="Cambria Math"/>
            <w:sz w:val="22"/>
            <w:szCs w:val="22"/>
            <w:lang w:val="ru-RU"/>
          </w:rPr>
          <m:t xml:space="preserve">, </m:t>
        </m:r>
        <m:r>
          <w:rPr>
            <w:rFonts w:ascii="Cambria Math"/>
            <w:sz w:val="22"/>
            <w:szCs w:val="22"/>
          </w:rPr>
          <m:t>p</m:t>
        </m:r>
        <m:r>
          <w:rPr>
            <w:rFonts w:ascii="Cambria Math"/>
            <w:sz w:val="22"/>
            <w:szCs w:val="22"/>
            <w:lang w:val="ru-RU"/>
          </w:rPr>
          <m:t>≤</m:t>
        </m:r>
        <m:r>
          <w:rPr>
            <w:rFonts w:ascii="Cambria Math"/>
            <w:sz w:val="22"/>
            <w:szCs w:val="22"/>
          </w:rPr>
          <m:t>k</m:t>
        </m:r>
      </m:oMath>
      <w:r w:rsidRPr="00133CE9">
        <w:rPr>
          <w:sz w:val="22"/>
          <w:szCs w:val="22"/>
          <w:lang w:val="ru-RU"/>
        </w:rPr>
        <w:t xml:space="preserve">) будет иметь различное значение в соответствие с местом расположения индексов </w:t>
      </w:r>
      <m:oMath>
        <m:r>
          <w:rPr>
            <w:rFonts w:ascii="Cambria Math"/>
            <w:sz w:val="22"/>
            <w:szCs w:val="22"/>
          </w:rPr>
          <m:t>s</m:t>
        </m:r>
      </m:oMath>
      <w:r w:rsidRPr="00133CE9">
        <w:rPr>
          <w:sz w:val="22"/>
          <w:szCs w:val="22"/>
          <w:lang w:val="ru-RU"/>
        </w:rPr>
        <w:t xml:space="preserve"> и </w:t>
      </w:r>
      <m:oMath>
        <m:r>
          <w:rPr>
            <w:rFonts w:ascii="Cambria Math"/>
            <w:sz w:val="22"/>
            <w:szCs w:val="22"/>
          </w:rPr>
          <m:t>p</m:t>
        </m:r>
      </m:oMath>
      <w:r w:rsidRPr="00133CE9">
        <w:rPr>
          <w:sz w:val="22"/>
          <w:szCs w:val="22"/>
          <w:lang w:val="ru-RU"/>
        </w:rPr>
        <w:t xml:space="preserve"> внутри последовательности </w:t>
      </w:r>
      <m:oMath>
        <m:r>
          <w:rPr>
            <w:rFonts w:ascii="Cambria Math"/>
            <w:sz w:val="22"/>
            <w:szCs w:val="22"/>
            <w:lang w:val="ru-RU"/>
          </w:rPr>
          <m:t>0,1,2,</m:t>
        </m:r>
        <m:r>
          <w:rPr>
            <w:rFonts w:ascii="Cambria Math"/>
            <w:sz w:val="22"/>
            <w:szCs w:val="22"/>
            <w:lang w:val="ru-RU"/>
          </w:rPr>
          <m:t>…</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lang w:val="ru-RU"/>
          </w:rPr>
          <m:t>…</m:t>
        </m:r>
        <m:r>
          <w:rPr>
            <w:rFonts w:ascii="Cambria Math"/>
            <w:sz w:val="22"/>
            <w:szCs w:val="22"/>
            <w:lang w:val="ru-RU"/>
          </w:rPr>
          <m:t>,</m:t>
        </m:r>
        <m:r>
          <w:rPr>
            <w:rFonts w:ascii="Cambria Math"/>
            <w:sz w:val="22"/>
            <w:szCs w:val="22"/>
          </w:rPr>
          <m:t>k</m:t>
        </m:r>
      </m:oMath>
      <w:r w:rsidRPr="00133CE9">
        <w:rPr>
          <w:sz w:val="22"/>
          <w:szCs w:val="22"/>
          <w:lang w:val="ru-RU"/>
        </w:rPr>
        <w:t xml:space="preserve"> из (12.7)  в полном согласии с общим выражением (12.7), т. е. буква </w:t>
      </w:r>
      <m:oMath>
        <m:r>
          <w:rPr>
            <w:rFonts w:ascii="Cambria Math"/>
            <w:sz w:val="22"/>
            <w:szCs w:val="22"/>
          </w:rPr>
          <m:t>b</m:t>
        </m:r>
      </m:oMath>
      <w:r w:rsidRPr="00133CE9">
        <w:rPr>
          <w:sz w:val="22"/>
          <w:szCs w:val="22"/>
          <w:lang w:val="ru-RU"/>
        </w:rPr>
        <w:t xml:space="preserve">  в разных алфавитах будет обладать различным «инкрементным весом». Если принять соглашение, что между членами в (12.7</w:t>
      </w:r>
      <w:r>
        <w:rPr>
          <w:sz w:val="22"/>
          <w:szCs w:val="22"/>
          <w:lang w:val="ru-RU"/>
        </w:rPr>
        <w:t xml:space="preserve">) </w:t>
      </w:r>
      <w:r w:rsidRPr="002961D6">
        <w:rPr>
          <w:sz w:val="22"/>
          <w:szCs w:val="22"/>
          <w:lang w:val="ru-RU"/>
        </w:rPr>
        <w:t>всегда необходимо выполнять процедуру конкатенации</w:t>
      </w:r>
      <w:r w:rsidRPr="001B190F">
        <w:rPr>
          <w:sz w:val="22"/>
          <w:szCs w:val="22"/>
          <w:lang w:val="ru-RU"/>
        </w:rPr>
        <w:t xml:space="preserve"> с учетом «веса» каждой</w:t>
      </w:r>
      <w:r w:rsidRPr="002961D6">
        <w:rPr>
          <w:sz w:val="22"/>
          <w:szCs w:val="22"/>
          <w:lang w:val="ru-RU"/>
        </w:rPr>
        <w:t>, даже если она не указывается в явном виде, то для упрощения записи знак операции можно опустить. Тогда, окончательно, произвольному слову</w:t>
      </w:r>
    </w:p>
    <w:p w14:paraId="02C059AA" w14:textId="77777777" w:rsidR="006262E3" w:rsidRDefault="006262E3" w:rsidP="00E3371A">
      <w:pPr>
        <w:ind w:firstLine="432"/>
        <w:jc w:val="both"/>
        <w:outlineLvl w:val="0"/>
        <w:rPr>
          <w:sz w:val="22"/>
          <w:szCs w:val="22"/>
          <w:lang w:val="ru-RU"/>
        </w:rPr>
      </w:pPr>
    </w:p>
    <w:p w14:paraId="283C823C" w14:textId="77777777" w:rsidR="006262E3" w:rsidRDefault="006262E3" w:rsidP="00E3371A">
      <w:pPr>
        <w:ind w:firstLine="432"/>
        <w:jc w:val="both"/>
        <w:outlineLvl w:val="0"/>
        <w:rPr>
          <w:sz w:val="22"/>
          <w:szCs w:val="22"/>
          <w:lang w:val="ru-RU"/>
        </w:rPr>
      </w:pPr>
      <w:r>
        <w:rPr>
          <w:sz w:val="22"/>
          <w:szCs w:val="22"/>
          <w:lang w:val="ru-RU"/>
        </w:rPr>
        <w:lastRenderedPageBreak/>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lang w:val="ru-RU"/>
                  </w:rPr>
                  <m:t>111</m:t>
                </m:r>
                <m:r>
                  <w:rPr>
                    <w:rFonts w:ascii="Cambria Math"/>
                    <w:sz w:val="22"/>
                    <w:szCs w:val="22"/>
                    <w:lang w:val="ru-RU"/>
                  </w:rPr>
                  <m:t>…</m:t>
                </m:r>
                <m:r>
                  <w:rPr>
                    <w:rFonts w:ascii="Cambria Math"/>
                    <w:sz w:val="22"/>
                    <w:szCs w:val="22"/>
                    <w:lang w:val="ru-RU"/>
                  </w:rPr>
                  <m:t>1</m:t>
                </m:r>
              </m:e>
            </m:groupChr>
          </m:e>
          <m:lim>
            <m:r>
              <w:rPr>
                <w:rFonts w:ascii="Cambria Math"/>
                <w:sz w:val="22"/>
                <w:szCs w:val="22"/>
              </w:rPr>
              <m:t>t</m:t>
            </m:r>
          </m:lim>
        </m:limLow>
      </m:oMath>
      <w:r w:rsidRPr="002961D6">
        <w:rPr>
          <w:sz w:val="22"/>
          <w:szCs w:val="22"/>
          <w:lang w:val="ru-RU"/>
        </w:rPr>
        <w:t xml:space="preserve"> </w:t>
      </w:r>
    </w:p>
    <w:p w14:paraId="4A9FDFCB" w14:textId="77777777" w:rsidR="006262E3" w:rsidRDefault="006262E3" w:rsidP="00E3371A">
      <w:pPr>
        <w:ind w:firstLine="432"/>
        <w:jc w:val="both"/>
        <w:outlineLvl w:val="0"/>
        <w:rPr>
          <w:sz w:val="22"/>
          <w:szCs w:val="22"/>
          <w:lang w:val="ru-RU"/>
        </w:rPr>
      </w:pPr>
    </w:p>
    <w:p w14:paraId="72593BC5" w14:textId="77777777" w:rsidR="006262E3" w:rsidRDefault="006262E3" w:rsidP="00E3371A">
      <w:pPr>
        <w:jc w:val="both"/>
        <w:outlineLvl w:val="0"/>
        <w:rPr>
          <w:sz w:val="22"/>
          <w:szCs w:val="22"/>
          <w:lang w:val="ru-RU"/>
        </w:rPr>
      </w:pPr>
      <w:r w:rsidRPr="002961D6">
        <w:rPr>
          <w:sz w:val="22"/>
          <w:szCs w:val="22"/>
          <w:lang w:val="ru-RU"/>
        </w:rPr>
        <w:t xml:space="preserve">примитивного языка сопоставим в новом языке запись вида   </w:t>
      </w:r>
    </w:p>
    <w:p w14:paraId="6456EA47" w14:textId="77777777" w:rsidR="006262E3" w:rsidRPr="002961D6" w:rsidRDefault="006262E3" w:rsidP="00E3371A">
      <w:pPr>
        <w:ind w:firstLine="432"/>
        <w:jc w:val="both"/>
        <w:outlineLvl w:val="0"/>
        <w:rPr>
          <w:sz w:val="22"/>
          <w:szCs w:val="22"/>
          <w:lang w:val="ru-RU"/>
        </w:rPr>
      </w:pPr>
    </w:p>
    <w:p w14:paraId="75668D6A" w14:textId="77777777" w:rsidR="006262E3" w:rsidRPr="00133CE9" w:rsidRDefault="006262E3" w:rsidP="00E3371A">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t</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k</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i</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oMath>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w:t>
      </w:r>
      <w:r w:rsidRPr="00133CE9">
        <w:rPr>
          <w:sz w:val="22"/>
          <w:szCs w:val="22"/>
          <w:lang w:val="ru-RU"/>
        </w:rPr>
        <w:t>12.12)</w:t>
      </w:r>
    </w:p>
    <w:p w14:paraId="3E2F4C04" w14:textId="77777777" w:rsidR="006262E3" w:rsidRPr="00133CE9" w:rsidRDefault="006262E3" w:rsidP="00E3371A">
      <w:pPr>
        <w:jc w:val="both"/>
        <w:outlineLvl w:val="0"/>
        <w:rPr>
          <w:sz w:val="22"/>
          <w:szCs w:val="22"/>
          <w:lang w:val="ru-RU"/>
        </w:rPr>
      </w:pPr>
    </w:p>
    <w:p w14:paraId="3783FA8A" w14:textId="77777777" w:rsidR="006262E3" w:rsidRDefault="006262E3" w:rsidP="00E3371A">
      <w:pPr>
        <w:ind w:firstLine="432"/>
        <w:jc w:val="both"/>
        <w:outlineLvl w:val="0"/>
        <w:rPr>
          <w:sz w:val="22"/>
          <w:szCs w:val="22"/>
          <w:lang w:val="ru-RU"/>
        </w:rPr>
      </w:pPr>
      <w:r w:rsidRPr="00133CE9">
        <w:rPr>
          <w:sz w:val="22"/>
          <w:szCs w:val="22"/>
          <w:lang w:val="ru-RU"/>
        </w:rPr>
        <w:t>Выражение (12.12</w:t>
      </w:r>
      <w:r>
        <w:rPr>
          <w:sz w:val="22"/>
          <w:szCs w:val="22"/>
          <w:lang w:val="ru-RU"/>
        </w:rPr>
        <w:t>)</w:t>
      </w:r>
      <w:r w:rsidRPr="002961D6">
        <w:rPr>
          <w:b/>
          <w:sz w:val="22"/>
          <w:szCs w:val="22"/>
          <w:lang w:val="ru-RU"/>
        </w:rPr>
        <w:t xml:space="preserve"> </w:t>
      </w:r>
      <w:r w:rsidRPr="002961D6">
        <w:rPr>
          <w:sz w:val="22"/>
          <w:szCs w:val="22"/>
          <w:lang w:val="ru-RU"/>
        </w:rPr>
        <w:t xml:space="preserve">определяет компактную форму записи любого элемента все того же натурального ряда </w:t>
      </w:r>
      <m:oMath>
        <m:r>
          <w:rPr>
            <w:rFonts w:ascii="Cambria Math" w:hAnsi="Cambria Math" w:cs="Cambria Math"/>
            <w:sz w:val="22"/>
            <w:szCs w:val="22"/>
            <w:lang w:val="ru-RU"/>
          </w:rPr>
          <m:t>ℵ</m:t>
        </m:r>
      </m:oMath>
      <w:r w:rsidRPr="002961D6">
        <w:rPr>
          <w:sz w:val="22"/>
          <w:szCs w:val="22"/>
          <w:lang w:val="ru-RU"/>
        </w:rPr>
        <w:t xml:space="preserve">, который является носителем алгебры </w:t>
      </w:r>
    </w:p>
    <w:p w14:paraId="5D2F45BD" w14:textId="77777777" w:rsidR="006262E3" w:rsidRPr="002961D6" w:rsidRDefault="006262E3" w:rsidP="00E3371A">
      <w:pPr>
        <w:ind w:firstLine="432"/>
        <w:jc w:val="both"/>
        <w:outlineLvl w:val="0"/>
        <w:rPr>
          <w:sz w:val="22"/>
          <w:szCs w:val="22"/>
          <w:lang w:val="ru-RU"/>
        </w:rPr>
      </w:pPr>
    </w:p>
    <w:p w14:paraId="79935A0B" w14:textId="77777777" w:rsidR="006262E3" w:rsidRDefault="006262E3" w:rsidP="00E3371A">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sidRPr="002961D6">
        <w:rPr>
          <w:sz w:val="22"/>
          <w:szCs w:val="22"/>
          <w:lang w:val="ru-RU"/>
        </w:rPr>
        <w:t xml:space="preserve">, </w:t>
      </w:r>
    </w:p>
    <w:p w14:paraId="1CAEA3C6" w14:textId="77777777" w:rsidR="006262E3" w:rsidRPr="00E752C9" w:rsidRDefault="006262E3" w:rsidP="00096B0F">
      <w:pPr>
        <w:jc w:val="both"/>
        <w:outlineLvl w:val="0"/>
        <w:rPr>
          <w:sz w:val="22"/>
          <w:szCs w:val="22"/>
          <w:lang w:val="ru-RU"/>
        </w:rPr>
      </w:pPr>
      <w:r w:rsidRPr="00E752C9">
        <w:rPr>
          <w:sz w:val="22"/>
          <w:szCs w:val="22"/>
          <w:lang w:val="ru-RU"/>
        </w:rPr>
        <w:t xml:space="preserve"> </w:t>
      </w:r>
    </w:p>
    <w:p w14:paraId="72CDA131" w14:textId="77777777" w:rsidR="006262E3" w:rsidRPr="002961D6" w:rsidRDefault="006262E3" w:rsidP="00096B0F">
      <w:pPr>
        <w:jc w:val="both"/>
        <w:outlineLvl w:val="0"/>
        <w:rPr>
          <w:sz w:val="22"/>
          <w:szCs w:val="22"/>
          <w:lang w:val="ru-RU"/>
        </w:rPr>
      </w:pPr>
      <w:r w:rsidRPr="002961D6">
        <w:rPr>
          <w:sz w:val="22"/>
          <w:szCs w:val="22"/>
          <w:lang w:val="ru-RU"/>
        </w:rPr>
        <w:t xml:space="preserve">тем самым множеству всех элементов натурального ряда </w:t>
      </w:r>
      <m:oMath>
        <m:r>
          <w:rPr>
            <w:rFonts w:ascii="Cambria Math" w:hAnsi="Cambria Math" w:cs="Cambria Math"/>
            <w:sz w:val="22"/>
            <w:szCs w:val="22"/>
            <w:lang w:val="ru-RU"/>
          </w:rPr>
          <m:t>ℵ</m:t>
        </m:r>
      </m:oMath>
      <w:r w:rsidRPr="002961D6">
        <w:rPr>
          <w:sz w:val="22"/>
          <w:szCs w:val="22"/>
          <w:lang w:val="ru-RU"/>
        </w:rPr>
        <w:t xml:space="preserve"> биективно сопоставляется множество слов-чисел </w:t>
      </w:r>
      <m:oMath>
        <m:r>
          <w:rPr>
            <w:rFonts w:ascii="Cambria Math"/>
            <w:sz w:val="22"/>
            <w:szCs w:val="22"/>
          </w:rPr>
          <m:t>n</m:t>
        </m:r>
      </m:oMath>
      <w:r w:rsidRPr="002961D6">
        <w:rPr>
          <w:sz w:val="22"/>
          <w:szCs w:val="22"/>
          <w:lang w:val="ru-RU"/>
        </w:rPr>
        <w:t xml:space="preserve">-значного позиционного счисления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w:t>
      </w:r>
    </w:p>
    <w:p w14:paraId="02F2D639" w14:textId="77777777" w:rsidR="006262E3" w:rsidRDefault="006262E3" w:rsidP="00096B0F">
      <w:pPr>
        <w:ind w:firstLine="432"/>
        <w:jc w:val="both"/>
        <w:outlineLvl w:val="0"/>
        <w:rPr>
          <w:sz w:val="22"/>
          <w:szCs w:val="22"/>
          <w:lang w:val="ru-RU"/>
        </w:rPr>
      </w:pPr>
      <w:r w:rsidRPr="002961D6">
        <w:rPr>
          <w:sz w:val="22"/>
          <w:szCs w:val="22"/>
          <w:lang w:val="ru-RU"/>
        </w:rPr>
        <w:t xml:space="preserve">Множество слов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получено конструктивным способом, назовем его алгоритмом компактификации в </w:t>
      </w:r>
      <m:oMath>
        <m:r>
          <w:rPr>
            <w:rFonts w:ascii="Cambria Math"/>
            <w:sz w:val="22"/>
            <w:szCs w:val="22"/>
          </w:rPr>
          <m:t>n</m:t>
        </m:r>
      </m:oMath>
      <w:r w:rsidRPr="002961D6">
        <w:rPr>
          <w:sz w:val="22"/>
          <w:szCs w:val="22"/>
          <w:lang w:val="ru-RU"/>
        </w:rPr>
        <w:t xml:space="preserve">-значное позиционное счислению   и обозначим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oMath>
      <w:r w:rsidRPr="002961D6">
        <w:rPr>
          <w:sz w:val="22"/>
          <w:szCs w:val="22"/>
          <w:lang w:val="ru-RU"/>
        </w:rPr>
        <w:t>:</w:t>
      </w:r>
      <w:r w:rsidRPr="00914C76">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Включая в алгебру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алгоритм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oMath>
      <w:r w:rsidRPr="002961D6">
        <w:rPr>
          <w:sz w:val="22"/>
          <w:szCs w:val="22"/>
          <w:lang w:val="ru-RU"/>
        </w:rPr>
        <w:t xml:space="preserve">, мы тем самым расширяем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oMath>
      <w:r w:rsidRPr="002961D6">
        <w:rPr>
          <w:sz w:val="22"/>
          <w:szCs w:val="22"/>
          <w:lang w:val="ru-RU"/>
        </w:rPr>
        <w:t xml:space="preserve">. В алгоритме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oMath>
      <w:r w:rsidRPr="002961D6">
        <w:rPr>
          <w:sz w:val="22"/>
          <w:szCs w:val="22"/>
          <w:lang w:val="ru-RU"/>
        </w:rPr>
        <w:t xml:space="preserve"> для перехода от отображения произвольного слова примитивного языка к отображению этого слова в компактном виде использовались только конкатенации и их сочетания, а также способ взаимно однозначного отображения всех возможных групп конкатенаций, возникающих в новом языке, на множество (двумерную упорядоченную таблицу, содержащую номер позиции и номер буквы алфавита) обозначений. Поэтому для алгоритма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oMath>
      <w:r w:rsidRPr="002961D6">
        <w:rPr>
          <w:sz w:val="22"/>
          <w:szCs w:val="22"/>
          <w:lang w:val="ru-RU"/>
        </w:rPr>
        <w:t xml:space="preserve"> существует ему обратный алгоритм</w:t>
      </w:r>
      <w:r w:rsidRPr="00914C7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e>
        </m:d>
      </m:oMath>
      <w:r w:rsidRPr="002961D6">
        <w:rPr>
          <w:sz w:val="22"/>
          <w:szCs w:val="22"/>
          <w:lang w:val="ru-RU"/>
        </w:rPr>
        <w:t>:</w:t>
      </w:r>
      <w:r w:rsidRPr="00914C76">
        <w:rPr>
          <w:sz w:val="22"/>
          <w:szCs w:val="22"/>
          <w:lang w:val="ru-RU"/>
        </w:rPr>
        <w:t xml:space="preserve"> </w:t>
      </w:r>
      <w:r w:rsidRPr="002961D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e>
        </m:d>
        <m:r>
          <w:rPr>
            <w:rFonts w:ascii="Cambria Math"/>
            <w:sz w:val="22"/>
            <w:szCs w:val="22"/>
            <w:lang w:val="ru-RU"/>
          </w:rPr>
          <m:t>→</m:t>
        </m:r>
        <m:r>
          <w:rPr>
            <w:rFonts w:ascii="Cambria Math" w:hAnsi="Cambria Math" w:cs="Cambria Math"/>
            <w:sz w:val="22"/>
            <w:szCs w:val="22"/>
            <w:lang w:val="ru-RU"/>
          </w:rPr>
          <m:t>ℵ</m:t>
        </m:r>
      </m:oMath>
      <w:r w:rsidRPr="002961D6">
        <w:rPr>
          <w:sz w:val="22"/>
          <w:szCs w:val="22"/>
          <w:lang w:val="ru-RU"/>
        </w:rPr>
        <w:t xml:space="preserve"> такой, что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e>
        </m:d>
        <m:r>
          <w:rPr>
            <w:rFonts w:ascii="Cambria Math"/>
            <w:sz w:val="22"/>
            <w:szCs w:val="22"/>
            <w:lang w:val="ru-RU"/>
          </w:rPr>
          <m:t>→</m:t>
        </m:r>
        <m:r>
          <w:rPr>
            <w:rFonts w:ascii="Cambria Math" w:hAnsi="Cambria Math" w:cs="Cambria Math"/>
            <w:sz w:val="22"/>
            <w:szCs w:val="22"/>
            <w:lang w:val="ru-RU"/>
          </w:rPr>
          <m:t>ℵ</m:t>
        </m:r>
      </m:oMath>
      <w:r w:rsidRPr="002961D6">
        <w:rPr>
          <w:sz w:val="22"/>
          <w:szCs w:val="22"/>
          <w:lang w:val="ru-RU"/>
        </w:rPr>
        <w:t xml:space="preserve">. Следовательно, введя в алгебру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наряду с алгоритмом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oMath>
      <w:r w:rsidRPr="002961D6">
        <w:rPr>
          <w:sz w:val="22"/>
          <w:szCs w:val="22"/>
          <w:lang w:val="ru-RU"/>
        </w:rPr>
        <w:t xml:space="preserve">, обратный алгоритм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e>
        </m:d>
      </m:oMath>
      <w:r w:rsidRPr="002961D6">
        <w:rPr>
          <w:sz w:val="22"/>
          <w:szCs w:val="22"/>
          <w:lang w:val="ru-RU"/>
        </w:rPr>
        <w:t xml:space="preserve">, а также в явном виде множество всех чисел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(т.</w:t>
      </w:r>
      <w:r>
        <w:rPr>
          <w:sz w:val="22"/>
          <w:szCs w:val="22"/>
          <w:lang w:val="ru-RU"/>
        </w:rPr>
        <w:t xml:space="preserve"> </w:t>
      </w:r>
      <w:r w:rsidRPr="002961D6">
        <w:rPr>
          <w:sz w:val="22"/>
          <w:szCs w:val="22"/>
          <w:lang w:val="ru-RU"/>
        </w:rPr>
        <w:t xml:space="preserve">е. в новом формате), мы получим новую алгебру, назовем ее алгеброй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в рамках которой с добавлением в нее всех отношений и операций, имеющих место в  алгебре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2961D6">
        <w:rPr>
          <w:sz w:val="22"/>
          <w:szCs w:val="22"/>
          <w:lang w:val="ru-RU"/>
        </w:rPr>
        <w:t xml:space="preserve"> и переформулированных к новой компактной  форме выражения элементов натурального ряда </w:t>
      </w:r>
      <m:oMath>
        <m:r>
          <w:rPr>
            <w:rFonts w:ascii="Cambria Math" w:hAnsi="Cambria Math" w:cs="Cambria Math"/>
            <w:sz w:val="22"/>
            <w:szCs w:val="22"/>
            <w:lang w:val="ru-RU"/>
          </w:rPr>
          <m:t>ℵ</m:t>
        </m:r>
      </m:oMath>
      <w:r w:rsidRPr="002961D6">
        <w:rPr>
          <w:sz w:val="22"/>
          <w:szCs w:val="22"/>
          <w:lang w:val="ru-RU"/>
        </w:rPr>
        <w:t xml:space="preserve"> через слова множества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будет нам обеспечено корректное применение в расширенной таким способом алгебре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и порознь, и одновременно и средств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m:rPr>
            <m:sty m:val="p"/>
          </m:rPr>
          <w:rPr>
            <w:rFonts w:ascii="Cambria Math" w:hAnsi="Cambria Math"/>
            <w:sz w:val="22"/>
            <w:szCs w:val="22"/>
            <w:lang w:val="ru-RU"/>
          </w:rPr>
          <m:t>,</m:t>
        </m:r>
      </m:oMath>
      <w:r w:rsidRPr="002961D6">
        <w:rPr>
          <w:sz w:val="22"/>
          <w:szCs w:val="22"/>
          <w:lang w:val="ru-RU"/>
        </w:rPr>
        <w:t xml:space="preserve"> и вновь введенных средств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w:t>
      </w:r>
    </w:p>
    <w:p w14:paraId="26BA5B55" w14:textId="77777777" w:rsidR="006262E3" w:rsidRDefault="006262E3" w:rsidP="00096B0F">
      <w:pPr>
        <w:ind w:firstLine="432"/>
        <w:jc w:val="both"/>
        <w:outlineLvl w:val="0"/>
        <w:rPr>
          <w:sz w:val="22"/>
          <w:szCs w:val="22"/>
          <w:lang w:val="ru-RU"/>
        </w:rPr>
      </w:pPr>
      <w:r w:rsidRPr="002961D6">
        <w:rPr>
          <w:sz w:val="22"/>
          <w:szCs w:val="22"/>
          <w:lang w:val="ru-RU"/>
        </w:rPr>
        <w:t xml:space="preserve">Аналогичные преобразования, произведенные для алгебры </w:t>
      </w:r>
    </w:p>
    <w:p w14:paraId="564E9D6E" w14:textId="77777777" w:rsidR="006262E3" w:rsidRPr="002961D6" w:rsidRDefault="006262E3" w:rsidP="00096B0F">
      <w:pPr>
        <w:jc w:val="both"/>
        <w:outlineLvl w:val="0"/>
        <w:rPr>
          <w:sz w:val="22"/>
          <w:szCs w:val="22"/>
          <w:lang w:val="ru-RU"/>
        </w:rPr>
      </w:pPr>
    </w:p>
    <w:p w14:paraId="20FA57D5" w14:textId="77777777" w:rsidR="006262E3" w:rsidRDefault="006262E3" w:rsidP="00096B0F">
      <w:pPr>
        <w:jc w:val="both"/>
        <w:outlineLvl w:val="0"/>
        <w:rPr>
          <w:sz w:val="22"/>
          <w:szCs w:val="22"/>
          <w:lang w:val="ru-RU"/>
        </w:rPr>
      </w:pPr>
      <w:r w:rsidRPr="002961D6">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sidRPr="002961D6">
        <w:rPr>
          <w:sz w:val="22"/>
          <w:szCs w:val="22"/>
          <w:lang w:val="ru-RU"/>
        </w:rPr>
        <w:t xml:space="preserve">, </w:t>
      </w:r>
    </w:p>
    <w:p w14:paraId="66CB0491" w14:textId="77777777" w:rsidR="006262E3" w:rsidRPr="002961D6" w:rsidRDefault="006262E3" w:rsidP="00096B0F">
      <w:pPr>
        <w:jc w:val="both"/>
        <w:outlineLvl w:val="0"/>
        <w:rPr>
          <w:sz w:val="22"/>
          <w:szCs w:val="22"/>
          <w:lang w:val="ru-RU"/>
        </w:rPr>
      </w:pPr>
    </w:p>
    <w:p w14:paraId="157B151B" w14:textId="77777777" w:rsidR="006262E3" w:rsidRPr="002961D6" w:rsidRDefault="006262E3" w:rsidP="00096B0F">
      <w:pPr>
        <w:jc w:val="both"/>
        <w:outlineLvl w:val="0"/>
        <w:rPr>
          <w:sz w:val="22"/>
          <w:szCs w:val="22"/>
          <w:lang w:val="ru-RU"/>
        </w:rPr>
      </w:pPr>
      <w:r w:rsidRPr="002961D6">
        <w:rPr>
          <w:sz w:val="22"/>
          <w:szCs w:val="22"/>
          <w:lang w:val="ru-RU"/>
        </w:rPr>
        <w:t xml:space="preserve">позволят получить алгебру </w:t>
      </w:r>
      <m:oMath>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содержащую, как и в вербальной алгебре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множество элементов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xml:space="preserve">, биективно соответствующее множеству </w:t>
      </w:r>
      <m:oMath>
        <m:r>
          <m:rPr>
            <m:sty m:val="p"/>
          </m:rPr>
          <w:rPr>
            <w:rFonts w:ascii="Cambria Math"/>
            <w:sz w:val="22"/>
            <w:szCs w:val="22"/>
          </w:rPr>
          <m:t>Τ</m:t>
        </m:r>
      </m:oMath>
      <w:r w:rsidRPr="002961D6">
        <w:rPr>
          <w:sz w:val="22"/>
          <w:szCs w:val="22"/>
          <w:lang w:val="ru-RU"/>
        </w:rPr>
        <w:t>, геометрический алгоритм композиции членов линейно упорядоченного (пози</w:t>
      </w:r>
      <w:r w:rsidRPr="00841156">
        <w:rPr>
          <w:b/>
          <w:bCs/>
          <w:sz w:val="22"/>
          <w:szCs w:val="22"/>
          <w:lang w:val="ru-RU"/>
        </w:rPr>
        <w:t>ц</w:t>
      </w:r>
      <w:r w:rsidRPr="002961D6">
        <w:rPr>
          <w:sz w:val="22"/>
          <w:szCs w:val="22"/>
          <w:lang w:val="ru-RU"/>
        </w:rPr>
        <w:t xml:space="preserve">ионного) множества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d>
          <m:dPr>
            <m:ctrlPr>
              <w:rPr>
                <w:rFonts w:ascii="Cambria Math" w:hAnsi="Cambria Math"/>
                <w:i/>
                <w:sz w:val="22"/>
                <w:szCs w:val="22"/>
              </w:rPr>
            </m:ctrlPr>
          </m:dPr>
          <m:e>
            <m:r>
              <m:rPr>
                <m:sty m:val="p"/>
              </m:rPr>
              <w:rPr>
                <w:rFonts w:ascii="Cambria Math"/>
                <w:sz w:val="22"/>
                <w:szCs w:val="22"/>
              </w:rPr>
              <m:t>Τ</m:t>
            </m:r>
          </m:e>
        </m:d>
      </m:oMath>
      <w:r w:rsidRPr="002961D6">
        <w:rPr>
          <w:sz w:val="22"/>
          <w:szCs w:val="22"/>
          <w:lang w:val="ru-RU"/>
        </w:rPr>
        <w:t>:</w:t>
      </w:r>
      <w:r w:rsidRPr="00841156">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d>
          <m:dPr>
            <m:ctrlPr>
              <w:rPr>
                <w:rFonts w:ascii="Cambria Math" w:hAnsi="Cambria Math"/>
                <w:i/>
                <w:sz w:val="22"/>
                <w:szCs w:val="22"/>
              </w:rPr>
            </m:ctrlPr>
          </m:dPr>
          <m:e>
            <m:r>
              <m:rPr>
                <m:sty m:val="p"/>
              </m:rPr>
              <w:rPr>
                <w:rFonts w:ascii="Cambria Math"/>
                <w:sz w:val="22"/>
                <w:szCs w:val="22"/>
              </w:rPr>
              <m:t>Τ</m:t>
            </m:r>
          </m:e>
        </m:d>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xml:space="preserve"> и ему обратный алгоритм декомпозиции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e>
        </m:d>
      </m:oMath>
      <w:r w:rsidRPr="002961D6">
        <w:rPr>
          <w:sz w:val="22"/>
          <w:szCs w:val="22"/>
          <w:lang w:val="ru-RU"/>
        </w:rPr>
        <w:t xml:space="preserve">: </w:t>
      </w:r>
      <w:r w:rsidRPr="0084115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e>
        </m:d>
        <m:r>
          <w:rPr>
            <w:rFonts w:ascii="Cambria Math"/>
            <w:sz w:val="22"/>
            <w:szCs w:val="22"/>
            <w:lang w:val="ru-RU"/>
          </w:rPr>
          <m:t>→</m:t>
        </m:r>
        <m:r>
          <m:rPr>
            <m:sty m:val="p"/>
          </m:rPr>
          <w:rPr>
            <w:rFonts w:ascii="Cambria Math"/>
            <w:sz w:val="22"/>
            <w:szCs w:val="22"/>
          </w:rPr>
          <m:t>Τ</m:t>
        </m:r>
      </m:oMath>
      <w:r w:rsidRPr="002961D6">
        <w:rPr>
          <w:sz w:val="22"/>
          <w:szCs w:val="22"/>
          <w:lang w:val="ru-RU"/>
        </w:rPr>
        <w:t xml:space="preserve">, а также  все отношения и операции, </w:t>
      </w:r>
      <w:r w:rsidRPr="002961D6">
        <w:rPr>
          <w:sz w:val="22"/>
          <w:szCs w:val="22"/>
          <w:lang w:val="ru-RU"/>
        </w:rPr>
        <w:lastRenderedPageBreak/>
        <w:t xml:space="preserve">переформулированные к новой компактной  форме членов множества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сгруппированных алгоритмом</w:t>
      </w:r>
      <w:r w:rsidRPr="00841156">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d>
          <m:dPr>
            <m:ctrlPr>
              <w:rPr>
                <w:rFonts w:ascii="Cambria Math" w:hAnsi="Cambria Math"/>
                <w:i/>
                <w:sz w:val="22"/>
                <w:szCs w:val="22"/>
              </w:rPr>
            </m:ctrlPr>
          </m:dPr>
          <m:e>
            <m:r>
              <m:rPr>
                <m:sty m:val="p"/>
              </m:rPr>
              <w:rPr>
                <w:rFonts w:ascii="Cambria Math"/>
                <w:sz w:val="22"/>
                <w:szCs w:val="22"/>
              </w:rPr>
              <m:t>Τ</m:t>
            </m:r>
          </m:e>
        </m:d>
      </m:oMath>
      <w:r w:rsidRPr="00841156">
        <w:rPr>
          <w:sz w:val="22"/>
          <w:szCs w:val="22"/>
          <w:lang w:val="ru-RU"/>
        </w:rPr>
        <w:t xml:space="preserve">  </w:t>
      </w:r>
      <w:r w:rsidRPr="002961D6">
        <w:rPr>
          <w:sz w:val="22"/>
          <w:szCs w:val="22"/>
          <w:lang w:val="ru-RU"/>
        </w:rPr>
        <w:t xml:space="preserve">из элементов множества </w:t>
      </w:r>
      <m:oMath>
        <m:r>
          <m:rPr>
            <m:sty m:val="p"/>
          </m:rPr>
          <w:rPr>
            <w:rFonts w:ascii="Cambria Math"/>
            <w:sz w:val="22"/>
            <w:szCs w:val="22"/>
          </w:rPr>
          <m:t>Τ</m:t>
        </m:r>
      </m:oMath>
      <w:r w:rsidRPr="002961D6">
        <w:rPr>
          <w:sz w:val="22"/>
          <w:szCs w:val="22"/>
          <w:lang w:val="ru-RU"/>
        </w:rPr>
        <w:t>.</w:t>
      </w:r>
    </w:p>
    <w:p w14:paraId="22D9D285" w14:textId="77777777" w:rsidR="006262E3" w:rsidRPr="0054315C" w:rsidRDefault="006262E3" w:rsidP="00096B0F">
      <w:pPr>
        <w:ind w:firstLine="432"/>
        <w:jc w:val="both"/>
        <w:outlineLvl w:val="0"/>
        <w:rPr>
          <w:sz w:val="22"/>
          <w:szCs w:val="22"/>
          <w:lang w:val="ru-RU"/>
        </w:rPr>
      </w:pPr>
      <w:bookmarkStart w:id="57" w:name="_Hlk192934230"/>
      <w:r w:rsidRPr="0054315C">
        <w:rPr>
          <w:sz w:val="22"/>
          <w:szCs w:val="22"/>
          <w:lang w:val="ru-RU"/>
        </w:rPr>
        <w:t xml:space="preserve">Структура вновь полученной математики </w:t>
      </w:r>
      <m:oMath>
        <m:sSub>
          <m:sSubPr>
            <m:ctrlPr>
              <w:rPr>
                <w:rFonts w:ascii="Cambria Math" w:hAnsi="Cambria Math"/>
                <w:b/>
                <w:bCs/>
                <w:i/>
                <w:sz w:val="22"/>
                <w:szCs w:val="22"/>
              </w:rPr>
            </m:ctrlPr>
          </m:sSubPr>
          <m:e>
            <m:r>
              <m:rPr>
                <m:sty m:val="b"/>
              </m:rPr>
              <w:rPr>
                <w:rFonts w:ascii="Cambria Math"/>
                <w:sz w:val="22"/>
                <w:szCs w:val="22"/>
              </w:rPr>
              <m:t>Μ</m:t>
            </m:r>
          </m:e>
          <m:sub>
            <m:r>
              <m:rPr>
                <m:sty m:val="bi"/>
              </m:rPr>
              <w:rPr>
                <w:rFonts w:ascii="Cambria Math"/>
                <w:sz w:val="22"/>
                <w:szCs w:val="22"/>
              </w:rPr>
              <m:t>L</m:t>
            </m:r>
          </m:sub>
        </m:sSub>
        <m:d>
          <m:dPr>
            <m:ctrlPr>
              <w:rPr>
                <w:rFonts w:ascii="Cambria Math" w:hAnsi="Cambria Math"/>
                <w:b/>
                <w:bCs/>
                <w:i/>
                <w:sz w:val="22"/>
                <w:szCs w:val="22"/>
              </w:rPr>
            </m:ctrlPr>
          </m:dPr>
          <m:e>
            <m:r>
              <m:rPr>
                <m:sty m:val="bi"/>
              </m:rPr>
              <w:rPr>
                <w:rFonts w:ascii="Cambria Math"/>
                <w:sz w:val="22"/>
                <w:szCs w:val="22"/>
              </w:rPr>
              <m:t>n</m:t>
            </m:r>
          </m:e>
        </m:d>
      </m:oMath>
      <w:r w:rsidRPr="0054315C">
        <w:rPr>
          <w:sz w:val="22"/>
          <w:szCs w:val="22"/>
          <w:lang w:val="ru-RU"/>
        </w:rPr>
        <w:t xml:space="preserve"> будет следующей:</w:t>
      </w:r>
    </w:p>
    <w:p w14:paraId="482DAE5E" w14:textId="77777777" w:rsidR="006262E3" w:rsidRPr="0054315C" w:rsidRDefault="006262E3" w:rsidP="00096B0F">
      <w:pPr>
        <w:ind w:firstLine="432"/>
        <w:jc w:val="both"/>
        <w:outlineLvl w:val="0"/>
        <w:rPr>
          <w:sz w:val="22"/>
          <w:szCs w:val="22"/>
          <w:lang w:val="ru-RU"/>
        </w:rPr>
      </w:pPr>
    </w:p>
    <w:p w14:paraId="1B871488" w14:textId="77777777" w:rsidR="006262E3" w:rsidRPr="0054315C" w:rsidRDefault="006262E3" w:rsidP="00096B0F">
      <w:pPr>
        <w:jc w:val="both"/>
        <w:outlineLvl w:val="0"/>
        <w:rPr>
          <w:sz w:val="22"/>
          <w:szCs w:val="22"/>
          <w:lang w:val="ru-RU"/>
        </w:rPr>
      </w:pPr>
      <w:r w:rsidRPr="0054315C">
        <w:rPr>
          <w:sz w:val="22"/>
          <w:szCs w:val="22"/>
          <w:lang w:val="ru-RU"/>
        </w:rPr>
        <w:t xml:space="preserve">                      </w:t>
      </w:r>
      <m:oMath>
        <m:sSub>
          <m:sSubPr>
            <m:ctrlPr>
              <w:rPr>
                <w:rFonts w:ascii="Cambria Math" w:hAnsi="Cambria Math"/>
                <w:b/>
                <w:bCs/>
                <w:i/>
                <w:sz w:val="22"/>
                <w:szCs w:val="22"/>
              </w:rPr>
            </m:ctrlPr>
          </m:sSubPr>
          <m:e>
            <m:r>
              <m:rPr>
                <m:sty m:val="b"/>
              </m:rPr>
              <w:rPr>
                <w:rFonts w:ascii="Cambria Math"/>
                <w:sz w:val="22"/>
                <w:szCs w:val="22"/>
              </w:rPr>
              <m:t>Μ</m:t>
            </m:r>
          </m:e>
          <m:sub>
            <m:r>
              <m:rPr>
                <m:sty m:val="bi"/>
              </m:rPr>
              <w:rPr>
                <w:rFonts w:ascii="Cambria Math"/>
                <w:sz w:val="22"/>
                <w:szCs w:val="22"/>
              </w:rPr>
              <m:t>L</m:t>
            </m:r>
          </m:sub>
        </m:sSub>
        <m:d>
          <m:dPr>
            <m:ctrlPr>
              <w:rPr>
                <w:rFonts w:ascii="Cambria Math" w:hAnsi="Cambria Math"/>
                <w:b/>
                <w:bCs/>
                <w:i/>
                <w:sz w:val="22"/>
                <w:szCs w:val="22"/>
              </w:rPr>
            </m:ctrlPr>
          </m:dPr>
          <m:e>
            <m:r>
              <m:rPr>
                <m:sty m:val="bi"/>
              </m:rPr>
              <w:rPr>
                <w:rFonts w:ascii="Cambria Math"/>
                <w:sz w:val="22"/>
                <w:szCs w:val="22"/>
              </w:rPr>
              <m:t>n</m:t>
            </m:r>
          </m:e>
        </m:d>
        <m:r>
          <m:rPr>
            <m:sty m:val="bi"/>
          </m:rPr>
          <w:rPr>
            <w:rFonts w:ascii="Cambria Math"/>
            <w:sz w:val="22"/>
            <w:szCs w:val="22"/>
            <w:lang w:val="ru-RU"/>
          </w:rPr>
          <m:t>=</m:t>
        </m:r>
        <m:d>
          <m:dPr>
            <m:begChr m:val="⟨"/>
            <m:endChr m:val="⟩"/>
            <m:ctrlPr>
              <w:rPr>
                <w:rFonts w:ascii="Cambria Math" w:hAnsi="Cambria Math"/>
                <w:b/>
                <w:bCs/>
                <w:i/>
                <w:sz w:val="22"/>
                <w:szCs w:val="22"/>
              </w:rPr>
            </m:ctrlPr>
          </m:d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1</m:t>
                    </m:r>
                  </m:sub>
                </m:sSub>
                <m:d>
                  <m:dPr>
                    <m:ctrlPr>
                      <w:rPr>
                        <w:rFonts w:ascii="Cambria Math" w:hAnsi="Cambria Math"/>
                        <w:b/>
                        <w:bCs/>
                        <w:i/>
                        <w:sz w:val="22"/>
                        <w:szCs w:val="22"/>
                      </w:rPr>
                    </m:ctrlPr>
                  </m:dPr>
                  <m:e>
                    <m:r>
                      <m:rPr>
                        <m:sty m:val="bi"/>
                      </m:rPr>
                      <w:rPr>
                        <w:rFonts w:ascii="Cambria Math"/>
                        <w:sz w:val="22"/>
                        <w:szCs w:val="22"/>
                      </w:rPr>
                      <m:t>n</m:t>
                    </m:r>
                  </m:e>
                </m:d>
                <m:r>
                  <m:rPr>
                    <m:sty m:val="bi"/>
                  </m:rPr>
                  <w:rPr>
                    <w:rFonts w:ascii="Cambria Math" w:hAnsi="Cambria Math" w:cs="Cambria Math"/>
                    <w:sz w:val="22"/>
                    <w:szCs w:val="22"/>
                    <w:lang w:val="ru-RU"/>
                  </w:rPr>
                  <m:t>≅</m:t>
                </m:r>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1</m:t>
                    </m:r>
                  </m:sub>
                </m:sSub>
                <m:d>
                  <m:dPr>
                    <m:ctrlPr>
                      <w:rPr>
                        <w:rFonts w:ascii="Cambria Math" w:hAnsi="Cambria Math"/>
                        <w:b/>
                        <w:bCs/>
                        <w:i/>
                        <w:sz w:val="22"/>
                        <w:szCs w:val="22"/>
                      </w:rPr>
                    </m:ctrlPr>
                  </m:dPr>
                  <m:e>
                    <m:r>
                      <m:rPr>
                        <m:sty m:val="bi"/>
                      </m:rPr>
                      <w:rPr>
                        <w:rFonts w:ascii="Cambria Math"/>
                        <w:sz w:val="22"/>
                        <w:szCs w:val="22"/>
                      </w:rPr>
                      <m:t>n</m:t>
                    </m:r>
                  </m:e>
                </m:d>
              </m:e>
            </m:d>
          </m:e>
        </m:d>
        <m:r>
          <m:rPr>
            <m:sty m:val="bi"/>
          </m:rPr>
          <w:rPr>
            <w:rFonts w:ascii="Cambria Math"/>
            <w:sz w:val="22"/>
            <w:szCs w:val="22"/>
            <w:lang w:val="ru-RU"/>
          </w:rPr>
          <m:t>=</m:t>
        </m:r>
        <m:d>
          <m:dPr>
            <m:begChr m:val="⟨"/>
            <m:endChr m:val="⟩"/>
            <m:ctrlPr>
              <w:rPr>
                <w:rFonts w:ascii="Cambria Math" w:hAnsi="Cambria Math"/>
                <w:b/>
                <w:bCs/>
                <w:i/>
                <w:sz w:val="22"/>
                <w:szCs w:val="22"/>
              </w:rPr>
            </m:ctrlPr>
          </m:dPr>
          <m:e>
            <m:d>
              <m:dPr>
                <m:begChr m:val="{"/>
                <m:endChr m:val="}"/>
                <m:ctrlPr>
                  <w:rPr>
                    <w:rFonts w:ascii="Cambria Math" w:hAnsi="Cambria Math"/>
                    <w:b/>
                    <w:bCs/>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m:rPr>
                    <m:sty m:val="bi"/>
                  </m:rPr>
                  <w:rPr>
                    <w:rFonts w:ascii="Cambria Math" w:hAnsi="Cambria Math" w:cs="Cambria Math"/>
                    <w:sz w:val="22"/>
                    <w:szCs w:val="22"/>
                    <w:lang w:val="ru-RU"/>
                  </w:rPr>
                  <m:t>≅</m:t>
                </m:r>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e>
            </m:d>
            <m:r>
              <m:rPr>
                <m:sty m:val="bi"/>
              </m:rPr>
              <w:rPr>
                <w:rFonts w:ascii="Cambria Math"/>
                <w:sz w:val="22"/>
                <w:szCs w:val="22"/>
                <w:lang w:val="ru-RU"/>
              </w:rPr>
              <m:t>,</m:t>
            </m:r>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cr m:val="fraktur"/>
                        <m:sty m:val="bi"/>
                      </m:rPr>
                      <w:rPr>
                        <w:rFonts w:ascii="Cambria Math"/>
                        <w:sz w:val="22"/>
                        <w:szCs w:val="22"/>
                      </w:rPr>
                      <m:t>A</m:t>
                    </m:r>
                  </m:e>
                  <m:sub>
                    <m:r>
                      <m:rPr>
                        <m:sty m:val="bi"/>
                      </m:rPr>
                      <w:rPr>
                        <w:rFonts w:ascii="Cambria Math"/>
                        <w:sz w:val="22"/>
                        <w:szCs w:val="22"/>
                      </w:rPr>
                      <m:t>n</m:t>
                    </m:r>
                  </m:sub>
                </m:sSub>
              </m:e>
            </m:d>
          </m:e>
        </m:d>
      </m:oMath>
      <w:r w:rsidRPr="0054315C">
        <w:rPr>
          <w:sz w:val="22"/>
          <w:szCs w:val="22"/>
          <w:lang w:val="ru-RU"/>
        </w:rPr>
        <w:t>.</w:t>
      </w:r>
    </w:p>
    <w:p w14:paraId="55388A5B" w14:textId="77777777" w:rsidR="006262E3" w:rsidRDefault="006262E3" w:rsidP="00394ED7">
      <w:pPr>
        <w:pStyle w:val="af8"/>
        <w:ind w:left="540"/>
        <w:jc w:val="both"/>
        <w:outlineLvl w:val="0"/>
        <w:rPr>
          <w:sz w:val="22"/>
          <w:szCs w:val="22"/>
          <w:lang w:val="ru-RU"/>
        </w:rPr>
      </w:pPr>
      <w:r w:rsidRPr="00394ED7">
        <w:rPr>
          <w:sz w:val="22"/>
          <w:szCs w:val="22"/>
          <w:lang w:val="ru-RU"/>
        </w:rPr>
        <w:t xml:space="preserve">Здесь </w:t>
      </w:r>
    </w:p>
    <w:p w14:paraId="7520B9CB" w14:textId="2C3659BA" w:rsidR="006262E3" w:rsidRPr="00394ED7" w:rsidRDefault="00000000" w:rsidP="00394ED7">
      <w:pPr>
        <w:pStyle w:val="af8"/>
        <w:numPr>
          <w:ilvl w:val="0"/>
          <w:numId w:val="11"/>
        </w:numPr>
        <w:jc w:val="both"/>
        <w:outlineLvl w:val="0"/>
        <w:rPr>
          <w:sz w:val="22"/>
          <w:szCs w:val="22"/>
          <w:lang w:val="ru-RU"/>
        </w:rPr>
      </w:pP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e>
        </m:d>
      </m:oMath>
      <w:r w:rsidR="006262E3" w:rsidRPr="00394ED7">
        <w:rPr>
          <w:sz w:val="22"/>
          <w:szCs w:val="22"/>
          <w:lang w:val="ru-RU"/>
        </w:rPr>
        <w:t xml:space="preserve"> – (вербальная) алгебра, содержащая</w:t>
      </w:r>
    </w:p>
    <w:p w14:paraId="35CED1AE" w14:textId="64FC01B4" w:rsidR="006262E3"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w:t>
      </w:r>
      <w:r w:rsidRPr="009038C4">
        <w:rPr>
          <w:b/>
          <w:bCs/>
          <w:sz w:val="22"/>
          <w:szCs w:val="22"/>
          <w:lang w:val="ru-RU"/>
        </w:rPr>
        <w:t>(</w:t>
      </w:r>
      <w:r w:rsidRPr="001B190F">
        <w:rPr>
          <w:b/>
          <w:bCs/>
          <w:sz w:val="22"/>
          <w:szCs w:val="22"/>
          <w:lang w:val="ru-RU"/>
        </w:rPr>
        <w:t>вербальную</w:t>
      </w:r>
      <w:r w:rsidRPr="009038C4">
        <w:rPr>
          <w:b/>
          <w:bCs/>
          <w:sz w:val="22"/>
          <w:szCs w:val="22"/>
          <w:lang w:val="ru-RU"/>
        </w:rPr>
        <w:t xml:space="preserve">) </w:t>
      </w:r>
      <w:r w:rsidRPr="00547FBA">
        <w:rPr>
          <w:b/>
          <w:bCs/>
          <w:sz w:val="22"/>
          <w:szCs w:val="22"/>
          <w:lang w:val="ru-RU"/>
        </w:rPr>
        <w:t xml:space="preserve">алгебру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Pr>
          <w:sz w:val="22"/>
          <w:szCs w:val="22"/>
          <w:lang w:val="ru-RU"/>
        </w:rPr>
        <w:t xml:space="preserve"> </w:t>
      </w:r>
    </w:p>
    <w:p w14:paraId="282ADFA7" w14:textId="77777777" w:rsidR="006262E3" w:rsidRPr="002961D6"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с </w:t>
      </w:r>
      <w:r w:rsidRPr="009038C4">
        <w:rPr>
          <w:sz w:val="22"/>
          <w:szCs w:val="22"/>
          <w:lang w:val="ru-RU"/>
        </w:rPr>
        <w:t>примитивным носителем</w:t>
      </w:r>
      <w:r w:rsidRPr="002961D6">
        <w:rPr>
          <w:sz w:val="22"/>
          <w:szCs w:val="22"/>
          <w:lang w:val="ru-RU"/>
        </w:rPr>
        <w:t xml:space="preserve"> </w:t>
      </w:r>
      <m:oMath>
        <m:r>
          <w:rPr>
            <w:rFonts w:ascii="Cambria Math" w:hAnsi="Cambria Math" w:cs="Cambria Math"/>
            <w:sz w:val="22"/>
            <w:szCs w:val="22"/>
            <w:lang w:val="ru-RU"/>
          </w:rPr>
          <m:t>ℵ</m:t>
        </m:r>
      </m:oMath>
      <w:r w:rsidRPr="002961D6">
        <w:rPr>
          <w:sz w:val="22"/>
          <w:szCs w:val="22"/>
          <w:lang w:val="ru-RU"/>
        </w:rPr>
        <w:t xml:space="preserve">; </w:t>
      </w:r>
    </w:p>
    <w:p w14:paraId="0FD2C1F1" w14:textId="77777777" w:rsidR="006262E3" w:rsidRPr="002961D6" w:rsidRDefault="006262E3" w:rsidP="00096B0F">
      <w:pPr>
        <w:jc w:val="both"/>
        <w:outlineLvl w:val="0"/>
        <w:rPr>
          <w:sz w:val="22"/>
          <w:szCs w:val="22"/>
          <w:lang w:val="ru-RU"/>
        </w:rPr>
      </w:pPr>
      <w:r w:rsidRPr="002961D6">
        <w:rPr>
          <w:sz w:val="22"/>
          <w:szCs w:val="22"/>
          <w:lang w:val="ru-RU"/>
        </w:rPr>
        <w:t xml:space="preserve">        </w:t>
      </w:r>
      <w:r w:rsidRPr="00547FBA">
        <w:rPr>
          <w:b/>
          <w:bCs/>
          <w:sz w:val="22"/>
          <w:szCs w:val="22"/>
          <w:lang w:val="ru-RU"/>
        </w:rPr>
        <w:t>компактный носитель</w:t>
      </w:r>
      <w:r w:rsidRPr="002961D6">
        <w:rPr>
          <w:sz w:val="22"/>
          <w:szCs w:val="22"/>
          <w:lang w:val="ru-RU"/>
        </w:rPr>
        <w:t xml:space="preserve">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w:t>
      </w:r>
    </w:p>
    <w:p w14:paraId="5412F645" w14:textId="77777777" w:rsidR="006262E3" w:rsidRPr="002961D6" w:rsidRDefault="006262E3" w:rsidP="00096B0F">
      <w:pPr>
        <w:jc w:val="both"/>
        <w:outlineLvl w:val="0"/>
        <w:rPr>
          <w:sz w:val="22"/>
          <w:szCs w:val="22"/>
          <w:lang w:val="ru-RU"/>
        </w:rPr>
      </w:pPr>
      <w:r w:rsidRPr="009038C4">
        <w:rPr>
          <w:b/>
          <w:bCs/>
          <w:sz w:val="22"/>
          <w:szCs w:val="22"/>
          <w:lang w:val="ru-RU"/>
        </w:rPr>
        <w:t xml:space="preserve">         алгоритм компактификации</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oMath>
      <w:r w:rsidRPr="00841156">
        <w:rPr>
          <w:sz w:val="22"/>
          <w:szCs w:val="22"/>
          <w:lang w:val="ru-RU"/>
        </w:rPr>
        <w:t xml:space="preserve"> </w:t>
      </w:r>
      <w:r w:rsidRPr="002961D6">
        <w:rPr>
          <w:sz w:val="22"/>
          <w:szCs w:val="22"/>
          <w:lang w:val="ru-RU"/>
        </w:rPr>
        <w:t xml:space="preserve">элементов </w:t>
      </w:r>
      <m:oMath>
        <m:r>
          <w:rPr>
            <w:rFonts w:ascii="Cambria Math" w:hAnsi="Cambria Math" w:cs="Cambria Math"/>
            <w:sz w:val="22"/>
            <w:szCs w:val="22"/>
            <w:lang w:val="ru-RU"/>
          </w:rPr>
          <m:t>ℵ</m:t>
        </m:r>
      </m:oMath>
      <w:r w:rsidRPr="00841156">
        <w:rPr>
          <w:sz w:val="22"/>
          <w:szCs w:val="22"/>
          <w:lang w:val="ru-RU"/>
        </w:rPr>
        <w:t xml:space="preserve"> </w:t>
      </w:r>
      <w:r w:rsidRPr="002961D6">
        <w:rPr>
          <w:sz w:val="22"/>
          <w:szCs w:val="22"/>
          <w:lang w:val="ru-RU"/>
        </w:rPr>
        <w:t xml:space="preserve">в элементы носителя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w:t>
      </w:r>
    </w:p>
    <w:p w14:paraId="42E0E52F" w14:textId="77A2C3BA" w:rsidR="006262E3" w:rsidRPr="002961D6" w:rsidRDefault="006262E3" w:rsidP="00096B0F">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w:t>
      </w:r>
    </w:p>
    <w:p w14:paraId="005F557A" w14:textId="77777777" w:rsidR="006262E3" w:rsidRPr="002961D6" w:rsidRDefault="006262E3" w:rsidP="00096B0F">
      <w:pPr>
        <w:jc w:val="both"/>
        <w:outlineLvl w:val="0"/>
        <w:rPr>
          <w:sz w:val="22"/>
          <w:szCs w:val="22"/>
          <w:lang w:val="ru-RU"/>
        </w:rPr>
      </w:pPr>
      <w:r w:rsidRPr="002961D6">
        <w:rPr>
          <w:sz w:val="22"/>
          <w:szCs w:val="22"/>
          <w:lang w:val="ru-RU"/>
        </w:rPr>
        <w:t xml:space="preserve">         </w:t>
      </w:r>
      <w:r w:rsidRPr="009038C4">
        <w:rPr>
          <w:b/>
          <w:bCs/>
          <w:sz w:val="22"/>
          <w:szCs w:val="22"/>
          <w:lang w:val="ru-RU"/>
        </w:rPr>
        <w:t>алгоритм декомпактификации</w:t>
      </w:r>
      <w:r w:rsidRPr="002961D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 xml:space="preserve"> элементов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в элементы </w:t>
      </w:r>
      <m:oMath>
        <m:r>
          <w:rPr>
            <w:rFonts w:ascii="Cambria Math" w:hAnsi="Cambria Math" w:cs="Cambria Math"/>
            <w:sz w:val="22"/>
            <w:szCs w:val="22"/>
            <w:lang w:val="ru-RU"/>
          </w:rPr>
          <m:t>ℵ</m:t>
        </m:r>
      </m:oMath>
      <w:r w:rsidRPr="002961D6">
        <w:rPr>
          <w:sz w:val="22"/>
          <w:szCs w:val="22"/>
          <w:lang w:val="ru-RU"/>
        </w:rPr>
        <w:t xml:space="preserve"> –</w:t>
      </w:r>
    </w:p>
    <w:p w14:paraId="73FCD239" w14:textId="0B8CC219" w:rsidR="006262E3" w:rsidRDefault="006262E3" w:rsidP="00096B0F">
      <w:pPr>
        <w:jc w:val="both"/>
        <w:outlineLvl w:val="0"/>
        <w:rPr>
          <w:sz w:val="22"/>
          <w:szCs w:val="22"/>
          <w:lang w:val="ru-RU"/>
        </w:rPr>
      </w:pPr>
      <w:r w:rsidRPr="002961D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w:t>
      </w: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e>
        </m:d>
        <m:r>
          <w:rPr>
            <w:rFonts w:ascii="Cambria Math"/>
            <w:sz w:val="22"/>
            <w:szCs w:val="22"/>
            <w:lang w:val="ru-RU"/>
          </w:rPr>
          <m:t>→</m:t>
        </m:r>
        <m:r>
          <w:rPr>
            <w:rFonts w:ascii="Cambria Math" w:hAnsi="Cambria Math" w:cs="Cambria Math"/>
            <w:sz w:val="22"/>
            <w:szCs w:val="22"/>
            <w:lang w:val="ru-RU"/>
          </w:rPr>
          <m:t>ℵ</m:t>
        </m:r>
      </m:oMath>
      <w:r w:rsidRPr="002961D6">
        <w:rPr>
          <w:sz w:val="22"/>
          <w:szCs w:val="22"/>
          <w:lang w:val="ru-RU"/>
        </w:rPr>
        <w:t>, для которого выполняется</w:t>
      </w:r>
    </w:p>
    <w:p w14:paraId="521D6C2E" w14:textId="77777777" w:rsidR="006262E3" w:rsidRPr="00394ED7" w:rsidRDefault="006262E3" w:rsidP="00394ED7">
      <w:pPr>
        <w:jc w:val="both"/>
        <w:outlineLvl w:val="0"/>
        <w:rPr>
          <w:sz w:val="22"/>
          <w:szCs w:val="22"/>
          <w:lang w:val="ru-RU"/>
        </w:rPr>
      </w:pPr>
      <w:r>
        <w:rPr>
          <w:sz w:val="22"/>
          <w:szCs w:val="22"/>
          <w:lang w:val="ru-RU"/>
        </w:rPr>
        <w:t xml:space="preserve">        </w:t>
      </w:r>
      <w:r w:rsidRPr="00394ED7">
        <w:rPr>
          <w:sz w:val="22"/>
          <w:szCs w:val="22"/>
          <w:lang w:val="ru-RU"/>
        </w:rPr>
        <w:t xml:space="preserve">условие: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e>
        </m:d>
        <m:r>
          <w:rPr>
            <w:rFonts w:ascii="Cambria Math"/>
            <w:sz w:val="22"/>
            <w:szCs w:val="22"/>
            <w:lang w:val="ru-RU"/>
          </w:rPr>
          <m:t>→</m:t>
        </m:r>
        <m:r>
          <w:rPr>
            <w:rFonts w:ascii="Cambria Math" w:hAnsi="Cambria Math" w:cs="Cambria Math"/>
            <w:sz w:val="22"/>
            <w:szCs w:val="22"/>
            <w:lang w:val="ru-RU"/>
          </w:rPr>
          <m:t>ℵ</m:t>
        </m:r>
      </m:oMath>
      <w:r w:rsidRPr="00394ED7">
        <w:rPr>
          <w:sz w:val="22"/>
          <w:szCs w:val="22"/>
          <w:lang w:val="ru-RU"/>
        </w:rPr>
        <w:t xml:space="preserve">; </w:t>
      </w:r>
    </w:p>
    <w:p w14:paraId="41B8B6B1" w14:textId="77777777" w:rsidR="006262E3" w:rsidRPr="00394ED7" w:rsidRDefault="006262E3" w:rsidP="00394ED7">
      <w:pPr>
        <w:pStyle w:val="af8"/>
        <w:numPr>
          <w:ilvl w:val="0"/>
          <w:numId w:val="11"/>
        </w:numPr>
        <w:jc w:val="both"/>
        <w:outlineLvl w:val="0"/>
        <w:rPr>
          <w:sz w:val="22"/>
          <w:szCs w:val="22"/>
          <w:lang w:val="ru-RU"/>
        </w:rPr>
      </w:pPr>
      <w:r w:rsidRPr="00394ED7">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r>
              <w:rPr>
                <w:rFonts w:ascii="Cambria Math"/>
                <w:sz w:val="22"/>
                <w:szCs w:val="22"/>
                <w:lang w:val="ru-RU"/>
              </w:rPr>
              <m:t>,</m:t>
            </m:r>
            <m:sSubSup>
              <m:sSubSupPr>
                <m:ctrlPr>
                  <w:rPr>
                    <w:rFonts w:ascii="Cambria Math" w:hAnsi="Cambria Math"/>
                    <w:i/>
                    <w:sz w:val="22"/>
                    <w:szCs w:val="22"/>
                  </w:rPr>
                </m:ctrlPr>
              </m:sSubSupPr>
              <m:e>
                <m:r>
                  <m:rPr>
                    <m:sty m:val="p"/>
                  </m:rPr>
                  <w:rPr>
                    <w:rFonts w:ascii="Cambria Math"/>
                    <w:sz w:val="22"/>
                    <w:szCs w:val="22"/>
                  </w:rPr>
                  <m:t>K</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e>
        </m:d>
      </m:oMath>
      <w:r w:rsidRPr="00394ED7">
        <w:rPr>
          <w:sz w:val="22"/>
          <w:szCs w:val="22"/>
          <w:lang w:val="ru-RU"/>
        </w:rPr>
        <w:t xml:space="preserve"> – (мета) алгебра, содержащая</w:t>
      </w:r>
    </w:p>
    <w:p w14:paraId="0C075792" w14:textId="77777777" w:rsidR="006262E3" w:rsidRPr="002961D6"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 </w:t>
      </w:r>
      <w:r w:rsidRPr="009038C4">
        <w:rPr>
          <w:b/>
          <w:bCs/>
          <w:sz w:val="22"/>
          <w:szCs w:val="22"/>
          <w:lang w:val="ru-RU"/>
        </w:rPr>
        <w:t>(мета) алгебру</w:t>
      </w: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L</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sidRPr="002961D6">
        <w:rPr>
          <w:sz w:val="22"/>
          <w:szCs w:val="22"/>
          <w:lang w:val="ru-RU"/>
        </w:rPr>
        <w:t xml:space="preserve"> </w:t>
      </w:r>
      <w:r>
        <w:rPr>
          <w:sz w:val="22"/>
          <w:szCs w:val="22"/>
          <w:lang w:val="ru-RU"/>
        </w:rPr>
        <w:t xml:space="preserve"> </w:t>
      </w:r>
      <w:r w:rsidRPr="002961D6">
        <w:rPr>
          <w:sz w:val="22"/>
          <w:szCs w:val="22"/>
          <w:lang w:val="ru-RU"/>
        </w:rPr>
        <w:t xml:space="preserve">с </w:t>
      </w:r>
    </w:p>
    <w:p w14:paraId="0033D6CC" w14:textId="77777777" w:rsidR="006262E3" w:rsidRPr="002961D6" w:rsidRDefault="006262E3" w:rsidP="00096B0F">
      <w:pPr>
        <w:jc w:val="both"/>
        <w:outlineLvl w:val="0"/>
        <w:rPr>
          <w:sz w:val="22"/>
          <w:szCs w:val="22"/>
          <w:lang w:val="ru-RU"/>
        </w:rPr>
      </w:pPr>
      <w:r w:rsidRPr="002961D6">
        <w:rPr>
          <w:sz w:val="22"/>
          <w:szCs w:val="22"/>
          <w:lang w:val="ru-RU"/>
        </w:rPr>
        <w:t xml:space="preserve">        некомпактифицированным носителем </w:t>
      </w:r>
      <m:oMath>
        <m:r>
          <m:rPr>
            <m:sty m:val="p"/>
          </m:rPr>
          <w:rPr>
            <w:rFonts w:ascii="Cambria Math"/>
            <w:sz w:val="22"/>
            <w:szCs w:val="22"/>
          </w:rPr>
          <m:t>Τ</m:t>
        </m:r>
      </m:oMath>
      <w:r w:rsidRPr="002961D6">
        <w:rPr>
          <w:sz w:val="22"/>
          <w:szCs w:val="22"/>
          <w:lang w:val="ru-RU"/>
        </w:rPr>
        <w:t>;</w:t>
      </w:r>
    </w:p>
    <w:p w14:paraId="5FC40E4D" w14:textId="77777777" w:rsidR="006262E3" w:rsidRPr="002961D6" w:rsidRDefault="006262E3" w:rsidP="00096B0F">
      <w:pPr>
        <w:jc w:val="both"/>
        <w:outlineLvl w:val="0"/>
        <w:rPr>
          <w:sz w:val="22"/>
          <w:szCs w:val="22"/>
          <w:lang w:val="ru-RU"/>
        </w:rPr>
      </w:pPr>
      <w:r w:rsidRPr="002961D6">
        <w:rPr>
          <w:sz w:val="22"/>
          <w:szCs w:val="22"/>
          <w:lang w:val="ru-RU"/>
        </w:rPr>
        <w:t xml:space="preserve">        </w:t>
      </w:r>
      <w:r w:rsidRPr="009038C4">
        <w:rPr>
          <w:b/>
          <w:bCs/>
          <w:sz w:val="22"/>
          <w:szCs w:val="22"/>
          <w:lang w:val="ru-RU"/>
        </w:rPr>
        <w:t>компактный носитель</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w:t>
      </w:r>
    </w:p>
    <w:p w14:paraId="5AAA649C" w14:textId="77777777" w:rsidR="006262E3" w:rsidRPr="002961D6" w:rsidRDefault="006262E3" w:rsidP="00096B0F">
      <w:pPr>
        <w:jc w:val="both"/>
        <w:outlineLvl w:val="0"/>
        <w:rPr>
          <w:sz w:val="22"/>
          <w:szCs w:val="22"/>
          <w:lang w:val="ru-RU"/>
        </w:rPr>
      </w:pPr>
      <w:r w:rsidRPr="002961D6">
        <w:rPr>
          <w:sz w:val="22"/>
          <w:szCs w:val="22"/>
          <w:lang w:val="ru-RU"/>
        </w:rPr>
        <w:t xml:space="preserve">        </w:t>
      </w:r>
      <w:r w:rsidRPr="009038C4">
        <w:rPr>
          <w:b/>
          <w:bCs/>
          <w:sz w:val="22"/>
          <w:szCs w:val="22"/>
          <w:lang w:val="ru-RU"/>
        </w:rPr>
        <w:t>алгоритм компактификации</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oMath>
      <w:r w:rsidRPr="002961D6">
        <w:rPr>
          <w:sz w:val="22"/>
          <w:szCs w:val="22"/>
          <w:lang w:val="ru-RU"/>
        </w:rPr>
        <w:t xml:space="preserve">  элементов </w:t>
      </w:r>
      <m:oMath>
        <m:r>
          <m:rPr>
            <m:sty m:val="p"/>
          </m:rPr>
          <w:rPr>
            <w:rFonts w:ascii="Cambria Math"/>
            <w:sz w:val="22"/>
            <w:szCs w:val="22"/>
          </w:rPr>
          <m:t>Τ</m:t>
        </m:r>
      </m:oMath>
      <w:r w:rsidRPr="002961D6">
        <w:rPr>
          <w:sz w:val="22"/>
          <w:szCs w:val="22"/>
          <w:lang w:val="ru-RU"/>
        </w:rPr>
        <w:t xml:space="preserve"> в элементы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xml:space="preserve">  –</w:t>
      </w:r>
    </w:p>
    <w:p w14:paraId="6E4EA8CC" w14:textId="207AD4B2"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oMath>
      <w:r w:rsidRPr="002961D6">
        <w:rPr>
          <w:sz w:val="22"/>
          <w:szCs w:val="22"/>
          <w:lang w:val="ru-RU"/>
        </w:rPr>
        <w:t>:</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d>
          <m:dPr>
            <m:ctrlPr>
              <w:rPr>
                <w:rFonts w:ascii="Cambria Math" w:hAnsi="Cambria Math"/>
                <w:i/>
                <w:sz w:val="22"/>
                <w:szCs w:val="22"/>
              </w:rPr>
            </m:ctrlPr>
          </m:dPr>
          <m:e>
            <m:r>
              <m:rPr>
                <m:sty m:val="p"/>
              </m:rPr>
              <w:rPr>
                <w:rFonts w:ascii="Cambria Math"/>
                <w:sz w:val="22"/>
                <w:szCs w:val="22"/>
              </w:rPr>
              <m:t>Τ</m:t>
            </m:r>
          </m:e>
        </m:d>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w:t>
      </w:r>
    </w:p>
    <w:p w14:paraId="4B1CF795" w14:textId="77777777" w:rsidR="006262E3" w:rsidRPr="002961D6"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9038C4">
        <w:rPr>
          <w:b/>
          <w:bCs/>
          <w:sz w:val="22"/>
          <w:szCs w:val="22"/>
          <w:lang w:val="ru-RU"/>
        </w:rPr>
        <w:t>алгоритм декомпактификации</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 xml:space="preserve"> элементов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xml:space="preserve"> в элементы </w:t>
      </w:r>
      <m:oMath>
        <m:r>
          <m:rPr>
            <m:sty m:val="p"/>
          </m:rPr>
          <w:rPr>
            <w:rFonts w:ascii="Cambria Math"/>
            <w:sz w:val="22"/>
            <w:szCs w:val="22"/>
          </w:rPr>
          <m:t>Τ</m:t>
        </m:r>
      </m:oMath>
      <w:r w:rsidRPr="002961D6">
        <w:rPr>
          <w:sz w:val="22"/>
          <w:szCs w:val="22"/>
          <w:lang w:val="ru-RU"/>
        </w:rPr>
        <w:t xml:space="preserve"> –  </w:t>
      </w:r>
    </w:p>
    <w:p w14:paraId="0701F059" w14:textId="6697EE79" w:rsidR="006262E3" w:rsidRDefault="006262E3" w:rsidP="00096B0F">
      <w:pPr>
        <w:jc w:val="both"/>
        <w:outlineLvl w:val="0"/>
        <w:rPr>
          <w:sz w:val="22"/>
          <w:szCs w:val="22"/>
          <w:lang w:val="ru-RU"/>
        </w:rPr>
      </w:pP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w:t>
      </w:r>
      <w:r w:rsidR="00D3232F">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e>
        </m:d>
        <m:r>
          <w:rPr>
            <w:rFonts w:ascii="Cambria Math"/>
            <w:sz w:val="22"/>
            <w:szCs w:val="22"/>
            <w:lang w:val="ru-RU"/>
          </w:rPr>
          <m:t>→</m:t>
        </m:r>
        <m:r>
          <m:rPr>
            <m:sty m:val="p"/>
          </m:rPr>
          <w:rPr>
            <w:rFonts w:ascii="Cambria Math"/>
            <w:sz w:val="22"/>
            <w:szCs w:val="22"/>
          </w:rPr>
          <m:t>Τ</m:t>
        </m:r>
      </m:oMath>
      <w:r w:rsidRPr="002961D6">
        <w:rPr>
          <w:sz w:val="22"/>
          <w:szCs w:val="22"/>
          <w:lang w:val="ru-RU"/>
        </w:rPr>
        <w:t>, для   которого выполняется</w:t>
      </w:r>
      <w:r>
        <w:rPr>
          <w:sz w:val="22"/>
          <w:szCs w:val="22"/>
          <w:lang w:val="ru-RU"/>
        </w:rPr>
        <w:t xml:space="preserve"> </w:t>
      </w:r>
    </w:p>
    <w:p w14:paraId="64DB1AE5" w14:textId="5BCD8CD4" w:rsidR="006262E3" w:rsidRPr="00394ED7" w:rsidRDefault="006262E3" w:rsidP="00394ED7">
      <w:pPr>
        <w:jc w:val="both"/>
        <w:outlineLvl w:val="0"/>
        <w:rPr>
          <w:sz w:val="22"/>
          <w:szCs w:val="22"/>
          <w:lang w:val="ru-RU"/>
        </w:rPr>
      </w:pPr>
      <w:r>
        <w:rPr>
          <w:sz w:val="22"/>
          <w:szCs w:val="22"/>
          <w:lang w:val="ru-RU"/>
        </w:rPr>
        <w:t xml:space="preserve">        </w:t>
      </w:r>
      <w:r w:rsidRPr="00394ED7">
        <w:rPr>
          <w:sz w:val="22"/>
          <w:szCs w:val="22"/>
          <w:lang w:val="ru-RU"/>
        </w:rPr>
        <w:t xml:space="preserve">условие: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d>
              <m:dPr>
                <m:ctrlPr>
                  <w:rPr>
                    <w:rFonts w:ascii="Cambria Math" w:hAnsi="Cambria Math"/>
                    <w:i/>
                    <w:sz w:val="22"/>
                    <w:szCs w:val="22"/>
                  </w:rPr>
                </m:ctrlPr>
              </m:dPr>
              <m:e>
                <m:r>
                  <m:rPr>
                    <m:sty m:val="p"/>
                  </m:rPr>
                  <w:rPr>
                    <w:rFonts w:ascii="Cambria Math"/>
                    <w:sz w:val="22"/>
                    <w:szCs w:val="22"/>
                  </w:rPr>
                  <m:t>Τ</m:t>
                </m:r>
              </m:e>
            </m:d>
          </m:e>
        </m:d>
        <m:r>
          <w:rPr>
            <w:rFonts w:ascii="Cambria Math"/>
            <w:sz w:val="22"/>
            <w:szCs w:val="22"/>
            <w:lang w:val="ru-RU"/>
          </w:rPr>
          <m:t>→</m:t>
        </m:r>
        <m:r>
          <m:rPr>
            <m:sty m:val="p"/>
          </m:rPr>
          <w:rPr>
            <w:rFonts w:ascii="Cambria Math"/>
            <w:sz w:val="22"/>
            <w:szCs w:val="22"/>
          </w:rPr>
          <m:t>Τ</m:t>
        </m:r>
      </m:oMath>
      <w:r w:rsidRPr="00394ED7">
        <w:rPr>
          <w:sz w:val="22"/>
          <w:szCs w:val="22"/>
          <w:lang w:val="ru-RU"/>
        </w:rPr>
        <w:t xml:space="preserve">; </w:t>
      </w:r>
    </w:p>
    <w:p w14:paraId="51EDA5FE" w14:textId="77777777" w:rsidR="006262E3" w:rsidRPr="00394ED7" w:rsidRDefault="00000000" w:rsidP="00394ED7">
      <w:pPr>
        <w:pStyle w:val="af8"/>
        <w:numPr>
          <w:ilvl w:val="0"/>
          <w:numId w:val="11"/>
        </w:numPr>
        <w:jc w:val="both"/>
        <w:outlineLvl w:val="0"/>
        <w:rPr>
          <w:sz w:val="22"/>
          <w:szCs w:val="22"/>
          <w:lang w:val="ru-RU"/>
        </w:rPr>
      </w:pPr>
      <m:oMath>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A</m:t>
                </m:r>
              </m:e>
              <m:sub>
                <m:r>
                  <w:rPr>
                    <w:rFonts w:ascii="Cambria Math"/>
                    <w:sz w:val="22"/>
                    <w:szCs w:val="22"/>
                  </w:rPr>
                  <m:t>n</m:t>
                </m:r>
              </m:sub>
            </m:sSub>
          </m:e>
        </m:d>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M</m:t>
                </m:r>
              </m:e>
              <m:sub>
                <m:r>
                  <w:rPr>
                    <w:rFonts w:ascii="Cambria Math"/>
                    <w:sz w:val="22"/>
                    <w:szCs w:val="22"/>
                  </w:rPr>
                  <m:t>n</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e>
            </m:bar>
          </m:e>
        </m:d>
      </m:oMath>
      <w:r w:rsidR="006262E3" w:rsidRPr="00394ED7">
        <w:rPr>
          <w:sz w:val="22"/>
          <w:szCs w:val="22"/>
          <w:lang w:val="ru-RU"/>
        </w:rPr>
        <w:t xml:space="preserve">  – список дополнительных полиморфных объектов</w:t>
      </w:r>
    </w:p>
    <w:p w14:paraId="2A82728E" w14:textId="77777777" w:rsidR="006262E3" w:rsidRPr="002961D6" w:rsidRDefault="006262E3" w:rsidP="00096B0F">
      <w:pPr>
        <w:jc w:val="both"/>
        <w:outlineLvl w:val="0"/>
        <w:rPr>
          <w:sz w:val="22"/>
          <w:szCs w:val="22"/>
          <w:lang w:val="ru-RU"/>
        </w:rPr>
      </w:pPr>
      <w:r>
        <w:rPr>
          <w:sz w:val="22"/>
          <w:szCs w:val="22"/>
          <w:lang w:val="ru-RU"/>
        </w:rPr>
        <w:t xml:space="preserve">        </w:t>
      </w:r>
      <w:r w:rsidRPr="002961D6">
        <w:rPr>
          <w:sz w:val="22"/>
          <w:szCs w:val="22"/>
          <w:lang w:val="ru-RU"/>
        </w:rPr>
        <w:t xml:space="preserve">в алгебрах с компактными носителями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среди которых</w:t>
      </w:r>
    </w:p>
    <w:p w14:paraId="5E1FD1B2" w14:textId="77777777" w:rsidR="006262E3" w:rsidRDefault="006262E3" w:rsidP="00096B0F">
      <w:pPr>
        <w:jc w:val="both"/>
        <w:outlineLvl w:val="0"/>
        <w:rPr>
          <w:sz w:val="22"/>
          <w:szCs w:val="22"/>
          <w:lang w:val="ru-RU"/>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cr m:val="fraktur"/>
                <m:sty m:val="p"/>
              </m:rPr>
              <w:rPr>
                <w:rFonts w:ascii="Cambria Math"/>
                <w:sz w:val="22"/>
                <w:szCs w:val="22"/>
              </w:rPr>
              <m:t>M</m:t>
            </m:r>
          </m:e>
          <m:sub>
            <m:r>
              <w:rPr>
                <w:rFonts w:ascii="Cambria Math"/>
                <w:sz w:val="22"/>
                <w:szCs w:val="22"/>
              </w:rPr>
              <m:t>n</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e>
        </m:d>
      </m:oMath>
      <w:r>
        <w:rPr>
          <w:sz w:val="22"/>
          <w:szCs w:val="22"/>
          <w:lang w:val="ru-RU"/>
        </w:rPr>
        <w:t xml:space="preserve"> </w:t>
      </w:r>
      <w:r w:rsidRPr="002961D6">
        <w:rPr>
          <w:sz w:val="22"/>
          <w:szCs w:val="22"/>
          <w:lang w:val="ru-RU"/>
        </w:rPr>
        <w:t>–</w:t>
      </w:r>
      <w:r>
        <w:rPr>
          <w:sz w:val="22"/>
          <w:szCs w:val="22"/>
          <w:lang w:val="ru-RU"/>
        </w:rPr>
        <w:t xml:space="preserve"> </w:t>
      </w:r>
      <w:r w:rsidRPr="007D5990">
        <w:rPr>
          <w:b/>
          <w:bCs/>
          <w:sz w:val="22"/>
          <w:szCs w:val="22"/>
          <w:lang w:val="ru-RU"/>
        </w:rPr>
        <w:t>полиморфный объект</w:t>
      </w:r>
      <w:r>
        <w:rPr>
          <w:sz w:val="22"/>
          <w:szCs w:val="22"/>
          <w:lang w:val="ru-RU"/>
        </w:rPr>
        <w:t>, объединяющий собственно</w:t>
      </w:r>
    </w:p>
    <w:p w14:paraId="1EDE5295" w14:textId="77777777" w:rsidR="006262E3" w:rsidRPr="002961D6" w:rsidRDefault="006262E3" w:rsidP="000B5589">
      <w:pPr>
        <w:jc w:val="both"/>
        <w:outlineLvl w:val="0"/>
        <w:rPr>
          <w:sz w:val="22"/>
          <w:szCs w:val="22"/>
          <w:lang w:val="ru-RU"/>
        </w:rPr>
      </w:pPr>
      <w:r>
        <w:rPr>
          <w:sz w:val="22"/>
          <w:szCs w:val="22"/>
          <w:lang w:val="ru-RU"/>
        </w:rPr>
        <w:t xml:space="preserve">        пару </w:t>
      </w:r>
      <w:r w:rsidRPr="007D5990">
        <w:rPr>
          <w:b/>
          <w:bCs/>
          <w:sz w:val="22"/>
          <w:szCs w:val="22"/>
          <w:lang w:val="ru-RU"/>
        </w:rPr>
        <w:t>компактных носителей</w:t>
      </w:r>
      <w:r w:rsidRPr="002961D6">
        <w:rPr>
          <w:sz w:val="22"/>
          <w:szCs w:val="22"/>
          <w:lang w:val="ru-RU"/>
        </w:rPr>
        <w:t xml:space="preserve"> соответствующих алгебр</w:t>
      </w:r>
      <w:r>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и </w:t>
      </w:r>
      <m:oMath>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w:t>
      </w:r>
    </w:p>
    <w:p w14:paraId="1B310506" w14:textId="77777777" w:rsidR="006262E3" w:rsidRDefault="006262E3" w:rsidP="00096B0F">
      <w:pPr>
        <w:jc w:val="both"/>
        <w:outlineLvl w:val="0"/>
        <w:rPr>
          <w:b/>
          <w:bCs/>
          <w:sz w:val="22"/>
          <w:szCs w:val="22"/>
          <w:lang w:val="ru-RU"/>
        </w:rPr>
      </w:pP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r>
          <m:rPr>
            <m:sty m:val="p"/>
          </m:rPr>
          <w:rPr>
            <w:rFonts w:ascii="Cambria Math"/>
            <w:sz w:val="22"/>
            <w:szCs w:val="22"/>
            <w:lang w:val="ru-RU"/>
          </w:rPr>
          <m:t>,</m:t>
        </m:r>
        <m:bar>
          <m:barPr>
            <m:pos m:val="top"/>
            <m:ctrlPr>
              <w:rPr>
                <w:rFonts w:ascii="Cambria Math" w:hAnsi="Cambria Math"/>
                <w:iCs/>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e>
        </m:bar>
      </m:oMath>
      <w:r w:rsidRPr="002961D6">
        <w:rPr>
          <w:sz w:val="22"/>
          <w:szCs w:val="22"/>
          <w:lang w:val="ru-RU"/>
        </w:rPr>
        <w:t xml:space="preserve">– новые </w:t>
      </w:r>
      <w:r w:rsidRPr="007D5990">
        <w:rPr>
          <w:b/>
          <w:bCs/>
          <w:sz w:val="22"/>
          <w:szCs w:val="22"/>
          <w:lang w:val="ru-RU"/>
        </w:rPr>
        <w:t>полиморфные объекты</w:t>
      </w:r>
      <w:r w:rsidRPr="002961D6">
        <w:rPr>
          <w:sz w:val="22"/>
          <w:szCs w:val="22"/>
          <w:lang w:val="ru-RU"/>
        </w:rPr>
        <w:t xml:space="preserve">, </w:t>
      </w:r>
      <w:r>
        <w:rPr>
          <w:sz w:val="22"/>
          <w:szCs w:val="22"/>
          <w:lang w:val="ru-RU"/>
        </w:rPr>
        <w:t xml:space="preserve">объединяющие </w:t>
      </w:r>
      <w:r w:rsidRPr="007D5990">
        <w:rPr>
          <w:b/>
          <w:bCs/>
          <w:sz w:val="22"/>
          <w:szCs w:val="22"/>
          <w:lang w:val="ru-RU"/>
        </w:rPr>
        <w:t>алгоритмы</w:t>
      </w:r>
    </w:p>
    <w:p w14:paraId="71F75895" w14:textId="77777777" w:rsidR="006262E3" w:rsidRDefault="006262E3" w:rsidP="00096B0F">
      <w:pPr>
        <w:jc w:val="both"/>
        <w:outlineLvl w:val="0"/>
        <w:rPr>
          <w:sz w:val="22"/>
          <w:szCs w:val="22"/>
          <w:lang w:val="ru-RU"/>
        </w:rPr>
      </w:pPr>
      <w:r>
        <w:rPr>
          <w:b/>
          <w:bCs/>
          <w:sz w:val="22"/>
          <w:szCs w:val="22"/>
          <w:lang w:val="ru-RU"/>
        </w:rPr>
        <w:t xml:space="preserve">      компактификации и декомпактификации </w:t>
      </w:r>
      <w:r w:rsidRPr="002961D6">
        <w:rPr>
          <w:sz w:val="22"/>
          <w:szCs w:val="22"/>
          <w:lang w:val="ru-RU"/>
        </w:rPr>
        <w:t xml:space="preserve">алгебр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и </w:t>
      </w:r>
      <m:oMath>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w:t>
      </w:r>
    </w:p>
    <w:p w14:paraId="32F39115" w14:textId="77777777" w:rsidR="006262E3" w:rsidRDefault="006262E3" w:rsidP="00096B0F">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e>
        </m:d>
      </m:oMath>
      <w:r w:rsidRPr="002961D6">
        <w:rPr>
          <w:sz w:val="22"/>
          <w:szCs w:val="22"/>
          <w:lang w:val="ru-RU"/>
        </w:rPr>
        <w:t>;</w:t>
      </w:r>
      <w:r w:rsidRPr="00ED66BE">
        <w:rPr>
          <w:sz w:val="22"/>
          <w:szCs w:val="22"/>
          <w:lang w:val="ru-RU"/>
        </w:rPr>
        <w:t xml:space="preserve"> </w:t>
      </w:r>
      <w:r w:rsidRPr="002961D6">
        <w:rPr>
          <w:sz w:val="22"/>
          <w:szCs w:val="22"/>
          <w:lang w:val="ru-RU"/>
        </w:rPr>
        <w:t xml:space="preserve"> </w:t>
      </w:r>
      <m:oMath>
        <m:bar>
          <m:barPr>
            <m:pos m:val="top"/>
            <m:ctrlPr>
              <w:rPr>
                <w:rFonts w:ascii="Cambria Math" w:hAnsi="Cambria Math"/>
                <w:iCs/>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e>
        </m:bar>
        <m:r>
          <w:rPr>
            <w:rFonts w:ascii="Cambria Math"/>
            <w:sz w:val="22"/>
            <w:szCs w:val="22"/>
            <w:lang w:val="ru-RU"/>
          </w:rPr>
          <m:t>=</m:t>
        </m:r>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e>
        </m:d>
      </m:oMath>
      <w:r w:rsidRPr="002961D6">
        <w:rPr>
          <w:sz w:val="22"/>
          <w:szCs w:val="22"/>
          <w:lang w:val="ru-RU"/>
        </w:rPr>
        <w:t>.</w:t>
      </w:r>
    </w:p>
    <w:p w14:paraId="18C3B123" w14:textId="32DA389F" w:rsidR="006262E3" w:rsidRDefault="006262E3" w:rsidP="00096B0F">
      <w:pPr>
        <w:ind w:firstLine="432"/>
        <w:jc w:val="both"/>
        <w:outlineLvl w:val="0"/>
        <w:rPr>
          <w:sz w:val="22"/>
          <w:szCs w:val="22"/>
          <w:lang w:val="ru-RU"/>
        </w:rPr>
      </w:pPr>
      <w:r w:rsidRPr="002961D6">
        <w:rPr>
          <w:sz w:val="22"/>
          <w:szCs w:val="22"/>
          <w:lang w:val="ru-RU"/>
        </w:rPr>
        <w:t xml:space="preserve">В итоге мы получим новую математику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или новое алгебро-геометрическое отображение, в рамках которой возможно корректное применение и порознь, и одновременно и средств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oMath>
      <w:r w:rsidRPr="001B190F">
        <w:rPr>
          <w:sz w:val="22"/>
          <w:szCs w:val="22"/>
          <w:lang w:val="ru-RU"/>
        </w:rPr>
        <w:t>,</w:t>
      </w:r>
      <w:r w:rsidRPr="002961D6">
        <w:rPr>
          <w:sz w:val="22"/>
          <w:szCs w:val="22"/>
          <w:lang w:val="ru-RU"/>
        </w:rPr>
        <w:t xml:space="preserve"> и вновь введенных средств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Последнее утверждение можно интерпретировать (верифицировать, проверить) на любой из рассматриваемых нами геометрических моделей: на векторном или скалярном, замкнутом или незамкнутом контуре.</w:t>
      </w:r>
    </w:p>
    <w:p w14:paraId="6EB948C5" w14:textId="77777777" w:rsidR="006262E3" w:rsidRDefault="006262E3" w:rsidP="00EC288F">
      <w:pPr>
        <w:ind w:firstLine="432"/>
        <w:jc w:val="both"/>
        <w:outlineLvl w:val="0"/>
        <w:rPr>
          <w:bCs/>
          <w:color w:val="FF0000"/>
          <w:sz w:val="22"/>
          <w:szCs w:val="22"/>
          <w:lang w:val="ru-RU"/>
        </w:rPr>
      </w:pPr>
      <w:r w:rsidRPr="002961D6">
        <w:rPr>
          <w:sz w:val="22"/>
          <w:szCs w:val="22"/>
          <w:lang w:val="ru-RU"/>
        </w:rPr>
        <w:lastRenderedPageBreak/>
        <w:t xml:space="preserve">Примечательная особенность построенного позиционного счисления в том, что способ упорядочивания всех слов нового языка будет принципиально иной, нежели лексикографический, который используется обычно для упорядочивания слов в словаре, например, русского языка </w:t>
      </w:r>
      <w:r w:rsidRPr="00853889">
        <w:rPr>
          <w:sz w:val="22"/>
          <w:szCs w:val="22"/>
          <w:lang w:val="ru-RU"/>
        </w:rPr>
        <w:t>(</w:t>
      </w:r>
      <w:r w:rsidRPr="00133CE9">
        <w:rPr>
          <w:sz w:val="22"/>
          <w:szCs w:val="22"/>
          <w:lang w:val="ru-RU"/>
        </w:rPr>
        <w:t>раздел П.8</w:t>
      </w:r>
      <w:r w:rsidRPr="002961D6">
        <w:rPr>
          <w:sz w:val="22"/>
          <w:szCs w:val="22"/>
          <w:lang w:val="ru-RU"/>
        </w:rPr>
        <w:t>).</w:t>
      </w:r>
      <w:r>
        <w:rPr>
          <w:sz w:val="22"/>
          <w:szCs w:val="22"/>
          <w:lang w:val="ru-RU"/>
        </w:rPr>
        <w:t xml:space="preserve"> </w:t>
      </w:r>
      <w:r>
        <w:rPr>
          <w:bCs/>
          <w:sz w:val="22"/>
          <w:szCs w:val="22"/>
          <w:lang w:val="ru-RU"/>
        </w:rPr>
        <w:t>Пожалуй, приведенных сведений общего характера или обобщенных принципов для изложения впоследствии начал математики вполне достаточно. П</w:t>
      </w:r>
      <w:r w:rsidRPr="007057CF">
        <w:rPr>
          <w:bCs/>
          <w:sz w:val="22"/>
          <w:szCs w:val="22"/>
          <w:lang w:val="ru-RU"/>
        </w:rPr>
        <w:t>ерей</w:t>
      </w:r>
      <w:r>
        <w:rPr>
          <w:bCs/>
          <w:sz w:val="22"/>
          <w:szCs w:val="22"/>
          <w:lang w:val="ru-RU"/>
        </w:rPr>
        <w:t>дем</w:t>
      </w:r>
      <w:r w:rsidRPr="007057CF">
        <w:rPr>
          <w:bCs/>
          <w:sz w:val="22"/>
          <w:szCs w:val="22"/>
          <w:lang w:val="ru-RU"/>
        </w:rPr>
        <w:t xml:space="preserve"> к тому, что конкретно использовали шумеры для создания свое</w:t>
      </w:r>
      <w:r>
        <w:rPr>
          <w:bCs/>
          <w:sz w:val="22"/>
          <w:szCs w:val="22"/>
          <w:lang w:val="ru-RU"/>
        </w:rPr>
        <w:t>й</w:t>
      </w:r>
      <w:r w:rsidRPr="007057CF">
        <w:rPr>
          <w:bCs/>
          <w:sz w:val="22"/>
          <w:szCs w:val="22"/>
          <w:lang w:val="ru-RU"/>
        </w:rPr>
        <w:t xml:space="preserve"> </w:t>
      </w:r>
      <w:r>
        <w:rPr>
          <w:bCs/>
          <w:sz w:val="22"/>
          <w:szCs w:val="22"/>
          <w:lang w:val="ru-RU"/>
        </w:rPr>
        <w:t>конструкции</w:t>
      </w:r>
      <w:r w:rsidRPr="007057CF">
        <w:rPr>
          <w:bCs/>
          <w:sz w:val="22"/>
          <w:szCs w:val="22"/>
          <w:lang w:val="ru-RU"/>
        </w:rPr>
        <w:t xml:space="preserve">. </w:t>
      </w:r>
    </w:p>
    <w:bookmarkEnd w:id="57"/>
    <w:p w14:paraId="5529A992" w14:textId="77777777" w:rsidR="006262E3" w:rsidRDefault="006262E3" w:rsidP="00EC288F">
      <w:pPr>
        <w:ind w:firstLine="432"/>
        <w:jc w:val="both"/>
        <w:outlineLvl w:val="0"/>
        <w:rPr>
          <w:bCs/>
          <w:color w:val="FF0000"/>
          <w:sz w:val="22"/>
          <w:szCs w:val="22"/>
          <w:lang w:val="ru-RU"/>
        </w:rPr>
      </w:pPr>
    </w:p>
    <w:p w14:paraId="3A5B378E" w14:textId="77777777" w:rsidR="006262E3" w:rsidRPr="000738E2" w:rsidRDefault="006262E3" w:rsidP="00E3371A">
      <w:pPr>
        <w:ind w:firstLine="432"/>
        <w:jc w:val="both"/>
        <w:outlineLvl w:val="0"/>
        <w:rPr>
          <w:sz w:val="22"/>
          <w:szCs w:val="22"/>
          <w:lang w:val="ru-RU"/>
        </w:rPr>
      </w:pPr>
      <w:r w:rsidRPr="007733AC">
        <w:rPr>
          <w:b/>
          <w:sz w:val="28"/>
          <w:szCs w:val="28"/>
          <w:lang w:val="ru-RU"/>
        </w:rPr>
        <w:t>П.2 Конструктивная математика</w:t>
      </w:r>
      <w:r>
        <w:rPr>
          <w:b/>
          <w:sz w:val="28"/>
          <w:szCs w:val="28"/>
          <w:lang w:val="ru-RU"/>
        </w:rPr>
        <w:t xml:space="preserve"> </w:t>
      </w:r>
      <w:r w:rsidRPr="007733AC">
        <w:rPr>
          <w:b/>
          <w:sz w:val="28"/>
          <w:szCs w:val="28"/>
          <w:lang w:val="ru-RU"/>
        </w:rPr>
        <w:t>шумеров</w:t>
      </w:r>
    </w:p>
    <w:p w14:paraId="586F238B" w14:textId="77777777" w:rsidR="006262E3" w:rsidRPr="00B35AF9" w:rsidRDefault="006262E3" w:rsidP="00E3371A">
      <w:pPr>
        <w:ind w:firstLine="432"/>
        <w:jc w:val="both"/>
        <w:outlineLvl w:val="0"/>
        <w:rPr>
          <w:b/>
          <w:sz w:val="22"/>
          <w:szCs w:val="22"/>
          <w:lang w:val="ru-RU"/>
        </w:rPr>
      </w:pPr>
      <w:r w:rsidRPr="00B35AF9">
        <w:rPr>
          <w:b/>
          <w:lang w:val="ru-RU"/>
        </w:rPr>
        <w:t xml:space="preserve">П.2.1. Фундаментальные концепции </w:t>
      </w:r>
    </w:p>
    <w:p w14:paraId="3AB366FC" w14:textId="0D1D989E" w:rsidR="006262E3" w:rsidRDefault="006262E3" w:rsidP="00F74A65">
      <w:pPr>
        <w:ind w:firstLine="432"/>
        <w:jc w:val="both"/>
        <w:outlineLvl w:val="0"/>
        <w:rPr>
          <w:sz w:val="22"/>
          <w:szCs w:val="22"/>
          <w:lang w:val="ru-RU"/>
        </w:rPr>
      </w:pPr>
      <w:r>
        <w:rPr>
          <w:sz w:val="22"/>
          <w:szCs w:val="22"/>
          <w:lang w:val="ru-RU"/>
        </w:rPr>
        <w:t xml:space="preserve">Главной целью шумеров было построение специального искусственного Языка. Представляется, что в таком случае первостепенной важности задачей для достижения поставленной цели является поиск процедур и объектов, которые может выполнять и создавать любой человек в любой точке пространства и времени при нормальных условиях и в нормальной среде своего обитания, и их воспроизведение возможно любым представителем нашей цивилизации, а также во все времена до тех пор пока она существует и везде, где она существует. </w:t>
      </w:r>
      <w:r w:rsidRPr="001B190F">
        <w:rPr>
          <w:sz w:val="22"/>
          <w:szCs w:val="22"/>
          <w:lang w:val="ru-RU"/>
        </w:rPr>
        <w:t>Д</w:t>
      </w:r>
      <w:r>
        <w:rPr>
          <w:sz w:val="22"/>
          <w:szCs w:val="22"/>
          <w:lang w:val="ru-RU"/>
        </w:rPr>
        <w:t>ля этого требуется</w:t>
      </w:r>
      <w:r w:rsidRPr="001B190F">
        <w:rPr>
          <w:sz w:val="22"/>
          <w:szCs w:val="22"/>
          <w:lang w:val="ru-RU"/>
        </w:rPr>
        <w:t xml:space="preserve">, </w:t>
      </w:r>
      <w:r>
        <w:rPr>
          <w:sz w:val="22"/>
          <w:szCs w:val="22"/>
          <w:lang w:val="ru-RU"/>
        </w:rPr>
        <w:t xml:space="preserve">выражаясь современным языком, если не тривиальная, то простейшая технология. Именно это им и удалось найти.  </w:t>
      </w:r>
    </w:p>
    <w:p w14:paraId="0F82A312" w14:textId="77777777" w:rsidR="006262E3" w:rsidRDefault="006262E3" w:rsidP="00F74A65">
      <w:pPr>
        <w:ind w:firstLine="432"/>
        <w:jc w:val="both"/>
        <w:outlineLvl w:val="0"/>
        <w:rPr>
          <w:sz w:val="22"/>
          <w:szCs w:val="22"/>
          <w:lang w:val="ru-RU"/>
        </w:rPr>
      </w:pPr>
      <w:r>
        <w:rPr>
          <w:sz w:val="22"/>
          <w:szCs w:val="22"/>
          <w:lang w:val="ru-RU"/>
        </w:rPr>
        <w:t xml:space="preserve"> Специальный язык шумеров или, по-другому, математика шумеров построена на основе открытой (найденной) в то время технологии соразмерения площадей </w:t>
      </w:r>
      <w:r w:rsidRPr="004E6FF3">
        <w:rPr>
          <w:sz w:val="22"/>
          <w:szCs w:val="22"/>
          <w:lang w:val="ru-RU"/>
        </w:rPr>
        <w:t xml:space="preserve">плоских </w:t>
      </w:r>
      <w:r w:rsidRPr="004E6FF3">
        <w:rPr>
          <w:b/>
          <w:bCs/>
          <w:sz w:val="22"/>
          <w:szCs w:val="22"/>
          <w:lang w:val="ru-RU"/>
        </w:rPr>
        <w:t>четырехугольников с прямыми углами</w:t>
      </w:r>
      <w:r w:rsidRPr="004E6FF3">
        <w:rPr>
          <w:sz w:val="22"/>
          <w:szCs w:val="22"/>
          <w:lang w:val="ru-RU"/>
        </w:rPr>
        <w:t xml:space="preserve">, называемых в современной математике </w:t>
      </w:r>
      <w:r w:rsidRPr="004E6FF3">
        <w:rPr>
          <w:b/>
          <w:bCs/>
          <w:sz w:val="22"/>
          <w:szCs w:val="22"/>
          <w:lang w:val="ru-RU"/>
        </w:rPr>
        <w:t>прямоугольниками</w:t>
      </w:r>
      <w:r w:rsidRPr="004E6FF3">
        <w:rPr>
          <w:sz w:val="22"/>
          <w:szCs w:val="22"/>
          <w:lang w:val="ru-RU"/>
        </w:rPr>
        <w:t>.</w:t>
      </w:r>
      <w:r>
        <w:rPr>
          <w:sz w:val="22"/>
          <w:szCs w:val="22"/>
          <w:lang w:val="ru-RU"/>
        </w:rPr>
        <w:t xml:space="preserve"> Но прежде, чем обратиться непосредственно к данной технологии, необходимо прокомментировать несколько фундаментальных концепций, успешно в ней реализуемых. </w:t>
      </w:r>
    </w:p>
    <w:p w14:paraId="21B6B4FE" w14:textId="77777777" w:rsidR="006262E3" w:rsidRDefault="006262E3" w:rsidP="00F74A65">
      <w:pPr>
        <w:ind w:firstLine="432"/>
        <w:jc w:val="both"/>
        <w:outlineLvl w:val="0"/>
        <w:rPr>
          <w:bCs/>
          <w:sz w:val="22"/>
          <w:szCs w:val="22"/>
          <w:lang w:val="ru-RU"/>
        </w:rPr>
      </w:pPr>
    </w:p>
    <w:p w14:paraId="794A4ABD" w14:textId="31FEFA45" w:rsidR="006262E3" w:rsidRPr="007733AC" w:rsidRDefault="006262E3" w:rsidP="00EC288F">
      <w:pPr>
        <w:ind w:firstLine="432"/>
        <w:jc w:val="both"/>
        <w:outlineLvl w:val="0"/>
        <w:rPr>
          <w:bCs/>
          <w:sz w:val="22"/>
          <w:szCs w:val="22"/>
          <w:lang w:val="ru-RU"/>
        </w:rPr>
      </w:pPr>
      <w:r w:rsidRPr="007733AC">
        <w:rPr>
          <w:b/>
          <w:sz w:val="22"/>
          <w:szCs w:val="22"/>
          <w:lang w:val="ru-RU"/>
        </w:rPr>
        <w:t>1. Об используемых категориях и эталонах</w:t>
      </w:r>
    </w:p>
    <w:p w14:paraId="32222607" w14:textId="3EB3F809" w:rsidR="006262E3" w:rsidRDefault="006262E3" w:rsidP="009C2F01">
      <w:pPr>
        <w:ind w:firstLine="432"/>
        <w:jc w:val="both"/>
        <w:outlineLvl w:val="0"/>
        <w:rPr>
          <w:bCs/>
          <w:sz w:val="22"/>
          <w:szCs w:val="22"/>
          <w:lang w:val="ru-RU"/>
        </w:rPr>
      </w:pPr>
      <w:r>
        <w:rPr>
          <w:bCs/>
          <w:sz w:val="22"/>
          <w:szCs w:val="22"/>
          <w:lang w:val="ru-RU"/>
        </w:rPr>
        <w:t>Изложенные в предыдущем разделе Приложения сведения пригодятся во всей своей полноте</w:t>
      </w:r>
      <w:r w:rsidRPr="009C2F01">
        <w:rPr>
          <w:bCs/>
          <w:sz w:val="22"/>
          <w:szCs w:val="22"/>
          <w:lang w:val="ru-RU"/>
        </w:rPr>
        <w:t xml:space="preserve"> </w:t>
      </w:r>
      <w:r>
        <w:rPr>
          <w:bCs/>
          <w:sz w:val="22"/>
          <w:szCs w:val="22"/>
          <w:lang w:val="ru-RU"/>
        </w:rPr>
        <w:t>не сейчас, а гораздо позже в математике. Точнее, все они во всех своих деталях будет востребованы уже в процессе дальнейшего расширения математики шумеров. А именно, где-то в после пифагорейский период, когда, будучи еще со времен шумеров теорией исключительно двумерных структур в современном понимании,</w:t>
      </w:r>
      <w:r w:rsidRPr="00BE1E85">
        <w:rPr>
          <w:bCs/>
          <w:sz w:val="22"/>
          <w:szCs w:val="22"/>
          <w:lang w:val="ru-RU"/>
        </w:rPr>
        <w:t xml:space="preserve"> </w:t>
      </w:r>
      <w:r>
        <w:rPr>
          <w:bCs/>
          <w:sz w:val="22"/>
          <w:szCs w:val="22"/>
          <w:lang w:val="ru-RU"/>
        </w:rPr>
        <w:t xml:space="preserve">возникнет возможность ее непротиворечивого расширения одномерными, линейными многообразиями и алгебраическими структурами, соответствующими таким многообразиям. Да, да, ошибки здесь нет. Именно так, </w:t>
      </w:r>
      <w:r w:rsidRPr="000B0387">
        <w:rPr>
          <w:b/>
          <w:sz w:val="22"/>
          <w:szCs w:val="22"/>
          <w:lang w:val="ru-RU"/>
        </w:rPr>
        <w:t>математика двумерных структур</w:t>
      </w:r>
      <w:r>
        <w:rPr>
          <w:b/>
          <w:sz w:val="22"/>
          <w:szCs w:val="22"/>
          <w:lang w:val="ru-RU"/>
        </w:rPr>
        <w:t xml:space="preserve"> </w:t>
      </w:r>
      <w:r w:rsidRPr="003C2657">
        <w:rPr>
          <w:bCs/>
          <w:sz w:val="22"/>
          <w:szCs w:val="22"/>
          <w:lang w:val="ru-RU"/>
        </w:rPr>
        <w:t>(в современном понимании)</w:t>
      </w:r>
      <w:r>
        <w:rPr>
          <w:bCs/>
          <w:sz w:val="22"/>
          <w:szCs w:val="22"/>
          <w:lang w:val="ru-RU"/>
        </w:rPr>
        <w:t xml:space="preserve"> будет впоследствии </w:t>
      </w:r>
      <w:r w:rsidRPr="000B0387">
        <w:rPr>
          <w:b/>
          <w:sz w:val="22"/>
          <w:szCs w:val="22"/>
          <w:lang w:val="ru-RU"/>
        </w:rPr>
        <w:t>расширена</w:t>
      </w:r>
      <w:r>
        <w:rPr>
          <w:bCs/>
          <w:sz w:val="22"/>
          <w:szCs w:val="22"/>
          <w:lang w:val="ru-RU"/>
        </w:rPr>
        <w:t xml:space="preserve"> </w:t>
      </w:r>
      <w:r w:rsidRPr="000B0387">
        <w:rPr>
          <w:b/>
          <w:sz w:val="22"/>
          <w:szCs w:val="22"/>
          <w:lang w:val="ru-RU"/>
        </w:rPr>
        <w:t>математикой одномерных</w:t>
      </w:r>
      <w:r>
        <w:rPr>
          <w:bCs/>
          <w:sz w:val="22"/>
          <w:szCs w:val="22"/>
          <w:lang w:val="ru-RU"/>
        </w:rPr>
        <w:t xml:space="preserve"> линейных </w:t>
      </w:r>
      <w:r w:rsidRPr="000B0387">
        <w:rPr>
          <w:b/>
          <w:sz w:val="22"/>
          <w:szCs w:val="22"/>
          <w:lang w:val="ru-RU"/>
        </w:rPr>
        <w:t>многообразий</w:t>
      </w:r>
      <w:r>
        <w:rPr>
          <w:bCs/>
          <w:sz w:val="22"/>
          <w:szCs w:val="22"/>
          <w:lang w:val="ru-RU"/>
        </w:rPr>
        <w:t xml:space="preserve">.  Это уже поколения математиков, которые ближе к нашим современникам, нежели к поколениям древних шумеров, начали строить логические конструкции, выбирая путь от простого к сложному. А шумеры не выбирали, простые ли эти объекты или сложные. Они шли не от простого к сложному, они шли совершенно иным путем: от открытой </w:t>
      </w:r>
      <w:r>
        <w:rPr>
          <w:bCs/>
          <w:sz w:val="22"/>
          <w:szCs w:val="22"/>
          <w:lang w:val="ru-RU"/>
        </w:rPr>
        <w:lastRenderedPageBreak/>
        <w:t xml:space="preserve">технологии соразмерения через </w:t>
      </w:r>
      <w:r w:rsidRPr="001B190F">
        <w:rPr>
          <w:bCs/>
          <w:sz w:val="22"/>
          <w:szCs w:val="22"/>
          <w:lang w:val="ru-RU"/>
        </w:rPr>
        <w:t>«</w:t>
      </w:r>
      <w:r>
        <w:rPr>
          <w:bCs/>
          <w:sz w:val="22"/>
          <w:szCs w:val="22"/>
          <w:lang w:val="ru-RU"/>
        </w:rPr>
        <w:t>возможное</w:t>
      </w:r>
      <w:r w:rsidRPr="001B190F">
        <w:rPr>
          <w:bCs/>
          <w:sz w:val="22"/>
          <w:szCs w:val="22"/>
          <w:lang w:val="ru-RU"/>
        </w:rPr>
        <w:t>»</w:t>
      </w:r>
      <w:r>
        <w:rPr>
          <w:bCs/>
          <w:sz w:val="22"/>
          <w:szCs w:val="22"/>
          <w:lang w:val="ru-RU"/>
        </w:rPr>
        <w:t xml:space="preserve">, </w:t>
      </w:r>
      <w:r w:rsidRPr="001B190F">
        <w:rPr>
          <w:bCs/>
          <w:sz w:val="22"/>
          <w:szCs w:val="22"/>
          <w:lang w:val="ru-RU"/>
        </w:rPr>
        <w:t>«</w:t>
      </w:r>
      <w:r>
        <w:rPr>
          <w:bCs/>
          <w:sz w:val="22"/>
          <w:szCs w:val="22"/>
          <w:lang w:val="ru-RU"/>
        </w:rPr>
        <w:t>необходимое</w:t>
      </w:r>
      <w:r w:rsidRPr="001B190F">
        <w:rPr>
          <w:bCs/>
          <w:sz w:val="22"/>
          <w:szCs w:val="22"/>
          <w:lang w:val="ru-RU"/>
        </w:rPr>
        <w:t>»</w:t>
      </w:r>
      <w:r>
        <w:rPr>
          <w:bCs/>
          <w:sz w:val="22"/>
          <w:szCs w:val="22"/>
          <w:lang w:val="ru-RU"/>
        </w:rPr>
        <w:t xml:space="preserve"> и </w:t>
      </w:r>
      <w:r w:rsidRPr="001B190F">
        <w:rPr>
          <w:bCs/>
          <w:sz w:val="22"/>
          <w:szCs w:val="22"/>
          <w:lang w:val="ru-RU"/>
        </w:rPr>
        <w:t>«</w:t>
      </w:r>
      <w:r>
        <w:rPr>
          <w:bCs/>
          <w:sz w:val="22"/>
          <w:szCs w:val="22"/>
          <w:lang w:val="ru-RU"/>
        </w:rPr>
        <w:t>достаточное</w:t>
      </w:r>
      <w:r w:rsidRPr="001B190F">
        <w:rPr>
          <w:bCs/>
          <w:sz w:val="22"/>
          <w:szCs w:val="22"/>
          <w:lang w:val="ru-RU"/>
        </w:rPr>
        <w:t>»</w:t>
      </w:r>
      <w:r>
        <w:rPr>
          <w:bCs/>
          <w:sz w:val="22"/>
          <w:szCs w:val="22"/>
          <w:lang w:val="ru-RU"/>
        </w:rPr>
        <w:t xml:space="preserve"> к завершенной конструкции системы. Поэтому они вынужденно начали сразу с плоских объектов, обладающих </w:t>
      </w:r>
      <w:r w:rsidRPr="00710EAD">
        <w:rPr>
          <w:b/>
          <w:sz w:val="22"/>
          <w:szCs w:val="22"/>
          <w:lang w:val="ru-RU"/>
        </w:rPr>
        <w:t>площадью</w:t>
      </w:r>
      <w:r>
        <w:rPr>
          <w:bCs/>
          <w:sz w:val="22"/>
          <w:szCs w:val="22"/>
          <w:lang w:val="ru-RU"/>
        </w:rPr>
        <w:t xml:space="preserve">, которая у шумеров была всего лишь </w:t>
      </w:r>
      <w:r w:rsidRPr="00710EAD">
        <w:rPr>
          <w:b/>
          <w:sz w:val="22"/>
          <w:szCs w:val="22"/>
          <w:lang w:val="ru-RU"/>
        </w:rPr>
        <w:t xml:space="preserve">одномерной </w:t>
      </w:r>
      <w:r w:rsidRPr="004122F3">
        <w:rPr>
          <w:b/>
          <w:sz w:val="22"/>
          <w:szCs w:val="22"/>
          <w:lang w:val="ru-RU"/>
        </w:rPr>
        <w:t>субстанцией (категорией)</w:t>
      </w:r>
      <w:r w:rsidRPr="004122F3">
        <w:rPr>
          <w:bCs/>
          <w:sz w:val="22"/>
          <w:szCs w:val="22"/>
          <w:lang w:val="ru-RU"/>
        </w:rPr>
        <w:t xml:space="preserve">. </w:t>
      </w:r>
    </w:p>
    <w:p w14:paraId="6319ADA3" w14:textId="24D3494A" w:rsidR="006262E3" w:rsidRPr="007057CF" w:rsidRDefault="006262E3" w:rsidP="00CC2570">
      <w:pPr>
        <w:ind w:firstLine="432"/>
        <w:jc w:val="both"/>
        <w:outlineLvl w:val="0"/>
        <w:rPr>
          <w:sz w:val="22"/>
          <w:szCs w:val="22"/>
          <w:lang w:val="ru-RU"/>
        </w:rPr>
      </w:pPr>
      <w:r w:rsidRPr="007057CF">
        <w:rPr>
          <w:bCs/>
          <w:sz w:val="22"/>
          <w:szCs w:val="22"/>
          <w:lang w:val="ru-RU"/>
        </w:rPr>
        <w:t xml:space="preserve">И в этом нет ничего необычного. </w:t>
      </w:r>
      <w:r w:rsidRPr="007057CF">
        <w:rPr>
          <w:sz w:val="22"/>
          <w:szCs w:val="22"/>
          <w:lang w:val="ru-RU"/>
        </w:rPr>
        <w:t xml:space="preserve">Так анализируя, например, состояние математики на разных этапах ее развития, проявляется очень интересная картина. Среди категорий, посредством которых люди на обычном языке описывают предметы окружающего мира, для информативного соразмерения (сравнения) объектов с эталоном и для построения эффективной системы регистрации, учета и сохранения получаемой при этом информации со времен шумеров и до наших дней используется та, что называется протяженностью. Сохраняемая информация об этом, т. е. сохраняемые </w:t>
      </w:r>
      <w:r w:rsidRPr="007057CF">
        <w:rPr>
          <w:b/>
          <w:bCs/>
          <w:sz w:val="22"/>
          <w:szCs w:val="22"/>
          <w:lang w:val="ru-RU"/>
        </w:rPr>
        <w:t>результаты соотношения протяженностей различных объектов с протяженностью эталона</w:t>
      </w:r>
      <w:r w:rsidRPr="007057CF">
        <w:rPr>
          <w:sz w:val="22"/>
          <w:szCs w:val="22"/>
          <w:lang w:val="ru-RU"/>
        </w:rPr>
        <w:t xml:space="preserve"> в форме слов – чисел, </w:t>
      </w:r>
      <w:r w:rsidRPr="007057CF">
        <w:rPr>
          <w:b/>
          <w:bCs/>
          <w:sz w:val="22"/>
          <w:szCs w:val="22"/>
          <w:lang w:val="ru-RU"/>
        </w:rPr>
        <w:t>позволяет сравнивать протяженности этих объектов друг с другом</w:t>
      </w:r>
      <w:r w:rsidRPr="007057CF">
        <w:rPr>
          <w:sz w:val="22"/>
          <w:szCs w:val="22"/>
          <w:lang w:val="ru-RU"/>
        </w:rPr>
        <w:t xml:space="preserve"> уже только </w:t>
      </w:r>
      <w:r w:rsidRPr="007057CF">
        <w:rPr>
          <w:b/>
          <w:bCs/>
          <w:sz w:val="22"/>
          <w:szCs w:val="22"/>
          <w:lang w:val="ru-RU"/>
        </w:rPr>
        <w:t>посредством сравнения этих чисел</w:t>
      </w:r>
      <w:r w:rsidRPr="007057CF">
        <w:rPr>
          <w:sz w:val="22"/>
          <w:szCs w:val="22"/>
          <w:lang w:val="ru-RU"/>
        </w:rPr>
        <w:t xml:space="preserve">, притом что </w:t>
      </w:r>
      <w:r w:rsidRPr="007057CF">
        <w:rPr>
          <w:b/>
          <w:bCs/>
          <w:sz w:val="22"/>
          <w:szCs w:val="22"/>
          <w:lang w:val="ru-RU"/>
        </w:rPr>
        <w:t>каждое</w:t>
      </w:r>
      <w:r w:rsidRPr="007057CF">
        <w:rPr>
          <w:sz w:val="22"/>
          <w:szCs w:val="22"/>
          <w:lang w:val="ru-RU"/>
        </w:rPr>
        <w:t xml:space="preserve"> из них, отметим еще раз, </w:t>
      </w:r>
      <w:r w:rsidRPr="007057CF">
        <w:rPr>
          <w:b/>
          <w:bCs/>
          <w:sz w:val="22"/>
          <w:szCs w:val="22"/>
          <w:lang w:val="ru-RU"/>
        </w:rPr>
        <w:t>определяет величину протяженности</w:t>
      </w:r>
      <w:r w:rsidRPr="007057CF">
        <w:rPr>
          <w:sz w:val="22"/>
          <w:szCs w:val="22"/>
          <w:lang w:val="ru-RU"/>
        </w:rPr>
        <w:t xml:space="preserve"> соответствующего объекта лишь </w:t>
      </w:r>
      <w:r w:rsidRPr="007057CF">
        <w:rPr>
          <w:b/>
          <w:bCs/>
          <w:sz w:val="22"/>
          <w:szCs w:val="22"/>
          <w:lang w:val="ru-RU"/>
        </w:rPr>
        <w:t>относительно протяженности эталона</w:t>
      </w:r>
      <w:r w:rsidRPr="007057CF">
        <w:rPr>
          <w:sz w:val="22"/>
          <w:szCs w:val="22"/>
          <w:lang w:val="ru-RU"/>
        </w:rPr>
        <w:t xml:space="preserve">. </w:t>
      </w:r>
    </w:p>
    <w:p w14:paraId="6B2730E9" w14:textId="77777777" w:rsidR="006262E3" w:rsidRPr="007057CF" w:rsidRDefault="006262E3" w:rsidP="00CC2570">
      <w:pPr>
        <w:ind w:firstLine="432"/>
        <w:jc w:val="both"/>
        <w:outlineLvl w:val="0"/>
        <w:rPr>
          <w:sz w:val="22"/>
          <w:szCs w:val="22"/>
          <w:lang w:val="ru-RU"/>
        </w:rPr>
      </w:pPr>
      <w:r w:rsidRPr="007057CF">
        <w:rPr>
          <w:sz w:val="22"/>
          <w:szCs w:val="22"/>
          <w:lang w:val="ru-RU"/>
        </w:rPr>
        <w:t>Таким образом еще шумеры для создания задуманного ими специального языка, т. е. того, что мы называем математикой, приняли, что в выстраиваемой для этого системе</w:t>
      </w:r>
    </w:p>
    <w:p w14:paraId="598C4DA9" w14:textId="5D3B97C7" w:rsidR="006262E3" w:rsidRPr="007057CF" w:rsidRDefault="006262E3" w:rsidP="00CC2570">
      <w:pPr>
        <w:ind w:firstLine="432"/>
        <w:jc w:val="both"/>
        <w:outlineLvl w:val="0"/>
        <w:rPr>
          <w:sz w:val="22"/>
          <w:szCs w:val="22"/>
          <w:lang w:val="ru-RU"/>
        </w:rPr>
      </w:pPr>
      <w:r w:rsidRPr="007057CF">
        <w:rPr>
          <w:sz w:val="22"/>
          <w:szCs w:val="22"/>
          <w:lang w:val="ru-RU"/>
        </w:rPr>
        <w:t xml:space="preserve">а) объекты должны </w:t>
      </w:r>
      <w:r w:rsidRPr="007057CF">
        <w:rPr>
          <w:b/>
          <w:bCs/>
          <w:sz w:val="22"/>
          <w:szCs w:val="22"/>
          <w:lang w:val="ru-RU"/>
        </w:rPr>
        <w:t>сравниваться</w:t>
      </w:r>
      <w:r w:rsidRPr="007057CF">
        <w:rPr>
          <w:sz w:val="22"/>
          <w:szCs w:val="22"/>
          <w:lang w:val="ru-RU"/>
        </w:rPr>
        <w:t xml:space="preserve"> </w:t>
      </w:r>
      <w:r w:rsidRPr="007057CF">
        <w:rPr>
          <w:b/>
          <w:bCs/>
          <w:sz w:val="22"/>
          <w:szCs w:val="22"/>
          <w:lang w:val="ru-RU"/>
        </w:rPr>
        <w:t>по</w:t>
      </w:r>
      <w:r w:rsidRPr="007057CF">
        <w:rPr>
          <w:sz w:val="22"/>
          <w:szCs w:val="22"/>
          <w:lang w:val="ru-RU"/>
        </w:rPr>
        <w:t xml:space="preserve"> своей </w:t>
      </w:r>
      <w:r w:rsidRPr="007057CF">
        <w:rPr>
          <w:b/>
          <w:bCs/>
          <w:sz w:val="22"/>
          <w:szCs w:val="22"/>
          <w:lang w:val="ru-RU"/>
        </w:rPr>
        <w:t>протяженности</w:t>
      </w:r>
      <w:r w:rsidRPr="007057CF">
        <w:rPr>
          <w:sz w:val="22"/>
          <w:szCs w:val="22"/>
          <w:lang w:val="ru-RU"/>
        </w:rPr>
        <w:t xml:space="preserve"> и</w:t>
      </w:r>
    </w:p>
    <w:p w14:paraId="768C1F56" w14:textId="77777777" w:rsidR="006262E3" w:rsidRPr="007057CF" w:rsidRDefault="006262E3" w:rsidP="00CC2570">
      <w:pPr>
        <w:ind w:firstLine="432"/>
        <w:jc w:val="both"/>
        <w:outlineLvl w:val="0"/>
        <w:rPr>
          <w:sz w:val="22"/>
          <w:szCs w:val="22"/>
          <w:lang w:val="ru-RU"/>
        </w:rPr>
      </w:pPr>
      <w:r w:rsidRPr="007057CF">
        <w:rPr>
          <w:sz w:val="22"/>
          <w:szCs w:val="22"/>
          <w:lang w:val="ru-RU"/>
        </w:rPr>
        <w:t xml:space="preserve">б) такое сравнение должно происходить </w:t>
      </w:r>
      <w:r w:rsidRPr="007057CF">
        <w:rPr>
          <w:b/>
          <w:bCs/>
          <w:sz w:val="22"/>
          <w:szCs w:val="22"/>
          <w:lang w:val="ru-RU"/>
        </w:rPr>
        <w:t>опосредованно</w:t>
      </w:r>
      <w:r w:rsidRPr="007057CF">
        <w:rPr>
          <w:sz w:val="22"/>
          <w:szCs w:val="22"/>
          <w:lang w:val="ru-RU"/>
        </w:rPr>
        <w:t xml:space="preserve"> </w:t>
      </w:r>
      <w:r w:rsidRPr="007057CF">
        <w:rPr>
          <w:b/>
          <w:bCs/>
          <w:sz w:val="22"/>
          <w:szCs w:val="22"/>
          <w:lang w:val="ru-RU"/>
        </w:rPr>
        <w:t>через</w:t>
      </w:r>
      <w:r w:rsidRPr="007057CF">
        <w:rPr>
          <w:sz w:val="22"/>
          <w:szCs w:val="22"/>
          <w:lang w:val="ru-RU"/>
        </w:rPr>
        <w:t xml:space="preserve"> </w:t>
      </w:r>
      <w:r w:rsidRPr="007057CF">
        <w:rPr>
          <w:b/>
          <w:bCs/>
          <w:sz w:val="22"/>
          <w:szCs w:val="22"/>
          <w:lang w:val="ru-RU"/>
        </w:rPr>
        <w:t>сравнение</w:t>
      </w:r>
      <w:r w:rsidRPr="007057CF">
        <w:rPr>
          <w:sz w:val="22"/>
          <w:szCs w:val="22"/>
          <w:lang w:val="ru-RU"/>
        </w:rPr>
        <w:t xml:space="preserve"> </w:t>
      </w:r>
      <w:r w:rsidRPr="007057CF">
        <w:rPr>
          <w:b/>
          <w:bCs/>
          <w:sz w:val="22"/>
          <w:szCs w:val="22"/>
          <w:lang w:val="ru-RU"/>
        </w:rPr>
        <w:t>протяженности</w:t>
      </w:r>
      <w:r w:rsidRPr="007057CF">
        <w:rPr>
          <w:sz w:val="22"/>
          <w:szCs w:val="22"/>
          <w:lang w:val="ru-RU"/>
        </w:rPr>
        <w:t xml:space="preserve"> </w:t>
      </w:r>
      <w:r w:rsidRPr="007057CF">
        <w:rPr>
          <w:b/>
          <w:bCs/>
          <w:sz w:val="22"/>
          <w:szCs w:val="22"/>
          <w:lang w:val="ru-RU"/>
        </w:rPr>
        <w:t>каждого</w:t>
      </w:r>
      <w:r w:rsidRPr="007057CF">
        <w:rPr>
          <w:sz w:val="22"/>
          <w:szCs w:val="22"/>
          <w:lang w:val="ru-RU"/>
        </w:rPr>
        <w:t xml:space="preserve"> из них </w:t>
      </w:r>
      <w:r w:rsidRPr="007057CF">
        <w:rPr>
          <w:b/>
          <w:bCs/>
          <w:sz w:val="22"/>
          <w:szCs w:val="22"/>
          <w:lang w:val="ru-RU"/>
        </w:rPr>
        <w:t>с протяженност</w:t>
      </w:r>
      <w:r>
        <w:rPr>
          <w:b/>
          <w:bCs/>
          <w:sz w:val="22"/>
          <w:szCs w:val="22"/>
          <w:lang w:val="ru-RU"/>
        </w:rPr>
        <w:t>ью</w:t>
      </w:r>
      <w:r w:rsidRPr="007057CF">
        <w:rPr>
          <w:sz w:val="22"/>
          <w:szCs w:val="22"/>
          <w:lang w:val="ru-RU"/>
        </w:rPr>
        <w:t xml:space="preserve"> </w:t>
      </w:r>
      <w:r w:rsidRPr="007057CF">
        <w:rPr>
          <w:b/>
          <w:bCs/>
          <w:sz w:val="22"/>
          <w:szCs w:val="22"/>
          <w:lang w:val="ru-RU"/>
        </w:rPr>
        <w:t>эталона.</w:t>
      </w:r>
    </w:p>
    <w:p w14:paraId="789B295D" w14:textId="77777777" w:rsidR="006262E3" w:rsidRPr="007057CF" w:rsidRDefault="006262E3" w:rsidP="00CC2570">
      <w:pPr>
        <w:ind w:firstLine="432"/>
        <w:jc w:val="both"/>
        <w:outlineLvl w:val="0"/>
        <w:rPr>
          <w:sz w:val="22"/>
          <w:szCs w:val="22"/>
          <w:lang w:val="ru-RU"/>
        </w:rPr>
      </w:pPr>
      <w:r w:rsidRPr="007057CF">
        <w:rPr>
          <w:sz w:val="22"/>
          <w:szCs w:val="22"/>
          <w:lang w:val="ru-RU"/>
        </w:rPr>
        <w:t>С тех пор основные этапы развития математики связаны с интерпретацией как понятия «протяженность», так и понятия «эталон».</w:t>
      </w:r>
    </w:p>
    <w:p w14:paraId="738ED030" w14:textId="29C373C9" w:rsidR="006262E3" w:rsidRPr="007057CF" w:rsidRDefault="006262E3" w:rsidP="00CC2570">
      <w:pPr>
        <w:ind w:firstLine="432"/>
        <w:jc w:val="both"/>
        <w:outlineLvl w:val="0"/>
        <w:rPr>
          <w:sz w:val="22"/>
          <w:szCs w:val="22"/>
          <w:lang w:val="ru-RU"/>
        </w:rPr>
      </w:pPr>
      <w:r w:rsidRPr="007057CF">
        <w:rPr>
          <w:sz w:val="22"/>
          <w:szCs w:val="22"/>
          <w:lang w:val="ru-RU"/>
        </w:rPr>
        <w:t xml:space="preserve">В подтверждение данного тезиса следует обращать внимание в последующих </w:t>
      </w:r>
      <w:r>
        <w:rPr>
          <w:bCs/>
          <w:sz w:val="22"/>
          <w:szCs w:val="22"/>
          <w:lang w:val="ru-RU"/>
        </w:rPr>
        <w:t>разделах Приложения</w:t>
      </w:r>
      <w:r w:rsidRPr="007057CF">
        <w:rPr>
          <w:sz w:val="22"/>
          <w:szCs w:val="22"/>
          <w:lang w:val="ru-RU"/>
        </w:rPr>
        <w:t xml:space="preserve"> на изменение этих интерпретаций, а сейчас вернемся к анализу материала, уже приведенному в данной работе. В частности, анализируя информацию, изложенную в </w:t>
      </w:r>
      <w:r>
        <w:rPr>
          <w:bCs/>
          <w:sz w:val="22"/>
          <w:szCs w:val="22"/>
          <w:lang w:val="ru-RU"/>
        </w:rPr>
        <w:t>предыдущем разделе Приложения</w:t>
      </w:r>
      <w:r w:rsidRPr="007057CF">
        <w:rPr>
          <w:sz w:val="22"/>
          <w:szCs w:val="22"/>
          <w:lang w:val="ru-RU"/>
        </w:rPr>
        <w:t xml:space="preserve">, нетрудно заметить, что  </w:t>
      </w:r>
      <w:r w:rsidRPr="007057CF">
        <w:rPr>
          <w:b/>
          <w:bCs/>
          <w:sz w:val="22"/>
          <w:szCs w:val="22"/>
          <w:lang w:val="ru-RU"/>
        </w:rPr>
        <w:t>отображения</w:t>
      </w:r>
      <w:r w:rsidRPr="007057CF">
        <w:rPr>
          <w:sz w:val="22"/>
          <w:szCs w:val="22"/>
          <w:lang w:val="ru-RU"/>
        </w:rPr>
        <w:t xml:space="preserve"> всех рассмотренных </w:t>
      </w:r>
      <w:r w:rsidRPr="007057CF">
        <w:rPr>
          <w:b/>
          <w:bCs/>
          <w:sz w:val="22"/>
          <w:szCs w:val="22"/>
          <w:lang w:val="ru-RU"/>
        </w:rPr>
        <w:t>моделей</w:t>
      </w:r>
      <w:r w:rsidRPr="007057CF">
        <w:rPr>
          <w:sz w:val="22"/>
          <w:szCs w:val="22"/>
          <w:lang w:val="ru-RU"/>
        </w:rPr>
        <w:t xml:space="preserve"> представляют собой конструкции очень похожие на конструкции современных формальных теорий в той части, что </w:t>
      </w:r>
      <w:r w:rsidRPr="007057CF">
        <w:rPr>
          <w:b/>
          <w:bCs/>
          <w:sz w:val="22"/>
          <w:szCs w:val="22"/>
          <w:lang w:val="ru-RU"/>
        </w:rPr>
        <w:t>их смысловое наполнение</w:t>
      </w:r>
      <w:r w:rsidRPr="007057CF">
        <w:rPr>
          <w:sz w:val="22"/>
          <w:szCs w:val="22"/>
          <w:lang w:val="ru-RU"/>
        </w:rPr>
        <w:t xml:space="preserve">, также как и в современных формальных теориях, </w:t>
      </w:r>
      <w:r w:rsidRPr="007057CF">
        <w:rPr>
          <w:b/>
          <w:bCs/>
          <w:sz w:val="22"/>
          <w:szCs w:val="22"/>
          <w:lang w:val="ru-RU"/>
        </w:rPr>
        <w:t>зависит</w:t>
      </w:r>
      <w:r w:rsidRPr="007057CF">
        <w:rPr>
          <w:sz w:val="22"/>
          <w:szCs w:val="22"/>
          <w:lang w:val="ru-RU"/>
        </w:rPr>
        <w:t xml:space="preserve"> </w:t>
      </w:r>
      <w:r w:rsidRPr="007057CF">
        <w:rPr>
          <w:b/>
          <w:bCs/>
          <w:sz w:val="22"/>
          <w:szCs w:val="22"/>
          <w:lang w:val="ru-RU"/>
        </w:rPr>
        <w:t>от</w:t>
      </w:r>
      <w:r w:rsidRPr="007057CF">
        <w:rPr>
          <w:sz w:val="22"/>
          <w:szCs w:val="22"/>
          <w:lang w:val="ru-RU"/>
        </w:rPr>
        <w:t xml:space="preserve"> предлагаемой </w:t>
      </w:r>
      <w:r w:rsidRPr="007057CF">
        <w:rPr>
          <w:b/>
          <w:bCs/>
          <w:sz w:val="22"/>
          <w:szCs w:val="22"/>
          <w:lang w:val="ru-RU"/>
        </w:rPr>
        <w:t>интерпретации</w:t>
      </w:r>
      <w:r w:rsidRPr="007057CF">
        <w:rPr>
          <w:sz w:val="22"/>
          <w:szCs w:val="22"/>
          <w:lang w:val="ru-RU"/>
        </w:rPr>
        <w:t xml:space="preserve"> ее </w:t>
      </w:r>
      <w:r w:rsidRPr="007057CF">
        <w:rPr>
          <w:b/>
          <w:bCs/>
          <w:sz w:val="22"/>
          <w:szCs w:val="22"/>
          <w:lang w:val="ru-RU"/>
        </w:rPr>
        <w:t>фундаментальных положений</w:t>
      </w:r>
      <w:r w:rsidRPr="007057CF">
        <w:rPr>
          <w:sz w:val="22"/>
          <w:szCs w:val="22"/>
          <w:lang w:val="ru-RU"/>
        </w:rPr>
        <w:t xml:space="preserve">. Например, следующий комплекс мероприятий можно считать </w:t>
      </w:r>
      <w:r>
        <w:rPr>
          <w:sz w:val="22"/>
          <w:szCs w:val="22"/>
          <w:lang w:val="ru-RU"/>
        </w:rPr>
        <w:t xml:space="preserve">одной из возможных </w:t>
      </w:r>
      <w:r w:rsidRPr="007057CF">
        <w:rPr>
          <w:sz w:val="22"/>
          <w:szCs w:val="22"/>
          <w:lang w:val="ru-RU"/>
        </w:rPr>
        <w:t>интерпретаций математик</w:t>
      </w:r>
      <w:r>
        <w:rPr>
          <w:sz w:val="22"/>
          <w:szCs w:val="22"/>
          <w:lang w:val="ru-RU"/>
        </w:rPr>
        <w:t>,</w:t>
      </w:r>
      <w:r w:rsidRPr="007057CF">
        <w:rPr>
          <w:sz w:val="22"/>
          <w:szCs w:val="22"/>
          <w:lang w:val="ru-RU"/>
        </w:rPr>
        <w:t xml:space="preserve"> построенных </w:t>
      </w:r>
      <w:r>
        <w:rPr>
          <w:sz w:val="22"/>
          <w:szCs w:val="22"/>
          <w:lang w:val="ru-RU"/>
        </w:rPr>
        <w:t xml:space="preserve">в </w:t>
      </w:r>
      <w:r>
        <w:rPr>
          <w:bCs/>
          <w:sz w:val="22"/>
          <w:szCs w:val="22"/>
          <w:lang w:val="ru-RU"/>
        </w:rPr>
        <w:t>предыдущем разделе Приложения</w:t>
      </w:r>
      <w:r w:rsidRPr="007057CF">
        <w:rPr>
          <w:sz w:val="22"/>
          <w:szCs w:val="22"/>
          <w:lang w:val="ru-RU"/>
        </w:rPr>
        <w:t>.</w:t>
      </w:r>
      <w:r>
        <w:rPr>
          <w:sz w:val="22"/>
          <w:szCs w:val="22"/>
          <w:lang w:val="ru-RU"/>
        </w:rPr>
        <w:t xml:space="preserve"> </w:t>
      </w:r>
    </w:p>
    <w:p w14:paraId="48D5C7EF" w14:textId="77777777" w:rsidR="006262E3" w:rsidRPr="007057CF" w:rsidRDefault="006262E3" w:rsidP="00CC2570">
      <w:pPr>
        <w:ind w:firstLine="432"/>
        <w:jc w:val="both"/>
        <w:outlineLvl w:val="0"/>
        <w:rPr>
          <w:sz w:val="22"/>
          <w:szCs w:val="22"/>
          <w:lang w:val="ru-RU"/>
        </w:rPr>
      </w:pPr>
      <w:r w:rsidRPr="007057CF">
        <w:rPr>
          <w:sz w:val="22"/>
          <w:szCs w:val="22"/>
          <w:lang w:val="ru-RU"/>
        </w:rPr>
        <w:t xml:space="preserve">Во-первых, было оговорено, что все операции по выстраиванию геометрических объектов выполняются не только конструктивно, но и вполне определенными экзистенциальными инструментами – </w:t>
      </w:r>
      <w:r w:rsidRPr="007057CF">
        <w:rPr>
          <w:b/>
          <w:bCs/>
          <w:sz w:val="22"/>
          <w:szCs w:val="22"/>
          <w:lang w:val="ru-RU"/>
        </w:rPr>
        <w:t>циркулем</w:t>
      </w:r>
      <w:r w:rsidRPr="007057CF">
        <w:rPr>
          <w:sz w:val="22"/>
          <w:szCs w:val="22"/>
          <w:lang w:val="ru-RU"/>
        </w:rPr>
        <w:t xml:space="preserve"> и </w:t>
      </w:r>
      <w:r w:rsidRPr="007057CF">
        <w:rPr>
          <w:b/>
          <w:bCs/>
          <w:sz w:val="22"/>
          <w:szCs w:val="22"/>
          <w:lang w:val="ru-RU"/>
        </w:rPr>
        <w:t>линейкой</w:t>
      </w:r>
      <w:r w:rsidRPr="007057CF">
        <w:rPr>
          <w:sz w:val="22"/>
          <w:szCs w:val="22"/>
          <w:lang w:val="ru-RU"/>
        </w:rPr>
        <w:t>.</w:t>
      </w:r>
    </w:p>
    <w:p w14:paraId="4C63F776" w14:textId="77777777" w:rsidR="006262E3" w:rsidRPr="007057CF" w:rsidRDefault="006262E3" w:rsidP="00CC2570">
      <w:pPr>
        <w:ind w:firstLine="432"/>
        <w:jc w:val="both"/>
        <w:outlineLvl w:val="0"/>
        <w:rPr>
          <w:sz w:val="22"/>
          <w:szCs w:val="22"/>
          <w:lang w:val="ru-RU"/>
        </w:rPr>
      </w:pPr>
      <w:r w:rsidRPr="007057CF">
        <w:rPr>
          <w:sz w:val="22"/>
          <w:szCs w:val="22"/>
          <w:lang w:val="ru-RU"/>
        </w:rPr>
        <w:t xml:space="preserve">Во-вторых, в качестве единственной категории объектов, по которой эти объекты сравниваются друг с другом, выбрана категория, определяемая как их </w:t>
      </w:r>
      <w:r w:rsidRPr="007057CF">
        <w:rPr>
          <w:sz w:val="22"/>
          <w:szCs w:val="22"/>
          <w:lang w:val="ru-RU"/>
        </w:rPr>
        <w:lastRenderedPageBreak/>
        <w:t>протяженность, ее характерным свойством является то, что комбинация протяженностей является протяженностью.</w:t>
      </w:r>
    </w:p>
    <w:p w14:paraId="6B718124" w14:textId="52A6505F" w:rsidR="006262E3" w:rsidRPr="007057CF" w:rsidRDefault="006262E3" w:rsidP="00CC2570">
      <w:pPr>
        <w:ind w:firstLine="432"/>
        <w:jc w:val="both"/>
        <w:outlineLvl w:val="0"/>
        <w:rPr>
          <w:sz w:val="22"/>
          <w:szCs w:val="22"/>
          <w:lang w:val="ru-RU"/>
        </w:rPr>
      </w:pPr>
      <w:r w:rsidRPr="007057CF">
        <w:rPr>
          <w:sz w:val="22"/>
          <w:szCs w:val="22"/>
          <w:lang w:val="ru-RU"/>
        </w:rPr>
        <w:t>И в-третьих, данная протяженность получает свою интерпретацию через процедуру, реализуемую вышеназванными экзистенциальными инструментами. А именно, выставив у циркуля некий конечный размер его раствора, этим циркулем можно отсечь на прямой линии, построенной линейкой, отрезок, который и является определенным геометрическим объектом, обладающим протяженностью. Вполне очевидно, причем даже в буквальном смысле, его единственное свойство, по которому его можно сравнивать с другим таким же способом построенным отрезком, является то, что и интерпретирует понятие его «протяженности», и называется в данном случае длиной (данного геометрического объекта)</w:t>
      </w:r>
      <w:r w:rsidRPr="007057CF">
        <w:rPr>
          <w:rStyle w:val="aff9"/>
          <w:sz w:val="22"/>
          <w:szCs w:val="22"/>
          <w:lang w:val="ru-RU"/>
        </w:rPr>
        <w:endnoteReference w:id="25"/>
      </w:r>
      <w:r w:rsidRPr="007057CF">
        <w:rPr>
          <w:sz w:val="22"/>
          <w:szCs w:val="22"/>
          <w:lang w:val="ru-RU"/>
        </w:rPr>
        <w:t>.</w:t>
      </w:r>
      <w:r>
        <w:rPr>
          <w:sz w:val="22"/>
          <w:szCs w:val="22"/>
          <w:lang w:val="ru-RU"/>
        </w:rPr>
        <w:t xml:space="preserve"> </w:t>
      </w:r>
      <w:r w:rsidRPr="007057CF">
        <w:rPr>
          <w:sz w:val="22"/>
          <w:szCs w:val="22"/>
          <w:lang w:val="ru-RU"/>
        </w:rPr>
        <w:t xml:space="preserve">А дальше в соответствии с данным списком </w:t>
      </w:r>
      <w:r w:rsidRPr="007057CF">
        <w:rPr>
          <w:b/>
          <w:bCs/>
          <w:sz w:val="22"/>
          <w:szCs w:val="22"/>
          <w:lang w:val="ru-RU"/>
        </w:rPr>
        <w:t>фундаментальных положений</w:t>
      </w:r>
      <w:r w:rsidRPr="007057CF">
        <w:rPr>
          <w:sz w:val="22"/>
          <w:szCs w:val="22"/>
          <w:lang w:val="ru-RU"/>
        </w:rPr>
        <w:t xml:space="preserve">, необходимо выбрать в качестве </w:t>
      </w:r>
      <w:r w:rsidRPr="00A520A2">
        <w:rPr>
          <w:b/>
          <w:bCs/>
          <w:sz w:val="22"/>
          <w:szCs w:val="22"/>
          <w:lang w:val="ru-RU"/>
        </w:rPr>
        <w:t>эталонной длины</w:t>
      </w:r>
      <w:r w:rsidRPr="007057CF">
        <w:rPr>
          <w:sz w:val="22"/>
          <w:szCs w:val="22"/>
          <w:lang w:val="ru-RU"/>
        </w:rPr>
        <w:t xml:space="preserve"> </w:t>
      </w:r>
      <m:oMath>
        <m:r>
          <w:rPr>
            <w:rFonts w:ascii="Cambria Math" w:hAnsi="Cambria Math"/>
            <w:sz w:val="22"/>
            <w:szCs w:val="22"/>
          </w:rPr>
          <m:t>D</m:t>
        </m:r>
      </m:oMath>
      <w:r w:rsidRPr="007057CF">
        <w:rPr>
          <w:sz w:val="22"/>
          <w:szCs w:val="22"/>
          <w:lang w:val="ru-RU"/>
        </w:rPr>
        <w:t xml:space="preserve"> определенный </w:t>
      </w:r>
      <w:r w:rsidRPr="00A520A2">
        <w:rPr>
          <w:b/>
          <w:bCs/>
          <w:sz w:val="22"/>
          <w:szCs w:val="22"/>
          <w:lang w:val="ru-RU"/>
        </w:rPr>
        <w:t>раствор циркуля</w:t>
      </w:r>
      <w:r w:rsidRPr="007057CF">
        <w:rPr>
          <w:sz w:val="22"/>
          <w:szCs w:val="22"/>
          <w:lang w:val="ru-RU"/>
        </w:rPr>
        <w:t xml:space="preserve"> и следовать при построении геометрических объектов схемам, описанным в каждом параграфе </w:t>
      </w:r>
      <w:r>
        <w:rPr>
          <w:bCs/>
          <w:sz w:val="22"/>
          <w:szCs w:val="22"/>
          <w:lang w:val="ru-RU"/>
        </w:rPr>
        <w:t>предыдущего раздела Приложения</w:t>
      </w:r>
      <w:r w:rsidRPr="007057CF">
        <w:rPr>
          <w:sz w:val="22"/>
          <w:szCs w:val="22"/>
          <w:lang w:val="ru-RU"/>
        </w:rPr>
        <w:t xml:space="preserve">. </w:t>
      </w:r>
      <w:r w:rsidRPr="007B2762">
        <w:rPr>
          <w:sz w:val="22"/>
          <w:szCs w:val="22"/>
          <w:lang w:val="ru-RU"/>
        </w:rPr>
        <w:t xml:space="preserve">Затем </w:t>
      </w:r>
      <w:r>
        <w:rPr>
          <w:sz w:val="22"/>
          <w:szCs w:val="22"/>
          <w:lang w:val="ru-RU"/>
        </w:rPr>
        <w:t>в рамках приведенной интерпретации д</w:t>
      </w:r>
      <w:r w:rsidRPr="007057CF">
        <w:rPr>
          <w:sz w:val="22"/>
          <w:szCs w:val="22"/>
          <w:lang w:val="ru-RU"/>
        </w:rPr>
        <w:t xml:space="preserve">ля получения результата сравнения протяженности произвольно заданного отрезка с эталоном длиной </w:t>
      </w:r>
      <m:oMath>
        <m:r>
          <w:rPr>
            <w:rFonts w:ascii="Cambria Math" w:hAnsi="Cambria Math"/>
            <w:sz w:val="22"/>
            <w:szCs w:val="22"/>
          </w:rPr>
          <m:t>D</m:t>
        </m:r>
      </m:oMath>
      <w:r w:rsidRPr="007057CF">
        <w:rPr>
          <w:sz w:val="22"/>
          <w:szCs w:val="22"/>
          <w:lang w:val="ru-RU"/>
        </w:rPr>
        <w:t xml:space="preserve"> необходимо выполнять следующую процедуру. Максимальным количеством копий эталона </w:t>
      </w:r>
      <m:oMath>
        <m:r>
          <w:rPr>
            <w:rFonts w:ascii="Cambria Math" w:hAnsi="Cambria Math"/>
            <w:sz w:val="22"/>
            <w:szCs w:val="22"/>
          </w:rPr>
          <m:t>D</m:t>
        </m:r>
      </m:oMath>
      <w:r w:rsidRPr="007057CF">
        <w:rPr>
          <w:sz w:val="22"/>
          <w:szCs w:val="22"/>
          <w:lang w:val="ru-RU"/>
        </w:rPr>
        <w:t xml:space="preserve"> последовательно покрыть всю длину данного отрезка так, чтобы копии эталона не перекрывали друг друга и следовали друг за другом без прерывания. Полученным результатом по итогам такого сравнительного анализа протяженностей данного отрезка с эталонным будет целое число, равное максимальному количеству целых копий эталона, покрывших данный отрезок без выхода за границы последнего. При этом данное целое число, например </w:t>
      </w:r>
      <m:oMath>
        <m:r>
          <w:rPr>
            <w:rFonts w:ascii="Cambria Math" w:hAnsi="Cambria Math"/>
            <w:sz w:val="22"/>
            <w:szCs w:val="22"/>
          </w:rPr>
          <m:t>n</m:t>
        </m:r>
      </m:oMath>
      <w:r w:rsidRPr="007057CF">
        <w:rPr>
          <w:sz w:val="22"/>
          <w:szCs w:val="22"/>
          <w:lang w:val="ru-RU"/>
        </w:rPr>
        <w:t xml:space="preserve">, будет выражать величину протяженности или, по-другому, величину длины (поскольку длина в данном случае интерпретирует понятие протяженности) данного отрезка в единицах («штуках») эталона </w:t>
      </w:r>
      <m:oMath>
        <m:r>
          <w:rPr>
            <w:rFonts w:ascii="Cambria Math" w:hAnsi="Cambria Math"/>
            <w:sz w:val="22"/>
            <w:szCs w:val="22"/>
          </w:rPr>
          <m:t>D</m:t>
        </m:r>
      </m:oMath>
      <w:r w:rsidRPr="007057CF">
        <w:rPr>
          <w:sz w:val="22"/>
          <w:szCs w:val="22"/>
          <w:lang w:val="ru-RU"/>
        </w:rPr>
        <w:t xml:space="preserve">. И в то же время не стоит забывать, что данное число фактически отражает относительную величину протяженности в том смысле, что данный отрезок в </w:t>
      </w:r>
      <m:oMath>
        <m:r>
          <w:rPr>
            <w:rFonts w:ascii="Cambria Math" w:hAnsi="Cambria Math"/>
            <w:sz w:val="22"/>
            <w:szCs w:val="22"/>
          </w:rPr>
          <m:t>n</m:t>
        </m:r>
      </m:oMath>
      <w:r w:rsidRPr="007057CF">
        <w:rPr>
          <w:sz w:val="22"/>
          <w:szCs w:val="22"/>
          <w:lang w:val="ru-RU"/>
        </w:rPr>
        <w:t xml:space="preserve"> раз больше эталона </w:t>
      </w:r>
      <m:oMath>
        <m:r>
          <w:rPr>
            <w:rFonts w:ascii="Cambria Math" w:hAnsi="Cambria Math"/>
            <w:sz w:val="22"/>
            <w:szCs w:val="22"/>
          </w:rPr>
          <m:t>D</m:t>
        </m:r>
      </m:oMath>
      <w:r w:rsidRPr="007057CF">
        <w:rPr>
          <w:sz w:val="22"/>
          <w:szCs w:val="22"/>
          <w:lang w:val="ru-RU"/>
        </w:rPr>
        <w:t>. Таким образом в построенных структурах протяженность интерпретируется как длина отрезка в современном понимании, а определенный раствор циркуля интерпретирует конкретный эталон длины.</w:t>
      </w:r>
      <w:r w:rsidRPr="007831F1">
        <w:rPr>
          <w:sz w:val="22"/>
          <w:szCs w:val="22"/>
          <w:lang w:val="ru-RU"/>
        </w:rPr>
        <w:t xml:space="preserve"> </w:t>
      </w:r>
      <w:r w:rsidRPr="007057CF">
        <w:rPr>
          <w:sz w:val="22"/>
          <w:szCs w:val="22"/>
          <w:lang w:val="ru-RU"/>
        </w:rPr>
        <w:t>Далее приведенные интерпретации будут изменяться. Вот как это будет реализовано, в частности, у шумеров.</w:t>
      </w:r>
    </w:p>
    <w:p w14:paraId="0F6B0095" w14:textId="373E4AF2" w:rsidR="006262E3" w:rsidRPr="007057CF" w:rsidRDefault="006262E3" w:rsidP="00CC2570">
      <w:pPr>
        <w:ind w:firstLine="432"/>
        <w:jc w:val="both"/>
        <w:outlineLvl w:val="0"/>
        <w:rPr>
          <w:sz w:val="22"/>
          <w:szCs w:val="22"/>
          <w:lang w:val="ru-RU"/>
        </w:rPr>
      </w:pPr>
      <w:r w:rsidRPr="007057CF">
        <w:rPr>
          <w:sz w:val="22"/>
          <w:szCs w:val="22"/>
          <w:lang w:val="ru-RU"/>
        </w:rPr>
        <w:t>Интерпретация шумеров.</w:t>
      </w:r>
      <w:r w:rsidRPr="007831F1">
        <w:rPr>
          <w:sz w:val="22"/>
          <w:szCs w:val="22"/>
          <w:lang w:val="ru-RU"/>
        </w:rPr>
        <w:t xml:space="preserve"> </w:t>
      </w:r>
      <w:r w:rsidRPr="007057CF">
        <w:rPr>
          <w:sz w:val="22"/>
          <w:szCs w:val="22"/>
          <w:lang w:val="ru-RU"/>
        </w:rPr>
        <w:t xml:space="preserve">Во-первых, все операции по выстраиванию геометрических объектов выполняются </w:t>
      </w:r>
      <w:r w:rsidRPr="007057CF">
        <w:rPr>
          <w:b/>
          <w:bCs/>
          <w:sz w:val="22"/>
          <w:szCs w:val="22"/>
          <w:lang w:val="ru-RU"/>
        </w:rPr>
        <w:t>циркулем</w:t>
      </w:r>
      <w:r w:rsidRPr="007057CF">
        <w:rPr>
          <w:sz w:val="22"/>
          <w:szCs w:val="22"/>
          <w:lang w:val="ru-RU"/>
        </w:rPr>
        <w:t xml:space="preserve"> и </w:t>
      </w:r>
      <w:r w:rsidRPr="007057CF">
        <w:rPr>
          <w:b/>
          <w:bCs/>
          <w:sz w:val="22"/>
          <w:szCs w:val="22"/>
          <w:lang w:val="ru-RU"/>
        </w:rPr>
        <w:t xml:space="preserve">египетским треугольником </w:t>
      </w:r>
      <w:r w:rsidRPr="007057CF">
        <w:rPr>
          <w:sz w:val="22"/>
          <w:szCs w:val="22"/>
          <w:lang w:val="ru-RU"/>
        </w:rPr>
        <w:t>(и, может быть, линейкой, если египетского треугольника будет недостаточно</w:t>
      </w:r>
      <w:r>
        <w:rPr>
          <w:sz w:val="22"/>
          <w:szCs w:val="22"/>
          <w:lang w:val="ru-RU"/>
        </w:rPr>
        <w:t xml:space="preserve"> по длине</w:t>
      </w:r>
      <w:r w:rsidRPr="007057CF">
        <w:rPr>
          <w:sz w:val="22"/>
          <w:szCs w:val="22"/>
          <w:lang w:val="ru-RU"/>
        </w:rPr>
        <w:t>).</w:t>
      </w:r>
    </w:p>
    <w:p w14:paraId="15267DCF" w14:textId="57BD3226" w:rsidR="006262E3" w:rsidRPr="007831F1" w:rsidRDefault="006262E3" w:rsidP="00CC2570">
      <w:pPr>
        <w:ind w:firstLine="432"/>
        <w:jc w:val="both"/>
        <w:outlineLvl w:val="0"/>
        <w:rPr>
          <w:i/>
          <w:sz w:val="22"/>
          <w:szCs w:val="22"/>
          <w:lang w:val="ru-RU"/>
        </w:rPr>
      </w:pPr>
      <w:r w:rsidRPr="007057CF">
        <w:rPr>
          <w:sz w:val="22"/>
          <w:szCs w:val="22"/>
          <w:lang w:val="ru-RU"/>
        </w:rPr>
        <w:t>Введем пояснительные определения.</w:t>
      </w:r>
      <w:r w:rsidRPr="007831F1">
        <w:rPr>
          <w:sz w:val="22"/>
          <w:szCs w:val="22"/>
          <w:lang w:val="ru-RU"/>
        </w:rPr>
        <w:t xml:space="preserve"> </w:t>
      </w:r>
      <w:r w:rsidRPr="007057CF">
        <w:rPr>
          <w:sz w:val="22"/>
          <w:szCs w:val="22"/>
          <w:lang w:val="ru-RU"/>
        </w:rPr>
        <w:t>Отрезком является отсеченная циркулем часть прямой линии, построенной с помощью линейки (ее роль может выполнять любая сторона египетского треугольника) притом, что у циркуля был выставлен некий конечный размер его раствора.</w:t>
      </w:r>
      <w:r w:rsidRPr="007831F1">
        <w:rPr>
          <w:sz w:val="22"/>
          <w:szCs w:val="22"/>
          <w:lang w:val="ru-RU"/>
        </w:rPr>
        <w:t xml:space="preserve"> </w:t>
      </w:r>
      <w:r w:rsidRPr="007057CF">
        <w:rPr>
          <w:sz w:val="22"/>
          <w:szCs w:val="22"/>
          <w:lang w:val="ru-RU"/>
        </w:rPr>
        <w:t xml:space="preserve">Отрезок называется </w:t>
      </w:r>
      <m:oMath>
        <m:r>
          <w:rPr>
            <w:rFonts w:ascii="Cambria Math" w:hAnsi="Cambria Math"/>
            <w:sz w:val="22"/>
            <w:szCs w:val="22"/>
          </w:rPr>
          <m:t>n</m:t>
        </m:r>
      </m:oMath>
      <w:r w:rsidRPr="007057CF">
        <w:rPr>
          <w:sz w:val="22"/>
          <w:szCs w:val="22"/>
          <w:lang w:val="ru-RU"/>
        </w:rPr>
        <w:t xml:space="preserve">-частичным, где </w:t>
      </w:r>
      <m:oMath>
        <m:r>
          <w:rPr>
            <w:rFonts w:ascii="Cambria Math" w:hAnsi="Cambria Math"/>
            <w:sz w:val="22"/>
            <w:szCs w:val="22"/>
          </w:rPr>
          <m:t>n</m:t>
        </m:r>
        <m:r>
          <w:rPr>
            <w:rFonts w:ascii="Cambria Math" w:hAnsi="Cambria Math"/>
            <w:sz w:val="22"/>
            <w:szCs w:val="22"/>
            <w:lang w:val="ru-RU"/>
          </w:rPr>
          <m:t>=1,2,3,…</m:t>
        </m:r>
      </m:oMath>
      <w:r w:rsidRPr="007057CF">
        <w:rPr>
          <w:sz w:val="22"/>
          <w:szCs w:val="22"/>
          <w:lang w:val="ru-RU"/>
        </w:rPr>
        <w:t xml:space="preserve">, если он состоит из </w:t>
      </w:r>
      <m:oMath>
        <m:r>
          <w:rPr>
            <w:rFonts w:ascii="Cambria Math" w:hAnsi="Cambria Math"/>
            <w:sz w:val="22"/>
            <w:szCs w:val="22"/>
          </w:rPr>
          <m:t>n</m:t>
        </m:r>
      </m:oMath>
      <w:r w:rsidRPr="007057CF">
        <w:rPr>
          <w:sz w:val="22"/>
          <w:szCs w:val="22"/>
          <w:lang w:val="ru-RU"/>
        </w:rPr>
        <w:t xml:space="preserve"> одинаковых отрезков.</w:t>
      </w:r>
      <w:r w:rsidRPr="007831F1">
        <w:rPr>
          <w:sz w:val="22"/>
          <w:szCs w:val="22"/>
          <w:lang w:val="ru-RU"/>
        </w:rPr>
        <w:t xml:space="preserve"> </w:t>
      </w:r>
    </w:p>
    <w:p w14:paraId="00B51A1D" w14:textId="77777777" w:rsidR="006262E3" w:rsidRPr="007057CF" w:rsidRDefault="006262E3" w:rsidP="00CC2570">
      <w:pPr>
        <w:ind w:firstLine="432"/>
        <w:jc w:val="both"/>
        <w:outlineLvl w:val="0"/>
        <w:rPr>
          <w:sz w:val="22"/>
          <w:szCs w:val="22"/>
          <w:lang w:val="ru-RU"/>
        </w:rPr>
      </w:pPr>
      <w:r w:rsidRPr="007057CF">
        <w:rPr>
          <w:sz w:val="22"/>
          <w:szCs w:val="22"/>
          <w:lang w:val="ru-RU"/>
        </w:rPr>
        <w:lastRenderedPageBreak/>
        <w:t xml:space="preserve">Египетским треугольником называется треугольник, стороны которого представляют собой 3-х, 4-х и </w:t>
      </w:r>
      <w:proofErr w:type="gramStart"/>
      <w:r w:rsidRPr="007057CF">
        <w:rPr>
          <w:sz w:val="22"/>
          <w:szCs w:val="22"/>
          <w:lang w:val="ru-RU"/>
        </w:rPr>
        <w:t>5-ти</w:t>
      </w:r>
      <w:proofErr w:type="gramEnd"/>
      <w:r w:rsidRPr="007057CF">
        <w:rPr>
          <w:sz w:val="22"/>
          <w:szCs w:val="22"/>
          <w:lang w:val="ru-RU"/>
        </w:rPr>
        <w:t xml:space="preserve"> частичные отрезки; введем для него обозначение </w:t>
      </w:r>
      <m:oMath>
        <m:r>
          <m:rPr>
            <m:sty m:val="p"/>
          </m:rPr>
          <w:rPr>
            <w:rFonts w:ascii="Cambria Math"/>
            <w:sz w:val="22"/>
            <w:szCs w:val="22"/>
            <w:lang w:val="ru-RU"/>
          </w:rPr>
          <m:t>Δ</m:t>
        </m:r>
        <m:r>
          <m:rPr>
            <m:sty m:val="p"/>
          </m:rPr>
          <w:rPr>
            <w:rFonts w:ascii="Cambria Math"/>
            <w:sz w:val="22"/>
            <w:szCs w:val="22"/>
            <w:lang w:val="ru-RU"/>
          </w:rPr>
          <m:t>345</m:t>
        </m:r>
      </m:oMath>
      <w:r w:rsidRPr="007057CF">
        <w:rPr>
          <w:sz w:val="22"/>
          <w:szCs w:val="22"/>
          <w:lang w:val="ru-RU"/>
        </w:rPr>
        <w:t xml:space="preserve"> .</w:t>
      </w:r>
    </w:p>
    <w:p w14:paraId="3EB76895" w14:textId="77777777" w:rsidR="006262E3" w:rsidRPr="007057CF" w:rsidRDefault="006262E3" w:rsidP="00CC2570">
      <w:pPr>
        <w:ind w:firstLine="432"/>
        <w:jc w:val="both"/>
        <w:outlineLvl w:val="0"/>
        <w:rPr>
          <w:sz w:val="22"/>
          <w:szCs w:val="22"/>
          <w:lang w:val="ru-RU"/>
        </w:rPr>
      </w:pPr>
      <w:r w:rsidRPr="007057CF">
        <w:rPr>
          <w:sz w:val="22"/>
          <w:szCs w:val="22"/>
          <w:lang w:val="ru-RU"/>
        </w:rPr>
        <w:t>Во-вторых, в качестве категории объектов, по которой эти объекты сравниваются друг с другом, выбрана их протяженность.</w:t>
      </w:r>
    </w:p>
    <w:p w14:paraId="1D33EFC1" w14:textId="13DD0B61" w:rsidR="006262E3" w:rsidRPr="007057CF" w:rsidRDefault="006262E3" w:rsidP="00CC2570">
      <w:pPr>
        <w:ind w:firstLine="432"/>
        <w:jc w:val="both"/>
        <w:outlineLvl w:val="0"/>
        <w:rPr>
          <w:sz w:val="22"/>
          <w:szCs w:val="22"/>
          <w:lang w:val="ru-RU"/>
        </w:rPr>
      </w:pPr>
      <w:r w:rsidRPr="007057CF">
        <w:rPr>
          <w:sz w:val="22"/>
          <w:szCs w:val="22"/>
          <w:lang w:val="ru-RU"/>
        </w:rPr>
        <w:t xml:space="preserve">И в-третьих, данная протяженность получает свою интерпретацию через процедуру, реализуемую вышеназванными экзистенциальными инструментами. В частности, выставив у циркуля некий конечный размер </w:t>
      </w:r>
      <m:oMath>
        <m:r>
          <w:rPr>
            <w:rFonts w:ascii="Cambria Math" w:hAnsi="Cambria Math"/>
            <w:sz w:val="22"/>
            <w:szCs w:val="22"/>
            <w:lang w:val="ru-RU"/>
          </w:rPr>
          <m:t>D</m:t>
        </m:r>
      </m:oMath>
      <w:r w:rsidRPr="007057CF">
        <w:rPr>
          <w:sz w:val="22"/>
          <w:szCs w:val="22"/>
          <w:lang w:val="ru-RU"/>
        </w:rPr>
        <w:t xml:space="preserve"> его раствора, этим циркулем можно построить на некоторой плоскости такой</w:t>
      </w:r>
      <m:oMath>
        <m:r>
          <m:rPr>
            <m:sty m:val="p"/>
          </m:rPr>
          <w:rPr>
            <w:rFonts w:ascii="Cambria Math" w:hAnsi="Cambria Math"/>
            <w:sz w:val="22"/>
            <w:szCs w:val="22"/>
            <w:lang w:val="ru-RU"/>
          </w:rPr>
          <m:t xml:space="preserve"> </m:t>
        </m:r>
        <m:r>
          <m:rPr>
            <m:sty m:val="p"/>
          </m:rPr>
          <w:rPr>
            <w:rFonts w:ascii="Cambria Math"/>
            <w:sz w:val="22"/>
            <w:szCs w:val="22"/>
            <w:lang w:val="ru-RU"/>
          </w:rPr>
          <m:t>Δ</m:t>
        </m:r>
        <m:r>
          <m:rPr>
            <m:sty m:val="p"/>
          </m:rPr>
          <w:rPr>
            <w:rFonts w:ascii="Cambria Math"/>
            <w:sz w:val="22"/>
            <w:szCs w:val="22"/>
            <w:lang w:val="ru-RU"/>
          </w:rPr>
          <m:t>345</m:t>
        </m:r>
      </m:oMath>
      <w:r w:rsidRPr="007057CF">
        <w:rPr>
          <w:sz w:val="22"/>
          <w:szCs w:val="22"/>
          <w:lang w:val="ru-RU"/>
        </w:rPr>
        <w:t xml:space="preserve">, что каждый одночастичный отрезок любой из его сторон будет равным размеру </w:t>
      </w:r>
      <m:oMath>
        <m:r>
          <w:rPr>
            <w:rFonts w:ascii="Cambria Math" w:hAnsi="Cambria Math"/>
            <w:sz w:val="22"/>
            <w:szCs w:val="22"/>
            <w:lang w:val="ru-RU"/>
          </w:rPr>
          <m:t>D</m:t>
        </m:r>
      </m:oMath>
      <w:r w:rsidRPr="007057CF">
        <w:rPr>
          <w:sz w:val="22"/>
          <w:szCs w:val="22"/>
          <w:lang w:val="ru-RU"/>
        </w:rPr>
        <w:t xml:space="preserve"> раствора циркуля. Будем считать такой</w:t>
      </w:r>
      <m:oMath>
        <m:r>
          <m:rPr>
            <m:sty m:val="p"/>
          </m:rPr>
          <w:rPr>
            <w:rFonts w:ascii="Cambria Math" w:hAnsi="Cambria Math"/>
            <w:sz w:val="22"/>
            <w:szCs w:val="22"/>
            <w:lang w:val="ru-RU"/>
          </w:rPr>
          <m:t xml:space="preserve"> </m:t>
        </m:r>
        <m:r>
          <m:rPr>
            <m:sty m:val="p"/>
          </m:rPr>
          <w:rPr>
            <w:rFonts w:ascii="Cambria Math"/>
            <w:sz w:val="22"/>
            <w:szCs w:val="22"/>
            <w:lang w:val="ru-RU"/>
          </w:rPr>
          <m:t>Δ</m:t>
        </m:r>
        <m:r>
          <m:rPr>
            <m:sty m:val="p"/>
          </m:rPr>
          <w:rPr>
            <w:rFonts w:ascii="Cambria Math"/>
            <w:sz w:val="22"/>
            <w:szCs w:val="22"/>
            <w:lang w:val="ru-RU"/>
          </w:rPr>
          <m:t xml:space="preserve">345 </m:t>
        </m:r>
      </m:oMath>
      <w:r w:rsidRPr="007057CF">
        <w:rPr>
          <w:sz w:val="22"/>
          <w:szCs w:val="22"/>
          <w:lang w:val="ru-RU"/>
        </w:rPr>
        <w:t xml:space="preserve">эталоном, обладающим эталонной протяженностью </w:t>
      </w:r>
      <m:oMath>
        <m:sSub>
          <m:sSubPr>
            <m:ctrlPr>
              <w:rPr>
                <w:rFonts w:ascii="Cambria Math" w:hAnsi="Cambria Math"/>
                <w:sz w:val="22"/>
                <w:szCs w:val="22"/>
                <w:lang w:val="ru-RU"/>
              </w:rPr>
            </m:ctrlPr>
          </m:sSubPr>
          <m:e>
            <m:r>
              <w:rPr>
                <w:rFonts w:ascii="Cambria Math" w:hAnsi="Cambria Math"/>
                <w:sz w:val="22"/>
                <w:szCs w:val="22"/>
                <w:lang w:val="ru-RU"/>
              </w:rPr>
              <m:t>S</m:t>
            </m:r>
          </m:e>
          <m:sub>
            <m:r>
              <m:rPr>
                <m:sty m:val="p"/>
              </m:rPr>
              <w:rPr>
                <w:rFonts w:ascii="Cambria Math" w:hAnsi="Cambria Math"/>
                <w:sz w:val="22"/>
                <w:szCs w:val="22"/>
                <w:lang w:val="ru-RU"/>
              </w:rPr>
              <m:t>345/0</m:t>
            </m:r>
          </m:sub>
        </m:sSub>
      </m:oMath>
      <w:r w:rsidRPr="007057CF">
        <w:rPr>
          <w:sz w:val="22"/>
          <w:szCs w:val="22"/>
          <w:lang w:val="ru-RU"/>
        </w:rPr>
        <w:t xml:space="preserve">. Таким же способом, выставив у циркуля некий конечный размер, больший размера </w:t>
      </w:r>
      <m:oMath>
        <m:r>
          <w:rPr>
            <w:rFonts w:ascii="Cambria Math" w:hAnsi="Cambria Math"/>
            <w:sz w:val="22"/>
            <w:szCs w:val="22"/>
            <w:lang w:val="ru-RU"/>
          </w:rPr>
          <m:t>D</m:t>
        </m:r>
      </m:oMath>
      <w:r w:rsidRPr="007057CF">
        <w:rPr>
          <w:sz w:val="22"/>
          <w:szCs w:val="22"/>
          <w:lang w:val="ru-RU"/>
        </w:rPr>
        <w:t xml:space="preserve">, можно построить иной египетский треугольник, обладающий уже протяженностью </w:t>
      </w:r>
      <m:oMath>
        <m:sSub>
          <m:sSubPr>
            <m:ctrlPr>
              <w:rPr>
                <w:rFonts w:ascii="Cambria Math" w:hAnsi="Cambria Math"/>
                <w:sz w:val="22"/>
                <w:szCs w:val="22"/>
                <w:lang w:val="ru-RU"/>
              </w:rPr>
            </m:ctrlPr>
          </m:sSubPr>
          <m:e>
            <m:r>
              <w:rPr>
                <w:rFonts w:ascii="Cambria Math" w:hAnsi="Cambria Math"/>
                <w:sz w:val="22"/>
                <w:szCs w:val="22"/>
                <w:lang w:val="ru-RU"/>
              </w:rPr>
              <m:t>S</m:t>
            </m:r>
          </m:e>
          <m:sub>
            <m:r>
              <m:rPr>
                <m:sty m:val="p"/>
              </m:rPr>
              <w:rPr>
                <w:rFonts w:ascii="Cambria Math" w:hAnsi="Cambria Math"/>
                <w:sz w:val="22"/>
                <w:szCs w:val="22"/>
                <w:lang w:val="ru-RU"/>
              </w:rPr>
              <m:t>345</m:t>
            </m:r>
          </m:sub>
        </m:sSub>
      </m:oMath>
      <w:r w:rsidRPr="007057CF">
        <w:rPr>
          <w:sz w:val="22"/>
          <w:szCs w:val="22"/>
          <w:lang w:val="ru-RU"/>
        </w:rPr>
        <w:t xml:space="preserve">, отличающейся от эталонной. Путем наложения плоского эталонного египетского треугольника с протяженностью </w:t>
      </w:r>
      <m:oMath>
        <m:sSub>
          <m:sSubPr>
            <m:ctrlPr>
              <w:rPr>
                <w:rFonts w:ascii="Cambria Math" w:hAnsi="Cambria Math"/>
                <w:sz w:val="22"/>
                <w:szCs w:val="22"/>
                <w:lang w:val="ru-RU"/>
              </w:rPr>
            </m:ctrlPr>
          </m:sSubPr>
          <m:e>
            <m:r>
              <w:rPr>
                <w:rFonts w:ascii="Cambria Math" w:hAnsi="Cambria Math"/>
                <w:sz w:val="22"/>
                <w:szCs w:val="22"/>
                <w:lang w:val="ru-RU"/>
              </w:rPr>
              <m:t>S</m:t>
            </m:r>
          </m:e>
          <m:sub>
            <m:r>
              <m:rPr>
                <m:sty m:val="p"/>
              </m:rPr>
              <w:rPr>
                <w:rFonts w:ascii="Cambria Math" w:hAnsi="Cambria Math"/>
                <w:sz w:val="22"/>
                <w:szCs w:val="22"/>
                <w:lang w:val="ru-RU"/>
              </w:rPr>
              <m:t>345/0</m:t>
            </m:r>
          </m:sub>
        </m:sSub>
      </m:oMath>
      <w:r w:rsidRPr="007057CF">
        <w:rPr>
          <w:sz w:val="22"/>
          <w:szCs w:val="22"/>
          <w:lang w:val="ru-RU"/>
        </w:rPr>
        <w:t xml:space="preserve"> на плоскость треугольника с протяженностью </w:t>
      </w:r>
      <m:oMath>
        <m:sSub>
          <m:sSubPr>
            <m:ctrlPr>
              <w:rPr>
                <w:rFonts w:ascii="Cambria Math" w:hAnsi="Cambria Math"/>
                <w:sz w:val="22"/>
                <w:szCs w:val="22"/>
                <w:lang w:val="ru-RU"/>
              </w:rPr>
            </m:ctrlPr>
          </m:sSubPr>
          <m:e>
            <m:r>
              <w:rPr>
                <w:rFonts w:ascii="Cambria Math" w:hAnsi="Cambria Math"/>
                <w:sz w:val="22"/>
                <w:szCs w:val="22"/>
                <w:lang w:val="ru-RU"/>
              </w:rPr>
              <m:t>S</m:t>
            </m:r>
          </m:e>
          <m:sub>
            <m:r>
              <m:rPr>
                <m:sty m:val="p"/>
              </m:rPr>
              <w:rPr>
                <w:rFonts w:ascii="Cambria Math" w:hAnsi="Cambria Math"/>
                <w:sz w:val="22"/>
                <w:szCs w:val="22"/>
                <w:lang w:val="ru-RU"/>
              </w:rPr>
              <m:t>345</m:t>
            </m:r>
          </m:sub>
        </m:sSub>
        <m:r>
          <w:rPr>
            <w:rFonts w:ascii="Cambria Math" w:hAnsi="Cambria Math"/>
            <w:sz w:val="22"/>
            <w:szCs w:val="22"/>
            <w:lang w:val="ru-RU"/>
          </w:rPr>
          <m:t xml:space="preserve"> </m:t>
        </m:r>
      </m:oMath>
      <w:r w:rsidRPr="007057CF">
        <w:rPr>
          <w:sz w:val="22"/>
          <w:szCs w:val="22"/>
          <w:lang w:val="ru-RU"/>
        </w:rPr>
        <w:t xml:space="preserve">можно отсечь от протяженности большей протяженность меньшую. </w:t>
      </w:r>
    </w:p>
    <w:p w14:paraId="2CEF9B42" w14:textId="77777777" w:rsidR="006262E3" w:rsidRPr="007057CF" w:rsidRDefault="006262E3" w:rsidP="00CC2570">
      <w:pPr>
        <w:ind w:firstLine="432"/>
        <w:jc w:val="both"/>
        <w:outlineLvl w:val="0"/>
        <w:rPr>
          <w:sz w:val="22"/>
          <w:szCs w:val="22"/>
          <w:lang w:val="ru-RU"/>
        </w:rPr>
      </w:pPr>
      <w:r w:rsidRPr="007057CF">
        <w:rPr>
          <w:sz w:val="22"/>
          <w:szCs w:val="22"/>
          <w:lang w:val="ru-RU"/>
        </w:rPr>
        <w:t>Вполне очевидно, причем даже в буквальном смысле, что построенные одним и тем же способом два египетских треугольника, имеющих разные протяженности, обладают особым свойством, по которому их можно сравнивать друг с другом, которое</w:t>
      </w:r>
      <w:r>
        <w:rPr>
          <w:sz w:val="22"/>
          <w:szCs w:val="22"/>
          <w:lang w:val="ru-RU"/>
        </w:rPr>
        <w:t xml:space="preserve"> и</w:t>
      </w:r>
      <w:r w:rsidRPr="007057CF">
        <w:rPr>
          <w:sz w:val="22"/>
          <w:szCs w:val="22"/>
          <w:lang w:val="ru-RU"/>
        </w:rPr>
        <w:t xml:space="preserve"> интерпретирует понятие «протяженности» египетского треугольника, и называется в данном случае площадью (данного плоского геометрического объекта). Таким образом в математике шумеров площадь интерпретирует понятие протяженности, а египетский треугольник </w:t>
      </w:r>
      <m:oMath>
        <m:r>
          <m:rPr>
            <m:sty m:val="p"/>
          </m:rPr>
          <w:rPr>
            <w:rFonts w:ascii="Cambria Math"/>
            <w:sz w:val="22"/>
            <w:szCs w:val="22"/>
            <w:lang w:val="ru-RU"/>
          </w:rPr>
          <m:t xml:space="preserve"> </m:t>
        </m:r>
        <m:r>
          <m:rPr>
            <m:sty m:val="p"/>
          </m:rPr>
          <w:rPr>
            <w:rFonts w:ascii="Cambria Math"/>
            <w:sz w:val="22"/>
            <w:szCs w:val="22"/>
          </w:rPr>
          <m:t>Δ</m:t>
        </m:r>
        <m:r>
          <w:rPr>
            <w:rFonts w:ascii="Cambria Math"/>
            <w:sz w:val="22"/>
            <w:szCs w:val="22"/>
            <w:lang w:val="ru-RU"/>
          </w:rPr>
          <m:t>345</m:t>
        </m:r>
      </m:oMath>
      <w:r w:rsidRPr="007057CF">
        <w:rPr>
          <w:sz w:val="22"/>
          <w:szCs w:val="22"/>
          <w:lang w:val="ru-RU"/>
        </w:rPr>
        <w:t xml:space="preserve"> интерпретирует понятие эталона.</w:t>
      </w:r>
    </w:p>
    <w:p w14:paraId="7F23F3F0" w14:textId="7FD233EE" w:rsidR="006262E3" w:rsidRPr="007057CF" w:rsidRDefault="006262E3" w:rsidP="00CC2570">
      <w:pPr>
        <w:ind w:firstLine="432"/>
        <w:jc w:val="both"/>
        <w:outlineLvl w:val="0"/>
        <w:rPr>
          <w:sz w:val="22"/>
          <w:szCs w:val="22"/>
          <w:lang w:val="ru-RU"/>
        </w:rPr>
      </w:pPr>
      <w:r w:rsidRPr="007057CF">
        <w:rPr>
          <w:sz w:val="22"/>
          <w:szCs w:val="22"/>
          <w:lang w:val="ru-RU"/>
        </w:rPr>
        <w:t xml:space="preserve">Для получения результата сравнения </w:t>
      </w:r>
      <w:r w:rsidRPr="007057CF">
        <w:rPr>
          <w:b/>
          <w:bCs/>
          <w:sz w:val="22"/>
          <w:szCs w:val="22"/>
          <w:lang w:val="ru-RU"/>
        </w:rPr>
        <w:t>протяженности произвольно</w:t>
      </w:r>
      <w:r w:rsidRPr="007057CF">
        <w:rPr>
          <w:sz w:val="22"/>
          <w:szCs w:val="22"/>
          <w:lang w:val="ru-RU"/>
        </w:rPr>
        <w:t xml:space="preserve"> заданного </w:t>
      </w:r>
      <w:r w:rsidRPr="007057CF">
        <w:rPr>
          <w:b/>
          <w:bCs/>
          <w:sz w:val="22"/>
          <w:szCs w:val="22"/>
          <w:lang w:val="ru-RU"/>
        </w:rPr>
        <w:t>плоского объекта</w:t>
      </w:r>
      <w:r w:rsidRPr="007057CF">
        <w:rPr>
          <w:sz w:val="22"/>
          <w:szCs w:val="22"/>
          <w:lang w:val="ru-RU"/>
        </w:rPr>
        <w:t xml:space="preserve"> с протяженностью эталонной </w:t>
      </w:r>
      <m:oMath>
        <m:sSub>
          <m:sSubPr>
            <m:ctrlPr>
              <w:rPr>
                <w:rFonts w:ascii="Cambria Math" w:hAnsi="Cambria Math"/>
                <w:sz w:val="22"/>
                <w:szCs w:val="22"/>
                <w:lang w:val="ru-RU"/>
              </w:rPr>
            </m:ctrlPr>
          </m:sSubPr>
          <m:e>
            <m:r>
              <w:rPr>
                <w:rFonts w:ascii="Cambria Math" w:hAnsi="Cambria Math"/>
                <w:sz w:val="22"/>
                <w:szCs w:val="22"/>
                <w:lang w:val="ru-RU"/>
              </w:rPr>
              <m:t>S</m:t>
            </m:r>
          </m:e>
          <m:sub>
            <m:r>
              <m:rPr>
                <m:sty m:val="p"/>
              </m:rPr>
              <w:rPr>
                <w:rFonts w:ascii="Cambria Math" w:hAnsi="Cambria Math"/>
                <w:sz w:val="22"/>
                <w:szCs w:val="22"/>
                <w:lang w:val="ru-RU"/>
              </w:rPr>
              <m:t>345/0</m:t>
            </m:r>
          </m:sub>
        </m:sSub>
      </m:oMath>
      <w:r w:rsidRPr="007057CF">
        <w:rPr>
          <w:sz w:val="22"/>
          <w:szCs w:val="22"/>
          <w:lang w:val="ru-RU"/>
        </w:rPr>
        <w:t xml:space="preserve"> выполняется следующая процедура. Максимальным количеством копий эталона </w:t>
      </w:r>
      <m:oMath>
        <m:r>
          <m:rPr>
            <m:sty m:val="p"/>
          </m:rPr>
          <w:rPr>
            <w:rFonts w:ascii="Cambria Math"/>
            <w:sz w:val="22"/>
            <w:szCs w:val="22"/>
          </w:rPr>
          <m:t>Δ</m:t>
        </m:r>
        <m:r>
          <w:rPr>
            <w:rFonts w:ascii="Cambria Math"/>
            <w:sz w:val="22"/>
            <w:szCs w:val="22"/>
            <w:lang w:val="ru-RU"/>
          </w:rPr>
          <m:t>345</m:t>
        </m:r>
      </m:oMath>
      <w:r w:rsidRPr="007057CF">
        <w:rPr>
          <w:sz w:val="22"/>
          <w:szCs w:val="22"/>
          <w:lang w:val="ru-RU"/>
        </w:rPr>
        <w:t xml:space="preserve"> последовательно покрывают всю протяженность (т. е. площадь) данного плоского объекта так, чтобы площади копий эталона не перекрывали друг друга и следовали друг за другом без прерывания. Полученным результатом по итогам такого сравнительного анализа протяженностей данного плоского объекта с эталонным будет число, равное максимальному целому количеству площадей (копий) эталона, покрывших данный плоский объект без выхода за границы последнего. Это целое число будет выражать величину протяженности или, по-другому, величину площади (поскольку площадь в данном случае интерпретирует понятие протяженности) данного плоского объекта в единицах («штуках») эталона </w:t>
      </w:r>
      <m:oMath>
        <m:sSub>
          <m:sSubPr>
            <m:ctrlPr>
              <w:rPr>
                <w:rFonts w:ascii="Cambria Math" w:hAnsi="Cambria Math"/>
                <w:sz w:val="22"/>
                <w:szCs w:val="22"/>
                <w:lang w:val="ru-RU"/>
              </w:rPr>
            </m:ctrlPr>
          </m:sSubPr>
          <m:e>
            <m:r>
              <w:rPr>
                <w:rFonts w:ascii="Cambria Math" w:hAnsi="Cambria Math"/>
                <w:sz w:val="22"/>
                <w:szCs w:val="22"/>
                <w:lang w:val="ru-RU"/>
              </w:rPr>
              <m:t>S</m:t>
            </m:r>
          </m:e>
          <m:sub>
            <m:r>
              <m:rPr>
                <m:sty m:val="p"/>
              </m:rPr>
              <w:rPr>
                <w:rFonts w:ascii="Cambria Math" w:hAnsi="Cambria Math"/>
                <w:sz w:val="22"/>
                <w:szCs w:val="22"/>
                <w:lang w:val="ru-RU"/>
              </w:rPr>
              <m:t>345/0</m:t>
            </m:r>
          </m:sub>
        </m:sSub>
      </m:oMath>
      <w:r w:rsidRPr="007057CF">
        <w:rPr>
          <w:sz w:val="22"/>
          <w:szCs w:val="22"/>
          <w:lang w:val="ru-RU"/>
        </w:rPr>
        <w:t xml:space="preserve">. И в то же время не стоит забывать, что данное число фактически отражает относительную величину протяженности. </w:t>
      </w:r>
    </w:p>
    <w:p w14:paraId="606844A1" w14:textId="6F787792" w:rsidR="006262E3" w:rsidRPr="007057CF" w:rsidRDefault="006262E3" w:rsidP="00CC2570">
      <w:pPr>
        <w:ind w:firstLine="432"/>
        <w:jc w:val="both"/>
        <w:outlineLvl w:val="0"/>
        <w:rPr>
          <w:sz w:val="22"/>
          <w:szCs w:val="22"/>
          <w:lang w:val="ru-RU"/>
        </w:rPr>
      </w:pPr>
      <w:r w:rsidRPr="007057CF">
        <w:rPr>
          <w:sz w:val="22"/>
          <w:szCs w:val="22"/>
          <w:lang w:val="ru-RU"/>
        </w:rPr>
        <w:t xml:space="preserve"> Таким образом отличительная особенность системы шумеров в том, что, начиная строить свою математику для эффективного сравнительного анализа геометрических объектов, они интерпретировали протяженность каждого из </w:t>
      </w:r>
      <w:r w:rsidRPr="007057CF">
        <w:rPr>
          <w:sz w:val="22"/>
          <w:szCs w:val="22"/>
          <w:lang w:val="ru-RU"/>
        </w:rPr>
        <w:lastRenderedPageBreak/>
        <w:t xml:space="preserve">них уже как площадь, а в качестве эталона площади они выбрали специальный плоский объект – египетский треугольник, все стороны которого построены в соответствующей кратности размеру </w:t>
      </w:r>
      <m:oMath>
        <m:r>
          <w:rPr>
            <w:rFonts w:ascii="Cambria Math" w:hAnsi="Cambria Math"/>
            <w:sz w:val="22"/>
            <w:szCs w:val="22"/>
          </w:rPr>
          <m:t>D</m:t>
        </m:r>
      </m:oMath>
      <w:r w:rsidRPr="007057CF">
        <w:rPr>
          <w:sz w:val="22"/>
          <w:szCs w:val="22"/>
          <w:lang w:val="ru-RU"/>
        </w:rPr>
        <w:t xml:space="preserve"> раствора циркуля. </w:t>
      </w:r>
    </w:p>
    <w:p w14:paraId="5D9B93D7" w14:textId="17F6982E" w:rsidR="006262E3" w:rsidRPr="00B25F88" w:rsidRDefault="006262E3" w:rsidP="00EC288F">
      <w:pPr>
        <w:ind w:firstLine="432"/>
        <w:jc w:val="both"/>
        <w:outlineLvl w:val="0"/>
        <w:rPr>
          <w:sz w:val="22"/>
          <w:szCs w:val="22"/>
          <w:lang w:val="ru-RU"/>
        </w:rPr>
      </w:pPr>
      <w:r w:rsidRPr="007057CF">
        <w:rPr>
          <w:sz w:val="22"/>
          <w:szCs w:val="22"/>
          <w:lang w:val="ru-RU"/>
        </w:rPr>
        <w:t>Причем, что весьма показательно, площадь остается фундаментальной величиной всей математики и по сей день. В то же время вопросы о «двухмерности» или «одномерности» данной величины у шумеров не возникали, поскольку были вовсе не актуальны.</w:t>
      </w:r>
      <w:r>
        <w:rPr>
          <w:sz w:val="22"/>
          <w:szCs w:val="22"/>
          <w:lang w:val="ru-RU"/>
        </w:rPr>
        <w:t xml:space="preserve"> Возможность представления площади в форме двумерной величины </w:t>
      </w:r>
      <w:r w:rsidRPr="007057CF">
        <w:rPr>
          <w:sz w:val="22"/>
          <w:szCs w:val="22"/>
          <w:lang w:val="ru-RU"/>
        </w:rPr>
        <w:t>появилась</w:t>
      </w:r>
      <w:r>
        <w:rPr>
          <w:sz w:val="22"/>
          <w:szCs w:val="22"/>
          <w:lang w:val="ru-RU"/>
        </w:rPr>
        <w:t xml:space="preserve"> намного позднее только у Пифагора.</w:t>
      </w:r>
    </w:p>
    <w:p w14:paraId="58801BE3" w14:textId="77777777" w:rsidR="006262E3" w:rsidRPr="00B25F88" w:rsidRDefault="006262E3" w:rsidP="00EC288F">
      <w:pPr>
        <w:ind w:firstLine="432"/>
        <w:jc w:val="both"/>
        <w:outlineLvl w:val="0"/>
        <w:rPr>
          <w:bCs/>
          <w:sz w:val="22"/>
          <w:szCs w:val="22"/>
          <w:lang w:val="ru-RU"/>
        </w:rPr>
      </w:pPr>
    </w:p>
    <w:p w14:paraId="34838815" w14:textId="77777777" w:rsidR="006262E3" w:rsidRPr="007733AC" w:rsidRDefault="006262E3" w:rsidP="00CC2570">
      <w:pPr>
        <w:ind w:firstLine="432"/>
        <w:jc w:val="both"/>
        <w:outlineLvl w:val="0"/>
        <w:rPr>
          <w:b/>
          <w:sz w:val="22"/>
          <w:szCs w:val="22"/>
          <w:lang w:val="ru-RU"/>
        </w:rPr>
      </w:pPr>
      <w:r w:rsidRPr="007733AC">
        <w:rPr>
          <w:b/>
          <w:sz w:val="22"/>
          <w:szCs w:val="22"/>
          <w:lang w:val="ru-RU"/>
        </w:rPr>
        <w:t>2. Часть и целое</w:t>
      </w:r>
    </w:p>
    <w:p w14:paraId="35085377" w14:textId="24A5446D" w:rsidR="006262E3" w:rsidRPr="00BB4E5A" w:rsidRDefault="006262E3" w:rsidP="00CC2570">
      <w:pPr>
        <w:ind w:firstLine="432"/>
        <w:jc w:val="both"/>
        <w:outlineLvl w:val="0"/>
        <w:rPr>
          <w:bCs/>
          <w:sz w:val="22"/>
          <w:szCs w:val="22"/>
          <w:lang w:val="ru-RU"/>
        </w:rPr>
      </w:pPr>
      <w:r w:rsidRPr="00BB4E5A">
        <w:rPr>
          <w:bCs/>
          <w:sz w:val="22"/>
          <w:szCs w:val="22"/>
          <w:lang w:val="ru-RU"/>
        </w:rPr>
        <w:t xml:space="preserve">Представленные предварительные сведения о принципах создании отображения геометрической модели относятся к методу построения языка, состоящего только из целых чисел, или, в современной терминологии, из чисел натурального ряда. Это связано с тем, что в рассмотренных моделях предлагалось только увеличивать (точнее, количественно добавлять или приумножать) </w:t>
      </w:r>
      <w:r>
        <w:rPr>
          <w:bCs/>
          <w:sz w:val="22"/>
          <w:szCs w:val="22"/>
          <w:lang w:val="ru-RU"/>
        </w:rPr>
        <w:t xml:space="preserve">одинаковые </w:t>
      </w:r>
      <w:r w:rsidRPr="00BB4E5A">
        <w:rPr>
          <w:bCs/>
          <w:sz w:val="22"/>
          <w:szCs w:val="22"/>
          <w:lang w:val="ru-RU"/>
        </w:rPr>
        <w:t>копии их элементов, каждый из которых представлял собой отдельный объект как законченное Целое, и составлять из них другой отдельный феномен, который сам по себе также представлял некий объект как законченное Целое. Как известно, в данных процедурах объект составной принято называть Целым, а объекты составляющие цело</w:t>
      </w:r>
      <w:r>
        <w:rPr>
          <w:bCs/>
          <w:sz w:val="22"/>
          <w:szCs w:val="22"/>
          <w:lang w:val="ru-RU"/>
        </w:rPr>
        <w:t>е</w:t>
      </w:r>
      <w:r w:rsidRPr="00BB4E5A">
        <w:rPr>
          <w:bCs/>
          <w:sz w:val="22"/>
          <w:szCs w:val="22"/>
          <w:lang w:val="ru-RU"/>
        </w:rPr>
        <w:t xml:space="preserve"> – </w:t>
      </w:r>
      <w:r>
        <w:rPr>
          <w:bCs/>
          <w:sz w:val="22"/>
          <w:szCs w:val="22"/>
          <w:lang w:val="ru-RU"/>
        </w:rPr>
        <w:t xml:space="preserve">его </w:t>
      </w:r>
      <w:r w:rsidRPr="00BB4E5A">
        <w:rPr>
          <w:bCs/>
          <w:sz w:val="22"/>
          <w:szCs w:val="22"/>
          <w:lang w:val="ru-RU"/>
        </w:rPr>
        <w:t>Частями. Можно считать, что составляющие объекты находятся в отношении к составному как Части к Целому. Будем выделять данное отношение из обыденной терминологии заглавными буквами в названии качественного свойства только таких объектов, для которых в точности выполнима процедура и обратная, т. е. процедура (ком</w:t>
      </w:r>
      <w:r>
        <w:rPr>
          <w:bCs/>
          <w:sz w:val="22"/>
          <w:szCs w:val="22"/>
          <w:lang w:val="ru-RU"/>
        </w:rPr>
        <w:t>пози</w:t>
      </w:r>
      <w:r w:rsidRPr="00BB4E5A">
        <w:rPr>
          <w:bCs/>
          <w:sz w:val="22"/>
          <w:szCs w:val="22"/>
          <w:lang w:val="ru-RU"/>
        </w:rPr>
        <w:t>ции) составления из</w:t>
      </w:r>
      <w:r>
        <w:rPr>
          <w:bCs/>
          <w:sz w:val="22"/>
          <w:szCs w:val="22"/>
          <w:lang w:val="ru-RU"/>
        </w:rPr>
        <w:t xml:space="preserve"> одинаковых</w:t>
      </w:r>
      <w:r w:rsidRPr="00BB4E5A">
        <w:rPr>
          <w:bCs/>
          <w:sz w:val="22"/>
          <w:szCs w:val="22"/>
          <w:lang w:val="ru-RU"/>
        </w:rPr>
        <w:t xml:space="preserve"> Частей в точности (без недостатка и без излишеств) Целого.</w:t>
      </w:r>
    </w:p>
    <w:p w14:paraId="1B76BACC" w14:textId="77777777" w:rsidR="006262E3" w:rsidRPr="00BB4E5A" w:rsidRDefault="006262E3" w:rsidP="00CC2570">
      <w:pPr>
        <w:ind w:firstLine="432"/>
        <w:jc w:val="both"/>
        <w:outlineLvl w:val="0"/>
        <w:rPr>
          <w:bCs/>
          <w:sz w:val="22"/>
          <w:szCs w:val="22"/>
          <w:lang w:val="ru-RU"/>
        </w:rPr>
      </w:pPr>
      <w:r w:rsidRPr="00BB4E5A">
        <w:rPr>
          <w:bCs/>
          <w:sz w:val="22"/>
          <w:szCs w:val="22"/>
          <w:lang w:val="ru-RU"/>
        </w:rPr>
        <w:t xml:space="preserve">Вопросы деления подобных элементов на </w:t>
      </w:r>
      <w:r>
        <w:rPr>
          <w:bCs/>
          <w:sz w:val="22"/>
          <w:szCs w:val="22"/>
          <w:lang w:val="ru-RU"/>
        </w:rPr>
        <w:t xml:space="preserve">равные </w:t>
      </w:r>
      <w:r w:rsidRPr="00BB4E5A">
        <w:rPr>
          <w:bCs/>
          <w:sz w:val="22"/>
          <w:szCs w:val="22"/>
          <w:lang w:val="ru-RU"/>
        </w:rPr>
        <w:t>части, каждая из которых, причем заведомо (гарантированно), представляет собой также объект как законченное целое рассматриваются в конструкции, предложенной шумерами.</w:t>
      </w:r>
      <w:r>
        <w:rPr>
          <w:bCs/>
          <w:sz w:val="22"/>
          <w:szCs w:val="22"/>
          <w:lang w:val="ru-RU"/>
        </w:rPr>
        <w:t xml:space="preserve"> </w:t>
      </w:r>
      <w:r w:rsidRPr="00BB4E5A">
        <w:rPr>
          <w:bCs/>
          <w:sz w:val="22"/>
          <w:szCs w:val="22"/>
          <w:lang w:val="ru-RU"/>
        </w:rPr>
        <w:t xml:space="preserve">Заявленную гарантию в системе шумеров обеспечивают предложенные ими технологически (конструктивно) выполнимые рекурсивно повторяющиеся процедуры геометрического рассечения (дробления, деления) законченно целых объектов без остатка на конечное количество одинаковых объектов, во-первых, являющихся также законченно целыми, а во-вторых, гарантированно имеющих отношение к объекту, из которого они получены, как Части к Целому; это значит, что результат комбинации целого конечного количества таких Частей в точности будет представлять именно данное Целое. </w:t>
      </w:r>
    </w:p>
    <w:p w14:paraId="677D5ACE" w14:textId="3C4341F5" w:rsidR="006262E3" w:rsidRPr="00F2263A" w:rsidRDefault="006262E3" w:rsidP="00F86768">
      <w:pPr>
        <w:ind w:firstLine="432"/>
        <w:jc w:val="both"/>
        <w:outlineLvl w:val="0"/>
        <w:rPr>
          <w:bCs/>
          <w:sz w:val="22"/>
          <w:szCs w:val="22"/>
          <w:lang w:val="ru-RU"/>
        </w:rPr>
      </w:pPr>
      <w:r w:rsidRPr="00BB4E5A">
        <w:rPr>
          <w:bCs/>
          <w:sz w:val="22"/>
          <w:szCs w:val="22"/>
          <w:lang w:val="ru-RU"/>
        </w:rPr>
        <w:t>А теперь перейдем к конструированию отображения, определяемое как математика шумеров.</w:t>
      </w:r>
    </w:p>
    <w:p w14:paraId="66AD4802" w14:textId="77777777" w:rsidR="006262E3" w:rsidRPr="00F2263A" w:rsidRDefault="006262E3" w:rsidP="00F86768">
      <w:pPr>
        <w:ind w:firstLine="432"/>
        <w:jc w:val="both"/>
        <w:outlineLvl w:val="0"/>
        <w:rPr>
          <w:bCs/>
          <w:sz w:val="22"/>
          <w:szCs w:val="22"/>
          <w:lang w:val="ru-RU"/>
        </w:rPr>
      </w:pPr>
    </w:p>
    <w:p w14:paraId="4F117025" w14:textId="77777777" w:rsidR="006262E3" w:rsidRPr="00B35AF9" w:rsidRDefault="006262E3" w:rsidP="00F86768">
      <w:pPr>
        <w:ind w:firstLine="432"/>
        <w:jc w:val="both"/>
        <w:outlineLvl w:val="0"/>
        <w:rPr>
          <w:b/>
          <w:sz w:val="22"/>
          <w:szCs w:val="22"/>
          <w:lang w:val="ru-RU"/>
        </w:rPr>
      </w:pPr>
      <w:r w:rsidRPr="00B35AF9">
        <w:rPr>
          <w:b/>
          <w:lang w:val="ru-RU"/>
        </w:rPr>
        <w:t xml:space="preserve">П.2.2. О потенциале геометрии шумеров      </w:t>
      </w:r>
    </w:p>
    <w:p w14:paraId="3931D740" w14:textId="6170E985" w:rsidR="006262E3" w:rsidRDefault="006262E3" w:rsidP="00F86768">
      <w:pPr>
        <w:ind w:firstLine="432"/>
        <w:jc w:val="both"/>
        <w:outlineLvl w:val="0"/>
        <w:rPr>
          <w:sz w:val="22"/>
          <w:szCs w:val="22"/>
          <w:lang w:val="ru-RU"/>
        </w:rPr>
      </w:pPr>
      <w:r>
        <w:rPr>
          <w:sz w:val="22"/>
          <w:szCs w:val="22"/>
          <w:lang w:val="ru-RU"/>
        </w:rPr>
        <w:t>Т</w:t>
      </w:r>
      <w:r w:rsidRPr="009A7076">
        <w:rPr>
          <w:sz w:val="22"/>
          <w:szCs w:val="22"/>
          <w:lang w:val="ru-RU"/>
        </w:rPr>
        <w:t>олько наглядные демонстрации</w:t>
      </w:r>
      <w:r>
        <w:rPr>
          <w:sz w:val="22"/>
          <w:szCs w:val="22"/>
          <w:lang w:val="ru-RU"/>
        </w:rPr>
        <w:t>, как уже ранее отмечалось,</w:t>
      </w:r>
      <w:r w:rsidRPr="009A7076">
        <w:rPr>
          <w:sz w:val="22"/>
          <w:szCs w:val="22"/>
          <w:lang w:val="ru-RU"/>
        </w:rPr>
        <w:t xml:space="preserve"> устраняют сомнение в возможности </w:t>
      </w:r>
      <w:r>
        <w:rPr>
          <w:sz w:val="22"/>
          <w:szCs w:val="22"/>
          <w:lang w:val="ru-RU"/>
        </w:rPr>
        <w:t xml:space="preserve">как </w:t>
      </w:r>
      <w:r w:rsidRPr="009A7076">
        <w:rPr>
          <w:sz w:val="22"/>
          <w:szCs w:val="22"/>
          <w:lang w:val="ru-RU"/>
        </w:rPr>
        <w:t xml:space="preserve">исполнения </w:t>
      </w:r>
      <w:r>
        <w:rPr>
          <w:sz w:val="22"/>
          <w:szCs w:val="22"/>
          <w:lang w:val="ru-RU"/>
        </w:rPr>
        <w:t xml:space="preserve">предлагаемых </w:t>
      </w:r>
      <w:r w:rsidRPr="009A7076">
        <w:rPr>
          <w:sz w:val="22"/>
          <w:szCs w:val="22"/>
          <w:lang w:val="ru-RU"/>
        </w:rPr>
        <w:t xml:space="preserve">процедур </w:t>
      </w:r>
      <w:r>
        <w:rPr>
          <w:sz w:val="22"/>
          <w:szCs w:val="22"/>
          <w:lang w:val="ru-RU"/>
        </w:rPr>
        <w:t xml:space="preserve">так </w:t>
      </w:r>
      <w:r w:rsidRPr="009A7076">
        <w:rPr>
          <w:sz w:val="22"/>
          <w:szCs w:val="22"/>
          <w:lang w:val="ru-RU"/>
        </w:rPr>
        <w:t xml:space="preserve">и в </w:t>
      </w:r>
      <w:r w:rsidRPr="009A7076">
        <w:rPr>
          <w:sz w:val="22"/>
          <w:szCs w:val="22"/>
          <w:lang w:val="ru-RU"/>
        </w:rPr>
        <w:lastRenderedPageBreak/>
        <w:t>возможности построения геометрических объектов</w:t>
      </w:r>
      <w:r>
        <w:rPr>
          <w:sz w:val="22"/>
          <w:szCs w:val="22"/>
          <w:lang w:val="ru-RU"/>
        </w:rPr>
        <w:t>,</w:t>
      </w:r>
      <w:r w:rsidRPr="002B62FB">
        <w:rPr>
          <w:sz w:val="22"/>
          <w:szCs w:val="22"/>
          <w:lang w:val="ru-RU"/>
        </w:rPr>
        <w:t xml:space="preserve"> </w:t>
      </w:r>
      <w:r w:rsidRPr="009A7076">
        <w:rPr>
          <w:sz w:val="22"/>
          <w:szCs w:val="22"/>
          <w:lang w:val="ru-RU"/>
        </w:rPr>
        <w:t>обсуждаемых</w:t>
      </w:r>
      <w:r w:rsidRPr="002B62FB">
        <w:rPr>
          <w:sz w:val="22"/>
          <w:szCs w:val="22"/>
          <w:lang w:val="ru-RU"/>
        </w:rPr>
        <w:t xml:space="preserve"> </w:t>
      </w:r>
      <w:r w:rsidRPr="009A7076">
        <w:rPr>
          <w:sz w:val="22"/>
          <w:szCs w:val="22"/>
          <w:lang w:val="ru-RU"/>
        </w:rPr>
        <w:t>ниже</w:t>
      </w:r>
      <w:r>
        <w:rPr>
          <w:sz w:val="22"/>
          <w:szCs w:val="22"/>
          <w:lang w:val="ru-RU"/>
        </w:rPr>
        <w:t xml:space="preserve">, а также убеждают </w:t>
      </w:r>
      <w:r w:rsidRPr="009A7076">
        <w:rPr>
          <w:sz w:val="22"/>
          <w:szCs w:val="22"/>
          <w:lang w:val="ru-RU"/>
        </w:rPr>
        <w:t xml:space="preserve">в возможности </w:t>
      </w:r>
      <w:r>
        <w:rPr>
          <w:sz w:val="22"/>
          <w:szCs w:val="22"/>
          <w:lang w:val="ru-RU"/>
        </w:rPr>
        <w:t>получения именно тех результатов, вокруг которых будет развиваться дальнейшая дискуссия</w:t>
      </w:r>
      <w:r w:rsidRPr="009A7076">
        <w:rPr>
          <w:sz w:val="22"/>
          <w:szCs w:val="22"/>
          <w:lang w:val="ru-RU"/>
        </w:rPr>
        <w:t xml:space="preserve">. </w:t>
      </w:r>
      <w:r>
        <w:rPr>
          <w:sz w:val="22"/>
          <w:szCs w:val="22"/>
          <w:lang w:val="ru-RU"/>
        </w:rPr>
        <w:t>Поэтому в</w:t>
      </w:r>
      <w:r w:rsidRPr="00CC2570">
        <w:rPr>
          <w:sz w:val="22"/>
          <w:szCs w:val="22"/>
          <w:lang w:val="ru-RU"/>
        </w:rPr>
        <w:t>се геометрические операции не</w:t>
      </w:r>
      <w:r w:rsidRPr="009A7076">
        <w:rPr>
          <w:sz w:val="22"/>
          <w:szCs w:val="22"/>
          <w:lang w:val="ru-RU"/>
        </w:rPr>
        <w:t xml:space="preserve"> только можно, но и необходимо непосредственно демонстрировать, чтобы </w:t>
      </w:r>
      <w:r>
        <w:rPr>
          <w:sz w:val="22"/>
          <w:szCs w:val="22"/>
          <w:lang w:val="ru-RU"/>
        </w:rPr>
        <w:t>исключить, по возможности, излишние интерпретации текста и избегать</w:t>
      </w:r>
      <w:r w:rsidRPr="009A7076">
        <w:rPr>
          <w:sz w:val="22"/>
          <w:szCs w:val="22"/>
          <w:lang w:val="ru-RU"/>
        </w:rPr>
        <w:t xml:space="preserve"> «разночтений».</w:t>
      </w:r>
      <w:r>
        <w:rPr>
          <w:sz w:val="22"/>
          <w:szCs w:val="22"/>
          <w:lang w:val="ru-RU"/>
        </w:rPr>
        <w:t xml:space="preserve"> Наряду с этим, все, что </w:t>
      </w:r>
      <w:r w:rsidRPr="009A7076">
        <w:rPr>
          <w:sz w:val="22"/>
          <w:szCs w:val="22"/>
          <w:lang w:val="ru-RU"/>
        </w:rPr>
        <w:t xml:space="preserve">требуется для получения экзистенциальной геометрической модели, необходимой для наших целей в дальнейшем, </w:t>
      </w:r>
      <w:r>
        <w:rPr>
          <w:sz w:val="22"/>
          <w:szCs w:val="22"/>
          <w:lang w:val="ru-RU"/>
        </w:rPr>
        <w:t xml:space="preserve">это </w:t>
      </w:r>
      <w:r w:rsidRPr="009A7076">
        <w:rPr>
          <w:sz w:val="22"/>
          <w:szCs w:val="22"/>
          <w:lang w:val="ru-RU"/>
        </w:rPr>
        <w:t xml:space="preserve">лишь показать </w:t>
      </w:r>
      <w:r>
        <w:rPr>
          <w:sz w:val="22"/>
          <w:szCs w:val="22"/>
          <w:lang w:val="ru-RU"/>
        </w:rPr>
        <w:t xml:space="preserve">именно </w:t>
      </w:r>
      <w:r w:rsidRPr="002D5CC6">
        <w:rPr>
          <w:b/>
          <w:bCs/>
          <w:sz w:val="22"/>
          <w:szCs w:val="22"/>
          <w:lang w:val="ru-RU"/>
        </w:rPr>
        <w:t>возможность существования</w:t>
      </w:r>
      <w:r w:rsidRPr="009A7076">
        <w:rPr>
          <w:sz w:val="22"/>
          <w:szCs w:val="22"/>
          <w:lang w:val="ru-RU"/>
        </w:rPr>
        <w:t xml:space="preserve"> обсуждаемых объектов в выстраиваемой модели, в том числе и </w:t>
      </w:r>
      <w:r w:rsidRPr="002D5CC6">
        <w:rPr>
          <w:b/>
          <w:bCs/>
          <w:sz w:val="22"/>
          <w:szCs w:val="22"/>
          <w:lang w:val="ru-RU"/>
        </w:rPr>
        <w:t>возможность их</w:t>
      </w:r>
      <w:r w:rsidRPr="009A7076">
        <w:rPr>
          <w:sz w:val="22"/>
          <w:szCs w:val="22"/>
          <w:lang w:val="ru-RU"/>
        </w:rPr>
        <w:t xml:space="preserve"> геометрического </w:t>
      </w:r>
      <w:r w:rsidRPr="002D5CC6">
        <w:rPr>
          <w:b/>
          <w:bCs/>
          <w:sz w:val="22"/>
          <w:szCs w:val="22"/>
          <w:lang w:val="ru-RU"/>
        </w:rPr>
        <w:t>построения</w:t>
      </w:r>
      <w:r w:rsidRPr="009A7076">
        <w:rPr>
          <w:sz w:val="22"/>
          <w:szCs w:val="22"/>
          <w:lang w:val="ru-RU"/>
        </w:rPr>
        <w:t xml:space="preserve"> в ней.</w:t>
      </w:r>
      <w:r>
        <w:rPr>
          <w:sz w:val="22"/>
          <w:szCs w:val="22"/>
          <w:lang w:val="ru-RU"/>
        </w:rPr>
        <w:t xml:space="preserve"> В этом смысле </w:t>
      </w:r>
      <w:r w:rsidRPr="00CC2570">
        <w:rPr>
          <w:b/>
          <w:bCs/>
          <w:sz w:val="22"/>
          <w:szCs w:val="22"/>
          <w:lang w:val="ru-RU"/>
        </w:rPr>
        <w:t>дискуссия о потенциале геометрии</w:t>
      </w:r>
      <w:r>
        <w:rPr>
          <w:sz w:val="22"/>
          <w:szCs w:val="22"/>
          <w:lang w:val="ru-RU"/>
        </w:rPr>
        <w:t xml:space="preserve"> шумеров </w:t>
      </w:r>
      <w:r w:rsidRPr="00CC2570">
        <w:rPr>
          <w:b/>
          <w:bCs/>
          <w:sz w:val="22"/>
          <w:szCs w:val="22"/>
          <w:lang w:val="ru-RU"/>
        </w:rPr>
        <w:t>эквивалентна обсуждению технологии процесса получения</w:t>
      </w:r>
      <w:r>
        <w:rPr>
          <w:sz w:val="22"/>
          <w:szCs w:val="22"/>
          <w:lang w:val="ru-RU"/>
        </w:rPr>
        <w:t xml:space="preserve"> некоторого типа </w:t>
      </w:r>
      <w:r w:rsidRPr="00CC2570">
        <w:rPr>
          <w:b/>
          <w:bCs/>
          <w:sz w:val="22"/>
          <w:szCs w:val="22"/>
          <w:lang w:val="ru-RU"/>
        </w:rPr>
        <w:t>объектов</w:t>
      </w:r>
      <w:r>
        <w:rPr>
          <w:sz w:val="22"/>
          <w:szCs w:val="22"/>
          <w:lang w:val="ru-RU"/>
        </w:rPr>
        <w:t xml:space="preserve">. А конкретные технологические приемы и операции, как известно, в большинстве своем не поддаются дидактическому способу вывода от общего к частному, а предоставляются как есть и </w:t>
      </w:r>
      <w:r>
        <w:rPr>
          <w:sz w:val="22"/>
          <w:szCs w:val="22"/>
        </w:rPr>
        <w:t>ad</w:t>
      </w:r>
      <w:r w:rsidRPr="002B3E01">
        <w:rPr>
          <w:sz w:val="22"/>
          <w:szCs w:val="22"/>
          <w:lang w:val="ru-RU"/>
        </w:rPr>
        <w:t xml:space="preserve"> </w:t>
      </w:r>
      <w:r>
        <w:rPr>
          <w:sz w:val="22"/>
          <w:szCs w:val="22"/>
        </w:rPr>
        <w:t>hoc</w:t>
      </w:r>
      <w:r>
        <w:rPr>
          <w:sz w:val="22"/>
          <w:szCs w:val="22"/>
          <w:lang w:val="ru-RU"/>
        </w:rPr>
        <w:t xml:space="preserve">. Конкретные приемы и операции и, возможно, некоторые их детали, которые приводят к получению заявленных результатов, подлежат, обычно, простому описанию, для возможности их повторения с целью последующего воспроизведения тех же самых результатов. Именно в таком </w:t>
      </w:r>
      <w:proofErr w:type="spellStart"/>
      <w:r>
        <w:rPr>
          <w:sz w:val="22"/>
          <w:szCs w:val="22"/>
          <w:lang w:val="ru-RU"/>
        </w:rPr>
        <w:t>адхократическом</w:t>
      </w:r>
      <w:proofErr w:type="spellEnd"/>
      <w:r>
        <w:rPr>
          <w:sz w:val="22"/>
          <w:szCs w:val="22"/>
          <w:lang w:val="ru-RU"/>
        </w:rPr>
        <w:t xml:space="preserve"> стиле и будут представлены способы построения геометрических объектов, </w:t>
      </w:r>
      <w:r w:rsidRPr="007B2762">
        <w:rPr>
          <w:sz w:val="22"/>
          <w:szCs w:val="22"/>
          <w:lang w:val="ru-RU"/>
        </w:rPr>
        <w:t>необходимость которых возникает</w:t>
      </w:r>
      <w:r>
        <w:rPr>
          <w:sz w:val="22"/>
          <w:szCs w:val="22"/>
          <w:lang w:val="ru-RU"/>
        </w:rPr>
        <w:t xml:space="preserve"> в дальнейшем для воспроизведения геометрической модели, потребовавшейся шумерам для </w:t>
      </w:r>
      <w:r w:rsidRPr="003106C8">
        <w:rPr>
          <w:sz w:val="22"/>
          <w:szCs w:val="22"/>
          <w:lang w:val="ru-RU"/>
        </w:rPr>
        <w:t xml:space="preserve">создания </w:t>
      </w:r>
      <w:r w:rsidRPr="003106C8">
        <w:rPr>
          <w:b/>
          <w:bCs/>
          <w:sz w:val="22"/>
          <w:szCs w:val="22"/>
          <w:lang w:val="ru-RU"/>
        </w:rPr>
        <w:t>своего специального Языка</w:t>
      </w:r>
      <w:r w:rsidRPr="003106C8">
        <w:rPr>
          <w:sz w:val="22"/>
          <w:szCs w:val="22"/>
          <w:lang w:val="ru-RU"/>
        </w:rPr>
        <w:t>.</w:t>
      </w:r>
    </w:p>
    <w:p w14:paraId="4ADB6199" w14:textId="756E5231" w:rsidR="006262E3" w:rsidRDefault="006262E3" w:rsidP="00F86768">
      <w:pPr>
        <w:ind w:firstLine="432"/>
        <w:jc w:val="both"/>
        <w:outlineLvl w:val="0"/>
        <w:rPr>
          <w:sz w:val="22"/>
          <w:szCs w:val="22"/>
          <w:lang w:val="ru-RU"/>
        </w:rPr>
      </w:pPr>
      <w:r>
        <w:rPr>
          <w:sz w:val="22"/>
          <w:szCs w:val="22"/>
          <w:lang w:val="ru-RU"/>
        </w:rPr>
        <w:t xml:space="preserve">Начнем с </w:t>
      </w:r>
      <w:r w:rsidRPr="009A7076">
        <w:rPr>
          <w:sz w:val="22"/>
          <w:szCs w:val="22"/>
          <w:lang w:val="ru-RU"/>
        </w:rPr>
        <w:t>циркул</w:t>
      </w:r>
      <w:r>
        <w:rPr>
          <w:sz w:val="22"/>
          <w:szCs w:val="22"/>
          <w:lang w:val="ru-RU"/>
        </w:rPr>
        <w:t xml:space="preserve">я. </w:t>
      </w:r>
      <w:r w:rsidRPr="00CC2570">
        <w:rPr>
          <w:sz w:val="22"/>
          <w:szCs w:val="22"/>
          <w:lang w:val="ru-RU"/>
        </w:rPr>
        <w:t xml:space="preserve">Циркуль дает возможность выполнять известные операции и получать известные геометрические объекты. </w:t>
      </w:r>
      <w:r>
        <w:rPr>
          <w:sz w:val="22"/>
          <w:szCs w:val="22"/>
          <w:lang w:val="ru-RU"/>
        </w:rPr>
        <w:t>При работе с ним, совершая известную процедуру вычерчивания окружности, мы получаем следующие геометрические объекты: выделенную на плоскости точку, которую можно считать произвольно выбранной на этой плоскости и которую называют центром и помечают, например, Ярлыком</w:t>
      </w:r>
      <m:oMath>
        <m:r>
          <w:rPr>
            <w:rFonts w:ascii="Cambria Math"/>
            <w:sz w:val="22"/>
            <w:szCs w:val="22"/>
            <w:lang w:val="ru-RU"/>
          </w:rPr>
          <m:t xml:space="preserve"> </m:t>
        </m:r>
        <m:r>
          <w:rPr>
            <w:rFonts w:ascii="Cambria Math"/>
            <w:sz w:val="22"/>
            <w:szCs w:val="22"/>
          </w:rPr>
          <m:t>O</m:t>
        </m:r>
      </m:oMath>
      <w:r>
        <w:rPr>
          <w:sz w:val="22"/>
          <w:szCs w:val="22"/>
          <w:lang w:val="ru-RU"/>
        </w:rPr>
        <w:t xml:space="preserve">, и связанную с этим центром замкнутую кривую линию </w:t>
      </w:r>
      <w:r w:rsidRPr="009A7076">
        <w:rPr>
          <w:sz w:val="22"/>
          <w:szCs w:val="22"/>
          <w:lang w:val="ru-RU"/>
        </w:rPr>
        <w:t>– окружность, ограничивающ</w:t>
      </w:r>
      <w:r>
        <w:rPr>
          <w:sz w:val="22"/>
          <w:szCs w:val="22"/>
          <w:lang w:val="ru-RU"/>
        </w:rPr>
        <w:t>ую</w:t>
      </w:r>
      <w:r w:rsidRPr="009A7076">
        <w:rPr>
          <w:sz w:val="22"/>
          <w:szCs w:val="22"/>
          <w:lang w:val="ru-RU"/>
        </w:rPr>
        <w:t xml:space="preserve"> </w:t>
      </w:r>
      <w:r>
        <w:rPr>
          <w:sz w:val="22"/>
          <w:szCs w:val="22"/>
          <w:lang w:val="ru-RU"/>
        </w:rPr>
        <w:t>часть плоской поверхности (площадь)</w:t>
      </w:r>
      <w:r w:rsidRPr="009A7076">
        <w:rPr>
          <w:sz w:val="22"/>
          <w:szCs w:val="22"/>
          <w:lang w:val="ru-RU"/>
        </w:rPr>
        <w:t>, называемую кругом.</w:t>
      </w:r>
      <w:r>
        <w:rPr>
          <w:sz w:val="22"/>
          <w:szCs w:val="22"/>
          <w:lang w:val="ru-RU"/>
        </w:rPr>
        <w:t xml:space="preserve"> Произвол в выборе раствора циркуля при выполнении данной процедуры указывает на возможность вычерчивания окружности произвольного радиуса, которым принято считать отрезок прямой от произвольной точки окружности до ее центра и величина которого равна размеру раствора циркуля, использованного для построения данной окружности</w:t>
      </w:r>
      <w:r w:rsidRPr="00853889">
        <w:rPr>
          <w:sz w:val="22"/>
          <w:szCs w:val="22"/>
          <w:lang w:val="ru-RU"/>
        </w:rPr>
        <w:t>.</w:t>
      </w:r>
    </w:p>
    <w:p w14:paraId="17D6FE28" w14:textId="77777777" w:rsidR="00A3534F" w:rsidRDefault="00A3534F" w:rsidP="00A3534F">
      <w:pPr>
        <w:ind w:firstLine="432"/>
        <w:jc w:val="both"/>
        <w:outlineLvl w:val="0"/>
        <w:rPr>
          <w:sz w:val="22"/>
          <w:szCs w:val="22"/>
          <w:lang w:val="ru-RU"/>
        </w:rPr>
      </w:pPr>
      <w:r w:rsidRPr="00853889">
        <w:rPr>
          <w:sz w:val="22"/>
          <w:szCs w:val="22"/>
          <w:lang w:val="ru-RU"/>
        </w:rPr>
        <w:t xml:space="preserve">Проблема поиска центра ранее построенной окружности является не актуальной. </w:t>
      </w:r>
      <w:r>
        <w:rPr>
          <w:sz w:val="22"/>
          <w:szCs w:val="22"/>
          <w:lang w:val="ru-RU"/>
        </w:rPr>
        <w:t>Ц</w:t>
      </w:r>
      <w:r w:rsidRPr="009A7076">
        <w:rPr>
          <w:sz w:val="22"/>
          <w:szCs w:val="22"/>
          <w:lang w:val="ru-RU"/>
        </w:rPr>
        <w:t>иркулем</w:t>
      </w:r>
      <w:r>
        <w:rPr>
          <w:sz w:val="22"/>
          <w:szCs w:val="22"/>
          <w:lang w:val="ru-RU"/>
        </w:rPr>
        <w:t xml:space="preserve"> допустимо</w:t>
      </w:r>
      <w:r w:rsidRPr="009A7076">
        <w:rPr>
          <w:sz w:val="22"/>
          <w:szCs w:val="22"/>
          <w:lang w:val="ru-RU"/>
        </w:rPr>
        <w:t xml:space="preserve"> выстраива</w:t>
      </w:r>
      <w:r>
        <w:rPr>
          <w:sz w:val="22"/>
          <w:szCs w:val="22"/>
          <w:lang w:val="ru-RU"/>
        </w:rPr>
        <w:t>ть</w:t>
      </w:r>
      <w:r w:rsidRPr="009A7076">
        <w:rPr>
          <w:sz w:val="22"/>
          <w:szCs w:val="22"/>
          <w:lang w:val="ru-RU"/>
        </w:rPr>
        <w:t xml:space="preserve"> две окружности, возможно, произвольных радиусов </w:t>
      </w:r>
      <w:r>
        <w:rPr>
          <w:sz w:val="22"/>
          <w:szCs w:val="22"/>
          <w:lang w:val="ru-RU"/>
        </w:rPr>
        <w:t>с</w:t>
      </w:r>
      <w:r w:rsidRPr="009A7076">
        <w:rPr>
          <w:sz w:val="22"/>
          <w:szCs w:val="22"/>
          <w:lang w:val="ru-RU"/>
        </w:rPr>
        <w:t xml:space="preserve"> центрами в двух произвольных</w:t>
      </w:r>
      <w:r>
        <w:rPr>
          <w:sz w:val="22"/>
          <w:szCs w:val="22"/>
          <w:lang w:val="ru-RU"/>
        </w:rPr>
        <w:t xml:space="preserve"> и не совпадающих (разных)</w:t>
      </w:r>
      <w:r w:rsidRPr="009A7076">
        <w:rPr>
          <w:sz w:val="22"/>
          <w:szCs w:val="22"/>
          <w:lang w:val="ru-RU"/>
        </w:rPr>
        <w:t xml:space="preserve"> точках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oMath>
      <w:r w:rsidRPr="009A7076">
        <w:rPr>
          <w:sz w:val="22"/>
          <w:szCs w:val="22"/>
          <w:lang w:val="ru-RU"/>
        </w:rPr>
        <w:t xml:space="preserve"> и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2</m:t>
            </m:r>
          </m:sub>
        </m:sSub>
      </m:oMath>
      <w:r w:rsidRPr="009A7076">
        <w:rPr>
          <w:sz w:val="22"/>
          <w:szCs w:val="22"/>
          <w:lang w:val="ru-RU"/>
        </w:rPr>
        <w:t xml:space="preserve"> плоскости. Линия, соединяющая при посредстве линейки два разных центра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oMath>
      <w:r w:rsidRPr="009A7076">
        <w:rPr>
          <w:sz w:val="22"/>
          <w:szCs w:val="22"/>
          <w:lang w:val="ru-RU"/>
        </w:rPr>
        <w:t xml:space="preserve"> и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2</m:t>
            </m:r>
          </m:sub>
        </m:sSub>
      </m:oMath>
      <w:r w:rsidRPr="009A7076">
        <w:rPr>
          <w:sz w:val="22"/>
          <w:szCs w:val="22"/>
          <w:lang w:val="ru-RU"/>
        </w:rPr>
        <w:t xml:space="preserve"> окружностей, называется отрезком прямой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2</m:t>
            </m:r>
          </m:sub>
        </m:sSub>
      </m:oMath>
      <w:r>
        <w:rPr>
          <w:sz w:val="22"/>
          <w:szCs w:val="22"/>
          <w:lang w:val="ru-RU"/>
        </w:rPr>
        <w:t xml:space="preserve"> (</w:t>
      </w:r>
      <w:r w:rsidRPr="005E3FFA">
        <w:rPr>
          <w:sz w:val="22"/>
          <w:szCs w:val="22"/>
          <w:lang w:val="ru-RU"/>
        </w:rPr>
        <w:t>Рис.2.1</w:t>
      </w:r>
      <w:r>
        <w:rPr>
          <w:sz w:val="22"/>
          <w:szCs w:val="22"/>
          <w:lang w:val="ru-RU"/>
        </w:rPr>
        <w:t>)</w:t>
      </w:r>
      <w:r w:rsidRPr="009A7076">
        <w:rPr>
          <w:sz w:val="22"/>
          <w:szCs w:val="22"/>
          <w:lang w:val="ru-RU"/>
        </w:rPr>
        <w:t xml:space="preserve">. </w:t>
      </w:r>
    </w:p>
    <w:p w14:paraId="329BA35D" w14:textId="355704A9" w:rsidR="00A3534F" w:rsidRPr="008639CB" w:rsidRDefault="00A3534F" w:rsidP="00F86768">
      <w:pPr>
        <w:ind w:firstLine="432"/>
        <w:jc w:val="both"/>
        <w:outlineLvl w:val="0"/>
        <w:rPr>
          <w:sz w:val="22"/>
          <w:szCs w:val="22"/>
          <w:lang w:val="ru-RU"/>
        </w:rPr>
      </w:pPr>
      <w:r>
        <w:rPr>
          <w:sz w:val="22"/>
          <w:szCs w:val="22"/>
          <w:lang w:val="ru-RU"/>
        </w:rPr>
        <w:t xml:space="preserve">Пересечение линий на плоскости определяет точку плоскости. </w:t>
      </w:r>
      <w:r w:rsidRPr="009A7076">
        <w:rPr>
          <w:sz w:val="22"/>
          <w:szCs w:val="22"/>
          <w:lang w:val="ru-RU"/>
        </w:rPr>
        <w:t xml:space="preserve">Из точки </w:t>
      </w:r>
      <m:oMath>
        <m:r>
          <w:rPr>
            <w:rFonts w:ascii="Cambria Math" w:hAnsi="Cambria Math"/>
            <w:sz w:val="22"/>
            <w:szCs w:val="22"/>
            <w:lang w:val="ru-RU"/>
          </w:rPr>
          <m:t>A</m:t>
        </m:r>
      </m:oMath>
      <w:r w:rsidRPr="009A7076">
        <w:rPr>
          <w:sz w:val="22"/>
          <w:szCs w:val="22"/>
          <w:lang w:val="ru-RU"/>
        </w:rPr>
        <w:t xml:space="preserve"> пересечения отрезка прямой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2</m:t>
            </m:r>
          </m:sub>
        </m:sSub>
      </m:oMath>
      <w:r w:rsidRPr="009A7076">
        <w:rPr>
          <w:sz w:val="22"/>
          <w:szCs w:val="22"/>
          <w:lang w:val="ru-RU"/>
        </w:rPr>
        <w:t xml:space="preserve"> </w:t>
      </w:r>
      <w:r>
        <w:rPr>
          <w:sz w:val="22"/>
          <w:szCs w:val="22"/>
          <w:lang w:val="ru-RU"/>
        </w:rPr>
        <w:t xml:space="preserve">и </w:t>
      </w:r>
      <w:r w:rsidRPr="009A7076">
        <w:rPr>
          <w:sz w:val="22"/>
          <w:szCs w:val="22"/>
          <w:lang w:val="ru-RU"/>
        </w:rPr>
        <w:t>окружност</w:t>
      </w:r>
      <w:r>
        <w:rPr>
          <w:sz w:val="22"/>
          <w:szCs w:val="22"/>
          <w:lang w:val="ru-RU"/>
        </w:rPr>
        <w:t>и</w:t>
      </w:r>
      <w:r w:rsidRPr="009A7076">
        <w:rPr>
          <w:sz w:val="22"/>
          <w:szCs w:val="22"/>
          <w:lang w:val="ru-RU"/>
        </w:rPr>
        <w:t xml:space="preserve"> с центром, например, в </w:t>
      </w:r>
      <w:r w:rsidRPr="009A7076">
        <w:rPr>
          <w:sz w:val="22"/>
          <w:szCs w:val="22"/>
          <w:lang w:val="ru-RU"/>
        </w:rPr>
        <w:lastRenderedPageBreak/>
        <w:t xml:space="preserve">точке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oMath>
      <w:r w:rsidRPr="009A7076">
        <w:rPr>
          <w:sz w:val="22"/>
          <w:szCs w:val="22"/>
          <w:lang w:val="ru-RU"/>
        </w:rPr>
        <w:t>, можно провести окружности</w:t>
      </w:r>
      <w:r>
        <w:rPr>
          <w:sz w:val="22"/>
          <w:szCs w:val="22"/>
          <w:lang w:val="ru-RU"/>
        </w:rPr>
        <w:t>:</w:t>
      </w:r>
      <w:r w:rsidRPr="009A7076">
        <w:rPr>
          <w:sz w:val="22"/>
          <w:szCs w:val="22"/>
          <w:lang w:val="ru-RU"/>
        </w:rPr>
        <w:t xml:space="preserve"> одну</w:t>
      </w:r>
      <w:r>
        <w:rPr>
          <w:sz w:val="22"/>
          <w:szCs w:val="22"/>
          <w:lang w:val="ru-RU"/>
        </w:rPr>
        <w:t>,</w:t>
      </w:r>
      <w:r w:rsidRPr="009A7076">
        <w:rPr>
          <w:sz w:val="22"/>
          <w:szCs w:val="22"/>
          <w:lang w:val="ru-RU"/>
        </w:rPr>
        <w:t xml:space="preserve"> проходящую через точку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oMath>
      <w:r w:rsidRPr="009A7076">
        <w:rPr>
          <w:sz w:val="22"/>
          <w:szCs w:val="22"/>
          <w:lang w:val="ru-RU"/>
        </w:rPr>
        <w:t xml:space="preserve">, другую – через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2</m:t>
            </m:r>
          </m:sub>
        </m:sSub>
      </m:oMath>
      <w:r w:rsidRPr="003322DE">
        <w:rPr>
          <w:sz w:val="22"/>
          <w:szCs w:val="22"/>
          <w:lang w:val="ru-RU"/>
        </w:rPr>
        <w:t xml:space="preserve"> </w:t>
      </w:r>
      <w:r w:rsidRPr="003322DE">
        <w:rPr>
          <w:b/>
          <w:bCs/>
          <w:sz w:val="22"/>
          <w:szCs w:val="22"/>
          <w:lang w:val="ru-RU"/>
        </w:rPr>
        <w:t>(</w:t>
      </w:r>
      <w:r w:rsidRPr="003322DE">
        <w:rPr>
          <w:sz w:val="22"/>
          <w:szCs w:val="22"/>
          <w:lang w:val="ru-RU"/>
        </w:rPr>
        <w:t>Рис.2.2</w:t>
      </w:r>
      <w:r w:rsidRPr="003322DE">
        <w:rPr>
          <w:b/>
          <w:bCs/>
          <w:sz w:val="22"/>
          <w:szCs w:val="22"/>
          <w:lang w:val="ru-RU"/>
        </w:rPr>
        <w:t>)</w:t>
      </w:r>
      <w:r w:rsidRPr="003322DE">
        <w:rPr>
          <w:sz w:val="22"/>
          <w:szCs w:val="22"/>
          <w:lang w:val="ru-RU"/>
        </w:rPr>
        <w:t xml:space="preserve">. Отрезок </w:t>
      </w:r>
      <w:r w:rsidRPr="009A7076">
        <w:rPr>
          <w:sz w:val="22"/>
          <w:szCs w:val="22"/>
          <w:lang w:val="ru-RU"/>
        </w:rPr>
        <w:t>прямой</w:t>
      </w:r>
      <w:bookmarkStart w:id="58" w:name="_Hlk186022911"/>
      <w:r w:rsidRPr="009A7076">
        <w:rPr>
          <w:sz w:val="22"/>
          <w:szCs w:val="22"/>
          <w:lang w:val="ru-RU"/>
        </w:rPr>
        <w:t xml:space="preserve"> </w:t>
      </w:r>
      <m:oMath>
        <m:r>
          <w:rPr>
            <w:rFonts w:ascii="Cambria Math"/>
            <w:sz w:val="22"/>
            <w:szCs w:val="22"/>
          </w:rPr>
          <m:t>A</m:t>
        </m:r>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oMath>
      <w:bookmarkEnd w:id="58"/>
      <w:r w:rsidRPr="009A7076">
        <w:rPr>
          <w:sz w:val="22"/>
          <w:szCs w:val="22"/>
          <w:lang w:val="ru-RU"/>
        </w:rPr>
        <w:t xml:space="preserve"> называется радиусом окружности с центром в точке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oMath>
      <w:r w:rsidRPr="009A7076">
        <w:rPr>
          <w:sz w:val="22"/>
          <w:szCs w:val="22"/>
          <w:lang w:val="ru-RU"/>
        </w:rPr>
        <w:t xml:space="preserve">, а также радиусом окружности с центром в точке </w:t>
      </w:r>
      <m:oMath>
        <m:r>
          <w:rPr>
            <w:rFonts w:ascii="Cambria Math"/>
            <w:sz w:val="22"/>
            <w:szCs w:val="22"/>
          </w:rPr>
          <m:t>A</m:t>
        </m:r>
      </m:oMath>
      <w:r w:rsidRPr="009A7076">
        <w:rPr>
          <w:sz w:val="22"/>
          <w:szCs w:val="22"/>
          <w:lang w:val="ru-RU"/>
        </w:rPr>
        <w:t xml:space="preserve">. Например, здесь может возникнуть «теоретический» вопрос, почему отрезок прямой </w:t>
      </w:r>
      <m:oMath>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1</m:t>
            </m:r>
          </m:sub>
        </m:sSub>
        <m:sSub>
          <m:sSubPr>
            <m:ctrlPr>
              <w:rPr>
                <w:rFonts w:ascii="Cambria Math" w:hAnsi="Cambria Math"/>
                <w:sz w:val="22"/>
                <w:szCs w:val="22"/>
              </w:rPr>
            </m:ctrlPr>
          </m:sSubPr>
          <m:e>
            <m:r>
              <w:rPr>
                <w:rFonts w:ascii="Cambria Math"/>
                <w:sz w:val="22"/>
                <w:szCs w:val="22"/>
              </w:rPr>
              <m:t>O</m:t>
            </m:r>
          </m:e>
          <m:sub>
            <m:r>
              <w:rPr>
                <w:rFonts w:ascii="Cambria Math"/>
                <w:sz w:val="22"/>
                <w:szCs w:val="22"/>
                <w:lang w:val="ru-RU"/>
              </w:rPr>
              <m:t>2</m:t>
            </m:r>
          </m:sub>
        </m:sSub>
      </m:oMath>
      <w:r w:rsidRPr="009A7076">
        <w:rPr>
          <w:sz w:val="22"/>
          <w:szCs w:val="22"/>
          <w:lang w:val="ru-RU"/>
        </w:rPr>
        <w:t xml:space="preserve"> будет обязательно пересекать какую-либо из построенных окружностей, ведь две окружности могут оказаться вложенными одна в другую, а расстояние между их центрами может быть меньше любого из двух радиусов. </w:t>
      </w:r>
    </w:p>
    <w:p w14:paraId="62687C32" w14:textId="77777777" w:rsidR="006262E3" w:rsidRDefault="006262E3" w:rsidP="00CC2570">
      <w:pPr>
        <w:ind w:firstLine="432"/>
        <w:jc w:val="center"/>
        <w:outlineLvl w:val="0"/>
        <w:rPr>
          <w:sz w:val="22"/>
          <w:szCs w:val="22"/>
          <w:lang w:val="ru-RU"/>
        </w:rPr>
      </w:pPr>
      <w:r>
        <w:rPr>
          <w:noProof/>
          <w:sz w:val="22"/>
          <w:szCs w:val="22"/>
          <w:lang w:val="ru-RU"/>
        </w:rPr>
        <w:drawing>
          <wp:inline distT="0" distB="0" distL="0" distR="0" wp14:anchorId="73523BBB" wp14:editId="34CA596A">
            <wp:extent cx="2070202" cy="1687051"/>
            <wp:effectExtent l="0" t="0" r="6350" b="889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Рис.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1542" cy="1704441"/>
                    </a:xfrm>
                    <a:prstGeom prst="rect">
                      <a:avLst/>
                    </a:prstGeom>
                  </pic:spPr>
                </pic:pic>
              </a:graphicData>
            </a:graphic>
          </wp:inline>
        </w:drawing>
      </w:r>
    </w:p>
    <w:p w14:paraId="7FF4EE08" w14:textId="134F5809" w:rsidR="006262E3" w:rsidRDefault="006262E3" w:rsidP="00096B0F">
      <w:pPr>
        <w:ind w:firstLine="432"/>
        <w:jc w:val="both"/>
        <w:outlineLvl w:val="0"/>
        <w:rPr>
          <w:sz w:val="20"/>
          <w:szCs w:val="20"/>
          <w:lang w:val="ru-RU"/>
        </w:rPr>
      </w:pPr>
      <w:r w:rsidRPr="005E3FFA">
        <w:rPr>
          <w:sz w:val="20"/>
          <w:szCs w:val="20"/>
          <w:lang w:val="ru-RU"/>
        </w:rPr>
        <w:t>Рис.2.1 Определяемые циркулем точки и окружности на плоскости.</w:t>
      </w:r>
    </w:p>
    <w:p w14:paraId="7A874661" w14:textId="77777777" w:rsidR="006262E3" w:rsidRPr="00F2263A" w:rsidRDefault="006262E3" w:rsidP="00096B0F">
      <w:pPr>
        <w:ind w:firstLine="432"/>
        <w:jc w:val="both"/>
        <w:outlineLvl w:val="0"/>
        <w:rPr>
          <w:sz w:val="22"/>
          <w:szCs w:val="22"/>
          <w:lang w:val="ru-RU"/>
        </w:rPr>
      </w:pPr>
    </w:p>
    <w:p w14:paraId="1A1D626E" w14:textId="77777777" w:rsidR="006262E3" w:rsidRDefault="006262E3" w:rsidP="00A53B95">
      <w:pPr>
        <w:ind w:firstLine="432"/>
        <w:jc w:val="center"/>
        <w:outlineLvl w:val="0"/>
        <w:rPr>
          <w:sz w:val="22"/>
          <w:szCs w:val="22"/>
          <w:lang w:val="ru-RU"/>
        </w:rPr>
      </w:pPr>
      <w:r>
        <w:rPr>
          <w:noProof/>
          <w:sz w:val="22"/>
          <w:szCs w:val="22"/>
          <w:lang w:val="ru-RU"/>
        </w:rPr>
        <w:drawing>
          <wp:inline distT="0" distB="0" distL="0" distR="0" wp14:anchorId="7F9E41CC" wp14:editId="55ED45A4">
            <wp:extent cx="1947027" cy="1865376"/>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58378" cy="1876251"/>
                    </a:xfrm>
                    <a:prstGeom prst="rect">
                      <a:avLst/>
                    </a:prstGeom>
                  </pic:spPr>
                </pic:pic>
              </a:graphicData>
            </a:graphic>
          </wp:inline>
        </w:drawing>
      </w:r>
    </w:p>
    <w:p w14:paraId="7455D32D" w14:textId="77777777" w:rsidR="006262E3" w:rsidRPr="005E3FFA" w:rsidRDefault="006262E3" w:rsidP="006E0B61">
      <w:pPr>
        <w:ind w:firstLine="432"/>
        <w:jc w:val="center"/>
        <w:outlineLvl w:val="0"/>
        <w:rPr>
          <w:sz w:val="20"/>
          <w:szCs w:val="20"/>
          <w:lang w:val="ru-RU"/>
        </w:rPr>
      </w:pPr>
      <w:r w:rsidRPr="005E3FFA">
        <w:rPr>
          <w:sz w:val="20"/>
          <w:szCs w:val="20"/>
          <w:lang w:val="ru-RU"/>
        </w:rPr>
        <w:t xml:space="preserve">Рис.2.2 Две окружности – окружность с центром в точке </w:t>
      </w:r>
      <m:oMath>
        <m:sSub>
          <m:sSubPr>
            <m:ctrlPr>
              <w:rPr>
                <w:rFonts w:ascii="Cambria Math" w:hAnsi="Cambria Math"/>
                <w:sz w:val="20"/>
                <w:szCs w:val="20"/>
              </w:rPr>
            </m:ctrlPr>
          </m:sSubPr>
          <m:e>
            <m:r>
              <w:rPr>
                <w:rFonts w:ascii="Cambria Math"/>
                <w:sz w:val="20"/>
                <w:szCs w:val="20"/>
              </w:rPr>
              <m:t>O</m:t>
            </m:r>
          </m:e>
          <m:sub>
            <m:r>
              <w:rPr>
                <w:rFonts w:ascii="Cambria Math"/>
                <w:sz w:val="20"/>
                <w:szCs w:val="20"/>
                <w:lang w:val="ru-RU"/>
              </w:rPr>
              <m:t>1</m:t>
            </m:r>
          </m:sub>
        </m:sSub>
      </m:oMath>
      <w:r w:rsidRPr="005E3FFA">
        <w:rPr>
          <w:sz w:val="20"/>
          <w:szCs w:val="20"/>
          <w:lang w:val="ru-RU"/>
        </w:rPr>
        <w:t>, проходящая</w:t>
      </w:r>
    </w:p>
    <w:p w14:paraId="2EC96B46" w14:textId="77777777" w:rsidR="006262E3" w:rsidRPr="005E3FFA" w:rsidRDefault="006262E3" w:rsidP="006E0B61">
      <w:pPr>
        <w:ind w:firstLine="432"/>
        <w:jc w:val="center"/>
        <w:outlineLvl w:val="0"/>
        <w:rPr>
          <w:sz w:val="20"/>
          <w:szCs w:val="20"/>
          <w:lang w:val="ru-RU"/>
        </w:rPr>
      </w:pPr>
      <w:r w:rsidRPr="005E3FFA">
        <w:rPr>
          <w:sz w:val="20"/>
          <w:szCs w:val="20"/>
          <w:lang w:val="ru-RU"/>
        </w:rPr>
        <w:t xml:space="preserve">через точку </w:t>
      </w:r>
      <m:oMath>
        <m:r>
          <w:rPr>
            <w:rFonts w:ascii="Cambria Math"/>
            <w:sz w:val="20"/>
            <w:szCs w:val="20"/>
          </w:rPr>
          <m:t>A</m:t>
        </m:r>
      </m:oMath>
      <w:r w:rsidRPr="005E3FFA">
        <w:rPr>
          <w:sz w:val="20"/>
          <w:szCs w:val="20"/>
          <w:lang w:val="ru-RU"/>
        </w:rPr>
        <w:t xml:space="preserve">,  и окружность с центром в точке </w:t>
      </w:r>
      <m:oMath>
        <m:r>
          <w:rPr>
            <w:rFonts w:ascii="Cambria Math"/>
            <w:sz w:val="20"/>
            <w:szCs w:val="20"/>
          </w:rPr>
          <m:t>A</m:t>
        </m:r>
      </m:oMath>
      <w:r w:rsidRPr="005E3FFA">
        <w:rPr>
          <w:sz w:val="20"/>
          <w:szCs w:val="20"/>
          <w:lang w:val="ru-RU"/>
        </w:rPr>
        <w:t>, проходящая через</w:t>
      </w:r>
    </w:p>
    <w:p w14:paraId="00251C0C" w14:textId="77777777" w:rsidR="006262E3" w:rsidRPr="00B25F88" w:rsidRDefault="006262E3" w:rsidP="006E0B61">
      <w:pPr>
        <w:ind w:firstLine="432"/>
        <w:jc w:val="center"/>
        <w:outlineLvl w:val="0"/>
        <w:rPr>
          <w:sz w:val="20"/>
          <w:szCs w:val="20"/>
          <w:lang w:val="ru-RU"/>
        </w:rPr>
      </w:pPr>
      <w:r w:rsidRPr="005E3FFA">
        <w:rPr>
          <w:sz w:val="20"/>
          <w:szCs w:val="20"/>
          <w:lang w:val="ru-RU"/>
        </w:rPr>
        <w:t xml:space="preserve">точку </w:t>
      </w:r>
      <m:oMath>
        <m:sSub>
          <m:sSubPr>
            <m:ctrlPr>
              <w:rPr>
                <w:rFonts w:ascii="Cambria Math" w:hAnsi="Cambria Math"/>
                <w:sz w:val="20"/>
                <w:szCs w:val="20"/>
              </w:rPr>
            </m:ctrlPr>
          </m:sSubPr>
          <m:e>
            <m:r>
              <w:rPr>
                <w:rFonts w:ascii="Cambria Math"/>
                <w:sz w:val="20"/>
                <w:szCs w:val="20"/>
              </w:rPr>
              <m:t>O</m:t>
            </m:r>
          </m:e>
          <m:sub>
            <m:r>
              <w:rPr>
                <w:rFonts w:ascii="Cambria Math"/>
                <w:sz w:val="20"/>
                <w:szCs w:val="20"/>
                <w:lang w:val="ru-RU"/>
              </w:rPr>
              <m:t>1</m:t>
            </m:r>
          </m:sub>
        </m:sSub>
      </m:oMath>
      <w:r w:rsidRPr="005E3FFA">
        <w:rPr>
          <w:sz w:val="20"/>
          <w:szCs w:val="20"/>
          <w:lang w:val="ru-RU"/>
        </w:rPr>
        <w:t xml:space="preserve">, – имеет одинаковые радиусы </w:t>
      </w:r>
      <m:oMath>
        <m:r>
          <w:rPr>
            <w:rFonts w:ascii="Cambria Math"/>
            <w:sz w:val="20"/>
            <w:szCs w:val="20"/>
          </w:rPr>
          <m:t>A</m:t>
        </m:r>
        <m:sSub>
          <m:sSubPr>
            <m:ctrlPr>
              <w:rPr>
                <w:rFonts w:ascii="Cambria Math" w:hAnsi="Cambria Math"/>
                <w:sz w:val="20"/>
                <w:szCs w:val="20"/>
              </w:rPr>
            </m:ctrlPr>
          </m:sSubPr>
          <m:e>
            <m:r>
              <w:rPr>
                <w:rFonts w:ascii="Cambria Math"/>
                <w:sz w:val="20"/>
                <w:szCs w:val="20"/>
              </w:rPr>
              <m:t>O</m:t>
            </m:r>
          </m:e>
          <m:sub>
            <m:r>
              <w:rPr>
                <w:rFonts w:ascii="Cambria Math"/>
                <w:sz w:val="20"/>
                <w:szCs w:val="20"/>
                <w:lang w:val="ru-RU"/>
              </w:rPr>
              <m:t>1</m:t>
            </m:r>
          </m:sub>
        </m:sSub>
        <m:r>
          <w:rPr>
            <w:rFonts w:ascii="Cambria Math" w:hAnsi="Cambria Math"/>
            <w:sz w:val="20"/>
            <w:szCs w:val="20"/>
            <w:lang w:val="ru-RU"/>
          </w:rPr>
          <m:t>=</m:t>
        </m:r>
        <m:sSub>
          <m:sSubPr>
            <m:ctrlPr>
              <w:rPr>
                <w:rFonts w:ascii="Cambria Math" w:hAnsi="Cambria Math"/>
                <w:sz w:val="20"/>
                <w:szCs w:val="20"/>
              </w:rPr>
            </m:ctrlPr>
          </m:sSubPr>
          <m:e>
            <m:r>
              <w:rPr>
                <w:rFonts w:ascii="Cambria Math"/>
                <w:sz w:val="20"/>
                <w:szCs w:val="20"/>
              </w:rPr>
              <m:t>O</m:t>
            </m:r>
          </m:e>
          <m:sub>
            <m:r>
              <w:rPr>
                <w:rFonts w:ascii="Cambria Math"/>
                <w:sz w:val="20"/>
                <w:szCs w:val="20"/>
                <w:lang w:val="ru-RU"/>
              </w:rPr>
              <m:t>1</m:t>
            </m:r>
          </m:sub>
        </m:sSub>
        <m:r>
          <w:rPr>
            <w:rFonts w:ascii="Cambria Math"/>
            <w:sz w:val="20"/>
            <w:szCs w:val="20"/>
          </w:rPr>
          <m:t>A</m:t>
        </m:r>
      </m:oMath>
      <w:r w:rsidRPr="005E3FFA">
        <w:rPr>
          <w:sz w:val="20"/>
          <w:szCs w:val="20"/>
          <w:lang w:val="ru-RU"/>
        </w:rPr>
        <w:t>.</w:t>
      </w:r>
    </w:p>
    <w:p w14:paraId="0A84516D" w14:textId="77777777" w:rsidR="006262E3" w:rsidRDefault="006262E3" w:rsidP="006E0B61">
      <w:pPr>
        <w:ind w:firstLine="432"/>
        <w:jc w:val="center"/>
        <w:outlineLvl w:val="0"/>
        <w:rPr>
          <w:sz w:val="20"/>
          <w:szCs w:val="20"/>
          <w:lang w:val="ru-RU"/>
        </w:rPr>
      </w:pPr>
    </w:p>
    <w:p w14:paraId="6F3813D0" w14:textId="1AC7FBF1" w:rsidR="006262E3" w:rsidRDefault="006262E3" w:rsidP="00986369">
      <w:pPr>
        <w:ind w:firstLine="432"/>
        <w:jc w:val="both"/>
        <w:outlineLvl w:val="0"/>
        <w:rPr>
          <w:sz w:val="22"/>
          <w:szCs w:val="22"/>
          <w:lang w:val="ru-RU"/>
        </w:rPr>
      </w:pPr>
      <w:r w:rsidRPr="009A7076">
        <w:rPr>
          <w:sz w:val="22"/>
          <w:szCs w:val="22"/>
          <w:lang w:val="ru-RU"/>
        </w:rPr>
        <w:t>В</w:t>
      </w:r>
      <w:r>
        <w:rPr>
          <w:sz w:val="22"/>
          <w:szCs w:val="22"/>
          <w:lang w:val="ru-RU"/>
        </w:rPr>
        <w:t xml:space="preserve"> связи с этим,</w:t>
      </w:r>
      <w:r w:rsidRPr="009A7076">
        <w:rPr>
          <w:sz w:val="22"/>
          <w:szCs w:val="22"/>
          <w:lang w:val="ru-RU"/>
        </w:rPr>
        <w:t xml:space="preserve"> именно здесь</w:t>
      </w:r>
      <w:r>
        <w:rPr>
          <w:sz w:val="22"/>
          <w:szCs w:val="22"/>
          <w:lang w:val="ru-RU"/>
        </w:rPr>
        <w:t xml:space="preserve">, в </w:t>
      </w:r>
      <w:r w:rsidRPr="009A7076">
        <w:rPr>
          <w:sz w:val="22"/>
          <w:szCs w:val="22"/>
          <w:lang w:val="ru-RU"/>
        </w:rPr>
        <w:t>частности,</w:t>
      </w:r>
      <w:r>
        <w:rPr>
          <w:sz w:val="22"/>
          <w:szCs w:val="22"/>
          <w:lang w:val="ru-RU"/>
        </w:rPr>
        <w:t xml:space="preserve"> и </w:t>
      </w:r>
      <w:r w:rsidRPr="009A7076">
        <w:rPr>
          <w:sz w:val="22"/>
          <w:szCs w:val="22"/>
          <w:lang w:val="ru-RU"/>
        </w:rPr>
        <w:t>необходимо</w:t>
      </w:r>
      <w:r>
        <w:rPr>
          <w:sz w:val="22"/>
          <w:szCs w:val="22"/>
          <w:lang w:val="ru-RU"/>
        </w:rPr>
        <w:t xml:space="preserve"> если и не</w:t>
      </w:r>
      <w:r w:rsidRPr="009A7076">
        <w:rPr>
          <w:sz w:val="22"/>
          <w:szCs w:val="22"/>
          <w:lang w:val="ru-RU"/>
        </w:rPr>
        <w:t xml:space="preserve"> наглядн</w:t>
      </w:r>
      <w:r>
        <w:rPr>
          <w:sz w:val="22"/>
          <w:szCs w:val="22"/>
          <w:lang w:val="ru-RU"/>
        </w:rPr>
        <w:t>ая</w:t>
      </w:r>
      <w:r w:rsidRPr="009A7076">
        <w:rPr>
          <w:sz w:val="22"/>
          <w:szCs w:val="22"/>
          <w:lang w:val="ru-RU"/>
        </w:rPr>
        <w:t xml:space="preserve"> демонстр</w:t>
      </w:r>
      <w:r>
        <w:rPr>
          <w:sz w:val="22"/>
          <w:szCs w:val="22"/>
          <w:lang w:val="ru-RU"/>
        </w:rPr>
        <w:t xml:space="preserve">ация процедуры и объектов, то, по крайней </w:t>
      </w:r>
      <w:proofErr w:type="gramStart"/>
      <w:r>
        <w:rPr>
          <w:sz w:val="22"/>
          <w:szCs w:val="22"/>
          <w:lang w:val="ru-RU"/>
        </w:rPr>
        <w:t xml:space="preserve">мере, </w:t>
      </w:r>
      <w:r w:rsidRPr="009A7076">
        <w:rPr>
          <w:sz w:val="22"/>
          <w:szCs w:val="22"/>
          <w:lang w:val="ru-RU"/>
        </w:rPr>
        <w:t xml:space="preserve"> непосредственное</w:t>
      </w:r>
      <w:proofErr w:type="gramEnd"/>
      <w:r w:rsidRPr="009A7076">
        <w:rPr>
          <w:sz w:val="22"/>
          <w:szCs w:val="22"/>
          <w:lang w:val="ru-RU"/>
        </w:rPr>
        <w:t xml:space="preserve"> графическое исполнение, чтобы</w:t>
      </w:r>
      <w:r>
        <w:rPr>
          <w:sz w:val="22"/>
          <w:szCs w:val="22"/>
          <w:lang w:val="ru-RU"/>
        </w:rPr>
        <w:t xml:space="preserve"> исключить все сомнения и</w:t>
      </w:r>
      <w:r w:rsidRPr="009A7076">
        <w:rPr>
          <w:sz w:val="22"/>
          <w:szCs w:val="22"/>
          <w:lang w:val="ru-RU"/>
        </w:rPr>
        <w:t xml:space="preserve"> </w:t>
      </w:r>
      <w:r>
        <w:rPr>
          <w:sz w:val="22"/>
          <w:szCs w:val="22"/>
          <w:lang w:val="ru-RU"/>
        </w:rPr>
        <w:t xml:space="preserve">предъявить </w:t>
      </w:r>
      <w:r w:rsidRPr="009A7076">
        <w:rPr>
          <w:sz w:val="22"/>
          <w:szCs w:val="22"/>
          <w:lang w:val="ru-RU"/>
        </w:rPr>
        <w:t xml:space="preserve">существование не общего, а именно того варианта, который излагающий желает донести до читателя. Поскольку, еще раз </w:t>
      </w:r>
      <w:proofErr w:type="gramStart"/>
      <w:r w:rsidRPr="009A7076">
        <w:rPr>
          <w:sz w:val="22"/>
          <w:szCs w:val="22"/>
          <w:lang w:val="ru-RU"/>
        </w:rPr>
        <w:t>повторим,  для</w:t>
      </w:r>
      <w:proofErr w:type="gramEnd"/>
      <w:r w:rsidRPr="009A7076">
        <w:rPr>
          <w:sz w:val="22"/>
          <w:szCs w:val="22"/>
          <w:lang w:val="ru-RU"/>
        </w:rPr>
        <w:t xml:space="preserve"> наших целей важно</w:t>
      </w:r>
      <w:r>
        <w:rPr>
          <w:sz w:val="22"/>
          <w:szCs w:val="22"/>
          <w:lang w:val="ru-RU"/>
        </w:rPr>
        <w:t xml:space="preserve"> лишь</w:t>
      </w:r>
      <w:r w:rsidRPr="009A7076">
        <w:rPr>
          <w:sz w:val="22"/>
          <w:szCs w:val="22"/>
          <w:lang w:val="ru-RU"/>
        </w:rPr>
        <w:t xml:space="preserve"> показать </w:t>
      </w:r>
      <w:r w:rsidRPr="00F26A2B">
        <w:rPr>
          <w:b/>
          <w:bCs/>
          <w:sz w:val="22"/>
          <w:szCs w:val="22"/>
          <w:lang w:val="ru-RU"/>
        </w:rPr>
        <w:t>возможность существования</w:t>
      </w:r>
      <w:r w:rsidRPr="009A7076">
        <w:rPr>
          <w:sz w:val="22"/>
          <w:szCs w:val="22"/>
          <w:lang w:val="ru-RU"/>
        </w:rPr>
        <w:t xml:space="preserve"> того, что потребуется в дальнейшем. </w:t>
      </w:r>
      <w:r>
        <w:rPr>
          <w:sz w:val="22"/>
          <w:szCs w:val="22"/>
          <w:lang w:val="ru-RU"/>
        </w:rPr>
        <w:t>А так как</w:t>
      </w:r>
      <w:r w:rsidRPr="009A7076">
        <w:rPr>
          <w:sz w:val="22"/>
          <w:szCs w:val="22"/>
          <w:lang w:val="ru-RU"/>
        </w:rPr>
        <w:t xml:space="preserve"> изложение здесь является вариацией заочного способа </w:t>
      </w:r>
      <w:r w:rsidRPr="009A7076">
        <w:rPr>
          <w:sz w:val="22"/>
          <w:szCs w:val="22"/>
          <w:lang w:val="ru-RU"/>
        </w:rPr>
        <w:lastRenderedPageBreak/>
        <w:t xml:space="preserve">передачи информации от источника к </w:t>
      </w:r>
      <w:r w:rsidRPr="003106C8">
        <w:rPr>
          <w:sz w:val="22"/>
          <w:szCs w:val="22"/>
          <w:lang w:val="ru-RU"/>
        </w:rPr>
        <w:t>получателю</w:t>
      </w:r>
      <w:r w:rsidRPr="009A7076">
        <w:rPr>
          <w:sz w:val="22"/>
          <w:szCs w:val="22"/>
          <w:lang w:val="ru-RU"/>
        </w:rPr>
        <w:t xml:space="preserve">, при котором наглядная </w:t>
      </w:r>
      <w:r>
        <w:rPr>
          <w:sz w:val="22"/>
          <w:szCs w:val="22"/>
          <w:lang w:val="ru-RU"/>
        </w:rPr>
        <w:t xml:space="preserve">динамическая </w:t>
      </w:r>
      <w:r w:rsidRPr="009A7076">
        <w:rPr>
          <w:sz w:val="22"/>
          <w:szCs w:val="22"/>
          <w:lang w:val="ru-RU"/>
        </w:rPr>
        <w:t>демонстрация в принципе невозможна</w:t>
      </w:r>
      <w:r>
        <w:rPr>
          <w:sz w:val="22"/>
          <w:szCs w:val="22"/>
          <w:lang w:val="ru-RU"/>
        </w:rPr>
        <w:t>, разве что статичные рисунки</w:t>
      </w:r>
      <w:r w:rsidRPr="009A7076">
        <w:rPr>
          <w:sz w:val="22"/>
          <w:szCs w:val="22"/>
          <w:lang w:val="ru-RU"/>
        </w:rPr>
        <w:t xml:space="preserve">, </w:t>
      </w:r>
      <w:r>
        <w:rPr>
          <w:sz w:val="22"/>
          <w:szCs w:val="22"/>
          <w:lang w:val="ru-RU"/>
        </w:rPr>
        <w:t>то</w:t>
      </w:r>
      <w:r w:rsidRPr="009A7076">
        <w:rPr>
          <w:sz w:val="22"/>
          <w:szCs w:val="22"/>
          <w:lang w:val="ru-RU"/>
        </w:rPr>
        <w:t xml:space="preserve"> для однозначного и непротиворечивого восприятия приходящей информации реципиенту необходимо интуитивно </w:t>
      </w:r>
      <w:r>
        <w:rPr>
          <w:sz w:val="22"/>
          <w:szCs w:val="22"/>
          <w:lang w:val="ru-RU"/>
        </w:rPr>
        <w:t>находить, полагаясь уже на свою собственную интуицию, именно ту интерпретацию получаемой информации, которую хотел бы передать ее источник</w:t>
      </w:r>
      <w:r>
        <w:rPr>
          <w:rStyle w:val="aff9"/>
          <w:sz w:val="22"/>
          <w:szCs w:val="22"/>
          <w:lang w:val="ru-RU"/>
        </w:rPr>
        <w:endnoteReference w:id="26"/>
      </w:r>
      <w:r>
        <w:rPr>
          <w:sz w:val="22"/>
          <w:szCs w:val="22"/>
          <w:lang w:val="ru-RU"/>
        </w:rPr>
        <w:t>.</w:t>
      </w:r>
      <w:r w:rsidRPr="009A7076">
        <w:rPr>
          <w:sz w:val="22"/>
          <w:szCs w:val="22"/>
          <w:lang w:val="ru-RU"/>
        </w:rPr>
        <w:t xml:space="preserve"> </w:t>
      </w:r>
      <w:r>
        <w:rPr>
          <w:sz w:val="22"/>
          <w:szCs w:val="22"/>
          <w:lang w:val="ru-RU"/>
        </w:rPr>
        <w:t>Далее не будем возвращаться к этому вопросу, рассчитывая на то, что читатель будет интуитивно правильно интерпретировать дальнейший материал, о чем уже ранее упоминалось.</w:t>
      </w:r>
    </w:p>
    <w:p w14:paraId="145B0A02" w14:textId="77777777" w:rsidR="006262E3" w:rsidRPr="009E21DE" w:rsidRDefault="006262E3" w:rsidP="00986369">
      <w:pPr>
        <w:ind w:firstLine="432"/>
        <w:jc w:val="both"/>
        <w:outlineLvl w:val="0"/>
        <w:rPr>
          <w:sz w:val="22"/>
          <w:szCs w:val="22"/>
          <w:lang w:val="ru-RU"/>
        </w:rPr>
      </w:pPr>
      <w:r>
        <w:rPr>
          <w:sz w:val="22"/>
          <w:szCs w:val="22"/>
          <w:lang w:val="ru-RU"/>
        </w:rPr>
        <w:t xml:space="preserve">Основная </w:t>
      </w:r>
      <w:r w:rsidRPr="00F70059">
        <w:rPr>
          <w:b/>
          <w:bCs/>
          <w:sz w:val="22"/>
          <w:szCs w:val="22"/>
          <w:lang w:val="ru-RU"/>
        </w:rPr>
        <w:t>аксиома</w:t>
      </w:r>
      <w:r>
        <w:rPr>
          <w:sz w:val="22"/>
          <w:szCs w:val="22"/>
          <w:lang w:val="ru-RU"/>
        </w:rPr>
        <w:t xml:space="preserve">: площадь </w:t>
      </w:r>
      <m:oMath>
        <m:r>
          <m:rPr>
            <m:sty m:val="p"/>
          </m:rPr>
          <w:rPr>
            <w:rFonts w:ascii="Cambria Math"/>
            <w:sz w:val="22"/>
            <w:szCs w:val="22"/>
          </w:rPr>
          <m:t>Δ</m:t>
        </m:r>
        <m:r>
          <w:rPr>
            <w:rFonts w:ascii="Cambria Math"/>
            <w:sz w:val="22"/>
            <w:szCs w:val="22"/>
            <w:lang w:val="ru-RU"/>
          </w:rPr>
          <m:t>345</m:t>
        </m:r>
      </m:oMath>
      <w:r>
        <w:rPr>
          <w:sz w:val="22"/>
          <w:szCs w:val="22"/>
          <w:lang w:val="ru-RU"/>
        </w:rPr>
        <w:t xml:space="preserve"> с выбранным эталоном длины </w:t>
      </w:r>
      <m:oMath>
        <m:r>
          <w:rPr>
            <w:rFonts w:ascii="Cambria Math"/>
            <w:sz w:val="22"/>
            <w:szCs w:val="22"/>
          </w:rPr>
          <m:t>D</m:t>
        </m:r>
      </m:oMath>
      <w:r>
        <w:rPr>
          <w:sz w:val="22"/>
          <w:szCs w:val="22"/>
          <w:lang w:val="ru-RU"/>
        </w:rPr>
        <w:t xml:space="preserve"> является инвариантом рассматриваемой геометрии (шумеров).</w:t>
      </w:r>
      <w:r>
        <w:rPr>
          <w:color w:val="FF0000"/>
          <w:sz w:val="20"/>
          <w:szCs w:val="20"/>
          <w:lang w:val="ru-RU"/>
        </w:rPr>
        <w:t xml:space="preserve"> </w:t>
      </w:r>
    </w:p>
    <w:p w14:paraId="249F7512" w14:textId="5249691F" w:rsidR="006262E3" w:rsidRPr="00B25F88" w:rsidRDefault="006262E3" w:rsidP="00986369">
      <w:pPr>
        <w:ind w:firstLine="432"/>
        <w:jc w:val="both"/>
        <w:outlineLvl w:val="0"/>
        <w:rPr>
          <w:sz w:val="20"/>
          <w:szCs w:val="20"/>
          <w:lang w:val="ru-RU"/>
        </w:rPr>
      </w:pPr>
      <w:r>
        <w:rPr>
          <w:sz w:val="22"/>
          <w:szCs w:val="22"/>
          <w:lang w:val="ru-RU"/>
        </w:rPr>
        <w:t xml:space="preserve">Из двух </w:t>
      </w:r>
      <m:oMath>
        <m:r>
          <m:rPr>
            <m:sty m:val="p"/>
          </m:rPr>
          <w:rPr>
            <w:rFonts w:ascii="Cambria Math"/>
            <w:sz w:val="22"/>
            <w:szCs w:val="22"/>
          </w:rPr>
          <m:t>Δ</m:t>
        </m:r>
        <m:r>
          <w:rPr>
            <w:rFonts w:ascii="Cambria Math"/>
            <w:sz w:val="22"/>
            <w:szCs w:val="22"/>
            <w:lang w:val="ru-RU"/>
          </w:rPr>
          <m:t>345</m:t>
        </m:r>
      </m:oMath>
      <w:r>
        <w:rPr>
          <w:sz w:val="22"/>
          <w:szCs w:val="22"/>
          <w:lang w:val="ru-RU"/>
        </w:rPr>
        <w:t xml:space="preserve"> может быть построен прямоугольник, площадь которого будет в два раза большей площади </w:t>
      </w:r>
      <m:oMath>
        <m:r>
          <m:rPr>
            <m:sty m:val="p"/>
          </m:rPr>
          <w:rPr>
            <w:rFonts w:ascii="Cambria Math"/>
            <w:sz w:val="22"/>
            <w:szCs w:val="22"/>
          </w:rPr>
          <m:t>Δ</m:t>
        </m:r>
        <m:r>
          <w:rPr>
            <w:rFonts w:ascii="Cambria Math"/>
            <w:sz w:val="22"/>
            <w:szCs w:val="22"/>
            <w:lang w:val="ru-RU"/>
          </w:rPr>
          <m:t>345</m:t>
        </m:r>
      </m:oMath>
      <w:r>
        <w:rPr>
          <w:sz w:val="22"/>
          <w:szCs w:val="22"/>
          <w:lang w:val="ru-RU"/>
        </w:rPr>
        <w:t xml:space="preserve">, если составить их гипотенузами друг к другу определенным способом, из четырех </w:t>
      </w:r>
      <m:oMath>
        <m:r>
          <m:rPr>
            <m:sty m:val="p"/>
          </m:rPr>
          <w:rPr>
            <w:rFonts w:ascii="Cambria Math"/>
            <w:sz w:val="22"/>
            <w:szCs w:val="22"/>
          </w:rPr>
          <m:t>Δ</m:t>
        </m:r>
        <m:r>
          <w:rPr>
            <w:rFonts w:ascii="Cambria Math"/>
            <w:sz w:val="22"/>
            <w:szCs w:val="22"/>
            <w:lang w:val="ru-RU"/>
          </w:rPr>
          <m:t>345</m:t>
        </m:r>
      </m:oMath>
      <w:r>
        <w:rPr>
          <w:sz w:val="22"/>
          <w:szCs w:val="22"/>
          <w:lang w:val="ru-RU"/>
        </w:rPr>
        <w:t xml:space="preserve"> – можно построить прямоугольник в четыре раза большей площади, из восьми – в восемь раз большей площади,  и т. д. </w:t>
      </w:r>
    </w:p>
    <w:p w14:paraId="5AED3A0C" w14:textId="77777777" w:rsidR="006262E3" w:rsidRDefault="006262E3" w:rsidP="00DD66AC">
      <w:pPr>
        <w:ind w:firstLine="432"/>
        <w:jc w:val="center"/>
        <w:outlineLvl w:val="0"/>
        <w:rPr>
          <w:sz w:val="22"/>
          <w:szCs w:val="22"/>
          <w:lang w:val="ru-RU"/>
        </w:rPr>
      </w:pPr>
      <w:r>
        <w:rPr>
          <w:noProof/>
          <w:sz w:val="22"/>
          <w:szCs w:val="22"/>
          <w:lang w:val="ru-RU"/>
        </w:rPr>
        <w:drawing>
          <wp:inline distT="0" distB="0" distL="0" distR="0" wp14:anchorId="0AF76648" wp14:editId="583720AC">
            <wp:extent cx="2820389" cy="23087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2.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35581" cy="2321148"/>
                    </a:xfrm>
                    <a:prstGeom prst="rect">
                      <a:avLst/>
                    </a:prstGeom>
                  </pic:spPr>
                </pic:pic>
              </a:graphicData>
            </a:graphic>
          </wp:inline>
        </w:drawing>
      </w:r>
    </w:p>
    <w:p w14:paraId="59D8D678" w14:textId="77777777" w:rsidR="006262E3" w:rsidRPr="005E3FFA" w:rsidRDefault="006262E3" w:rsidP="00DD66AC">
      <w:pPr>
        <w:ind w:firstLine="432"/>
        <w:jc w:val="center"/>
        <w:outlineLvl w:val="0"/>
        <w:rPr>
          <w:sz w:val="20"/>
          <w:szCs w:val="20"/>
          <w:lang w:val="ru-RU"/>
        </w:rPr>
      </w:pPr>
      <w:r w:rsidRPr="005E3FFA">
        <w:rPr>
          <w:sz w:val="20"/>
          <w:szCs w:val="20"/>
          <w:lang w:val="ru-RU"/>
        </w:rPr>
        <w:t>Рис.2.3 Цепочка касающихся друг друга окружностей одинакового</w:t>
      </w:r>
    </w:p>
    <w:p w14:paraId="6EA899F3" w14:textId="77777777" w:rsidR="006262E3" w:rsidRPr="00B25F88" w:rsidRDefault="006262E3" w:rsidP="00DD66AC">
      <w:pPr>
        <w:ind w:firstLine="432"/>
        <w:jc w:val="center"/>
        <w:outlineLvl w:val="0"/>
        <w:rPr>
          <w:sz w:val="20"/>
          <w:szCs w:val="20"/>
          <w:lang w:val="ru-RU"/>
        </w:rPr>
      </w:pPr>
      <w:r w:rsidRPr="005E3FFA">
        <w:rPr>
          <w:sz w:val="20"/>
          <w:szCs w:val="20"/>
          <w:lang w:val="ru-RU"/>
        </w:rPr>
        <w:t xml:space="preserve">радиуса с центрами в точках </w:t>
      </w:r>
      <m:oMath>
        <m:sSub>
          <m:sSubPr>
            <m:ctrlPr>
              <w:rPr>
                <w:rFonts w:ascii="Cambria Math" w:hAnsi="Cambria Math"/>
                <w:sz w:val="20"/>
                <w:szCs w:val="20"/>
              </w:rPr>
            </m:ctrlPr>
          </m:sSubPr>
          <m:e>
            <m:r>
              <w:rPr>
                <w:rFonts w:ascii="Cambria Math"/>
                <w:sz w:val="20"/>
                <w:szCs w:val="20"/>
              </w:rPr>
              <m:t>A</m:t>
            </m:r>
          </m:e>
          <m:sub>
            <m:r>
              <w:rPr>
                <w:rFonts w:ascii="Cambria Math"/>
                <w:sz w:val="20"/>
                <w:szCs w:val="20"/>
                <w:lang w:val="ru-RU"/>
              </w:rPr>
              <m:t>1</m:t>
            </m:r>
          </m:sub>
        </m:sSub>
      </m:oMath>
      <w:r w:rsidRPr="005E3FFA">
        <w:rPr>
          <w:sz w:val="20"/>
          <w:szCs w:val="20"/>
          <w:lang w:val="ru-RU"/>
        </w:rPr>
        <w:t xml:space="preserve">, </w:t>
      </w:r>
      <m:oMath>
        <m:sSub>
          <m:sSubPr>
            <m:ctrlPr>
              <w:rPr>
                <w:rFonts w:ascii="Cambria Math" w:hAnsi="Cambria Math"/>
                <w:sz w:val="20"/>
                <w:szCs w:val="20"/>
              </w:rPr>
            </m:ctrlPr>
          </m:sSubPr>
          <m:e>
            <m:r>
              <w:rPr>
                <w:rFonts w:ascii="Cambria Math"/>
                <w:sz w:val="20"/>
                <w:szCs w:val="20"/>
              </w:rPr>
              <m:t>A</m:t>
            </m:r>
          </m:e>
          <m:sub>
            <m:r>
              <w:rPr>
                <w:rFonts w:ascii="Cambria Math"/>
                <w:sz w:val="20"/>
                <w:szCs w:val="20"/>
                <w:lang w:val="ru-RU"/>
              </w:rPr>
              <m:t>3</m:t>
            </m:r>
          </m:sub>
        </m:sSub>
      </m:oMath>
      <w:r w:rsidRPr="005E3FFA">
        <w:rPr>
          <w:sz w:val="20"/>
          <w:szCs w:val="20"/>
          <w:lang w:val="ru-RU"/>
        </w:rPr>
        <w:t xml:space="preserve">, </w:t>
      </w:r>
      <m:oMath>
        <m:sSub>
          <m:sSubPr>
            <m:ctrlPr>
              <w:rPr>
                <w:rFonts w:ascii="Cambria Math" w:hAnsi="Cambria Math"/>
                <w:sz w:val="20"/>
                <w:szCs w:val="20"/>
              </w:rPr>
            </m:ctrlPr>
          </m:sSubPr>
          <m:e>
            <m:r>
              <w:rPr>
                <w:rFonts w:ascii="Cambria Math"/>
                <w:sz w:val="20"/>
                <w:szCs w:val="20"/>
              </w:rPr>
              <m:t>A</m:t>
            </m:r>
          </m:e>
          <m:sub>
            <m:r>
              <w:rPr>
                <w:rFonts w:ascii="Cambria Math"/>
                <w:sz w:val="20"/>
                <w:szCs w:val="20"/>
                <w:lang w:val="ru-RU"/>
              </w:rPr>
              <m:t>5</m:t>
            </m:r>
          </m:sub>
        </m:sSub>
      </m:oMath>
      <w:r w:rsidRPr="005E3FFA">
        <w:rPr>
          <w:sz w:val="20"/>
          <w:szCs w:val="20"/>
          <w:lang w:val="ru-RU"/>
        </w:rPr>
        <w:t>.</w:t>
      </w:r>
    </w:p>
    <w:p w14:paraId="595E04DA" w14:textId="77777777" w:rsidR="006262E3" w:rsidRPr="00B25F88" w:rsidRDefault="006262E3" w:rsidP="00DD66AC">
      <w:pPr>
        <w:ind w:firstLine="432"/>
        <w:jc w:val="center"/>
        <w:outlineLvl w:val="0"/>
        <w:rPr>
          <w:sz w:val="20"/>
          <w:szCs w:val="20"/>
          <w:lang w:val="ru-RU"/>
        </w:rPr>
      </w:pPr>
    </w:p>
    <w:p w14:paraId="364259F7" w14:textId="77777777" w:rsidR="006262E3" w:rsidRDefault="006262E3" w:rsidP="00CC5A10">
      <w:pPr>
        <w:ind w:firstLine="432"/>
        <w:jc w:val="both"/>
        <w:outlineLvl w:val="0"/>
        <w:rPr>
          <w:sz w:val="22"/>
          <w:szCs w:val="22"/>
          <w:lang w:val="ru-RU"/>
        </w:rPr>
      </w:pPr>
      <w:r>
        <w:rPr>
          <w:sz w:val="22"/>
          <w:szCs w:val="22"/>
          <w:lang w:val="ru-RU"/>
        </w:rPr>
        <w:t xml:space="preserve">Из четырех </w:t>
      </w:r>
      <m:oMath>
        <m:r>
          <m:rPr>
            <m:sty m:val="p"/>
          </m:rPr>
          <w:rPr>
            <w:rFonts w:ascii="Cambria Math"/>
            <w:sz w:val="22"/>
            <w:szCs w:val="22"/>
          </w:rPr>
          <m:t>Δ</m:t>
        </m:r>
        <m:r>
          <w:rPr>
            <w:rFonts w:ascii="Cambria Math"/>
            <w:sz w:val="22"/>
            <w:szCs w:val="22"/>
            <w:lang w:val="ru-RU"/>
          </w:rPr>
          <m:t>345</m:t>
        </m:r>
      </m:oMath>
      <w:r w:rsidRPr="00F70059">
        <w:rPr>
          <w:sz w:val="22"/>
          <w:szCs w:val="22"/>
          <w:lang w:val="ru-RU"/>
        </w:rPr>
        <w:t xml:space="preserve"> </w:t>
      </w:r>
      <w:r>
        <w:rPr>
          <w:sz w:val="22"/>
          <w:szCs w:val="22"/>
          <w:lang w:val="ru-RU"/>
        </w:rPr>
        <w:t xml:space="preserve">может быть построен четырехугольник – ромб – с четырьмя одинаковыми сторонами, каждая из которых равна гипотенузе </w:t>
      </w:r>
      <m:oMath>
        <m:r>
          <m:rPr>
            <m:sty m:val="p"/>
          </m:rPr>
          <w:rPr>
            <w:rFonts w:ascii="Cambria Math"/>
            <w:sz w:val="22"/>
            <w:szCs w:val="22"/>
          </w:rPr>
          <m:t>Δ</m:t>
        </m:r>
        <m:r>
          <w:rPr>
            <w:rFonts w:ascii="Cambria Math"/>
            <w:sz w:val="22"/>
            <w:szCs w:val="22"/>
            <w:lang w:val="ru-RU"/>
          </w:rPr>
          <m:t>345</m:t>
        </m:r>
      </m:oMath>
      <w:r>
        <w:rPr>
          <w:sz w:val="22"/>
          <w:szCs w:val="22"/>
          <w:lang w:val="ru-RU"/>
        </w:rPr>
        <w:t>.</w:t>
      </w:r>
    </w:p>
    <w:p w14:paraId="2A822C47" w14:textId="77777777" w:rsidR="006262E3" w:rsidRPr="00B25F88" w:rsidRDefault="006262E3" w:rsidP="00CC5A10">
      <w:pPr>
        <w:ind w:firstLine="432"/>
        <w:jc w:val="both"/>
        <w:outlineLvl w:val="0"/>
        <w:rPr>
          <w:sz w:val="22"/>
          <w:szCs w:val="22"/>
          <w:lang w:val="ru-RU"/>
        </w:rPr>
      </w:pPr>
      <w:r>
        <w:rPr>
          <w:sz w:val="22"/>
          <w:szCs w:val="22"/>
          <w:lang w:val="ru-RU"/>
        </w:rPr>
        <w:t xml:space="preserve">Построение прямоугольников, квадратов и ромбов возможно благодаря существованию прямого угла в </w:t>
      </w:r>
      <m:oMath>
        <m:r>
          <m:rPr>
            <m:sty m:val="p"/>
          </m:rPr>
          <w:rPr>
            <w:rFonts w:ascii="Cambria Math"/>
            <w:sz w:val="22"/>
            <w:szCs w:val="22"/>
          </w:rPr>
          <m:t>Δ</m:t>
        </m:r>
        <m:r>
          <w:rPr>
            <w:rFonts w:ascii="Cambria Math"/>
            <w:sz w:val="22"/>
            <w:szCs w:val="22"/>
            <w:lang w:val="ru-RU"/>
          </w:rPr>
          <m:t>345</m:t>
        </m:r>
      </m:oMath>
      <w:r>
        <w:rPr>
          <w:sz w:val="22"/>
          <w:szCs w:val="22"/>
          <w:lang w:val="ru-RU"/>
        </w:rPr>
        <w:t>.</w:t>
      </w:r>
    </w:p>
    <w:p w14:paraId="5EE96793" w14:textId="77777777" w:rsidR="006262E3" w:rsidRPr="00B25F88" w:rsidRDefault="006262E3" w:rsidP="00CC5A10">
      <w:pPr>
        <w:ind w:firstLine="432"/>
        <w:jc w:val="both"/>
        <w:outlineLvl w:val="0"/>
        <w:rPr>
          <w:sz w:val="22"/>
          <w:szCs w:val="22"/>
          <w:lang w:val="ru-RU"/>
        </w:rPr>
      </w:pPr>
      <w:r w:rsidRPr="005E3FFA">
        <w:rPr>
          <w:sz w:val="22"/>
          <w:szCs w:val="22"/>
          <w:lang w:val="ru-RU"/>
        </w:rPr>
        <w:t xml:space="preserve">Известный угол в этом </w:t>
      </w:r>
      <m:oMath>
        <m:r>
          <m:rPr>
            <m:sty m:val="p"/>
          </m:rPr>
          <w:rPr>
            <w:rFonts w:ascii="Cambria Math"/>
            <w:sz w:val="22"/>
            <w:szCs w:val="22"/>
          </w:rPr>
          <m:t>Δ</m:t>
        </m:r>
        <m:r>
          <w:rPr>
            <w:rFonts w:ascii="Cambria Math"/>
            <w:sz w:val="22"/>
            <w:szCs w:val="22"/>
            <w:lang w:val="ru-RU"/>
          </w:rPr>
          <m:t>345</m:t>
        </m:r>
      </m:oMath>
      <w:r w:rsidRPr="005E3FFA">
        <w:rPr>
          <w:sz w:val="22"/>
          <w:szCs w:val="22"/>
          <w:lang w:val="ru-RU"/>
        </w:rPr>
        <w:t xml:space="preserve"> является (называется) прямым, поскольку он делит полный угол окружности на четыре равные части. Прямые углы </w:t>
      </w:r>
      <m:oMath>
        <m:r>
          <m:rPr>
            <m:sty m:val="p"/>
          </m:rPr>
          <w:rPr>
            <w:rFonts w:ascii="Cambria Math"/>
            <w:sz w:val="22"/>
            <w:szCs w:val="22"/>
          </w:rPr>
          <m:t>Δ</m:t>
        </m:r>
        <m:r>
          <w:rPr>
            <w:rFonts w:ascii="Cambria Math"/>
            <w:sz w:val="22"/>
            <w:szCs w:val="22"/>
            <w:lang w:val="ru-RU"/>
          </w:rPr>
          <m:t>345</m:t>
        </m:r>
      </m:oMath>
      <w:r w:rsidRPr="005E3FFA">
        <w:rPr>
          <w:sz w:val="22"/>
          <w:szCs w:val="22"/>
          <w:lang w:val="ru-RU"/>
        </w:rPr>
        <w:t xml:space="preserve"> предоставляют возможность разбить и площадь построенного круга на четыре одинаковые части. Диаметр, т. е. два радиуса одной окружности, лежащие на </w:t>
      </w:r>
      <w:r w:rsidRPr="005E3FFA">
        <w:rPr>
          <w:sz w:val="22"/>
          <w:szCs w:val="22"/>
          <w:lang w:val="ru-RU"/>
        </w:rPr>
        <w:lastRenderedPageBreak/>
        <w:t>одной прямой, делит полный угол на две равных части, каждая из которых равна двум прямым, и круг пополам.</w:t>
      </w:r>
    </w:p>
    <w:p w14:paraId="2507C5F7" w14:textId="18AAFA38" w:rsidR="006262E3" w:rsidRPr="00CC5A10" w:rsidRDefault="006262E3" w:rsidP="00096B0F">
      <w:pPr>
        <w:ind w:firstLine="432"/>
        <w:jc w:val="both"/>
        <w:outlineLvl w:val="0"/>
        <w:rPr>
          <w:sz w:val="22"/>
          <w:szCs w:val="22"/>
          <w:lang w:val="ru-RU"/>
        </w:rPr>
      </w:pPr>
      <w:r w:rsidRPr="005E3FFA">
        <w:rPr>
          <w:sz w:val="22"/>
          <w:szCs w:val="22"/>
          <w:lang w:val="ru-RU"/>
        </w:rPr>
        <w:t xml:space="preserve">Для демонстрации строим из четырех </w:t>
      </w:r>
      <m:oMath>
        <m:r>
          <m:rPr>
            <m:sty m:val="p"/>
          </m:rPr>
          <w:rPr>
            <w:rFonts w:ascii="Cambria Math"/>
            <w:sz w:val="22"/>
            <w:szCs w:val="22"/>
          </w:rPr>
          <m:t>Δ</m:t>
        </m:r>
        <m:r>
          <w:rPr>
            <w:rFonts w:ascii="Cambria Math"/>
            <w:sz w:val="22"/>
            <w:szCs w:val="22"/>
            <w:lang w:val="ru-RU"/>
          </w:rPr>
          <m:t>345</m:t>
        </m:r>
      </m:oMath>
      <w:r w:rsidRPr="005E3FFA">
        <w:rPr>
          <w:sz w:val="22"/>
          <w:szCs w:val="22"/>
          <w:lang w:val="ru-RU"/>
        </w:rPr>
        <w:t xml:space="preserve"> ромб, сторона которого равна их гипотенузе (Рис.2.4</w:t>
      </w:r>
      <w:r>
        <w:rPr>
          <w:sz w:val="22"/>
          <w:szCs w:val="22"/>
          <w:lang w:val="ru-RU"/>
        </w:rPr>
        <w:t xml:space="preserve">). При этом их вершины с прямым углом сойдутся в одной точке, а из этой точки раствором циркуля, равным, например, </w:t>
      </w:r>
      <w:r w:rsidRPr="002961D6">
        <w:rPr>
          <w:sz w:val="22"/>
          <w:szCs w:val="22"/>
          <w:lang w:val="ru-RU"/>
        </w:rPr>
        <w:t>3-х</w:t>
      </w:r>
      <w:r>
        <w:rPr>
          <w:sz w:val="22"/>
          <w:szCs w:val="22"/>
          <w:lang w:val="ru-RU"/>
        </w:rPr>
        <w:t xml:space="preserve"> </w:t>
      </w:r>
      <w:r w:rsidRPr="002961D6">
        <w:rPr>
          <w:sz w:val="22"/>
          <w:szCs w:val="22"/>
          <w:lang w:val="ru-RU"/>
        </w:rPr>
        <w:t>частичн</w:t>
      </w:r>
      <w:r>
        <w:rPr>
          <w:sz w:val="22"/>
          <w:szCs w:val="22"/>
          <w:lang w:val="ru-RU"/>
        </w:rPr>
        <w:t>ому</w:t>
      </w:r>
      <w:r w:rsidRPr="002961D6">
        <w:rPr>
          <w:sz w:val="22"/>
          <w:szCs w:val="22"/>
          <w:lang w:val="ru-RU"/>
        </w:rPr>
        <w:t xml:space="preserve"> отрезк</w:t>
      </w:r>
      <w:r>
        <w:rPr>
          <w:sz w:val="22"/>
          <w:szCs w:val="22"/>
          <w:lang w:val="ru-RU"/>
        </w:rPr>
        <w:t>у, строим окружность. В этой окружности, полный угол, который может пробежать ее радиус, состоит в точности из четырех одинаковых прямых углов. Площадь построенного круга состоит в точности из четырех одинаковых секторов, каждый из которых ограничен четвертью дуги окружности и двумя перпендикулярными радиусами, т. е. радиусами, расположенными под прямым углом.</w:t>
      </w:r>
    </w:p>
    <w:p w14:paraId="54F73BD6" w14:textId="77777777" w:rsidR="006262E3" w:rsidRDefault="006262E3" w:rsidP="00CF298A">
      <w:pPr>
        <w:ind w:firstLine="432"/>
        <w:jc w:val="center"/>
        <w:outlineLvl w:val="0"/>
        <w:rPr>
          <w:sz w:val="22"/>
          <w:szCs w:val="22"/>
          <w:lang w:val="ru-RU"/>
        </w:rPr>
      </w:pPr>
      <w:r>
        <w:rPr>
          <w:noProof/>
          <w:sz w:val="22"/>
          <w:szCs w:val="22"/>
          <w:lang w:val="ru-RU"/>
        </w:rPr>
        <w:drawing>
          <wp:inline distT="0" distB="0" distL="0" distR="0" wp14:anchorId="51D50150" wp14:editId="124E12E2">
            <wp:extent cx="3035808" cy="2928131"/>
            <wp:effectExtent l="0" t="0" r="0" b="5715"/>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Рис.2.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7942" cy="2939835"/>
                    </a:xfrm>
                    <a:prstGeom prst="rect">
                      <a:avLst/>
                    </a:prstGeom>
                  </pic:spPr>
                </pic:pic>
              </a:graphicData>
            </a:graphic>
          </wp:inline>
        </w:drawing>
      </w:r>
    </w:p>
    <w:p w14:paraId="2BBF5FC1" w14:textId="5E10383A" w:rsidR="006262E3" w:rsidRDefault="006262E3" w:rsidP="00F26E50">
      <w:pPr>
        <w:ind w:right="-360"/>
        <w:jc w:val="center"/>
        <w:rPr>
          <w:sz w:val="20"/>
          <w:szCs w:val="20"/>
          <w:lang w:val="ru-RU"/>
        </w:rPr>
      </w:pPr>
      <w:r w:rsidRPr="005E3FFA">
        <w:rPr>
          <w:sz w:val="20"/>
          <w:szCs w:val="20"/>
          <w:lang w:val="ru-RU"/>
        </w:rPr>
        <w:t xml:space="preserve">Рис.2.4. К свойству прямого угла египетского треугольника </w:t>
      </w:r>
      <m:oMath>
        <m:r>
          <m:rPr>
            <m:sty m:val="p"/>
          </m:rPr>
          <w:rPr>
            <w:rFonts w:ascii="Cambria Math"/>
            <w:sz w:val="20"/>
            <w:szCs w:val="20"/>
          </w:rPr>
          <m:t>Δ</m:t>
        </m:r>
        <m:r>
          <w:rPr>
            <w:rFonts w:ascii="Cambria Math"/>
            <w:sz w:val="20"/>
            <w:szCs w:val="20"/>
            <w:lang w:val="ru-RU"/>
          </w:rPr>
          <m:t>345</m:t>
        </m:r>
      </m:oMath>
      <w:r w:rsidRPr="005E3FFA">
        <w:rPr>
          <w:sz w:val="20"/>
          <w:szCs w:val="20"/>
          <w:lang w:val="ru-RU"/>
        </w:rPr>
        <w:t>.</w:t>
      </w:r>
    </w:p>
    <w:p w14:paraId="0126CBCF" w14:textId="77777777" w:rsidR="006262E3" w:rsidRDefault="006262E3" w:rsidP="00F26E50">
      <w:pPr>
        <w:ind w:right="-360"/>
        <w:jc w:val="center"/>
        <w:rPr>
          <w:sz w:val="20"/>
          <w:szCs w:val="20"/>
          <w:lang w:val="ru-RU"/>
        </w:rPr>
      </w:pPr>
    </w:p>
    <w:p w14:paraId="04B60A08" w14:textId="77777777" w:rsidR="006262E3" w:rsidRPr="00B25F88" w:rsidRDefault="006262E3" w:rsidP="00CC5A10">
      <w:pPr>
        <w:ind w:firstLine="432"/>
        <w:jc w:val="both"/>
        <w:outlineLvl w:val="0"/>
        <w:rPr>
          <w:sz w:val="20"/>
          <w:szCs w:val="20"/>
          <w:lang w:val="ru-RU"/>
        </w:rPr>
      </w:pPr>
      <w:r w:rsidRPr="00D11FD0">
        <w:rPr>
          <w:sz w:val="22"/>
          <w:szCs w:val="22"/>
          <w:lang w:val="ru-RU"/>
        </w:rPr>
        <w:t>Геометрия шумеров определяется</w:t>
      </w:r>
      <w:r>
        <w:rPr>
          <w:sz w:val="22"/>
          <w:szCs w:val="22"/>
          <w:lang w:val="ru-RU"/>
        </w:rPr>
        <w:t xml:space="preserve"> доступными каждому субъекту</w:t>
      </w:r>
      <w:r w:rsidRPr="00D11FD0">
        <w:rPr>
          <w:sz w:val="22"/>
          <w:szCs w:val="22"/>
          <w:lang w:val="ru-RU"/>
        </w:rPr>
        <w:t xml:space="preserve"> совокупными возможностями при работе такими чертежными инструментами, как циркуль и египетский треугольник. </w:t>
      </w:r>
      <w:r w:rsidRPr="00D9793D">
        <w:rPr>
          <w:sz w:val="22"/>
          <w:szCs w:val="22"/>
          <w:lang w:val="ru-RU"/>
        </w:rPr>
        <w:t>Это следует из того, что</w:t>
      </w:r>
      <w:r>
        <w:rPr>
          <w:sz w:val="22"/>
          <w:szCs w:val="22"/>
          <w:lang w:val="ru-RU"/>
        </w:rPr>
        <w:t xml:space="preserve"> в</w:t>
      </w:r>
      <w:r w:rsidRPr="002961D6">
        <w:rPr>
          <w:sz w:val="22"/>
          <w:szCs w:val="22"/>
          <w:lang w:val="ru-RU"/>
        </w:rPr>
        <w:t xml:space="preserve"> дальнейшем все геометрические построения осуществляются </w:t>
      </w:r>
      <w:r>
        <w:rPr>
          <w:sz w:val="22"/>
          <w:szCs w:val="22"/>
          <w:lang w:val="ru-RU"/>
        </w:rPr>
        <w:t>ими и только ими</w:t>
      </w:r>
      <w:r w:rsidRPr="002961D6">
        <w:rPr>
          <w:sz w:val="22"/>
          <w:szCs w:val="22"/>
          <w:lang w:val="ru-RU"/>
        </w:rPr>
        <w:t xml:space="preserve">. Данный способ </w:t>
      </w:r>
      <w:r w:rsidRPr="00066BA9">
        <w:rPr>
          <w:sz w:val="22"/>
          <w:szCs w:val="22"/>
          <w:lang w:val="ru-RU"/>
        </w:rPr>
        <w:t xml:space="preserve">гарантированно (и стабильно в пространстве и времени) обеспечит конструктивность исследуемых объектов геометрии. </w:t>
      </w:r>
    </w:p>
    <w:p w14:paraId="56AB8B87" w14:textId="77777777" w:rsidR="006262E3" w:rsidRPr="00BE0628" w:rsidRDefault="006262E3" w:rsidP="00CC5A10">
      <w:pPr>
        <w:ind w:firstLine="432"/>
        <w:jc w:val="both"/>
        <w:outlineLvl w:val="0"/>
        <w:rPr>
          <w:sz w:val="22"/>
          <w:szCs w:val="22"/>
          <w:lang w:val="ru-RU"/>
        </w:rPr>
      </w:pPr>
      <w:r w:rsidRPr="005E3FFA">
        <w:rPr>
          <w:sz w:val="22"/>
          <w:szCs w:val="22"/>
          <w:lang w:val="ru-RU"/>
        </w:rPr>
        <w:t xml:space="preserve">В общем случае, с помощью инструмента </w:t>
      </w:r>
      <m:oMath>
        <m:r>
          <m:rPr>
            <m:sty m:val="p"/>
          </m:rPr>
          <w:rPr>
            <w:rFonts w:ascii="Cambria Math"/>
            <w:sz w:val="22"/>
            <w:szCs w:val="22"/>
          </w:rPr>
          <m:t>Δ</m:t>
        </m:r>
        <m:r>
          <w:rPr>
            <w:rFonts w:ascii="Cambria Math"/>
            <w:sz w:val="22"/>
            <w:szCs w:val="22"/>
            <w:lang w:val="ru-RU"/>
          </w:rPr>
          <m:t>345</m:t>
        </m:r>
      </m:oMath>
      <w:r w:rsidRPr="005E3FFA">
        <w:rPr>
          <w:sz w:val="22"/>
          <w:szCs w:val="22"/>
          <w:lang w:val="ru-RU"/>
        </w:rPr>
        <w:t xml:space="preserve"> можно выстраивать такие различные геометрические объекты, как прямоугольники, которые заметают на плоскости некоторую площадь подобно тому, как это делает и египетский треугольник. Площади прямоугольников позволяет сравнивать, используемая в дальнейшем аксиома: комбинация площадей является площадью. Площади двух геометрических объектов сравнивают, накладывая контуры одного на </w:t>
      </w:r>
      <w:r w:rsidRPr="005E3FFA">
        <w:rPr>
          <w:sz w:val="22"/>
          <w:szCs w:val="22"/>
          <w:lang w:val="ru-RU"/>
        </w:rPr>
        <w:lastRenderedPageBreak/>
        <w:t xml:space="preserve">контуры другого. Наиболее удобно (и, как представлялось шумерам, более информативно) такую процедуру выполнять при сравнении прямоугольников. К тому же из двух частей прямоугольника, имеющих общей стороной его диагональ, нетрудно составить равнобедренный треугольник и, обратно, любой равнобедренный треугольник, разделив пополам высотой, можно перестроить в прямоугольник. </w:t>
      </w:r>
    </w:p>
    <w:p w14:paraId="07B429CE" w14:textId="77777777" w:rsidR="006262E3" w:rsidRPr="005E3FFA" w:rsidRDefault="006262E3" w:rsidP="00CC5A10">
      <w:pPr>
        <w:ind w:firstLine="432"/>
        <w:jc w:val="both"/>
        <w:outlineLvl w:val="0"/>
        <w:rPr>
          <w:sz w:val="22"/>
          <w:szCs w:val="22"/>
          <w:lang w:val="ru-RU"/>
        </w:rPr>
      </w:pPr>
      <w:r w:rsidRPr="005E3FFA">
        <w:rPr>
          <w:sz w:val="22"/>
          <w:szCs w:val="22"/>
          <w:lang w:val="ru-RU"/>
        </w:rPr>
        <w:t xml:space="preserve">Дополнительные </w:t>
      </w:r>
      <w:bookmarkStart w:id="59" w:name="_Hlk185947905"/>
      <w:r w:rsidRPr="005E3FFA">
        <w:rPr>
          <w:sz w:val="22"/>
          <w:szCs w:val="22"/>
          <w:lang w:val="ru-RU"/>
        </w:rPr>
        <w:t xml:space="preserve">свойства </w:t>
      </w:r>
      <m:oMath>
        <m:r>
          <m:rPr>
            <m:sty m:val="p"/>
          </m:rPr>
          <w:rPr>
            <w:rFonts w:ascii="Cambria Math"/>
            <w:sz w:val="22"/>
            <w:szCs w:val="22"/>
          </w:rPr>
          <m:t>Δ</m:t>
        </m:r>
        <m:r>
          <w:rPr>
            <w:rFonts w:ascii="Cambria Math"/>
            <w:sz w:val="22"/>
            <w:szCs w:val="22"/>
            <w:lang w:val="ru-RU"/>
          </w:rPr>
          <m:t>345</m:t>
        </m:r>
      </m:oMath>
      <w:r w:rsidRPr="005E3FFA">
        <w:rPr>
          <w:sz w:val="22"/>
          <w:szCs w:val="22"/>
          <w:lang w:val="ru-RU"/>
        </w:rPr>
        <w:t xml:space="preserve"> и циркуля</w:t>
      </w:r>
      <w:bookmarkEnd w:id="59"/>
      <w:r w:rsidRPr="005E3FFA">
        <w:rPr>
          <w:sz w:val="22"/>
          <w:szCs w:val="22"/>
          <w:lang w:val="ru-RU"/>
        </w:rPr>
        <w:t>.</w:t>
      </w:r>
    </w:p>
    <w:p w14:paraId="25B4804E" w14:textId="77777777" w:rsidR="006262E3" w:rsidRPr="00894ED5" w:rsidRDefault="006262E3" w:rsidP="00CC5A10">
      <w:pPr>
        <w:ind w:firstLine="432"/>
        <w:jc w:val="both"/>
        <w:outlineLvl w:val="0"/>
        <w:rPr>
          <w:sz w:val="20"/>
          <w:szCs w:val="20"/>
          <w:lang w:val="ru-RU"/>
        </w:rPr>
      </w:pPr>
      <w:r w:rsidRPr="005E3FFA">
        <w:rPr>
          <w:sz w:val="22"/>
          <w:szCs w:val="22"/>
          <w:lang w:val="ru-RU"/>
        </w:rPr>
        <w:t xml:space="preserve">1. Сделаем некоторые геометрические построения (Рис.2.5). </w:t>
      </w:r>
      <w:r w:rsidRPr="002961D6">
        <w:rPr>
          <w:sz w:val="22"/>
          <w:szCs w:val="22"/>
          <w:lang w:val="ru-RU"/>
        </w:rPr>
        <w:t xml:space="preserve">Возьмем прямолинейный шестичастичный отрезок, добавив последовательно к отрезку </w:t>
      </w:r>
      <m:oMath>
        <m:r>
          <w:rPr>
            <w:rFonts w:ascii="Cambria Math"/>
            <w:sz w:val="22"/>
            <w:szCs w:val="22"/>
          </w:rPr>
          <m:t>D</m:t>
        </m:r>
      </m:oMath>
      <w:r w:rsidRPr="002961D6">
        <w:rPr>
          <w:sz w:val="22"/>
          <w:szCs w:val="22"/>
          <w:lang w:val="ru-RU"/>
        </w:rPr>
        <w:t xml:space="preserve"> еще пять, ему равных, и обозначим его </w:t>
      </w:r>
      <m:oMath>
        <m:r>
          <w:rPr>
            <w:rFonts w:ascii="Cambria Math"/>
            <w:sz w:val="22"/>
            <w:szCs w:val="22"/>
          </w:rPr>
          <m:t>AbcdefG</m:t>
        </m:r>
      </m:oMath>
      <w:r w:rsidRPr="002961D6">
        <w:rPr>
          <w:sz w:val="22"/>
          <w:szCs w:val="22"/>
          <w:lang w:val="ru-RU"/>
        </w:rPr>
        <w:t xml:space="preserve">: заглавными буквами – его концы, прописными – внутренние границы его одинаковых частей. Из точки </w:t>
      </w:r>
      <m:oMath>
        <m:r>
          <w:rPr>
            <w:rFonts w:ascii="Cambria Math"/>
            <w:sz w:val="22"/>
            <w:szCs w:val="22"/>
          </w:rPr>
          <m:t>A</m:t>
        </m:r>
      </m:oMath>
      <w:r w:rsidRPr="002961D6">
        <w:rPr>
          <w:sz w:val="22"/>
          <w:szCs w:val="22"/>
          <w:lang w:val="ru-RU"/>
        </w:rPr>
        <w:t xml:space="preserve">, как из центра, восстановим циркулем окружность радиусом </w:t>
      </w:r>
      <m:oMath>
        <m:r>
          <w:rPr>
            <w:rFonts w:ascii="Cambria Math"/>
            <w:sz w:val="22"/>
            <w:szCs w:val="22"/>
          </w:rPr>
          <m:t>Af</m:t>
        </m:r>
      </m:oMath>
      <w:r w:rsidRPr="002961D6">
        <w:rPr>
          <w:sz w:val="22"/>
          <w:szCs w:val="22"/>
          <w:lang w:val="ru-RU"/>
        </w:rPr>
        <w:t xml:space="preserve">, аналогично, из точки </w:t>
      </w:r>
      <m:oMath>
        <m:r>
          <w:rPr>
            <w:rFonts w:ascii="Cambria Math"/>
            <w:sz w:val="22"/>
            <w:szCs w:val="22"/>
          </w:rPr>
          <m:t>G</m:t>
        </m:r>
      </m:oMath>
      <w:r w:rsidRPr="002961D6">
        <w:rPr>
          <w:sz w:val="22"/>
          <w:szCs w:val="22"/>
          <w:lang w:val="ru-RU"/>
        </w:rPr>
        <w:t xml:space="preserve">– окружность радиусом </w:t>
      </w:r>
      <m:oMath>
        <m:r>
          <w:rPr>
            <w:rFonts w:ascii="Cambria Math"/>
            <w:sz w:val="22"/>
            <w:szCs w:val="22"/>
          </w:rPr>
          <m:t>Gb</m:t>
        </m:r>
      </m:oMath>
      <w:r w:rsidRPr="002961D6">
        <w:rPr>
          <w:sz w:val="22"/>
          <w:szCs w:val="22"/>
          <w:lang w:val="ru-RU"/>
        </w:rPr>
        <w:t xml:space="preserve">. Оба радиуса – пятичастичные отрезки. </w:t>
      </w:r>
    </w:p>
    <w:p w14:paraId="69E16A34" w14:textId="77777777" w:rsidR="006262E3" w:rsidRPr="00CC5A10" w:rsidRDefault="006262E3" w:rsidP="00CC5A10">
      <w:pPr>
        <w:ind w:firstLine="432"/>
        <w:jc w:val="both"/>
        <w:outlineLvl w:val="0"/>
        <w:rPr>
          <w:sz w:val="22"/>
          <w:szCs w:val="22"/>
        </w:rPr>
      </w:pPr>
    </w:p>
    <w:p w14:paraId="4DDE457D" w14:textId="77777777" w:rsidR="006262E3" w:rsidRPr="00DC0697" w:rsidRDefault="006262E3" w:rsidP="00DD48EF">
      <w:pPr>
        <w:ind w:firstLine="432"/>
        <w:jc w:val="center"/>
        <w:outlineLvl w:val="0"/>
        <w:rPr>
          <w:color w:val="FF0000"/>
          <w:sz w:val="20"/>
          <w:szCs w:val="20"/>
          <w:lang w:val="ru-RU"/>
        </w:rPr>
      </w:pPr>
      <w:r>
        <w:rPr>
          <w:noProof/>
          <w:sz w:val="22"/>
          <w:szCs w:val="22"/>
          <w:lang w:val="ru-RU"/>
        </w:rPr>
        <w:drawing>
          <wp:inline distT="0" distB="0" distL="0" distR="0" wp14:anchorId="73A030AD" wp14:editId="1F72CDCE">
            <wp:extent cx="2914650" cy="3187898"/>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Рис.2.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20334" cy="3194114"/>
                    </a:xfrm>
                    <a:prstGeom prst="rect">
                      <a:avLst/>
                    </a:prstGeom>
                  </pic:spPr>
                </pic:pic>
              </a:graphicData>
            </a:graphic>
          </wp:inline>
        </w:drawing>
      </w:r>
    </w:p>
    <w:p w14:paraId="631CBB74" w14:textId="5B61C02D" w:rsidR="006262E3" w:rsidRPr="005E3FFA" w:rsidRDefault="006262E3" w:rsidP="00096B0F">
      <w:pPr>
        <w:ind w:firstLine="432"/>
        <w:jc w:val="both"/>
        <w:outlineLvl w:val="0"/>
        <w:rPr>
          <w:sz w:val="20"/>
          <w:szCs w:val="20"/>
          <w:lang w:val="ru-RU"/>
        </w:rPr>
      </w:pPr>
      <w:r w:rsidRPr="00DC0697">
        <w:rPr>
          <w:color w:val="FF0000"/>
          <w:sz w:val="20"/>
          <w:szCs w:val="20"/>
          <w:lang w:val="ru-RU"/>
        </w:rPr>
        <w:t xml:space="preserve">      </w:t>
      </w:r>
      <w:r w:rsidRPr="005E3FFA">
        <w:rPr>
          <w:sz w:val="20"/>
          <w:szCs w:val="20"/>
          <w:lang w:val="ru-RU"/>
        </w:rPr>
        <w:t xml:space="preserve">Рис.2.5. К свойству №1 египетского треугольника </w:t>
      </w:r>
      <m:oMath>
        <m:r>
          <m:rPr>
            <m:sty m:val="p"/>
          </m:rPr>
          <w:rPr>
            <w:rFonts w:ascii="Cambria Math"/>
            <w:sz w:val="20"/>
            <w:szCs w:val="20"/>
          </w:rPr>
          <m:t>Δ</m:t>
        </m:r>
        <m:r>
          <w:rPr>
            <w:rFonts w:ascii="Cambria Math"/>
            <w:sz w:val="20"/>
            <w:szCs w:val="20"/>
            <w:lang w:val="ru-RU"/>
          </w:rPr>
          <m:t>345</m:t>
        </m:r>
      </m:oMath>
      <w:r w:rsidRPr="005E3FFA">
        <w:rPr>
          <w:sz w:val="20"/>
          <w:szCs w:val="20"/>
          <w:lang w:val="ru-RU"/>
        </w:rPr>
        <w:t xml:space="preserve"> и циркуля.  </w:t>
      </w:r>
    </w:p>
    <w:p w14:paraId="60503252" w14:textId="77777777" w:rsidR="006262E3" w:rsidRPr="005E3FFA" w:rsidRDefault="006262E3" w:rsidP="00096B0F">
      <w:pPr>
        <w:ind w:firstLine="432"/>
        <w:jc w:val="both"/>
        <w:outlineLvl w:val="0"/>
        <w:rPr>
          <w:sz w:val="22"/>
          <w:szCs w:val="22"/>
          <w:lang w:val="ru-RU"/>
        </w:rPr>
      </w:pPr>
      <w:r w:rsidRPr="005E3FFA">
        <w:rPr>
          <w:sz w:val="22"/>
          <w:szCs w:val="22"/>
          <w:lang w:val="ru-RU"/>
        </w:rPr>
        <w:t xml:space="preserve"> </w:t>
      </w:r>
    </w:p>
    <w:p w14:paraId="7187B4A5" w14:textId="77777777" w:rsidR="006262E3" w:rsidRDefault="006262E3" w:rsidP="00F86768">
      <w:pPr>
        <w:ind w:firstLine="432"/>
        <w:jc w:val="both"/>
        <w:outlineLvl w:val="0"/>
        <w:rPr>
          <w:sz w:val="22"/>
          <w:szCs w:val="22"/>
          <w:lang w:val="ru-RU"/>
        </w:rPr>
      </w:pPr>
      <w:r w:rsidRPr="002961D6">
        <w:rPr>
          <w:sz w:val="22"/>
          <w:szCs w:val="22"/>
          <w:lang w:val="ru-RU"/>
        </w:rPr>
        <w:t xml:space="preserve">Построенные окружности пересекутся в двух точках </w:t>
      </w:r>
      <m:oMath>
        <m:r>
          <w:rPr>
            <w:rFonts w:ascii="Cambria Math"/>
            <w:sz w:val="22"/>
            <w:szCs w:val="22"/>
          </w:rPr>
          <m:t>M</m:t>
        </m:r>
      </m:oMath>
      <w:r>
        <w:rPr>
          <w:sz w:val="22"/>
          <w:szCs w:val="22"/>
          <w:lang w:val="ru-RU"/>
        </w:rPr>
        <w:t xml:space="preserve"> </w:t>
      </w:r>
      <w:r w:rsidRPr="002961D6">
        <w:rPr>
          <w:sz w:val="22"/>
          <w:szCs w:val="22"/>
          <w:lang w:val="ru-RU"/>
        </w:rPr>
        <w:t xml:space="preserve">и </w:t>
      </w:r>
      <m:oMath>
        <m:r>
          <w:rPr>
            <w:rFonts w:ascii="Cambria Math"/>
            <w:sz w:val="22"/>
            <w:szCs w:val="22"/>
          </w:rPr>
          <m:t>N</m:t>
        </m:r>
      </m:oMath>
      <w:r w:rsidRPr="002961D6">
        <w:rPr>
          <w:sz w:val="22"/>
          <w:szCs w:val="22"/>
          <w:lang w:val="ru-RU"/>
        </w:rPr>
        <w:t xml:space="preserve">, соединим их с помощью линейки. Отрезок </w:t>
      </w:r>
      <m:oMath>
        <m:r>
          <w:rPr>
            <w:rFonts w:ascii="Cambria Math"/>
            <w:sz w:val="22"/>
            <w:szCs w:val="22"/>
          </w:rPr>
          <m:t>MN</m:t>
        </m:r>
      </m:oMath>
      <w:r w:rsidRPr="002961D6">
        <w:rPr>
          <w:sz w:val="22"/>
          <w:szCs w:val="22"/>
          <w:lang w:val="ru-RU"/>
        </w:rPr>
        <w:t xml:space="preserve"> пересечет шестичастичный отрезок </w:t>
      </w:r>
      <m:oMath>
        <m:r>
          <w:rPr>
            <w:rFonts w:ascii="Cambria Math"/>
            <w:sz w:val="22"/>
            <w:szCs w:val="22"/>
          </w:rPr>
          <m:t>AbcdefG</m:t>
        </m:r>
      </m:oMath>
      <w:r w:rsidRPr="002961D6">
        <w:rPr>
          <w:sz w:val="22"/>
          <w:szCs w:val="22"/>
          <w:lang w:val="ru-RU"/>
        </w:rPr>
        <w:t xml:space="preserve"> в точке </w:t>
      </w:r>
      <m:oMath>
        <m:r>
          <w:rPr>
            <w:rFonts w:ascii="Cambria Math"/>
            <w:sz w:val="22"/>
            <w:szCs w:val="22"/>
          </w:rPr>
          <m:t>d</m:t>
        </m:r>
      </m:oMath>
      <w:r w:rsidRPr="00E80F9B">
        <w:rPr>
          <w:sz w:val="22"/>
          <w:szCs w:val="22"/>
          <w:lang w:val="ru-RU"/>
        </w:rPr>
        <w:t xml:space="preserve"> </w:t>
      </w:r>
      <w:r w:rsidRPr="002961D6">
        <w:rPr>
          <w:sz w:val="22"/>
          <w:szCs w:val="22"/>
          <w:lang w:val="ru-RU"/>
        </w:rPr>
        <w:t xml:space="preserve">и разделит его на два трехчастичных </w:t>
      </w:r>
      <w:r w:rsidRPr="00E80F9B">
        <w:rPr>
          <w:sz w:val="22"/>
          <w:szCs w:val="22"/>
          <w:lang w:val="ru-RU"/>
        </w:rPr>
        <w:t xml:space="preserve"> </w:t>
      </w:r>
      <m:oMath>
        <m:r>
          <w:rPr>
            <w:rFonts w:ascii="Cambria Math"/>
            <w:sz w:val="22"/>
            <w:szCs w:val="22"/>
          </w:rPr>
          <m:t>Abcd</m:t>
        </m:r>
      </m:oMath>
      <w:r w:rsidRPr="00E80F9B">
        <w:rPr>
          <w:sz w:val="22"/>
          <w:szCs w:val="22"/>
          <w:lang w:val="ru-RU"/>
        </w:rPr>
        <w:t xml:space="preserve"> </w:t>
      </w:r>
      <w:r w:rsidRPr="002961D6">
        <w:rPr>
          <w:sz w:val="22"/>
          <w:szCs w:val="22"/>
          <w:lang w:val="ru-RU"/>
        </w:rPr>
        <w:t>и</w:t>
      </w:r>
      <w:r w:rsidRPr="00E80F9B">
        <w:rPr>
          <w:sz w:val="22"/>
          <w:szCs w:val="22"/>
          <w:lang w:val="ru-RU"/>
        </w:rPr>
        <w:t xml:space="preserve"> </w:t>
      </w:r>
      <w:r w:rsidRPr="002961D6">
        <w:rPr>
          <w:sz w:val="22"/>
          <w:szCs w:val="22"/>
          <w:lang w:val="ru-RU"/>
        </w:rPr>
        <w:t xml:space="preserve"> </w:t>
      </w:r>
      <m:oMath>
        <m:r>
          <w:rPr>
            <w:rFonts w:ascii="Cambria Math"/>
            <w:sz w:val="22"/>
            <w:szCs w:val="22"/>
          </w:rPr>
          <m:t>defG</m:t>
        </m:r>
      </m:oMath>
      <w:r w:rsidRPr="002961D6">
        <w:rPr>
          <w:sz w:val="22"/>
          <w:szCs w:val="22"/>
          <w:lang w:val="ru-RU"/>
        </w:rPr>
        <w:t>, каждый из которых можно использовать в качестве катета в паре с одним из катетов</w:t>
      </w:r>
      <w:r w:rsidRPr="00E80F9B">
        <w:rPr>
          <w:sz w:val="22"/>
          <w:szCs w:val="22"/>
          <w:lang w:val="ru-RU"/>
        </w:rPr>
        <w:t xml:space="preserve"> </w:t>
      </w:r>
      <w:r w:rsidRPr="002961D6">
        <w:rPr>
          <w:sz w:val="22"/>
          <w:szCs w:val="22"/>
          <w:lang w:val="ru-RU"/>
        </w:rPr>
        <w:t xml:space="preserve"> </w:t>
      </w:r>
      <m:oMath>
        <m:r>
          <w:rPr>
            <w:rFonts w:ascii="Cambria Math"/>
            <w:sz w:val="22"/>
            <w:szCs w:val="22"/>
          </w:rPr>
          <m:t>Md</m:t>
        </m:r>
      </m:oMath>
      <w:r w:rsidRPr="002961D6">
        <w:rPr>
          <w:sz w:val="22"/>
          <w:szCs w:val="22"/>
          <w:lang w:val="ru-RU"/>
        </w:rPr>
        <w:t xml:space="preserve"> или</w:t>
      </w:r>
      <w:r w:rsidRPr="00E80F9B">
        <w:rPr>
          <w:sz w:val="22"/>
          <w:szCs w:val="22"/>
          <w:lang w:val="ru-RU"/>
        </w:rPr>
        <w:t xml:space="preserve"> </w:t>
      </w:r>
      <w:r w:rsidRPr="002961D6">
        <w:rPr>
          <w:sz w:val="22"/>
          <w:szCs w:val="22"/>
          <w:lang w:val="ru-RU"/>
        </w:rPr>
        <w:t xml:space="preserve"> </w:t>
      </w:r>
      <m:oMath>
        <m:r>
          <w:rPr>
            <w:rFonts w:ascii="Cambria Math"/>
            <w:sz w:val="22"/>
            <w:szCs w:val="22"/>
          </w:rPr>
          <m:t>dN</m:t>
        </m:r>
      </m:oMath>
      <w:r w:rsidRPr="002961D6">
        <w:rPr>
          <w:sz w:val="22"/>
          <w:szCs w:val="22"/>
          <w:lang w:val="ru-RU"/>
        </w:rPr>
        <w:t xml:space="preserve"> для построения прямоугольного треугольника. Всего возможны четыре комбинации треугольников с одной из гипотенуз: </w:t>
      </w:r>
      <m:oMath>
        <m:r>
          <w:rPr>
            <w:rFonts w:ascii="Cambria Math"/>
            <w:sz w:val="22"/>
            <w:szCs w:val="22"/>
          </w:rPr>
          <w:lastRenderedPageBreak/>
          <m:t>AM</m:t>
        </m:r>
        <m:r>
          <w:rPr>
            <w:rFonts w:ascii="Cambria Math"/>
            <w:sz w:val="22"/>
            <w:szCs w:val="22"/>
            <w:lang w:val="ru-RU"/>
          </w:rPr>
          <m:t>,</m:t>
        </m:r>
        <m:r>
          <w:rPr>
            <w:rFonts w:ascii="Cambria Math"/>
            <w:sz w:val="22"/>
            <w:szCs w:val="22"/>
          </w:rPr>
          <m:t>AN</m:t>
        </m:r>
        <m:r>
          <w:rPr>
            <w:rFonts w:ascii="Cambria Math"/>
            <w:sz w:val="22"/>
            <w:szCs w:val="22"/>
            <w:lang w:val="ru-RU"/>
          </w:rPr>
          <m:t>,</m:t>
        </m:r>
        <m:r>
          <w:rPr>
            <w:rFonts w:ascii="Cambria Math"/>
            <w:sz w:val="22"/>
            <w:szCs w:val="22"/>
          </w:rPr>
          <m:t>GM</m:t>
        </m:r>
        <m:r>
          <w:rPr>
            <w:rFonts w:ascii="Cambria Math"/>
            <w:sz w:val="22"/>
            <w:szCs w:val="22"/>
            <w:lang w:val="ru-RU"/>
          </w:rPr>
          <m:t>,</m:t>
        </m:r>
        <m:r>
          <w:rPr>
            <w:rFonts w:ascii="Cambria Math"/>
            <w:sz w:val="22"/>
            <w:szCs w:val="22"/>
          </w:rPr>
          <m:t>GN</m:t>
        </m:r>
      </m:oMath>
      <w:r w:rsidRPr="002961D6">
        <w:rPr>
          <w:sz w:val="22"/>
          <w:szCs w:val="22"/>
          <w:lang w:val="ru-RU"/>
        </w:rPr>
        <w:t xml:space="preserve">. Каждый из них будет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Важность результата так подробно описанной процедуры в том, что условие построения (таким способом) четырех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ограничивает используемую </w:t>
      </w:r>
      <w:r w:rsidRPr="002961D6">
        <w:rPr>
          <w:b/>
          <w:sz w:val="22"/>
          <w:szCs w:val="22"/>
          <w:lang w:val="ru-RU"/>
        </w:rPr>
        <w:t>геометрию, которая заведомо не выходит за рамки евклидовой</w:t>
      </w:r>
      <w:r w:rsidRPr="002961D6">
        <w:rPr>
          <w:sz w:val="22"/>
          <w:szCs w:val="22"/>
          <w:lang w:val="ru-RU"/>
        </w:rPr>
        <w:t xml:space="preserve">. С другой стороны, </w:t>
      </w:r>
      <w:r w:rsidRPr="0083153B">
        <w:rPr>
          <w:sz w:val="22"/>
          <w:szCs w:val="22"/>
          <w:lang w:val="ru-RU"/>
        </w:rPr>
        <w:t>из невозможности их построения</w:t>
      </w:r>
      <w:r>
        <w:rPr>
          <w:sz w:val="22"/>
          <w:szCs w:val="22"/>
          <w:lang w:val="ru-RU"/>
        </w:rPr>
        <w:t>, а точнее, если технологии их построения не существует,</w:t>
      </w:r>
      <w:r w:rsidRPr="0083153B">
        <w:rPr>
          <w:sz w:val="22"/>
          <w:szCs w:val="22"/>
          <w:lang w:val="ru-RU"/>
        </w:rPr>
        <w:t xml:space="preserve"> следует ничтожность всех нижеследующих доводов. Это и будет первым свойством</w:t>
      </w:r>
      <w:r>
        <w:rPr>
          <w:sz w:val="22"/>
          <w:szCs w:val="22"/>
          <w:lang w:val="ru-RU"/>
        </w:rPr>
        <w:t xml:space="preserve"> используемых инструментов:</w:t>
      </w:r>
      <m:oMath>
        <m:r>
          <m:rPr>
            <m:sty m:val="p"/>
          </m:rPr>
          <w:rPr>
            <w:rFonts w:ascii="Cambria Math"/>
            <w:sz w:val="22"/>
            <w:szCs w:val="22"/>
            <w:lang w:val="ru-RU"/>
          </w:rPr>
          <m:t xml:space="preserve"> </m:t>
        </m:r>
        <m:r>
          <m:rPr>
            <m:sty m:val="p"/>
          </m:rPr>
          <w:rPr>
            <w:rFonts w:ascii="Cambria Math"/>
            <w:sz w:val="22"/>
            <w:szCs w:val="22"/>
          </w:rPr>
          <m:t>Δ</m:t>
        </m:r>
        <m:r>
          <w:rPr>
            <w:rFonts w:ascii="Cambria Math"/>
            <w:sz w:val="22"/>
            <w:szCs w:val="22"/>
            <w:lang w:val="ru-RU"/>
          </w:rPr>
          <m:t>345</m:t>
        </m:r>
      </m:oMath>
      <w:r>
        <w:rPr>
          <w:sz w:val="22"/>
          <w:szCs w:val="22"/>
          <w:lang w:val="ru-RU"/>
        </w:rPr>
        <w:t xml:space="preserve"> и циркуля</w:t>
      </w:r>
      <w:r w:rsidRPr="0083153B">
        <w:rPr>
          <w:sz w:val="22"/>
          <w:szCs w:val="22"/>
          <w:lang w:val="ru-RU"/>
        </w:rPr>
        <w:t>.</w:t>
      </w:r>
      <w:r w:rsidRPr="002034CD">
        <w:rPr>
          <w:sz w:val="22"/>
          <w:szCs w:val="22"/>
          <w:lang w:val="ru-RU"/>
        </w:rPr>
        <w:t xml:space="preserve"> </w:t>
      </w:r>
      <w:r>
        <w:rPr>
          <w:sz w:val="22"/>
          <w:szCs w:val="22"/>
          <w:lang w:val="ru-RU"/>
        </w:rPr>
        <w:t xml:space="preserve">В принципе смысл приведения данной технологии заключается лишь в том, чтобы «грубыми мазками» показать современному читателю ориентировочные границы используемой </w:t>
      </w:r>
      <w:r w:rsidRPr="00DE3F42">
        <w:rPr>
          <w:sz w:val="22"/>
          <w:szCs w:val="22"/>
          <w:lang w:val="ru-RU"/>
        </w:rPr>
        <w:t>шумерами геометрии.</w:t>
      </w:r>
    </w:p>
    <w:p w14:paraId="7E2A1A18" w14:textId="77777777" w:rsidR="006262E3" w:rsidRDefault="006262E3" w:rsidP="00F86768">
      <w:pPr>
        <w:ind w:firstLine="432"/>
        <w:jc w:val="both"/>
        <w:outlineLvl w:val="0"/>
        <w:rPr>
          <w:sz w:val="22"/>
          <w:szCs w:val="22"/>
          <w:lang w:val="ru-RU"/>
        </w:rPr>
      </w:pPr>
    </w:p>
    <w:p w14:paraId="30380A2C" w14:textId="77777777" w:rsidR="006262E3" w:rsidRPr="00B35AF9" w:rsidRDefault="006262E3" w:rsidP="00F86768">
      <w:pPr>
        <w:ind w:firstLine="432"/>
        <w:jc w:val="both"/>
        <w:outlineLvl w:val="0"/>
        <w:rPr>
          <w:b/>
          <w:lang w:val="ru-RU"/>
        </w:rPr>
      </w:pPr>
      <w:r w:rsidRPr="00B35AF9">
        <w:rPr>
          <w:b/>
          <w:lang w:val="ru-RU"/>
        </w:rPr>
        <w:t>П.2.3. Математика целых чисел для измерения площадей</w:t>
      </w:r>
    </w:p>
    <w:p w14:paraId="3EFE13E2" w14:textId="3B05F602" w:rsidR="006262E3" w:rsidRDefault="006262E3" w:rsidP="00BE6258">
      <w:pPr>
        <w:ind w:firstLine="432"/>
        <w:jc w:val="both"/>
        <w:outlineLvl w:val="0"/>
        <w:rPr>
          <w:sz w:val="22"/>
          <w:szCs w:val="22"/>
          <w:lang w:val="ru-RU"/>
        </w:rPr>
      </w:pPr>
      <w:r w:rsidRPr="007733AC">
        <w:rPr>
          <w:sz w:val="22"/>
          <w:szCs w:val="22"/>
          <w:lang w:val="ru-RU"/>
        </w:rPr>
        <w:t xml:space="preserve">Математика шумеров представляет собой отображение несколько иного типа геометрической модели, нежели те, что были рассмотрены в </w:t>
      </w:r>
      <w:r>
        <w:rPr>
          <w:bCs/>
          <w:sz w:val="22"/>
          <w:szCs w:val="22"/>
          <w:lang w:val="ru-RU"/>
        </w:rPr>
        <w:t>предыдущем разделе Приложения</w:t>
      </w:r>
      <w:r>
        <w:rPr>
          <w:b/>
          <w:bCs/>
          <w:color w:val="00B0F0"/>
          <w:sz w:val="22"/>
          <w:szCs w:val="22"/>
          <w:lang w:val="ru-RU"/>
        </w:rPr>
        <w:t xml:space="preserve">. </w:t>
      </w:r>
      <w:r w:rsidRPr="007733AC">
        <w:rPr>
          <w:sz w:val="22"/>
          <w:szCs w:val="22"/>
          <w:lang w:val="ru-RU"/>
        </w:rPr>
        <w:t xml:space="preserve">В этом типе моделей, согласно первой из вышеприведенных концепций шумеров, необходимо учесть изменение интерпретации понятий «эталон» и «протяженность». Другими словами, все ранее рассмотренные геометрические модели необходимо преобразовать, </w:t>
      </w:r>
      <w:proofErr w:type="gramStart"/>
      <w:r w:rsidRPr="007733AC">
        <w:rPr>
          <w:sz w:val="22"/>
          <w:szCs w:val="22"/>
          <w:lang w:val="ru-RU"/>
        </w:rPr>
        <w:t>чтобы  они</w:t>
      </w:r>
      <w:proofErr w:type="gramEnd"/>
      <w:r w:rsidRPr="007733AC">
        <w:rPr>
          <w:sz w:val="22"/>
          <w:szCs w:val="22"/>
          <w:lang w:val="ru-RU"/>
        </w:rPr>
        <w:t xml:space="preserve"> соответствовали новым интерпретациям этих понятий. В то же время это совсем нетрудно сделать, поскольку подобное преобразование должно быть единообразным сразу для всех приведенных моделей. Поэтому, рассмотрев такое изменение на одной-двух простейших моделях с приведением графических поправок, в</w:t>
      </w:r>
      <w:r w:rsidRPr="00F73B39">
        <w:rPr>
          <w:sz w:val="22"/>
          <w:szCs w:val="22"/>
          <w:lang w:val="ru-RU"/>
        </w:rPr>
        <w:t xml:space="preserve"> </w:t>
      </w:r>
      <w:r w:rsidRPr="007733AC">
        <w:rPr>
          <w:sz w:val="22"/>
          <w:szCs w:val="22"/>
          <w:lang w:val="ru-RU"/>
        </w:rPr>
        <w:t xml:space="preserve">более сложных геометрических моделях будет достаточно легко (подключая собственную </w:t>
      </w:r>
      <w:r w:rsidRPr="00853889">
        <w:rPr>
          <w:sz w:val="22"/>
          <w:szCs w:val="22"/>
          <w:lang w:val="ru-RU"/>
        </w:rPr>
        <w:t>интуицию) имплементировать данную концепцию самостоятельно.</w:t>
      </w:r>
    </w:p>
    <w:p w14:paraId="35BCE1CC" w14:textId="48D80003" w:rsidR="006262E3" w:rsidRDefault="006262E3" w:rsidP="0044287D">
      <w:pPr>
        <w:ind w:firstLine="432"/>
        <w:jc w:val="both"/>
        <w:outlineLvl w:val="0"/>
        <w:rPr>
          <w:sz w:val="22"/>
          <w:szCs w:val="22"/>
          <w:lang w:val="ru-RU"/>
        </w:rPr>
      </w:pPr>
      <w:r w:rsidRPr="007733AC">
        <w:rPr>
          <w:sz w:val="22"/>
          <w:szCs w:val="22"/>
          <w:lang w:val="ru-RU"/>
        </w:rPr>
        <w:t>Итак, по замыслу шумеров, измерение площади произвольного прямоугольника должно осуществляться упорядоченной линейной неограниченной цепочкой площадей эталонного измерительного инструмента, которым является египетский треугольник.</w:t>
      </w:r>
      <w:r>
        <w:rPr>
          <w:sz w:val="22"/>
          <w:szCs w:val="22"/>
          <w:lang w:val="ru-RU"/>
        </w:rPr>
        <w:t xml:space="preserve"> </w:t>
      </w:r>
      <w:r w:rsidRPr="007733AC">
        <w:rPr>
          <w:sz w:val="22"/>
          <w:szCs w:val="22"/>
          <w:lang w:val="ru-RU"/>
        </w:rPr>
        <w:t xml:space="preserve">Как было обусловлено в </w:t>
      </w:r>
      <w:r>
        <w:rPr>
          <w:bCs/>
          <w:sz w:val="22"/>
          <w:szCs w:val="22"/>
          <w:lang w:val="ru-RU"/>
        </w:rPr>
        <w:t>предыдущем разделе Приложения</w:t>
      </w:r>
      <w:r w:rsidRPr="007733AC">
        <w:rPr>
          <w:sz w:val="22"/>
          <w:szCs w:val="22"/>
          <w:lang w:val="ru-RU"/>
        </w:rPr>
        <w:t xml:space="preserve">, для корректного отображения геометрической модели необходимо привести Метаотображение на Метаязыке, состоящее, среди прочего, из Метаобразов отображаемых элементов, процедур, инструментов и всего того, что мы усматриваем в модели для последующего отображения уже в Языке (шумеров). Однако прежде, чем приводить такую модель и строить для нее Метаотображение, начнем с простейшей геометрической модели подобной той, что приведена, </w:t>
      </w:r>
      <w:r w:rsidRPr="004122F3">
        <w:rPr>
          <w:sz w:val="22"/>
          <w:szCs w:val="22"/>
          <w:lang w:val="ru-RU"/>
        </w:rPr>
        <w:t xml:space="preserve">например, в параграфе </w:t>
      </w:r>
      <w:r w:rsidRPr="005E3FFA">
        <w:rPr>
          <w:sz w:val="22"/>
          <w:szCs w:val="22"/>
          <w:lang w:val="ru-RU"/>
        </w:rPr>
        <w:t xml:space="preserve">П.1.4 на Рис.4.1. </w:t>
      </w:r>
    </w:p>
    <w:p w14:paraId="2A2F1279" w14:textId="77777777" w:rsidR="006262E3" w:rsidRPr="00740CFC" w:rsidRDefault="006262E3" w:rsidP="0044287D">
      <w:pPr>
        <w:ind w:firstLine="432"/>
        <w:jc w:val="both"/>
        <w:outlineLvl w:val="0"/>
        <w:rPr>
          <w:sz w:val="20"/>
          <w:szCs w:val="20"/>
          <w:lang w:val="ru-RU"/>
        </w:rPr>
      </w:pPr>
      <w:r w:rsidRPr="005E3FFA">
        <w:rPr>
          <w:sz w:val="22"/>
          <w:szCs w:val="22"/>
          <w:lang w:val="ru-RU"/>
        </w:rPr>
        <w:t xml:space="preserve">Соответствующая ей модель с иной интерпретацией измерительного эталонного инструмента и с иной интерпретацией измеряемой протяженности представлена здесь на Рис.3.1. Нетрудно заметить, что изменения на Рис.3.1б коснулись только того, что в цепочке между точками вместо линейных отрезков находятся прямоугольные треугольники. А изменения на Рис.3.1а </w:t>
      </w:r>
      <w:r w:rsidRPr="006A3EF0">
        <w:rPr>
          <w:sz w:val="22"/>
          <w:szCs w:val="22"/>
          <w:lang w:val="ru-RU"/>
        </w:rPr>
        <w:t xml:space="preserve">коснулись только того, что в цепочке между точками вместо линейных отрезков с </w:t>
      </w:r>
      <w:r w:rsidRPr="006A3EF0">
        <w:rPr>
          <w:sz w:val="22"/>
          <w:szCs w:val="22"/>
          <w:lang w:val="ru-RU"/>
        </w:rPr>
        <w:lastRenderedPageBreak/>
        <w:t xml:space="preserve">одинаковым Ярлыком </w:t>
      </w:r>
      <m:oMath>
        <m:r>
          <w:rPr>
            <w:rFonts w:ascii="Cambria Math"/>
            <w:sz w:val="22"/>
            <w:szCs w:val="22"/>
          </w:rPr>
          <m:t>L</m:t>
        </m:r>
      </m:oMath>
      <w:r w:rsidRPr="006A3EF0">
        <w:rPr>
          <w:sz w:val="22"/>
          <w:szCs w:val="22"/>
          <w:lang w:val="ru-RU"/>
        </w:rPr>
        <w:t xml:space="preserve"> находятся </w:t>
      </w:r>
      <w:r w:rsidRPr="00740CFC">
        <w:rPr>
          <w:sz w:val="22"/>
          <w:szCs w:val="22"/>
          <w:lang w:val="ru-RU"/>
        </w:rPr>
        <w:t xml:space="preserve">прямоугольные треугольники </w:t>
      </w:r>
      <m:oMath>
        <m:r>
          <m:rPr>
            <m:sty m:val="p"/>
          </m:rPr>
          <w:rPr>
            <w:rFonts w:ascii="Cambria Math"/>
            <w:sz w:val="22"/>
            <w:szCs w:val="22"/>
            <w:lang w:val="ru-RU"/>
          </w:rPr>
          <m:t>Δ</m:t>
        </m:r>
        <m:r>
          <m:rPr>
            <m:sty m:val="p"/>
          </m:rPr>
          <w:rPr>
            <w:rFonts w:ascii="Cambria Math"/>
            <w:sz w:val="22"/>
            <w:szCs w:val="22"/>
            <w:lang w:val="ru-RU"/>
          </w:rPr>
          <m:t>345</m:t>
        </m:r>
      </m:oMath>
      <w:r w:rsidRPr="00740CFC">
        <w:rPr>
          <w:sz w:val="22"/>
          <w:szCs w:val="22"/>
          <w:lang w:val="ru-RU"/>
        </w:rPr>
        <w:t xml:space="preserve"> с одинаковым Ярлыком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740CFC">
        <w:rPr>
          <w:sz w:val="22"/>
          <w:szCs w:val="22"/>
          <w:lang w:val="ru-RU"/>
        </w:rPr>
        <w:t>.</w:t>
      </w:r>
    </w:p>
    <w:p w14:paraId="04E33582" w14:textId="77777777" w:rsidR="006262E3" w:rsidRPr="00A578D0" w:rsidRDefault="006262E3" w:rsidP="0044287D">
      <w:pPr>
        <w:ind w:firstLine="432"/>
        <w:jc w:val="both"/>
        <w:outlineLvl w:val="0"/>
        <w:rPr>
          <w:color w:val="FF0000"/>
          <w:sz w:val="22"/>
          <w:szCs w:val="22"/>
          <w:lang w:val="ru-RU"/>
        </w:rPr>
      </w:pPr>
      <w:r w:rsidRPr="00740CFC">
        <w:rPr>
          <w:sz w:val="22"/>
          <w:szCs w:val="22"/>
          <w:lang w:val="ru-RU"/>
        </w:rPr>
        <w:t xml:space="preserve">В приведенной модели элементы в своей последовательности, как и прежде, разграничиваются точками. В качестве Метаобраза </w:t>
      </w:r>
      <w:r w:rsidRPr="00740CFC">
        <w:rPr>
          <w:b/>
          <w:bCs/>
          <w:sz w:val="22"/>
          <w:szCs w:val="22"/>
          <w:lang w:val="ru-RU"/>
        </w:rPr>
        <w:t>упорядоченной совокупности точек</w:t>
      </w:r>
      <w:r w:rsidRPr="00740CFC">
        <w:rPr>
          <w:sz w:val="22"/>
          <w:szCs w:val="22"/>
          <w:lang w:val="ru-RU"/>
        </w:rPr>
        <w:t xml:space="preserve"> будем, как и прежде, использовать </w:t>
      </w:r>
      <w:r w:rsidRPr="006A3EF0">
        <w:rPr>
          <w:sz w:val="22"/>
          <w:szCs w:val="22"/>
          <w:lang w:val="ru-RU"/>
        </w:rPr>
        <w:t>теннисные шарики, нанизанные на тонкий прутик в определенном порядке и помеченные одной из букв подобно тому, как показано на</w:t>
      </w:r>
      <w:r>
        <w:rPr>
          <w:color w:val="FF0000"/>
          <w:sz w:val="22"/>
          <w:szCs w:val="22"/>
          <w:lang w:val="ru-RU"/>
        </w:rPr>
        <w:t xml:space="preserve"> </w:t>
      </w:r>
      <w:r w:rsidRPr="005E3FFA">
        <w:rPr>
          <w:sz w:val="22"/>
          <w:szCs w:val="22"/>
          <w:lang w:val="ru-RU"/>
        </w:rPr>
        <w:t>Рис.3.2.</w:t>
      </w:r>
    </w:p>
    <w:p w14:paraId="46AE9394" w14:textId="47255178" w:rsidR="006262E3" w:rsidRPr="007733AC" w:rsidRDefault="006262E3" w:rsidP="00BE6258">
      <w:pPr>
        <w:ind w:firstLine="432"/>
        <w:jc w:val="both"/>
        <w:outlineLvl w:val="0"/>
        <w:rPr>
          <w:b/>
          <w:bCs/>
          <w:sz w:val="22"/>
          <w:szCs w:val="22"/>
          <w:lang w:val="ru-RU"/>
        </w:rPr>
      </w:pPr>
      <w:r w:rsidRPr="006A3EF0">
        <w:rPr>
          <w:sz w:val="22"/>
          <w:szCs w:val="22"/>
          <w:lang w:val="ru-RU"/>
        </w:rPr>
        <w:t xml:space="preserve">Для построения Метаобраза инструмента необходим Метаобраз эталонного раствора циркуля. Отобразим нашу способность отсекать циркулем некоторый определенный отрезок </w:t>
      </w:r>
      <m:oMath>
        <m:r>
          <w:rPr>
            <w:rFonts w:ascii="Cambria Math"/>
            <w:sz w:val="22"/>
            <w:szCs w:val="22"/>
            <w:lang w:val="ru-RU"/>
          </w:rPr>
          <m:t>D</m:t>
        </m:r>
      </m:oMath>
      <w:r w:rsidRPr="006A3EF0">
        <w:rPr>
          <w:sz w:val="22"/>
          <w:szCs w:val="22"/>
          <w:lang w:val="ru-RU"/>
        </w:rPr>
        <w:t xml:space="preserve">, как и прежде, </w:t>
      </w:r>
      <w:r>
        <w:rPr>
          <w:sz w:val="22"/>
          <w:szCs w:val="22"/>
          <w:lang w:val="ru-RU"/>
        </w:rPr>
        <w:t>в виде отдельной прямой палочки</w:t>
      </w:r>
      <w:r>
        <w:rPr>
          <w:color w:val="FF0000"/>
          <w:sz w:val="22"/>
          <w:szCs w:val="22"/>
          <w:lang w:val="ru-RU"/>
        </w:rPr>
        <w:t xml:space="preserve"> </w:t>
      </w:r>
      <w:r w:rsidRPr="005E3FFA">
        <w:rPr>
          <w:sz w:val="22"/>
          <w:szCs w:val="22"/>
          <w:lang w:val="ru-RU"/>
        </w:rPr>
        <w:t>(Рис.3.3). А на Рис.3.4</w:t>
      </w:r>
      <w:r w:rsidRPr="005E3FFA">
        <w:rPr>
          <w:b/>
          <w:bCs/>
          <w:sz w:val="22"/>
          <w:szCs w:val="22"/>
          <w:lang w:val="ru-RU"/>
        </w:rPr>
        <w:t xml:space="preserve"> </w:t>
      </w:r>
      <w:r w:rsidRPr="006A3EF0">
        <w:rPr>
          <w:sz w:val="22"/>
          <w:szCs w:val="22"/>
          <w:lang w:val="ru-RU"/>
        </w:rPr>
        <w:t xml:space="preserve">приведен Метаобраз эталона, измеряющего в интерпретации шумеров протяженность геометрических объектов; им является египетский треугольник </w:t>
      </w:r>
      <m:oMath>
        <m:r>
          <m:rPr>
            <m:sty m:val="p"/>
          </m:rPr>
          <w:rPr>
            <w:rFonts w:ascii="Cambria Math"/>
            <w:sz w:val="22"/>
            <w:szCs w:val="22"/>
            <w:lang w:val="ru-RU"/>
          </w:rPr>
          <m:t xml:space="preserve"> </m:t>
        </m:r>
        <m:r>
          <m:rPr>
            <m:sty m:val="p"/>
          </m:rPr>
          <w:rPr>
            <w:rFonts w:ascii="Cambria Math"/>
            <w:sz w:val="22"/>
            <w:szCs w:val="22"/>
            <w:lang w:val="ru-RU"/>
          </w:rPr>
          <m:t>Δ</m:t>
        </m:r>
        <m:r>
          <m:rPr>
            <m:sty m:val="p"/>
          </m:rPr>
          <w:rPr>
            <w:rFonts w:ascii="Cambria Math"/>
            <w:sz w:val="22"/>
            <w:szCs w:val="22"/>
            <w:lang w:val="ru-RU"/>
          </w:rPr>
          <m:t>345</m:t>
        </m:r>
      </m:oMath>
      <w:r w:rsidRPr="006A3EF0">
        <w:rPr>
          <w:sz w:val="22"/>
          <w:szCs w:val="22"/>
          <w:lang w:val="ru-RU"/>
        </w:rPr>
        <w:t xml:space="preserve">, обладающий эталонной площадью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и имеющий стороны, равные </w:t>
      </w:r>
      <m:oMath>
        <m:r>
          <m:rPr>
            <m:sty m:val="p"/>
          </m:rPr>
          <w:rPr>
            <w:rFonts w:ascii="Cambria Math"/>
            <w:sz w:val="22"/>
            <w:szCs w:val="22"/>
            <w:lang w:val="ru-RU"/>
          </w:rPr>
          <m:t>3</m:t>
        </m:r>
        <m:r>
          <w:rPr>
            <w:rFonts w:ascii="Cambria Math"/>
            <w:sz w:val="22"/>
            <w:szCs w:val="22"/>
            <w:lang w:val="ru-RU"/>
          </w:rPr>
          <m:t>D</m:t>
        </m:r>
      </m:oMath>
      <w:r w:rsidRPr="006A3EF0">
        <w:rPr>
          <w:sz w:val="22"/>
          <w:szCs w:val="22"/>
          <w:lang w:val="ru-RU"/>
        </w:rPr>
        <w:t xml:space="preserve">, </w:t>
      </w:r>
      <m:oMath>
        <m:r>
          <m:rPr>
            <m:sty m:val="p"/>
          </m:rPr>
          <w:rPr>
            <w:rFonts w:ascii="Cambria Math"/>
            <w:sz w:val="22"/>
            <w:szCs w:val="22"/>
            <w:lang w:val="ru-RU"/>
          </w:rPr>
          <m:t>4</m:t>
        </m:r>
        <m:r>
          <w:rPr>
            <w:rFonts w:ascii="Cambria Math"/>
            <w:sz w:val="22"/>
            <w:szCs w:val="22"/>
            <w:lang w:val="ru-RU"/>
          </w:rPr>
          <m:t>D</m:t>
        </m:r>
        <m:r>
          <m:rPr>
            <m:sty m:val="p"/>
          </m:rPr>
          <w:rPr>
            <w:rFonts w:ascii="Cambria Math"/>
            <w:sz w:val="22"/>
            <w:szCs w:val="22"/>
            <w:lang w:val="ru-RU"/>
          </w:rPr>
          <m:t xml:space="preserve"> </m:t>
        </m:r>
      </m:oMath>
      <w:r w:rsidRPr="006A3EF0">
        <w:rPr>
          <w:sz w:val="22"/>
          <w:szCs w:val="22"/>
          <w:lang w:val="ru-RU"/>
        </w:rPr>
        <w:t xml:space="preserve">и  </w:t>
      </w:r>
      <m:oMath>
        <m:r>
          <m:rPr>
            <m:sty m:val="p"/>
          </m:rPr>
          <w:rPr>
            <w:rFonts w:ascii="Cambria Math"/>
            <w:sz w:val="22"/>
            <w:szCs w:val="22"/>
            <w:lang w:val="ru-RU"/>
          </w:rPr>
          <m:t>5</m:t>
        </m:r>
        <m:r>
          <w:rPr>
            <w:rFonts w:ascii="Cambria Math"/>
            <w:sz w:val="22"/>
            <w:szCs w:val="22"/>
            <w:lang w:val="ru-RU"/>
          </w:rPr>
          <m:t>D</m:t>
        </m:r>
      </m:oMath>
      <w:r w:rsidRPr="006A3EF0">
        <w:rPr>
          <w:sz w:val="22"/>
          <w:szCs w:val="22"/>
          <w:lang w:val="ru-RU"/>
        </w:rPr>
        <w:t xml:space="preserve">, где </w:t>
      </w:r>
      <m:oMath>
        <m:r>
          <w:rPr>
            <w:rFonts w:ascii="Cambria Math"/>
            <w:sz w:val="22"/>
            <w:szCs w:val="22"/>
            <w:lang w:val="ru-RU"/>
          </w:rPr>
          <m:t>D</m:t>
        </m:r>
      </m:oMath>
      <w:r w:rsidRPr="006A3EF0">
        <w:rPr>
          <w:sz w:val="22"/>
          <w:szCs w:val="22"/>
          <w:lang w:val="ru-RU"/>
        </w:rPr>
        <w:t xml:space="preserve"> соответствует Метаобразу эталонного раствора циркуля. </w:t>
      </w:r>
    </w:p>
    <w:p w14:paraId="344D9BF2" w14:textId="77777777" w:rsidR="006262E3" w:rsidRDefault="006262E3" w:rsidP="005F4F17">
      <w:pPr>
        <w:ind w:firstLine="432"/>
        <w:jc w:val="center"/>
        <w:outlineLvl w:val="0"/>
        <w:rPr>
          <w:color w:val="FF0000"/>
          <w:sz w:val="22"/>
          <w:szCs w:val="22"/>
          <w:lang w:val="ru-RU"/>
        </w:rPr>
      </w:pPr>
      <w:r>
        <w:rPr>
          <w:b/>
          <w:bCs/>
          <w:noProof/>
          <w:color w:val="00B0F0"/>
          <w:sz w:val="22"/>
          <w:szCs w:val="22"/>
          <w:lang w:val="ru-RU"/>
        </w:rPr>
        <w:drawing>
          <wp:inline distT="0" distB="0" distL="0" distR="0" wp14:anchorId="63785C26" wp14:editId="3ECB7C78">
            <wp:extent cx="2636341" cy="1454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3.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1883" cy="1462722"/>
                    </a:xfrm>
                    <a:prstGeom prst="rect">
                      <a:avLst/>
                    </a:prstGeom>
                  </pic:spPr>
                </pic:pic>
              </a:graphicData>
            </a:graphic>
          </wp:inline>
        </w:drawing>
      </w:r>
    </w:p>
    <w:p w14:paraId="20645A66" w14:textId="77777777" w:rsidR="006262E3" w:rsidRPr="005E3FFA" w:rsidRDefault="006262E3" w:rsidP="005F4F17">
      <w:pPr>
        <w:ind w:right="-360"/>
        <w:jc w:val="center"/>
        <w:rPr>
          <w:sz w:val="20"/>
          <w:szCs w:val="20"/>
          <w:lang w:val="ru-RU"/>
        </w:rPr>
      </w:pPr>
      <w:r w:rsidRPr="005E3FFA">
        <w:rPr>
          <w:sz w:val="20"/>
          <w:szCs w:val="20"/>
          <w:lang w:val="ru-RU"/>
        </w:rPr>
        <w:t>Рис.3.1. Простейшая геометрическая модель, приведенная в</w:t>
      </w:r>
    </w:p>
    <w:p w14:paraId="44ECB978" w14:textId="77777777" w:rsidR="006262E3" w:rsidRPr="005E3FFA" w:rsidRDefault="006262E3" w:rsidP="005F4F17">
      <w:pPr>
        <w:ind w:right="-360"/>
        <w:jc w:val="center"/>
        <w:rPr>
          <w:sz w:val="20"/>
          <w:szCs w:val="20"/>
          <w:lang w:val="ru-RU"/>
        </w:rPr>
      </w:pPr>
      <w:r w:rsidRPr="005E3FFA">
        <w:rPr>
          <w:sz w:val="20"/>
          <w:szCs w:val="20"/>
          <w:lang w:val="ru-RU"/>
        </w:rPr>
        <w:t>соответствие с новой интерпретацией протяженности и</w:t>
      </w:r>
    </w:p>
    <w:p w14:paraId="742461B0" w14:textId="7BFD4406" w:rsidR="006262E3" w:rsidRPr="005E3FFA" w:rsidRDefault="006262E3" w:rsidP="0044287D">
      <w:pPr>
        <w:ind w:right="-360"/>
        <w:jc w:val="center"/>
        <w:rPr>
          <w:strike/>
          <w:sz w:val="20"/>
          <w:szCs w:val="20"/>
          <w:lang w:val="ru-RU"/>
        </w:rPr>
      </w:pPr>
      <w:r w:rsidRPr="005E3FFA">
        <w:rPr>
          <w:sz w:val="20"/>
          <w:szCs w:val="20"/>
          <w:lang w:val="ru-RU"/>
        </w:rPr>
        <w:t>измерительного инструмента.</w:t>
      </w:r>
    </w:p>
    <w:p w14:paraId="3C8257C1" w14:textId="77777777" w:rsidR="006262E3" w:rsidRDefault="006262E3" w:rsidP="00D96560">
      <w:pPr>
        <w:ind w:firstLine="432"/>
        <w:jc w:val="center"/>
        <w:outlineLvl w:val="0"/>
        <w:rPr>
          <w:color w:val="FF0000"/>
          <w:sz w:val="22"/>
          <w:szCs w:val="22"/>
          <w:lang w:val="ru-RU"/>
        </w:rPr>
      </w:pPr>
      <w:r>
        <w:rPr>
          <w:noProof/>
          <w:color w:val="FF0000"/>
          <w:sz w:val="22"/>
          <w:szCs w:val="22"/>
          <w:lang w:val="ru-RU"/>
        </w:rPr>
        <w:drawing>
          <wp:inline distT="0" distB="0" distL="0" distR="0" wp14:anchorId="1B740F06" wp14:editId="6646A241">
            <wp:extent cx="1897039" cy="471715"/>
            <wp:effectExtent l="0" t="0" r="0" b="508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Рис.3.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7719" cy="479344"/>
                    </a:xfrm>
                    <a:prstGeom prst="rect">
                      <a:avLst/>
                    </a:prstGeom>
                  </pic:spPr>
                </pic:pic>
              </a:graphicData>
            </a:graphic>
          </wp:inline>
        </w:drawing>
      </w:r>
    </w:p>
    <w:p w14:paraId="4FC8FDDC" w14:textId="0F9DD9AC" w:rsidR="006262E3" w:rsidRPr="00B25F88" w:rsidRDefault="006262E3" w:rsidP="00D96560">
      <w:pPr>
        <w:ind w:right="-360"/>
        <w:jc w:val="center"/>
        <w:rPr>
          <w:color w:val="FF0000"/>
          <w:sz w:val="20"/>
          <w:szCs w:val="20"/>
          <w:lang w:val="ru-RU"/>
        </w:rPr>
      </w:pPr>
      <w:r w:rsidRPr="005E3FFA">
        <w:rPr>
          <w:sz w:val="20"/>
          <w:szCs w:val="20"/>
          <w:lang w:val="ru-RU"/>
        </w:rPr>
        <w:t>Рис.3.2. Метаобразы точек геометрической модели.</w:t>
      </w:r>
    </w:p>
    <w:p w14:paraId="6CBFB5D0" w14:textId="77777777" w:rsidR="006262E3" w:rsidRDefault="006262E3" w:rsidP="00D96560">
      <w:pPr>
        <w:ind w:firstLine="432"/>
        <w:jc w:val="center"/>
        <w:outlineLvl w:val="0"/>
        <w:rPr>
          <w:color w:val="FF0000"/>
          <w:sz w:val="22"/>
          <w:szCs w:val="22"/>
          <w:lang w:val="ru-RU"/>
        </w:rPr>
      </w:pPr>
      <w:r>
        <w:rPr>
          <w:noProof/>
          <w:color w:val="FF0000"/>
          <w:sz w:val="22"/>
          <w:szCs w:val="22"/>
          <w:lang w:val="ru-RU"/>
        </w:rPr>
        <w:drawing>
          <wp:inline distT="0" distB="0" distL="0" distR="0" wp14:anchorId="07B897B6" wp14:editId="0D6B3E6D">
            <wp:extent cx="2176818" cy="469916"/>
            <wp:effectExtent l="0" t="0" r="0" b="635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Рис.3.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7459" cy="472213"/>
                    </a:xfrm>
                    <a:prstGeom prst="rect">
                      <a:avLst/>
                    </a:prstGeom>
                  </pic:spPr>
                </pic:pic>
              </a:graphicData>
            </a:graphic>
          </wp:inline>
        </w:drawing>
      </w:r>
    </w:p>
    <w:p w14:paraId="11AEE50D" w14:textId="77777777" w:rsidR="006262E3" w:rsidRPr="005E3FFA" w:rsidRDefault="006262E3" w:rsidP="00D96560">
      <w:pPr>
        <w:ind w:right="-360"/>
        <w:jc w:val="center"/>
        <w:rPr>
          <w:sz w:val="20"/>
          <w:szCs w:val="20"/>
          <w:lang w:val="ru-RU"/>
        </w:rPr>
      </w:pPr>
      <w:r w:rsidRPr="005E3FFA">
        <w:rPr>
          <w:sz w:val="20"/>
          <w:szCs w:val="20"/>
          <w:lang w:val="ru-RU"/>
        </w:rPr>
        <w:t>Рис.3.3. Метаобраз эталонного раствора циркуля для формирования</w:t>
      </w:r>
    </w:p>
    <w:p w14:paraId="7D95DA31" w14:textId="77777777" w:rsidR="006262E3" w:rsidRPr="005E3FFA" w:rsidRDefault="006262E3" w:rsidP="00D96560">
      <w:pPr>
        <w:ind w:right="-360"/>
        <w:jc w:val="center"/>
        <w:rPr>
          <w:sz w:val="20"/>
          <w:szCs w:val="20"/>
          <w:lang w:val="ru-RU"/>
        </w:rPr>
      </w:pPr>
      <w:r w:rsidRPr="005E3FFA">
        <w:rPr>
          <w:sz w:val="20"/>
          <w:szCs w:val="20"/>
          <w:lang w:val="ru-RU"/>
        </w:rPr>
        <w:t>границ геометрических элементов, обладающих протяженностью</w:t>
      </w:r>
    </w:p>
    <w:p w14:paraId="78E08C06" w14:textId="77777777" w:rsidR="006262E3" w:rsidRPr="005516B4" w:rsidRDefault="006262E3" w:rsidP="00D96560">
      <w:pPr>
        <w:ind w:right="-360"/>
        <w:jc w:val="center"/>
        <w:rPr>
          <w:sz w:val="20"/>
          <w:szCs w:val="20"/>
          <w:lang w:val="ru-RU"/>
        </w:rPr>
      </w:pPr>
      <w:r w:rsidRPr="005E3FFA">
        <w:rPr>
          <w:sz w:val="20"/>
          <w:szCs w:val="20"/>
          <w:lang w:val="ru-RU"/>
        </w:rPr>
        <w:t>в интерпретации шумеров.</w:t>
      </w:r>
    </w:p>
    <w:p w14:paraId="2FEB4C6F" w14:textId="77777777" w:rsidR="006262E3" w:rsidRDefault="006262E3" w:rsidP="00D96560">
      <w:pPr>
        <w:ind w:right="-360"/>
        <w:jc w:val="center"/>
        <w:rPr>
          <w:sz w:val="20"/>
          <w:szCs w:val="20"/>
          <w:lang w:val="ru-RU"/>
        </w:rPr>
      </w:pPr>
    </w:p>
    <w:p w14:paraId="24AE5E38" w14:textId="77777777" w:rsidR="006262E3" w:rsidRDefault="006262E3" w:rsidP="0044287D">
      <w:pPr>
        <w:ind w:right="-360" w:firstLine="432"/>
        <w:jc w:val="both"/>
        <w:rPr>
          <w:sz w:val="22"/>
          <w:szCs w:val="22"/>
          <w:lang w:val="ru-RU"/>
        </w:rPr>
      </w:pPr>
      <w:r w:rsidRPr="006A3EF0">
        <w:rPr>
          <w:sz w:val="22"/>
          <w:szCs w:val="22"/>
          <w:lang w:val="ru-RU"/>
        </w:rPr>
        <w:t xml:space="preserve">Метаобразы точек, как было сказано, предназначены для отображения границ между элементами в их упорядоченной последовательности, а сами элементы в модели можно было и не изменять, а оставить только отрезки между точками подобно тому, как это было приведено в моделях </w:t>
      </w:r>
      <w:r>
        <w:rPr>
          <w:bCs/>
          <w:sz w:val="22"/>
          <w:szCs w:val="22"/>
          <w:lang w:val="ru-RU"/>
        </w:rPr>
        <w:t>предыдущего раздела Приложения</w:t>
      </w:r>
      <w:r>
        <w:rPr>
          <w:color w:val="00B0F0"/>
          <w:sz w:val="22"/>
          <w:szCs w:val="22"/>
          <w:lang w:val="ru-RU"/>
        </w:rPr>
        <w:t xml:space="preserve">, </w:t>
      </w:r>
      <w:r w:rsidRPr="006A3EF0">
        <w:rPr>
          <w:sz w:val="22"/>
          <w:szCs w:val="22"/>
          <w:lang w:val="ru-RU"/>
        </w:rPr>
        <w:t xml:space="preserve">но при этом </w:t>
      </w:r>
      <w:r w:rsidRPr="006A3EF0">
        <w:rPr>
          <w:b/>
          <w:bCs/>
          <w:sz w:val="22"/>
          <w:szCs w:val="22"/>
          <w:lang w:val="ru-RU"/>
        </w:rPr>
        <w:t>каждый отрезок</w:t>
      </w:r>
      <w:r w:rsidRPr="006A3EF0">
        <w:rPr>
          <w:sz w:val="22"/>
          <w:szCs w:val="22"/>
          <w:lang w:val="ru-RU"/>
        </w:rPr>
        <w:t xml:space="preserve"> между точками </w:t>
      </w:r>
      <w:r w:rsidRPr="006A3EF0">
        <w:rPr>
          <w:b/>
          <w:bCs/>
          <w:sz w:val="22"/>
          <w:szCs w:val="22"/>
          <w:lang w:val="ru-RU"/>
        </w:rPr>
        <w:t xml:space="preserve">интерпретировать новым </w:t>
      </w:r>
      <w:r w:rsidRPr="006A3EF0">
        <w:rPr>
          <w:b/>
          <w:bCs/>
          <w:sz w:val="22"/>
          <w:szCs w:val="22"/>
          <w:lang w:val="ru-RU"/>
        </w:rPr>
        <w:lastRenderedPageBreak/>
        <w:t>Метаобразом</w:t>
      </w:r>
      <w:r w:rsidRPr="006A3EF0">
        <w:rPr>
          <w:sz w:val="22"/>
          <w:szCs w:val="22"/>
          <w:lang w:val="ru-RU"/>
        </w:rPr>
        <w:t xml:space="preserve"> </w:t>
      </w:r>
      <w:r w:rsidRPr="006A3EF0">
        <w:rPr>
          <w:b/>
          <w:bCs/>
          <w:sz w:val="22"/>
          <w:szCs w:val="22"/>
          <w:lang w:val="ru-RU"/>
        </w:rPr>
        <w:t>эталона</w:t>
      </w:r>
      <w:r w:rsidRPr="006A3EF0">
        <w:rPr>
          <w:sz w:val="22"/>
          <w:szCs w:val="22"/>
          <w:lang w:val="ru-RU"/>
        </w:rPr>
        <w:t xml:space="preserve"> инструмента, т. е. </w:t>
      </w:r>
      <w:r w:rsidRPr="006A3EF0">
        <w:rPr>
          <w:b/>
          <w:bCs/>
          <w:sz w:val="22"/>
          <w:szCs w:val="22"/>
          <w:lang w:val="ru-RU"/>
        </w:rPr>
        <w:t>треугольником</w:t>
      </w:r>
      <w:r w:rsidRPr="006A3EF0">
        <w:rPr>
          <w:sz w:val="22"/>
          <w:szCs w:val="22"/>
          <w:lang w:val="ru-RU"/>
        </w:rPr>
        <w:t xml:space="preserve"> </w:t>
      </w:r>
      <m:oMath>
        <m:r>
          <m:rPr>
            <m:sty m:val="p"/>
          </m:rPr>
          <w:rPr>
            <w:rFonts w:ascii="Cambria Math"/>
            <w:sz w:val="22"/>
            <w:szCs w:val="22"/>
            <w:lang w:val="ru-RU"/>
          </w:rPr>
          <m:t>Δ</m:t>
        </m:r>
        <m:r>
          <m:rPr>
            <m:sty m:val="p"/>
          </m:rPr>
          <w:rPr>
            <w:rFonts w:ascii="Cambria Math"/>
            <w:sz w:val="22"/>
            <w:szCs w:val="22"/>
            <w:lang w:val="ru-RU"/>
          </w:rPr>
          <m:t>345</m:t>
        </m:r>
      </m:oMath>
      <w:r w:rsidRPr="006A3EF0">
        <w:rPr>
          <w:sz w:val="22"/>
          <w:szCs w:val="22"/>
          <w:lang w:val="ru-RU"/>
        </w:rPr>
        <w:t xml:space="preserve"> </w:t>
      </w:r>
      <w:r w:rsidRPr="005E3FFA">
        <w:rPr>
          <w:sz w:val="22"/>
          <w:szCs w:val="22"/>
          <w:lang w:val="ru-RU"/>
        </w:rPr>
        <w:t xml:space="preserve">(Рис.3.4). Тем не менее для наглядности оставим модель в том виде, как она приведена на Рис.3.1. </w:t>
      </w:r>
    </w:p>
    <w:p w14:paraId="56E8310B" w14:textId="54687A36" w:rsidR="006262E3" w:rsidRPr="005516B4" w:rsidRDefault="006262E3" w:rsidP="0044287D">
      <w:pPr>
        <w:ind w:right="-360" w:firstLine="432"/>
        <w:jc w:val="both"/>
        <w:rPr>
          <w:sz w:val="20"/>
          <w:szCs w:val="20"/>
          <w:lang w:val="ru-RU"/>
        </w:rPr>
      </w:pPr>
      <w:r w:rsidRPr="005E3FFA">
        <w:rPr>
          <w:sz w:val="22"/>
          <w:szCs w:val="22"/>
          <w:lang w:val="ru-RU"/>
        </w:rPr>
        <w:t xml:space="preserve">Но, в то же время, т. к. для измерения прямоугольников эталонные треугольники  </w:t>
      </w:r>
      <m:oMath>
        <m:r>
          <m:rPr>
            <m:sty m:val="p"/>
          </m:rPr>
          <w:rPr>
            <w:rFonts w:ascii="Cambria Math"/>
            <w:sz w:val="22"/>
            <w:szCs w:val="22"/>
            <w:lang w:val="ru-RU"/>
          </w:rPr>
          <m:t>Δ</m:t>
        </m:r>
        <m:r>
          <m:rPr>
            <m:sty m:val="p"/>
          </m:rPr>
          <w:rPr>
            <w:rFonts w:ascii="Cambria Math"/>
            <w:sz w:val="22"/>
            <w:szCs w:val="22"/>
            <w:lang w:val="ru-RU"/>
          </w:rPr>
          <m:t>345</m:t>
        </m:r>
      </m:oMath>
      <w:r w:rsidRPr="005E3FFA">
        <w:rPr>
          <w:sz w:val="22"/>
          <w:szCs w:val="22"/>
          <w:lang w:val="ru-RU"/>
        </w:rPr>
        <w:t xml:space="preserve"> используются не иначе, как только парами (т. е. мы практически прямоугольниками измеряем прямоугольники), то, с учетом допустимой корректировки (количества) измерительного инструмента (Рис.3.5) наша простейшая геометрическая модель в допустимой форме будет выглядеть так, как показано на Рис.3.6, где среди прочего без затруднения в интерпретации можно пренебречь и соблюдением пропорции межу катетами </w:t>
      </w:r>
      <m:oMath>
        <m:r>
          <m:rPr>
            <m:sty m:val="p"/>
          </m:rPr>
          <w:rPr>
            <w:rFonts w:ascii="Cambria Math"/>
            <w:sz w:val="22"/>
            <w:szCs w:val="22"/>
            <w:lang w:val="ru-RU"/>
          </w:rPr>
          <m:t>Δ</m:t>
        </m:r>
        <m:r>
          <m:rPr>
            <m:sty m:val="p"/>
          </m:rPr>
          <w:rPr>
            <w:rFonts w:ascii="Cambria Math"/>
            <w:sz w:val="22"/>
            <w:szCs w:val="22"/>
            <w:lang w:val="ru-RU"/>
          </w:rPr>
          <m:t>345</m:t>
        </m:r>
      </m:oMath>
      <w:r w:rsidRPr="005E3FFA">
        <w:rPr>
          <w:sz w:val="22"/>
          <w:szCs w:val="22"/>
          <w:lang w:val="ru-RU"/>
        </w:rPr>
        <w:t>.</w:t>
      </w:r>
    </w:p>
    <w:p w14:paraId="240E9D8B" w14:textId="77777777" w:rsidR="006262E3" w:rsidRDefault="006262E3" w:rsidP="00D96560">
      <w:pPr>
        <w:ind w:firstLine="432"/>
        <w:jc w:val="center"/>
        <w:outlineLvl w:val="0"/>
        <w:rPr>
          <w:color w:val="FF0000"/>
          <w:sz w:val="22"/>
          <w:szCs w:val="22"/>
          <w:lang w:val="ru-RU"/>
        </w:rPr>
      </w:pPr>
      <w:r>
        <w:rPr>
          <w:b/>
          <w:bCs/>
          <w:noProof/>
          <w:color w:val="00B0F0"/>
          <w:sz w:val="22"/>
          <w:szCs w:val="22"/>
          <w:lang w:val="ru-RU"/>
        </w:rPr>
        <w:drawing>
          <wp:inline distT="0" distB="0" distL="0" distR="0" wp14:anchorId="3F3F375B" wp14:editId="49EC6854">
            <wp:extent cx="1780721" cy="99060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Рис.3.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85261" cy="993126"/>
                    </a:xfrm>
                    <a:prstGeom prst="rect">
                      <a:avLst/>
                    </a:prstGeom>
                  </pic:spPr>
                </pic:pic>
              </a:graphicData>
            </a:graphic>
          </wp:inline>
        </w:drawing>
      </w:r>
    </w:p>
    <w:p w14:paraId="5FBEA247" w14:textId="77777777" w:rsidR="006262E3" w:rsidRPr="005E3FFA" w:rsidRDefault="006262E3" w:rsidP="00D96560">
      <w:pPr>
        <w:ind w:right="-360"/>
        <w:jc w:val="center"/>
        <w:rPr>
          <w:sz w:val="20"/>
          <w:szCs w:val="20"/>
          <w:lang w:val="ru-RU"/>
        </w:rPr>
      </w:pPr>
      <w:bookmarkStart w:id="60" w:name="_Hlk185950352"/>
      <w:bookmarkStart w:id="61" w:name="_Hlk191229523"/>
      <w:r w:rsidRPr="005E3FFA">
        <w:rPr>
          <w:sz w:val="20"/>
          <w:szCs w:val="20"/>
          <w:lang w:val="ru-RU"/>
        </w:rPr>
        <w:t xml:space="preserve">Рис.3.4. </w:t>
      </w:r>
      <w:bookmarkEnd w:id="60"/>
      <w:r w:rsidRPr="005E3FFA">
        <w:rPr>
          <w:sz w:val="20"/>
          <w:szCs w:val="20"/>
          <w:lang w:val="ru-RU"/>
        </w:rPr>
        <w:t>Метаобраз эталонного инструмента, обладающего</w:t>
      </w:r>
    </w:p>
    <w:p w14:paraId="3BCCC21F" w14:textId="0812CCDC" w:rsidR="006262E3" w:rsidRDefault="006262E3" w:rsidP="00D96560">
      <w:pPr>
        <w:ind w:right="-360"/>
        <w:jc w:val="center"/>
        <w:rPr>
          <w:sz w:val="20"/>
          <w:szCs w:val="20"/>
          <w:lang w:val="ru-RU"/>
        </w:rPr>
      </w:pPr>
      <w:r w:rsidRPr="005E3FFA">
        <w:rPr>
          <w:sz w:val="20"/>
          <w:szCs w:val="20"/>
          <w:lang w:val="ru-RU"/>
        </w:rPr>
        <w:t>протяженностью в интерпретации шумеров.</w:t>
      </w:r>
      <w:bookmarkEnd w:id="61"/>
    </w:p>
    <w:p w14:paraId="5B59A69C" w14:textId="77777777" w:rsidR="006262E3" w:rsidRPr="00D96560" w:rsidRDefault="006262E3" w:rsidP="00D96560">
      <w:pPr>
        <w:ind w:right="-360"/>
        <w:jc w:val="center"/>
        <w:rPr>
          <w:color w:val="FF0000"/>
          <w:sz w:val="20"/>
          <w:szCs w:val="20"/>
          <w:lang w:val="ru-RU"/>
        </w:rPr>
      </w:pPr>
    </w:p>
    <w:p w14:paraId="65FF2F38" w14:textId="77777777" w:rsidR="006262E3" w:rsidRDefault="006262E3" w:rsidP="00D96560">
      <w:pPr>
        <w:ind w:firstLine="432"/>
        <w:jc w:val="center"/>
        <w:outlineLvl w:val="0"/>
        <w:rPr>
          <w:color w:val="FF0000"/>
          <w:sz w:val="22"/>
          <w:szCs w:val="22"/>
          <w:lang w:val="ru-RU"/>
        </w:rPr>
      </w:pPr>
      <w:r>
        <w:rPr>
          <w:b/>
          <w:bCs/>
          <w:noProof/>
          <w:color w:val="00B0F0"/>
          <w:sz w:val="22"/>
          <w:szCs w:val="22"/>
          <w:lang w:val="ru-RU"/>
        </w:rPr>
        <w:drawing>
          <wp:inline distT="0" distB="0" distL="0" distR="0" wp14:anchorId="1B611CEF" wp14:editId="779FCD98">
            <wp:extent cx="1602065" cy="105410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Рис.3.5.jpg"/>
                    <pic:cNvPicPr/>
                  </pic:nvPicPr>
                  <pic:blipFill>
                    <a:blip r:embed="rId60">
                      <a:extLst>
                        <a:ext uri="{28A0092B-C50C-407E-A947-70E740481C1C}">
                          <a14:useLocalDpi xmlns:a14="http://schemas.microsoft.com/office/drawing/2010/main" val="0"/>
                        </a:ext>
                      </a:extLst>
                    </a:blip>
                    <a:stretch>
                      <a:fillRect/>
                    </a:stretch>
                  </pic:blipFill>
                  <pic:spPr>
                    <a:xfrm>
                      <a:off x="0" y="0"/>
                      <a:ext cx="1605505" cy="1056364"/>
                    </a:xfrm>
                    <a:prstGeom prst="rect">
                      <a:avLst/>
                    </a:prstGeom>
                  </pic:spPr>
                </pic:pic>
              </a:graphicData>
            </a:graphic>
          </wp:inline>
        </w:drawing>
      </w:r>
    </w:p>
    <w:p w14:paraId="09C366EA" w14:textId="77777777" w:rsidR="006262E3" w:rsidRPr="005E3FFA" w:rsidRDefault="006262E3" w:rsidP="00D96560">
      <w:pPr>
        <w:ind w:right="-360"/>
        <w:rPr>
          <w:sz w:val="20"/>
          <w:szCs w:val="20"/>
          <w:lang w:val="ru-RU"/>
        </w:rPr>
      </w:pPr>
      <w:r w:rsidRPr="00D96560">
        <w:rPr>
          <w:color w:val="00B0F0"/>
          <w:sz w:val="20"/>
          <w:szCs w:val="20"/>
          <w:lang w:val="ru-RU"/>
        </w:rPr>
        <w:t xml:space="preserve">                      </w:t>
      </w:r>
      <w:r w:rsidRPr="005E3FFA">
        <w:rPr>
          <w:sz w:val="20"/>
          <w:szCs w:val="20"/>
          <w:lang w:val="ru-RU"/>
        </w:rPr>
        <w:t>Рис.3.5. Допустимая корректировка измерительного инструмента.</w:t>
      </w:r>
    </w:p>
    <w:p w14:paraId="284FE43E" w14:textId="77777777" w:rsidR="006262E3" w:rsidRPr="005E3FFA" w:rsidRDefault="006262E3" w:rsidP="00D96560">
      <w:pPr>
        <w:ind w:right="-360"/>
        <w:rPr>
          <w:sz w:val="20"/>
          <w:szCs w:val="20"/>
          <w:lang w:val="ru-RU"/>
        </w:rPr>
      </w:pPr>
    </w:p>
    <w:p w14:paraId="679459DD" w14:textId="77777777" w:rsidR="006262E3" w:rsidRDefault="006262E3" w:rsidP="00B907DE">
      <w:pPr>
        <w:ind w:right="-360" w:firstLine="432"/>
        <w:jc w:val="center"/>
        <w:rPr>
          <w:color w:val="FF0000"/>
          <w:sz w:val="22"/>
          <w:szCs w:val="22"/>
          <w:lang w:val="ru-RU"/>
        </w:rPr>
      </w:pPr>
      <w:r>
        <w:rPr>
          <w:b/>
          <w:bCs/>
          <w:noProof/>
          <w:color w:val="00B0F0"/>
          <w:sz w:val="22"/>
          <w:szCs w:val="22"/>
          <w:lang w:val="ru-RU"/>
        </w:rPr>
        <w:drawing>
          <wp:inline distT="0" distB="0" distL="0" distR="0" wp14:anchorId="6188DFA1" wp14:editId="5AF82051">
            <wp:extent cx="2444750" cy="811323"/>
            <wp:effectExtent l="0" t="0" r="0" b="8255"/>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Рис.3.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66867" cy="818663"/>
                    </a:xfrm>
                    <a:prstGeom prst="rect">
                      <a:avLst/>
                    </a:prstGeom>
                  </pic:spPr>
                </pic:pic>
              </a:graphicData>
            </a:graphic>
          </wp:inline>
        </w:drawing>
      </w:r>
    </w:p>
    <w:p w14:paraId="41485644" w14:textId="2B9FF01D" w:rsidR="006262E3" w:rsidRPr="005E3FFA" w:rsidRDefault="006262E3" w:rsidP="005E3FFA">
      <w:pPr>
        <w:ind w:right="-360"/>
        <w:jc w:val="center"/>
        <w:rPr>
          <w:sz w:val="20"/>
          <w:szCs w:val="20"/>
          <w:lang w:val="ru-RU"/>
        </w:rPr>
      </w:pPr>
      <w:r w:rsidRPr="005E3FFA">
        <w:rPr>
          <w:sz w:val="20"/>
          <w:szCs w:val="20"/>
          <w:lang w:val="ru-RU"/>
        </w:rPr>
        <w:t>Рис.3.6. Допустимая форма простейшей геометрической модели,</w:t>
      </w:r>
    </w:p>
    <w:p w14:paraId="0F224686" w14:textId="5E53DF0B" w:rsidR="006262E3" w:rsidRPr="005E3FFA" w:rsidRDefault="006262E3" w:rsidP="005E3FFA">
      <w:pPr>
        <w:ind w:right="-360"/>
        <w:jc w:val="center"/>
        <w:rPr>
          <w:sz w:val="20"/>
          <w:szCs w:val="20"/>
          <w:lang w:val="ru-RU"/>
        </w:rPr>
      </w:pPr>
      <w:r w:rsidRPr="005E3FFA">
        <w:rPr>
          <w:sz w:val="20"/>
          <w:szCs w:val="20"/>
          <w:lang w:val="ru-RU"/>
        </w:rPr>
        <w:t>приведенная в соответствие с новыми интерпретациями</w:t>
      </w:r>
    </w:p>
    <w:p w14:paraId="3C95F5F7" w14:textId="630A018E" w:rsidR="006262E3" w:rsidRDefault="006262E3" w:rsidP="002972B8">
      <w:pPr>
        <w:ind w:right="-360"/>
        <w:jc w:val="center"/>
        <w:rPr>
          <w:sz w:val="20"/>
          <w:szCs w:val="20"/>
          <w:lang w:val="ru-RU"/>
        </w:rPr>
      </w:pPr>
      <w:r w:rsidRPr="005E3FFA">
        <w:rPr>
          <w:sz w:val="20"/>
          <w:szCs w:val="20"/>
          <w:lang w:val="ru-RU"/>
        </w:rPr>
        <w:t>протяженности и измерительного инструмента.</w:t>
      </w:r>
    </w:p>
    <w:p w14:paraId="39E3EF18" w14:textId="77777777" w:rsidR="006262E3" w:rsidRDefault="006262E3" w:rsidP="002972B8">
      <w:pPr>
        <w:ind w:right="-360"/>
        <w:jc w:val="center"/>
        <w:rPr>
          <w:sz w:val="20"/>
          <w:szCs w:val="20"/>
          <w:lang w:val="ru-RU"/>
        </w:rPr>
      </w:pPr>
    </w:p>
    <w:p w14:paraId="4496FE6E" w14:textId="77777777" w:rsidR="006262E3" w:rsidRDefault="006262E3" w:rsidP="0044287D">
      <w:pPr>
        <w:ind w:right="-360" w:firstLine="432"/>
        <w:jc w:val="both"/>
        <w:rPr>
          <w:sz w:val="22"/>
          <w:szCs w:val="22"/>
          <w:lang w:val="ru-RU"/>
        </w:rPr>
      </w:pPr>
      <w:r w:rsidRPr="005E3FFA">
        <w:rPr>
          <w:sz w:val="22"/>
          <w:szCs w:val="22"/>
          <w:lang w:val="ru-RU"/>
        </w:rPr>
        <w:t>Далее можно привести простейшие геометрические модели (в допустимой форме, конечно) для первого и второго типа топологии линейных пространств. Интерпретация элементов таких моделей, изображенных на Рис.3.7</w:t>
      </w:r>
      <w:r>
        <w:rPr>
          <w:color w:val="FF0000"/>
          <w:sz w:val="22"/>
          <w:szCs w:val="22"/>
          <w:lang w:val="ru-RU"/>
        </w:rPr>
        <w:t xml:space="preserve">, </w:t>
      </w:r>
      <w:r w:rsidRPr="006A3EF0">
        <w:rPr>
          <w:sz w:val="22"/>
          <w:szCs w:val="22"/>
          <w:lang w:val="ru-RU"/>
        </w:rPr>
        <w:t xml:space="preserve">уже не должна вызывать затруднений после вышеприведенных комментариев. Общий вывод следует такой, чтобы предъявить геометрические модели с новой интерпретацией понятий «эталон» и «протяженность», необходимо в моделях </w:t>
      </w:r>
      <w:r>
        <w:rPr>
          <w:bCs/>
          <w:sz w:val="22"/>
          <w:szCs w:val="22"/>
          <w:lang w:val="ru-RU"/>
        </w:rPr>
        <w:t>предыдущего раздела Приложения</w:t>
      </w:r>
      <w:r w:rsidRPr="006A3EF0">
        <w:rPr>
          <w:sz w:val="22"/>
          <w:szCs w:val="22"/>
          <w:lang w:val="ru-RU"/>
        </w:rPr>
        <w:t xml:space="preserve">, между точками помещать не одинаковые </w:t>
      </w:r>
      <w:r w:rsidRPr="006A3EF0">
        <w:rPr>
          <w:sz w:val="22"/>
          <w:szCs w:val="22"/>
          <w:lang w:val="ru-RU"/>
        </w:rPr>
        <w:lastRenderedPageBreak/>
        <w:t xml:space="preserve">прямолинейные отрезки, а одинаковые прямоугольные площади, и вместо Ярлыка эталона длины </w:t>
      </w:r>
      <m:oMath>
        <m:r>
          <w:rPr>
            <w:rFonts w:ascii="Cambria Math"/>
            <w:sz w:val="22"/>
            <w:szCs w:val="22"/>
          </w:rPr>
          <m:t>L</m:t>
        </m:r>
      </m:oMath>
      <w:r w:rsidRPr="006A3EF0">
        <w:rPr>
          <w:sz w:val="22"/>
          <w:szCs w:val="22"/>
          <w:lang w:val="ru-RU"/>
        </w:rPr>
        <w:t xml:space="preserve"> использовать Ярлык эталона площади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w:t>
      </w:r>
    </w:p>
    <w:p w14:paraId="241A64E1" w14:textId="77777777" w:rsidR="006262E3" w:rsidRPr="006A3EF0" w:rsidRDefault="006262E3" w:rsidP="0044287D">
      <w:pPr>
        <w:ind w:right="-360" w:firstLine="432"/>
        <w:jc w:val="both"/>
        <w:rPr>
          <w:sz w:val="22"/>
          <w:szCs w:val="22"/>
          <w:lang w:val="ru-RU"/>
        </w:rPr>
      </w:pPr>
      <w:r w:rsidRPr="006A3EF0">
        <w:rPr>
          <w:sz w:val="22"/>
          <w:szCs w:val="22"/>
          <w:lang w:val="ru-RU"/>
        </w:rPr>
        <w:t>Теперь необходимо рассмотреть изменения в операциях.</w:t>
      </w:r>
    </w:p>
    <w:p w14:paraId="6EF83F08" w14:textId="6F9D2E11" w:rsidR="006262E3" w:rsidRPr="005E3FFA" w:rsidRDefault="006262E3" w:rsidP="0044287D">
      <w:pPr>
        <w:ind w:right="-360" w:firstLine="432"/>
        <w:jc w:val="both"/>
        <w:rPr>
          <w:sz w:val="20"/>
          <w:szCs w:val="20"/>
          <w:lang w:val="ru-RU"/>
        </w:rPr>
      </w:pPr>
      <w:r w:rsidRPr="006A3EF0">
        <w:rPr>
          <w:sz w:val="22"/>
          <w:szCs w:val="22"/>
          <w:lang w:val="ru-RU"/>
        </w:rPr>
        <w:t xml:space="preserve">Поскольку мы используем, как и прежде, тот же  Метаобраз </w:t>
      </w:r>
      <w:r w:rsidRPr="006A3EF0">
        <w:rPr>
          <w:b/>
          <w:bCs/>
          <w:sz w:val="22"/>
          <w:szCs w:val="22"/>
          <w:lang w:val="ru-RU"/>
        </w:rPr>
        <w:t>упорядоченной совокупности точек</w:t>
      </w:r>
      <w:r w:rsidRPr="006A3EF0">
        <w:rPr>
          <w:sz w:val="22"/>
          <w:szCs w:val="22"/>
          <w:lang w:val="ru-RU"/>
        </w:rPr>
        <w:t xml:space="preserve">, поэтому, например, для модели с незамкнутым контуром Ярлыком данного Метаобраза,  т. е. Ярлыком множество упорядоченных шариков, будет четырехэлементное множество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4</m:t>
                </m:r>
              </m:sub>
            </m:sSub>
          </m:e>
        </m:d>
      </m:oMath>
      <w:r w:rsidRPr="006A3EF0">
        <w:rPr>
          <w:sz w:val="22"/>
          <w:szCs w:val="22"/>
          <w:lang w:val="ru-RU"/>
        </w:rPr>
        <w:t xml:space="preserve">. Отметим, что, как и прежде, элементами 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6A3EF0">
        <w:rPr>
          <w:sz w:val="22"/>
          <w:szCs w:val="22"/>
          <w:lang w:val="ru-RU"/>
        </w:rPr>
        <w:t xml:space="preserve"> являются не сами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4</m:t>
            </m:r>
          </m:sub>
        </m:sSub>
      </m:oMath>
      <w:r w:rsidRPr="006A3EF0">
        <w:rPr>
          <w:sz w:val="22"/>
          <w:szCs w:val="22"/>
          <w:lang w:val="ru-RU"/>
        </w:rPr>
        <w:t xml:space="preserve"> нашей геометрической модели, а их Метаобразы в виде материальных шариков, которые при соответствующей индексации графически выглядят подобно тем, что представлены на </w:t>
      </w:r>
      <w:r w:rsidRPr="00F73B39">
        <w:rPr>
          <w:sz w:val="22"/>
          <w:szCs w:val="22"/>
          <w:lang w:val="ru-RU"/>
        </w:rPr>
        <w:t>Рис.3.2.</w:t>
      </w:r>
      <w:r w:rsidRPr="00F73B39">
        <w:rPr>
          <w:b/>
          <w:bCs/>
          <w:sz w:val="22"/>
          <w:szCs w:val="22"/>
          <w:lang w:val="ru-RU"/>
        </w:rPr>
        <w:t xml:space="preserve"> </w:t>
      </w:r>
    </w:p>
    <w:p w14:paraId="6009C8D7" w14:textId="77777777" w:rsidR="006262E3" w:rsidRDefault="006262E3" w:rsidP="00B907DE">
      <w:pPr>
        <w:ind w:right="-360"/>
        <w:jc w:val="center"/>
        <w:rPr>
          <w:color w:val="FF0000"/>
          <w:sz w:val="22"/>
          <w:szCs w:val="22"/>
          <w:lang w:val="ru-RU"/>
        </w:rPr>
      </w:pPr>
      <w:r>
        <w:rPr>
          <w:b/>
          <w:bCs/>
          <w:noProof/>
          <w:color w:val="00B0F0"/>
          <w:sz w:val="22"/>
          <w:szCs w:val="22"/>
          <w:lang w:val="ru-RU"/>
        </w:rPr>
        <w:drawing>
          <wp:inline distT="0" distB="0" distL="0" distR="0" wp14:anchorId="63A4A9C4" wp14:editId="3F119FB1">
            <wp:extent cx="3007285" cy="889000"/>
            <wp:effectExtent l="0" t="0" r="3175" b="635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Рис.3.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30448" cy="895847"/>
                    </a:xfrm>
                    <a:prstGeom prst="rect">
                      <a:avLst/>
                    </a:prstGeom>
                  </pic:spPr>
                </pic:pic>
              </a:graphicData>
            </a:graphic>
          </wp:inline>
        </w:drawing>
      </w:r>
    </w:p>
    <w:p w14:paraId="726ABE36" w14:textId="77777777" w:rsidR="006262E3" w:rsidRPr="005E3FFA" w:rsidRDefault="006262E3" w:rsidP="00D96560">
      <w:pPr>
        <w:ind w:right="-360"/>
        <w:jc w:val="center"/>
        <w:rPr>
          <w:sz w:val="20"/>
          <w:szCs w:val="20"/>
          <w:lang w:val="ru-RU"/>
        </w:rPr>
      </w:pPr>
      <w:r w:rsidRPr="005E3FFA">
        <w:rPr>
          <w:sz w:val="20"/>
          <w:szCs w:val="20"/>
          <w:lang w:val="ru-RU"/>
        </w:rPr>
        <w:t>Рис.3.7. Первый и второй тип топологии линейных пространств простейших</w:t>
      </w:r>
    </w:p>
    <w:p w14:paraId="04102338" w14:textId="6774B0BA" w:rsidR="006262E3" w:rsidRPr="005E3FFA" w:rsidRDefault="006262E3" w:rsidP="00D96560">
      <w:pPr>
        <w:ind w:right="-360"/>
        <w:jc w:val="center"/>
        <w:rPr>
          <w:sz w:val="20"/>
          <w:szCs w:val="20"/>
          <w:lang w:val="ru-RU"/>
        </w:rPr>
      </w:pPr>
      <w:r w:rsidRPr="005E3FFA">
        <w:rPr>
          <w:sz w:val="20"/>
          <w:szCs w:val="20"/>
          <w:lang w:val="ru-RU"/>
        </w:rPr>
        <w:t>геометрических моделей, приведенных в соответствие с новыми</w:t>
      </w:r>
    </w:p>
    <w:p w14:paraId="7A23C9B9" w14:textId="391662D6" w:rsidR="006262E3" w:rsidRPr="005E3FFA" w:rsidRDefault="006262E3" w:rsidP="00D96560">
      <w:pPr>
        <w:ind w:right="-360"/>
        <w:jc w:val="center"/>
        <w:rPr>
          <w:sz w:val="20"/>
          <w:szCs w:val="20"/>
          <w:lang w:val="ru-RU"/>
        </w:rPr>
      </w:pPr>
      <w:r w:rsidRPr="005E3FFA">
        <w:rPr>
          <w:sz w:val="20"/>
          <w:szCs w:val="20"/>
          <w:lang w:val="ru-RU"/>
        </w:rPr>
        <w:t>интерпретациями протяженности и измерительного инструмента.</w:t>
      </w:r>
    </w:p>
    <w:p w14:paraId="49FEA8C1" w14:textId="77777777" w:rsidR="006262E3" w:rsidRDefault="006262E3" w:rsidP="0084657F">
      <w:pPr>
        <w:ind w:right="-360"/>
        <w:jc w:val="both"/>
        <w:rPr>
          <w:color w:val="FF0000"/>
          <w:sz w:val="20"/>
          <w:szCs w:val="20"/>
          <w:lang w:val="ru-RU"/>
        </w:rPr>
      </w:pPr>
    </w:p>
    <w:p w14:paraId="7FE2EFF5" w14:textId="77777777" w:rsidR="006262E3" w:rsidRDefault="006262E3" w:rsidP="00B051B1">
      <w:pPr>
        <w:ind w:firstLine="432"/>
        <w:jc w:val="center"/>
        <w:outlineLvl w:val="0"/>
        <w:rPr>
          <w:sz w:val="22"/>
          <w:szCs w:val="22"/>
          <w:lang w:val="ru-RU"/>
        </w:rPr>
      </w:pPr>
      <w:r>
        <w:rPr>
          <w:noProof/>
          <w:sz w:val="22"/>
          <w:szCs w:val="22"/>
          <w:lang w:val="ru-RU"/>
        </w:rPr>
        <w:drawing>
          <wp:inline distT="0" distB="0" distL="0" distR="0" wp14:anchorId="4E711E43" wp14:editId="64A2DC4F">
            <wp:extent cx="2547257" cy="950976"/>
            <wp:effectExtent l="0" t="0" r="5715" b="1905"/>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Рис.3.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73708" cy="960851"/>
                    </a:xfrm>
                    <a:prstGeom prst="rect">
                      <a:avLst/>
                    </a:prstGeom>
                  </pic:spPr>
                </pic:pic>
              </a:graphicData>
            </a:graphic>
          </wp:inline>
        </w:drawing>
      </w:r>
    </w:p>
    <w:p w14:paraId="401C9645" w14:textId="77777777" w:rsidR="006262E3" w:rsidRPr="005E3FFA" w:rsidRDefault="006262E3" w:rsidP="00B051B1">
      <w:pPr>
        <w:ind w:right="-360"/>
        <w:jc w:val="center"/>
        <w:rPr>
          <w:sz w:val="20"/>
          <w:szCs w:val="20"/>
          <w:lang w:val="ru-RU"/>
        </w:rPr>
      </w:pPr>
      <w:r w:rsidRPr="005E3FFA">
        <w:rPr>
          <w:sz w:val="20"/>
          <w:szCs w:val="20"/>
          <w:lang w:val="ru-RU"/>
        </w:rPr>
        <w:t>Рис.3.8. Метаобразы одинаковых прямоугольных</w:t>
      </w:r>
    </w:p>
    <w:p w14:paraId="23BDB01B" w14:textId="77777777" w:rsidR="006262E3" w:rsidRPr="00B25F88" w:rsidRDefault="006262E3" w:rsidP="00B051B1">
      <w:pPr>
        <w:ind w:right="-360"/>
        <w:jc w:val="center"/>
        <w:rPr>
          <w:sz w:val="20"/>
          <w:szCs w:val="20"/>
          <w:lang w:val="ru-RU"/>
        </w:rPr>
      </w:pPr>
      <w:r w:rsidRPr="005E3FFA">
        <w:rPr>
          <w:sz w:val="20"/>
          <w:szCs w:val="20"/>
          <w:lang w:val="ru-RU"/>
        </w:rPr>
        <w:t>площадей геометрической модели.</w:t>
      </w:r>
    </w:p>
    <w:p w14:paraId="191CB5DC" w14:textId="77777777" w:rsidR="006262E3" w:rsidRPr="00B25F88" w:rsidRDefault="006262E3" w:rsidP="00B051B1">
      <w:pPr>
        <w:ind w:right="-360"/>
        <w:jc w:val="center"/>
        <w:rPr>
          <w:sz w:val="20"/>
          <w:szCs w:val="20"/>
          <w:lang w:val="ru-RU"/>
        </w:rPr>
      </w:pPr>
    </w:p>
    <w:p w14:paraId="1061EC29" w14:textId="77777777" w:rsidR="00A3534F" w:rsidRDefault="00A3534F" w:rsidP="00A3534F">
      <w:pPr>
        <w:ind w:right="-360" w:firstLine="432"/>
        <w:jc w:val="both"/>
        <w:rPr>
          <w:sz w:val="22"/>
          <w:szCs w:val="22"/>
          <w:lang w:val="ru-RU"/>
        </w:rPr>
      </w:pPr>
      <w:r w:rsidRPr="006A3EF0">
        <w:rPr>
          <w:sz w:val="22"/>
          <w:szCs w:val="22"/>
          <w:lang w:val="ru-RU"/>
        </w:rPr>
        <w:t>Передвигаясь между точками,</w:t>
      </w:r>
      <w:r w:rsidRPr="00F73B39">
        <w:rPr>
          <w:sz w:val="22"/>
          <w:szCs w:val="22"/>
          <w:lang w:val="ru-RU"/>
        </w:rPr>
        <w:t xml:space="preserve"> </w:t>
      </w:r>
      <w:r w:rsidRPr="006A3EF0">
        <w:rPr>
          <w:sz w:val="22"/>
          <w:szCs w:val="22"/>
          <w:lang w:val="ru-RU"/>
        </w:rPr>
        <w:t xml:space="preserve">т. е. между элементами множества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6A3EF0">
        <w:rPr>
          <w:sz w:val="22"/>
          <w:szCs w:val="22"/>
          <w:lang w:val="ru-RU"/>
        </w:rPr>
        <w:t xml:space="preserve">, мы увеличиваем дискретно пройденный путь или пройденную протяженность, в качестве которого в данной модели выступает площадь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эталонного инструмента. Всего в данной модели можно сделать три различные операции. В результате перехода из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6A3EF0">
        <w:rPr>
          <w:sz w:val="22"/>
          <w:szCs w:val="22"/>
          <w:lang w:val="ru-RU"/>
        </w:rPr>
        <w:t xml:space="preserve"> в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6A3EF0">
        <w:rPr>
          <w:sz w:val="22"/>
          <w:szCs w:val="22"/>
          <w:lang w:val="ru-RU"/>
        </w:rPr>
        <w:t xml:space="preserve"> измерительный инструмент заметет между этими точками площадь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затем при следующем переходе из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6A3EF0">
        <w:rPr>
          <w:sz w:val="22"/>
          <w:szCs w:val="22"/>
          <w:lang w:val="ru-RU"/>
        </w:rPr>
        <w:t xml:space="preserve"> в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6A3EF0">
        <w:rPr>
          <w:sz w:val="22"/>
          <w:szCs w:val="22"/>
          <w:lang w:val="ru-RU"/>
        </w:rPr>
        <w:t xml:space="preserve"> результатом измерения пройденного пути между точками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6A3EF0">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6A3EF0">
        <w:rPr>
          <w:sz w:val="22"/>
          <w:szCs w:val="22"/>
          <w:lang w:val="ru-RU"/>
        </w:rPr>
        <w:t xml:space="preserve"> будет уже площадь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и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а при последнем переходе из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6A3EF0">
        <w:rPr>
          <w:sz w:val="22"/>
          <w:szCs w:val="22"/>
          <w:lang w:val="ru-RU"/>
        </w:rPr>
        <w:t xml:space="preserve"> в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4</m:t>
            </m:r>
          </m:sub>
        </m:sSub>
      </m:oMath>
      <w:r w:rsidRPr="006A3EF0">
        <w:rPr>
          <w:sz w:val="22"/>
          <w:szCs w:val="22"/>
          <w:lang w:val="ru-RU"/>
        </w:rPr>
        <w:t xml:space="preserve"> результатом измерения пройденного пути между точками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6A3EF0">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4</m:t>
            </m:r>
          </m:sub>
        </m:sSub>
      </m:oMath>
      <w:r w:rsidRPr="006A3EF0">
        <w:rPr>
          <w:sz w:val="22"/>
          <w:szCs w:val="22"/>
          <w:lang w:val="ru-RU"/>
        </w:rPr>
        <w:t xml:space="preserve"> будет площадь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и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и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Таким образом при каждом переходе добавляется площадь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Метаобразы трех возможных пройденных путей в виде трех различных совокупностей одинаковых прямоугольных площадей геометрической модели представлены на </w:t>
      </w:r>
      <w:r w:rsidRPr="005E3FFA">
        <w:rPr>
          <w:sz w:val="22"/>
          <w:szCs w:val="22"/>
          <w:lang w:val="ru-RU"/>
        </w:rPr>
        <w:t>Рис.3.8.</w:t>
      </w:r>
    </w:p>
    <w:p w14:paraId="2619339D" w14:textId="665A911F" w:rsidR="006262E3" w:rsidRPr="006A3EF0" w:rsidRDefault="006262E3" w:rsidP="00211CA8">
      <w:pPr>
        <w:ind w:firstLine="432"/>
        <w:jc w:val="both"/>
        <w:outlineLvl w:val="0"/>
        <w:rPr>
          <w:sz w:val="22"/>
          <w:szCs w:val="22"/>
          <w:lang w:val="ru-RU"/>
        </w:rPr>
      </w:pPr>
      <w:r w:rsidRPr="005E3FFA">
        <w:rPr>
          <w:sz w:val="22"/>
          <w:szCs w:val="22"/>
          <w:lang w:val="ru-RU"/>
        </w:rPr>
        <w:lastRenderedPageBreak/>
        <w:t xml:space="preserve">Сопоставим трем таким передвижениям – трем процедурам – в качестве Метаобразов три экзистенциальных контейнера, пространство внутри которых разделено перегородками на три отделения (Рис.3.9). </w:t>
      </w:r>
      <w:r w:rsidRPr="006A3EF0">
        <w:rPr>
          <w:sz w:val="22"/>
          <w:szCs w:val="22"/>
          <w:lang w:val="ru-RU"/>
        </w:rPr>
        <w:t xml:space="preserve">В первом контейнере в левом крайнем отделении будет помещен шарик с именем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6A3EF0">
        <w:rPr>
          <w:sz w:val="22"/>
          <w:szCs w:val="22"/>
          <w:lang w:val="ru-RU"/>
        </w:rPr>
        <w:t xml:space="preserve">, в среднем его отделении – прямоугольная площадь с именем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в правом – шарик с именем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6A3EF0">
        <w:rPr>
          <w:sz w:val="22"/>
          <w:szCs w:val="22"/>
          <w:lang w:val="ru-RU"/>
        </w:rPr>
        <w:t xml:space="preserve">. С помощью этого Метаобраза мы можем отобразить одну из обнаруженных нами в геометрической модели возможных процедур, демонстрируя явно, что </w:t>
      </w:r>
    </w:p>
    <w:p w14:paraId="2FDDCFD3" w14:textId="77777777" w:rsidR="006262E3" w:rsidRPr="006A3EF0" w:rsidRDefault="006262E3" w:rsidP="00211CA8">
      <w:pPr>
        <w:ind w:firstLine="432"/>
        <w:jc w:val="both"/>
        <w:outlineLvl w:val="0"/>
        <w:rPr>
          <w:sz w:val="22"/>
          <w:szCs w:val="22"/>
          <w:lang w:val="ru-RU"/>
        </w:rPr>
      </w:pPr>
      <w:r w:rsidRPr="006A3EF0">
        <w:rPr>
          <w:b/>
          <w:bCs/>
          <w:sz w:val="22"/>
          <w:szCs w:val="22"/>
          <w:lang w:val="ru-RU"/>
        </w:rPr>
        <w:t xml:space="preserve">передвижение от точки </w:t>
      </w:r>
      <m:oMath>
        <m:sSub>
          <m:sSubPr>
            <m:ctrlPr>
              <w:rPr>
                <w:rFonts w:ascii="Cambria Math" w:hAnsi="Cambria Math"/>
                <w:b/>
                <w:bCs/>
                <w:i/>
                <w:sz w:val="22"/>
                <w:szCs w:val="22"/>
              </w:rPr>
            </m:ctrlPr>
          </m:sSubPr>
          <m:e>
            <m:r>
              <m:rPr>
                <m:sty m:val="bi"/>
              </m:rPr>
              <w:rPr>
                <w:rFonts w:ascii="Cambria Math"/>
                <w:sz w:val="22"/>
                <w:szCs w:val="22"/>
              </w:rPr>
              <m:t>A</m:t>
            </m:r>
          </m:e>
          <m:sub>
            <m:r>
              <m:rPr>
                <m:sty m:val="bi"/>
              </m:rPr>
              <w:rPr>
                <w:rFonts w:ascii="Cambria Math"/>
                <w:sz w:val="22"/>
                <w:szCs w:val="22"/>
                <w:lang w:val="ru-RU"/>
              </w:rPr>
              <m:t>1</m:t>
            </m:r>
          </m:sub>
        </m:sSub>
      </m:oMath>
      <w:r w:rsidRPr="006A3EF0">
        <w:rPr>
          <w:sz w:val="22"/>
          <w:szCs w:val="22"/>
          <w:lang w:val="ru-RU"/>
        </w:rPr>
        <w:t xml:space="preserve"> (на имя этой точки указывает Ярлык шарика, находящегося в левом крайнем отделении) </w:t>
      </w:r>
    </w:p>
    <w:p w14:paraId="6B7A978F" w14:textId="77777777" w:rsidR="006262E3" w:rsidRPr="006A3EF0" w:rsidRDefault="006262E3" w:rsidP="00211CA8">
      <w:pPr>
        <w:ind w:firstLine="432"/>
        <w:jc w:val="both"/>
        <w:outlineLvl w:val="0"/>
        <w:rPr>
          <w:sz w:val="22"/>
          <w:szCs w:val="22"/>
          <w:lang w:val="ru-RU"/>
        </w:rPr>
      </w:pPr>
      <w:r w:rsidRPr="006A3EF0">
        <w:rPr>
          <w:b/>
          <w:bCs/>
          <w:sz w:val="22"/>
          <w:szCs w:val="22"/>
          <w:lang w:val="ru-RU"/>
        </w:rPr>
        <w:t xml:space="preserve">на расстояние </w:t>
      </w:r>
      <m:oMath>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oMath>
      <w:r w:rsidRPr="006A3EF0">
        <w:rPr>
          <w:sz w:val="22"/>
          <w:szCs w:val="22"/>
          <w:lang w:val="ru-RU"/>
        </w:rPr>
        <w:t xml:space="preserve"> (на величину расстояния указывает Ярлык прямоугольной площади, находящейся в среднем отделении)</w:t>
      </w:r>
    </w:p>
    <w:p w14:paraId="3F19C9E2" w14:textId="0203CD7B" w:rsidR="006262E3" w:rsidRDefault="006262E3" w:rsidP="00211CA8">
      <w:pPr>
        <w:ind w:firstLine="432"/>
        <w:jc w:val="both"/>
        <w:outlineLvl w:val="0"/>
        <w:rPr>
          <w:sz w:val="22"/>
          <w:szCs w:val="22"/>
          <w:lang w:val="ru-RU"/>
        </w:rPr>
      </w:pPr>
      <w:r w:rsidRPr="006A3EF0">
        <w:rPr>
          <w:b/>
          <w:bCs/>
          <w:sz w:val="22"/>
          <w:szCs w:val="22"/>
          <w:lang w:val="ru-RU"/>
        </w:rPr>
        <w:t xml:space="preserve">приведет нас в точку </w:t>
      </w:r>
      <m:oMath>
        <m:sSub>
          <m:sSubPr>
            <m:ctrlPr>
              <w:rPr>
                <w:rFonts w:ascii="Cambria Math" w:hAnsi="Cambria Math"/>
                <w:b/>
                <w:bCs/>
                <w:i/>
                <w:sz w:val="22"/>
                <w:szCs w:val="22"/>
              </w:rPr>
            </m:ctrlPr>
          </m:sSubPr>
          <m:e>
            <m:r>
              <m:rPr>
                <m:sty m:val="bi"/>
              </m:rPr>
              <w:rPr>
                <w:rFonts w:ascii="Cambria Math"/>
                <w:sz w:val="22"/>
                <w:szCs w:val="22"/>
              </w:rPr>
              <m:t>A</m:t>
            </m:r>
          </m:e>
          <m:sub>
            <m:r>
              <m:rPr>
                <m:sty m:val="bi"/>
              </m:rPr>
              <w:rPr>
                <w:rFonts w:ascii="Cambria Math"/>
                <w:sz w:val="22"/>
                <w:szCs w:val="22"/>
                <w:lang w:val="ru-RU"/>
              </w:rPr>
              <m:t>2</m:t>
            </m:r>
          </m:sub>
        </m:sSub>
      </m:oMath>
      <w:r w:rsidRPr="006A3EF0">
        <w:rPr>
          <w:sz w:val="22"/>
          <w:szCs w:val="22"/>
          <w:lang w:val="ru-RU"/>
        </w:rPr>
        <w:t xml:space="preserve"> (на имя этой точки указывает Ярлык</w:t>
      </w:r>
      <w:r w:rsidRPr="00F73B39">
        <w:rPr>
          <w:sz w:val="22"/>
          <w:szCs w:val="22"/>
          <w:lang w:val="ru-RU"/>
        </w:rPr>
        <w:t xml:space="preserve"> </w:t>
      </w:r>
      <w:r w:rsidRPr="006A3EF0">
        <w:rPr>
          <w:sz w:val="22"/>
          <w:szCs w:val="22"/>
          <w:lang w:val="ru-RU"/>
        </w:rPr>
        <w:t xml:space="preserve">шарика, находящегося в правом крайнем отделении). </w:t>
      </w:r>
    </w:p>
    <w:p w14:paraId="684481E4" w14:textId="77777777" w:rsidR="006262E3" w:rsidRPr="006A3EF0" w:rsidRDefault="006262E3" w:rsidP="00894ED5">
      <w:pPr>
        <w:ind w:firstLine="432"/>
        <w:jc w:val="both"/>
        <w:outlineLvl w:val="0"/>
        <w:rPr>
          <w:sz w:val="22"/>
          <w:szCs w:val="22"/>
          <w:lang w:val="ru-RU"/>
        </w:rPr>
      </w:pPr>
      <w:r w:rsidRPr="006A3EF0">
        <w:rPr>
          <w:sz w:val="22"/>
          <w:szCs w:val="22"/>
          <w:lang w:val="ru-RU"/>
        </w:rPr>
        <w:t xml:space="preserve">Во второй контейнер поместим слева шарик с Ярлыком </w:t>
      </w:r>
      <m:oMath>
        <m:sSub>
          <m:sSubPr>
            <m:ctrlPr>
              <w:rPr>
                <w:rFonts w:ascii="Cambria Math" w:hAnsi="Cambria Math"/>
                <w:b/>
                <w:bCs/>
                <w:i/>
                <w:sz w:val="22"/>
                <w:szCs w:val="22"/>
              </w:rPr>
            </m:ctrlPr>
          </m:sSubPr>
          <m:e>
            <m:r>
              <m:rPr>
                <m:sty m:val="bi"/>
              </m:rPr>
              <w:rPr>
                <w:rFonts w:ascii="Cambria Math"/>
                <w:sz w:val="22"/>
                <w:szCs w:val="22"/>
              </w:rPr>
              <m:t>A</m:t>
            </m:r>
          </m:e>
          <m:sub>
            <m:r>
              <m:rPr>
                <m:sty m:val="bi"/>
              </m:rPr>
              <w:rPr>
                <w:rFonts w:ascii="Cambria Math"/>
                <w:sz w:val="22"/>
                <w:szCs w:val="22"/>
                <w:lang w:val="ru-RU"/>
              </w:rPr>
              <m:t>2</m:t>
            </m:r>
          </m:sub>
        </m:sSub>
      </m:oMath>
      <w:r w:rsidRPr="006A3EF0">
        <w:rPr>
          <w:sz w:val="22"/>
          <w:szCs w:val="22"/>
          <w:lang w:val="ru-RU"/>
        </w:rPr>
        <w:t xml:space="preserve">, в середине – прямоугольную площадь с Ярлыком </w:t>
      </w:r>
      <m:oMath>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oMath>
      <w:r w:rsidRPr="006A3EF0">
        <w:rPr>
          <w:sz w:val="22"/>
          <w:szCs w:val="22"/>
          <w:lang w:val="ru-RU"/>
        </w:rPr>
        <w:t xml:space="preserve">, в правом – шарик с Ярлыком </w:t>
      </w:r>
      <m:oMath>
        <m:sSub>
          <m:sSubPr>
            <m:ctrlPr>
              <w:rPr>
                <w:rFonts w:ascii="Cambria Math" w:hAnsi="Cambria Math"/>
                <w:b/>
                <w:bCs/>
                <w:i/>
                <w:sz w:val="22"/>
                <w:szCs w:val="22"/>
              </w:rPr>
            </m:ctrlPr>
          </m:sSubPr>
          <m:e>
            <m:r>
              <m:rPr>
                <m:sty m:val="bi"/>
              </m:rPr>
              <w:rPr>
                <w:rFonts w:ascii="Cambria Math"/>
                <w:sz w:val="22"/>
                <w:szCs w:val="22"/>
              </w:rPr>
              <m:t>A</m:t>
            </m:r>
          </m:e>
          <m:sub>
            <m:r>
              <m:rPr>
                <m:sty m:val="bi"/>
              </m:rPr>
              <w:rPr>
                <w:rFonts w:ascii="Cambria Math"/>
                <w:sz w:val="22"/>
                <w:szCs w:val="22"/>
                <w:lang w:val="ru-RU"/>
              </w:rPr>
              <m:t>3</m:t>
            </m:r>
          </m:sub>
        </m:sSub>
      </m:oMath>
      <w:r w:rsidRPr="006A3EF0">
        <w:rPr>
          <w:sz w:val="22"/>
          <w:szCs w:val="22"/>
          <w:lang w:val="ru-RU"/>
        </w:rPr>
        <w:t xml:space="preserve">. В третий контейнер поместим слева шарик с Ярлыком </w:t>
      </w:r>
      <m:oMath>
        <m:sSub>
          <m:sSubPr>
            <m:ctrlPr>
              <w:rPr>
                <w:rFonts w:ascii="Cambria Math" w:hAnsi="Cambria Math"/>
                <w:b/>
                <w:bCs/>
                <w:i/>
                <w:sz w:val="22"/>
                <w:szCs w:val="22"/>
              </w:rPr>
            </m:ctrlPr>
          </m:sSubPr>
          <m:e>
            <m:r>
              <m:rPr>
                <m:sty m:val="bi"/>
              </m:rPr>
              <w:rPr>
                <w:rFonts w:ascii="Cambria Math"/>
                <w:sz w:val="22"/>
                <w:szCs w:val="22"/>
              </w:rPr>
              <m:t>A</m:t>
            </m:r>
          </m:e>
          <m:sub>
            <m:r>
              <m:rPr>
                <m:sty m:val="bi"/>
              </m:rPr>
              <w:rPr>
                <w:rFonts w:ascii="Cambria Math"/>
                <w:sz w:val="22"/>
                <w:szCs w:val="22"/>
                <w:lang w:val="ru-RU"/>
              </w:rPr>
              <m:t>3</m:t>
            </m:r>
          </m:sub>
        </m:sSub>
      </m:oMath>
      <w:r w:rsidRPr="006A3EF0">
        <w:rPr>
          <w:sz w:val="22"/>
          <w:szCs w:val="22"/>
          <w:lang w:val="ru-RU"/>
        </w:rPr>
        <w:t xml:space="preserve">, в середине – прямоугольную площадь с Ярлыком </w:t>
      </w:r>
      <m:oMath>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oMath>
      <w:r w:rsidRPr="006A3EF0">
        <w:rPr>
          <w:sz w:val="22"/>
          <w:szCs w:val="22"/>
          <w:lang w:val="ru-RU"/>
        </w:rPr>
        <w:t xml:space="preserve">, в правом – шарик с Ярлыком </w:t>
      </w:r>
      <m:oMath>
        <m:sSub>
          <m:sSubPr>
            <m:ctrlPr>
              <w:rPr>
                <w:rFonts w:ascii="Cambria Math" w:hAnsi="Cambria Math"/>
                <w:b/>
                <w:bCs/>
                <w:i/>
                <w:sz w:val="22"/>
                <w:szCs w:val="22"/>
              </w:rPr>
            </m:ctrlPr>
          </m:sSubPr>
          <m:e>
            <m:r>
              <m:rPr>
                <m:sty m:val="bi"/>
              </m:rPr>
              <w:rPr>
                <w:rFonts w:ascii="Cambria Math"/>
                <w:sz w:val="22"/>
                <w:szCs w:val="22"/>
              </w:rPr>
              <m:t>A</m:t>
            </m:r>
          </m:e>
          <m:sub>
            <m:r>
              <m:rPr>
                <m:sty m:val="bi"/>
              </m:rPr>
              <w:rPr>
                <w:rFonts w:ascii="Cambria Math"/>
                <w:sz w:val="22"/>
                <w:szCs w:val="22"/>
                <w:lang w:val="ru-RU"/>
              </w:rPr>
              <m:t>4</m:t>
            </m:r>
          </m:sub>
        </m:sSub>
      </m:oMath>
      <w:r w:rsidRPr="006A3EF0">
        <w:rPr>
          <w:sz w:val="22"/>
          <w:szCs w:val="22"/>
          <w:lang w:val="ru-RU"/>
        </w:rPr>
        <w:t>.</w:t>
      </w:r>
    </w:p>
    <w:p w14:paraId="2737FEE4" w14:textId="77777777" w:rsidR="006262E3" w:rsidRPr="006A3EF0" w:rsidRDefault="006262E3" w:rsidP="00894ED5">
      <w:pPr>
        <w:jc w:val="both"/>
        <w:outlineLvl w:val="0"/>
        <w:rPr>
          <w:sz w:val="22"/>
          <w:szCs w:val="22"/>
          <w:lang w:val="ru-RU"/>
        </w:rPr>
      </w:pPr>
      <w:r w:rsidRPr="006A3EF0">
        <w:rPr>
          <w:sz w:val="22"/>
          <w:szCs w:val="22"/>
          <w:lang w:val="ru-RU"/>
        </w:rPr>
        <w:t xml:space="preserve">Каждый из трех выше представленных Метаобразов процедур назовем, как и прежде,  унарной операцией сдвига точки и обозначим их Ярлыками </w:t>
      </w:r>
      <m:oMath>
        <m:r>
          <w:rPr>
            <w:rFonts w:ascii="Cambria Math"/>
            <w:sz w:val="22"/>
            <w:szCs w:val="22"/>
          </w:rPr>
          <m:t>θ</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6A3EF0">
        <w:rPr>
          <w:sz w:val="22"/>
          <w:szCs w:val="22"/>
          <w:lang w:val="ru-RU"/>
        </w:rPr>
        <w:t xml:space="preserve">, </w:t>
      </w:r>
      <m:oMath>
        <m:r>
          <w:rPr>
            <w:rFonts w:ascii="Cambria Math"/>
            <w:sz w:val="22"/>
            <w:szCs w:val="22"/>
          </w:rPr>
          <m:t>θ</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6A3EF0">
        <w:rPr>
          <w:sz w:val="22"/>
          <w:szCs w:val="22"/>
          <w:lang w:val="ru-RU"/>
        </w:rPr>
        <w:t xml:space="preserve"> и  </w:t>
      </w:r>
      <m:oMath>
        <m:r>
          <w:rPr>
            <w:rFonts w:ascii="Cambria Math"/>
            <w:sz w:val="22"/>
            <w:szCs w:val="22"/>
          </w:rPr>
          <m:t>θ</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4</m:t>
            </m:r>
          </m:sub>
        </m:sSub>
      </m:oMath>
      <w:r w:rsidRPr="006A3EF0">
        <w:rPr>
          <w:sz w:val="22"/>
          <w:szCs w:val="22"/>
          <w:lang w:val="ru-RU"/>
        </w:rPr>
        <w:t>, соответственно.</w:t>
      </w:r>
    </w:p>
    <w:p w14:paraId="6784AF43" w14:textId="5AD1C406" w:rsidR="006262E3" w:rsidRPr="005E3FFA" w:rsidRDefault="006262E3" w:rsidP="00211CA8">
      <w:pPr>
        <w:ind w:firstLine="432"/>
        <w:jc w:val="both"/>
        <w:outlineLvl w:val="0"/>
        <w:rPr>
          <w:sz w:val="22"/>
          <w:szCs w:val="22"/>
          <w:lang w:val="ru-RU"/>
        </w:rPr>
      </w:pPr>
      <w:r w:rsidRPr="006A3EF0">
        <w:rPr>
          <w:sz w:val="22"/>
          <w:szCs w:val="22"/>
          <w:lang w:val="ru-RU"/>
        </w:rPr>
        <w:t xml:space="preserve">Еще раз отметим, что параметрами операций </w:t>
      </w:r>
      <m:oMath>
        <m:r>
          <w:rPr>
            <w:rFonts w:ascii="Cambria Math"/>
            <w:sz w:val="22"/>
            <w:szCs w:val="22"/>
          </w:rPr>
          <m:t>θ</m:t>
        </m:r>
      </m:oMath>
      <w:r w:rsidRPr="006A3EF0">
        <w:rPr>
          <w:sz w:val="22"/>
          <w:szCs w:val="22"/>
          <w:lang w:val="ru-RU"/>
        </w:rPr>
        <w:t xml:space="preserve"> являются не сама площадь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и не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oMath>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oMath>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oMath>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4</m:t>
            </m:r>
          </m:sub>
        </m:sSub>
      </m:oMath>
      <w:r w:rsidRPr="006A3EF0">
        <w:rPr>
          <w:sz w:val="22"/>
          <w:szCs w:val="22"/>
          <w:lang w:val="ru-RU"/>
        </w:rPr>
        <w:t xml:space="preserve"> нашей геометрической модели, а их Метаобразы в виде материальных предметов. </w:t>
      </w:r>
    </w:p>
    <w:p w14:paraId="4D268E73" w14:textId="77777777" w:rsidR="006262E3" w:rsidRPr="00003035" w:rsidRDefault="006262E3" w:rsidP="005C41E0">
      <w:pPr>
        <w:outlineLvl w:val="0"/>
        <w:rPr>
          <w:sz w:val="22"/>
          <w:szCs w:val="22"/>
          <w:lang w:val="ru-RU"/>
        </w:rPr>
      </w:pPr>
      <w:r>
        <w:rPr>
          <w:noProof/>
          <w:sz w:val="22"/>
          <w:szCs w:val="22"/>
          <w:lang w:val="ru-RU"/>
        </w:rPr>
        <w:drawing>
          <wp:inline distT="0" distB="0" distL="0" distR="0" wp14:anchorId="56EAB916" wp14:editId="05CB5A89">
            <wp:extent cx="4306342" cy="706581"/>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Рис.3.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49371" cy="746457"/>
                    </a:xfrm>
                    <a:prstGeom prst="rect">
                      <a:avLst/>
                    </a:prstGeom>
                  </pic:spPr>
                </pic:pic>
              </a:graphicData>
            </a:graphic>
          </wp:inline>
        </w:drawing>
      </w:r>
    </w:p>
    <w:p w14:paraId="5B33BC2D" w14:textId="77777777" w:rsidR="006262E3" w:rsidRPr="005E3FFA" w:rsidRDefault="006262E3" w:rsidP="00B051B1">
      <w:pPr>
        <w:ind w:right="-360"/>
        <w:jc w:val="center"/>
        <w:rPr>
          <w:sz w:val="20"/>
          <w:szCs w:val="20"/>
          <w:lang w:val="ru-RU"/>
        </w:rPr>
      </w:pPr>
      <w:r w:rsidRPr="005E3FFA">
        <w:rPr>
          <w:sz w:val="20"/>
          <w:szCs w:val="20"/>
          <w:lang w:val="ru-RU"/>
        </w:rPr>
        <w:t>Рис.3.9. Три контейнера с содержимым – это три Метаобраза процедур.</w:t>
      </w:r>
    </w:p>
    <w:p w14:paraId="6AC6E17D" w14:textId="77777777" w:rsidR="006262E3" w:rsidRPr="005E3FFA" w:rsidRDefault="006262E3" w:rsidP="00B051B1">
      <w:pPr>
        <w:ind w:right="-360"/>
        <w:jc w:val="center"/>
        <w:rPr>
          <w:sz w:val="20"/>
          <w:szCs w:val="20"/>
          <w:lang w:val="ru-RU"/>
        </w:rPr>
      </w:pPr>
      <w:r w:rsidRPr="005E3FFA">
        <w:rPr>
          <w:sz w:val="20"/>
          <w:szCs w:val="20"/>
          <w:lang w:val="ru-RU"/>
        </w:rPr>
        <w:t>Они отображают необходимые данные для трех исполнений одного и</w:t>
      </w:r>
    </w:p>
    <w:p w14:paraId="3077CDBE" w14:textId="77777777" w:rsidR="006262E3" w:rsidRPr="00740CFC" w:rsidRDefault="006262E3" w:rsidP="00B051B1">
      <w:pPr>
        <w:ind w:right="-360"/>
        <w:jc w:val="center"/>
        <w:rPr>
          <w:sz w:val="20"/>
          <w:szCs w:val="20"/>
          <w:lang w:val="ru-RU"/>
        </w:rPr>
      </w:pPr>
      <w:r w:rsidRPr="005E3FFA">
        <w:rPr>
          <w:sz w:val="20"/>
          <w:szCs w:val="20"/>
          <w:lang w:val="ru-RU"/>
        </w:rPr>
        <w:t xml:space="preserve">того же алгоритма. Общий алгоритм </w:t>
      </w:r>
      <w:r w:rsidRPr="00740CFC">
        <w:rPr>
          <w:sz w:val="20"/>
          <w:szCs w:val="20"/>
          <w:lang w:val="ru-RU"/>
        </w:rPr>
        <w:t>следующий: если возьмете Метаобраз</w:t>
      </w:r>
    </w:p>
    <w:p w14:paraId="305E42A6" w14:textId="6BE192D4" w:rsidR="006262E3" w:rsidRPr="00740CFC" w:rsidRDefault="006262E3" w:rsidP="00B051B1">
      <w:pPr>
        <w:ind w:right="-360"/>
        <w:jc w:val="center"/>
        <w:rPr>
          <w:sz w:val="20"/>
          <w:szCs w:val="20"/>
          <w:lang w:val="ru-RU"/>
        </w:rPr>
      </w:pPr>
      <w:r w:rsidRPr="00740CFC">
        <w:rPr>
          <w:sz w:val="20"/>
          <w:szCs w:val="20"/>
          <w:lang w:val="ru-RU"/>
        </w:rPr>
        <w:t>из левой части контейнера и продвинетесь от него на Метаобраз, взятый</w:t>
      </w:r>
    </w:p>
    <w:p w14:paraId="2B2FA90E" w14:textId="5BD74F94" w:rsidR="006262E3" w:rsidRPr="00740CFC" w:rsidRDefault="006262E3" w:rsidP="00AF7A98">
      <w:pPr>
        <w:ind w:right="-360"/>
        <w:jc w:val="center"/>
        <w:rPr>
          <w:sz w:val="20"/>
          <w:szCs w:val="20"/>
          <w:lang w:val="ru-RU"/>
        </w:rPr>
      </w:pPr>
      <w:r w:rsidRPr="00740CFC">
        <w:rPr>
          <w:sz w:val="20"/>
          <w:szCs w:val="20"/>
          <w:lang w:val="ru-RU"/>
        </w:rPr>
        <w:t>из середины, то перейдете в Метаобраз, взятый справа.</w:t>
      </w:r>
    </w:p>
    <w:p w14:paraId="5E755440" w14:textId="77777777" w:rsidR="006262E3" w:rsidRDefault="006262E3" w:rsidP="00AF7A98">
      <w:pPr>
        <w:ind w:right="-360"/>
        <w:jc w:val="center"/>
        <w:rPr>
          <w:sz w:val="22"/>
          <w:szCs w:val="22"/>
          <w:lang w:val="ru-RU"/>
        </w:rPr>
      </w:pPr>
    </w:p>
    <w:p w14:paraId="244F250A" w14:textId="77777777" w:rsidR="006262E3" w:rsidRDefault="006262E3" w:rsidP="00563B1B">
      <w:pPr>
        <w:ind w:firstLine="432"/>
        <w:jc w:val="both"/>
        <w:outlineLvl w:val="0"/>
        <w:rPr>
          <w:sz w:val="22"/>
          <w:szCs w:val="22"/>
          <w:lang w:val="ru-RU"/>
        </w:rPr>
      </w:pPr>
      <w:r w:rsidRPr="002961D6">
        <w:rPr>
          <w:sz w:val="22"/>
          <w:szCs w:val="22"/>
          <w:lang w:val="ru-RU"/>
        </w:rPr>
        <w:t>Теперь</w:t>
      </w:r>
      <w:r>
        <w:rPr>
          <w:sz w:val="22"/>
          <w:szCs w:val="22"/>
          <w:lang w:val="ru-RU"/>
        </w:rPr>
        <w:t xml:space="preserve"> объединим представленные на </w:t>
      </w:r>
      <w:r w:rsidRPr="005E3FFA">
        <w:rPr>
          <w:sz w:val="22"/>
          <w:szCs w:val="22"/>
          <w:lang w:val="ru-RU"/>
        </w:rPr>
        <w:t>Рис.3.9</w:t>
      </w:r>
      <w:r>
        <w:rPr>
          <w:b/>
          <w:bCs/>
          <w:color w:val="00B0F0"/>
          <w:sz w:val="22"/>
          <w:szCs w:val="22"/>
          <w:lang w:val="ru-RU"/>
        </w:rPr>
        <w:t xml:space="preserve"> </w:t>
      </w:r>
      <w:r>
        <w:rPr>
          <w:sz w:val="22"/>
          <w:szCs w:val="22"/>
          <w:lang w:val="ru-RU"/>
        </w:rPr>
        <w:t>Метаобразы</w:t>
      </w:r>
      <w:r w:rsidRPr="00A15825">
        <w:rPr>
          <w:sz w:val="22"/>
          <w:szCs w:val="22"/>
          <w:lang w:val="ru-RU"/>
        </w:rPr>
        <w:t xml:space="preserve"> </w:t>
      </w:r>
      <w:r>
        <w:rPr>
          <w:sz w:val="22"/>
          <w:szCs w:val="22"/>
          <w:lang w:val="ru-RU"/>
        </w:rPr>
        <w:t>одиночных операций в единую совокупность – множество – и введем соответствующий Метаобраз данного множества в виде контейнера б</w:t>
      </w:r>
      <w:r w:rsidRPr="002F4726">
        <w:rPr>
          <w:i/>
          <w:iCs/>
          <w:sz w:val="22"/>
          <w:szCs w:val="22"/>
          <w:lang w:val="ru-RU"/>
        </w:rPr>
        <w:t>о</w:t>
      </w:r>
      <w:r>
        <w:rPr>
          <w:sz w:val="22"/>
          <w:szCs w:val="22"/>
          <w:lang w:val="ru-RU"/>
        </w:rPr>
        <w:t>льшего размера, объединяющего внутри себя в определенной последовательности эти три маленьких. Затем задекларируем, что мы о</w:t>
      </w:r>
      <w:r w:rsidRPr="002961D6">
        <w:rPr>
          <w:sz w:val="22"/>
          <w:szCs w:val="22"/>
          <w:lang w:val="ru-RU"/>
        </w:rPr>
        <w:t>предел</w:t>
      </w:r>
      <w:r>
        <w:rPr>
          <w:sz w:val="22"/>
          <w:szCs w:val="22"/>
          <w:lang w:val="ru-RU"/>
        </w:rPr>
        <w:t>яем</w:t>
      </w:r>
      <w:r w:rsidRPr="002961D6">
        <w:rPr>
          <w:sz w:val="22"/>
          <w:szCs w:val="22"/>
          <w:lang w:val="ru-RU"/>
        </w:rPr>
        <w:t xml:space="preserve"> на множестве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4</m:t>
            </m:r>
          </m:sub>
        </m:sSub>
      </m:oMath>
      <w:r w:rsidRPr="002961D6">
        <w:rPr>
          <w:sz w:val="22"/>
          <w:szCs w:val="22"/>
          <w:lang w:val="ru-RU"/>
        </w:rPr>
        <w:t xml:space="preserve"> </w:t>
      </w:r>
      <w:r w:rsidRPr="00DF4518">
        <w:rPr>
          <w:b/>
          <w:bCs/>
          <w:sz w:val="22"/>
          <w:szCs w:val="22"/>
          <w:lang w:val="ru-RU"/>
        </w:rPr>
        <w:t>Метаобраз множества процедур</w:t>
      </w:r>
      <w:r>
        <w:rPr>
          <w:sz w:val="22"/>
          <w:szCs w:val="22"/>
          <w:lang w:val="ru-RU"/>
        </w:rPr>
        <w:t xml:space="preserve"> с Ярлыком «</w:t>
      </w:r>
      <w:r w:rsidRPr="00DF4518">
        <w:rPr>
          <w:b/>
          <w:bCs/>
          <w:sz w:val="22"/>
          <w:szCs w:val="22"/>
          <w:lang w:val="ru-RU"/>
        </w:rPr>
        <w:t>обобщенная унарная операция сдвига произвольной точки</w:t>
      </w:r>
      <w:r w:rsidRPr="002961D6">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c</m:t>
            </m:r>
            <m:r>
              <w:rPr>
                <w:rFonts w:ascii="Cambria Math"/>
                <w:sz w:val="22"/>
                <w:szCs w:val="22"/>
                <w:lang w:val="ru-RU"/>
              </w:rPr>
              <m:t>,</m:t>
            </m:r>
            <m:r>
              <w:rPr>
                <w:rFonts w:ascii="Cambria Math"/>
                <w:sz w:val="22"/>
                <w:szCs w:val="22"/>
              </w:rPr>
              <m:t>j</m:t>
            </m:r>
          </m:e>
        </m:d>
      </m:oMath>
      <w:r>
        <w:rPr>
          <w:sz w:val="22"/>
          <w:szCs w:val="22"/>
          <w:lang w:val="ru-RU"/>
        </w:rPr>
        <w:t>».</w:t>
      </w:r>
      <w:r w:rsidRPr="002961D6">
        <w:rPr>
          <w:sz w:val="22"/>
          <w:szCs w:val="22"/>
          <w:lang w:val="ru-RU"/>
        </w:rPr>
        <w:t xml:space="preserve"> </w:t>
      </w:r>
      <w:r>
        <w:rPr>
          <w:sz w:val="22"/>
          <w:szCs w:val="22"/>
          <w:lang w:val="ru-RU"/>
        </w:rPr>
        <w:t xml:space="preserve">Данный Ярлык множества операций представляет собой сокращенную запись сразу трех упорядоченных Ярлыков </w:t>
      </w:r>
      <w:r w:rsidRPr="00B26126">
        <w:rPr>
          <w:b/>
          <w:bCs/>
          <w:sz w:val="22"/>
          <w:szCs w:val="22"/>
          <w:lang w:val="ru-RU"/>
        </w:rPr>
        <w:t>одиночных операций</w:t>
      </w:r>
      <w:r>
        <w:rPr>
          <w:sz w:val="22"/>
          <w:szCs w:val="22"/>
          <w:lang w:val="ru-RU"/>
        </w:rPr>
        <w:t>, т. е. он эквивалентен записи трех упорядоченных Ярлыков</w:t>
      </w:r>
      <w:r w:rsidRPr="0034339B">
        <w:rPr>
          <w:sz w:val="22"/>
          <w:szCs w:val="22"/>
          <w:lang w:val="ru-RU"/>
        </w:rPr>
        <w:t xml:space="preserve"> </w:t>
      </w:r>
      <w:r>
        <w:rPr>
          <w:sz w:val="22"/>
          <w:szCs w:val="22"/>
          <w:lang w:val="ru-RU"/>
        </w:rPr>
        <w:t>в форме:</w:t>
      </w:r>
    </w:p>
    <w:p w14:paraId="265F0D1F" w14:textId="77777777" w:rsidR="006262E3" w:rsidRDefault="006262E3" w:rsidP="00563B1B">
      <w:pPr>
        <w:ind w:firstLine="432"/>
        <w:jc w:val="both"/>
        <w:outlineLvl w:val="0"/>
        <w:rPr>
          <w:color w:val="FF0000"/>
          <w:sz w:val="22"/>
          <w:szCs w:val="22"/>
          <w:lang w:val="ru-RU"/>
        </w:rPr>
      </w:pPr>
    </w:p>
    <w:p w14:paraId="1AB9ACA8" w14:textId="77777777" w:rsidR="006262E3" w:rsidRDefault="006262E3" w:rsidP="00995FEA">
      <w:pPr>
        <w:ind w:firstLine="432"/>
        <w:jc w:val="both"/>
        <w:outlineLvl w:val="0"/>
        <w:rPr>
          <w:sz w:val="22"/>
          <w:szCs w:val="22"/>
          <w:lang w:val="ru-RU"/>
        </w:rPr>
      </w:pPr>
      <w:r w:rsidRPr="00E9178F">
        <w:rPr>
          <w:sz w:val="22"/>
          <w:szCs w:val="22"/>
          <w:lang w:val="ru-RU"/>
        </w:rPr>
        <w:t xml:space="preserve">            </w:t>
      </w:r>
      <m:oMath>
        <m:r>
          <w:rPr>
            <w:rFonts w:ascii="Cambria Math"/>
            <w:sz w:val="22"/>
            <w:szCs w:val="22"/>
          </w:rPr>
          <m:t>θ</m:t>
        </m:r>
        <m:d>
          <m:dPr>
            <m:ctrlPr>
              <w:rPr>
                <w:rFonts w:ascii="Cambria Math" w:hAnsi="Cambria Math"/>
                <w:i/>
                <w:sz w:val="22"/>
                <w:szCs w:val="22"/>
              </w:rPr>
            </m:ctrlPr>
          </m:dPr>
          <m:e>
            <m:r>
              <w:rPr>
                <w:rFonts w:ascii="Cambria Math"/>
                <w:sz w:val="22"/>
                <w:szCs w:val="22"/>
              </w:rPr>
              <m:t>c</m:t>
            </m:r>
            <m:r>
              <w:rPr>
                <w:rFonts w:ascii="Cambria Math"/>
                <w:sz w:val="22"/>
                <w:szCs w:val="22"/>
                <w:lang w:val="ru-RU"/>
              </w:rPr>
              <m:t>,</m:t>
            </m:r>
            <m:r>
              <w:rPr>
                <w:rFonts w:ascii="Cambria Math"/>
                <w:sz w:val="22"/>
                <w:szCs w:val="22"/>
              </w:rPr>
              <m:t>j</m:t>
            </m:r>
          </m:e>
        </m:d>
        <m:r>
          <w:rPr>
            <w:rFonts w:ascii="Cambria Math" w:hAnsi="Cambria Math"/>
            <w:sz w:val="22"/>
            <w:szCs w:val="22"/>
            <w:lang w:val="ru-RU"/>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sz w:val="22"/>
                    <w:szCs w:val="22"/>
                  </w:rPr>
                  <m:t>θ</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 xml:space="preserve">  </m:t>
                </m:r>
                <m:r>
                  <w:rPr>
                    <w:rFonts w:ascii="Cambria Math"/>
                    <w:sz w:val="22"/>
                    <w:szCs w:val="22"/>
                    <w:lang w:val="ru-RU"/>
                  </w:rPr>
                  <m:t>при</m:t>
                </m:r>
                <m:r>
                  <w:rPr>
                    <w:rFonts w:ascii="Cambria Math"/>
                    <w:sz w:val="22"/>
                    <w:szCs w:val="22"/>
                    <w:lang w:val="ru-RU"/>
                  </w:rPr>
                  <m:t xml:space="preserve">   </m:t>
                </m:r>
                <m:r>
                  <w:rPr>
                    <w:rFonts w:ascii="Cambria Math"/>
                    <w:sz w:val="22"/>
                    <w:szCs w:val="22"/>
                  </w:rPr>
                  <m:t>c</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r>
                  <w:rPr>
                    <w:rFonts w:ascii="Cambria Math"/>
                    <w:sz w:val="22"/>
                    <w:szCs w:val="22"/>
                  </w:rPr>
                  <m:t>j</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 xml:space="preserve"> </m:t>
                </m:r>
              </m:e>
              <m:e>
                <m:r>
                  <w:rPr>
                    <w:rFonts w:ascii="Cambria Math"/>
                    <w:sz w:val="22"/>
                    <w:szCs w:val="22"/>
                  </w:rPr>
                  <m:t>θ</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 xml:space="preserve">  </m:t>
                </m:r>
                <m:r>
                  <w:rPr>
                    <w:rFonts w:ascii="Cambria Math"/>
                    <w:sz w:val="22"/>
                    <w:szCs w:val="22"/>
                    <w:lang w:val="ru-RU"/>
                  </w:rPr>
                  <m:t>при</m:t>
                </m:r>
                <m:r>
                  <w:rPr>
                    <w:rFonts w:ascii="Cambria Math"/>
                    <w:sz w:val="22"/>
                    <w:szCs w:val="22"/>
                    <w:lang w:val="ru-RU"/>
                  </w:rPr>
                  <m:t xml:space="preserve">   </m:t>
                </m:r>
                <m:r>
                  <w:rPr>
                    <w:rFonts w:ascii="Cambria Math"/>
                    <w:sz w:val="22"/>
                    <w:szCs w:val="22"/>
                  </w:rPr>
                  <m:t>c</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r>
                  <w:rPr>
                    <w:rFonts w:ascii="Cambria Math"/>
                    <w:sz w:val="22"/>
                    <w:szCs w:val="22"/>
                  </w:rPr>
                  <m:t>j</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e>
              <m:e>
                <m:r>
                  <w:rPr>
                    <w:rFonts w:ascii="Cambria Math"/>
                    <w:sz w:val="22"/>
                    <w:szCs w:val="22"/>
                  </w:rPr>
                  <m:t>θ</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4</m:t>
                    </m:r>
                  </m:sub>
                </m:sSub>
                <m:r>
                  <w:rPr>
                    <w:rFonts w:ascii="Cambria Math"/>
                    <w:sz w:val="22"/>
                    <w:szCs w:val="22"/>
                    <w:lang w:val="ru-RU"/>
                  </w:rPr>
                  <m:t xml:space="preserve">  </m:t>
                </m:r>
                <m:r>
                  <w:rPr>
                    <w:rFonts w:ascii="Cambria Math"/>
                    <w:sz w:val="22"/>
                    <w:szCs w:val="22"/>
                    <w:lang w:val="ru-RU"/>
                  </w:rPr>
                  <m:t>при</m:t>
                </m:r>
                <m:r>
                  <w:rPr>
                    <w:rFonts w:ascii="Cambria Math"/>
                    <w:sz w:val="22"/>
                    <w:szCs w:val="22"/>
                    <w:lang w:val="ru-RU"/>
                  </w:rPr>
                  <m:t xml:space="preserve">   </m:t>
                </m:r>
                <m:r>
                  <w:rPr>
                    <w:rFonts w:ascii="Cambria Math"/>
                    <w:sz w:val="22"/>
                    <w:szCs w:val="22"/>
                  </w:rPr>
                  <m:t>c</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r>
                  <w:rPr>
                    <w:rFonts w:ascii="Cambria Math"/>
                    <w:sz w:val="22"/>
                    <w:szCs w:val="22"/>
                  </w:rPr>
                  <m:t>j</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e>
            </m:eqArr>
          </m:e>
        </m:d>
      </m:oMath>
      <w:r w:rsidRPr="00E9178F">
        <w:rPr>
          <w:sz w:val="22"/>
          <w:szCs w:val="22"/>
          <w:lang w:val="ru-RU"/>
        </w:rPr>
        <w:t xml:space="preserve">        </w:t>
      </w:r>
      <w:r w:rsidRPr="00F73B39">
        <w:rPr>
          <w:sz w:val="22"/>
          <w:szCs w:val="22"/>
          <w:lang w:val="ru-RU"/>
        </w:rPr>
        <w:t xml:space="preserve">     </w:t>
      </w:r>
      <w:r w:rsidRPr="00E9178F">
        <w:rPr>
          <w:sz w:val="22"/>
          <w:szCs w:val="22"/>
          <w:lang w:val="ru-RU"/>
        </w:rPr>
        <w:t xml:space="preserve">         </w:t>
      </w:r>
      <w:r w:rsidRPr="005E3FFA">
        <w:rPr>
          <w:sz w:val="22"/>
          <w:szCs w:val="22"/>
          <w:lang w:val="ru-RU"/>
        </w:rPr>
        <w:t xml:space="preserve">(3.1)  </w:t>
      </w:r>
    </w:p>
    <w:p w14:paraId="65BBE9E7" w14:textId="45D1BFD8" w:rsidR="006262E3" w:rsidRPr="005E3FFA" w:rsidRDefault="006262E3" w:rsidP="00995FEA">
      <w:pPr>
        <w:ind w:firstLine="432"/>
        <w:jc w:val="both"/>
        <w:outlineLvl w:val="0"/>
        <w:rPr>
          <w:sz w:val="22"/>
          <w:szCs w:val="22"/>
          <w:lang w:val="ru-RU"/>
        </w:rPr>
      </w:pPr>
      <w:r w:rsidRPr="005E3FFA">
        <w:rPr>
          <w:sz w:val="22"/>
          <w:szCs w:val="22"/>
          <w:lang w:val="ru-RU"/>
        </w:rPr>
        <w:t>После всех приведенных комментариев не должна вызывать затруднение процедура симметризации моделей с замкнутым и незамкнутым контуром путем введения пустой операции и пустого элемента. Метаобраз упорядоченной последовательности точек для моделей обеих топологий приведен на Рис.3.10. В итоге сами модели с соответствующей разметкой приведены на Рис.3.11.</w:t>
      </w:r>
    </w:p>
    <w:p w14:paraId="31B0DACE" w14:textId="77777777" w:rsidR="006262E3" w:rsidRDefault="006262E3" w:rsidP="00B051B1">
      <w:pPr>
        <w:ind w:firstLine="432"/>
        <w:jc w:val="center"/>
        <w:outlineLvl w:val="0"/>
        <w:rPr>
          <w:color w:val="FF0000"/>
          <w:sz w:val="20"/>
          <w:szCs w:val="20"/>
          <w:lang w:val="ru-RU"/>
        </w:rPr>
      </w:pPr>
      <w:r>
        <w:rPr>
          <w:noProof/>
          <w:sz w:val="22"/>
          <w:szCs w:val="22"/>
          <w:lang w:val="ru-RU"/>
        </w:rPr>
        <w:drawing>
          <wp:inline distT="0" distB="0" distL="0" distR="0" wp14:anchorId="01B93EF7" wp14:editId="3AB142FA">
            <wp:extent cx="1726652" cy="468172"/>
            <wp:effectExtent l="0" t="0" r="6985" b="8255"/>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Рис.3.10.jpg"/>
                    <pic:cNvPicPr/>
                  </pic:nvPicPr>
                  <pic:blipFill>
                    <a:blip r:embed="rId65">
                      <a:extLst>
                        <a:ext uri="{28A0092B-C50C-407E-A947-70E740481C1C}">
                          <a14:useLocalDpi xmlns:a14="http://schemas.microsoft.com/office/drawing/2010/main" val="0"/>
                        </a:ext>
                      </a:extLst>
                    </a:blip>
                    <a:stretch>
                      <a:fillRect/>
                    </a:stretch>
                  </pic:blipFill>
                  <pic:spPr>
                    <a:xfrm>
                      <a:off x="0" y="0"/>
                      <a:ext cx="1748103" cy="473988"/>
                    </a:xfrm>
                    <a:prstGeom prst="rect">
                      <a:avLst/>
                    </a:prstGeom>
                  </pic:spPr>
                </pic:pic>
              </a:graphicData>
            </a:graphic>
          </wp:inline>
        </w:drawing>
      </w:r>
    </w:p>
    <w:p w14:paraId="68C6D970" w14:textId="77777777" w:rsidR="006262E3" w:rsidRDefault="006262E3" w:rsidP="00BE6258">
      <w:pPr>
        <w:ind w:right="-360"/>
        <w:rPr>
          <w:sz w:val="20"/>
          <w:szCs w:val="20"/>
          <w:lang w:val="ru-RU"/>
        </w:rPr>
      </w:pPr>
      <w:r w:rsidRPr="005E3FFA">
        <w:rPr>
          <w:sz w:val="20"/>
          <w:szCs w:val="20"/>
          <w:lang w:val="ru-RU"/>
        </w:rPr>
        <w:t xml:space="preserve">                               Рис.3.10. Метаобразы точек геометрической модели.</w:t>
      </w:r>
    </w:p>
    <w:p w14:paraId="3ADD7D0D" w14:textId="77777777" w:rsidR="006262E3" w:rsidRDefault="006262E3" w:rsidP="00BE6258">
      <w:pPr>
        <w:ind w:right="-360"/>
        <w:rPr>
          <w:sz w:val="20"/>
          <w:szCs w:val="20"/>
          <w:lang w:val="ru-RU"/>
        </w:rPr>
      </w:pPr>
    </w:p>
    <w:p w14:paraId="2F909E44" w14:textId="3CEF362D" w:rsidR="006262E3" w:rsidRDefault="006262E3" w:rsidP="00645A05">
      <w:pPr>
        <w:ind w:firstLine="432"/>
        <w:jc w:val="both"/>
        <w:outlineLvl w:val="0"/>
        <w:rPr>
          <w:color w:val="FF0000"/>
          <w:sz w:val="20"/>
          <w:szCs w:val="20"/>
          <w:lang w:val="ru-RU"/>
        </w:rPr>
      </w:pPr>
      <w:r w:rsidRPr="006A3EF0">
        <w:rPr>
          <w:sz w:val="22"/>
          <w:szCs w:val="22"/>
          <w:lang w:val="ru-RU"/>
        </w:rPr>
        <w:t>Следует отметить, что все приведенные комментарии относятся исключительно к Метаотображению. Потому что вербальное отображение совершенно не меняется и остается таким же, как и для моделей в</w:t>
      </w:r>
      <w:r>
        <w:rPr>
          <w:color w:val="FF0000"/>
          <w:sz w:val="22"/>
          <w:szCs w:val="22"/>
          <w:lang w:val="ru-RU"/>
        </w:rPr>
        <w:t xml:space="preserve"> </w:t>
      </w:r>
      <w:r>
        <w:rPr>
          <w:bCs/>
          <w:sz w:val="22"/>
          <w:szCs w:val="22"/>
          <w:lang w:val="ru-RU"/>
        </w:rPr>
        <w:t>предыдущем разделе Приложения.</w:t>
      </w:r>
    </w:p>
    <w:p w14:paraId="30D21F65" w14:textId="77777777" w:rsidR="006262E3" w:rsidRDefault="006262E3" w:rsidP="00B907DE">
      <w:pPr>
        <w:ind w:right="-360"/>
        <w:jc w:val="center"/>
        <w:rPr>
          <w:color w:val="FF0000"/>
          <w:sz w:val="20"/>
          <w:szCs w:val="20"/>
          <w:lang w:val="ru-RU"/>
        </w:rPr>
      </w:pPr>
      <w:r>
        <w:rPr>
          <w:noProof/>
          <w:sz w:val="22"/>
          <w:szCs w:val="22"/>
          <w:lang w:val="ru-RU"/>
        </w:rPr>
        <w:drawing>
          <wp:inline distT="0" distB="0" distL="0" distR="0" wp14:anchorId="4ED9E7D2" wp14:editId="35F317FF">
            <wp:extent cx="3288710" cy="1111910"/>
            <wp:effectExtent l="0" t="0" r="6985"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Рис.3.1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01869" cy="1116359"/>
                    </a:xfrm>
                    <a:prstGeom prst="rect">
                      <a:avLst/>
                    </a:prstGeom>
                  </pic:spPr>
                </pic:pic>
              </a:graphicData>
            </a:graphic>
          </wp:inline>
        </w:drawing>
      </w:r>
    </w:p>
    <w:p w14:paraId="080B28AE" w14:textId="77777777" w:rsidR="006262E3" w:rsidRPr="00740CFC" w:rsidRDefault="006262E3" w:rsidP="00B907DE">
      <w:pPr>
        <w:ind w:right="-360"/>
        <w:rPr>
          <w:sz w:val="20"/>
          <w:szCs w:val="20"/>
          <w:lang w:val="ru-RU"/>
        </w:rPr>
      </w:pPr>
      <w:r w:rsidRPr="00740CFC">
        <w:rPr>
          <w:sz w:val="20"/>
          <w:szCs w:val="20"/>
          <w:lang w:val="ru-RU"/>
        </w:rPr>
        <w:t xml:space="preserve">                               Рис.3.11. Метаобразы точек геометрической модели.</w:t>
      </w:r>
    </w:p>
    <w:p w14:paraId="2F245D86" w14:textId="77777777" w:rsidR="006262E3" w:rsidRPr="00740CFC" w:rsidRDefault="006262E3" w:rsidP="00BE6258">
      <w:pPr>
        <w:ind w:right="-360"/>
        <w:rPr>
          <w:sz w:val="20"/>
          <w:szCs w:val="20"/>
          <w:lang w:val="ru-RU"/>
        </w:rPr>
      </w:pPr>
    </w:p>
    <w:p w14:paraId="0582C385" w14:textId="122C3A35" w:rsidR="006262E3" w:rsidRPr="000137AD" w:rsidRDefault="006262E3" w:rsidP="000137AD">
      <w:pPr>
        <w:ind w:firstLine="432"/>
        <w:jc w:val="both"/>
        <w:outlineLvl w:val="0"/>
        <w:rPr>
          <w:color w:val="FF0000"/>
          <w:sz w:val="20"/>
          <w:szCs w:val="20"/>
          <w:lang w:val="ru-RU"/>
        </w:rPr>
      </w:pPr>
      <w:r w:rsidRPr="00740CFC">
        <w:rPr>
          <w:sz w:val="22"/>
          <w:szCs w:val="22"/>
          <w:lang w:val="ru-RU"/>
        </w:rPr>
        <w:t xml:space="preserve">На следующем этапе можно перейти от конечного числа элементов в моделях обеих топологий к неограниченному так чтобы в Метаотображении Метаобразом </w:t>
      </w:r>
      <w:r w:rsidRPr="00740CFC">
        <w:rPr>
          <w:b/>
          <w:bCs/>
          <w:sz w:val="22"/>
          <w:szCs w:val="22"/>
          <w:lang w:val="ru-RU"/>
        </w:rPr>
        <w:t xml:space="preserve">упорядоченной совокупности точек </w:t>
      </w:r>
      <w:r w:rsidRPr="00740CFC">
        <w:rPr>
          <w:sz w:val="22"/>
          <w:szCs w:val="22"/>
          <w:lang w:val="ru-RU"/>
        </w:rPr>
        <w:t>стало бы множество</w:t>
      </w:r>
      <w:r w:rsidRPr="00740CFC">
        <w:rPr>
          <w:b/>
          <w:bCs/>
          <w:sz w:val="22"/>
          <w:szCs w:val="22"/>
          <w:lang w:val="ru-RU"/>
        </w:rPr>
        <w:t xml:space="preserve">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740CFC">
        <w:rPr>
          <w:sz w:val="22"/>
          <w:szCs w:val="22"/>
          <w:lang w:val="ru-RU"/>
        </w:rPr>
        <w:t xml:space="preserve">, а его образом </w:t>
      </w:r>
      <w:r w:rsidRPr="006A3EF0">
        <w:rPr>
          <w:sz w:val="22"/>
          <w:szCs w:val="22"/>
          <w:lang w:val="ru-RU"/>
        </w:rPr>
        <w:t xml:space="preserve">в вербальном отображении стало бы бесконечное множество слов, натуральный ряд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oMath>
      <w:r w:rsidRPr="006A3EF0">
        <w:rPr>
          <w:sz w:val="22"/>
          <w:szCs w:val="22"/>
          <w:lang w:val="ru-RU"/>
        </w:rPr>
        <w:t>. Не должно вызывать затруднений и введение в каждую из моделей соответствующих отношений порядка, метрик и бинарных операций.</w:t>
      </w:r>
      <w:r>
        <w:rPr>
          <w:sz w:val="22"/>
          <w:szCs w:val="22"/>
          <w:lang w:val="ru-RU"/>
        </w:rPr>
        <w:t xml:space="preserve"> </w:t>
      </w:r>
      <w:r w:rsidRPr="006A3EF0">
        <w:rPr>
          <w:sz w:val="22"/>
          <w:szCs w:val="22"/>
          <w:lang w:val="ru-RU"/>
        </w:rPr>
        <w:t xml:space="preserve">После подобного рода расширений моделей их Метаотображение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A3EF0">
        <w:rPr>
          <w:sz w:val="22"/>
          <w:szCs w:val="22"/>
          <w:lang w:val="ru-RU"/>
        </w:rPr>
        <w:t xml:space="preserve"> и вербально</w:t>
      </w:r>
      <w:r w:rsidRPr="005E3FFA">
        <w:rPr>
          <w:sz w:val="22"/>
          <w:szCs w:val="22"/>
          <w:lang w:val="ru-RU"/>
        </w:rPr>
        <w:t>е</w:t>
      </w:r>
      <w:r w:rsidRPr="006A3EF0">
        <w:rPr>
          <w:sz w:val="22"/>
          <w:szCs w:val="22"/>
          <w:lang w:val="ru-RU"/>
        </w:rPr>
        <w:t xml:space="preserve"> отображение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A3EF0">
        <w:rPr>
          <w:sz w:val="22"/>
          <w:szCs w:val="22"/>
          <w:lang w:val="ru-RU"/>
        </w:rPr>
        <w:t xml:space="preserve"> должны представлять примитивную математику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oMath>
      <w:r w:rsidRPr="006A3EF0">
        <w:rPr>
          <w:sz w:val="22"/>
          <w:szCs w:val="22"/>
          <w:lang w:val="ru-RU"/>
        </w:rPr>
        <w:t xml:space="preserve">, подобную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L</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e>
        </m:d>
      </m:oMath>
      <w:r w:rsidRPr="006A3EF0">
        <w:rPr>
          <w:sz w:val="22"/>
          <w:szCs w:val="22"/>
          <w:lang w:val="ru-RU"/>
        </w:rPr>
        <w:t xml:space="preserve">, приведенной в </w:t>
      </w:r>
      <w:r>
        <w:rPr>
          <w:bCs/>
          <w:sz w:val="22"/>
          <w:szCs w:val="22"/>
          <w:lang w:val="ru-RU"/>
        </w:rPr>
        <w:t>предыдущем разделе Приложения</w:t>
      </w:r>
      <w:r w:rsidRPr="006A3EF0">
        <w:rPr>
          <w:sz w:val="22"/>
          <w:szCs w:val="22"/>
          <w:lang w:val="ru-RU"/>
        </w:rPr>
        <w:t xml:space="preserve">. Однако в Метаотображении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A3EF0">
        <w:rPr>
          <w:sz w:val="22"/>
          <w:szCs w:val="22"/>
          <w:lang w:val="ru-RU"/>
        </w:rPr>
        <w:t xml:space="preserve"> математики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oMath>
      <w:r w:rsidRPr="006A3EF0">
        <w:rPr>
          <w:sz w:val="22"/>
          <w:szCs w:val="22"/>
          <w:lang w:val="ru-RU"/>
        </w:rPr>
        <w:t xml:space="preserve"> константа длины </w:t>
      </w:r>
      <m:oMath>
        <m:r>
          <w:rPr>
            <w:rFonts w:ascii="Cambria Math" w:hAnsi="Cambria Math"/>
            <w:sz w:val="22"/>
            <w:szCs w:val="22"/>
          </w:rPr>
          <m:t>L</m:t>
        </m:r>
      </m:oMath>
      <w:r w:rsidRPr="006A3EF0">
        <w:rPr>
          <w:sz w:val="22"/>
          <w:szCs w:val="22"/>
          <w:lang w:val="ru-RU"/>
        </w:rPr>
        <w:t xml:space="preserve"> должна быть заменена на константу площади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6A3EF0">
        <w:rPr>
          <w:sz w:val="22"/>
          <w:szCs w:val="22"/>
          <w:lang w:val="ru-RU"/>
        </w:rPr>
        <w:t xml:space="preserve">. Вот и все. Да, конечно, будет совсем другая интерпретация данной константы, иная интерпретация пройденного пути, операций сдвига, отношений порядка, метрики и всего остального, потому что мы изменяем </w:t>
      </w:r>
      <w:r w:rsidRPr="006A3EF0">
        <w:rPr>
          <w:sz w:val="22"/>
          <w:szCs w:val="22"/>
          <w:lang w:val="ru-RU"/>
        </w:rPr>
        <w:lastRenderedPageBreak/>
        <w:t>интерпретацию протяженности. Все верно, интерпретации изменятся, а вся символика, кроме указанной константы, остается без изменений.</w:t>
      </w:r>
    </w:p>
    <w:p w14:paraId="2124AE01" w14:textId="32B24C21" w:rsidR="006262E3" w:rsidRPr="00404570" w:rsidRDefault="006262E3" w:rsidP="00F86768">
      <w:pPr>
        <w:ind w:firstLine="432"/>
        <w:jc w:val="both"/>
        <w:outlineLvl w:val="0"/>
        <w:rPr>
          <w:b/>
          <w:bCs/>
          <w:sz w:val="22"/>
          <w:szCs w:val="22"/>
          <w:lang w:val="ru-RU"/>
        </w:rPr>
      </w:pPr>
      <w:r w:rsidRPr="006A3EF0">
        <w:rPr>
          <w:b/>
          <w:bCs/>
          <w:sz w:val="22"/>
          <w:szCs w:val="22"/>
          <w:lang w:val="ru-RU"/>
        </w:rPr>
        <w:t>Примитивной математикой в новой интерпретации протяженности и измерительного эталона</w:t>
      </w:r>
      <w:r w:rsidRPr="00404570">
        <w:rPr>
          <w:b/>
          <w:bCs/>
          <w:sz w:val="22"/>
          <w:szCs w:val="22"/>
          <w:lang w:val="ru-RU"/>
        </w:rPr>
        <w:t xml:space="preserve"> </w:t>
      </w:r>
    </w:p>
    <w:p w14:paraId="17342B6A" w14:textId="31D884AE" w:rsidR="006262E3" w:rsidRPr="006A3EF0" w:rsidRDefault="006262E3" w:rsidP="00F86768">
      <w:pPr>
        <w:jc w:val="both"/>
        <w:outlineLvl w:val="0"/>
        <w:rPr>
          <w:sz w:val="22"/>
          <w:szCs w:val="22"/>
          <w:lang w:val="ru-RU"/>
        </w:rPr>
      </w:pPr>
      <w:r w:rsidRPr="006A3EF0">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e>
        </m:d>
        <m:r>
          <w:rPr>
            <w:rFonts w:ascii="Cambria Math" w:hAnsi="Cambria Math"/>
            <w:sz w:val="22"/>
            <w:szCs w:val="22"/>
            <w:lang w:val="ru-RU"/>
          </w:rPr>
          <m:t>≡</m:t>
        </m:r>
        <m:d>
          <m:dPr>
            <m:begChr m:val="⟨"/>
            <m:endChr m:val="⟩"/>
            <m:ctrlPr>
              <w:rPr>
                <w:rFonts w:ascii="Cambria Math" w:hAnsi="Cambria Math"/>
                <w:i/>
                <w:sz w:val="22"/>
                <w:szCs w:val="22"/>
              </w:rPr>
            </m:ctrlPr>
          </m:dPr>
          <m:e>
            <m:r>
              <m:rPr>
                <m:scr m:val="fraktur"/>
                <m:sty m:val="p"/>
              </m:rPr>
              <w:rPr>
                <w:rFonts w:ascii="Cambria Math"/>
                <w:sz w:val="22"/>
                <w:szCs w:val="22"/>
              </w:rPr>
              <m:t>M</m:t>
            </m:r>
            <m:r>
              <m:rPr>
                <m:sty m:val="p"/>
              </m:rPr>
              <w:rPr>
                <w:rFonts w:ascii="Cambria Math"/>
                <w:sz w:val="22"/>
                <w:szCs w:val="22"/>
                <w:lang w:val="ru-RU"/>
              </w:rPr>
              <m:t>,</m:t>
            </m:r>
            <m:sSub>
              <m:sSubPr>
                <m:ctrlPr>
                  <w:rPr>
                    <w:rFonts w:ascii="Cambria Math" w:hAnsi="Cambria Math"/>
                    <w:iCs/>
                    <w:sz w:val="22"/>
                    <w:szCs w:val="22"/>
                  </w:rPr>
                </m:ctrlPr>
              </m:sSubPr>
              <m:e>
                <m:r>
                  <m:rPr>
                    <m:scr m:val="double-struck"/>
                    <m:sty m:val="p"/>
                  </m:rPr>
                  <w:rPr>
                    <w:rFonts w:ascii="Cambria Math"/>
                    <w:sz w:val="22"/>
                    <w:szCs w:val="22"/>
                  </w:rPr>
                  <m:t>k</m:t>
                </m:r>
              </m:e>
              <m:sub>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cr m:val="double-struck"/>
                    <m:sty m:val="p"/>
                  </m:rPr>
                  <w:rPr>
                    <w:rFonts w:ascii="Cambria Math"/>
                    <w:sz w:val="22"/>
                    <w:szCs w:val="22"/>
                  </w:rPr>
                  <m:t>k</m:t>
                </m:r>
              </m:e>
              <m:sub>
                <m:r>
                  <m:rPr>
                    <m:sty m:val="p"/>
                  </m:rPr>
                  <w:rPr>
                    <w:rFonts w:ascii="Cambria Math"/>
                    <w:sz w:val="22"/>
                    <w:szCs w:val="22"/>
                    <w:lang w:val="ru-RU"/>
                  </w:rPr>
                  <m:t>1</m:t>
                </m:r>
              </m:sub>
            </m:sSub>
            <m:r>
              <m:rPr>
                <m:sty m:val="p"/>
              </m:rPr>
              <w:rPr>
                <w:rFonts w:ascii="Cambria Math"/>
                <w:sz w:val="22"/>
                <w:szCs w:val="22"/>
                <w:lang w:val="ru-RU"/>
              </w:rPr>
              <m:t>,</m:t>
            </m:r>
            <m:sSup>
              <m:sSupPr>
                <m:ctrlPr>
                  <w:rPr>
                    <w:rFonts w:ascii="Cambria Math" w:hAnsi="Cambria Math"/>
                    <w:iCs/>
                    <w:sz w:val="22"/>
                    <w:szCs w:val="22"/>
                  </w:rPr>
                </m:ctrlPr>
              </m:sSupPr>
              <m:e>
                <m:r>
                  <m:rPr>
                    <m:sty m:val="p"/>
                  </m:rPr>
                  <w:rPr>
                    <w:rFonts w:ascii="Cambria Math"/>
                    <w:sz w:val="22"/>
                    <w:szCs w:val="22"/>
                  </w:rPr>
                  <m:t>Δ</m:t>
                </m:r>
              </m:e>
              <m:sup>
                <m:r>
                  <m:rPr>
                    <m:sty m:val="p"/>
                  </m:rPr>
                  <w:rPr>
                    <w:rFonts w:ascii="Cambria Math"/>
                    <w:sz w:val="22"/>
                    <w:szCs w:val="22"/>
                    <w:lang w:val="ru-RU"/>
                  </w:rPr>
                  <m:t>0</m:t>
                </m:r>
              </m:sup>
            </m:sSup>
            <m:r>
              <m:rPr>
                <m:sty m:val="p"/>
              </m:rPr>
              <w:rPr>
                <w:rFonts w:ascii="Cambria Math"/>
                <w:sz w:val="22"/>
                <w:szCs w:val="22"/>
                <w:lang w:val="ru-RU"/>
              </w:rPr>
              <m:t>,</m:t>
            </m:r>
            <m:r>
              <m:rPr>
                <m:sty m:val="p"/>
              </m:rPr>
              <w:rPr>
                <w:rFonts w:ascii="Cambria Math"/>
                <w:sz w:val="22"/>
                <w:szCs w:val="22"/>
              </w:rPr>
              <m:t>Δ</m:t>
            </m:r>
            <m:r>
              <m:rPr>
                <m:sty m:val="p"/>
              </m:rPr>
              <w:rPr>
                <w:rFonts w:ascii="Cambria Math"/>
                <w:sz w:val="22"/>
                <w:szCs w:val="22"/>
                <w:lang w:val="ru-RU"/>
              </w:rPr>
              <m:t>,</m:t>
            </m:r>
            <m:r>
              <m:rPr>
                <m:sty m:val="p"/>
              </m:rPr>
              <w:rPr>
                <w:rFonts w:ascii="Cambria Math"/>
                <w:sz w:val="22"/>
                <w:szCs w:val="22"/>
              </w:rPr>
              <m:t>Ρ</m:t>
            </m: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Ρ</m:t>
                </m:r>
              </m:e>
            </m:ba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Δ</m:t>
                </m:r>
              </m:e>
            </m:bar>
            <m:r>
              <m:rPr>
                <m:sty m:val="p"/>
              </m:rPr>
              <w:rPr>
                <w:rFonts w:ascii="Cambria Math"/>
                <w:sz w:val="22"/>
                <w:szCs w:val="22"/>
                <w:lang w:val="ru-RU"/>
              </w:rPr>
              <m:t>,</m:t>
            </m:r>
            <m:r>
              <m:rPr>
                <m:sty m:val="p"/>
              </m:rPr>
              <w:rPr>
                <w:rFonts w:ascii="Cambria Math"/>
                <w:sz w:val="22"/>
                <w:szCs w:val="22"/>
              </w:rPr>
              <m:t>Ψ</m:t>
            </m: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Ψ</m:t>
                </m:r>
              </m:e>
            </m:bar>
            <m:r>
              <w:rPr>
                <w:rFonts w:ascii="Cambria Math"/>
                <w:sz w:val="22"/>
                <w:szCs w:val="22"/>
                <w:lang w:val="ru-RU"/>
              </w:rPr>
              <m:t>,</m:t>
            </m:r>
            <m:sSub>
              <m:sSubPr>
                <m:ctrlPr>
                  <w:rPr>
                    <w:rFonts w:ascii="Cambria Math" w:hAnsi="Cambria Math"/>
                    <w:b/>
                    <w:bCs/>
                    <w:i/>
                    <w:color w:val="FF0000"/>
                    <w:sz w:val="22"/>
                    <w:szCs w:val="22"/>
                  </w:rPr>
                </m:ctrlPr>
              </m:sSubPr>
              <m:e>
                <m:r>
                  <m:rPr>
                    <m:sty m:val="b"/>
                  </m:rPr>
                  <w:rPr>
                    <w:rFonts w:ascii="Cambria Math"/>
                    <w:color w:val="FF0000"/>
                    <w:sz w:val="22"/>
                    <w:szCs w:val="22"/>
                  </w:rPr>
                  <m:t>Γ</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r>
              <w:rPr>
                <w:rFonts w:ascii="Cambria Math"/>
                <w:color w:val="FF0000"/>
                <w:sz w:val="22"/>
                <w:szCs w:val="22"/>
                <w:lang w:val="ru-RU"/>
              </w:rPr>
              <m:t>,</m:t>
            </m:r>
            <m:sSub>
              <m:sSubPr>
                <m:ctrlPr>
                  <w:rPr>
                    <w:rFonts w:ascii="Cambria Math" w:hAnsi="Cambria Math"/>
                    <w:b/>
                    <w:bCs/>
                    <w:i/>
                    <w:color w:val="FF0000"/>
                    <w:sz w:val="22"/>
                    <w:szCs w:val="22"/>
                  </w:rPr>
                </m:ctrlPr>
              </m:sSubPr>
              <m:e>
                <m:r>
                  <m:rPr>
                    <m:sty m:val="b"/>
                  </m:rPr>
                  <w:rPr>
                    <w:rFonts w:ascii="Cambria Math"/>
                    <w:color w:val="FF0000"/>
                    <w:sz w:val="22"/>
                    <w:szCs w:val="22"/>
                  </w:rPr>
                  <m:t>Γ</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m:rPr>
                    <m:sty m:val="bi"/>
                  </m:rPr>
                  <w:rPr>
                    <w:rFonts w:ascii="Cambria Math"/>
                    <w:color w:val="FF0000"/>
                    <w:sz w:val="22"/>
                    <w:szCs w:val="22"/>
                    <w:lang w:val="ru-RU"/>
                  </w:rPr>
                  <m:t>+</m:t>
                </m:r>
              </m:sub>
            </m:sSub>
          </m:e>
        </m:d>
      </m:oMath>
      <w:r w:rsidRPr="006A3EF0">
        <w:rPr>
          <w:sz w:val="22"/>
          <w:szCs w:val="22"/>
          <w:lang w:val="ru-RU"/>
        </w:rPr>
        <w:t xml:space="preserve"> </w:t>
      </w:r>
    </w:p>
    <w:p w14:paraId="0B822BEC" w14:textId="77777777" w:rsidR="006262E3" w:rsidRPr="006A3EF0" w:rsidRDefault="006262E3" w:rsidP="00F86768">
      <w:pPr>
        <w:jc w:val="both"/>
        <w:outlineLvl w:val="0"/>
        <w:rPr>
          <w:sz w:val="22"/>
          <w:szCs w:val="22"/>
          <w:lang w:val="ru-RU"/>
        </w:rPr>
      </w:pPr>
      <w:r w:rsidRPr="006A3EF0">
        <w:rPr>
          <w:sz w:val="22"/>
          <w:szCs w:val="22"/>
          <w:lang w:val="ru-RU"/>
        </w:rPr>
        <w:t xml:space="preserve">называется алгебро-геометрическое полиморфное отображение, состоящее из двух алгебр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A3EF0">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A3EF0">
        <w:rPr>
          <w:sz w:val="22"/>
          <w:szCs w:val="22"/>
          <w:lang w:val="ru-RU"/>
        </w:rPr>
        <w:t xml:space="preserve">, изоморфных друг другу, т. 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A3EF0">
        <w:rPr>
          <w:sz w:val="22"/>
          <w:szCs w:val="22"/>
          <w:lang w:val="ru-RU"/>
        </w:rPr>
        <w:t xml:space="preserve">, или из списка полиморфных объектов. Алгебры в математике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oMath>
      <w:r w:rsidRPr="006A3EF0">
        <w:rPr>
          <w:sz w:val="22"/>
          <w:szCs w:val="22"/>
          <w:lang w:val="ru-RU"/>
        </w:rPr>
        <w:t xml:space="preserve"> определены следующим образом:</w:t>
      </w:r>
    </w:p>
    <w:p w14:paraId="618FE314" w14:textId="77777777" w:rsidR="006262E3" w:rsidRPr="006A3EF0" w:rsidRDefault="006262E3" w:rsidP="00F86768">
      <w:pPr>
        <w:numPr>
          <w:ilvl w:val="0"/>
          <w:numId w:val="11"/>
        </w:numPr>
        <w:jc w:val="both"/>
        <w:outlineLvl w:val="0"/>
        <w:rPr>
          <w:sz w:val="22"/>
          <w:szCs w:val="22"/>
          <w:lang w:val="ru-RU"/>
        </w:rPr>
      </w:pPr>
      <w:r w:rsidRPr="006A3EF0">
        <w:rPr>
          <w:sz w:val="22"/>
          <w:szCs w:val="22"/>
          <w:lang w:val="ru-RU"/>
        </w:rPr>
        <w:t>(вербальная)</w:t>
      </w:r>
      <w:r w:rsidRPr="006A3EF0">
        <w:rPr>
          <w:b/>
          <w:bCs/>
          <w:sz w:val="22"/>
          <w:szCs w:val="22"/>
          <w:lang w:val="ru-RU"/>
        </w:rPr>
        <w:t xml:space="preserve"> алгебра</w:t>
      </w:r>
      <w:r w:rsidRPr="006A3EF0">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1</m:t>
                </m:r>
                <m:r>
                  <w:rPr>
                    <w:rFonts w:ascii="Cambria Math" w:hAnsi="Cambria Math" w:cs="Cambria Math"/>
                    <w:sz w:val="22"/>
                    <w:szCs w:val="22"/>
                    <w:lang w:val="ru-RU"/>
                  </w:rPr>
                  <m:t>⊕</m:t>
                </m:r>
              </m:sub>
            </m:sSub>
          </m:e>
        </m:d>
      </m:oMath>
      <w:r w:rsidRPr="006A3EF0">
        <w:rPr>
          <w:sz w:val="22"/>
          <w:szCs w:val="22"/>
          <w:lang w:val="ru-RU"/>
        </w:rPr>
        <w:t xml:space="preserve">, </w:t>
      </w:r>
    </w:p>
    <w:p w14:paraId="3A0D6BC5" w14:textId="77777777" w:rsidR="006262E3" w:rsidRPr="006A3EF0" w:rsidRDefault="006262E3" w:rsidP="00F86768">
      <w:pPr>
        <w:ind w:left="540"/>
        <w:jc w:val="both"/>
        <w:outlineLvl w:val="0"/>
        <w:rPr>
          <w:sz w:val="22"/>
          <w:szCs w:val="22"/>
          <w:lang w:val="ru-RU"/>
        </w:rPr>
      </w:pPr>
      <w:r w:rsidRPr="006A3EF0">
        <w:rPr>
          <w:b/>
          <w:bCs/>
          <w:sz w:val="22"/>
          <w:szCs w:val="22"/>
          <w:lang w:val="ru-RU"/>
        </w:rPr>
        <w:t>носителем</w:t>
      </w:r>
      <w:r w:rsidRPr="006A3EF0">
        <w:rPr>
          <w:sz w:val="22"/>
          <w:szCs w:val="22"/>
          <w:lang w:val="ru-RU"/>
        </w:rPr>
        <w:t xml:space="preserve"> которой является (бесконечное множество слов)</w:t>
      </w:r>
    </w:p>
    <w:p w14:paraId="2FEC436D" w14:textId="77777777" w:rsidR="006262E3" w:rsidRPr="006A3EF0" w:rsidRDefault="006262E3" w:rsidP="00F86768">
      <w:pPr>
        <w:ind w:left="540"/>
        <w:jc w:val="both"/>
        <w:outlineLvl w:val="0"/>
        <w:rPr>
          <w:sz w:val="22"/>
          <w:szCs w:val="22"/>
          <w:lang w:val="ru-RU"/>
        </w:rPr>
      </w:pPr>
      <w:r w:rsidRPr="006A3EF0">
        <w:rPr>
          <w:b/>
          <w:bCs/>
          <w:sz w:val="22"/>
          <w:szCs w:val="22"/>
          <w:lang w:val="ru-RU"/>
        </w:rPr>
        <w:t>натуральный ряд</w:t>
      </w:r>
      <w:r w:rsidRPr="006A3EF0">
        <w:rPr>
          <w:sz w:val="22"/>
          <w:szCs w:val="22"/>
          <w:lang w:val="ru-RU"/>
        </w:rPr>
        <w:t xml:space="preserve"> </w:t>
      </w:r>
    </w:p>
    <w:p w14:paraId="15E384CB"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r>
          <w:rPr>
            <w:rFonts w:ascii="Cambria Math"/>
            <w:sz w:val="22"/>
            <w:szCs w:val="22"/>
            <w:lang w:val="ru-RU"/>
          </w:rPr>
          <m:t>=</m:t>
        </m:r>
        <m:d>
          <m:dPr>
            <m:ctrlPr>
              <w:rPr>
                <w:rFonts w:ascii="Cambria Math" w:hAnsi="Cambria Math"/>
                <w:i/>
                <w:sz w:val="22"/>
                <w:szCs w:val="22"/>
              </w:rPr>
            </m:ctrlPr>
          </m:dPr>
          <m:e>
            <m:r>
              <w:rPr>
                <w:rFonts w:ascii="Cambria Math"/>
                <w:sz w:val="22"/>
                <w:szCs w:val="22"/>
                <w:lang w:val="ru-RU"/>
              </w:rPr>
              <m:t>0,1,2,3,</m:t>
            </m:r>
            <m:r>
              <w:rPr>
                <w:rFonts w:ascii="Cambria Math"/>
                <w:sz w:val="22"/>
                <w:szCs w:val="22"/>
                <w:lang w:val="ru-RU"/>
              </w:rPr>
              <m:t>…</m:t>
            </m:r>
          </m:e>
        </m:d>
      </m:oMath>
      <w:r w:rsidRPr="006A3EF0">
        <w:rPr>
          <w:sz w:val="22"/>
          <w:szCs w:val="22"/>
          <w:lang w:val="ru-RU"/>
        </w:rPr>
        <w:t xml:space="preserve">, с </w:t>
      </w:r>
      <w:r w:rsidRPr="006A3EF0">
        <w:rPr>
          <w:b/>
          <w:bCs/>
          <w:sz w:val="22"/>
          <w:szCs w:val="22"/>
          <w:lang w:val="ru-RU"/>
        </w:rPr>
        <w:t>константами</w:t>
      </w:r>
      <w:r w:rsidRPr="006A3EF0">
        <w:rPr>
          <w:sz w:val="22"/>
          <w:szCs w:val="22"/>
          <w:lang w:val="ru-RU"/>
        </w:rPr>
        <w:t xml:space="preserve"> </w:t>
      </w:r>
      <m:oMath>
        <m:r>
          <w:rPr>
            <w:rFonts w:ascii="Cambria Math" w:hAnsi="Cambria Math" w:cs="Cambria Math"/>
            <w:sz w:val="22"/>
            <w:szCs w:val="22"/>
            <w:lang w:val="ru-RU"/>
          </w:rPr>
          <m:t>∅</m:t>
        </m:r>
      </m:oMath>
      <w:r w:rsidRPr="006A3EF0">
        <w:rPr>
          <w:sz w:val="22"/>
          <w:szCs w:val="22"/>
          <w:lang w:val="ru-RU"/>
        </w:rPr>
        <w:t xml:space="preserve"> и </w:t>
      </w:r>
      <m:oMath>
        <m:r>
          <w:rPr>
            <w:rFonts w:ascii="Cambria Math"/>
            <w:sz w:val="22"/>
            <w:szCs w:val="22"/>
            <w:lang w:val="ru-RU"/>
          </w:rPr>
          <m:t>1</m:t>
        </m:r>
      </m:oMath>
      <w:r w:rsidRPr="006A3EF0">
        <w:rPr>
          <w:sz w:val="22"/>
          <w:szCs w:val="22"/>
          <w:lang w:val="ru-RU"/>
        </w:rPr>
        <w:t xml:space="preserve">; </w:t>
      </w:r>
    </w:p>
    <w:p w14:paraId="4F31C497" w14:textId="6CCBB88B" w:rsidR="006262E3" w:rsidRPr="006A3EF0" w:rsidRDefault="006262E3" w:rsidP="00F86768">
      <w:pPr>
        <w:jc w:val="both"/>
        <w:outlineLvl w:val="0"/>
        <w:rPr>
          <w:sz w:val="22"/>
          <w:szCs w:val="22"/>
          <w:lang w:val="ru-RU"/>
        </w:rPr>
      </w:pPr>
      <w:r w:rsidRPr="006A3EF0">
        <w:rPr>
          <w:sz w:val="22"/>
          <w:szCs w:val="22"/>
          <w:lang w:val="ru-RU"/>
        </w:rPr>
        <w:t xml:space="preserve">          с </w:t>
      </w:r>
      <w:r w:rsidRPr="006A3EF0">
        <w:rPr>
          <w:b/>
          <w:bCs/>
          <w:sz w:val="22"/>
          <w:szCs w:val="22"/>
          <w:lang w:val="ru-RU"/>
        </w:rPr>
        <w:t>отношением порядка строго больше</w:t>
      </w:r>
    </w:p>
    <w:p w14:paraId="434FA973"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r>
          <w:rPr>
            <w:rFonts w:ascii="Cambria Math"/>
            <w:sz w:val="22"/>
            <w:szCs w:val="22"/>
          </w:rPr>
          <m:t>ρ</m:t>
        </m:r>
        <m:d>
          <m:dPr>
            <m:ctrlPr>
              <w:rPr>
                <w:rFonts w:ascii="Cambria Math" w:hAnsi="Cambria Math"/>
                <w:i/>
                <w:sz w:val="22"/>
                <w:szCs w:val="22"/>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sz w:val="22"/>
            <w:szCs w:val="22"/>
            <w:lang w:val="ru-RU"/>
          </w:rPr>
          <m:t>&gt;</m:t>
        </m:r>
        <m:r>
          <w:rPr>
            <w:rFonts w:ascii="Cambria Math"/>
            <w:sz w:val="22"/>
            <w:szCs w:val="22"/>
          </w:rPr>
          <m:t>j</m:t>
        </m:r>
      </m:oMath>
      <w:r w:rsidRPr="006A3EF0">
        <w:rPr>
          <w:sz w:val="22"/>
          <w:szCs w:val="22"/>
          <w:lang w:val="ru-RU"/>
        </w:rPr>
        <w:t xml:space="preserve"> для всех </w:t>
      </w:r>
      <m:oMath>
        <m:r>
          <w:rPr>
            <w:rFonts w:ascii="Cambria Math"/>
            <w:sz w:val="22"/>
            <w:szCs w:val="22"/>
          </w:rPr>
          <m:t>i</m:t>
        </m:r>
      </m:oMath>
      <w:r w:rsidRPr="006A3EF0">
        <w:rPr>
          <w:sz w:val="22"/>
          <w:szCs w:val="22"/>
          <w:lang w:val="ru-RU"/>
        </w:rPr>
        <w:t xml:space="preserve">, следующих после </w:t>
      </w:r>
      <m:oMath>
        <m:r>
          <w:rPr>
            <w:rFonts w:ascii="Cambria Math"/>
            <w:sz w:val="22"/>
            <w:szCs w:val="22"/>
          </w:rPr>
          <m:t>j</m:t>
        </m:r>
      </m:oMath>
      <w:r w:rsidRPr="006A3EF0">
        <w:rPr>
          <w:sz w:val="22"/>
          <w:szCs w:val="22"/>
          <w:lang w:val="ru-RU"/>
        </w:rPr>
        <w:t xml:space="preserve"> и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hAnsi="Cambria Math" w:cs="Cambria Math"/>
            <w:sz w:val="22"/>
            <w:szCs w:val="22"/>
            <w:lang w:val="ru-RU"/>
          </w:rPr>
          <m:t>∈ℵ</m:t>
        </m:r>
      </m:oMath>
      <w:r w:rsidRPr="006A3EF0">
        <w:rPr>
          <w:sz w:val="22"/>
          <w:szCs w:val="22"/>
          <w:lang w:val="ru-RU"/>
        </w:rPr>
        <w:t xml:space="preserve"> ,</w:t>
      </w:r>
    </w:p>
    <w:p w14:paraId="32F0A831" w14:textId="3C8AF6DE" w:rsidR="006262E3" w:rsidRPr="006A3EF0" w:rsidRDefault="006262E3" w:rsidP="00F86768">
      <w:pPr>
        <w:jc w:val="both"/>
        <w:outlineLvl w:val="0"/>
        <w:rPr>
          <w:b/>
          <w:bCs/>
          <w:sz w:val="22"/>
          <w:szCs w:val="22"/>
          <w:lang w:val="ru-RU"/>
        </w:rPr>
      </w:pPr>
      <w:r w:rsidRPr="006A3EF0">
        <w:rPr>
          <w:sz w:val="22"/>
          <w:szCs w:val="22"/>
          <w:lang w:val="ru-RU"/>
        </w:rPr>
        <w:t xml:space="preserve">          с </w:t>
      </w:r>
      <w:r w:rsidRPr="006A3EF0">
        <w:rPr>
          <w:b/>
          <w:bCs/>
          <w:sz w:val="22"/>
          <w:szCs w:val="22"/>
          <w:lang w:val="ru-RU"/>
        </w:rPr>
        <w:t xml:space="preserve">отношением порядка строго меньше </w:t>
      </w:r>
    </w:p>
    <w:p w14:paraId="55711C58"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ρ</m:t>
            </m:r>
          </m:e>
        </m:bar>
        <m:d>
          <m:dPr>
            <m:ctrlPr>
              <w:rPr>
                <w:rFonts w:ascii="Cambria Math" w:hAnsi="Cambria Math"/>
                <w:i/>
                <w:sz w:val="22"/>
                <w:szCs w:val="22"/>
              </w:rPr>
            </m:ctrlPr>
          </m:dPr>
          <m:e>
            <m:r>
              <w:rPr>
                <w:rFonts w:ascii="Cambria Math"/>
                <w:sz w:val="22"/>
                <w:szCs w:val="22"/>
              </w:rPr>
              <m:t>k</m:t>
            </m:r>
            <m:r>
              <w:rPr>
                <w:rFonts w:ascii="Cambria Math"/>
                <w:sz w:val="22"/>
                <w:szCs w:val="22"/>
                <w:lang w:val="ru-RU"/>
              </w:rPr>
              <m:t>,</m:t>
            </m:r>
            <m:r>
              <w:rPr>
                <w:rFonts w:ascii="Cambria Math"/>
                <w:sz w:val="22"/>
                <w:szCs w:val="22"/>
              </w:rPr>
              <m:t>l</m:t>
            </m:r>
          </m:e>
        </m:d>
        <m:r>
          <w:rPr>
            <w:rFonts w:ascii="Cambria Math"/>
            <w:sz w:val="22"/>
            <w:szCs w:val="22"/>
            <w:lang w:val="ru-RU"/>
          </w:rPr>
          <m:t>≡</m:t>
        </m:r>
        <m:r>
          <w:rPr>
            <w:rFonts w:ascii="Cambria Math"/>
            <w:sz w:val="22"/>
            <w:szCs w:val="22"/>
          </w:rPr>
          <m:t>k</m:t>
        </m:r>
        <m:r>
          <w:rPr>
            <w:rFonts w:ascii="Cambria Math"/>
            <w:sz w:val="22"/>
            <w:szCs w:val="22"/>
            <w:lang w:val="ru-RU"/>
          </w:rPr>
          <m:t>&lt;</m:t>
        </m:r>
        <m:r>
          <w:rPr>
            <w:rFonts w:ascii="Cambria Math"/>
            <w:sz w:val="22"/>
            <w:szCs w:val="22"/>
          </w:rPr>
          <m:t>l</m:t>
        </m:r>
      </m:oMath>
      <w:r w:rsidRPr="006A3EF0">
        <w:rPr>
          <w:sz w:val="22"/>
          <w:szCs w:val="22"/>
          <w:lang w:val="ru-RU"/>
        </w:rPr>
        <w:t xml:space="preserve"> для всех </w:t>
      </w:r>
      <m:oMath>
        <m:r>
          <w:rPr>
            <w:rFonts w:ascii="Cambria Math"/>
            <w:sz w:val="22"/>
            <w:szCs w:val="22"/>
          </w:rPr>
          <m:t>k</m:t>
        </m:r>
      </m:oMath>
      <w:r w:rsidRPr="006A3EF0">
        <w:rPr>
          <w:sz w:val="22"/>
          <w:szCs w:val="22"/>
          <w:lang w:val="ru-RU"/>
        </w:rPr>
        <w:t xml:space="preserve">, предшествующих </w:t>
      </w:r>
      <m:oMath>
        <m:r>
          <w:rPr>
            <w:rFonts w:ascii="Cambria Math"/>
            <w:sz w:val="22"/>
            <w:szCs w:val="22"/>
          </w:rPr>
          <m:t>l</m:t>
        </m:r>
      </m:oMath>
      <w:r w:rsidRPr="006A3EF0">
        <w:rPr>
          <w:sz w:val="22"/>
          <w:szCs w:val="22"/>
          <w:lang w:val="ru-RU"/>
        </w:rPr>
        <w:t xml:space="preserve"> и </w:t>
      </w:r>
      <m:oMath>
        <m:r>
          <w:rPr>
            <w:rFonts w:ascii="Cambria Math"/>
            <w:sz w:val="22"/>
            <w:szCs w:val="22"/>
          </w:rPr>
          <m:t>k</m:t>
        </m:r>
        <m:r>
          <w:rPr>
            <w:rFonts w:ascii="Cambria Math"/>
            <w:sz w:val="22"/>
            <w:szCs w:val="22"/>
            <w:lang w:val="ru-RU"/>
          </w:rPr>
          <m:t>,</m:t>
        </m:r>
        <m:r>
          <w:rPr>
            <w:rFonts w:ascii="Cambria Math"/>
            <w:sz w:val="22"/>
            <w:szCs w:val="22"/>
          </w:rPr>
          <m:t>l</m:t>
        </m:r>
        <m:r>
          <w:rPr>
            <w:rFonts w:ascii="Cambria Math" w:hAnsi="Cambria Math" w:cs="Cambria Math"/>
            <w:sz w:val="22"/>
            <w:szCs w:val="22"/>
            <w:lang w:val="ru-RU"/>
          </w:rPr>
          <m:t>∈ℵ</m:t>
        </m:r>
      </m:oMath>
      <w:r w:rsidRPr="006A3EF0">
        <w:rPr>
          <w:sz w:val="22"/>
          <w:szCs w:val="22"/>
          <w:lang w:val="ru-RU"/>
        </w:rPr>
        <w:t>;</w:t>
      </w:r>
    </w:p>
    <w:p w14:paraId="4B5415AA" w14:textId="77777777" w:rsidR="006262E3" w:rsidRPr="006A3EF0" w:rsidRDefault="006262E3" w:rsidP="00F86768">
      <w:pPr>
        <w:jc w:val="both"/>
        <w:outlineLvl w:val="0"/>
        <w:rPr>
          <w:sz w:val="22"/>
          <w:szCs w:val="22"/>
          <w:lang w:val="ru-RU"/>
        </w:rPr>
      </w:pPr>
      <w:r w:rsidRPr="006A3EF0">
        <w:rPr>
          <w:sz w:val="22"/>
          <w:szCs w:val="22"/>
          <w:lang w:val="ru-RU"/>
        </w:rPr>
        <w:t xml:space="preserve">          с </w:t>
      </w:r>
      <w:r w:rsidRPr="006A3EF0">
        <w:rPr>
          <w:b/>
          <w:bCs/>
          <w:sz w:val="22"/>
          <w:szCs w:val="22"/>
          <w:lang w:val="ru-RU"/>
        </w:rPr>
        <w:t>унарными замкнутыми операциями</w:t>
      </w:r>
      <w:r w:rsidRPr="006A3EF0">
        <w:rPr>
          <w:sz w:val="22"/>
          <w:szCs w:val="22"/>
          <w:lang w:val="ru-RU"/>
        </w:rPr>
        <w:t xml:space="preserve"> </w:t>
      </w:r>
    </w:p>
    <w:p w14:paraId="73CFEF6D" w14:textId="4F98D2A8" w:rsidR="006262E3" w:rsidRPr="006A3EF0" w:rsidRDefault="006262E3" w:rsidP="00F86768">
      <w:pPr>
        <w:jc w:val="both"/>
        <w:outlineLvl w:val="0"/>
        <w:rPr>
          <w:sz w:val="22"/>
          <w:szCs w:val="22"/>
          <w:lang w:val="ru-RU"/>
        </w:rPr>
      </w:pPr>
      <w:r w:rsidRPr="006A3EF0">
        <w:rPr>
          <w:sz w:val="22"/>
          <w:szCs w:val="22"/>
          <w:lang w:val="ru-RU"/>
        </w:rPr>
        <w:t xml:space="preserve">          </w:t>
      </w:r>
      <w:r w:rsidRPr="006A3EF0">
        <w:rPr>
          <w:b/>
          <w:bCs/>
          <w:sz w:val="22"/>
          <w:szCs w:val="22"/>
          <w:lang w:val="ru-RU"/>
        </w:rPr>
        <w:t>выбора</w:t>
      </w:r>
      <w:r w:rsidRPr="006A3EF0">
        <w:rPr>
          <w:sz w:val="22"/>
          <w:szCs w:val="22"/>
          <w:lang w:val="ru-RU"/>
        </w:rPr>
        <w:t xml:space="preserve">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oMath>
      <w:r w:rsidRPr="006A3EF0">
        <w:rPr>
          <w:sz w:val="22"/>
          <w:szCs w:val="22"/>
          <w:lang w:val="ru-RU"/>
        </w:rPr>
        <w:t xml:space="preserve">: </w:t>
      </w:r>
      <m:oMath>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j</m:t>
        </m:r>
      </m:oMath>
      <w:r w:rsidRPr="006A3EF0">
        <w:rPr>
          <w:sz w:val="22"/>
          <w:szCs w:val="22"/>
          <w:lang w:val="ru-RU"/>
        </w:rPr>
        <w:t xml:space="preserve"> для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j</m:t>
        </m:r>
        <m:r>
          <w:rPr>
            <w:rFonts w:ascii="Cambria Math" w:hAnsi="Cambria Math" w:cs="Cambria Math"/>
            <w:sz w:val="22"/>
            <w:szCs w:val="22"/>
            <w:lang w:val="ru-RU"/>
          </w:rPr>
          <m:t>∈ℵ</m:t>
        </m:r>
      </m:oMath>
      <w:r w:rsidRPr="006A3EF0">
        <w:rPr>
          <w:sz w:val="22"/>
          <w:szCs w:val="22"/>
          <w:lang w:val="ru-RU"/>
        </w:rPr>
        <w:t>;</w:t>
      </w:r>
    </w:p>
    <w:p w14:paraId="6AEE4EB6" w14:textId="01F0E921" w:rsidR="006262E3" w:rsidRPr="006A3EF0" w:rsidRDefault="006262E3" w:rsidP="00F86768">
      <w:pPr>
        <w:jc w:val="both"/>
        <w:outlineLvl w:val="0"/>
        <w:rPr>
          <w:sz w:val="22"/>
          <w:szCs w:val="22"/>
          <w:lang w:val="ru-RU"/>
        </w:rPr>
      </w:pPr>
      <w:r w:rsidRPr="006A3EF0">
        <w:rPr>
          <w:sz w:val="22"/>
          <w:szCs w:val="22"/>
          <w:lang w:val="ru-RU"/>
        </w:rPr>
        <w:t xml:space="preserve">          </w:t>
      </w:r>
      <w:r w:rsidRPr="006A3EF0">
        <w:rPr>
          <w:b/>
          <w:bCs/>
          <w:sz w:val="22"/>
          <w:szCs w:val="22"/>
          <w:lang w:val="ru-RU"/>
        </w:rPr>
        <w:t>инкремента</w:t>
      </w:r>
      <w:r w:rsidRPr="006A3EF0">
        <w:rPr>
          <w:sz w:val="22"/>
          <w:szCs w:val="22"/>
          <w:lang w:val="ru-RU"/>
        </w:rPr>
        <w:t xml:space="preserve">   </w:t>
      </w:r>
      <m:oMath>
        <m:r>
          <w:rPr>
            <w:rFonts w:ascii="Cambria Math"/>
            <w:sz w:val="22"/>
            <w:szCs w:val="22"/>
          </w:rPr>
          <m:t>δ</m:t>
        </m:r>
      </m:oMath>
      <w:r w:rsidRPr="006A3EF0">
        <w:rPr>
          <w:sz w:val="22"/>
          <w:szCs w:val="22"/>
          <w:lang w:val="ru-RU"/>
        </w:rPr>
        <w:t xml:space="preserve">: </w:t>
      </w:r>
      <m:oMath>
        <m:r>
          <w:rPr>
            <w:rFonts w:ascii="Cambria Math"/>
            <w:sz w:val="22"/>
            <w:szCs w:val="22"/>
          </w:rPr>
          <m:t>δ</m:t>
        </m:r>
        <m:d>
          <m:dPr>
            <m:ctrlPr>
              <w:rPr>
                <w:rFonts w:ascii="Cambria Math" w:hAnsi="Cambria Math"/>
                <w:i/>
                <w:sz w:val="22"/>
                <w:szCs w:val="22"/>
              </w:rPr>
            </m:ctrlPr>
          </m:dPr>
          <m:e>
            <m:r>
              <w:rPr>
                <w:rFonts w:ascii="Cambria Math"/>
                <w:sz w:val="22"/>
                <w:szCs w:val="22"/>
              </w:rPr>
              <m:t>b</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lang w:val="ru-RU"/>
              </w:rPr>
              <m:t>1</m:t>
            </m:r>
          </m:e>
        </m:d>
        <m:r>
          <w:rPr>
            <w:rFonts w:ascii="Cambria Math"/>
            <w:sz w:val="22"/>
            <w:szCs w:val="22"/>
            <w:lang w:val="ru-RU"/>
          </w:rPr>
          <m:t>→</m:t>
        </m:r>
        <m:r>
          <w:rPr>
            <w:rFonts w:ascii="Cambria Math"/>
            <w:sz w:val="22"/>
            <w:szCs w:val="22"/>
          </w:rPr>
          <m:t>i</m:t>
        </m:r>
      </m:oMath>
      <w:r w:rsidRPr="006A3EF0">
        <w:rPr>
          <w:sz w:val="22"/>
          <w:szCs w:val="22"/>
          <w:lang w:val="ru-RU"/>
        </w:rPr>
        <w:t xml:space="preserve">  для  </w:t>
      </w:r>
      <m:oMath>
        <m:r>
          <w:rPr>
            <w:rFonts w:ascii="Cambria Math" w:hAnsi="Cambria Math" w:cs="Cambria Math"/>
            <w:sz w:val="22"/>
            <w:szCs w:val="22"/>
            <w:lang w:val="ru-RU"/>
          </w:rPr>
          <m:t>∀</m:t>
        </m:r>
        <m:r>
          <w:rPr>
            <w:rFonts w:ascii="Cambria Math"/>
            <w:sz w:val="22"/>
            <w:szCs w:val="22"/>
          </w:rPr>
          <m:t>i</m:t>
        </m:r>
        <m:r>
          <w:rPr>
            <w:rFonts w:ascii="Cambria Math"/>
            <w:sz w:val="22"/>
            <w:szCs w:val="22"/>
            <w:lang w:val="ru-RU"/>
          </w:rPr>
          <m:t xml:space="preserve">: </m:t>
        </m:r>
        <m:d>
          <m:dPr>
            <m:ctrlPr>
              <w:rPr>
                <w:rFonts w:ascii="Cambria Math" w:hAnsi="Cambria Math"/>
                <w:i/>
                <w:sz w:val="22"/>
                <w:szCs w:val="22"/>
              </w:rPr>
            </m:ctrlPr>
          </m:dPr>
          <m:e>
            <m:r>
              <w:rPr>
                <w:rFonts w:ascii="Cambria Math"/>
                <w:sz w:val="22"/>
                <w:szCs w:val="22"/>
              </w:rPr>
              <m:t>i</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6A3EF0">
        <w:rPr>
          <w:sz w:val="22"/>
          <w:szCs w:val="22"/>
          <w:lang w:val="ru-RU"/>
        </w:rPr>
        <w:t xml:space="preserve"> ;</w:t>
      </w:r>
    </w:p>
    <w:p w14:paraId="53E065C5" w14:textId="77777777" w:rsidR="006262E3" w:rsidRPr="006A3EF0" w:rsidRDefault="006262E3" w:rsidP="00F86768">
      <w:pPr>
        <w:jc w:val="both"/>
        <w:outlineLvl w:val="0"/>
        <w:rPr>
          <w:b/>
          <w:bCs/>
          <w:sz w:val="22"/>
          <w:szCs w:val="22"/>
          <w:lang w:val="ru-RU"/>
        </w:rPr>
      </w:pPr>
      <w:r w:rsidRPr="006A3EF0">
        <w:rPr>
          <w:sz w:val="22"/>
          <w:szCs w:val="22"/>
          <w:lang w:val="ru-RU"/>
        </w:rPr>
        <w:t xml:space="preserve">          </w:t>
      </w:r>
      <w:r w:rsidRPr="006A3EF0">
        <w:rPr>
          <w:b/>
          <w:bCs/>
          <w:sz w:val="22"/>
          <w:szCs w:val="22"/>
          <w:lang w:val="ru-RU"/>
        </w:rPr>
        <w:t>с унарной операцией декремента</w:t>
      </w:r>
    </w:p>
    <w:p w14:paraId="62AD1C18" w14:textId="680CD6C9" w:rsidR="006262E3" w:rsidRPr="006A3EF0" w:rsidRDefault="006262E3" w:rsidP="00F86768">
      <w:pPr>
        <w:jc w:val="both"/>
        <w:outlineLvl w:val="0"/>
        <w:rPr>
          <w:sz w:val="22"/>
          <w:szCs w:val="22"/>
          <w:lang w:val="ru-RU"/>
        </w:rPr>
      </w:pPr>
      <w:r w:rsidRPr="006A3EF0">
        <w:rPr>
          <w:b/>
          <w:bCs/>
          <w:sz w:val="22"/>
          <w:szCs w:val="22"/>
          <w:lang w:val="ru-RU"/>
        </w:rPr>
        <w:t xml:space="preserve">         </w:t>
      </w:r>
      <w:r w:rsidRPr="006A3EF0">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δ</m:t>
            </m:r>
          </m:e>
        </m:bar>
      </m:oMath>
      <w:r w:rsidRPr="006A3EF0">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δ</m:t>
            </m:r>
          </m:e>
        </m:bar>
        <m:d>
          <m:dPr>
            <m:ctrlPr>
              <w:rPr>
                <w:rFonts w:ascii="Cambria Math" w:hAnsi="Cambria Math"/>
                <w:i/>
                <w:sz w:val="22"/>
                <w:szCs w:val="22"/>
              </w:rPr>
            </m:ctrlPr>
          </m:dPr>
          <m:e>
            <m:r>
              <w:rPr>
                <w:rFonts w:ascii="Cambria Math"/>
                <w:sz w:val="22"/>
                <w:szCs w:val="22"/>
                <w:lang w:val="ru-RU"/>
              </w:rPr>
              <m:t>1,</m:t>
            </m:r>
            <m:r>
              <w:rPr>
                <w:rFonts w:ascii="Cambria Math"/>
                <w:sz w:val="22"/>
                <w:szCs w:val="22"/>
              </w:rPr>
              <m:t>k</m:t>
            </m:r>
          </m:e>
        </m:d>
        <m:r>
          <w:rPr>
            <w:rFonts w:ascii="Cambria Math"/>
            <w:sz w:val="22"/>
            <w:szCs w:val="22"/>
            <w:lang w:val="ru-RU"/>
          </w:rPr>
          <m:t>→</m:t>
        </m:r>
        <m:d>
          <m:dPr>
            <m:ctrlPr>
              <w:rPr>
                <w:rFonts w:ascii="Cambria Math" w:hAnsi="Cambria Math"/>
                <w:i/>
                <w:sz w:val="22"/>
                <w:szCs w:val="22"/>
              </w:rPr>
            </m:ctrlPr>
          </m:dPr>
          <m:e>
            <m:r>
              <w:rPr>
                <w:rFonts w:ascii="Cambria Math"/>
                <w:sz w:val="22"/>
                <w:szCs w:val="22"/>
              </w:rPr>
              <m:t>k</m:t>
            </m:r>
            <m:r>
              <w:rPr>
                <w:rFonts w:ascii="Cambria Math"/>
                <w:sz w:val="22"/>
                <w:szCs w:val="22"/>
                <w:lang w:val="ru-RU"/>
              </w:rPr>
              <m:t>-</m:t>
            </m:r>
            <m:r>
              <w:rPr>
                <w:rFonts w:ascii="Cambria Math"/>
                <w:sz w:val="22"/>
                <w:szCs w:val="22"/>
                <w:lang w:val="ru-RU"/>
              </w:rPr>
              <m:t>1</m:t>
            </m:r>
          </m:e>
        </m:d>
      </m:oMath>
      <w:r w:rsidRPr="006A3EF0">
        <w:rPr>
          <w:sz w:val="22"/>
          <w:szCs w:val="22"/>
          <w:lang w:val="ru-RU"/>
        </w:rPr>
        <w:t xml:space="preserve">  для  </w:t>
      </w:r>
      <m:oMath>
        <m:r>
          <w:rPr>
            <w:rFonts w:ascii="Cambria Math" w:hAnsi="Cambria Math" w:cs="Cambria Math"/>
            <w:sz w:val="22"/>
            <w:szCs w:val="22"/>
            <w:lang w:val="ru-RU"/>
          </w:rPr>
          <m:t>∀</m:t>
        </m:r>
        <m:r>
          <w:rPr>
            <w:rFonts w:ascii="Cambria Math"/>
            <w:sz w:val="22"/>
            <w:szCs w:val="22"/>
          </w:rPr>
          <m:t>k</m:t>
        </m:r>
        <m:r>
          <w:rPr>
            <w:rFonts w:ascii="Cambria Math"/>
            <w:sz w:val="22"/>
            <w:szCs w:val="22"/>
            <w:lang w:val="ru-RU"/>
          </w:rPr>
          <m:t>:    (</m:t>
        </m:r>
        <m:r>
          <w:rPr>
            <w:rFonts w:ascii="Cambria Math" w:hAnsi="Cambria Math" w:cs="Cambria Math"/>
            <w:sz w:val="22"/>
            <w:szCs w:val="22"/>
            <w:lang w:val="ru-RU"/>
          </w:rPr>
          <m:t>∅</m:t>
        </m:r>
        <m:r>
          <w:rPr>
            <w:rFonts w:ascii="Cambria Math"/>
            <w:sz w:val="22"/>
            <w:szCs w:val="22"/>
            <w:lang w:val="ru-RU"/>
          </w:rPr>
          <m:t>&lt;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∈ℵ</m:t>
        </m:r>
      </m:oMath>
      <w:r w:rsidRPr="006A3EF0">
        <w:rPr>
          <w:sz w:val="22"/>
          <w:szCs w:val="22"/>
          <w:lang w:val="ru-RU"/>
        </w:rPr>
        <w:t>;</w:t>
      </w:r>
    </w:p>
    <w:p w14:paraId="558B905B" w14:textId="77777777" w:rsidR="006262E3" w:rsidRPr="006A3EF0" w:rsidRDefault="006262E3" w:rsidP="00F86768">
      <w:pPr>
        <w:jc w:val="both"/>
        <w:outlineLvl w:val="0"/>
        <w:rPr>
          <w:sz w:val="22"/>
          <w:szCs w:val="22"/>
          <w:lang w:val="ru-RU"/>
        </w:rPr>
      </w:pPr>
      <w:r w:rsidRPr="006A3EF0">
        <w:rPr>
          <w:sz w:val="22"/>
          <w:szCs w:val="22"/>
          <w:lang w:val="ru-RU"/>
        </w:rPr>
        <w:t xml:space="preserve">          с </w:t>
      </w:r>
      <w:r w:rsidRPr="006A3EF0">
        <w:rPr>
          <w:b/>
          <w:bCs/>
          <w:sz w:val="22"/>
          <w:szCs w:val="22"/>
          <w:lang w:val="ru-RU"/>
        </w:rPr>
        <w:t>бинарной замкнутой операцией конкатенации</w:t>
      </w:r>
      <w:r w:rsidRPr="006A3EF0">
        <w:rPr>
          <w:sz w:val="22"/>
          <w:szCs w:val="22"/>
          <w:lang w:val="ru-RU"/>
        </w:rPr>
        <w:t xml:space="preserve"> записей-слов</w:t>
      </w:r>
    </w:p>
    <w:p w14:paraId="662DDA9C"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r>
          <w:rPr>
            <w:rFonts w:ascii="Cambria Math" w:hAnsi="Cambria Math" w:cs="Cambria Math"/>
            <w:sz w:val="22"/>
            <w:szCs w:val="22"/>
            <w:lang w:val="ru-RU"/>
          </w:rPr>
          <m:t>⊕</m:t>
        </m:r>
      </m:oMath>
      <w:r w:rsidRPr="006A3EF0">
        <w:rPr>
          <w:sz w:val="22"/>
          <w:szCs w:val="22"/>
          <w:lang w:val="ru-RU"/>
        </w:rPr>
        <w:t xml:space="preserve">:  </w:t>
      </w:r>
      <m:oMath>
        <m:r>
          <w:rPr>
            <w:rFonts w:ascii="Cambria Math"/>
            <w:sz w:val="22"/>
            <w:szCs w:val="22"/>
          </w:rPr>
          <m:t>φ</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6A3EF0">
        <w:rPr>
          <w:sz w:val="22"/>
          <w:szCs w:val="22"/>
          <w:lang w:val="ru-RU"/>
        </w:rPr>
        <w:t xml:space="preserve">, для </w:t>
      </w:r>
      <m:oMath>
        <m:d>
          <m:dPr>
            <m:ctrlPr>
              <w:rPr>
                <w:rFonts w:ascii="Cambria Math" w:hAnsi="Cambria Math"/>
                <w:i/>
                <w:sz w:val="22"/>
                <w:szCs w:val="22"/>
                <w:lang w:val="ru-RU"/>
              </w:rPr>
            </m:ctrlPr>
          </m:dPr>
          <m:e>
            <m:r>
              <w:rPr>
                <w:rFonts w:ascii="Cambria Math"/>
                <w:sz w:val="22"/>
                <w:szCs w:val="22"/>
              </w:rPr>
              <m:t>j</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rPr>
              <m:t>k</m:t>
            </m:r>
          </m:e>
        </m:d>
        <m:r>
          <w:rPr>
            <w:rFonts w:ascii="Cambria Math" w:hAnsi="Cambria Math" w:cs="Cambria Math"/>
            <w:sz w:val="22"/>
            <w:szCs w:val="22"/>
            <w:lang w:val="ru-RU"/>
          </w:rPr>
          <m:t>∈ℵ</m:t>
        </m:r>
      </m:oMath>
      <w:r w:rsidRPr="006A3EF0">
        <w:rPr>
          <w:sz w:val="22"/>
          <w:szCs w:val="22"/>
          <w:lang w:val="ru-RU"/>
        </w:rPr>
        <w:t xml:space="preserve"> с условиями, что, если </w:t>
      </w:r>
      <m:oMath>
        <m:r>
          <w:rPr>
            <w:rFonts w:ascii="Cambria Math"/>
            <w:sz w:val="22"/>
            <w:szCs w:val="22"/>
          </w:rPr>
          <m:t>k</m:t>
        </m:r>
        <m:r>
          <w:rPr>
            <w:rFonts w:ascii="Cambria Math"/>
            <w:sz w:val="22"/>
            <w:szCs w:val="22"/>
            <w:lang w:val="ru-RU"/>
          </w:rPr>
          <m:t>=</m:t>
        </m:r>
        <m:r>
          <w:rPr>
            <w:rFonts w:ascii="Cambria Math"/>
            <w:sz w:val="22"/>
            <w:szCs w:val="22"/>
          </w:rPr>
          <m:t>i</m:t>
        </m:r>
      </m:oMath>
      <w:r w:rsidRPr="006A3EF0">
        <w:rPr>
          <w:sz w:val="22"/>
          <w:szCs w:val="22"/>
          <w:lang w:val="ru-RU"/>
        </w:rPr>
        <w:t xml:space="preserve">, </w:t>
      </w:r>
    </w:p>
    <w:p w14:paraId="4F219333" w14:textId="77777777" w:rsidR="006262E3" w:rsidRPr="006A3EF0" w:rsidRDefault="006262E3" w:rsidP="00F86768">
      <w:pPr>
        <w:jc w:val="both"/>
        <w:outlineLvl w:val="0"/>
        <w:rPr>
          <w:sz w:val="22"/>
          <w:szCs w:val="22"/>
          <w:lang w:val="ru-RU"/>
        </w:rPr>
      </w:pPr>
      <w:r w:rsidRPr="006A3EF0">
        <w:rPr>
          <w:sz w:val="22"/>
          <w:szCs w:val="22"/>
          <w:lang w:val="ru-RU"/>
        </w:rPr>
        <w:t xml:space="preserve">          то </w:t>
      </w:r>
      <m:oMath>
        <m:r>
          <w:rPr>
            <w:rFonts w:ascii="Cambria Math"/>
            <w:sz w:val="22"/>
            <w:szCs w:val="22"/>
          </w:rPr>
          <m:t>j</m:t>
        </m:r>
        <m:r>
          <w:rPr>
            <w:rFonts w:ascii="Cambria Math"/>
            <w:sz w:val="22"/>
            <w:szCs w:val="22"/>
            <w:lang w:val="ru-RU"/>
          </w:rPr>
          <m:t>=</m:t>
        </m:r>
        <m:r>
          <w:rPr>
            <w:rFonts w:ascii="Cambria Math" w:hAnsi="Cambria Math" w:cs="Cambria Math"/>
            <w:sz w:val="22"/>
            <w:szCs w:val="22"/>
            <w:lang w:val="ru-RU"/>
          </w:rPr>
          <m:t>∅</m:t>
        </m:r>
      </m:oMath>
      <w:r w:rsidRPr="006A3EF0">
        <w:rPr>
          <w:sz w:val="22"/>
          <w:szCs w:val="22"/>
          <w:lang w:val="ru-RU"/>
        </w:rPr>
        <w:t xml:space="preserve">, если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6A3EF0">
        <w:rPr>
          <w:sz w:val="22"/>
          <w:szCs w:val="22"/>
          <w:lang w:val="ru-RU"/>
        </w:rPr>
        <w:t xml:space="preserve">, то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6A3EF0">
        <w:rPr>
          <w:sz w:val="22"/>
          <w:szCs w:val="22"/>
          <w:lang w:val="ru-RU"/>
        </w:rPr>
        <w:t xml:space="preserve">  и  </w:t>
      </w:r>
    </w:p>
    <w:p w14:paraId="5618F613"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d>
          <m:dPr>
            <m:ctrlPr>
              <w:rPr>
                <w:rFonts w:ascii="Cambria Math" w:hAnsi="Cambria Math"/>
                <w:i/>
                <w:sz w:val="22"/>
                <w:szCs w:val="22"/>
                <w:lang w:val="ru-RU"/>
              </w:rPr>
            </m:ctrlPr>
          </m:dPr>
          <m:e>
            <m:r>
              <w:rPr>
                <w:rFonts w:ascii="Cambria Math"/>
                <w:sz w:val="22"/>
                <w:szCs w:val="22"/>
              </w:rPr>
              <m:t>l</m:t>
            </m:r>
            <m:r>
              <w:rPr>
                <w:rFonts w:ascii="Cambria Math" w:hAnsi="Cambria Math" w:cs="Cambria Math"/>
                <w:sz w:val="22"/>
                <w:szCs w:val="22"/>
                <w:lang w:val="ru-RU"/>
              </w:rPr>
              <m:t>⊕</m:t>
            </m:r>
            <m:r>
              <w:rPr>
                <w:rFonts w:ascii="Cambria Math"/>
                <w:sz w:val="22"/>
                <w:szCs w:val="22"/>
              </w:rPr>
              <m:t>m</m:t>
            </m:r>
          </m:e>
        </m:d>
        <m:r>
          <w:rPr>
            <w:rFonts w:ascii="Cambria Math" w:hAnsi="Cambria Math" w:cs="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rPr>
          <m:t>l</m:t>
        </m:r>
        <m:r>
          <w:rPr>
            <w:rFonts w:ascii="Cambria Math" w:hAnsi="Cambria Math" w:cs="Cambria Math"/>
            <w:sz w:val="22"/>
            <w:szCs w:val="22"/>
            <w:lang w:val="ru-RU"/>
          </w:rPr>
          <m:t>⊕</m:t>
        </m:r>
        <m:d>
          <m:dPr>
            <m:ctrlPr>
              <w:rPr>
                <w:rFonts w:ascii="Cambria Math" w:hAnsi="Cambria Math"/>
                <w:i/>
                <w:sz w:val="22"/>
                <w:szCs w:val="22"/>
                <w:lang w:val="ru-RU"/>
              </w:rPr>
            </m:ctrlPr>
          </m:dPr>
          <m:e>
            <m:r>
              <w:rPr>
                <w:rFonts w:ascii="Cambria Math"/>
                <w:sz w:val="22"/>
                <w:szCs w:val="22"/>
              </w:rPr>
              <m:t>m</m:t>
            </m:r>
            <m:r>
              <w:rPr>
                <w:rFonts w:ascii="Cambria Math" w:hAnsi="Cambria Math" w:cs="Cambria Math"/>
                <w:sz w:val="22"/>
                <w:szCs w:val="22"/>
                <w:lang w:val="ru-RU"/>
              </w:rPr>
              <m:t>⊕</m:t>
            </m:r>
            <m:r>
              <w:rPr>
                <w:rFonts w:ascii="Cambria Math"/>
                <w:sz w:val="22"/>
                <w:szCs w:val="22"/>
              </w:rPr>
              <m:t>n</m:t>
            </m:r>
          </m:e>
        </m:d>
        <m:r>
          <w:rPr>
            <w:rFonts w:ascii="Cambria Math"/>
            <w:sz w:val="22"/>
            <w:szCs w:val="22"/>
            <w:lang w:val="ru-RU"/>
          </w:rPr>
          <m:t>=</m:t>
        </m:r>
        <m:r>
          <w:rPr>
            <w:rFonts w:ascii="Cambria Math"/>
            <w:sz w:val="22"/>
            <w:szCs w:val="22"/>
          </w:rPr>
          <m:t>l</m:t>
        </m:r>
        <m:r>
          <w:rPr>
            <w:rFonts w:ascii="Cambria Math" w:hAnsi="Cambria Math" w:cs="Cambria Math"/>
            <w:sz w:val="22"/>
            <w:szCs w:val="22"/>
            <w:lang w:val="ru-RU"/>
          </w:rPr>
          <m:t>⊕</m:t>
        </m:r>
        <m:r>
          <w:rPr>
            <w:rFonts w:ascii="Cambria Math"/>
            <w:sz w:val="22"/>
            <w:szCs w:val="22"/>
          </w:rPr>
          <m:t>m</m:t>
        </m:r>
        <m:r>
          <w:rPr>
            <w:rFonts w:ascii="Cambria Math" w:hAnsi="Cambria Math" w:cs="Cambria Math"/>
            <w:sz w:val="22"/>
            <w:szCs w:val="22"/>
            <w:lang w:val="ru-RU"/>
          </w:rPr>
          <m:t>⊕</m:t>
        </m:r>
        <m:r>
          <w:rPr>
            <w:rFonts w:ascii="Cambria Math"/>
            <w:sz w:val="22"/>
            <w:szCs w:val="22"/>
          </w:rPr>
          <m:t>n</m:t>
        </m:r>
      </m:oMath>
      <w:r w:rsidRPr="006A3EF0">
        <w:rPr>
          <w:sz w:val="22"/>
          <w:szCs w:val="22"/>
          <w:lang w:val="ru-RU"/>
        </w:rPr>
        <w:t xml:space="preserve">  для  </w:t>
      </w:r>
      <m:oMath>
        <m:r>
          <w:rPr>
            <w:rFonts w:ascii="Cambria Math" w:hAnsi="Cambria Math" w:cs="Cambria Math"/>
            <w:sz w:val="22"/>
            <w:szCs w:val="22"/>
            <w:lang w:val="ru-RU"/>
          </w:rPr>
          <m:t>∀</m:t>
        </m:r>
        <m:d>
          <m:dPr>
            <m:ctrlPr>
              <w:rPr>
                <w:rFonts w:ascii="Cambria Math" w:hAnsi="Cambria Math"/>
                <w:i/>
                <w:sz w:val="22"/>
                <w:szCs w:val="22"/>
                <w:lang w:val="ru-RU"/>
              </w:rPr>
            </m:ctrlPr>
          </m:dPr>
          <m:e>
            <m:r>
              <w:rPr>
                <w:rFonts w:ascii="Cambria Math"/>
                <w:sz w:val="22"/>
                <w:szCs w:val="22"/>
              </w:rPr>
              <m:t>l</m:t>
            </m:r>
            <m:r>
              <w:rPr>
                <w:rFonts w:ascii="Cambria Math"/>
                <w:sz w:val="22"/>
                <w:szCs w:val="22"/>
                <w:lang w:val="ru-RU"/>
              </w:rPr>
              <m:t>,</m:t>
            </m:r>
            <m:r>
              <w:rPr>
                <w:rFonts w:ascii="Cambria Math"/>
                <w:sz w:val="22"/>
                <w:szCs w:val="22"/>
              </w:rPr>
              <m:t>m</m:t>
            </m:r>
            <m:r>
              <w:rPr>
                <w:rFonts w:ascii="Cambria Math"/>
                <w:sz w:val="22"/>
                <w:szCs w:val="22"/>
                <w:lang w:val="ru-RU"/>
              </w:rPr>
              <m:t>,</m:t>
            </m:r>
            <m:r>
              <w:rPr>
                <w:rFonts w:ascii="Cambria Math"/>
                <w:sz w:val="22"/>
                <w:szCs w:val="22"/>
              </w:rPr>
              <m:t>n</m:t>
            </m:r>
          </m:e>
        </m:d>
        <m:r>
          <w:rPr>
            <w:rFonts w:ascii="Cambria Math" w:hAnsi="Cambria Math" w:cs="Cambria Math"/>
            <w:sz w:val="22"/>
            <w:szCs w:val="22"/>
            <w:lang w:val="ru-RU"/>
          </w:rPr>
          <m:t>∈ℵ</m:t>
        </m:r>
      </m:oMath>
      <w:r w:rsidRPr="006A3EF0">
        <w:rPr>
          <w:sz w:val="22"/>
          <w:szCs w:val="22"/>
          <w:lang w:val="ru-RU"/>
        </w:rPr>
        <w:t>;</w:t>
      </w:r>
    </w:p>
    <w:p w14:paraId="561C20D6" w14:textId="77777777" w:rsidR="006262E3" w:rsidRPr="006A3EF0" w:rsidRDefault="006262E3" w:rsidP="00F86768">
      <w:pPr>
        <w:ind w:left="540"/>
        <w:jc w:val="both"/>
        <w:outlineLvl w:val="0"/>
        <w:rPr>
          <w:sz w:val="22"/>
          <w:szCs w:val="22"/>
          <w:lang w:val="ru-RU"/>
        </w:rPr>
      </w:pPr>
      <w:r w:rsidRPr="006A3EF0">
        <w:rPr>
          <w:b/>
          <w:bCs/>
          <w:sz w:val="22"/>
          <w:szCs w:val="22"/>
          <w:lang w:val="ru-RU"/>
        </w:rPr>
        <w:t>с бинарной операцией размежевания</w:t>
      </w:r>
      <w:r w:rsidRPr="006A3EF0">
        <w:rPr>
          <w:sz w:val="22"/>
          <w:szCs w:val="22"/>
          <w:lang w:val="ru-RU"/>
        </w:rPr>
        <w:t xml:space="preserve"> записей-слов </w:t>
      </w:r>
      <w:r w:rsidRPr="006A3EF0">
        <w:rPr>
          <w:b/>
          <w:bCs/>
          <w:sz w:val="22"/>
          <w:szCs w:val="22"/>
          <w:lang w:val="ru-RU"/>
        </w:rPr>
        <w:t>справа</w:t>
      </w:r>
    </w:p>
    <w:p w14:paraId="10248990" w14:textId="63AFBDAF" w:rsidR="006262E3" w:rsidRPr="006A3EF0" w:rsidRDefault="006262E3" w:rsidP="00F86768">
      <w:pPr>
        <w:jc w:val="both"/>
        <w:outlineLvl w:val="0"/>
        <w:rPr>
          <w:sz w:val="22"/>
          <w:szCs w:val="22"/>
          <w:lang w:val="ru-RU"/>
        </w:rPr>
      </w:pPr>
      <w:r w:rsidRPr="006A3EF0">
        <w:rPr>
          <w:sz w:val="22"/>
          <w:szCs w:val="22"/>
          <w:lang w:val="ru-RU"/>
        </w:rPr>
        <w:t xml:space="preserve">         </w:t>
      </w:r>
      <m:oMath>
        <m:bar>
          <m:barPr>
            <m:pos m:val="top"/>
            <m:ctrlPr>
              <w:rPr>
                <w:rFonts w:ascii="Cambria Math" w:hAnsi="Cambria Math"/>
                <w:i/>
                <w:sz w:val="22"/>
                <w:szCs w:val="22"/>
              </w:rPr>
            </m:ctrlPr>
          </m:barPr>
          <m:e>
            <m:r>
              <w:rPr>
                <w:rFonts w:ascii="Cambria Math" w:hAnsi="Cambria Math" w:cs="Cambria Math"/>
                <w:sz w:val="22"/>
                <w:szCs w:val="22"/>
                <w:lang w:val="ru-RU"/>
              </w:rPr>
              <m:t>⊕</m:t>
            </m:r>
          </m:e>
        </m:bar>
      </m:oMath>
      <w:r w:rsidRPr="006A3EF0">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φ</m:t>
            </m:r>
          </m:e>
        </m:ba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e>
        </m:d>
        <m:r>
          <w:rPr>
            <w:rFonts w:ascii="Cambria Math"/>
            <w:sz w:val="22"/>
            <w:szCs w:val="22"/>
            <w:lang w:val="ru-RU"/>
          </w:rPr>
          <m:t>≡</m:t>
        </m:r>
        <m:r>
          <w:rPr>
            <w:rFonts w:ascii="Cambria Math"/>
            <w:sz w:val="22"/>
            <w:szCs w:val="22"/>
          </w:rPr>
          <m:t>i</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rPr>
          <m:t>j</m:t>
        </m:r>
        <m:r>
          <w:rPr>
            <w:rFonts w:ascii="Cambria Math"/>
            <w:sz w:val="22"/>
            <w:szCs w:val="22"/>
            <w:lang w:val="ru-RU"/>
          </w:rPr>
          <m:t>=</m:t>
        </m:r>
        <m:r>
          <w:rPr>
            <w:rFonts w:ascii="Cambria Math"/>
            <w:sz w:val="22"/>
            <w:szCs w:val="22"/>
          </w:rPr>
          <m:t>k</m:t>
        </m:r>
      </m:oMath>
      <w:r w:rsidRPr="006A3EF0">
        <w:rPr>
          <w:sz w:val="22"/>
          <w:szCs w:val="22"/>
          <w:lang w:val="ru-RU"/>
        </w:rPr>
        <w:t xml:space="preserve">, для </w:t>
      </w:r>
      <m:oMath>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e>
        </m:d>
        <m:r>
          <w:rPr>
            <w:rFonts w:ascii="Cambria Math" w:hAnsi="Cambria Math" w:cs="Cambria Math"/>
            <w:sz w:val="22"/>
            <w:szCs w:val="22"/>
            <w:lang w:val="ru-RU"/>
          </w:rPr>
          <m:t>∈ℵ</m:t>
        </m:r>
      </m:oMath>
      <w:r w:rsidRPr="006A3EF0">
        <w:rPr>
          <w:sz w:val="22"/>
          <w:szCs w:val="22"/>
          <w:lang w:val="ru-RU"/>
        </w:rPr>
        <w:t xml:space="preserve">  с условиями, что, если </w:t>
      </w:r>
      <m:oMath>
        <m:r>
          <w:rPr>
            <w:rFonts w:ascii="Cambria Math"/>
            <w:sz w:val="22"/>
            <w:szCs w:val="22"/>
          </w:rPr>
          <m:t>i</m:t>
        </m:r>
        <m:r>
          <w:rPr>
            <w:rFonts w:ascii="Cambria Math"/>
            <w:sz w:val="22"/>
            <w:szCs w:val="22"/>
            <w:lang w:val="ru-RU"/>
          </w:rPr>
          <m:t>=</m:t>
        </m:r>
        <m:r>
          <w:rPr>
            <w:rFonts w:ascii="Cambria Math"/>
            <w:sz w:val="22"/>
            <w:szCs w:val="22"/>
          </w:rPr>
          <m:t>j</m:t>
        </m:r>
      </m:oMath>
      <w:r w:rsidRPr="006A3EF0">
        <w:rPr>
          <w:sz w:val="22"/>
          <w:szCs w:val="22"/>
          <w:lang w:val="ru-RU"/>
        </w:rPr>
        <w:t xml:space="preserve">, </w:t>
      </w:r>
    </w:p>
    <w:p w14:paraId="607ABDFA" w14:textId="77777777" w:rsidR="006262E3" w:rsidRPr="006A3EF0" w:rsidRDefault="006262E3" w:rsidP="00F86768">
      <w:pPr>
        <w:jc w:val="both"/>
        <w:outlineLvl w:val="0"/>
        <w:rPr>
          <w:sz w:val="22"/>
          <w:szCs w:val="22"/>
          <w:lang w:val="ru-RU"/>
        </w:rPr>
      </w:pPr>
      <w:r w:rsidRPr="006A3EF0">
        <w:rPr>
          <w:sz w:val="22"/>
          <w:szCs w:val="22"/>
          <w:lang w:val="ru-RU"/>
        </w:rPr>
        <w:t xml:space="preserve">          то  </w:t>
      </w:r>
      <m:oMath>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6A3EF0">
        <w:rPr>
          <w:sz w:val="22"/>
          <w:szCs w:val="22"/>
          <w:lang w:val="ru-RU"/>
        </w:rPr>
        <w:t xml:space="preserve">,  если </w:t>
      </w:r>
      <m:oMath>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6A3EF0">
        <w:rPr>
          <w:sz w:val="22"/>
          <w:szCs w:val="22"/>
          <w:lang w:val="ru-RU"/>
        </w:rPr>
        <w:t xml:space="preserve">,  то  </w:t>
      </w:r>
      <m:oMath>
        <m:r>
          <w:rPr>
            <w:rFonts w:ascii="Cambria Math"/>
            <w:sz w:val="22"/>
            <w:szCs w:val="22"/>
          </w:rPr>
          <m:t>i</m:t>
        </m:r>
        <m:r>
          <w:rPr>
            <w:rFonts w:ascii="Cambria Math"/>
            <w:sz w:val="22"/>
            <w:szCs w:val="22"/>
            <w:lang w:val="ru-RU"/>
          </w:rPr>
          <m:t>=</m:t>
        </m:r>
        <m:r>
          <w:rPr>
            <w:rFonts w:ascii="Cambria Math"/>
            <w:sz w:val="22"/>
            <w:szCs w:val="22"/>
          </w:rPr>
          <m:t>j</m:t>
        </m:r>
      </m:oMath>
      <w:r w:rsidRPr="006A3EF0">
        <w:rPr>
          <w:sz w:val="22"/>
          <w:szCs w:val="22"/>
          <w:lang w:val="ru-RU"/>
        </w:rPr>
        <w:t xml:space="preserve">,  если  </w:t>
      </w:r>
      <m:oMath>
        <m:r>
          <w:rPr>
            <w:rFonts w:ascii="Cambria Math"/>
            <w:sz w:val="22"/>
            <w:szCs w:val="22"/>
          </w:rPr>
          <m:t>i</m:t>
        </m:r>
        <m:r>
          <w:rPr>
            <w:rFonts w:ascii="Cambria Math"/>
            <w:sz w:val="22"/>
            <w:szCs w:val="22"/>
            <w:lang w:val="ru-RU"/>
          </w:rPr>
          <m:t>&gt;</m:t>
        </m:r>
        <m:r>
          <w:rPr>
            <w:rFonts w:ascii="Cambria Math"/>
            <w:sz w:val="22"/>
            <w:szCs w:val="22"/>
          </w:rPr>
          <m:t>j</m:t>
        </m:r>
      </m:oMath>
      <w:r w:rsidRPr="006A3EF0">
        <w:rPr>
          <w:sz w:val="22"/>
          <w:szCs w:val="22"/>
          <w:lang w:val="ru-RU"/>
        </w:rPr>
        <w:t xml:space="preserve">,  то  </w:t>
      </w:r>
      <m:oMath>
        <m:d>
          <m:dPr>
            <m:ctrlPr>
              <w:rPr>
                <w:rFonts w:ascii="Cambria Math" w:hAnsi="Cambria Math"/>
                <w:i/>
                <w:sz w:val="22"/>
                <w:szCs w:val="22"/>
                <w:lang w:val="ru-RU"/>
              </w:rPr>
            </m:ctrlPr>
          </m:dPr>
          <m:e>
            <m:r>
              <w:rPr>
                <w:rFonts w:ascii="Cambria Math"/>
                <w:sz w:val="22"/>
                <w:szCs w:val="22"/>
              </w:rPr>
              <m:t>k</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6A3EF0">
        <w:rPr>
          <w:sz w:val="22"/>
          <w:szCs w:val="22"/>
          <w:lang w:val="ru-RU"/>
        </w:rPr>
        <w:t xml:space="preserve">; </w:t>
      </w:r>
    </w:p>
    <w:p w14:paraId="37B0217D" w14:textId="77777777" w:rsidR="006262E3" w:rsidRPr="006A3EF0" w:rsidRDefault="006262E3" w:rsidP="00F86768">
      <w:pPr>
        <w:jc w:val="both"/>
        <w:outlineLvl w:val="0"/>
        <w:rPr>
          <w:sz w:val="22"/>
          <w:szCs w:val="22"/>
          <w:lang w:val="ru-RU"/>
        </w:rPr>
      </w:pPr>
      <w:r w:rsidRPr="006A3EF0">
        <w:rPr>
          <w:sz w:val="22"/>
          <w:szCs w:val="22"/>
          <w:lang w:val="ru-RU"/>
        </w:rPr>
        <w:t xml:space="preserve">          если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6A3EF0">
        <w:rPr>
          <w:sz w:val="22"/>
          <w:szCs w:val="22"/>
          <w:lang w:val="ru-RU"/>
        </w:rPr>
        <w:t xml:space="preserve">,  то  </w:t>
      </w:r>
      <m:oMath>
        <m:r>
          <w:rPr>
            <w:rFonts w:ascii="Cambria Math"/>
            <w:sz w:val="22"/>
            <w:szCs w:val="22"/>
          </w:rPr>
          <m:t>i</m:t>
        </m:r>
        <m:r>
          <w:rPr>
            <w:rFonts w:ascii="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oMath>
      <w:r w:rsidRPr="006A3EF0">
        <w:rPr>
          <w:sz w:val="22"/>
          <w:szCs w:val="22"/>
          <w:lang w:val="ru-RU"/>
        </w:rPr>
        <w:t>;</w:t>
      </w:r>
    </w:p>
    <w:p w14:paraId="7B017E64" w14:textId="77777777" w:rsidR="006262E3" w:rsidRPr="006A3EF0" w:rsidRDefault="006262E3" w:rsidP="00F86768">
      <w:pPr>
        <w:jc w:val="both"/>
        <w:outlineLvl w:val="0"/>
        <w:rPr>
          <w:b/>
          <w:bCs/>
          <w:sz w:val="22"/>
          <w:szCs w:val="22"/>
          <w:lang w:val="ru-RU"/>
        </w:rPr>
      </w:pPr>
      <w:r w:rsidRPr="006A3EF0">
        <w:rPr>
          <w:sz w:val="22"/>
          <w:szCs w:val="22"/>
          <w:lang w:val="ru-RU"/>
        </w:rPr>
        <w:t xml:space="preserve">          </w:t>
      </w:r>
      <w:r w:rsidRPr="006A3EF0">
        <w:rPr>
          <w:b/>
          <w:bCs/>
          <w:sz w:val="22"/>
          <w:szCs w:val="22"/>
          <w:lang w:val="ru-RU"/>
        </w:rPr>
        <w:t xml:space="preserve">с метрикой </w:t>
      </w:r>
    </w:p>
    <w:p w14:paraId="035AB532"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rPr>
              <m:t>0</m:t>
            </m:r>
          </m:sub>
        </m:sSub>
        <m:d>
          <m:dPr>
            <m:ctrlPr>
              <w:rPr>
                <w:rFonts w:ascii="Cambria Math" w:hAnsi="Cambria Math"/>
                <w:i/>
                <w:sz w:val="22"/>
                <w:szCs w:val="22"/>
              </w:rPr>
            </m:ctrlPr>
          </m:dPr>
          <m:e>
            <m:r>
              <w:rPr>
                <w:rFonts w:ascii="Cambria Math"/>
                <w:sz w:val="22"/>
                <w:szCs w:val="22"/>
              </w:rPr>
              <m:t>m</m:t>
            </m:r>
          </m:e>
        </m:d>
        <m:r>
          <w:rPr>
            <w:rFonts w:ascii="Cambria Math"/>
            <w:sz w:val="22"/>
            <w:szCs w:val="22"/>
          </w:rPr>
          <m:t>=rec</m:t>
        </m:r>
        <m:d>
          <m:dPr>
            <m:ctrlPr>
              <w:rPr>
                <w:rFonts w:ascii="Cambria Math" w:hAnsi="Cambria Math"/>
                <w:i/>
                <w:sz w:val="22"/>
                <w:szCs w:val="22"/>
              </w:rPr>
            </m:ctrlPr>
          </m:dPr>
          <m:e>
            <m:r>
              <w:rPr>
                <w:rFonts w:ascii="Cambria Math"/>
                <w:sz w:val="22"/>
                <w:szCs w:val="22"/>
              </w:rPr>
              <m:t>δ,</m:t>
            </m:r>
            <m:r>
              <w:rPr>
                <w:rFonts w:ascii="Cambria Math" w:hAnsi="Cambria Math" w:cs="Cambria Math"/>
                <w:sz w:val="22"/>
                <w:szCs w:val="22"/>
                <w:lang w:val="ru-RU"/>
              </w:rPr>
              <m:t>∅</m:t>
            </m:r>
            <m:r>
              <w:rPr>
                <w:rFonts w:ascii="Cambria Math"/>
                <w:sz w:val="22"/>
                <w:szCs w:val="22"/>
              </w:rPr>
              <m:t>,m</m:t>
            </m:r>
          </m:e>
        </m:d>
        <m:r>
          <w:rPr>
            <w:rFonts w:ascii="Cambria Math"/>
            <w:sz w:val="22"/>
            <w:szCs w:val="22"/>
          </w:rPr>
          <m:t>≡</m:t>
        </m:r>
        <m:r>
          <w:rPr>
            <w:rFonts w:ascii="Cambria Math"/>
            <w:sz w:val="22"/>
            <w:szCs w:val="22"/>
          </w:rPr>
          <m:t>δ</m:t>
        </m:r>
        <m:r>
          <w:rPr>
            <w:rFonts w:ascii="Cambria Math" w:hAnsi="Cambria Math" w:cs="Cambria Math"/>
            <w:sz w:val="22"/>
            <w:szCs w:val="22"/>
          </w:rPr>
          <m:t>(</m:t>
        </m:r>
        <m:r>
          <w:rPr>
            <w:rFonts w:ascii="Cambria Math"/>
            <w:sz w:val="22"/>
            <w:szCs w:val="22"/>
          </w:rPr>
          <m:t>1,δ(1,δ</m:t>
        </m:r>
        <m:r>
          <w:rPr>
            <w:rFonts w:ascii="Cambria Math" w:hAnsi="Cambria Math" w:cs="Cambria Math"/>
            <w:sz w:val="22"/>
            <w:szCs w:val="22"/>
          </w:rPr>
          <m:t>(</m:t>
        </m:r>
        <m:r>
          <w:rPr>
            <w:rFonts w:ascii="Cambria Math"/>
            <w:sz w:val="22"/>
            <w:szCs w:val="22"/>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rPr>
              <m:t>0</m:t>
            </m:r>
          </m:sup>
        </m:sSup>
        <m:r>
          <w:rPr>
            <w:rFonts w:ascii="Cambria Math" w:hAnsi="Cambria Math" w:cs="Cambria Math"/>
            <w:sz w:val="22"/>
            <w:szCs w:val="22"/>
          </w:rPr>
          <m:t>(∅</m:t>
        </m:r>
        <m:r>
          <w:rPr>
            <w:rFonts w:ascii="Cambria Math"/>
            <w:sz w:val="22"/>
            <w:szCs w:val="22"/>
          </w:rPr>
          <m:t>,p))))</m:t>
        </m:r>
        <m:r>
          <w:rPr>
            <w:rFonts w:ascii="Cambria Math"/>
            <w:sz w:val="22"/>
            <w:szCs w:val="22"/>
          </w:rPr>
          <m:t>→</m:t>
        </m:r>
        <m:r>
          <w:rPr>
            <w:rFonts w:ascii="Cambria Math"/>
            <w:sz w:val="22"/>
            <w:szCs w:val="22"/>
          </w:rPr>
          <m:t>m</m:t>
        </m:r>
      </m:oMath>
    </w:p>
    <w:p w14:paraId="5B48E326" w14:textId="77777777" w:rsidR="006262E3" w:rsidRPr="006A3EF0" w:rsidRDefault="006262E3" w:rsidP="00F86768">
      <w:pPr>
        <w:jc w:val="both"/>
        <w:outlineLvl w:val="0"/>
        <w:rPr>
          <w:sz w:val="22"/>
          <w:szCs w:val="22"/>
          <w:lang w:val="ru-RU"/>
        </w:rPr>
      </w:pPr>
      <w:r w:rsidRPr="006A3EF0">
        <w:rPr>
          <w:sz w:val="22"/>
          <w:szCs w:val="22"/>
          <w:lang w:val="ru-RU"/>
        </w:rPr>
        <w:t xml:space="preserve">         для </w:t>
      </w:r>
      <m:oMath>
        <m:r>
          <w:rPr>
            <w:rFonts w:ascii="Cambria Math" w:hAnsi="Cambria Math" w:cs="Cambria Math"/>
            <w:sz w:val="22"/>
            <w:szCs w:val="22"/>
            <w:lang w:val="ru-RU"/>
          </w:rPr>
          <m:t>∀</m:t>
        </m:r>
        <m:r>
          <w:rPr>
            <w:rFonts w:ascii="Cambria Math"/>
            <w:sz w:val="22"/>
            <w:szCs w:val="22"/>
          </w:rPr>
          <m:t>m</m:t>
        </m:r>
        <m:r>
          <w:rPr>
            <w:rFonts w:ascii="Cambria Math"/>
            <w:sz w:val="22"/>
            <w:szCs w:val="22"/>
            <w:lang w:val="ru-RU"/>
          </w:rPr>
          <m:t>:</m:t>
        </m:r>
        <m:d>
          <m:dPr>
            <m:ctrlPr>
              <w:rPr>
                <w:rFonts w:ascii="Cambria Math" w:hAnsi="Cambria Math"/>
                <w:i/>
                <w:sz w:val="22"/>
                <w:szCs w:val="22"/>
              </w:rPr>
            </m:ctrlPr>
          </m:dPr>
          <m:e>
            <m:r>
              <w:rPr>
                <w:rFonts w:ascii="Cambria Math"/>
                <w:sz w:val="22"/>
                <w:szCs w:val="22"/>
              </w:rPr>
              <m:t>m</m:t>
            </m:r>
            <m:r>
              <w:rPr>
                <w:rFonts w:ascii="Cambria Math"/>
                <w:sz w:val="22"/>
                <w:szCs w:val="22"/>
                <w:lang w:val="ru-RU"/>
              </w:rPr>
              <m:t>&gt;</m:t>
            </m:r>
            <m:r>
              <w:rPr>
                <w:rFonts w:ascii="Cambria Math" w:hAnsi="Cambria Math" w:cs="Cambria Math"/>
                <w:sz w:val="22"/>
                <w:szCs w:val="22"/>
                <w:lang w:val="ru-RU"/>
              </w:rPr>
              <m:t>∅</m:t>
            </m:r>
          </m:e>
        </m:d>
        <m:r>
          <w:rPr>
            <w:rFonts w:ascii="Cambria Math" w:hAnsi="Cambria Math" w:cs="Cambria Math"/>
            <w:sz w:val="22"/>
            <w:szCs w:val="22"/>
            <w:lang w:val="ru-RU"/>
          </w:rPr>
          <m:t>∈ℵ</m:t>
        </m:r>
      </m:oMath>
      <w:r w:rsidRPr="006A3EF0">
        <w:rPr>
          <w:sz w:val="22"/>
          <w:szCs w:val="22"/>
          <w:lang w:val="ru-RU"/>
        </w:rPr>
        <w:t xml:space="preserve"> и  </w:t>
      </w:r>
      <m:oMath>
        <m:d>
          <m:dPr>
            <m:ctrlPr>
              <w:rPr>
                <w:rFonts w:ascii="Cambria Math" w:hAnsi="Cambria Math"/>
                <w:i/>
                <w:sz w:val="22"/>
                <w:szCs w:val="22"/>
              </w:rPr>
            </m:ctrlPr>
          </m:dPr>
          <m:e>
            <m:r>
              <w:rPr>
                <w:rFonts w:ascii="Cambria Math"/>
                <w:sz w:val="22"/>
                <w:szCs w:val="22"/>
                <w:lang w:val="ru-RU"/>
              </w:rPr>
              <m:t>1&gt;</m:t>
            </m:r>
            <m:r>
              <w:rPr>
                <w:rFonts w:ascii="Cambria Math"/>
                <w:sz w:val="22"/>
                <w:szCs w:val="22"/>
              </w:rPr>
              <m:t>p</m:t>
            </m:r>
          </m:e>
        </m:d>
        <m:r>
          <w:rPr>
            <w:rFonts w:ascii="Cambria Math" w:hAnsi="Cambria Math" w:cs="Cambria Math"/>
            <w:sz w:val="22"/>
            <w:szCs w:val="22"/>
            <w:lang w:val="ru-RU"/>
          </w:rPr>
          <m:t>∈ℵ</m:t>
        </m:r>
      </m:oMath>
      <w:r w:rsidRPr="006A3EF0">
        <w:rPr>
          <w:sz w:val="22"/>
          <w:szCs w:val="22"/>
          <w:lang w:val="ru-RU"/>
        </w:rPr>
        <w:t xml:space="preserve">  и</w:t>
      </w:r>
    </w:p>
    <w:p w14:paraId="229898C3" w14:textId="77777777" w:rsidR="006262E3" w:rsidRPr="006A3EF0" w:rsidRDefault="006262E3" w:rsidP="00F86768">
      <w:pPr>
        <w:jc w:val="both"/>
        <w:outlineLvl w:val="0"/>
        <w:rPr>
          <w:sz w:val="22"/>
          <w:szCs w:val="22"/>
          <w:lang w:val="ru-RU"/>
        </w:rPr>
      </w:pPr>
      <w:r w:rsidRPr="006A3EF0">
        <w:rPr>
          <w:sz w:val="22"/>
          <w:szCs w:val="22"/>
          <w:lang w:val="ru-RU"/>
        </w:rPr>
        <w:t xml:space="preserve">          </w:t>
      </w:r>
      <w:r w:rsidRPr="006A3EF0">
        <w:rPr>
          <w:b/>
          <w:bCs/>
          <w:sz w:val="22"/>
          <w:szCs w:val="22"/>
          <w:lang w:val="ru-RU"/>
        </w:rPr>
        <w:t>с обобщенной метрикой</w:t>
      </w:r>
      <w:r w:rsidRPr="006A3EF0">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1</m:t>
            </m:r>
            <m:r>
              <w:rPr>
                <w:rFonts w:ascii="Cambria Math" w:hAnsi="Cambria Math" w:cs="Cambria Math"/>
                <w:sz w:val="22"/>
                <w:szCs w:val="22"/>
                <w:lang w:val="ru-RU"/>
              </w:rPr>
              <m:t>⊕</m:t>
            </m:r>
          </m:sub>
        </m:sSub>
      </m:oMath>
      <w:r w:rsidRPr="006A3EF0">
        <w:rPr>
          <w:sz w:val="22"/>
          <w:szCs w:val="22"/>
          <w:lang w:val="ru-RU"/>
        </w:rPr>
        <w:t xml:space="preserve">:   </w:t>
      </w:r>
      <m:oMath>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6A3EF0">
        <w:rPr>
          <w:sz w:val="22"/>
          <w:szCs w:val="22"/>
          <w:lang w:val="ru-RU"/>
        </w:rPr>
        <w:t xml:space="preserve">  для  </w:t>
      </w:r>
      <m:oMath>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rPr>
          <m:t>k</m:t>
        </m:r>
        <m:r>
          <w:rPr>
            <w:rFonts w:ascii="Cambria Math" w:hAnsi="Cambria Math" w:cs="Cambria Math"/>
            <w:sz w:val="22"/>
            <w:szCs w:val="22"/>
            <w:lang w:val="ru-RU"/>
          </w:rPr>
          <m:t>∈ℵ</m:t>
        </m:r>
      </m:oMath>
      <w:r w:rsidRPr="006A3EF0">
        <w:rPr>
          <w:sz w:val="22"/>
          <w:szCs w:val="22"/>
          <w:lang w:val="ru-RU"/>
        </w:rPr>
        <w:t>;</w:t>
      </w:r>
    </w:p>
    <w:p w14:paraId="1607381E" w14:textId="77777777" w:rsidR="006262E3" w:rsidRPr="006A3EF0" w:rsidRDefault="006262E3" w:rsidP="00F86768">
      <w:pPr>
        <w:numPr>
          <w:ilvl w:val="0"/>
          <w:numId w:val="11"/>
        </w:numPr>
        <w:jc w:val="both"/>
        <w:outlineLvl w:val="0"/>
        <w:rPr>
          <w:sz w:val="22"/>
          <w:szCs w:val="22"/>
          <w:lang w:val="ru-RU"/>
        </w:rPr>
      </w:pPr>
      <w:r w:rsidRPr="006A3EF0">
        <w:rPr>
          <w:b/>
          <w:bCs/>
          <w:sz w:val="22"/>
          <w:szCs w:val="22"/>
          <w:lang w:val="ru-RU"/>
        </w:rPr>
        <w:t>Метаалгебра</w:t>
      </w:r>
      <w:r w:rsidRPr="006A3EF0">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color w:val="EE0000"/>
                    <w:sz w:val="22"/>
                    <w:szCs w:val="22"/>
                  </w:rPr>
                </m:ctrlPr>
              </m:sSubPr>
              <m:e>
                <m:r>
                  <w:rPr>
                    <w:rFonts w:ascii="Cambria Math"/>
                    <w:color w:val="EE0000"/>
                    <w:sz w:val="22"/>
                    <w:szCs w:val="22"/>
                  </w:rPr>
                  <m:t>S</m:t>
                </m:r>
              </m:e>
              <m:sub>
                <m:r>
                  <m:rPr>
                    <m:sty m:val="p"/>
                  </m:rPr>
                  <w:rPr>
                    <w:rFonts w:ascii="Cambria Math"/>
                    <w:color w:val="EE0000"/>
                    <w:sz w:val="22"/>
                    <w:szCs w:val="22"/>
                  </w:rPr>
                  <m:t>Δ</m:t>
                </m:r>
              </m:sub>
            </m:sSub>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sub>
            </m:sSub>
          </m:e>
        </m:d>
      </m:oMath>
      <w:r w:rsidRPr="006A3EF0">
        <w:rPr>
          <w:sz w:val="22"/>
          <w:szCs w:val="22"/>
          <w:lang w:val="ru-RU"/>
        </w:rPr>
        <w:t xml:space="preserve">, </w:t>
      </w:r>
      <w:r w:rsidRPr="006A3EF0">
        <w:rPr>
          <w:b/>
          <w:bCs/>
          <w:sz w:val="22"/>
          <w:szCs w:val="22"/>
          <w:lang w:val="ru-RU"/>
        </w:rPr>
        <w:t>носителем</w:t>
      </w:r>
    </w:p>
    <w:p w14:paraId="463DA6AD" w14:textId="77777777" w:rsidR="006262E3" w:rsidRPr="006A3EF0" w:rsidRDefault="006262E3" w:rsidP="00F86768">
      <w:pPr>
        <w:ind w:left="540"/>
        <w:jc w:val="both"/>
        <w:outlineLvl w:val="0"/>
        <w:rPr>
          <w:sz w:val="22"/>
          <w:szCs w:val="22"/>
          <w:lang w:val="ru-RU"/>
        </w:rPr>
      </w:pPr>
      <w:r w:rsidRPr="006A3EF0">
        <w:rPr>
          <w:sz w:val="22"/>
          <w:szCs w:val="22"/>
          <w:lang w:val="ru-RU"/>
        </w:rPr>
        <w:t xml:space="preserve"> которой является представленное на прямой или на окружности</w:t>
      </w:r>
    </w:p>
    <w:p w14:paraId="4630100B" w14:textId="77777777" w:rsidR="006262E3" w:rsidRPr="006A3EF0" w:rsidRDefault="006262E3" w:rsidP="00F86768">
      <w:pPr>
        <w:jc w:val="both"/>
        <w:outlineLvl w:val="0"/>
        <w:rPr>
          <w:sz w:val="22"/>
          <w:szCs w:val="22"/>
          <w:lang w:val="ru-RU"/>
        </w:rPr>
      </w:pPr>
      <w:r w:rsidRPr="006A3EF0">
        <w:rPr>
          <w:sz w:val="22"/>
          <w:szCs w:val="22"/>
          <w:lang w:val="ru-RU"/>
        </w:rPr>
        <w:t xml:space="preserve">          бесконечное множество</w:t>
      </w:r>
    </w:p>
    <w:p w14:paraId="3CE43DA1" w14:textId="0B7598B0" w:rsidR="006262E3" w:rsidRPr="006A3EF0" w:rsidRDefault="006262E3" w:rsidP="00F86768">
      <w:pPr>
        <w:jc w:val="both"/>
        <w:outlineLvl w:val="0"/>
        <w:rPr>
          <w:sz w:val="22"/>
          <w:szCs w:val="22"/>
          <w:lang w:val="ru-RU"/>
        </w:rPr>
      </w:pPr>
      <w:r w:rsidRPr="006A3EF0">
        <w:rPr>
          <w:sz w:val="22"/>
          <w:szCs w:val="22"/>
          <w:lang w:val="ru-RU"/>
        </w:rPr>
        <w:t xml:space="preserve">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6A3EF0">
        <w:rPr>
          <w:sz w:val="22"/>
          <w:szCs w:val="22"/>
          <w:lang w:val="ru-RU"/>
        </w:rPr>
        <w:t xml:space="preserve"> точек с одинаковой прямоугольной </w:t>
      </w:r>
      <w:r w:rsidRPr="006A32F2">
        <w:rPr>
          <w:b/>
          <w:bCs/>
          <w:color w:val="FF0000"/>
          <w:sz w:val="22"/>
          <w:szCs w:val="22"/>
          <w:lang w:val="ru-RU"/>
        </w:rPr>
        <w:t xml:space="preserve">площадью </w:t>
      </w:r>
      <m:oMath>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oMath>
      <w:r w:rsidRPr="006A3EF0">
        <w:rPr>
          <w:color w:val="FF0000"/>
          <w:sz w:val="22"/>
          <w:szCs w:val="22"/>
          <w:lang w:val="ru-RU"/>
        </w:rPr>
        <w:t xml:space="preserve"> </w:t>
      </w:r>
    </w:p>
    <w:p w14:paraId="3C91D4B9" w14:textId="0F3B2527" w:rsidR="006262E3" w:rsidRPr="006A3EF0" w:rsidRDefault="006262E3" w:rsidP="00F86768">
      <w:pPr>
        <w:jc w:val="both"/>
        <w:outlineLvl w:val="0"/>
        <w:rPr>
          <w:sz w:val="22"/>
          <w:szCs w:val="22"/>
          <w:lang w:val="ru-RU"/>
        </w:rPr>
      </w:pPr>
      <w:r w:rsidRPr="006A3EF0">
        <w:rPr>
          <w:sz w:val="22"/>
          <w:szCs w:val="22"/>
          <w:lang w:val="ru-RU"/>
        </w:rPr>
        <w:t xml:space="preserve">         между любой парой соседних; с </w:t>
      </w:r>
      <w:r w:rsidRPr="006A3EF0">
        <w:rPr>
          <w:b/>
          <w:bCs/>
          <w:sz w:val="22"/>
          <w:szCs w:val="22"/>
          <w:lang w:val="ru-RU"/>
        </w:rPr>
        <w:t>константами</w:t>
      </w:r>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6A3EF0">
        <w:rPr>
          <w:sz w:val="22"/>
          <w:szCs w:val="22"/>
          <w:lang w:val="ru-RU"/>
        </w:rPr>
        <w:t xml:space="preserve"> и </w:t>
      </w:r>
      <m:oMath>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oMath>
      <w:r w:rsidRPr="006A3EF0">
        <w:rPr>
          <w:sz w:val="22"/>
          <w:szCs w:val="22"/>
          <w:lang w:val="ru-RU"/>
        </w:rPr>
        <w:t xml:space="preserve">; </w:t>
      </w:r>
    </w:p>
    <w:p w14:paraId="6D19E6E0" w14:textId="7AC63ED8" w:rsidR="006262E3" w:rsidRPr="006A3EF0" w:rsidRDefault="006262E3" w:rsidP="00F86768">
      <w:pPr>
        <w:jc w:val="both"/>
        <w:outlineLvl w:val="0"/>
        <w:rPr>
          <w:b/>
          <w:bCs/>
          <w:sz w:val="22"/>
          <w:szCs w:val="22"/>
          <w:lang w:val="ru-RU"/>
        </w:rPr>
      </w:pPr>
      <w:r w:rsidRPr="006A3EF0">
        <w:rPr>
          <w:sz w:val="22"/>
          <w:szCs w:val="22"/>
          <w:lang w:val="ru-RU"/>
        </w:rPr>
        <w:t xml:space="preserve">          с </w:t>
      </w:r>
      <w:r w:rsidRPr="006A3EF0">
        <w:rPr>
          <w:b/>
          <w:bCs/>
          <w:sz w:val="22"/>
          <w:szCs w:val="22"/>
          <w:lang w:val="ru-RU"/>
        </w:rPr>
        <w:t>отношением порядка строго больше</w:t>
      </w:r>
    </w:p>
    <w:p w14:paraId="15BB123E"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r>
          <w:rPr>
            <w:rFonts w:ascii="Cambria Math"/>
            <w:sz w:val="22"/>
            <w:szCs w:val="22"/>
          </w:rPr>
          <m:t>ς</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6A3EF0">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oMath>
      <w:r w:rsidRPr="006A3EF0">
        <w:rPr>
          <w:sz w:val="22"/>
          <w:szCs w:val="22"/>
          <w:lang w:val="ru-RU"/>
        </w:rPr>
        <w:t xml:space="preserve">, следующих после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6A3EF0">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u</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hAnsi="Cambria Math" w:cs="Cambria Math"/>
            <w:sz w:val="22"/>
            <w:szCs w:val="22"/>
            <w:lang w:val="ru-RU"/>
          </w:rPr>
          <m:t>∈</m:t>
        </m:r>
        <m:r>
          <m:rPr>
            <m:sty m:val="p"/>
          </m:rPr>
          <w:rPr>
            <w:rFonts w:ascii="Cambria Math"/>
            <w:sz w:val="22"/>
            <w:szCs w:val="22"/>
          </w:rPr>
          <m:t>Τ</m:t>
        </m:r>
      </m:oMath>
      <w:r w:rsidRPr="006A3EF0">
        <w:rPr>
          <w:iCs/>
          <w:sz w:val="22"/>
          <w:szCs w:val="22"/>
          <w:lang w:val="ru-RU"/>
        </w:rPr>
        <w:t xml:space="preserve"> </w:t>
      </w:r>
      <w:r w:rsidRPr="006A3EF0">
        <w:rPr>
          <w:sz w:val="22"/>
          <w:szCs w:val="22"/>
          <w:lang w:val="ru-RU"/>
        </w:rPr>
        <w:t>,</w:t>
      </w:r>
    </w:p>
    <w:p w14:paraId="745EC7D3" w14:textId="2265CBF2" w:rsidR="006262E3" w:rsidRPr="006A3EF0" w:rsidRDefault="006262E3" w:rsidP="00F86768">
      <w:pPr>
        <w:jc w:val="both"/>
        <w:outlineLvl w:val="0"/>
        <w:rPr>
          <w:b/>
          <w:bCs/>
          <w:sz w:val="22"/>
          <w:szCs w:val="22"/>
          <w:lang w:val="ru-RU"/>
        </w:rPr>
      </w:pPr>
      <w:r w:rsidRPr="006A3EF0">
        <w:rPr>
          <w:sz w:val="22"/>
          <w:szCs w:val="22"/>
          <w:lang w:val="ru-RU"/>
        </w:rPr>
        <w:lastRenderedPageBreak/>
        <w:t xml:space="preserve">          с </w:t>
      </w:r>
      <w:r w:rsidRPr="006A3EF0">
        <w:rPr>
          <w:b/>
          <w:bCs/>
          <w:sz w:val="22"/>
          <w:szCs w:val="22"/>
          <w:lang w:val="ru-RU"/>
        </w:rPr>
        <w:t xml:space="preserve">отношением порядка строго меньше </w:t>
      </w:r>
    </w:p>
    <w:p w14:paraId="7324EA9A"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ς</m:t>
            </m:r>
          </m:e>
        </m:ba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&lt;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oMath>
      <w:r w:rsidRPr="006A3EF0">
        <w:rPr>
          <w:sz w:val="22"/>
          <w:szCs w:val="22"/>
          <w:lang w:val="ru-RU"/>
        </w:rPr>
        <w:t xml:space="preserve"> для всех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oMath>
      <w:r w:rsidRPr="006A3EF0">
        <w:rPr>
          <w:sz w:val="22"/>
          <w:szCs w:val="22"/>
          <w:lang w:val="ru-RU"/>
        </w:rPr>
        <w:t xml:space="preserve">, предшествующих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oMath>
      <w:r w:rsidRPr="006A3EF0">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w:t>
      </w:r>
    </w:p>
    <w:p w14:paraId="3F9583B0" w14:textId="77777777" w:rsidR="006262E3" w:rsidRPr="006A3EF0" w:rsidRDefault="006262E3" w:rsidP="00F86768">
      <w:pPr>
        <w:jc w:val="both"/>
        <w:outlineLvl w:val="0"/>
        <w:rPr>
          <w:b/>
          <w:bCs/>
          <w:sz w:val="22"/>
          <w:szCs w:val="22"/>
          <w:lang w:val="ru-RU"/>
        </w:rPr>
      </w:pPr>
      <w:r w:rsidRPr="006A3EF0">
        <w:rPr>
          <w:sz w:val="22"/>
          <w:szCs w:val="22"/>
          <w:lang w:val="ru-RU"/>
        </w:rPr>
        <w:t xml:space="preserve">          </w:t>
      </w:r>
      <w:r w:rsidRPr="006A3EF0">
        <w:rPr>
          <w:b/>
          <w:bCs/>
          <w:sz w:val="22"/>
          <w:szCs w:val="22"/>
          <w:lang w:val="ru-RU"/>
        </w:rPr>
        <w:t>с унарными замкнутыми операциями</w:t>
      </w:r>
    </w:p>
    <w:p w14:paraId="65E9CA68" w14:textId="77777777" w:rsidR="006262E3" w:rsidRPr="006A3EF0" w:rsidRDefault="006262E3" w:rsidP="00F86768">
      <w:pPr>
        <w:jc w:val="both"/>
        <w:outlineLvl w:val="0"/>
        <w:rPr>
          <w:sz w:val="22"/>
          <w:szCs w:val="22"/>
          <w:lang w:val="ru-RU"/>
        </w:rPr>
      </w:pPr>
      <w:r w:rsidRPr="006A3EF0">
        <w:rPr>
          <w:sz w:val="22"/>
          <w:szCs w:val="22"/>
          <w:lang w:val="ru-RU"/>
        </w:rPr>
        <w:t xml:space="preserve">          </w:t>
      </w:r>
      <w:r w:rsidRPr="006A3EF0">
        <w:rPr>
          <w:b/>
          <w:bCs/>
          <w:sz w:val="22"/>
          <w:szCs w:val="22"/>
          <w:lang w:val="ru-RU"/>
        </w:rPr>
        <w:t>выбора</w:t>
      </w:r>
      <w:r w:rsidRPr="006A3EF0">
        <w:rPr>
          <w:sz w:val="22"/>
          <w:szCs w:val="22"/>
          <w:lang w:val="ru-RU"/>
        </w:rPr>
        <w:t xml:space="preserve">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oMath>
      <w:r w:rsidRPr="006A3EF0">
        <w:rPr>
          <w:sz w:val="22"/>
          <w:szCs w:val="22"/>
          <w:lang w:val="ru-RU"/>
        </w:rPr>
        <w:t xml:space="preserve">:   </w:t>
      </w:r>
      <m:oMath>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oMath>
      <w:r w:rsidRPr="006A3EF0">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r</m:t>
            </m:r>
          </m:sub>
        </m:sSub>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  совокупного</w:t>
      </w:r>
    </w:p>
    <w:p w14:paraId="4AE22DA5" w14:textId="341A2443" w:rsidR="006262E3" w:rsidRPr="006A3EF0" w:rsidRDefault="006262E3" w:rsidP="00F86768">
      <w:pPr>
        <w:tabs>
          <w:tab w:val="left" w:pos="2945"/>
        </w:tabs>
        <w:jc w:val="both"/>
        <w:outlineLvl w:val="0"/>
        <w:rPr>
          <w:sz w:val="22"/>
          <w:szCs w:val="22"/>
          <w:lang w:val="ru-RU"/>
        </w:rPr>
      </w:pPr>
      <w:r w:rsidRPr="006A3EF0">
        <w:rPr>
          <w:sz w:val="22"/>
          <w:szCs w:val="22"/>
          <w:lang w:val="ru-RU"/>
        </w:rPr>
        <w:t xml:space="preserve">          </w:t>
      </w:r>
      <w:r w:rsidRPr="006A3EF0">
        <w:rPr>
          <w:b/>
          <w:bCs/>
          <w:sz w:val="22"/>
          <w:szCs w:val="22"/>
          <w:lang w:val="ru-RU"/>
        </w:rPr>
        <w:t>сдвига</w:t>
      </w:r>
      <w:r w:rsidRPr="006A3EF0">
        <w:rPr>
          <w:sz w:val="22"/>
          <w:szCs w:val="22"/>
          <w:lang w:val="ru-RU"/>
        </w:rPr>
        <w:t xml:space="preserve"> </w:t>
      </w:r>
      <m:oMath>
        <m:r>
          <w:rPr>
            <w:rFonts w:ascii="Cambria Math"/>
            <w:sz w:val="22"/>
            <w:szCs w:val="22"/>
          </w:rPr>
          <m:t>θ</m:t>
        </m:r>
      </m:oMath>
      <w:r w:rsidRPr="006A3EF0">
        <w:rPr>
          <w:sz w:val="22"/>
          <w:szCs w:val="22"/>
          <w:lang w:val="ru-RU"/>
        </w:rPr>
        <w:t xml:space="preserve">: </w:t>
      </w:r>
      <m:oMath>
        <m:r>
          <w:rPr>
            <w:rFonts w:ascii="Cambria Math"/>
            <w:sz w:val="22"/>
            <w:szCs w:val="22"/>
          </w:rPr>
          <m:t>θ</m:t>
        </m:r>
        <m:d>
          <m:dPr>
            <m:ctrlPr>
              <w:rPr>
                <w:rFonts w:ascii="Cambria Math" w:hAnsi="Cambria Math"/>
                <w:i/>
                <w:sz w:val="22"/>
                <w:szCs w:val="22"/>
              </w:rPr>
            </m:ctrlPr>
          </m:dPr>
          <m:e>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oMath>
      <w:r w:rsidRPr="006A3EF0">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 xml:space="preserve">:  </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s</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 xml:space="preserve">; </w:t>
      </w:r>
    </w:p>
    <w:p w14:paraId="50DA9A48" w14:textId="77777777" w:rsidR="006262E3" w:rsidRPr="006A3EF0" w:rsidRDefault="006262E3" w:rsidP="00F86768">
      <w:pPr>
        <w:jc w:val="both"/>
        <w:outlineLvl w:val="0"/>
        <w:rPr>
          <w:b/>
          <w:bCs/>
          <w:sz w:val="22"/>
          <w:szCs w:val="22"/>
          <w:lang w:val="ru-RU"/>
        </w:rPr>
      </w:pPr>
      <w:r w:rsidRPr="006A3EF0">
        <w:rPr>
          <w:sz w:val="22"/>
          <w:szCs w:val="22"/>
          <w:lang w:val="ru-RU"/>
        </w:rPr>
        <w:t xml:space="preserve">          </w:t>
      </w:r>
      <w:r w:rsidRPr="006A3EF0">
        <w:rPr>
          <w:b/>
          <w:bCs/>
          <w:sz w:val="22"/>
          <w:szCs w:val="22"/>
          <w:lang w:val="ru-RU"/>
        </w:rPr>
        <w:t xml:space="preserve">с унарной операцией обратного сдвига </w:t>
      </w:r>
    </w:p>
    <w:p w14:paraId="6D5D93AC" w14:textId="66F56937" w:rsidR="006262E3" w:rsidRPr="006A3EF0" w:rsidRDefault="006262E3" w:rsidP="00F86768">
      <w:pPr>
        <w:jc w:val="both"/>
        <w:outlineLvl w:val="0"/>
        <w:rPr>
          <w:sz w:val="22"/>
          <w:szCs w:val="22"/>
          <w:lang w:val="ru-RU"/>
        </w:rPr>
      </w:pPr>
      <w:r w:rsidRPr="006A3EF0">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θ</m:t>
            </m:r>
          </m:e>
        </m:bar>
      </m:oMath>
      <w:r w:rsidRPr="006A3EF0">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θ</m:t>
            </m:r>
          </m:e>
        </m:bar>
        <m:d>
          <m:dPr>
            <m:ctrlPr>
              <w:rPr>
                <w:rFonts w:ascii="Cambria Math" w:hAnsi="Cambria Math"/>
                <w:i/>
                <w:sz w:val="22"/>
                <w:szCs w:val="22"/>
              </w:rPr>
            </m:ctrlPr>
          </m:dPr>
          <m:e>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r>
              <w:rPr>
                <w:rFonts w:ascii="Cambria Math"/>
                <w:sz w:val="22"/>
                <w:szCs w:val="22"/>
                <w:lang w:val="ru-RU"/>
              </w:rPr>
              <m:t>-</m:t>
            </m:r>
            <m:r>
              <w:rPr>
                <w:rFonts w:ascii="Cambria Math"/>
                <w:sz w:val="22"/>
                <w:szCs w:val="22"/>
                <w:lang w:val="ru-RU"/>
              </w:rPr>
              <m:t>1</m:t>
            </m:r>
          </m:sub>
        </m:sSub>
      </m:oMath>
      <w:r w:rsidRPr="006A3EF0">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oMath>
      <w:r w:rsidRPr="006A3EF0">
        <w:rPr>
          <w:rFonts w:ascii="Cambria Math" w:hAnsi="Cambria Math"/>
          <w:i/>
          <w:sz w:val="22"/>
          <w:szCs w:val="22"/>
          <w:lang w:val="ru-RU"/>
        </w:rPr>
        <w:t>: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&lt;</m:t>
        </m:r>
        <m:sSub>
          <m:sSubPr>
            <m:ctrlPr>
              <w:rPr>
                <w:rFonts w:ascii="Cambria Math" w:hAnsi="Cambria Math"/>
                <w:i/>
                <w:sz w:val="22"/>
                <w:szCs w:val="22"/>
              </w:rPr>
            </m:ctrlPr>
          </m:sSubPr>
          <m:e>
            <m:r>
              <w:rPr>
                <w:rFonts w:ascii="Cambria Math"/>
                <w:sz w:val="22"/>
                <w:szCs w:val="22"/>
              </w:rPr>
              <m:t>a</m:t>
            </m:r>
          </m:e>
          <m:sub>
            <m:r>
              <w:rPr>
                <w:rFonts w:ascii="Cambria Math"/>
                <w:sz w:val="22"/>
                <w:szCs w:val="22"/>
              </w:rPr>
              <m:t>t</m:t>
            </m:r>
          </m:sub>
        </m:sSub>
        <m:r>
          <w:rPr>
            <w:rFonts w:ascii="Cambria Math"/>
            <w:sz w:val="22"/>
            <w:szCs w:val="22"/>
            <w:lang w:val="ru-RU"/>
          </w:rPr>
          <m:t>)</m:t>
        </m:r>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w:t>
      </w:r>
    </w:p>
    <w:p w14:paraId="5B207463" w14:textId="77777777" w:rsidR="006262E3" w:rsidRPr="006A3EF0" w:rsidRDefault="006262E3" w:rsidP="00F86768">
      <w:pPr>
        <w:jc w:val="both"/>
        <w:outlineLvl w:val="0"/>
        <w:rPr>
          <w:b/>
          <w:bCs/>
          <w:sz w:val="22"/>
          <w:szCs w:val="22"/>
          <w:lang w:val="ru-RU"/>
        </w:rPr>
      </w:pPr>
      <w:r w:rsidRPr="006A3EF0">
        <w:rPr>
          <w:sz w:val="22"/>
          <w:szCs w:val="22"/>
          <w:lang w:val="ru-RU"/>
        </w:rPr>
        <w:t xml:space="preserve">          </w:t>
      </w:r>
      <w:r w:rsidRPr="006A3EF0">
        <w:rPr>
          <w:b/>
          <w:bCs/>
          <w:sz w:val="22"/>
          <w:szCs w:val="22"/>
          <w:lang w:val="ru-RU"/>
        </w:rPr>
        <w:t>с бинарной замкнутой операцией композиции сдвигов точек</w:t>
      </w:r>
    </w:p>
    <w:p w14:paraId="071DF1C7" w14:textId="1800F415" w:rsidR="006262E3" w:rsidRPr="006A3EF0" w:rsidRDefault="006262E3" w:rsidP="00F86768">
      <w:pPr>
        <w:jc w:val="both"/>
        <w:outlineLvl w:val="0"/>
        <w:rPr>
          <w:sz w:val="22"/>
          <w:szCs w:val="22"/>
          <w:lang w:val="ru-RU"/>
        </w:rPr>
      </w:pPr>
      <w:r w:rsidRPr="006A3EF0">
        <w:rPr>
          <w:sz w:val="22"/>
          <w:szCs w:val="22"/>
          <w:lang w:val="ru-RU"/>
        </w:rPr>
        <w:t xml:space="preserve">         </w:t>
      </w:r>
      <m:oMath>
        <m:r>
          <w:rPr>
            <w:rFonts w:ascii="Cambria Math" w:hAnsi="Cambria Math" w:cs="Cambria Math"/>
            <w:sz w:val="22"/>
            <w:szCs w:val="22"/>
            <w:lang w:val="ru-RU"/>
          </w:rPr>
          <m:t>⊗</m:t>
        </m:r>
      </m:oMath>
      <w:r w:rsidRPr="006A3EF0">
        <w:rPr>
          <w:sz w:val="22"/>
          <w:szCs w:val="22"/>
          <w:lang w:val="ru-RU"/>
        </w:rPr>
        <w:t xml:space="preserve">: </w:t>
      </w:r>
      <m:oMath>
        <m:r>
          <w:rPr>
            <w:rFonts w:ascii="Cambria Math"/>
            <w:sz w:val="22"/>
            <w:szCs w:val="22"/>
          </w:rPr>
          <m:t>γ</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6A3EF0">
        <w:rPr>
          <w:sz w:val="22"/>
          <w:szCs w:val="22"/>
          <w:lang w:val="ru-RU"/>
        </w:rPr>
        <w:t xml:space="preserve">,  для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e>
        </m:d>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 xml:space="preserve"> с условиями, что,</w:t>
      </w:r>
    </w:p>
    <w:p w14:paraId="5C7DF888" w14:textId="77777777" w:rsidR="006262E3" w:rsidRPr="006A3EF0" w:rsidRDefault="006262E3" w:rsidP="00F86768">
      <w:pPr>
        <w:jc w:val="both"/>
        <w:outlineLvl w:val="0"/>
        <w:rPr>
          <w:sz w:val="22"/>
          <w:szCs w:val="22"/>
          <w:lang w:val="ru-RU"/>
        </w:rPr>
      </w:pPr>
      <w:r w:rsidRPr="006A3EF0">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6A3EF0">
        <w:rPr>
          <w:sz w:val="22"/>
          <w:szCs w:val="22"/>
          <w:lang w:val="ru-RU"/>
        </w:rPr>
        <w:t xml:space="preserve">,  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6A3EF0">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6A3EF0">
        <w:rPr>
          <w:sz w:val="22"/>
          <w:szCs w:val="22"/>
          <w:lang w:val="ru-RU"/>
        </w:rPr>
        <w:t xml:space="preserve">,  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6A3EF0">
        <w:rPr>
          <w:sz w:val="22"/>
          <w:szCs w:val="22"/>
          <w:lang w:val="ru-RU"/>
        </w:rPr>
        <w:t xml:space="preserve">  и</w:t>
      </w:r>
    </w:p>
    <w:p w14:paraId="2ED21B3B"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z</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hAnsi="Cambria Math" w:cs="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z</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z</m:t>
            </m:r>
          </m:sub>
        </m:sSub>
      </m:oMath>
      <w:r w:rsidRPr="006A3EF0">
        <w:rPr>
          <w:sz w:val="22"/>
          <w:szCs w:val="22"/>
          <w:lang w:val="ru-RU"/>
        </w:rPr>
        <w:t xml:space="preserve"> </w:t>
      </w:r>
    </w:p>
    <w:p w14:paraId="66150899" w14:textId="77777777" w:rsidR="006262E3" w:rsidRPr="006A3EF0" w:rsidRDefault="006262E3" w:rsidP="00F86768">
      <w:pPr>
        <w:jc w:val="both"/>
        <w:outlineLvl w:val="0"/>
        <w:rPr>
          <w:sz w:val="22"/>
          <w:szCs w:val="22"/>
          <w:lang w:val="ru-RU"/>
        </w:rPr>
      </w:pPr>
      <w:r w:rsidRPr="006A3EF0">
        <w:rPr>
          <w:sz w:val="22"/>
          <w:szCs w:val="22"/>
          <w:lang w:val="ru-RU"/>
        </w:rPr>
        <w:t xml:space="preserve">          для </w:t>
      </w:r>
      <m:oMath>
        <m:r>
          <w:rPr>
            <w:rFonts w:ascii="Cambria Math" w:hAnsi="Cambria Math" w:cs="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x</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y</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z</m:t>
                </m:r>
              </m:sub>
            </m:sSub>
          </m:e>
        </m:d>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 xml:space="preserve">; </w:t>
      </w:r>
    </w:p>
    <w:p w14:paraId="114FE6EF" w14:textId="4FF83B2C" w:rsidR="006262E3" w:rsidRPr="006A3EF0" w:rsidRDefault="006262E3" w:rsidP="00F86768">
      <w:pPr>
        <w:jc w:val="both"/>
        <w:outlineLvl w:val="0"/>
        <w:rPr>
          <w:b/>
          <w:bCs/>
          <w:sz w:val="22"/>
          <w:szCs w:val="22"/>
          <w:lang w:val="ru-RU"/>
        </w:rPr>
      </w:pPr>
      <w:r w:rsidRPr="006A3EF0">
        <w:rPr>
          <w:sz w:val="22"/>
          <w:szCs w:val="22"/>
          <w:lang w:val="ru-RU"/>
        </w:rPr>
        <w:t xml:space="preserve">          </w:t>
      </w:r>
      <w:r w:rsidRPr="006A3EF0">
        <w:rPr>
          <w:b/>
          <w:bCs/>
          <w:sz w:val="22"/>
          <w:szCs w:val="22"/>
          <w:lang w:val="ru-RU"/>
        </w:rPr>
        <w:t>с бинарной операцией декомпозиции сдвигов точек</w:t>
      </w:r>
    </w:p>
    <w:p w14:paraId="415B2003" w14:textId="68D20544" w:rsidR="006262E3" w:rsidRPr="006A3EF0" w:rsidRDefault="006262E3" w:rsidP="00F86768">
      <w:pPr>
        <w:jc w:val="both"/>
        <w:outlineLvl w:val="0"/>
        <w:rPr>
          <w:sz w:val="22"/>
          <w:szCs w:val="22"/>
          <w:lang w:val="ru-RU"/>
        </w:rPr>
      </w:pPr>
      <w:r w:rsidRPr="006A3EF0">
        <w:rPr>
          <w:sz w:val="22"/>
          <w:szCs w:val="22"/>
          <w:lang w:val="ru-RU"/>
        </w:rPr>
        <w:t xml:space="preserve">         </w:t>
      </w:r>
      <m:oMath>
        <m:bar>
          <m:barPr>
            <m:pos m:val="top"/>
            <m:ctrlPr>
              <w:rPr>
                <w:rFonts w:ascii="Cambria Math" w:hAnsi="Cambria Math"/>
                <w:i/>
                <w:sz w:val="22"/>
                <w:szCs w:val="22"/>
              </w:rPr>
            </m:ctrlPr>
          </m:barPr>
          <m:e>
            <m:r>
              <w:rPr>
                <w:rFonts w:ascii="Cambria Math" w:hAnsi="Cambria Math" w:cs="Cambria Math"/>
                <w:sz w:val="22"/>
                <w:szCs w:val="22"/>
                <w:lang w:val="ru-RU"/>
              </w:rPr>
              <m:t>⊗</m:t>
            </m:r>
          </m:e>
        </m:bar>
      </m:oMath>
      <w:r w:rsidRPr="006A3EF0">
        <w:rPr>
          <w:sz w:val="22"/>
          <w:szCs w:val="22"/>
          <w:lang w:val="ru-RU"/>
        </w:rPr>
        <w:t xml:space="preserve">:  </w:t>
      </w:r>
      <m:oMath>
        <m:bar>
          <m:barPr>
            <m:pos m:val="top"/>
            <m:ctrlPr>
              <w:rPr>
                <w:rFonts w:ascii="Cambria Math" w:hAnsi="Cambria Math"/>
                <w:i/>
                <w:sz w:val="22"/>
                <w:szCs w:val="22"/>
              </w:rPr>
            </m:ctrlPr>
          </m:barPr>
          <m:e>
            <m:r>
              <w:rPr>
                <w:rFonts w:ascii="Cambria Math"/>
                <w:sz w:val="22"/>
                <w:szCs w:val="22"/>
              </w:rPr>
              <m:t>γ</m:t>
            </m:r>
          </m:e>
        </m:ba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bar>
          <m:barPr>
            <m:pos m:val="top"/>
            <m:ctrlPr>
              <w:rPr>
                <w:rFonts w:ascii="Cambria Math" w:hAnsi="Cambria Math"/>
                <w:i/>
                <w:sz w:val="22"/>
                <w:szCs w:val="22"/>
              </w:rPr>
            </m:ctrlPr>
          </m:barPr>
          <m:e>
            <m:r>
              <w:rPr>
                <w:rFonts w:ascii="Cambria Math" w:hAnsi="Cambria Math" w:cs="Cambria Math"/>
                <w:sz w:val="22"/>
                <w:szCs w:val="22"/>
                <w:lang w:val="ru-RU"/>
              </w:rPr>
              <m:t>⊗</m:t>
            </m:r>
          </m:e>
        </m:ba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6A3EF0">
        <w:rPr>
          <w:sz w:val="22"/>
          <w:szCs w:val="22"/>
          <w:lang w:val="ru-RU"/>
        </w:rPr>
        <w:t xml:space="preserve">  для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e>
        </m:d>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 xml:space="preserve"> с условиями, </w:t>
      </w:r>
    </w:p>
    <w:p w14:paraId="2610CD22" w14:textId="77777777" w:rsidR="006262E3" w:rsidRPr="006A3EF0" w:rsidRDefault="006262E3" w:rsidP="00F86768">
      <w:pPr>
        <w:jc w:val="both"/>
        <w:outlineLvl w:val="0"/>
        <w:rPr>
          <w:sz w:val="22"/>
          <w:szCs w:val="22"/>
          <w:lang w:val="ru-RU"/>
        </w:rPr>
      </w:pPr>
      <w:r w:rsidRPr="006A3EF0">
        <w:rPr>
          <w:sz w:val="22"/>
          <w:szCs w:val="22"/>
          <w:lang w:val="ru-RU"/>
        </w:rPr>
        <w:t xml:space="preserve">          что,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6A3EF0">
        <w:rPr>
          <w:sz w:val="22"/>
          <w:szCs w:val="22"/>
          <w:lang w:val="ru-RU"/>
        </w:rPr>
        <w:t xml:space="preserve">, 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6A3EF0">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6A3EF0">
        <w:rPr>
          <w:sz w:val="22"/>
          <w:szCs w:val="22"/>
          <w:lang w:val="ru-RU"/>
        </w:rPr>
        <w:t xml:space="preserve">, 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6A3EF0">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sidRPr="006A3EF0">
        <w:rPr>
          <w:sz w:val="22"/>
          <w:szCs w:val="22"/>
          <w:lang w:val="ru-RU"/>
        </w:rPr>
        <w:t>,</w:t>
      </w:r>
    </w:p>
    <w:p w14:paraId="24702E0A" w14:textId="77777777" w:rsidR="006262E3" w:rsidRPr="006A3EF0" w:rsidRDefault="006262E3" w:rsidP="00F86768">
      <w:pPr>
        <w:jc w:val="both"/>
        <w:outlineLvl w:val="0"/>
        <w:rPr>
          <w:sz w:val="22"/>
          <w:szCs w:val="22"/>
          <w:lang w:val="ru-RU"/>
        </w:rPr>
      </w:pPr>
      <w:r w:rsidRPr="006A3EF0">
        <w:rPr>
          <w:sz w:val="22"/>
          <w:szCs w:val="22"/>
          <w:lang w:val="ru-RU"/>
        </w:rPr>
        <w:t xml:space="preserve">          то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 xml:space="preserve">, если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6A3EF0">
        <w:rPr>
          <w:sz w:val="22"/>
          <w:szCs w:val="22"/>
          <w:lang w:val="ru-RU"/>
        </w:rPr>
        <w:t xml:space="preserve">, то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sidRPr="006A3EF0">
        <w:rPr>
          <w:sz w:val="22"/>
          <w:szCs w:val="22"/>
          <w:lang w:val="ru-RU"/>
        </w:rPr>
        <w:t>;</w:t>
      </w:r>
    </w:p>
    <w:p w14:paraId="648AE07A" w14:textId="77777777" w:rsidR="006262E3" w:rsidRPr="006A3EF0" w:rsidRDefault="006262E3" w:rsidP="00F86768">
      <w:pPr>
        <w:jc w:val="both"/>
        <w:outlineLvl w:val="0"/>
        <w:rPr>
          <w:b/>
          <w:bCs/>
          <w:sz w:val="22"/>
          <w:szCs w:val="22"/>
          <w:lang w:val="ru-RU"/>
        </w:rPr>
      </w:pPr>
      <w:r w:rsidRPr="006A3EF0">
        <w:rPr>
          <w:sz w:val="22"/>
          <w:szCs w:val="22"/>
          <w:lang w:val="ru-RU"/>
        </w:rPr>
        <w:t xml:space="preserve">          </w:t>
      </w:r>
      <w:r w:rsidRPr="006A3EF0">
        <w:rPr>
          <w:b/>
          <w:bCs/>
          <w:sz w:val="22"/>
          <w:szCs w:val="22"/>
          <w:lang w:val="ru-RU"/>
        </w:rPr>
        <w:t xml:space="preserve">с метрикой </w:t>
      </w:r>
    </w:p>
    <w:p w14:paraId="3ED29424" w14:textId="7381F3A7" w:rsidR="006262E3" w:rsidRPr="006A3EF0" w:rsidRDefault="006262E3" w:rsidP="00F86768">
      <w:pPr>
        <w:jc w:val="both"/>
        <w:outlineLvl w:val="0"/>
        <w:rPr>
          <w:sz w:val="22"/>
          <w:szCs w:val="22"/>
          <w:lang w:val="ru-RU"/>
        </w:rPr>
      </w:pPr>
      <w:r w:rsidRPr="006A3EF0">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m:t>
        </m:r>
        <m:r>
          <w:rPr>
            <w:rFonts w:ascii="Cambria Math"/>
            <w:sz w:val="22"/>
            <w:szCs w:val="22"/>
          </w:rPr>
          <m:t>rec</m:t>
        </m:r>
        <m:r>
          <w:rPr>
            <w:rFonts w:ascii="Cambria Math"/>
            <w:sz w:val="22"/>
            <w:szCs w:val="22"/>
            <w:lang w:val="ru-RU"/>
          </w:rPr>
          <m:t>(</m:t>
        </m:r>
        <m:r>
          <w:rPr>
            <w:rFonts w:ascii="Cambria Math"/>
            <w:sz w:val="22"/>
            <w:szCs w:val="22"/>
          </w:rPr>
          <m:t>θ</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v</m:t>
        </m:r>
        <m:r>
          <w:rPr>
            <w:rFonts w:ascii="Cambria Math"/>
            <w:sz w:val="22"/>
            <w:szCs w:val="22"/>
            <w:lang w:val="ru-RU"/>
          </w:rPr>
          <m:t>)</m:t>
        </m:r>
        <m:r>
          <w:rPr>
            <w:rFonts w:ascii="Cambria Math"/>
            <w:sz w:val="22"/>
            <w:szCs w:val="22"/>
            <w:lang w:val="ru-RU"/>
          </w:rPr>
          <m:t>≡</m:t>
        </m:r>
        <m:r>
          <w:rPr>
            <w:rFonts w:ascii="Cambria Math"/>
            <w:sz w:val="22"/>
            <w:szCs w:val="22"/>
          </w:rPr>
          <m:t>θ</m:t>
        </m:r>
        <m:r>
          <w:rPr>
            <w:rFonts w:ascii="Cambria Math"/>
            <w:sz w:val="22"/>
            <w:szCs w:val="22"/>
            <w:lang w:val="ru-RU"/>
          </w:rPr>
          <m:t>(</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w:rPr>
            <w:rFonts w:ascii="Cambria Math"/>
            <w:sz w:val="22"/>
            <w:szCs w:val="22"/>
            <w:lang w:val="ru-RU"/>
          </w:rPr>
          <m:t>,</m:t>
        </m:r>
        <m:r>
          <w:rPr>
            <w:rFonts w:ascii="Cambria Math"/>
            <w:sz w:val="22"/>
            <w:szCs w:val="22"/>
          </w:rPr>
          <m:t>θ</m:t>
        </m:r>
        <m:r>
          <w:rPr>
            <w:rFonts w:ascii="Cambria Math"/>
            <w:sz w:val="22"/>
            <w:szCs w:val="22"/>
            <w:lang w:val="ru-RU"/>
          </w:rPr>
          <m:t>(</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w:rPr>
            <w:rFonts w:ascii="Cambria Math"/>
            <w:sz w:val="22"/>
            <w:szCs w:val="22"/>
            <w:lang w:val="ru-RU"/>
          </w:rPr>
          <m:t>,</m:t>
        </m:r>
        <m:r>
          <w:rPr>
            <w:rFonts w:ascii="Cambria Math"/>
            <w:sz w:val="22"/>
            <w:szCs w:val="22"/>
          </w:rPr>
          <m:t>θ</m:t>
        </m:r>
        <m:r>
          <w:rPr>
            <w:rFonts w:ascii="Cambria Math"/>
            <w:sz w:val="22"/>
            <w:szCs w:val="22"/>
            <w:lang w:val="ru-RU"/>
          </w:rPr>
          <m:t>(</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w:rPr>
            <w:rFonts w:ascii="Cambria Math"/>
            <w:sz w:val="22"/>
            <w:szCs w:val="22"/>
            <w:lang w:val="ru-RU"/>
          </w:rPr>
          <m:t>,</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sSub>
          <m:sSubPr>
            <m:ctrlPr>
              <w:rPr>
                <w:rFonts w:ascii="Cambria Math" w:hAnsi="Cambria Math"/>
                <w:i/>
                <w:sz w:val="22"/>
                <w:szCs w:val="22"/>
              </w:rPr>
            </m:ctrlPr>
          </m:sSubPr>
          <m:e>
            <m:r>
              <w:rPr>
                <w:rFonts w:ascii="Cambria Math"/>
                <w:sz w:val="22"/>
                <w:szCs w:val="22"/>
                <w:lang w:val="ru-RU"/>
              </w:rPr>
              <m:t>(</m:t>
            </m:r>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oMath>
      <w:r w:rsidRPr="006A3EF0">
        <w:rPr>
          <w:sz w:val="22"/>
          <w:szCs w:val="22"/>
          <w:lang w:val="ru-RU"/>
        </w:rPr>
        <w:t xml:space="preserve"> </w:t>
      </w:r>
    </w:p>
    <w:p w14:paraId="1457CD51" w14:textId="5C20F192" w:rsidR="006262E3" w:rsidRPr="006A3EF0" w:rsidRDefault="006262E3" w:rsidP="00F86768">
      <w:pPr>
        <w:jc w:val="both"/>
        <w:outlineLvl w:val="0"/>
        <w:rPr>
          <w:sz w:val="22"/>
          <w:szCs w:val="22"/>
          <w:lang w:val="ru-RU"/>
        </w:rPr>
      </w:pPr>
      <w:r w:rsidRPr="006A3EF0">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v</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 xml:space="preserve"> и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&gt;</m:t>
            </m:r>
            <m:sSub>
              <m:sSubPr>
                <m:ctrlPr>
                  <w:rPr>
                    <w:rFonts w:ascii="Cambria Math" w:hAnsi="Cambria Math"/>
                    <w:i/>
                    <w:sz w:val="22"/>
                    <w:szCs w:val="22"/>
                  </w:rPr>
                </m:ctrlPr>
              </m:sSubPr>
              <m:e>
                <m:r>
                  <w:rPr>
                    <w:rFonts w:ascii="Cambria Math"/>
                    <w:sz w:val="22"/>
                    <w:szCs w:val="22"/>
                  </w:rPr>
                  <m:t>a</m:t>
                </m:r>
              </m:e>
              <m:sub>
                <m:r>
                  <w:rPr>
                    <w:rFonts w:ascii="Cambria Math"/>
                    <w:sz w:val="22"/>
                    <w:szCs w:val="22"/>
                  </w:rPr>
                  <m:t>j</m:t>
                </m:r>
              </m:sub>
            </m:sSub>
          </m:e>
        </m:d>
        <m:r>
          <w:rPr>
            <w:rFonts w:ascii="Cambria Math" w:hAnsi="Cambria Math" w:cs="Cambria Math"/>
            <w:sz w:val="22"/>
            <w:szCs w:val="22"/>
            <w:lang w:val="ru-RU"/>
          </w:rPr>
          <m:t>∈</m:t>
        </m:r>
        <m:r>
          <m:rPr>
            <m:sty m:val="p"/>
          </m:rPr>
          <w:rPr>
            <w:rFonts w:ascii="Cambria Math"/>
            <w:sz w:val="22"/>
            <w:szCs w:val="22"/>
          </w:rPr>
          <m:t>Τ</m:t>
        </m:r>
      </m:oMath>
      <w:r w:rsidRPr="006A3EF0">
        <w:rPr>
          <w:iCs/>
          <w:sz w:val="22"/>
          <w:szCs w:val="22"/>
          <w:lang w:val="ru-RU"/>
        </w:rPr>
        <w:t xml:space="preserve"> </w:t>
      </w:r>
      <w:r w:rsidRPr="006A3EF0">
        <w:rPr>
          <w:sz w:val="22"/>
          <w:szCs w:val="22"/>
          <w:lang w:val="ru-RU"/>
        </w:rPr>
        <w:t xml:space="preserve"> и</w:t>
      </w:r>
    </w:p>
    <w:p w14:paraId="75D5931F" w14:textId="77777777" w:rsidR="006262E3" w:rsidRPr="006A3EF0" w:rsidRDefault="006262E3" w:rsidP="00F86768">
      <w:pPr>
        <w:jc w:val="both"/>
        <w:outlineLvl w:val="0"/>
        <w:rPr>
          <w:b/>
          <w:bCs/>
          <w:sz w:val="22"/>
          <w:szCs w:val="22"/>
          <w:lang w:val="ru-RU"/>
        </w:rPr>
      </w:pPr>
      <w:r w:rsidRPr="006A3EF0">
        <w:rPr>
          <w:sz w:val="22"/>
          <w:szCs w:val="22"/>
          <w:lang w:val="ru-RU"/>
        </w:rPr>
        <w:t xml:space="preserve">          </w:t>
      </w:r>
      <w:r w:rsidRPr="006A3EF0">
        <w:rPr>
          <w:b/>
          <w:bCs/>
          <w:sz w:val="22"/>
          <w:szCs w:val="22"/>
          <w:lang w:val="ru-RU"/>
        </w:rPr>
        <w:t>с обобщенной метрикой</w:t>
      </w:r>
    </w:p>
    <w:p w14:paraId="1D7A0BA4"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sub>
        </m:sSub>
      </m:oMath>
      <w:r w:rsidRPr="006A3EF0">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6A3EF0">
        <w:rPr>
          <w:sz w:val="22"/>
          <w:szCs w:val="22"/>
          <w:lang w:val="ru-RU"/>
        </w:rPr>
        <w:t xml:space="preserve">  для </w:t>
      </w:r>
      <m:oMath>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r>
          <m:rPr>
            <m:sty m:val="p"/>
          </m:rPr>
          <w:rPr>
            <w:rFonts w:ascii="Cambria Math"/>
            <w:sz w:val="22"/>
            <w:szCs w:val="22"/>
          </w:rPr>
          <m:t>Τ</m:t>
        </m:r>
      </m:oMath>
      <w:r w:rsidRPr="006A3EF0">
        <w:rPr>
          <w:sz w:val="22"/>
          <w:szCs w:val="22"/>
          <w:lang w:val="ru-RU"/>
        </w:rPr>
        <w:t>.</w:t>
      </w:r>
    </w:p>
    <w:p w14:paraId="6092423B" w14:textId="77777777" w:rsidR="006262E3" w:rsidRPr="006A3EF0" w:rsidRDefault="006262E3" w:rsidP="00F86768">
      <w:pPr>
        <w:jc w:val="both"/>
        <w:outlineLvl w:val="0"/>
        <w:rPr>
          <w:sz w:val="22"/>
          <w:szCs w:val="22"/>
          <w:lang w:val="ru-RU"/>
        </w:rPr>
      </w:pPr>
      <w:r w:rsidRPr="006A3EF0">
        <w:rPr>
          <w:sz w:val="22"/>
          <w:szCs w:val="22"/>
          <w:lang w:val="ru-RU"/>
        </w:rPr>
        <w:t>Объекты из списка полиморфных объектов</w:t>
      </w:r>
    </w:p>
    <w:p w14:paraId="6603B0AA" w14:textId="77777777" w:rsidR="006262E3" w:rsidRPr="006A3EF0" w:rsidRDefault="006262E3" w:rsidP="00F86768">
      <w:pPr>
        <w:ind w:left="360"/>
        <w:jc w:val="both"/>
        <w:outlineLvl w:val="0"/>
        <w:rPr>
          <w:sz w:val="22"/>
          <w:szCs w:val="22"/>
          <w:lang w:val="ru-RU"/>
        </w:rPr>
      </w:pPr>
      <w:r w:rsidRPr="006A3EF0">
        <w:rPr>
          <w:sz w:val="22"/>
          <w:szCs w:val="22"/>
          <w:lang w:val="ru-RU"/>
        </w:rPr>
        <w:t>а) определяются через соответствующие объекты, имеющиеся</w:t>
      </w:r>
    </w:p>
    <w:p w14:paraId="369D64CA" w14:textId="77777777" w:rsidR="006262E3" w:rsidRPr="006A3EF0" w:rsidRDefault="006262E3" w:rsidP="00F86768">
      <w:pPr>
        <w:ind w:left="360"/>
        <w:jc w:val="both"/>
        <w:outlineLvl w:val="0"/>
        <w:rPr>
          <w:sz w:val="22"/>
          <w:szCs w:val="22"/>
          <w:lang w:val="ru-RU"/>
        </w:rPr>
      </w:pPr>
      <w:r w:rsidRPr="006A3EF0">
        <w:rPr>
          <w:sz w:val="22"/>
          <w:szCs w:val="22"/>
          <w:lang w:val="ru-RU"/>
        </w:rPr>
        <w:t xml:space="preserve">   как в алгебре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6A3EF0">
        <w:rPr>
          <w:sz w:val="22"/>
          <w:szCs w:val="22"/>
          <w:lang w:val="ru-RU"/>
        </w:rPr>
        <w:t xml:space="preserve">, так и в алгебре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6A3EF0">
        <w:rPr>
          <w:sz w:val="22"/>
          <w:szCs w:val="22"/>
          <w:lang w:val="ru-RU"/>
        </w:rPr>
        <w:t>, следующим образом:</w:t>
      </w:r>
    </w:p>
    <w:p w14:paraId="71B904FD" w14:textId="51C284CC" w:rsidR="006262E3" w:rsidRPr="006A3EF0" w:rsidRDefault="006262E3" w:rsidP="00F86768">
      <w:pPr>
        <w:jc w:val="both"/>
        <w:outlineLvl w:val="0"/>
        <w:rPr>
          <w:sz w:val="22"/>
          <w:szCs w:val="22"/>
          <w:lang w:val="ru-RU"/>
        </w:rPr>
      </w:pPr>
      <w:r w:rsidRPr="006A3EF0">
        <w:rPr>
          <w:sz w:val="22"/>
          <w:szCs w:val="22"/>
          <w:lang w:val="ru-RU"/>
        </w:rPr>
        <w:t xml:space="preserve">             </w:t>
      </w:r>
      <m:oMath>
        <m:r>
          <m:rPr>
            <m:scr m:val="fraktur"/>
          </m:rPr>
          <w:rPr>
            <w:rFonts w:ascii="Cambria Math"/>
            <w:sz w:val="22"/>
            <w:szCs w:val="22"/>
          </w:rPr>
          <m:t>M</m:t>
        </m:r>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m:rPr>
                <m:sty m:val="p"/>
              </m:rPr>
              <w:rPr>
                <w:rFonts w:ascii="Cambria Math"/>
                <w:sz w:val="22"/>
                <w:szCs w:val="22"/>
              </w:rPr>
              <m:t>Τ</m:t>
            </m:r>
          </m:e>
        </m:d>
      </m:oMath>
      <w:r w:rsidRPr="006A3EF0">
        <w:rPr>
          <w:sz w:val="22"/>
          <w:szCs w:val="22"/>
          <w:lang w:val="ru-RU"/>
        </w:rPr>
        <w:t xml:space="preserve">;  </w:t>
      </w:r>
      <m:oMath>
        <m:sSub>
          <m:sSubPr>
            <m:ctrlPr>
              <w:rPr>
                <w:rFonts w:ascii="Cambria Math" w:hAnsi="Cambria Math"/>
                <w:i/>
                <w:sz w:val="22"/>
                <w:szCs w:val="22"/>
              </w:rPr>
            </m:ctrlPr>
          </m:sSubPr>
          <m:e>
            <m:r>
              <m:rPr>
                <m:scr m:val="double-struck"/>
              </m:rPr>
              <w:rPr>
                <w:rFonts w:ascii="Cambria Math"/>
                <w:sz w:val="22"/>
                <w:szCs w:val="22"/>
              </w:rPr>
              <m:t>k</m:t>
            </m:r>
          </m:e>
          <m:sub>
            <m:r>
              <w:rPr>
                <w:rFonts w:ascii="Cambria Math"/>
                <w:sz w:val="22"/>
                <w:szCs w:val="22"/>
                <w:lang w:val="ru-RU"/>
              </w:rPr>
              <m:t>0</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e>
        </m:d>
      </m:oMath>
      <w:r w:rsidRPr="006A3EF0">
        <w:rPr>
          <w:sz w:val="22"/>
          <w:szCs w:val="22"/>
          <w:lang w:val="ru-RU"/>
        </w:rPr>
        <w:t xml:space="preserve">;  </w:t>
      </w:r>
      <m:oMath>
        <m:sSub>
          <m:sSubPr>
            <m:ctrlPr>
              <w:rPr>
                <w:rFonts w:ascii="Cambria Math" w:hAnsi="Cambria Math"/>
                <w:i/>
                <w:sz w:val="22"/>
                <w:szCs w:val="22"/>
              </w:rPr>
            </m:ctrlPr>
          </m:sSubPr>
          <m:e>
            <m:r>
              <m:rPr>
                <m:scr m:val="double-struck"/>
              </m:rPr>
              <w:rPr>
                <w:rFonts w:ascii="Cambria Math"/>
                <w:sz w:val="22"/>
                <w:szCs w:val="22"/>
              </w:rPr>
              <m:t>k</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lang w:val="ru-RU"/>
              </w:rPr>
              <m:t>1,</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e>
        </m:d>
      </m:oMath>
      <w:r w:rsidRPr="006A3EF0">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Δ</m:t>
            </m:r>
          </m:e>
          <m:sup>
            <m:r>
              <w:rPr>
                <w:rFonts w:ascii="Cambria Math"/>
                <w:sz w:val="22"/>
                <w:szCs w:val="22"/>
                <w:lang w:val="ru-RU"/>
              </w:rPr>
              <m:t>0</m:t>
            </m:r>
          </m:sup>
        </m:sSup>
        <m:r>
          <w:rPr>
            <w:rFonts w:ascii="Cambria Math"/>
            <w:sz w:val="22"/>
            <w:szCs w:val="22"/>
            <w:lang w:val="ru-RU"/>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e>
        </m:d>
      </m:oMath>
      <w:r w:rsidRPr="006A3EF0">
        <w:rPr>
          <w:sz w:val="22"/>
          <w:szCs w:val="22"/>
          <w:lang w:val="ru-RU"/>
        </w:rPr>
        <w:t xml:space="preserve">;  </w:t>
      </w:r>
      <m:oMath>
        <m:r>
          <m:rPr>
            <m:sty m:val="p"/>
          </m:rPr>
          <w:rPr>
            <w:rFonts w:ascii="Cambria Math"/>
            <w:sz w:val="22"/>
            <w:szCs w:val="22"/>
          </w:rPr>
          <m:t>Δ</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δ</m:t>
            </m:r>
            <m:r>
              <w:rPr>
                <w:rFonts w:ascii="Cambria Math"/>
                <w:sz w:val="22"/>
                <w:szCs w:val="22"/>
                <w:lang w:val="ru-RU"/>
              </w:rPr>
              <m:t>,</m:t>
            </m:r>
            <m:r>
              <w:rPr>
                <w:rFonts w:ascii="Cambria Math"/>
                <w:sz w:val="22"/>
                <w:szCs w:val="22"/>
              </w:rPr>
              <m:t>θ</m:t>
            </m:r>
          </m:e>
        </m:d>
      </m:oMath>
      <w:r w:rsidRPr="006A3EF0">
        <w:rPr>
          <w:sz w:val="22"/>
          <w:szCs w:val="22"/>
          <w:lang w:val="ru-RU"/>
        </w:rPr>
        <w:t xml:space="preserve">;  </w:t>
      </w:r>
    </w:p>
    <w:p w14:paraId="7F1E94E4" w14:textId="77777777" w:rsidR="006262E3" w:rsidRPr="006A3EF0" w:rsidRDefault="006262E3" w:rsidP="00F86768">
      <w:pPr>
        <w:jc w:val="both"/>
        <w:outlineLvl w:val="0"/>
        <w:rPr>
          <w:sz w:val="22"/>
          <w:szCs w:val="22"/>
          <w:lang w:val="ru-RU"/>
        </w:rPr>
      </w:pPr>
      <w:r w:rsidRPr="006A3EF0">
        <w:rPr>
          <w:sz w:val="22"/>
          <w:szCs w:val="22"/>
          <w:lang w:val="ru-RU"/>
        </w:rPr>
        <w:t xml:space="preserve">             </w:t>
      </w:r>
      <m:oMath>
        <m:r>
          <m:rPr>
            <m:sty m:val="p"/>
          </m:rPr>
          <w:rPr>
            <w:rFonts w:ascii="Cambria Math"/>
            <w:sz w:val="22"/>
            <w:szCs w:val="22"/>
          </w:rPr>
          <m:t>Ρ</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ρ</m:t>
            </m:r>
            <m:r>
              <w:rPr>
                <w:rFonts w:ascii="Cambria Math"/>
                <w:sz w:val="22"/>
                <w:szCs w:val="22"/>
                <w:lang w:val="ru-RU"/>
              </w:rPr>
              <m:t>,</m:t>
            </m:r>
            <m:r>
              <w:rPr>
                <w:rFonts w:ascii="Cambria Math"/>
                <w:sz w:val="22"/>
                <w:szCs w:val="22"/>
              </w:rPr>
              <m:t>ς</m:t>
            </m:r>
          </m:e>
        </m:d>
      </m:oMath>
      <w:r w:rsidRPr="006A3EF0">
        <w:rPr>
          <w:sz w:val="22"/>
          <w:szCs w:val="22"/>
          <w:lang w:val="ru-RU"/>
        </w:rPr>
        <w:t xml:space="preserve">;  </w:t>
      </w:r>
      <m:oMath>
        <m:bar>
          <m:barPr>
            <m:pos m:val="top"/>
            <m:ctrlPr>
              <w:rPr>
                <w:rFonts w:ascii="Cambria Math" w:hAnsi="Cambria Math"/>
                <w:i/>
                <w:sz w:val="22"/>
                <w:szCs w:val="22"/>
              </w:rPr>
            </m:ctrlPr>
          </m:barPr>
          <m:e>
            <m:r>
              <m:rPr>
                <m:sty m:val="p"/>
              </m:rPr>
              <w:rPr>
                <w:rFonts w:ascii="Cambria Math"/>
                <w:sz w:val="22"/>
                <w:szCs w:val="22"/>
              </w:rPr>
              <m:t>Ρ</m:t>
            </m:r>
          </m:e>
        </m:bar>
        <m:r>
          <w:rPr>
            <w:rFonts w:ascii="Cambria Math"/>
            <w:sz w:val="22"/>
            <w:szCs w:val="22"/>
            <w:lang w:val="ru-RU"/>
          </w:rPr>
          <m:t>=</m:t>
        </m:r>
        <m:d>
          <m:dPr>
            <m:begChr m:val="{"/>
            <m:endChr m:val="}"/>
            <m:ctrlPr>
              <w:rPr>
                <w:rFonts w:ascii="Cambria Math" w:hAnsi="Cambria Math"/>
                <w:i/>
                <w:sz w:val="22"/>
                <w:szCs w:val="22"/>
              </w:rPr>
            </m:ctrlPr>
          </m:dPr>
          <m:e>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e>
        </m:d>
      </m:oMath>
      <w:r w:rsidRPr="006A3EF0">
        <w:rPr>
          <w:sz w:val="22"/>
          <w:szCs w:val="22"/>
          <w:lang w:val="ru-RU"/>
        </w:rPr>
        <w:t xml:space="preserve">;  </w:t>
      </w:r>
      <m:oMath>
        <m:bar>
          <m:barPr>
            <m:pos m:val="top"/>
            <m:ctrlPr>
              <w:rPr>
                <w:rFonts w:ascii="Cambria Math" w:hAnsi="Cambria Math"/>
                <w:iCs/>
                <w:sz w:val="22"/>
                <w:szCs w:val="22"/>
              </w:rPr>
            </m:ctrlPr>
          </m:barPr>
          <m:e>
            <m:r>
              <m:rPr>
                <m:sty m:val="p"/>
              </m:rPr>
              <w:rPr>
                <w:rFonts w:ascii="Cambria Math"/>
                <w:sz w:val="22"/>
                <w:szCs w:val="22"/>
              </w:rPr>
              <m:t>Δ</m:t>
            </m:r>
          </m:e>
        </m:bar>
        <m:r>
          <w:rPr>
            <w:rFonts w:ascii="Cambria Math"/>
            <w:sz w:val="22"/>
            <w:szCs w:val="22"/>
            <w:lang w:val="ru-RU"/>
          </w:rPr>
          <m:t>=</m:t>
        </m:r>
        <m:d>
          <m:dPr>
            <m:begChr m:val="{"/>
            <m:endChr m:val="}"/>
            <m:ctrlPr>
              <w:rPr>
                <w:rFonts w:ascii="Cambria Math" w:hAnsi="Cambria Math"/>
                <w:i/>
                <w:sz w:val="22"/>
                <w:szCs w:val="22"/>
              </w:rPr>
            </m:ctrlPr>
          </m:dPr>
          <m:e>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e>
        </m:d>
      </m:oMath>
      <w:r w:rsidRPr="006A3EF0">
        <w:rPr>
          <w:sz w:val="22"/>
          <w:szCs w:val="22"/>
          <w:lang w:val="ru-RU"/>
        </w:rPr>
        <w:t xml:space="preserve">;  </w:t>
      </w:r>
      <m:oMath>
        <m:r>
          <m:rPr>
            <m:sty m:val="p"/>
          </m:rPr>
          <w:rPr>
            <w:rFonts w:ascii="Cambria Math"/>
            <w:sz w:val="22"/>
            <w:szCs w:val="22"/>
          </w:rPr>
          <m:t>Ψ</m:t>
        </m:r>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m:t>
            </m:r>
            <m:r>
              <w:rPr>
                <w:rFonts w:ascii="Cambria Math" w:hAnsi="Cambria Math" w:cs="Cambria Math"/>
                <w:sz w:val="22"/>
                <w:szCs w:val="22"/>
                <w:lang w:val="ru-RU"/>
              </w:rPr>
              <m:t>⊗</m:t>
            </m:r>
          </m:e>
        </m:d>
      </m:oMath>
      <w:r w:rsidRPr="006A3EF0">
        <w:rPr>
          <w:sz w:val="22"/>
          <w:szCs w:val="22"/>
          <w:lang w:val="ru-RU"/>
        </w:rPr>
        <w:t xml:space="preserve">;  </w:t>
      </w:r>
      <m:oMath>
        <m:bar>
          <m:barPr>
            <m:pos m:val="top"/>
            <m:ctrlPr>
              <w:rPr>
                <w:rFonts w:ascii="Cambria Math" w:hAnsi="Cambria Math"/>
                <w:i/>
                <w:sz w:val="22"/>
                <w:szCs w:val="22"/>
              </w:rPr>
            </m:ctrlPr>
          </m:barPr>
          <m:e>
            <m:r>
              <m:rPr>
                <m:sty m:val="p"/>
              </m:rPr>
              <w:rPr>
                <w:rFonts w:ascii="Cambria Math"/>
                <w:sz w:val="22"/>
                <w:szCs w:val="22"/>
              </w:rPr>
              <m:t>Ψ</m:t>
            </m:r>
          </m:e>
        </m:bar>
        <m:r>
          <w:rPr>
            <w:rFonts w:ascii="Cambria Math"/>
            <w:sz w:val="22"/>
            <w:szCs w:val="22"/>
            <w:lang w:val="ru-RU"/>
          </w:rPr>
          <m:t>=</m:t>
        </m:r>
        <m:d>
          <m:dPr>
            <m:begChr m:val="{"/>
            <m:endChr m:val="}"/>
            <m:ctrlPr>
              <w:rPr>
                <w:rFonts w:ascii="Cambria Math" w:hAnsi="Cambria Math"/>
                <w:i/>
                <w:sz w:val="22"/>
                <w:szCs w:val="22"/>
              </w:rPr>
            </m:ctrlPr>
          </m:dPr>
          <m:e>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e>
        </m:d>
      </m:oMath>
      <w:r w:rsidRPr="006A3EF0">
        <w:rPr>
          <w:sz w:val="22"/>
          <w:szCs w:val="22"/>
          <w:lang w:val="ru-RU"/>
        </w:rPr>
        <w:t>;</w:t>
      </w:r>
    </w:p>
    <w:p w14:paraId="3207EB35" w14:textId="3F5779A0" w:rsidR="006262E3" w:rsidRPr="006A3EF0" w:rsidRDefault="006262E3" w:rsidP="00F86768">
      <w:pPr>
        <w:jc w:val="both"/>
        <w:outlineLvl w:val="0"/>
        <w:rPr>
          <w:sz w:val="22"/>
          <w:szCs w:val="22"/>
          <w:lang w:val="ru-RU"/>
        </w:rPr>
      </w:pPr>
      <w:r w:rsidRPr="006A3EF0">
        <w:rPr>
          <w:sz w:val="22"/>
          <w:szCs w:val="22"/>
          <w:lang w:val="ru-RU"/>
        </w:rPr>
        <w:t xml:space="preserve">            </w:t>
      </w:r>
      <w:r w:rsidRPr="005E3FFA">
        <w:rPr>
          <w:b/>
          <w:bCs/>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Γ</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e>
        </m:d>
      </m:oMath>
      <w:r w:rsidRPr="006A3EF0">
        <w:rPr>
          <w:sz w:val="22"/>
          <w:szCs w:val="22"/>
          <w:lang w:val="ru-RU"/>
        </w:rPr>
        <w:t xml:space="preserve">; </w:t>
      </w:r>
      <w:r w:rsidRPr="006A3EF0">
        <w:rPr>
          <w:color w:val="FF0000"/>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Γ</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m:rPr>
                <m:sty m:val="bi"/>
              </m:rPr>
              <w:rPr>
                <w:rFonts w:ascii="Cambria Math"/>
                <w:color w:val="FF0000"/>
                <w:sz w:val="22"/>
                <w:szCs w:val="22"/>
                <w:lang w:val="ru-RU"/>
              </w:rPr>
              <m:t>+</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sidRPr="006A3EF0">
        <w:rPr>
          <w:sz w:val="22"/>
          <w:szCs w:val="22"/>
          <w:lang w:val="ru-RU"/>
        </w:rPr>
        <w:t>;</w:t>
      </w:r>
    </w:p>
    <w:p w14:paraId="0D15FE71" w14:textId="77777777" w:rsidR="006262E3" w:rsidRPr="006A3EF0" w:rsidRDefault="006262E3" w:rsidP="00F86768">
      <w:pPr>
        <w:ind w:left="360"/>
        <w:jc w:val="both"/>
        <w:outlineLvl w:val="0"/>
        <w:rPr>
          <w:sz w:val="22"/>
          <w:szCs w:val="22"/>
          <w:lang w:val="ru-RU"/>
        </w:rPr>
      </w:pPr>
      <w:r w:rsidRPr="006A3EF0">
        <w:rPr>
          <w:sz w:val="22"/>
          <w:szCs w:val="22"/>
          <w:lang w:val="ru-RU"/>
        </w:rPr>
        <w:t>б) имеют возможность исполнять роль любого из двух объектов, приведенных для каждого из них выше в фигурных скобках.</w:t>
      </w:r>
    </w:p>
    <w:p w14:paraId="1FCEFF62" w14:textId="77777777" w:rsidR="006262E3" w:rsidRPr="006A3EF0" w:rsidRDefault="006262E3" w:rsidP="00F86768">
      <w:pPr>
        <w:ind w:firstLine="432"/>
        <w:jc w:val="both"/>
        <w:outlineLvl w:val="0"/>
        <w:rPr>
          <w:sz w:val="22"/>
          <w:szCs w:val="22"/>
          <w:lang w:val="ru-RU"/>
        </w:rPr>
      </w:pPr>
      <w:r w:rsidRPr="006A3EF0">
        <w:rPr>
          <w:sz w:val="22"/>
          <w:szCs w:val="22"/>
          <w:lang w:val="ru-RU"/>
        </w:rPr>
        <w:t xml:space="preserve">В дальнейшем в целях сокращения настоящего изложения будем обозначать соответствующую математику только через пару входящих в нее изоморфных алгебр, из которых однозначно следует список всех полиморфных объектов собственно математики. В частности, примитивную математику шумеров будем обозначать так: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r>
          <m:rPr>
            <m:sty m:val="bi"/>
          </m:rPr>
          <w:rPr>
            <w:rFonts w:ascii="Cambria Math"/>
            <w:color w:val="FF0000"/>
            <w:sz w:val="22"/>
            <w:szCs w:val="22"/>
            <w:lang w:val="ru-RU"/>
          </w:rPr>
          <m:t>=</m:t>
        </m:r>
        <m:d>
          <m:dPr>
            <m:begChr m:val="{"/>
            <m:endChr m:val="}"/>
            <m:ctrlPr>
              <w:rPr>
                <w:rFonts w:ascii="Cambria Math" w:hAnsi="Cambria Math"/>
                <w:b/>
                <w:bCs/>
                <w:i/>
                <w:color w:val="FF0000"/>
                <w:sz w:val="22"/>
                <w:szCs w:val="22"/>
              </w:rPr>
            </m:ctrlPr>
          </m:dPr>
          <m:e>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1</m:t>
                </m:r>
              </m:sub>
            </m:sSub>
            <m:r>
              <m:rPr>
                <m:sty m:val="bi"/>
              </m:rPr>
              <w:rPr>
                <w:rFonts w:ascii="Cambria Math" w:hAnsi="Cambria Math" w:cs="Cambria Math"/>
                <w:color w:val="FF0000"/>
                <w:sz w:val="22"/>
                <w:szCs w:val="22"/>
                <w:lang w:val="ru-RU"/>
              </w:rPr>
              <m:t>≅</m:t>
            </m:r>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sub>
            </m:sSub>
          </m:e>
        </m:d>
      </m:oMath>
      <w:r w:rsidRPr="006A3EF0">
        <w:rPr>
          <w:sz w:val="22"/>
          <w:szCs w:val="22"/>
          <w:lang w:val="ru-RU"/>
        </w:rPr>
        <w:t xml:space="preserve">.     </w:t>
      </w:r>
    </w:p>
    <w:p w14:paraId="13398928" w14:textId="2310EA85" w:rsidR="006262E3" w:rsidRPr="006A3EF0" w:rsidRDefault="006262E3" w:rsidP="00F86768">
      <w:pPr>
        <w:ind w:firstLine="432"/>
        <w:jc w:val="both"/>
        <w:outlineLvl w:val="0"/>
        <w:rPr>
          <w:sz w:val="22"/>
          <w:szCs w:val="22"/>
          <w:lang w:val="ru-RU"/>
        </w:rPr>
      </w:pPr>
      <w:r w:rsidRPr="006A3EF0">
        <w:rPr>
          <w:sz w:val="22"/>
          <w:szCs w:val="22"/>
          <w:lang w:val="ru-RU"/>
        </w:rPr>
        <w:t>И в заключение данного параграфа представим математику целых чисел с позиционным (произвольным) целочисленным основанием</w:t>
      </w:r>
      <w:r w:rsidRPr="00BC402B">
        <w:rPr>
          <w:sz w:val="22"/>
          <w:szCs w:val="22"/>
          <w:lang w:val="ru-RU"/>
        </w:rPr>
        <w:t xml:space="preserve"> с новой интерпретацией шумерами эталона и протяженности</w:t>
      </w:r>
      <w:r w:rsidRPr="006A3EF0">
        <w:rPr>
          <w:sz w:val="22"/>
          <w:szCs w:val="22"/>
          <w:lang w:val="ru-RU"/>
        </w:rPr>
        <w:t>.</w:t>
      </w:r>
    </w:p>
    <w:p w14:paraId="214F8E16" w14:textId="77777777" w:rsidR="006262E3" w:rsidRPr="006A3EF0" w:rsidRDefault="006262E3" w:rsidP="00F86768">
      <w:pPr>
        <w:ind w:firstLine="432"/>
        <w:jc w:val="both"/>
        <w:outlineLvl w:val="0"/>
        <w:rPr>
          <w:sz w:val="22"/>
          <w:szCs w:val="22"/>
          <w:lang w:val="ru-RU"/>
        </w:rPr>
      </w:pPr>
      <w:r w:rsidRPr="006A3EF0">
        <w:rPr>
          <w:sz w:val="22"/>
          <w:szCs w:val="22"/>
          <w:lang w:val="ru-RU"/>
        </w:rPr>
        <w:t xml:space="preserve">Структура такой математики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d>
          <m:dPr>
            <m:ctrlPr>
              <w:rPr>
                <w:rFonts w:ascii="Cambria Math" w:hAnsi="Cambria Math"/>
                <w:b/>
                <w:bCs/>
                <w:i/>
                <w:sz w:val="22"/>
                <w:szCs w:val="22"/>
              </w:rPr>
            </m:ctrlPr>
          </m:dPr>
          <m:e>
            <m:r>
              <m:rPr>
                <m:sty m:val="bi"/>
              </m:rPr>
              <w:rPr>
                <w:rFonts w:ascii="Cambria Math"/>
                <w:sz w:val="22"/>
                <w:szCs w:val="22"/>
              </w:rPr>
              <m:t>n</m:t>
            </m:r>
          </m:e>
        </m:d>
      </m:oMath>
      <w:r w:rsidRPr="006A3EF0">
        <w:rPr>
          <w:sz w:val="22"/>
          <w:szCs w:val="22"/>
          <w:lang w:val="ru-RU"/>
        </w:rPr>
        <w:t xml:space="preserve"> будет следующей:</w:t>
      </w:r>
    </w:p>
    <w:p w14:paraId="7AC2B3AB" w14:textId="77777777" w:rsidR="006262E3" w:rsidRPr="006A3EF0" w:rsidRDefault="006262E3" w:rsidP="00F86768">
      <w:pPr>
        <w:ind w:firstLine="432"/>
        <w:jc w:val="both"/>
        <w:outlineLvl w:val="0"/>
        <w:rPr>
          <w:sz w:val="22"/>
          <w:szCs w:val="22"/>
          <w:lang w:val="ru-RU"/>
        </w:rPr>
      </w:pPr>
    </w:p>
    <w:p w14:paraId="1A739591" w14:textId="77777777" w:rsidR="006262E3" w:rsidRDefault="006262E3" w:rsidP="00F86768">
      <w:pPr>
        <w:jc w:val="both"/>
        <w:outlineLvl w:val="0"/>
        <w:rPr>
          <w:sz w:val="22"/>
          <w:szCs w:val="22"/>
          <w:lang w:val="ru-RU"/>
        </w:rPr>
      </w:pPr>
      <w:r w:rsidRPr="006A3EF0">
        <w:rPr>
          <w:sz w:val="22"/>
          <w:szCs w:val="22"/>
          <w:lang w:val="ru-RU"/>
        </w:rPr>
        <w:lastRenderedPageBreak/>
        <w:t xml:space="preserve">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d>
          <m:dPr>
            <m:ctrlPr>
              <w:rPr>
                <w:rFonts w:ascii="Cambria Math" w:hAnsi="Cambria Math"/>
                <w:b/>
                <w:bCs/>
                <w:i/>
                <w:sz w:val="22"/>
                <w:szCs w:val="22"/>
              </w:rPr>
            </m:ctrlPr>
          </m:dPr>
          <m:e>
            <m:r>
              <m:rPr>
                <m:sty m:val="bi"/>
              </m:rPr>
              <w:rPr>
                <w:rFonts w:ascii="Cambria Math"/>
                <w:sz w:val="22"/>
                <w:szCs w:val="22"/>
              </w:rPr>
              <m:t>n</m:t>
            </m:r>
          </m:e>
        </m:d>
        <m:r>
          <m:rPr>
            <m:sty m:val="bi"/>
          </m:rPr>
          <w:rPr>
            <w:rFonts w:ascii="Cambria Math" w:hAnsi="Cambria Math"/>
            <w:sz w:val="22"/>
            <w:szCs w:val="22"/>
            <w:lang w:val="ru-RU"/>
          </w:rPr>
          <m:t>=</m:t>
        </m:r>
        <m:d>
          <m:dPr>
            <m:begChr m:val="⟨"/>
            <m:endChr m:val="⟩"/>
            <m:ctrlPr>
              <w:rPr>
                <w:rFonts w:ascii="Cambria Math" w:hAnsi="Cambria Math"/>
                <w:b/>
                <w:bCs/>
                <w:i/>
                <w:sz w:val="22"/>
                <w:szCs w:val="22"/>
              </w:rPr>
            </m:ctrlPr>
          </m:d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1</m:t>
                    </m:r>
                  </m:sub>
                </m:sSub>
                <m:d>
                  <m:dPr>
                    <m:ctrlPr>
                      <w:rPr>
                        <w:rFonts w:ascii="Cambria Math" w:hAnsi="Cambria Math"/>
                        <w:b/>
                        <w:bCs/>
                        <w:i/>
                        <w:sz w:val="22"/>
                        <w:szCs w:val="22"/>
                      </w:rPr>
                    </m:ctrlPr>
                  </m:dPr>
                  <m:e>
                    <m:r>
                      <m:rPr>
                        <m:sty m:val="bi"/>
                      </m:rPr>
                      <w:rPr>
                        <w:rFonts w:ascii="Cambria Math"/>
                        <w:sz w:val="22"/>
                        <w:szCs w:val="22"/>
                      </w:rPr>
                      <m:t>n</m:t>
                    </m:r>
                  </m:e>
                </m:d>
                <m:r>
                  <m:rPr>
                    <m:sty m:val="bi"/>
                  </m:rPr>
                  <w:rPr>
                    <w:rFonts w:ascii="Cambria Math" w:hAnsi="Cambria Math" w:cs="Cambria Math"/>
                    <w:sz w:val="22"/>
                    <w:szCs w:val="22"/>
                    <w:lang w:val="ru-RU"/>
                  </w:rPr>
                  <m:t>≅</m:t>
                </m:r>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1</m:t>
                    </m:r>
                  </m:sub>
                </m:sSub>
                <m:d>
                  <m:dPr>
                    <m:ctrlPr>
                      <w:rPr>
                        <w:rFonts w:ascii="Cambria Math" w:hAnsi="Cambria Math"/>
                        <w:b/>
                        <w:bCs/>
                        <w:i/>
                        <w:sz w:val="22"/>
                        <w:szCs w:val="22"/>
                      </w:rPr>
                    </m:ctrlPr>
                  </m:dPr>
                  <m:e>
                    <m:r>
                      <m:rPr>
                        <m:sty m:val="bi"/>
                      </m:rPr>
                      <w:rPr>
                        <w:rFonts w:ascii="Cambria Math"/>
                        <w:sz w:val="22"/>
                        <w:szCs w:val="22"/>
                      </w:rPr>
                      <m:t>n</m:t>
                    </m:r>
                  </m:e>
                </m:d>
              </m:e>
            </m:d>
          </m:e>
        </m:d>
        <m:r>
          <m:rPr>
            <m:sty m:val="bi"/>
          </m:rPr>
          <w:rPr>
            <w:rFonts w:ascii="Cambria Math" w:hAnsi="Cambria Math"/>
            <w:sz w:val="22"/>
            <w:szCs w:val="22"/>
            <w:lang w:val="ru-RU"/>
          </w:rPr>
          <m:t>≡</m:t>
        </m:r>
        <m:d>
          <m:dPr>
            <m:begChr m:val="⟨"/>
            <m:endChr m:val="⟩"/>
            <m:ctrlPr>
              <w:rPr>
                <w:rFonts w:ascii="Cambria Math" w:hAnsi="Cambria Math"/>
                <w:b/>
                <w:bCs/>
                <w:i/>
                <w:sz w:val="22"/>
                <w:szCs w:val="22"/>
              </w:rPr>
            </m:ctrlPr>
          </m:d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1</m:t>
                    </m:r>
                  </m:sub>
                </m:sSub>
                <m:r>
                  <m:rPr>
                    <m:sty m:val="bi"/>
                  </m:rPr>
                  <w:rPr>
                    <w:rFonts w:ascii="Cambria Math" w:hAnsi="Cambria Math" w:cs="Cambria Math"/>
                    <w:sz w:val="22"/>
                    <w:szCs w:val="22"/>
                    <w:lang w:val="ru-RU"/>
                  </w:rPr>
                  <m:t>≅</m:t>
                </m:r>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1</m:t>
                    </m:r>
                  </m:sub>
                </m:sSub>
              </m:e>
            </m:d>
            <m:r>
              <m:rPr>
                <m:sty m:val="bi"/>
              </m:rPr>
              <w:rPr>
                <w:rFonts w:ascii="Cambria Math"/>
                <w:sz w:val="22"/>
                <w:szCs w:val="22"/>
                <w:lang w:val="ru-RU"/>
              </w:rPr>
              <m:t>,</m:t>
            </m:r>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cr m:val="fraktur"/>
                        <m:sty m:val="bi"/>
                      </m:rPr>
                      <w:rPr>
                        <w:rFonts w:ascii="Cambria Math"/>
                        <w:sz w:val="22"/>
                        <w:szCs w:val="22"/>
                      </w:rPr>
                      <m:t>A</m:t>
                    </m:r>
                  </m:e>
                  <m:sub>
                    <m:r>
                      <m:rPr>
                        <m:sty m:val="bi"/>
                      </m:rPr>
                      <w:rPr>
                        <w:rFonts w:ascii="Cambria Math"/>
                        <w:sz w:val="22"/>
                        <w:szCs w:val="22"/>
                      </w:rPr>
                      <m:t>n</m:t>
                    </m:r>
                  </m:sub>
                </m:sSub>
              </m:e>
            </m:d>
          </m:e>
        </m:d>
      </m:oMath>
      <w:r w:rsidRPr="006A3EF0">
        <w:rPr>
          <w:sz w:val="22"/>
          <w:szCs w:val="22"/>
          <w:lang w:val="ru-RU"/>
        </w:rPr>
        <w:t>.</w:t>
      </w:r>
    </w:p>
    <w:p w14:paraId="3A3DB2C0" w14:textId="77777777" w:rsidR="006262E3" w:rsidRPr="006A3EF0" w:rsidRDefault="006262E3" w:rsidP="00F86768">
      <w:pPr>
        <w:jc w:val="both"/>
        <w:outlineLvl w:val="0"/>
        <w:rPr>
          <w:sz w:val="22"/>
          <w:szCs w:val="22"/>
          <w:lang w:val="ru-RU"/>
        </w:rPr>
      </w:pPr>
    </w:p>
    <w:p w14:paraId="6BFF4517" w14:textId="77777777" w:rsidR="006262E3" w:rsidRDefault="006262E3" w:rsidP="00F86768">
      <w:pPr>
        <w:pStyle w:val="af8"/>
        <w:ind w:left="540"/>
        <w:jc w:val="both"/>
        <w:outlineLvl w:val="0"/>
        <w:rPr>
          <w:sz w:val="22"/>
          <w:szCs w:val="22"/>
          <w:lang w:val="ru-RU"/>
        </w:rPr>
      </w:pPr>
      <w:r w:rsidRPr="00394ED7">
        <w:rPr>
          <w:sz w:val="22"/>
          <w:szCs w:val="22"/>
          <w:lang w:val="ru-RU"/>
        </w:rPr>
        <w:t xml:space="preserve">Здесь </w:t>
      </w:r>
    </w:p>
    <w:p w14:paraId="3B0A7F4A" w14:textId="0513FD36" w:rsidR="006262E3" w:rsidRPr="00394ED7" w:rsidRDefault="006262E3" w:rsidP="00F86768">
      <w:pPr>
        <w:pStyle w:val="af8"/>
        <w:numPr>
          <w:ilvl w:val="0"/>
          <w:numId w:val="11"/>
        </w:numPr>
        <w:jc w:val="both"/>
        <w:outlineLvl w:val="0"/>
        <w:rPr>
          <w:sz w:val="22"/>
          <w:szCs w:val="22"/>
          <w:lang w:val="ru-RU"/>
        </w:rPr>
      </w:pPr>
      <w:r w:rsidRPr="00394ED7">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e>
        </m:d>
      </m:oMath>
      <w:r w:rsidRPr="00394ED7">
        <w:rPr>
          <w:sz w:val="22"/>
          <w:szCs w:val="22"/>
          <w:lang w:val="ru-RU"/>
        </w:rPr>
        <w:t xml:space="preserve"> – (вербальная) алгебра, содержащая</w:t>
      </w:r>
    </w:p>
    <w:p w14:paraId="16E07BCD" w14:textId="77777777" w:rsidR="006262E3" w:rsidRDefault="006262E3" w:rsidP="00F86768">
      <w:pPr>
        <w:jc w:val="both"/>
        <w:outlineLvl w:val="0"/>
        <w:rPr>
          <w:sz w:val="22"/>
          <w:szCs w:val="22"/>
          <w:lang w:val="ru-RU"/>
        </w:rPr>
      </w:pPr>
      <w:r>
        <w:rPr>
          <w:sz w:val="22"/>
          <w:szCs w:val="22"/>
          <w:lang w:val="ru-RU"/>
        </w:rPr>
        <w:t xml:space="preserve">       </w:t>
      </w:r>
      <w:r w:rsidRPr="002961D6">
        <w:rPr>
          <w:sz w:val="22"/>
          <w:szCs w:val="22"/>
          <w:lang w:val="ru-RU"/>
        </w:rPr>
        <w:t xml:space="preserve"> </w:t>
      </w:r>
      <w:r w:rsidRPr="00547FBA">
        <w:rPr>
          <w:b/>
          <w:bCs/>
          <w:sz w:val="22"/>
          <w:szCs w:val="22"/>
          <w:lang w:val="ru-RU"/>
        </w:rPr>
        <w:t xml:space="preserve">алгебру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Pr>
          <w:sz w:val="22"/>
          <w:szCs w:val="22"/>
          <w:lang w:val="ru-RU"/>
        </w:rPr>
        <w:t xml:space="preserve"> </w:t>
      </w:r>
    </w:p>
    <w:p w14:paraId="309E2C0F" w14:textId="77777777" w:rsidR="006262E3" w:rsidRPr="002961D6" w:rsidRDefault="006262E3" w:rsidP="00F86768">
      <w:pPr>
        <w:jc w:val="both"/>
        <w:outlineLvl w:val="0"/>
        <w:rPr>
          <w:sz w:val="22"/>
          <w:szCs w:val="22"/>
          <w:lang w:val="ru-RU"/>
        </w:rPr>
      </w:pPr>
      <w:r>
        <w:rPr>
          <w:sz w:val="22"/>
          <w:szCs w:val="22"/>
          <w:lang w:val="ru-RU"/>
        </w:rPr>
        <w:t xml:space="preserve">         </w:t>
      </w:r>
      <w:r w:rsidRPr="002961D6">
        <w:rPr>
          <w:sz w:val="22"/>
          <w:szCs w:val="22"/>
          <w:lang w:val="ru-RU"/>
        </w:rPr>
        <w:t xml:space="preserve">с </w:t>
      </w:r>
      <w:r w:rsidRPr="009038C4">
        <w:rPr>
          <w:sz w:val="22"/>
          <w:szCs w:val="22"/>
          <w:lang w:val="ru-RU"/>
        </w:rPr>
        <w:t>примитивным носителем</w:t>
      </w:r>
      <w:r w:rsidRPr="002961D6">
        <w:rPr>
          <w:sz w:val="22"/>
          <w:szCs w:val="22"/>
          <w:lang w:val="ru-RU"/>
        </w:rPr>
        <w:t xml:space="preserve"> </w:t>
      </w:r>
      <m:oMath>
        <m:r>
          <w:rPr>
            <w:rFonts w:ascii="Cambria Math" w:hAnsi="Cambria Math" w:cs="Cambria Math"/>
            <w:sz w:val="22"/>
            <w:szCs w:val="22"/>
            <w:lang w:val="ru-RU"/>
          </w:rPr>
          <m:t>ℵ</m:t>
        </m:r>
      </m:oMath>
      <w:r w:rsidRPr="002961D6">
        <w:rPr>
          <w:sz w:val="22"/>
          <w:szCs w:val="22"/>
          <w:lang w:val="ru-RU"/>
        </w:rPr>
        <w:t xml:space="preserve">; </w:t>
      </w:r>
    </w:p>
    <w:p w14:paraId="3F0D0B19" w14:textId="13F10127" w:rsidR="006262E3" w:rsidRPr="004A5461" w:rsidRDefault="006262E3" w:rsidP="00F86768">
      <w:pPr>
        <w:jc w:val="both"/>
        <w:outlineLvl w:val="0"/>
        <w:rPr>
          <w:sz w:val="22"/>
          <w:szCs w:val="22"/>
          <w:lang w:val="ru-RU"/>
        </w:rPr>
      </w:pPr>
      <w:r w:rsidRPr="002961D6">
        <w:rPr>
          <w:sz w:val="22"/>
          <w:szCs w:val="22"/>
          <w:lang w:val="ru-RU"/>
        </w:rPr>
        <w:t xml:space="preserve">        </w:t>
      </w:r>
      <w:r w:rsidRPr="00547FBA">
        <w:rPr>
          <w:b/>
          <w:bCs/>
          <w:sz w:val="22"/>
          <w:szCs w:val="22"/>
          <w:lang w:val="ru-RU"/>
        </w:rPr>
        <w:t>компактный носитель</w:t>
      </w:r>
      <w:r w:rsidRPr="002961D6">
        <w:rPr>
          <w:sz w:val="22"/>
          <w:szCs w:val="22"/>
          <w:lang w:val="ru-RU"/>
        </w:rPr>
        <w:t xml:space="preserve">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w:t>
      </w:r>
      <w:r>
        <w:rPr>
          <w:sz w:val="22"/>
          <w:szCs w:val="22"/>
          <w:lang w:val="ru-RU"/>
        </w:rPr>
        <w:t xml:space="preserve">    </w:t>
      </w:r>
    </w:p>
    <w:p w14:paraId="1259E121" w14:textId="77777777" w:rsidR="006262E3" w:rsidRPr="002961D6" w:rsidRDefault="006262E3" w:rsidP="00F86768">
      <w:pPr>
        <w:jc w:val="both"/>
        <w:outlineLvl w:val="0"/>
        <w:rPr>
          <w:sz w:val="22"/>
          <w:szCs w:val="22"/>
          <w:lang w:val="ru-RU"/>
        </w:rPr>
      </w:pPr>
      <w:r w:rsidRPr="009038C4">
        <w:rPr>
          <w:b/>
          <w:bCs/>
          <w:sz w:val="22"/>
          <w:szCs w:val="22"/>
          <w:lang w:val="ru-RU"/>
        </w:rPr>
        <w:t xml:space="preserve">        алгоритм компактификации</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oMath>
      <w:r w:rsidRPr="00841156">
        <w:rPr>
          <w:sz w:val="22"/>
          <w:szCs w:val="22"/>
          <w:lang w:val="ru-RU"/>
        </w:rPr>
        <w:t xml:space="preserve"> </w:t>
      </w:r>
      <w:r w:rsidRPr="002961D6">
        <w:rPr>
          <w:sz w:val="22"/>
          <w:szCs w:val="22"/>
          <w:lang w:val="ru-RU"/>
        </w:rPr>
        <w:t xml:space="preserve">элементов </w:t>
      </w:r>
      <m:oMath>
        <m:r>
          <w:rPr>
            <w:rFonts w:ascii="Cambria Math" w:hAnsi="Cambria Math" w:cs="Cambria Math"/>
            <w:sz w:val="22"/>
            <w:szCs w:val="22"/>
            <w:lang w:val="ru-RU"/>
          </w:rPr>
          <m:t>ℵ</m:t>
        </m:r>
      </m:oMath>
      <w:r w:rsidRPr="00841156">
        <w:rPr>
          <w:sz w:val="22"/>
          <w:szCs w:val="22"/>
          <w:lang w:val="ru-RU"/>
        </w:rPr>
        <w:t xml:space="preserve"> </w:t>
      </w:r>
      <w:r w:rsidRPr="002961D6">
        <w:rPr>
          <w:sz w:val="22"/>
          <w:szCs w:val="22"/>
          <w:lang w:val="ru-RU"/>
        </w:rPr>
        <w:t xml:space="preserve">в элементы носителя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w:t>
      </w:r>
    </w:p>
    <w:p w14:paraId="744C220C" w14:textId="597E7889" w:rsidR="006262E3" w:rsidRPr="002961D6" w:rsidRDefault="006262E3" w:rsidP="00F86768">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w:t>
      </w:r>
    </w:p>
    <w:p w14:paraId="02E249DD" w14:textId="77777777" w:rsidR="006262E3" w:rsidRPr="002961D6" w:rsidRDefault="006262E3" w:rsidP="00F86768">
      <w:pPr>
        <w:jc w:val="both"/>
        <w:outlineLvl w:val="0"/>
        <w:rPr>
          <w:sz w:val="22"/>
          <w:szCs w:val="22"/>
          <w:lang w:val="ru-RU"/>
        </w:rPr>
      </w:pPr>
      <w:r w:rsidRPr="002961D6">
        <w:rPr>
          <w:sz w:val="22"/>
          <w:szCs w:val="22"/>
          <w:lang w:val="ru-RU"/>
        </w:rPr>
        <w:t xml:space="preserve">         </w:t>
      </w:r>
      <w:r w:rsidRPr="009038C4">
        <w:rPr>
          <w:b/>
          <w:bCs/>
          <w:sz w:val="22"/>
          <w:szCs w:val="22"/>
          <w:lang w:val="ru-RU"/>
        </w:rPr>
        <w:t>алгоритм декомпактификации</w:t>
      </w:r>
      <w:r w:rsidRPr="002961D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 xml:space="preserve"> элементов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в элементы </w:t>
      </w:r>
      <m:oMath>
        <m:r>
          <w:rPr>
            <w:rFonts w:ascii="Cambria Math" w:hAnsi="Cambria Math" w:cs="Cambria Math"/>
            <w:sz w:val="22"/>
            <w:szCs w:val="22"/>
            <w:lang w:val="ru-RU"/>
          </w:rPr>
          <m:t>ℵ</m:t>
        </m:r>
      </m:oMath>
      <w:r w:rsidRPr="002961D6">
        <w:rPr>
          <w:sz w:val="22"/>
          <w:szCs w:val="22"/>
          <w:lang w:val="ru-RU"/>
        </w:rPr>
        <w:t xml:space="preserve"> –</w:t>
      </w:r>
    </w:p>
    <w:p w14:paraId="796B9ECC" w14:textId="377216C1" w:rsidR="006262E3" w:rsidRDefault="006262E3" w:rsidP="00F86768">
      <w:pPr>
        <w:jc w:val="both"/>
        <w:outlineLvl w:val="0"/>
        <w:rPr>
          <w:sz w:val="22"/>
          <w:szCs w:val="22"/>
          <w:lang w:val="ru-RU"/>
        </w:rPr>
      </w:pPr>
      <w:r w:rsidRPr="002961D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w:t>
      </w: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e>
        </m:d>
        <m:r>
          <w:rPr>
            <w:rFonts w:ascii="Cambria Math"/>
            <w:sz w:val="22"/>
            <w:szCs w:val="22"/>
            <w:lang w:val="ru-RU"/>
          </w:rPr>
          <m:t>→</m:t>
        </m:r>
        <m:r>
          <w:rPr>
            <w:rFonts w:ascii="Cambria Math" w:hAnsi="Cambria Math" w:cs="Cambria Math"/>
            <w:sz w:val="22"/>
            <w:szCs w:val="22"/>
            <w:lang w:val="ru-RU"/>
          </w:rPr>
          <m:t>ℵ</m:t>
        </m:r>
      </m:oMath>
      <w:r w:rsidRPr="002961D6">
        <w:rPr>
          <w:sz w:val="22"/>
          <w:szCs w:val="22"/>
          <w:lang w:val="ru-RU"/>
        </w:rPr>
        <w:t xml:space="preserve">, для </w:t>
      </w:r>
      <w:r>
        <w:rPr>
          <w:sz w:val="22"/>
          <w:szCs w:val="22"/>
          <w:lang w:val="ru-RU"/>
        </w:rPr>
        <w:t xml:space="preserve">которого </w:t>
      </w:r>
      <w:r w:rsidRPr="002961D6">
        <w:rPr>
          <w:sz w:val="22"/>
          <w:szCs w:val="22"/>
          <w:lang w:val="ru-RU"/>
        </w:rPr>
        <w:t>выполняется</w:t>
      </w:r>
    </w:p>
    <w:p w14:paraId="4DDFDAB8" w14:textId="77777777" w:rsidR="006262E3" w:rsidRPr="00394ED7" w:rsidRDefault="006262E3" w:rsidP="00F86768">
      <w:pPr>
        <w:jc w:val="both"/>
        <w:outlineLvl w:val="0"/>
        <w:rPr>
          <w:sz w:val="22"/>
          <w:szCs w:val="22"/>
          <w:lang w:val="ru-RU"/>
        </w:rPr>
      </w:pPr>
      <w:r>
        <w:rPr>
          <w:sz w:val="22"/>
          <w:szCs w:val="22"/>
          <w:lang w:val="ru-RU"/>
        </w:rPr>
        <w:t xml:space="preserve">        </w:t>
      </w:r>
      <w:r w:rsidRPr="00394ED7">
        <w:rPr>
          <w:sz w:val="22"/>
          <w:szCs w:val="22"/>
          <w:lang w:val="ru-RU"/>
        </w:rPr>
        <w:t xml:space="preserve">условие: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d>
              <m:dPr>
                <m:ctrlPr>
                  <w:rPr>
                    <w:rFonts w:ascii="Cambria Math" w:hAnsi="Cambria Math"/>
                    <w:i/>
                    <w:sz w:val="22"/>
                    <w:szCs w:val="22"/>
                  </w:rPr>
                </m:ctrlPr>
              </m:dPr>
              <m:e>
                <m:r>
                  <w:rPr>
                    <w:rFonts w:ascii="Cambria Math" w:hAnsi="Cambria Math" w:cs="Cambria Math"/>
                    <w:sz w:val="22"/>
                    <w:szCs w:val="22"/>
                    <w:lang w:val="ru-RU"/>
                  </w:rPr>
                  <m:t>ℵ</m:t>
                </m:r>
              </m:e>
            </m:d>
          </m:e>
        </m:d>
        <m:r>
          <w:rPr>
            <w:rFonts w:ascii="Cambria Math"/>
            <w:sz w:val="22"/>
            <w:szCs w:val="22"/>
            <w:lang w:val="ru-RU"/>
          </w:rPr>
          <m:t>→</m:t>
        </m:r>
        <m:r>
          <w:rPr>
            <w:rFonts w:ascii="Cambria Math" w:hAnsi="Cambria Math" w:cs="Cambria Math"/>
            <w:sz w:val="22"/>
            <w:szCs w:val="22"/>
            <w:lang w:val="ru-RU"/>
          </w:rPr>
          <m:t>ℵ</m:t>
        </m:r>
      </m:oMath>
      <w:r w:rsidRPr="00394ED7">
        <w:rPr>
          <w:sz w:val="22"/>
          <w:szCs w:val="22"/>
          <w:lang w:val="ru-RU"/>
        </w:rPr>
        <w:t xml:space="preserve">; </w:t>
      </w:r>
    </w:p>
    <w:p w14:paraId="3C9FB663" w14:textId="77777777" w:rsidR="006262E3" w:rsidRPr="00394ED7" w:rsidRDefault="00000000" w:rsidP="00F86768">
      <w:pPr>
        <w:pStyle w:val="af8"/>
        <w:numPr>
          <w:ilvl w:val="0"/>
          <w:numId w:val="11"/>
        </w:numPr>
        <w:jc w:val="both"/>
        <w:outlineLvl w:val="0"/>
        <w:rPr>
          <w:sz w:val="22"/>
          <w:szCs w:val="22"/>
          <w:lang w:val="ru-RU"/>
        </w:rPr>
      </w:pPr>
      <m:oMath>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r>
              <w:rPr>
                <w:rFonts w:ascii="Cambria Math"/>
                <w:sz w:val="22"/>
                <w:szCs w:val="22"/>
                <w:lang w:val="ru-RU"/>
              </w:rPr>
              <m:t>,</m:t>
            </m:r>
            <m:sSubSup>
              <m:sSubSupPr>
                <m:ctrlPr>
                  <w:rPr>
                    <w:rFonts w:ascii="Cambria Math" w:hAnsi="Cambria Math"/>
                    <w:i/>
                    <w:sz w:val="22"/>
                    <w:szCs w:val="22"/>
                  </w:rPr>
                </m:ctrlPr>
              </m:sSubSupPr>
              <m:e>
                <m:r>
                  <m:rPr>
                    <m:sty m:val="p"/>
                  </m:rPr>
                  <w:rPr>
                    <w:rFonts w:ascii="Cambria Math"/>
                    <w:sz w:val="22"/>
                    <w:szCs w:val="22"/>
                  </w:rPr>
                  <m:t>K</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e>
        </m:d>
      </m:oMath>
      <w:r w:rsidR="006262E3" w:rsidRPr="00394ED7">
        <w:rPr>
          <w:sz w:val="22"/>
          <w:szCs w:val="22"/>
          <w:lang w:val="ru-RU"/>
        </w:rPr>
        <w:t xml:space="preserve"> – (мета) алгебра, содержащая</w:t>
      </w:r>
    </w:p>
    <w:p w14:paraId="1E34E687" w14:textId="77777777" w:rsidR="006262E3" w:rsidRPr="002961D6" w:rsidRDefault="006262E3" w:rsidP="00F86768">
      <w:pPr>
        <w:jc w:val="both"/>
        <w:outlineLvl w:val="0"/>
        <w:rPr>
          <w:sz w:val="22"/>
          <w:szCs w:val="22"/>
          <w:lang w:val="ru-RU"/>
        </w:rPr>
      </w:pPr>
      <w:r>
        <w:rPr>
          <w:sz w:val="22"/>
          <w:szCs w:val="22"/>
          <w:lang w:val="ru-RU"/>
        </w:rPr>
        <w:t xml:space="preserve">       </w:t>
      </w:r>
      <w:r w:rsidRPr="002961D6">
        <w:rPr>
          <w:sz w:val="22"/>
          <w:szCs w:val="22"/>
          <w:lang w:val="ru-RU"/>
        </w:rPr>
        <w:t xml:space="preserve"> </w:t>
      </w:r>
      <w:r w:rsidRPr="009038C4">
        <w:rPr>
          <w:b/>
          <w:bCs/>
          <w:sz w:val="22"/>
          <w:szCs w:val="22"/>
          <w:lang w:val="ru-RU"/>
        </w:rPr>
        <w:t>(мета) алгебру</w:t>
      </w: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sidRPr="002961D6">
        <w:rPr>
          <w:sz w:val="22"/>
          <w:szCs w:val="22"/>
          <w:lang w:val="ru-RU"/>
        </w:rPr>
        <w:t xml:space="preserve"> </w:t>
      </w:r>
      <w:r>
        <w:rPr>
          <w:sz w:val="22"/>
          <w:szCs w:val="22"/>
          <w:lang w:val="ru-RU"/>
        </w:rPr>
        <w:t xml:space="preserve"> </w:t>
      </w:r>
      <w:r w:rsidRPr="002961D6">
        <w:rPr>
          <w:sz w:val="22"/>
          <w:szCs w:val="22"/>
          <w:lang w:val="ru-RU"/>
        </w:rPr>
        <w:t xml:space="preserve">с </w:t>
      </w:r>
    </w:p>
    <w:p w14:paraId="62194D21" w14:textId="77777777" w:rsidR="006262E3" w:rsidRPr="002961D6" w:rsidRDefault="006262E3" w:rsidP="00F86768">
      <w:pPr>
        <w:jc w:val="both"/>
        <w:outlineLvl w:val="0"/>
        <w:rPr>
          <w:sz w:val="22"/>
          <w:szCs w:val="22"/>
          <w:lang w:val="ru-RU"/>
        </w:rPr>
      </w:pPr>
      <w:r w:rsidRPr="002961D6">
        <w:rPr>
          <w:sz w:val="22"/>
          <w:szCs w:val="22"/>
          <w:lang w:val="ru-RU"/>
        </w:rPr>
        <w:t xml:space="preserve">        некомпактифицированным носителем </w:t>
      </w:r>
      <m:oMath>
        <m:r>
          <m:rPr>
            <m:sty m:val="p"/>
          </m:rPr>
          <w:rPr>
            <w:rFonts w:ascii="Cambria Math"/>
            <w:sz w:val="22"/>
            <w:szCs w:val="22"/>
          </w:rPr>
          <m:t>Τ</m:t>
        </m:r>
      </m:oMath>
      <w:r w:rsidRPr="002961D6">
        <w:rPr>
          <w:sz w:val="22"/>
          <w:szCs w:val="22"/>
          <w:lang w:val="ru-RU"/>
        </w:rPr>
        <w:t>;</w:t>
      </w:r>
    </w:p>
    <w:p w14:paraId="7FB0C619" w14:textId="77777777" w:rsidR="006262E3" w:rsidRPr="002961D6" w:rsidRDefault="006262E3" w:rsidP="00F86768">
      <w:pPr>
        <w:jc w:val="both"/>
        <w:outlineLvl w:val="0"/>
        <w:rPr>
          <w:sz w:val="22"/>
          <w:szCs w:val="22"/>
          <w:lang w:val="ru-RU"/>
        </w:rPr>
      </w:pPr>
      <w:r w:rsidRPr="002961D6">
        <w:rPr>
          <w:sz w:val="22"/>
          <w:szCs w:val="22"/>
          <w:lang w:val="ru-RU"/>
        </w:rPr>
        <w:t xml:space="preserve">        </w:t>
      </w:r>
      <w:r w:rsidRPr="009038C4">
        <w:rPr>
          <w:b/>
          <w:bCs/>
          <w:sz w:val="22"/>
          <w:szCs w:val="22"/>
          <w:lang w:val="ru-RU"/>
        </w:rPr>
        <w:t>компактный носитель</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w:t>
      </w:r>
    </w:p>
    <w:p w14:paraId="52BC9EE2" w14:textId="77777777" w:rsidR="006262E3" w:rsidRPr="002961D6" w:rsidRDefault="006262E3" w:rsidP="00F86768">
      <w:pPr>
        <w:jc w:val="both"/>
        <w:outlineLvl w:val="0"/>
        <w:rPr>
          <w:sz w:val="22"/>
          <w:szCs w:val="22"/>
          <w:lang w:val="ru-RU"/>
        </w:rPr>
      </w:pPr>
      <w:r w:rsidRPr="002961D6">
        <w:rPr>
          <w:sz w:val="22"/>
          <w:szCs w:val="22"/>
          <w:lang w:val="ru-RU"/>
        </w:rPr>
        <w:t xml:space="preserve">        </w:t>
      </w:r>
      <w:r w:rsidRPr="009038C4">
        <w:rPr>
          <w:b/>
          <w:bCs/>
          <w:sz w:val="22"/>
          <w:szCs w:val="22"/>
          <w:lang w:val="ru-RU"/>
        </w:rPr>
        <w:t>алгоритм компактификации</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oMath>
      <w:r w:rsidRPr="002961D6">
        <w:rPr>
          <w:sz w:val="22"/>
          <w:szCs w:val="22"/>
          <w:lang w:val="ru-RU"/>
        </w:rPr>
        <w:t xml:space="preserve">  элементов </w:t>
      </w:r>
      <m:oMath>
        <m:r>
          <m:rPr>
            <m:sty m:val="p"/>
          </m:rPr>
          <w:rPr>
            <w:rFonts w:ascii="Cambria Math"/>
            <w:sz w:val="22"/>
            <w:szCs w:val="22"/>
          </w:rPr>
          <m:t>Τ</m:t>
        </m:r>
      </m:oMath>
      <w:r w:rsidRPr="002961D6">
        <w:rPr>
          <w:sz w:val="22"/>
          <w:szCs w:val="22"/>
          <w:lang w:val="ru-RU"/>
        </w:rPr>
        <w:t xml:space="preserve"> в элементы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xml:space="preserve">  –</w:t>
      </w:r>
    </w:p>
    <w:p w14:paraId="6C48EFC3" w14:textId="6D1F811D" w:rsidR="006262E3" w:rsidRPr="002961D6" w:rsidRDefault="006262E3" w:rsidP="00F86768">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oMath>
      <w:r w:rsidRPr="002961D6">
        <w:rPr>
          <w:sz w:val="22"/>
          <w:szCs w:val="22"/>
          <w:lang w:val="ru-RU"/>
        </w:rPr>
        <w:t>:</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d>
          <m:dPr>
            <m:ctrlPr>
              <w:rPr>
                <w:rFonts w:ascii="Cambria Math" w:hAnsi="Cambria Math"/>
                <w:i/>
                <w:sz w:val="22"/>
                <w:szCs w:val="22"/>
              </w:rPr>
            </m:ctrlPr>
          </m:dPr>
          <m:e>
            <m:r>
              <m:rPr>
                <m:sty m:val="p"/>
              </m:rPr>
              <w:rPr>
                <w:rFonts w:ascii="Cambria Math"/>
                <w:sz w:val="22"/>
                <w:szCs w:val="22"/>
              </w:rPr>
              <m:t>Τ</m:t>
            </m:r>
          </m:e>
        </m:d>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w:t>
      </w:r>
    </w:p>
    <w:p w14:paraId="39CE9B0E" w14:textId="77777777" w:rsidR="006262E3" w:rsidRPr="002961D6" w:rsidRDefault="006262E3" w:rsidP="00F86768">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9038C4">
        <w:rPr>
          <w:b/>
          <w:bCs/>
          <w:sz w:val="22"/>
          <w:szCs w:val="22"/>
          <w:lang w:val="ru-RU"/>
        </w:rPr>
        <w:t>алгоритм декомпактификации</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 xml:space="preserve"> элементов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xml:space="preserve"> в элементы </w:t>
      </w:r>
      <m:oMath>
        <m:r>
          <m:rPr>
            <m:sty m:val="p"/>
          </m:rPr>
          <w:rPr>
            <w:rFonts w:ascii="Cambria Math"/>
            <w:sz w:val="22"/>
            <w:szCs w:val="22"/>
          </w:rPr>
          <m:t>Τ</m:t>
        </m:r>
      </m:oMath>
      <w:r w:rsidRPr="002961D6">
        <w:rPr>
          <w:sz w:val="22"/>
          <w:szCs w:val="22"/>
          <w:lang w:val="ru-RU"/>
        </w:rPr>
        <w:t xml:space="preserve"> –  </w:t>
      </w:r>
    </w:p>
    <w:p w14:paraId="0743EF1B" w14:textId="6CA91F55" w:rsidR="006262E3" w:rsidRDefault="006262E3" w:rsidP="00F86768">
      <w:pPr>
        <w:jc w:val="both"/>
        <w:outlineLvl w:val="0"/>
        <w:rPr>
          <w:sz w:val="22"/>
          <w:szCs w:val="22"/>
          <w:lang w:val="ru-RU"/>
        </w:rPr>
      </w:pP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w:t>
      </w:r>
      <w:r w:rsidRPr="00AF1DB0">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e>
        </m:d>
        <m:r>
          <w:rPr>
            <w:rFonts w:ascii="Cambria Math"/>
            <w:sz w:val="22"/>
            <w:szCs w:val="22"/>
            <w:lang w:val="ru-RU"/>
          </w:rPr>
          <m:t>→</m:t>
        </m:r>
        <m:r>
          <m:rPr>
            <m:sty m:val="p"/>
          </m:rPr>
          <w:rPr>
            <w:rFonts w:ascii="Cambria Math"/>
            <w:sz w:val="22"/>
            <w:szCs w:val="22"/>
          </w:rPr>
          <m:t>Τ</m:t>
        </m:r>
      </m:oMath>
      <w:r w:rsidRPr="002961D6">
        <w:rPr>
          <w:sz w:val="22"/>
          <w:szCs w:val="22"/>
          <w:lang w:val="ru-RU"/>
        </w:rPr>
        <w:t>, для   которого выполняется</w:t>
      </w:r>
      <w:r>
        <w:rPr>
          <w:sz w:val="22"/>
          <w:szCs w:val="22"/>
          <w:lang w:val="ru-RU"/>
        </w:rPr>
        <w:t xml:space="preserve"> </w:t>
      </w:r>
    </w:p>
    <w:p w14:paraId="04A93EC7" w14:textId="10219A0A" w:rsidR="006262E3" w:rsidRPr="00394ED7" w:rsidRDefault="006262E3" w:rsidP="00F86768">
      <w:pPr>
        <w:jc w:val="both"/>
        <w:outlineLvl w:val="0"/>
        <w:rPr>
          <w:sz w:val="22"/>
          <w:szCs w:val="22"/>
          <w:lang w:val="ru-RU"/>
        </w:rPr>
      </w:pPr>
      <w:r>
        <w:rPr>
          <w:sz w:val="22"/>
          <w:szCs w:val="22"/>
          <w:lang w:val="ru-RU"/>
        </w:rPr>
        <w:t xml:space="preserve">        </w:t>
      </w:r>
      <w:r w:rsidRPr="00394ED7">
        <w:rPr>
          <w:sz w:val="22"/>
          <w:szCs w:val="22"/>
          <w:lang w:val="ru-RU"/>
        </w:rPr>
        <w:t xml:space="preserve">условие: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d>
              <m:dPr>
                <m:ctrlPr>
                  <w:rPr>
                    <w:rFonts w:ascii="Cambria Math" w:hAnsi="Cambria Math"/>
                    <w:i/>
                    <w:sz w:val="22"/>
                    <w:szCs w:val="22"/>
                  </w:rPr>
                </m:ctrlPr>
              </m:dPr>
              <m:e>
                <m:r>
                  <m:rPr>
                    <m:sty m:val="p"/>
                  </m:rPr>
                  <w:rPr>
                    <w:rFonts w:ascii="Cambria Math"/>
                    <w:sz w:val="22"/>
                    <w:szCs w:val="22"/>
                  </w:rPr>
                  <m:t>Τ</m:t>
                </m:r>
              </m:e>
            </m:d>
          </m:e>
        </m:d>
        <m:r>
          <w:rPr>
            <w:rFonts w:ascii="Cambria Math"/>
            <w:sz w:val="22"/>
            <w:szCs w:val="22"/>
            <w:lang w:val="ru-RU"/>
          </w:rPr>
          <m:t>→</m:t>
        </m:r>
        <m:r>
          <m:rPr>
            <m:sty m:val="p"/>
          </m:rPr>
          <w:rPr>
            <w:rFonts w:ascii="Cambria Math"/>
            <w:sz w:val="22"/>
            <w:szCs w:val="22"/>
          </w:rPr>
          <m:t>Τ</m:t>
        </m:r>
      </m:oMath>
      <w:r w:rsidRPr="00394ED7">
        <w:rPr>
          <w:sz w:val="22"/>
          <w:szCs w:val="22"/>
          <w:lang w:val="ru-RU"/>
        </w:rPr>
        <w:t xml:space="preserve">; </w:t>
      </w:r>
    </w:p>
    <w:p w14:paraId="6B31B0C1" w14:textId="77777777" w:rsidR="006262E3" w:rsidRPr="00394ED7" w:rsidRDefault="00000000" w:rsidP="00F86768">
      <w:pPr>
        <w:pStyle w:val="af8"/>
        <w:numPr>
          <w:ilvl w:val="0"/>
          <w:numId w:val="11"/>
        </w:numPr>
        <w:jc w:val="both"/>
        <w:outlineLvl w:val="0"/>
        <w:rPr>
          <w:sz w:val="22"/>
          <w:szCs w:val="22"/>
          <w:lang w:val="ru-RU"/>
        </w:rPr>
      </w:pPr>
      <m:oMath>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A</m:t>
                </m:r>
              </m:e>
              <m:sub>
                <m:r>
                  <w:rPr>
                    <w:rFonts w:ascii="Cambria Math"/>
                    <w:sz w:val="22"/>
                    <w:szCs w:val="22"/>
                  </w:rPr>
                  <m:t>n</m:t>
                </m:r>
              </m:sub>
            </m:sSub>
          </m:e>
        </m:d>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M</m:t>
                </m:r>
              </m:e>
              <m:sub>
                <m:r>
                  <w:rPr>
                    <w:rFonts w:ascii="Cambria Math"/>
                    <w:sz w:val="22"/>
                    <w:szCs w:val="22"/>
                  </w:rPr>
                  <m:t>n</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e>
            </m:bar>
          </m:e>
        </m:d>
      </m:oMath>
      <w:r w:rsidR="006262E3" w:rsidRPr="00394ED7">
        <w:rPr>
          <w:sz w:val="22"/>
          <w:szCs w:val="22"/>
          <w:lang w:val="ru-RU"/>
        </w:rPr>
        <w:t xml:space="preserve">  – список дополнительных полиморфных объектов</w:t>
      </w:r>
    </w:p>
    <w:p w14:paraId="5425489B" w14:textId="77777777" w:rsidR="006262E3" w:rsidRPr="002961D6" w:rsidRDefault="006262E3" w:rsidP="00F86768">
      <w:pPr>
        <w:jc w:val="both"/>
        <w:outlineLvl w:val="0"/>
        <w:rPr>
          <w:sz w:val="22"/>
          <w:szCs w:val="22"/>
          <w:lang w:val="ru-RU"/>
        </w:rPr>
      </w:pPr>
      <w:r>
        <w:rPr>
          <w:sz w:val="22"/>
          <w:szCs w:val="22"/>
          <w:lang w:val="ru-RU"/>
        </w:rPr>
        <w:t xml:space="preserve">        </w:t>
      </w:r>
      <w:r w:rsidRPr="002961D6">
        <w:rPr>
          <w:sz w:val="22"/>
          <w:szCs w:val="22"/>
          <w:lang w:val="ru-RU"/>
        </w:rPr>
        <w:t xml:space="preserve">в алгебрах с компактными носителями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oMath>
      <w:r w:rsidRPr="002961D6">
        <w:rPr>
          <w:sz w:val="22"/>
          <w:szCs w:val="22"/>
          <w:lang w:val="ru-RU"/>
        </w:rPr>
        <w:t>, среди которых</w:t>
      </w:r>
    </w:p>
    <w:p w14:paraId="0F4959C5" w14:textId="77777777" w:rsidR="006262E3" w:rsidRDefault="006262E3" w:rsidP="00F86768">
      <w:pPr>
        <w:jc w:val="both"/>
        <w:outlineLvl w:val="0"/>
        <w:rPr>
          <w:sz w:val="22"/>
          <w:szCs w:val="22"/>
          <w:lang w:val="ru-RU"/>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cr m:val="fraktur"/>
                <m:sty m:val="p"/>
              </m:rPr>
              <w:rPr>
                <w:rFonts w:ascii="Cambria Math"/>
                <w:sz w:val="22"/>
                <w:szCs w:val="22"/>
              </w:rPr>
              <m:t>M</m:t>
            </m:r>
          </m:e>
          <m:sub>
            <m:r>
              <w:rPr>
                <w:rFonts w:ascii="Cambria Math"/>
                <w:sz w:val="22"/>
                <w:szCs w:val="22"/>
              </w:rPr>
              <m:t>n</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rPr>
                  <m:t>n</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rPr>
                  <m:t>n</m:t>
                </m:r>
              </m:sub>
            </m:sSub>
          </m:e>
        </m:d>
      </m:oMath>
      <w:r>
        <w:rPr>
          <w:sz w:val="22"/>
          <w:szCs w:val="22"/>
          <w:lang w:val="ru-RU"/>
        </w:rPr>
        <w:t xml:space="preserve"> </w:t>
      </w:r>
      <w:r w:rsidRPr="002961D6">
        <w:rPr>
          <w:sz w:val="22"/>
          <w:szCs w:val="22"/>
          <w:lang w:val="ru-RU"/>
        </w:rPr>
        <w:t>–</w:t>
      </w:r>
      <w:r>
        <w:rPr>
          <w:sz w:val="22"/>
          <w:szCs w:val="22"/>
          <w:lang w:val="ru-RU"/>
        </w:rPr>
        <w:t xml:space="preserve"> </w:t>
      </w:r>
      <w:r w:rsidRPr="002961D6">
        <w:rPr>
          <w:sz w:val="22"/>
          <w:szCs w:val="22"/>
          <w:lang w:val="ru-RU"/>
        </w:rPr>
        <w:t>полиморфны</w:t>
      </w:r>
      <w:r>
        <w:rPr>
          <w:sz w:val="22"/>
          <w:szCs w:val="22"/>
          <w:lang w:val="ru-RU"/>
        </w:rPr>
        <w:t>й объект, объединяющий собственно</w:t>
      </w:r>
    </w:p>
    <w:p w14:paraId="07CCC7EE" w14:textId="77777777" w:rsidR="006262E3" w:rsidRPr="002961D6" w:rsidRDefault="006262E3" w:rsidP="00F86768">
      <w:pPr>
        <w:jc w:val="both"/>
        <w:outlineLvl w:val="0"/>
        <w:rPr>
          <w:sz w:val="22"/>
          <w:szCs w:val="22"/>
          <w:lang w:val="ru-RU"/>
        </w:rPr>
      </w:pPr>
      <w:r>
        <w:rPr>
          <w:sz w:val="22"/>
          <w:szCs w:val="22"/>
          <w:lang w:val="ru-RU"/>
        </w:rPr>
        <w:t xml:space="preserve">        пару компактных носителей</w:t>
      </w:r>
      <w:r w:rsidRPr="002961D6">
        <w:rPr>
          <w:sz w:val="22"/>
          <w:szCs w:val="22"/>
          <w:lang w:val="ru-RU"/>
        </w:rPr>
        <w:t xml:space="preserve"> соответствующих алгебр</w:t>
      </w:r>
      <w:r>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и </w:t>
      </w:r>
      <m:oMath>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w:t>
      </w:r>
    </w:p>
    <w:p w14:paraId="24DC0473" w14:textId="77777777" w:rsidR="006262E3" w:rsidRDefault="006262E3" w:rsidP="00F86768">
      <w:pPr>
        <w:jc w:val="both"/>
        <w:outlineLvl w:val="0"/>
        <w:rPr>
          <w:b/>
          <w:bCs/>
          <w:sz w:val="22"/>
          <w:szCs w:val="22"/>
          <w:lang w:val="ru-RU"/>
        </w:rPr>
      </w:pP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r>
          <m:rPr>
            <m:sty m:val="p"/>
          </m:rPr>
          <w:rPr>
            <w:rFonts w:ascii="Cambria Math"/>
            <w:sz w:val="22"/>
            <w:szCs w:val="22"/>
            <w:lang w:val="ru-RU"/>
          </w:rPr>
          <m:t>,</m:t>
        </m:r>
        <m:bar>
          <m:barPr>
            <m:pos m:val="top"/>
            <m:ctrlPr>
              <w:rPr>
                <w:rFonts w:ascii="Cambria Math" w:hAnsi="Cambria Math"/>
                <w:iCs/>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e>
        </m:bar>
      </m:oMath>
      <w:r w:rsidRPr="002961D6">
        <w:rPr>
          <w:sz w:val="22"/>
          <w:szCs w:val="22"/>
          <w:lang w:val="ru-RU"/>
        </w:rPr>
        <w:t xml:space="preserve">– новые </w:t>
      </w:r>
      <w:r w:rsidRPr="007D5990">
        <w:rPr>
          <w:b/>
          <w:bCs/>
          <w:sz w:val="22"/>
          <w:szCs w:val="22"/>
          <w:lang w:val="ru-RU"/>
        </w:rPr>
        <w:t>полиморфные объекты</w:t>
      </w:r>
      <w:r w:rsidRPr="002961D6">
        <w:rPr>
          <w:sz w:val="22"/>
          <w:szCs w:val="22"/>
          <w:lang w:val="ru-RU"/>
        </w:rPr>
        <w:t xml:space="preserve">, </w:t>
      </w:r>
      <w:r>
        <w:rPr>
          <w:sz w:val="22"/>
          <w:szCs w:val="22"/>
          <w:lang w:val="ru-RU"/>
        </w:rPr>
        <w:t xml:space="preserve">объединяющие </w:t>
      </w:r>
      <w:r w:rsidRPr="007D5990">
        <w:rPr>
          <w:b/>
          <w:bCs/>
          <w:sz w:val="22"/>
          <w:szCs w:val="22"/>
          <w:lang w:val="ru-RU"/>
        </w:rPr>
        <w:t>алгоритмы</w:t>
      </w:r>
    </w:p>
    <w:p w14:paraId="794486B1" w14:textId="77777777" w:rsidR="006262E3" w:rsidRDefault="006262E3" w:rsidP="00F86768">
      <w:pPr>
        <w:jc w:val="both"/>
        <w:outlineLvl w:val="0"/>
        <w:rPr>
          <w:sz w:val="22"/>
          <w:szCs w:val="22"/>
          <w:lang w:val="ru-RU"/>
        </w:rPr>
      </w:pPr>
      <w:r>
        <w:rPr>
          <w:b/>
          <w:bCs/>
          <w:sz w:val="22"/>
          <w:szCs w:val="22"/>
          <w:lang w:val="ru-RU"/>
        </w:rPr>
        <w:t xml:space="preserve">        компактификации и декомпактификации </w:t>
      </w:r>
      <w:r w:rsidRPr="002961D6">
        <w:rPr>
          <w:sz w:val="22"/>
          <w:szCs w:val="22"/>
          <w:lang w:val="ru-RU"/>
        </w:rPr>
        <w:t xml:space="preserve">алгебр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и </w:t>
      </w:r>
      <m:oMath>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d>
          <m:dPr>
            <m:ctrlPr>
              <w:rPr>
                <w:rFonts w:ascii="Cambria Math" w:hAnsi="Cambria Math"/>
                <w:i/>
                <w:sz w:val="22"/>
                <w:szCs w:val="22"/>
              </w:rPr>
            </m:ctrlPr>
          </m:dPr>
          <m:e>
            <m:r>
              <w:rPr>
                <w:rFonts w:ascii="Cambria Math"/>
                <w:sz w:val="22"/>
                <w:szCs w:val="22"/>
              </w:rPr>
              <m:t>n</m:t>
            </m:r>
          </m:e>
        </m:d>
      </m:oMath>
      <w:r w:rsidRPr="002961D6">
        <w:rPr>
          <w:sz w:val="22"/>
          <w:szCs w:val="22"/>
          <w:lang w:val="ru-RU"/>
        </w:rPr>
        <w:t xml:space="preserve">: </w:t>
      </w:r>
    </w:p>
    <w:p w14:paraId="4E97CB91" w14:textId="77777777" w:rsidR="006262E3" w:rsidRDefault="006262E3" w:rsidP="00F86768">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e>
        </m:d>
      </m:oMath>
      <w:r w:rsidRPr="002961D6">
        <w:rPr>
          <w:sz w:val="22"/>
          <w:szCs w:val="22"/>
          <w:lang w:val="ru-RU"/>
        </w:rPr>
        <w:t>;</w:t>
      </w:r>
      <w:r w:rsidRPr="00ED66BE">
        <w:rPr>
          <w:sz w:val="22"/>
          <w:szCs w:val="22"/>
          <w:lang w:val="ru-RU"/>
        </w:rPr>
        <w:t xml:space="preserve"> </w:t>
      </w:r>
      <w:r w:rsidRPr="002961D6">
        <w:rPr>
          <w:sz w:val="22"/>
          <w:szCs w:val="22"/>
          <w:lang w:val="ru-RU"/>
        </w:rPr>
        <w:t xml:space="preserve"> </w:t>
      </w:r>
      <m:oMath>
        <m:bar>
          <m:barPr>
            <m:pos m:val="top"/>
            <m:ctrlPr>
              <w:rPr>
                <w:rFonts w:ascii="Cambria Math" w:hAnsi="Cambria Math"/>
                <w:iCs/>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rPr>
                  <m:t>n</m:t>
                </m:r>
              </m:sub>
            </m:sSub>
          </m:e>
        </m:bar>
        <m:r>
          <w:rPr>
            <w:rFonts w:ascii="Cambria Math"/>
            <w:sz w:val="22"/>
            <w:szCs w:val="22"/>
            <w:lang w:val="ru-RU"/>
          </w:rPr>
          <m:t>=</m:t>
        </m:r>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e>
        </m:d>
      </m:oMath>
      <w:r w:rsidRPr="002961D6">
        <w:rPr>
          <w:sz w:val="22"/>
          <w:szCs w:val="22"/>
          <w:lang w:val="ru-RU"/>
        </w:rPr>
        <w:t>.</w:t>
      </w:r>
    </w:p>
    <w:p w14:paraId="295BEA7F" w14:textId="77777777" w:rsidR="006262E3" w:rsidRDefault="006262E3" w:rsidP="00F86768">
      <w:pPr>
        <w:jc w:val="both"/>
        <w:outlineLvl w:val="0"/>
        <w:rPr>
          <w:sz w:val="22"/>
          <w:szCs w:val="22"/>
          <w:lang w:val="ru-RU"/>
        </w:rPr>
      </w:pPr>
      <w:r w:rsidRPr="002961D6">
        <w:rPr>
          <w:sz w:val="22"/>
          <w:szCs w:val="22"/>
          <w:lang w:val="ru-RU"/>
        </w:rPr>
        <w:t xml:space="preserve">В итоге мы получим новую </w:t>
      </w:r>
      <w:r w:rsidRPr="006A32F2">
        <w:rPr>
          <w:sz w:val="22"/>
          <w:szCs w:val="22"/>
          <w:lang w:val="ru-RU"/>
        </w:rPr>
        <w:t xml:space="preserve">математику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d>
          <m:dPr>
            <m:ctrlPr>
              <w:rPr>
                <w:rFonts w:ascii="Cambria Math" w:hAnsi="Cambria Math"/>
                <w:i/>
                <w:sz w:val="22"/>
                <w:szCs w:val="22"/>
              </w:rPr>
            </m:ctrlPr>
          </m:dPr>
          <m:e>
            <m:r>
              <w:rPr>
                <w:rFonts w:ascii="Cambria Math"/>
                <w:sz w:val="22"/>
                <w:szCs w:val="22"/>
              </w:rPr>
              <m:t>n</m:t>
            </m:r>
          </m:e>
        </m:d>
      </m:oMath>
      <w:r w:rsidRPr="006A32F2">
        <w:rPr>
          <w:sz w:val="22"/>
          <w:szCs w:val="22"/>
          <w:lang w:val="ru-RU"/>
        </w:rPr>
        <w:t xml:space="preserve"> или новое алгебро-геометрическое отображение, в рамках которой возможно корректное применение и порознь, и одновременно и средств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oMath>
      <w:r w:rsidRPr="006A32F2">
        <w:rPr>
          <w:sz w:val="22"/>
          <w:szCs w:val="22"/>
          <w:lang w:val="ru-RU"/>
        </w:rPr>
        <w:t xml:space="preserve"> и вновь введенных средств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d>
          <m:dPr>
            <m:ctrlPr>
              <w:rPr>
                <w:rFonts w:ascii="Cambria Math" w:hAnsi="Cambria Math"/>
                <w:i/>
                <w:sz w:val="22"/>
                <w:szCs w:val="22"/>
              </w:rPr>
            </m:ctrlPr>
          </m:dPr>
          <m:e>
            <m:r>
              <w:rPr>
                <w:rFonts w:ascii="Cambria Math"/>
                <w:sz w:val="22"/>
                <w:szCs w:val="22"/>
              </w:rPr>
              <m:t>n</m:t>
            </m:r>
          </m:e>
        </m:d>
      </m:oMath>
      <w:r w:rsidRPr="006A32F2">
        <w:rPr>
          <w:sz w:val="22"/>
          <w:szCs w:val="22"/>
          <w:lang w:val="ru-RU"/>
        </w:rPr>
        <w:t>. Последнее утверждение можно интерпретировать (верифицировать, провер</w:t>
      </w:r>
      <w:r w:rsidRPr="002961D6">
        <w:rPr>
          <w:sz w:val="22"/>
          <w:szCs w:val="22"/>
          <w:lang w:val="ru-RU"/>
        </w:rPr>
        <w:t>ить) на любой из рассматриваемых нами геометрических моделей: на векторном или скалярном, замкнутом или незамкнутом контуре.</w:t>
      </w:r>
    </w:p>
    <w:p w14:paraId="496B7C9B" w14:textId="77777777" w:rsidR="00A3534F" w:rsidRDefault="00A3534F" w:rsidP="00F86768">
      <w:pPr>
        <w:jc w:val="both"/>
        <w:outlineLvl w:val="0"/>
        <w:rPr>
          <w:sz w:val="22"/>
          <w:szCs w:val="22"/>
          <w:lang w:val="ru-RU"/>
        </w:rPr>
      </w:pPr>
    </w:p>
    <w:p w14:paraId="543EB8AF" w14:textId="77777777" w:rsidR="00A3534F" w:rsidRDefault="00A3534F" w:rsidP="00F86768">
      <w:pPr>
        <w:jc w:val="both"/>
        <w:outlineLvl w:val="0"/>
        <w:rPr>
          <w:sz w:val="22"/>
          <w:szCs w:val="22"/>
          <w:lang w:val="ru-RU"/>
        </w:rPr>
      </w:pPr>
    </w:p>
    <w:p w14:paraId="03B22B18" w14:textId="77777777" w:rsidR="00A3534F" w:rsidRDefault="00A3534F" w:rsidP="00F86768">
      <w:pPr>
        <w:jc w:val="both"/>
        <w:outlineLvl w:val="0"/>
        <w:rPr>
          <w:sz w:val="22"/>
          <w:szCs w:val="22"/>
          <w:lang w:val="ru-RU"/>
        </w:rPr>
      </w:pPr>
    </w:p>
    <w:p w14:paraId="5F1EC387" w14:textId="77777777" w:rsidR="00A3534F" w:rsidRDefault="00A3534F" w:rsidP="00F86768">
      <w:pPr>
        <w:jc w:val="both"/>
        <w:outlineLvl w:val="0"/>
        <w:rPr>
          <w:sz w:val="22"/>
          <w:szCs w:val="22"/>
          <w:lang w:val="ru-RU"/>
        </w:rPr>
      </w:pPr>
    </w:p>
    <w:p w14:paraId="6C2C201D" w14:textId="77777777" w:rsidR="006262E3" w:rsidRDefault="006262E3" w:rsidP="00096B0F">
      <w:pPr>
        <w:ind w:firstLine="432"/>
        <w:jc w:val="both"/>
        <w:outlineLvl w:val="0"/>
        <w:rPr>
          <w:sz w:val="22"/>
          <w:szCs w:val="22"/>
          <w:lang w:val="ru-RU"/>
        </w:rPr>
      </w:pPr>
    </w:p>
    <w:p w14:paraId="73D8E28E" w14:textId="77777777" w:rsidR="006262E3" w:rsidRPr="00B35AF9" w:rsidRDefault="006262E3" w:rsidP="00F86768">
      <w:pPr>
        <w:ind w:firstLine="432"/>
        <w:jc w:val="both"/>
        <w:outlineLvl w:val="0"/>
        <w:rPr>
          <w:b/>
          <w:lang w:val="ru-RU"/>
        </w:rPr>
      </w:pPr>
      <w:r w:rsidRPr="00B35AF9">
        <w:rPr>
          <w:b/>
          <w:lang w:val="ru-RU"/>
        </w:rPr>
        <w:lastRenderedPageBreak/>
        <w:t>П.2.4. Математика для измерения площадей с позиционным</w:t>
      </w:r>
    </w:p>
    <w:p w14:paraId="627862B0" w14:textId="77777777" w:rsidR="006262E3" w:rsidRPr="00B35AF9" w:rsidRDefault="006262E3" w:rsidP="00F86768">
      <w:pPr>
        <w:ind w:firstLine="432"/>
        <w:jc w:val="both"/>
        <w:outlineLvl w:val="0"/>
        <w:rPr>
          <w:b/>
          <w:sz w:val="22"/>
          <w:szCs w:val="22"/>
          <w:lang w:val="ru-RU"/>
        </w:rPr>
      </w:pPr>
      <w:r w:rsidRPr="00B35AF9">
        <w:rPr>
          <w:b/>
          <w:lang w:val="ru-RU"/>
        </w:rPr>
        <w:t>шестидесятизначным счислением</w:t>
      </w:r>
    </w:p>
    <w:p w14:paraId="3F6ED294" w14:textId="7995A388" w:rsidR="006262E3" w:rsidRPr="00DE3F42" w:rsidRDefault="006262E3" w:rsidP="00096B0F">
      <w:pPr>
        <w:ind w:firstLine="432"/>
        <w:jc w:val="both"/>
        <w:outlineLvl w:val="0"/>
        <w:rPr>
          <w:sz w:val="22"/>
          <w:szCs w:val="22"/>
          <w:lang w:val="ru-RU"/>
        </w:rPr>
      </w:pPr>
      <w:r w:rsidRPr="003F5D08">
        <w:rPr>
          <w:sz w:val="22"/>
          <w:szCs w:val="22"/>
          <w:lang w:val="ru-RU"/>
        </w:rPr>
        <w:t xml:space="preserve">Представленные сведения о принципах создания отображений геометрической модели </w:t>
      </w:r>
      <w:r>
        <w:rPr>
          <w:sz w:val="22"/>
          <w:szCs w:val="22"/>
          <w:lang w:val="ru-RU"/>
        </w:rPr>
        <w:t>в рамках</w:t>
      </w:r>
      <w:r w:rsidRPr="003F5D08">
        <w:rPr>
          <w:sz w:val="22"/>
          <w:szCs w:val="22"/>
          <w:lang w:val="ru-RU"/>
        </w:rPr>
        <w:t xml:space="preserve"> новой интерпретации понятий «протяженность» и «эталонный инструмент» относятся к методу построения языка, состоящего, как и прежде, только из целых чисел, или, в современной терминологии, из чисел натурального ряда.</w:t>
      </w:r>
      <w:r>
        <w:rPr>
          <w:sz w:val="22"/>
          <w:szCs w:val="22"/>
          <w:lang w:val="ru-RU"/>
        </w:rPr>
        <w:t xml:space="preserve"> Совершенно иного уровня в конструировании языка шумеры достигли, реализуя свою вторую фундаментальную концепцию. Рассмотрим подробно условия формирования полноценного позиционного </w:t>
      </w:r>
      <w:r w:rsidRPr="008E06E6">
        <w:rPr>
          <w:sz w:val="22"/>
          <w:szCs w:val="22"/>
          <w:lang w:val="ru-RU"/>
        </w:rPr>
        <w:t>шестидесятизначн</w:t>
      </w:r>
      <w:r>
        <w:rPr>
          <w:sz w:val="22"/>
          <w:szCs w:val="22"/>
          <w:lang w:val="ru-RU"/>
        </w:rPr>
        <w:t>ого</w:t>
      </w:r>
      <w:r w:rsidRPr="008E06E6">
        <w:rPr>
          <w:sz w:val="22"/>
          <w:szCs w:val="22"/>
          <w:lang w:val="ru-RU"/>
        </w:rPr>
        <w:t xml:space="preserve"> </w:t>
      </w:r>
      <w:r>
        <w:rPr>
          <w:sz w:val="22"/>
          <w:szCs w:val="22"/>
          <w:lang w:val="ru-RU"/>
        </w:rPr>
        <w:t xml:space="preserve">счисления с неограниченными множествами как целых, так и дробных чисел. </w:t>
      </w:r>
    </w:p>
    <w:p w14:paraId="3D0AB6AC" w14:textId="6155EC03" w:rsidR="006262E3" w:rsidRPr="00DE3F42" w:rsidRDefault="006262E3" w:rsidP="007E3296">
      <w:pPr>
        <w:ind w:firstLine="432"/>
        <w:jc w:val="both"/>
        <w:outlineLvl w:val="0"/>
        <w:rPr>
          <w:b/>
          <w:sz w:val="22"/>
          <w:szCs w:val="22"/>
          <w:lang w:val="ru-RU"/>
        </w:rPr>
      </w:pPr>
      <w:r>
        <w:rPr>
          <w:sz w:val="22"/>
          <w:szCs w:val="22"/>
          <w:lang w:val="ru-RU"/>
        </w:rPr>
        <w:t>В первую очередь обратимся снова к свойствам египетского треугольника.</w:t>
      </w:r>
      <w:r w:rsidRPr="00DE3F42">
        <w:rPr>
          <w:sz w:val="22"/>
          <w:szCs w:val="22"/>
          <w:lang w:val="ru-RU"/>
        </w:rPr>
        <w:t xml:space="preserve"> </w:t>
      </w:r>
      <w:r>
        <w:rPr>
          <w:sz w:val="22"/>
          <w:szCs w:val="22"/>
          <w:lang w:val="ru-RU"/>
        </w:rPr>
        <w:t>Известно, что с</w:t>
      </w:r>
      <w:r w:rsidRPr="00DE3F42">
        <w:rPr>
          <w:sz w:val="22"/>
          <w:szCs w:val="22"/>
          <w:lang w:val="ru-RU"/>
        </w:rPr>
        <w:t xml:space="preserve"> помощью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можно </w:t>
      </w:r>
      <w:r w:rsidRPr="00DE3F42">
        <w:rPr>
          <w:b/>
          <w:sz w:val="22"/>
          <w:szCs w:val="22"/>
          <w:lang w:val="ru-RU"/>
        </w:rPr>
        <w:t xml:space="preserve">разделить эталонный отрезок </w:t>
      </w:r>
      <m:oMath>
        <m:r>
          <m:rPr>
            <m:sty m:val="bi"/>
          </m:rPr>
          <w:rPr>
            <w:rFonts w:ascii="Cambria Math"/>
            <w:sz w:val="22"/>
            <w:szCs w:val="22"/>
          </w:rPr>
          <m:t>D</m:t>
        </m:r>
      </m:oMath>
      <w:r w:rsidRPr="00DE3F42">
        <w:rPr>
          <w:b/>
          <w:sz w:val="22"/>
          <w:szCs w:val="22"/>
          <w:lang w:val="ru-RU"/>
        </w:rPr>
        <w:t xml:space="preserve"> на </w:t>
      </w:r>
      <m:oMath>
        <m:r>
          <m:rPr>
            <m:sty m:val="bi"/>
          </m:rPr>
          <w:rPr>
            <w:rFonts w:ascii="Cambria Math"/>
            <w:sz w:val="22"/>
            <w:szCs w:val="22"/>
            <w:lang w:val="ru-RU"/>
          </w:rPr>
          <m:t>60</m:t>
        </m:r>
      </m:oMath>
      <w:r w:rsidRPr="00DE3F42">
        <w:rPr>
          <w:b/>
          <w:sz w:val="22"/>
          <w:szCs w:val="22"/>
          <w:lang w:val="ru-RU"/>
        </w:rPr>
        <w:t xml:space="preserve"> равных частей</w:t>
      </w:r>
      <w:r w:rsidRPr="00DE3F42">
        <w:rPr>
          <w:sz w:val="22"/>
          <w:szCs w:val="22"/>
          <w:lang w:val="ru-RU"/>
        </w:rPr>
        <w:t xml:space="preserve">, затем </w:t>
      </w:r>
      <w:r w:rsidRPr="00DE3F42">
        <w:rPr>
          <w:b/>
          <w:bCs/>
          <w:sz w:val="22"/>
          <w:szCs w:val="22"/>
          <w:lang w:val="ru-RU"/>
        </w:rPr>
        <w:t>каждую из полученных частей</w:t>
      </w:r>
      <w:r w:rsidRPr="00DE3F42">
        <w:rPr>
          <w:sz w:val="22"/>
          <w:szCs w:val="22"/>
          <w:lang w:val="ru-RU"/>
        </w:rPr>
        <w:t xml:space="preserve"> можно </w:t>
      </w:r>
      <w:r w:rsidRPr="00DE3F42">
        <w:rPr>
          <w:b/>
          <w:sz w:val="22"/>
          <w:szCs w:val="22"/>
          <w:lang w:val="ru-RU"/>
        </w:rPr>
        <w:t>разделить е</w:t>
      </w:r>
      <w:r w:rsidRPr="00DE3F42">
        <w:rPr>
          <w:sz w:val="22"/>
          <w:szCs w:val="22"/>
          <w:lang w:val="ru-RU"/>
        </w:rPr>
        <w:t xml:space="preserve">ще </w:t>
      </w:r>
      <w:r w:rsidRPr="00DE3F42">
        <w:rPr>
          <w:b/>
          <w:sz w:val="22"/>
          <w:szCs w:val="22"/>
          <w:lang w:val="ru-RU"/>
        </w:rPr>
        <w:t xml:space="preserve">на </w:t>
      </w:r>
      <m:oMath>
        <m:r>
          <m:rPr>
            <m:sty m:val="bi"/>
          </m:rPr>
          <w:rPr>
            <w:rFonts w:ascii="Cambria Math"/>
            <w:sz w:val="22"/>
            <w:szCs w:val="22"/>
            <w:lang w:val="ru-RU"/>
          </w:rPr>
          <m:t>60</m:t>
        </m:r>
      </m:oMath>
      <w:r w:rsidRPr="00DE3F42">
        <w:rPr>
          <w:b/>
          <w:sz w:val="22"/>
          <w:szCs w:val="22"/>
          <w:lang w:val="ru-RU"/>
        </w:rPr>
        <w:t xml:space="preserve"> равных частей, </w:t>
      </w:r>
      <w:r w:rsidRPr="00DE3F42">
        <w:rPr>
          <w:bCs/>
          <w:sz w:val="22"/>
          <w:szCs w:val="22"/>
          <w:lang w:val="ru-RU"/>
        </w:rPr>
        <w:t>и так</w:t>
      </w:r>
      <w:r w:rsidRPr="00DE3F42">
        <w:rPr>
          <w:b/>
          <w:sz w:val="22"/>
          <w:szCs w:val="22"/>
          <w:lang w:val="ru-RU"/>
        </w:rPr>
        <w:t xml:space="preserve"> повторять деление на </w:t>
      </w:r>
      <m:oMath>
        <m:r>
          <m:rPr>
            <m:sty m:val="bi"/>
          </m:rPr>
          <w:rPr>
            <w:rFonts w:ascii="Cambria Math"/>
            <w:sz w:val="22"/>
            <w:szCs w:val="22"/>
            <w:lang w:val="ru-RU"/>
          </w:rPr>
          <m:t>60</m:t>
        </m:r>
      </m:oMath>
      <w:r w:rsidRPr="00DE3F42">
        <w:rPr>
          <w:b/>
          <w:sz w:val="22"/>
          <w:szCs w:val="22"/>
          <w:lang w:val="ru-RU"/>
        </w:rPr>
        <w:t xml:space="preserve"> равных частей неограниченное число раз</w:t>
      </w:r>
      <w:r w:rsidRPr="00DE3F42">
        <w:rPr>
          <w:rStyle w:val="aff9"/>
          <w:bCs/>
          <w:sz w:val="22"/>
          <w:szCs w:val="22"/>
          <w:lang w:val="ru-RU"/>
        </w:rPr>
        <w:endnoteReference w:id="27"/>
      </w:r>
      <w:r w:rsidRPr="00DE3F42">
        <w:rPr>
          <w:bCs/>
          <w:sz w:val="22"/>
          <w:szCs w:val="22"/>
          <w:lang w:val="ru-RU"/>
        </w:rPr>
        <w:t>.</w:t>
      </w:r>
      <w:r w:rsidRPr="00DE3F42">
        <w:rPr>
          <w:sz w:val="22"/>
          <w:szCs w:val="22"/>
          <w:lang w:val="ru-RU"/>
        </w:rPr>
        <w:t xml:space="preserve"> Покажем это. </w:t>
      </w:r>
    </w:p>
    <w:p w14:paraId="6C59F9BB" w14:textId="77777777" w:rsidR="006262E3" w:rsidRDefault="006262E3" w:rsidP="00DD48EF">
      <w:pPr>
        <w:ind w:firstLine="432"/>
        <w:jc w:val="center"/>
        <w:outlineLvl w:val="0"/>
        <w:rPr>
          <w:b/>
          <w:color w:val="FF0000"/>
          <w:sz w:val="22"/>
          <w:szCs w:val="22"/>
          <w:lang w:val="ru-RU"/>
        </w:rPr>
      </w:pPr>
      <w:r>
        <w:rPr>
          <w:b/>
          <w:noProof/>
          <w:color w:val="FF0000"/>
          <w:sz w:val="22"/>
          <w:szCs w:val="22"/>
          <w:lang w:val="ru-RU"/>
        </w:rPr>
        <w:drawing>
          <wp:inline distT="0" distB="0" distL="0" distR="0" wp14:anchorId="655CEF91" wp14:editId="395F778D">
            <wp:extent cx="3009900" cy="2393493"/>
            <wp:effectExtent l="0" t="0" r="0" b="6985"/>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Рис.2.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21014" cy="2402331"/>
                    </a:xfrm>
                    <a:prstGeom prst="rect">
                      <a:avLst/>
                    </a:prstGeom>
                  </pic:spPr>
                </pic:pic>
              </a:graphicData>
            </a:graphic>
          </wp:inline>
        </w:drawing>
      </w:r>
    </w:p>
    <w:p w14:paraId="52CE6435" w14:textId="0B46B393" w:rsidR="006262E3" w:rsidRPr="006A32F2" w:rsidRDefault="006262E3" w:rsidP="00DD48EF">
      <w:pPr>
        <w:ind w:right="-360"/>
        <w:jc w:val="center"/>
        <w:rPr>
          <w:sz w:val="20"/>
          <w:szCs w:val="20"/>
          <w:lang w:val="ru-RU"/>
        </w:rPr>
      </w:pPr>
      <w:r w:rsidRPr="006A32F2">
        <w:rPr>
          <w:sz w:val="20"/>
          <w:szCs w:val="20"/>
          <w:lang w:val="ru-RU"/>
        </w:rPr>
        <w:t xml:space="preserve">Рис.4.1. К процедуре деления эталонного отрезка </w:t>
      </w:r>
      <m:oMath>
        <m:r>
          <m:rPr>
            <m:sty m:val="p"/>
          </m:rPr>
          <w:rPr>
            <w:rFonts w:ascii="Cambria Math"/>
            <w:sz w:val="20"/>
            <w:szCs w:val="20"/>
          </w:rPr>
          <m:t>D</m:t>
        </m:r>
      </m:oMath>
      <w:r w:rsidRPr="006A32F2">
        <w:rPr>
          <w:sz w:val="20"/>
          <w:szCs w:val="20"/>
          <w:lang w:val="ru-RU"/>
        </w:rPr>
        <w:t xml:space="preserve"> на три равные части:</w:t>
      </w:r>
    </w:p>
    <w:p w14:paraId="52E72709" w14:textId="7E95FA70" w:rsidR="006262E3" w:rsidRPr="006A32F2" w:rsidRDefault="006262E3" w:rsidP="00DD48EF">
      <w:pPr>
        <w:ind w:right="-360"/>
        <w:jc w:val="center"/>
        <w:rPr>
          <w:i/>
          <w:sz w:val="20"/>
          <w:szCs w:val="20"/>
          <w:lang w:val="ru-RU"/>
        </w:rPr>
      </w:pPr>
      <m:oMath>
        <m:r>
          <m:rPr>
            <m:sty m:val="p"/>
          </m:rPr>
          <w:rPr>
            <w:rFonts w:ascii="Cambria Math"/>
            <w:sz w:val="20"/>
            <w:szCs w:val="20"/>
          </w:rPr>
          <m:t>Δ</m:t>
        </m:r>
        <m:r>
          <w:rPr>
            <w:rFonts w:ascii="Cambria Math"/>
            <w:sz w:val="20"/>
            <w:szCs w:val="20"/>
            <w:lang w:val="ru-RU"/>
          </w:rPr>
          <m:t>ABC=</m:t>
        </m:r>
        <m:r>
          <m:rPr>
            <m:sty m:val="p"/>
          </m:rPr>
          <w:rPr>
            <w:rFonts w:ascii="Cambria Math"/>
            <w:sz w:val="20"/>
            <w:szCs w:val="20"/>
          </w:rPr>
          <m:t>Δ</m:t>
        </m:r>
        <m:r>
          <w:rPr>
            <w:rFonts w:ascii="Cambria Math"/>
            <w:sz w:val="20"/>
            <w:szCs w:val="20"/>
            <w:lang w:val="ru-RU"/>
          </w:rPr>
          <m:t>345</m:t>
        </m:r>
      </m:oMath>
      <w:r w:rsidRPr="006A32F2">
        <w:rPr>
          <w:sz w:val="20"/>
          <w:szCs w:val="20"/>
          <w:lang w:val="ru-RU"/>
        </w:rPr>
        <w:t xml:space="preserve">; </w:t>
      </w:r>
      <m:oMath>
        <m:r>
          <w:rPr>
            <w:rFonts w:ascii="Cambria Math"/>
            <w:sz w:val="20"/>
            <w:szCs w:val="20"/>
            <w:lang w:val="ru-RU"/>
          </w:rPr>
          <m:t>AE=AG=AF=D</m:t>
        </m:r>
      </m:oMath>
      <w:r w:rsidRPr="006A32F2">
        <w:rPr>
          <w:i/>
          <w:sz w:val="20"/>
          <w:szCs w:val="20"/>
          <w:lang w:val="ru-RU"/>
        </w:rPr>
        <w:t>;</w:t>
      </w:r>
      <w:r w:rsidRPr="006A32F2">
        <w:rPr>
          <w:sz w:val="20"/>
          <w:szCs w:val="20"/>
          <w:lang w:val="ru-RU"/>
        </w:rPr>
        <w:t xml:space="preserve">  </w:t>
      </w:r>
      <m:oMath>
        <m:r>
          <w:rPr>
            <w:rFonts w:ascii="Cambria Math"/>
            <w:sz w:val="20"/>
            <w:szCs w:val="20"/>
            <w:lang w:val="ru-RU"/>
          </w:rPr>
          <m:t>FH=EH</m:t>
        </m:r>
      </m:oMath>
      <w:r w:rsidRPr="006A32F2">
        <w:rPr>
          <w:i/>
          <w:sz w:val="20"/>
          <w:szCs w:val="20"/>
          <w:lang w:val="ru-RU"/>
        </w:rPr>
        <w:t xml:space="preserve">; </w:t>
      </w:r>
      <m:oMath>
        <m:r>
          <w:rPr>
            <w:rFonts w:ascii="Cambria Math"/>
            <w:sz w:val="20"/>
            <w:szCs w:val="20"/>
            <w:lang w:val="ru-RU"/>
          </w:rPr>
          <m:t>FA=AG</m:t>
        </m:r>
      </m:oMath>
      <w:r w:rsidRPr="006A32F2">
        <w:rPr>
          <w:i/>
          <w:sz w:val="20"/>
          <w:szCs w:val="20"/>
          <w:lang w:val="ru-RU"/>
        </w:rPr>
        <w:t>;</w:t>
      </w:r>
    </w:p>
    <w:p w14:paraId="08D15FB0" w14:textId="7F50611B" w:rsidR="006262E3" w:rsidRDefault="006262E3" w:rsidP="00DD48EF">
      <w:pPr>
        <w:ind w:right="-360"/>
        <w:jc w:val="center"/>
        <w:rPr>
          <w:sz w:val="20"/>
          <w:szCs w:val="20"/>
          <w:lang w:val="ru-RU"/>
        </w:rPr>
      </w:pPr>
      <m:oMath>
        <m:r>
          <w:rPr>
            <w:rFonts w:ascii="Cambria Math"/>
            <w:sz w:val="20"/>
            <w:szCs w:val="20"/>
            <w:lang w:val="ru-RU"/>
          </w:rPr>
          <m:t>GK=KH+KH</m:t>
        </m:r>
      </m:oMath>
      <w:r w:rsidRPr="006A32F2">
        <w:rPr>
          <w:i/>
          <w:sz w:val="20"/>
          <w:szCs w:val="20"/>
          <w:lang w:val="ru-RU"/>
        </w:rPr>
        <w:t xml:space="preserve">  </w:t>
      </w:r>
      <w:r w:rsidRPr="006A32F2">
        <w:rPr>
          <w:sz w:val="20"/>
          <w:szCs w:val="20"/>
          <w:lang w:val="ru-RU"/>
        </w:rPr>
        <w:t xml:space="preserve">и </w:t>
      </w:r>
      <m:oMath>
        <m:r>
          <w:rPr>
            <w:rFonts w:ascii="Cambria Math"/>
            <w:sz w:val="20"/>
            <w:szCs w:val="20"/>
            <w:lang w:val="ru-RU"/>
          </w:rPr>
          <m:t>EK=AK+AK</m:t>
        </m:r>
      </m:oMath>
      <w:r w:rsidRPr="006A32F2">
        <w:rPr>
          <w:i/>
          <w:sz w:val="20"/>
          <w:szCs w:val="20"/>
          <w:lang w:val="ru-RU"/>
        </w:rPr>
        <w:t>;</w:t>
      </w:r>
      <w:r w:rsidRPr="006A32F2">
        <w:rPr>
          <w:sz w:val="20"/>
          <w:szCs w:val="20"/>
          <w:lang w:val="ru-RU"/>
        </w:rPr>
        <w:t xml:space="preserve"> </w:t>
      </w:r>
      <m:oMath>
        <m:r>
          <w:rPr>
            <w:rFonts w:ascii="Cambria Math"/>
            <w:sz w:val="20"/>
            <w:szCs w:val="20"/>
            <w:lang w:val="ru-RU"/>
          </w:rPr>
          <m:t>EA=D=AK+AK+AK</m:t>
        </m:r>
      </m:oMath>
      <w:r w:rsidRPr="006A32F2">
        <w:rPr>
          <w:sz w:val="20"/>
          <w:szCs w:val="20"/>
          <w:lang w:val="ru-RU"/>
        </w:rPr>
        <w:t>.</w:t>
      </w:r>
    </w:p>
    <w:p w14:paraId="2D42B87B" w14:textId="77777777" w:rsidR="006262E3" w:rsidRPr="006A32F2" w:rsidRDefault="006262E3" w:rsidP="00DD48EF">
      <w:pPr>
        <w:ind w:right="-360"/>
        <w:jc w:val="center"/>
        <w:rPr>
          <w:i/>
          <w:sz w:val="20"/>
          <w:szCs w:val="20"/>
          <w:lang w:val="ru-RU"/>
        </w:rPr>
      </w:pPr>
    </w:p>
    <w:p w14:paraId="580AE39D" w14:textId="51FAB3C4" w:rsidR="006262E3" w:rsidRDefault="006262E3" w:rsidP="007E3296">
      <w:pPr>
        <w:ind w:firstLine="432"/>
        <w:jc w:val="both"/>
        <w:outlineLvl w:val="0"/>
        <w:rPr>
          <w:sz w:val="22"/>
          <w:szCs w:val="22"/>
          <w:lang w:val="ru-RU"/>
        </w:rPr>
      </w:pPr>
      <w:r w:rsidRPr="00DE3F42">
        <w:rPr>
          <w:sz w:val="22"/>
          <w:szCs w:val="22"/>
          <w:lang w:val="ru-RU"/>
        </w:rPr>
        <w:t xml:space="preserve">Сначала в вершине </w:t>
      </w:r>
      <m:oMath>
        <m:r>
          <w:rPr>
            <w:rFonts w:ascii="Cambria Math"/>
            <w:sz w:val="22"/>
            <w:szCs w:val="22"/>
          </w:rPr>
          <m:t>A</m:t>
        </m:r>
        <m:r>
          <w:rPr>
            <w:rFonts w:ascii="Cambria Math"/>
            <w:sz w:val="22"/>
            <w:szCs w:val="22"/>
            <w:lang w:val="ru-RU"/>
          </w:rPr>
          <m:t xml:space="preserve"> </m:t>
        </m:r>
      </m:oMath>
      <w:r w:rsidRPr="00DE3F42">
        <w:rPr>
          <w:sz w:val="22"/>
          <w:szCs w:val="22"/>
          <w:lang w:val="ru-RU"/>
        </w:rPr>
        <w:t xml:space="preserve">прямого угла треугольника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восстановим окружность радиуса </w:t>
      </w:r>
      <m:oMath>
        <m:r>
          <w:rPr>
            <w:rFonts w:ascii="Cambria Math"/>
            <w:sz w:val="22"/>
            <w:szCs w:val="22"/>
          </w:rPr>
          <m:t>D</m:t>
        </m:r>
      </m:oMath>
      <w:r w:rsidRPr="00DE3F42">
        <w:rPr>
          <w:sz w:val="22"/>
          <w:szCs w:val="22"/>
          <w:lang w:val="ru-RU"/>
        </w:rPr>
        <w:t xml:space="preserve"> </w:t>
      </w:r>
      <w:r w:rsidRPr="006A32F2">
        <w:rPr>
          <w:sz w:val="22"/>
          <w:szCs w:val="22"/>
          <w:lang w:val="ru-RU"/>
        </w:rPr>
        <w:t xml:space="preserve">(Рис.4.1). </w:t>
      </w:r>
      <w:r w:rsidRPr="00DE3F42">
        <w:rPr>
          <w:sz w:val="22"/>
          <w:szCs w:val="22"/>
          <w:lang w:val="ru-RU"/>
        </w:rPr>
        <w:t xml:space="preserve">Чтобы разделить, например, отрезок </w:t>
      </w:r>
      <m:oMath>
        <m:r>
          <w:rPr>
            <w:rFonts w:ascii="Cambria Math"/>
            <w:sz w:val="22"/>
            <w:szCs w:val="22"/>
          </w:rPr>
          <m:t>AE</m:t>
        </m:r>
        <m:r>
          <w:rPr>
            <w:rFonts w:ascii="Cambria Math"/>
            <w:sz w:val="22"/>
            <w:szCs w:val="22"/>
            <w:lang w:val="ru-RU"/>
          </w:rPr>
          <m:t>=</m:t>
        </m:r>
        <m:r>
          <w:rPr>
            <w:rFonts w:ascii="Cambria Math"/>
            <w:sz w:val="22"/>
            <w:szCs w:val="22"/>
          </w:rPr>
          <m:t>D</m:t>
        </m:r>
      </m:oMath>
      <w:r w:rsidRPr="00DE3F42">
        <w:rPr>
          <w:sz w:val="22"/>
          <w:szCs w:val="22"/>
          <w:lang w:val="ru-RU"/>
        </w:rPr>
        <w:t xml:space="preserve"> на три части, необходимо сначала продолжить </w:t>
      </w:r>
      <w:r w:rsidRPr="00BC402B">
        <w:rPr>
          <w:sz w:val="22"/>
          <w:szCs w:val="22"/>
          <w:lang w:val="ru-RU"/>
        </w:rPr>
        <w:t xml:space="preserve">один из его катетов </w:t>
      </w:r>
      <w:r w:rsidRPr="00DE3F42">
        <w:rPr>
          <w:sz w:val="22"/>
          <w:szCs w:val="22"/>
          <w:lang w:val="ru-RU"/>
        </w:rPr>
        <w:t xml:space="preserve">до (второго) пересечения с окружностью в точке </w:t>
      </w:r>
      <m:oMath>
        <m:r>
          <w:rPr>
            <w:rFonts w:ascii="Cambria Math"/>
            <w:sz w:val="22"/>
            <w:szCs w:val="22"/>
          </w:rPr>
          <m:t>F</m:t>
        </m:r>
      </m:oMath>
      <w:r w:rsidRPr="00BC402B">
        <w:rPr>
          <w:sz w:val="22"/>
          <w:szCs w:val="22"/>
          <w:lang w:val="ru-RU"/>
        </w:rPr>
        <w:t>, в этом случае получ</w:t>
      </w:r>
      <w:r w:rsidRPr="00DE3F42">
        <w:rPr>
          <w:sz w:val="22"/>
          <w:szCs w:val="22"/>
          <w:lang w:val="ru-RU"/>
        </w:rPr>
        <w:t>им</w:t>
      </w:r>
      <w:r w:rsidRPr="00BC402B">
        <w:rPr>
          <w:sz w:val="22"/>
          <w:szCs w:val="22"/>
          <w:lang w:val="ru-RU"/>
        </w:rPr>
        <w:t xml:space="preserve"> два радиуса</w:t>
      </w:r>
      <w:r w:rsidRPr="00DE3F42">
        <w:rPr>
          <w:sz w:val="22"/>
          <w:szCs w:val="22"/>
          <w:lang w:val="ru-RU"/>
        </w:rPr>
        <w:t xml:space="preserve"> </w:t>
      </w:r>
      <m:oMath>
        <m:r>
          <w:rPr>
            <w:rFonts w:ascii="Cambria Math"/>
            <w:sz w:val="22"/>
            <w:szCs w:val="22"/>
          </w:rPr>
          <m:t>AG</m:t>
        </m:r>
        <m:r>
          <w:rPr>
            <w:rFonts w:ascii="Cambria Math"/>
            <w:sz w:val="22"/>
            <w:szCs w:val="22"/>
            <w:lang w:val="ru-RU"/>
          </w:rPr>
          <m:t>=</m:t>
        </m:r>
        <m:r>
          <w:rPr>
            <w:rFonts w:ascii="Cambria Math"/>
            <w:sz w:val="22"/>
            <w:szCs w:val="22"/>
          </w:rPr>
          <m:t>AF</m:t>
        </m:r>
        <m:r>
          <w:rPr>
            <w:rFonts w:ascii="Cambria Math"/>
            <w:sz w:val="22"/>
            <w:szCs w:val="22"/>
            <w:lang w:val="ru-RU"/>
          </w:rPr>
          <m:t>=</m:t>
        </m:r>
        <m:r>
          <w:rPr>
            <w:rFonts w:ascii="Cambria Math"/>
            <w:sz w:val="22"/>
            <w:szCs w:val="22"/>
          </w:rPr>
          <m:t>D</m:t>
        </m:r>
      </m:oMath>
      <w:r w:rsidRPr="00BC402B">
        <w:rPr>
          <w:sz w:val="22"/>
          <w:szCs w:val="22"/>
          <w:lang w:val="ru-RU"/>
        </w:rPr>
        <w:t xml:space="preserve">. </w:t>
      </w:r>
      <w:r w:rsidRPr="00DE3F42">
        <w:rPr>
          <w:sz w:val="22"/>
          <w:szCs w:val="22"/>
          <w:lang w:val="ru-RU"/>
        </w:rPr>
        <w:t xml:space="preserve">Затем соединив отрезками точку </w:t>
      </w:r>
      <m:oMath>
        <m:r>
          <w:rPr>
            <w:rFonts w:ascii="Cambria Math"/>
            <w:sz w:val="22"/>
            <w:szCs w:val="22"/>
          </w:rPr>
          <m:t>E</m:t>
        </m:r>
      </m:oMath>
      <w:r w:rsidRPr="00DE3F42">
        <w:rPr>
          <w:sz w:val="22"/>
          <w:szCs w:val="22"/>
          <w:lang w:val="ru-RU"/>
        </w:rPr>
        <w:t xml:space="preserve"> с точками </w:t>
      </w:r>
      <m:oMath>
        <m:r>
          <w:rPr>
            <w:rFonts w:ascii="Cambria Math"/>
            <w:sz w:val="22"/>
            <w:szCs w:val="22"/>
            <w:lang w:val="ru-RU"/>
          </w:rPr>
          <m:t>F</m:t>
        </m:r>
      </m:oMath>
      <w:r w:rsidRPr="00DE3F42">
        <w:rPr>
          <w:sz w:val="22"/>
          <w:szCs w:val="22"/>
          <w:lang w:val="ru-RU"/>
        </w:rPr>
        <w:t xml:space="preserve"> и </w:t>
      </w:r>
      <m:oMath>
        <m:r>
          <w:rPr>
            <w:rFonts w:ascii="Cambria Math"/>
            <w:sz w:val="22"/>
            <w:szCs w:val="22"/>
          </w:rPr>
          <m:t>G</m:t>
        </m:r>
      </m:oMath>
      <w:r w:rsidRPr="00DE3F42">
        <w:rPr>
          <w:sz w:val="22"/>
          <w:szCs w:val="22"/>
          <w:lang w:val="ru-RU"/>
        </w:rPr>
        <w:t xml:space="preserve">, получим треугольник </w:t>
      </w:r>
      <m:oMath>
        <m:r>
          <w:rPr>
            <w:rFonts w:ascii="Cambria Math"/>
            <w:sz w:val="22"/>
            <w:szCs w:val="22"/>
          </w:rPr>
          <m:t>EFG</m:t>
        </m:r>
      </m:oMath>
      <w:r w:rsidRPr="00DE3F42">
        <w:rPr>
          <w:sz w:val="22"/>
          <w:szCs w:val="22"/>
          <w:lang w:val="ru-RU"/>
        </w:rPr>
        <w:t xml:space="preserve">, который будет равнобедренным по построению. Опустим из вершины </w:t>
      </w:r>
      <m:oMath>
        <m:r>
          <w:rPr>
            <w:rFonts w:ascii="Cambria Math"/>
            <w:sz w:val="22"/>
            <w:szCs w:val="22"/>
          </w:rPr>
          <m:t>G</m:t>
        </m:r>
      </m:oMath>
      <w:r w:rsidRPr="00DE3F42">
        <w:rPr>
          <w:sz w:val="22"/>
          <w:szCs w:val="22"/>
          <w:lang w:val="ru-RU"/>
        </w:rPr>
        <w:t xml:space="preserve"> медиану, она пересечет отрезок </w:t>
      </w:r>
      <m:oMath>
        <m:r>
          <w:rPr>
            <w:rFonts w:ascii="Cambria Math"/>
            <w:sz w:val="22"/>
            <w:szCs w:val="22"/>
          </w:rPr>
          <m:t>AE</m:t>
        </m:r>
        <m:r>
          <w:rPr>
            <w:rFonts w:ascii="Cambria Math"/>
            <w:sz w:val="22"/>
            <w:szCs w:val="22"/>
            <w:lang w:val="ru-RU"/>
          </w:rPr>
          <m:t>=</m:t>
        </m:r>
        <m:r>
          <w:rPr>
            <w:rFonts w:ascii="Cambria Math"/>
            <w:sz w:val="22"/>
            <w:szCs w:val="22"/>
          </w:rPr>
          <m:t>D</m:t>
        </m:r>
      </m:oMath>
      <w:r w:rsidRPr="00DE3F42">
        <w:rPr>
          <w:sz w:val="22"/>
          <w:szCs w:val="22"/>
          <w:lang w:val="ru-RU"/>
        </w:rPr>
        <w:t xml:space="preserve">, т. е. другую медиану </w:t>
      </w:r>
      <w:r w:rsidRPr="00DE3F42">
        <w:rPr>
          <w:sz w:val="22"/>
          <w:szCs w:val="22"/>
          <w:lang w:val="ru-RU"/>
        </w:rPr>
        <w:lastRenderedPageBreak/>
        <w:t xml:space="preserve">этого же треугольника, в точке </w:t>
      </w:r>
      <m:oMath>
        <m:r>
          <w:rPr>
            <w:rFonts w:ascii="Cambria Math"/>
            <w:sz w:val="22"/>
            <w:szCs w:val="22"/>
            <w:lang w:val="ru-RU"/>
          </w:rPr>
          <m:t>K</m:t>
        </m:r>
      </m:oMath>
      <w:r w:rsidRPr="00DE3F42">
        <w:rPr>
          <w:sz w:val="22"/>
          <w:szCs w:val="22"/>
          <w:lang w:val="ru-RU"/>
        </w:rPr>
        <w:t xml:space="preserve">. В точке их пересечения каждая медиана делится в отношении </w:t>
      </w:r>
      <m:oMath>
        <m:r>
          <w:rPr>
            <w:rFonts w:ascii="Cambria Math"/>
            <w:sz w:val="22"/>
            <w:szCs w:val="22"/>
            <w:lang w:val="ru-RU"/>
          </w:rPr>
          <m:t>1:2</m:t>
        </m:r>
      </m:oMath>
      <w:r w:rsidRPr="00DE3F42">
        <w:rPr>
          <w:sz w:val="22"/>
          <w:szCs w:val="22"/>
          <w:lang w:val="ru-RU"/>
        </w:rPr>
        <w:t xml:space="preserve">. В результате мы отсекли треть эталонного отрезка </w:t>
      </w:r>
      <m:oMath>
        <m:r>
          <w:rPr>
            <w:rFonts w:ascii="Cambria Math"/>
            <w:sz w:val="22"/>
            <w:szCs w:val="22"/>
          </w:rPr>
          <m:t>D</m:t>
        </m:r>
      </m:oMath>
      <w:r w:rsidRPr="00DE3F42">
        <w:rPr>
          <w:sz w:val="22"/>
          <w:szCs w:val="22"/>
          <w:lang w:val="ru-RU"/>
        </w:rPr>
        <w:t xml:space="preserve">. Полученную треть отрезка </w:t>
      </w:r>
      <m:oMath>
        <m:r>
          <w:rPr>
            <w:rFonts w:ascii="Cambria Math"/>
            <w:sz w:val="22"/>
            <w:szCs w:val="22"/>
          </w:rPr>
          <m:t>D</m:t>
        </m:r>
      </m:oMath>
      <w:r w:rsidRPr="00DE3F42">
        <w:rPr>
          <w:sz w:val="22"/>
          <w:szCs w:val="22"/>
          <w:lang w:val="ru-RU"/>
        </w:rPr>
        <w:t xml:space="preserve"> методом бисекций делим на четыре равные части. Приведенные процедуры позволяют разделить отрезок </w:t>
      </w:r>
      <m:oMath>
        <m:r>
          <w:rPr>
            <w:rFonts w:ascii="Cambria Math"/>
            <w:sz w:val="22"/>
            <w:szCs w:val="22"/>
          </w:rPr>
          <m:t>D</m:t>
        </m:r>
      </m:oMath>
      <w:r w:rsidRPr="00DE3F42">
        <w:rPr>
          <w:sz w:val="22"/>
          <w:szCs w:val="22"/>
          <w:lang w:val="ru-RU"/>
        </w:rPr>
        <w:t xml:space="preserve"> на  </w:t>
      </w:r>
      <m:oMath>
        <m:r>
          <w:rPr>
            <w:rFonts w:ascii="Cambria Math"/>
            <w:sz w:val="22"/>
            <w:szCs w:val="22"/>
            <w:lang w:val="ru-RU"/>
          </w:rPr>
          <m:t>3</m:t>
        </m:r>
        <m:r>
          <w:rPr>
            <w:rFonts w:ascii="Cambria Math"/>
            <w:sz w:val="22"/>
            <w:szCs w:val="22"/>
            <w:lang w:val="ru-RU"/>
          </w:rPr>
          <m:t>×</m:t>
        </m:r>
        <m:r>
          <w:rPr>
            <w:rFonts w:ascii="Cambria Math"/>
            <w:sz w:val="22"/>
            <w:szCs w:val="22"/>
            <w:lang w:val="ru-RU"/>
          </w:rPr>
          <m:t>4=12</m:t>
        </m:r>
      </m:oMath>
      <w:r w:rsidRPr="00DE3F42">
        <w:rPr>
          <w:sz w:val="22"/>
          <w:szCs w:val="22"/>
          <w:lang w:val="ru-RU"/>
        </w:rPr>
        <w:t xml:space="preserve"> равных частей. </w:t>
      </w:r>
      <w:r w:rsidRPr="005516B4">
        <w:rPr>
          <w:sz w:val="22"/>
          <w:szCs w:val="22"/>
          <w:lang w:val="ru-RU"/>
        </w:rPr>
        <w:t xml:space="preserve"> </w:t>
      </w:r>
    </w:p>
    <w:p w14:paraId="4781C139" w14:textId="384C093B" w:rsidR="006262E3" w:rsidRPr="00DE3F42" w:rsidRDefault="006262E3" w:rsidP="007E3296">
      <w:pPr>
        <w:ind w:firstLine="432"/>
        <w:jc w:val="both"/>
        <w:outlineLvl w:val="0"/>
        <w:rPr>
          <w:b/>
          <w:sz w:val="22"/>
          <w:szCs w:val="22"/>
          <w:lang w:val="ru-RU"/>
        </w:rPr>
      </w:pPr>
      <w:r w:rsidRPr="00DE3F42">
        <w:rPr>
          <w:sz w:val="22"/>
          <w:szCs w:val="22"/>
          <w:lang w:val="ru-RU"/>
        </w:rPr>
        <w:t xml:space="preserve">Уникальность свойств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в том, что с его помощью можно разделить любую, в том числе и одну двенадцатую, часть еще на пять равных частей. То есть, в конце концов, мы разделим произвольный отрезок с помощью циркуля и линейки ровно на шестьдесят равных частей. Для этого необходимо в имеющемся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опустить высоту из вершины прямого угла на гипотенузу и из этой же вершины восстановить окружность радиусом, равным половине 4-х частичного катета. Построенная окружность разделит высоту на две части. Любая половина меньшей из них будет составлять </w:t>
      </w:r>
      <m:oMath>
        <m:r>
          <w:rPr>
            <w:rFonts w:ascii="Cambria Math" w:hAnsi="Cambria Math"/>
            <w:sz w:val="22"/>
            <w:szCs w:val="22"/>
            <w:lang w:val="ru-RU"/>
          </w:rPr>
          <m:t>1</m:t>
        </m:r>
        <m:r>
          <w:rPr>
            <w:rFonts w:ascii="Cambria Math"/>
            <w:sz w:val="22"/>
            <w:szCs w:val="22"/>
            <w:lang w:val="ru-RU"/>
          </w:rPr>
          <m:t>/5</m:t>
        </m:r>
      </m:oMath>
      <w:r w:rsidRPr="00DE3F42">
        <w:rPr>
          <w:sz w:val="22"/>
          <w:szCs w:val="22"/>
          <w:lang w:val="ru-RU"/>
        </w:rPr>
        <w:t xml:space="preserve"> часть отрезка </w:t>
      </w:r>
      <m:oMath>
        <m:r>
          <w:rPr>
            <w:rFonts w:ascii="Cambria Math"/>
            <w:sz w:val="22"/>
            <w:szCs w:val="22"/>
          </w:rPr>
          <m:t>x</m:t>
        </m:r>
        <m:r>
          <w:rPr>
            <w:rFonts w:ascii="Cambria Math"/>
            <w:sz w:val="22"/>
            <w:szCs w:val="22"/>
            <w:lang w:val="ru-RU"/>
          </w:rPr>
          <m:t>=</m:t>
        </m:r>
        <m:r>
          <w:rPr>
            <w:rFonts w:ascii="Cambria Math"/>
            <w:sz w:val="22"/>
            <w:szCs w:val="22"/>
          </w:rPr>
          <m:t>D</m:t>
        </m:r>
      </m:oMath>
      <w:r w:rsidRPr="00DE3F42">
        <w:rPr>
          <w:sz w:val="22"/>
          <w:szCs w:val="22"/>
          <w:lang w:val="ru-RU"/>
        </w:rPr>
        <w:t xml:space="preserve">, которому равна любая из частей 3-х, 4-х и </w:t>
      </w:r>
      <w:proofErr w:type="gramStart"/>
      <w:r w:rsidRPr="00DE3F42">
        <w:rPr>
          <w:sz w:val="22"/>
          <w:szCs w:val="22"/>
          <w:lang w:val="ru-RU"/>
        </w:rPr>
        <w:t>5-ти</w:t>
      </w:r>
      <w:proofErr w:type="gramEnd"/>
      <w:r w:rsidRPr="00DE3F42">
        <w:rPr>
          <w:sz w:val="22"/>
          <w:szCs w:val="22"/>
          <w:lang w:val="ru-RU"/>
        </w:rPr>
        <w:t xml:space="preserve"> частичных сторон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w:t>
      </w:r>
    </w:p>
    <w:p w14:paraId="235CCC90" w14:textId="77777777" w:rsidR="006262E3" w:rsidRPr="00DE3F42" w:rsidRDefault="006262E3" w:rsidP="003B51D5">
      <w:pPr>
        <w:ind w:firstLine="432"/>
        <w:jc w:val="both"/>
        <w:outlineLvl w:val="0"/>
        <w:rPr>
          <w:sz w:val="22"/>
          <w:szCs w:val="22"/>
          <w:lang w:val="ru-RU"/>
        </w:rPr>
      </w:pPr>
      <w:r w:rsidRPr="00DE3F42">
        <w:rPr>
          <w:sz w:val="22"/>
          <w:szCs w:val="22"/>
          <w:lang w:val="ru-RU"/>
        </w:rPr>
        <w:t xml:space="preserve">При делении каждой стороны египетского треугольника на одинаковое число частей получаем также египетский треугольник, который является подобным исходному. Подобным исходному будет и египетский треугольник, полученный при увеличении всех сторон исходного в одинаковое целое число, например в 60. Для построения подобных египетских треугольников достаточно увеличить или уменьшить только его катеты в целое число. В частности, для деления одной двенадцатой части отрезка </w:t>
      </w:r>
      <m:oMath>
        <m:r>
          <w:rPr>
            <w:rFonts w:ascii="Cambria Math"/>
            <w:sz w:val="22"/>
            <w:szCs w:val="22"/>
          </w:rPr>
          <m:t>D</m:t>
        </m:r>
      </m:oMath>
      <w:r w:rsidRPr="00DE3F42">
        <w:rPr>
          <w:sz w:val="22"/>
          <w:szCs w:val="22"/>
          <w:lang w:val="ru-RU"/>
        </w:rPr>
        <w:t xml:space="preserve"> на пять частей можно построить треугольник, подобный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каждая часть которого равна не отрезку </w:t>
      </w:r>
      <m:oMath>
        <m:r>
          <w:rPr>
            <w:rFonts w:ascii="Cambria Math"/>
            <w:sz w:val="22"/>
            <w:szCs w:val="22"/>
          </w:rPr>
          <m:t>D</m:t>
        </m:r>
      </m:oMath>
      <w:r w:rsidRPr="00DE3F42">
        <w:rPr>
          <w:sz w:val="22"/>
          <w:szCs w:val="22"/>
          <w:lang w:val="ru-RU"/>
        </w:rPr>
        <w:t xml:space="preserve">, а одной двенадцатой части </w:t>
      </w:r>
      <m:oMath>
        <m:r>
          <w:rPr>
            <w:rFonts w:ascii="Cambria Math"/>
            <w:sz w:val="22"/>
            <w:szCs w:val="22"/>
          </w:rPr>
          <m:t>D</m:t>
        </m:r>
      </m:oMath>
      <w:r w:rsidRPr="00DE3F42">
        <w:rPr>
          <w:sz w:val="22"/>
          <w:szCs w:val="22"/>
          <w:lang w:val="ru-RU"/>
        </w:rPr>
        <w:t>.</w:t>
      </w:r>
      <w:r>
        <w:rPr>
          <w:sz w:val="22"/>
          <w:szCs w:val="22"/>
          <w:lang w:val="ru-RU"/>
        </w:rPr>
        <w:t xml:space="preserve"> </w:t>
      </w:r>
      <w:r w:rsidRPr="00DE3F42">
        <w:rPr>
          <w:sz w:val="22"/>
          <w:szCs w:val="22"/>
          <w:lang w:val="ru-RU"/>
        </w:rPr>
        <w:t xml:space="preserve">Приведенный способ деления отрезка </w:t>
      </w:r>
      <m:oMath>
        <m:r>
          <w:rPr>
            <w:rFonts w:ascii="Cambria Math"/>
            <w:sz w:val="22"/>
            <w:szCs w:val="22"/>
          </w:rPr>
          <m:t>D</m:t>
        </m:r>
      </m:oMath>
      <w:r w:rsidRPr="00DE3F42">
        <w:rPr>
          <w:sz w:val="22"/>
          <w:szCs w:val="22"/>
          <w:lang w:val="ru-RU"/>
        </w:rPr>
        <w:t xml:space="preserve"> на 60 равных частей позволяет повторить деление полученной части  </w:t>
      </w:r>
      <m:oMath>
        <m:f>
          <m:fPr>
            <m:type m:val="skw"/>
            <m:ctrlPr>
              <w:rPr>
                <w:rFonts w:ascii="Cambria Math" w:hAnsi="Cambria Math"/>
                <w:i/>
                <w:sz w:val="22"/>
                <w:szCs w:val="22"/>
                <w:lang w:val="ru-RU"/>
              </w:rPr>
            </m:ctrlPr>
          </m:fPr>
          <m:num>
            <m:r>
              <w:rPr>
                <w:rFonts w:ascii="Cambria Math"/>
                <w:sz w:val="22"/>
                <w:szCs w:val="22"/>
              </w:rPr>
              <m:t>D</m:t>
            </m:r>
          </m:num>
          <m:den>
            <m:r>
              <w:rPr>
                <w:rFonts w:ascii="Cambria Math" w:hAnsi="Cambria Math"/>
                <w:sz w:val="22"/>
                <w:szCs w:val="22"/>
                <w:lang w:val="ru-RU"/>
              </w:rPr>
              <m:t>60</m:t>
            </m:r>
          </m:den>
        </m:f>
      </m:oMath>
      <w:r w:rsidRPr="00DE3F42">
        <w:rPr>
          <w:sz w:val="22"/>
          <w:szCs w:val="22"/>
          <w:lang w:val="ru-RU"/>
        </w:rPr>
        <w:t xml:space="preserve">  еще на 60 равных частей и затем повторять подобное деление с вновь полученной частью неограниченно число раз.</w:t>
      </w:r>
    </w:p>
    <w:p w14:paraId="6170B916" w14:textId="37AC37D2" w:rsidR="006262E3" w:rsidRPr="00DE3F42" w:rsidRDefault="006262E3" w:rsidP="00205727">
      <w:pPr>
        <w:ind w:firstLine="432"/>
        <w:jc w:val="both"/>
        <w:outlineLvl w:val="0"/>
        <w:rPr>
          <w:sz w:val="22"/>
          <w:szCs w:val="22"/>
          <w:lang w:val="ru-RU"/>
        </w:rPr>
      </w:pPr>
      <w:r w:rsidRPr="00DE3F42">
        <w:rPr>
          <w:sz w:val="22"/>
          <w:szCs w:val="22"/>
          <w:lang w:val="ru-RU"/>
        </w:rPr>
        <w:t xml:space="preserve">Из возможности </w:t>
      </w:r>
      <w:r w:rsidRPr="00E01EB1">
        <w:rPr>
          <w:b/>
          <w:bCs/>
          <w:sz w:val="22"/>
          <w:szCs w:val="22"/>
          <w:lang w:val="ru-RU"/>
        </w:rPr>
        <w:t>неограниченного повторения процедуры деления</w:t>
      </w:r>
      <w:r w:rsidRPr="00DE3F42">
        <w:rPr>
          <w:sz w:val="22"/>
          <w:szCs w:val="22"/>
          <w:lang w:val="ru-RU"/>
        </w:rPr>
        <w:t xml:space="preserve"> катетов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на 60 равных частей получаем следующий эффект. </w:t>
      </w:r>
      <w:r w:rsidRPr="00DE3F42">
        <w:rPr>
          <w:b/>
          <w:bCs/>
          <w:sz w:val="22"/>
          <w:szCs w:val="22"/>
          <w:lang w:val="ru-RU"/>
        </w:rPr>
        <w:t>Площадь</w:t>
      </w:r>
      <w:r w:rsidRPr="00DE3F42">
        <w:rPr>
          <w:sz w:val="22"/>
          <w:szCs w:val="22"/>
          <w:lang w:val="ru-RU"/>
        </w:rPr>
        <w:t xml:space="preserve">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можно </w:t>
      </w:r>
      <w:r w:rsidRPr="00DE3F42">
        <w:rPr>
          <w:b/>
          <w:bCs/>
          <w:sz w:val="22"/>
          <w:szCs w:val="22"/>
          <w:lang w:val="ru-RU"/>
        </w:rPr>
        <w:t>уменьшить</w:t>
      </w:r>
      <w:r w:rsidRPr="00DE3F42">
        <w:rPr>
          <w:sz w:val="22"/>
          <w:szCs w:val="22"/>
          <w:lang w:val="ru-RU"/>
        </w:rPr>
        <w:t xml:space="preserve"> </w:t>
      </w:r>
      <w:r w:rsidRPr="00DE3F42">
        <w:rPr>
          <w:b/>
          <w:bCs/>
          <w:sz w:val="22"/>
          <w:szCs w:val="22"/>
          <w:lang w:val="ru-RU"/>
        </w:rPr>
        <w:t>в 3600 раз</w:t>
      </w:r>
      <w:r w:rsidRPr="00DE3F42">
        <w:rPr>
          <w:sz w:val="22"/>
          <w:szCs w:val="22"/>
          <w:lang w:val="ru-RU"/>
        </w:rPr>
        <w:t xml:space="preserve">, построив египетский треугольник, подобный эталонному, назовем его малым, </w:t>
      </w:r>
      <w:r w:rsidRPr="00E01EB1">
        <w:rPr>
          <w:b/>
          <w:bCs/>
          <w:sz w:val="22"/>
          <w:szCs w:val="22"/>
          <w:lang w:val="ru-RU"/>
        </w:rPr>
        <w:t>с катетами и гипотенузой</w:t>
      </w:r>
      <w:r w:rsidRPr="00DE3F42">
        <w:rPr>
          <w:sz w:val="22"/>
          <w:szCs w:val="22"/>
          <w:lang w:val="ru-RU"/>
        </w:rPr>
        <w:t xml:space="preserve"> </w:t>
      </w:r>
      <w:r w:rsidRPr="00DE3F42">
        <w:rPr>
          <w:b/>
          <w:bCs/>
          <w:sz w:val="22"/>
          <w:szCs w:val="22"/>
          <w:lang w:val="ru-RU"/>
        </w:rPr>
        <w:t>в 60 раз меньшими эталонного</w:t>
      </w:r>
      <w:r w:rsidRPr="00DE3F42">
        <w:rPr>
          <w:sz w:val="22"/>
          <w:szCs w:val="22"/>
          <w:lang w:val="ru-RU"/>
        </w:rPr>
        <w:t xml:space="preserve">. Таким образом все 3600 малых египетских треугольников в точности заметут всю площадь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w:t>
      </w:r>
      <w:r>
        <w:rPr>
          <w:sz w:val="22"/>
          <w:szCs w:val="22"/>
          <w:lang w:val="ru-RU"/>
        </w:rPr>
        <w:t>Это значит</w:t>
      </w:r>
      <w:r w:rsidRPr="00DE3F42">
        <w:rPr>
          <w:sz w:val="22"/>
          <w:szCs w:val="22"/>
          <w:lang w:val="ru-RU"/>
        </w:rPr>
        <w:t xml:space="preserve">, что площадь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равна площади 3600 штук малых египетских треугольников. Затем можно уже катеты малого египетского треугольника уменьшить в 60 раз, а потом каждый раз повторять подобную процедуру с вновь уменьшенным египетским треугольником, так что мы можем получить последовательность египетских треугольников мал мала меньше. В результате мы будем иметь упорядоченную последовательность уменьшающихся масштабов </w:t>
      </w:r>
      <m:oMath>
        <m:r>
          <m:rPr>
            <m:sty m:val="p"/>
          </m:rPr>
          <w:rPr>
            <w:rFonts w:ascii="Cambria Math"/>
            <w:sz w:val="22"/>
            <w:szCs w:val="22"/>
          </w:rPr>
          <m:t>Δ</m:t>
        </m:r>
        <m:r>
          <w:rPr>
            <w:rFonts w:ascii="Cambria Math"/>
            <w:sz w:val="22"/>
            <w:szCs w:val="22"/>
            <w:lang w:val="ru-RU"/>
          </w:rPr>
          <m:t>345</m:t>
        </m:r>
      </m:oMath>
      <w:r w:rsidRPr="00DE3F42">
        <w:rPr>
          <w:sz w:val="22"/>
          <w:szCs w:val="22"/>
          <w:lang w:val="ru-RU"/>
        </w:rPr>
        <w:t>, в которой площади двух соседних треугольников отличаются друг от друга в 3600 раз.</w:t>
      </w:r>
    </w:p>
    <w:p w14:paraId="3C796DDD" w14:textId="726EB98E" w:rsidR="006262E3" w:rsidRDefault="006262E3" w:rsidP="00D73268">
      <w:pPr>
        <w:ind w:firstLine="432"/>
        <w:jc w:val="both"/>
        <w:outlineLvl w:val="0"/>
        <w:rPr>
          <w:sz w:val="22"/>
          <w:szCs w:val="22"/>
          <w:lang w:val="ru-RU"/>
        </w:rPr>
      </w:pPr>
      <w:r w:rsidRPr="00DE3F42">
        <w:rPr>
          <w:sz w:val="22"/>
          <w:szCs w:val="22"/>
          <w:lang w:val="ru-RU"/>
        </w:rPr>
        <w:t xml:space="preserve">Кроме деления катетов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на 60 равных частей, мы можем и </w:t>
      </w:r>
      <w:r w:rsidRPr="00E01EB1">
        <w:rPr>
          <w:b/>
          <w:bCs/>
          <w:sz w:val="22"/>
          <w:szCs w:val="22"/>
          <w:lang w:val="ru-RU"/>
        </w:rPr>
        <w:t>увеличивать</w:t>
      </w:r>
      <w:r>
        <w:rPr>
          <w:b/>
          <w:bCs/>
          <w:sz w:val="22"/>
          <w:szCs w:val="22"/>
          <w:lang w:val="ru-RU"/>
        </w:rPr>
        <w:t xml:space="preserve"> (умножать)</w:t>
      </w:r>
      <w:r w:rsidRPr="00DE3F42">
        <w:rPr>
          <w:sz w:val="22"/>
          <w:szCs w:val="22"/>
          <w:lang w:val="ru-RU"/>
        </w:rPr>
        <w:t xml:space="preserve"> их также </w:t>
      </w:r>
      <w:r w:rsidRPr="00E01EB1">
        <w:rPr>
          <w:b/>
          <w:bCs/>
          <w:sz w:val="22"/>
          <w:szCs w:val="22"/>
          <w:lang w:val="ru-RU"/>
        </w:rPr>
        <w:t>в 60 раз</w:t>
      </w:r>
      <w:r w:rsidRPr="00DE3F42">
        <w:rPr>
          <w:sz w:val="22"/>
          <w:szCs w:val="22"/>
          <w:lang w:val="ru-RU"/>
        </w:rPr>
        <w:t xml:space="preserve">, причем тоже </w:t>
      </w:r>
      <w:r w:rsidRPr="00E01EB1">
        <w:rPr>
          <w:b/>
          <w:bCs/>
          <w:sz w:val="22"/>
          <w:szCs w:val="22"/>
          <w:lang w:val="ru-RU"/>
        </w:rPr>
        <w:t xml:space="preserve">неограниченное </w:t>
      </w:r>
      <w:r w:rsidRPr="00E01EB1">
        <w:rPr>
          <w:b/>
          <w:bCs/>
          <w:sz w:val="22"/>
          <w:szCs w:val="22"/>
          <w:lang w:val="ru-RU"/>
        </w:rPr>
        <w:lastRenderedPageBreak/>
        <w:t>число раз</w:t>
      </w:r>
      <w:r w:rsidRPr="00DE3F42">
        <w:rPr>
          <w:sz w:val="22"/>
          <w:szCs w:val="22"/>
          <w:lang w:val="ru-RU"/>
        </w:rPr>
        <w:t>.</w:t>
      </w:r>
      <w:r>
        <w:rPr>
          <w:sz w:val="22"/>
          <w:szCs w:val="22"/>
          <w:lang w:val="ru-RU"/>
        </w:rPr>
        <w:t xml:space="preserve"> Следовательно, можно конструктивным способом создать линейно упорядоченную и неограниченную в обоих направлениях последовательность </w:t>
      </w:r>
    </w:p>
    <w:p w14:paraId="19788E34" w14:textId="77777777" w:rsidR="006262E3" w:rsidRDefault="006262E3" w:rsidP="001B53CE">
      <w:pPr>
        <w:jc w:val="both"/>
        <w:outlineLvl w:val="0"/>
        <w:rPr>
          <w:sz w:val="22"/>
          <w:szCs w:val="22"/>
          <w:lang w:val="ru-RU"/>
        </w:rPr>
      </w:pPr>
      <w:r w:rsidRPr="00CF2A3D">
        <w:rPr>
          <w:sz w:val="22"/>
          <w:szCs w:val="22"/>
          <w:lang w:val="ru-RU"/>
        </w:rPr>
        <w:t>разновеликих египетских треугольников</w:t>
      </w:r>
    </w:p>
    <w:p w14:paraId="40F42F57" w14:textId="77777777" w:rsidR="006262E3" w:rsidRDefault="006262E3" w:rsidP="001B53CE">
      <w:pPr>
        <w:jc w:val="both"/>
        <w:outlineLvl w:val="0"/>
        <w:rPr>
          <w:sz w:val="22"/>
          <w:szCs w:val="22"/>
          <w:lang w:val="ru-RU"/>
        </w:rPr>
      </w:pPr>
    </w:p>
    <w:p w14:paraId="72C8FD43" w14:textId="77777777" w:rsidR="006262E3" w:rsidRPr="006A32F2" w:rsidRDefault="006262E3" w:rsidP="001B53CE">
      <w:pPr>
        <w:jc w:val="both"/>
        <w:outlineLvl w:val="0"/>
        <w:rPr>
          <w:sz w:val="22"/>
          <w:szCs w:val="22"/>
          <w:lang w:val="ru-RU"/>
        </w:rPr>
      </w:pPr>
      <w:r>
        <w:rPr>
          <w:sz w:val="22"/>
          <w:szCs w:val="22"/>
          <w:lang w:val="ru-RU"/>
        </w:rPr>
        <w:t xml:space="preserve">      </w:t>
      </w:r>
      <w:r w:rsidRPr="00054D70">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2</m:t>
            </m:r>
            <m:r>
              <w:rPr>
                <w:rFonts w:ascii="Cambria Math"/>
                <w:sz w:val="22"/>
                <w:szCs w:val="22"/>
              </w:rPr>
              <m:t>k</m:t>
            </m:r>
          </m:sub>
        </m:sSub>
        <m:r>
          <w:rPr>
            <w:rFonts w:ascii="Cambria Math" w:hAnsi="Cambria Math"/>
            <w:sz w:val="22"/>
            <w:szCs w:val="22"/>
            <w:lang w:val="ru-RU"/>
          </w:rPr>
          <m:t>,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4</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0</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4</m:t>
            </m:r>
          </m:sub>
        </m:sSub>
        <m:r>
          <w:rPr>
            <w:rFonts w:ascii="Cambria Math" w:hAnsi="Cambria Math"/>
            <w:sz w:val="22"/>
            <w:szCs w:val="22"/>
            <w:lang w:val="ru-RU"/>
          </w:rPr>
          <m:t xml:space="preserve">, …,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2</m:t>
            </m:r>
            <m:r>
              <w:rPr>
                <w:rFonts w:ascii="Cambria Math"/>
                <w:sz w:val="22"/>
                <w:szCs w:val="22"/>
              </w:rPr>
              <m:t>j</m:t>
            </m:r>
          </m:sub>
        </m:sSub>
      </m:oMath>
      <w:r>
        <w:rPr>
          <w:sz w:val="22"/>
          <w:szCs w:val="22"/>
          <w:lang w:val="ru-RU"/>
        </w:rPr>
        <w:t xml:space="preserve">       </w:t>
      </w:r>
      <w:r w:rsidRPr="006A32F2">
        <w:rPr>
          <w:sz w:val="22"/>
          <w:szCs w:val="22"/>
          <w:lang w:val="ru-RU"/>
        </w:rPr>
        <w:t>(4.1)</w:t>
      </w:r>
    </w:p>
    <w:p w14:paraId="456647A2" w14:textId="77777777" w:rsidR="006262E3" w:rsidRPr="006A32F2" w:rsidRDefault="006262E3" w:rsidP="001B53CE">
      <w:pPr>
        <w:jc w:val="both"/>
        <w:outlineLvl w:val="0"/>
        <w:rPr>
          <w:sz w:val="22"/>
          <w:szCs w:val="22"/>
          <w:lang w:val="ru-RU"/>
        </w:rPr>
      </w:pPr>
    </w:p>
    <w:p w14:paraId="7FD6F846" w14:textId="28490A30" w:rsidR="006262E3" w:rsidRPr="006A32F2" w:rsidRDefault="006262E3" w:rsidP="001B53CE">
      <w:pPr>
        <w:jc w:val="both"/>
        <w:outlineLvl w:val="0"/>
        <w:rPr>
          <w:sz w:val="22"/>
          <w:szCs w:val="22"/>
          <w:lang w:val="ru-RU"/>
        </w:rPr>
      </w:pPr>
      <w:r w:rsidRPr="006A32F2">
        <w:rPr>
          <w:sz w:val="22"/>
          <w:szCs w:val="22"/>
          <w:lang w:val="ru-RU"/>
        </w:rPr>
        <w:t xml:space="preserve">(здесь </w:t>
      </w:r>
      <m:oMath>
        <m:r>
          <w:rPr>
            <w:rFonts w:ascii="Cambria Math" w:hAnsi="Cambria Math"/>
            <w:sz w:val="22"/>
            <w:szCs w:val="22"/>
            <w:lang w:val="ru-RU"/>
          </w:rPr>
          <m:t>k,</m:t>
        </m:r>
        <m:r>
          <w:rPr>
            <w:rFonts w:ascii="Cambria Math"/>
            <w:sz w:val="22"/>
            <w:szCs w:val="22"/>
          </w:rPr>
          <m:t>j</m:t>
        </m:r>
        <m:r>
          <w:rPr>
            <w:rFonts w:ascii="Cambria Math" w:hAnsi="Cambria Math"/>
            <w:sz w:val="22"/>
            <w:szCs w:val="22"/>
            <w:lang w:val="ru-RU"/>
          </w:rPr>
          <m:t>=0,1,2,3,…</m:t>
        </m:r>
      </m:oMath>
      <w:r w:rsidRPr="006A32F2">
        <w:rPr>
          <w:sz w:val="22"/>
          <w:szCs w:val="22"/>
          <w:lang w:val="ru-RU"/>
        </w:rPr>
        <w:t xml:space="preserve"> ) такую, что любые два ее соседних члена находятся друг к другу в отношении или Часть и Целое, Или Целое и Часть. Множеству треугольников (4.1) сопоставляется множество их разновеликих площадей </w:t>
      </w:r>
    </w:p>
    <w:p w14:paraId="74FFA13E" w14:textId="77777777" w:rsidR="006262E3" w:rsidRPr="006A32F2" w:rsidRDefault="006262E3" w:rsidP="00D73268">
      <w:pPr>
        <w:ind w:firstLine="432"/>
        <w:jc w:val="both"/>
        <w:outlineLvl w:val="0"/>
        <w:rPr>
          <w:sz w:val="22"/>
          <w:szCs w:val="22"/>
          <w:lang w:val="ru-RU"/>
        </w:rPr>
      </w:pPr>
    </w:p>
    <w:p w14:paraId="0DD9C5A2" w14:textId="2F9DD09A" w:rsidR="006262E3" w:rsidRPr="006A32F2" w:rsidRDefault="006262E3" w:rsidP="001B53CE">
      <w:pPr>
        <w:jc w:val="both"/>
        <w:outlineLvl w:val="0"/>
        <w:rPr>
          <w:sz w:val="22"/>
          <w:szCs w:val="22"/>
          <w:lang w:val="ru-RU"/>
        </w:rPr>
      </w:pPr>
      <w:r w:rsidRPr="006A32F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k</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rPr>
              <m:t>S</m:t>
            </m:r>
          </m:e>
          <m:sub>
            <m:r>
              <w:rPr>
                <w:rFonts w:ascii="Cambria Math"/>
                <w:sz w:val="22"/>
                <w:szCs w:val="22"/>
                <w:lang w:val="ru-RU"/>
              </w:rPr>
              <m:t>345/4</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4</m:t>
            </m:r>
          </m:sub>
        </m:sSub>
        <m:r>
          <w:rPr>
            <w:rFonts w:ascii="Cambria Math" w:hAnsi="Cambria Math"/>
            <w:sz w:val="22"/>
            <w:szCs w:val="22"/>
            <w:lang w:val="ru-RU"/>
          </w:rPr>
          <m:t xml:space="preserve">, …,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2</m:t>
            </m:r>
            <m:r>
              <w:rPr>
                <w:rFonts w:ascii="Cambria Math"/>
                <w:sz w:val="22"/>
                <w:szCs w:val="22"/>
              </w:rPr>
              <m:t>j</m:t>
            </m:r>
          </m:sub>
        </m:sSub>
      </m:oMath>
      <w:r w:rsidRPr="006A32F2">
        <w:rPr>
          <w:sz w:val="22"/>
          <w:szCs w:val="22"/>
          <w:lang w:val="ru-RU"/>
        </w:rPr>
        <w:t xml:space="preserve"> </w:t>
      </w:r>
      <w:proofErr w:type="gramStart"/>
      <w:r w:rsidRPr="006A32F2">
        <w:rPr>
          <w:sz w:val="22"/>
          <w:szCs w:val="22"/>
          <w:lang w:val="ru-RU"/>
        </w:rPr>
        <w:t xml:space="preserve">,   </w:t>
      </w:r>
      <w:proofErr w:type="gramEnd"/>
      <w:r w:rsidRPr="006A32F2">
        <w:rPr>
          <w:sz w:val="22"/>
          <w:szCs w:val="22"/>
          <w:lang w:val="ru-RU"/>
        </w:rPr>
        <w:t xml:space="preserve">(4.2)    </w:t>
      </w:r>
    </w:p>
    <w:p w14:paraId="4A733F5D" w14:textId="77777777" w:rsidR="006262E3" w:rsidRDefault="006262E3" w:rsidP="00054D70">
      <w:pPr>
        <w:jc w:val="both"/>
        <w:outlineLvl w:val="0"/>
        <w:rPr>
          <w:sz w:val="22"/>
          <w:szCs w:val="22"/>
          <w:lang w:val="ru-RU"/>
        </w:rPr>
      </w:pPr>
    </w:p>
    <w:p w14:paraId="4252AAD3" w14:textId="77777777" w:rsidR="006262E3" w:rsidRPr="00DE3F42" w:rsidRDefault="006262E3" w:rsidP="00F86768">
      <w:pPr>
        <w:ind w:firstLine="432"/>
        <w:jc w:val="both"/>
        <w:outlineLvl w:val="0"/>
        <w:rPr>
          <w:sz w:val="22"/>
          <w:szCs w:val="22"/>
          <w:lang w:val="ru-RU"/>
        </w:rPr>
      </w:pPr>
      <w:r>
        <w:rPr>
          <w:sz w:val="22"/>
          <w:szCs w:val="22"/>
          <w:lang w:val="ru-RU"/>
        </w:rPr>
        <w:t>В</w:t>
      </w:r>
      <w:r w:rsidRPr="00CF2A3D">
        <w:rPr>
          <w:sz w:val="22"/>
          <w:szCs w:val="22"/>
          <w:lang w:val="ru-RU"/>
        </w:rPr>
        <w:t xml:space="preserve">се члены </w:t>
      </w:r>
      <w:r>
        <w:rPr>
          <w:sz w:val="22"/>
          <w:szCs w:val="22"/>
          <w:lang w:val="ru-RU"/>
        </w:rPr>
        <w:t xml:space="preserve">последнего </w:t>
      </w:r>
      <w:r w:rsidRPr="001B53CE">
        <w:rPr>
          <w:sz w:val="22"/>
          <w:szCs w:val="22"/>
          <w:lang w:val="ru-RU"/>
        </w:rPr>
        <w:t>множеств</w:t>
      </w:r>
      <w:r>
        <w:rPr>
          <w:sz w:val="22"/>
          <w:szCs w:val="22"/>
          <w:lang w:val="ru-RU"/>
        </w:rPr>
        <w:t>а</w:t>
      </w:r>
      <w:r w:rsidRPr="001B53CE">
        <w:rPr>
          <w:sz w:val="22"/>
          <w:szCs w:val="22"/>
          <w:lang w:val="ru-RU"/>
        </w:rPr>
        <w:t xml:space="preserve"> </w:t>
      </w:r>
      <w:r w:rsidRPr="00CF2A3D">
        <w:rPr>
          <w:sz w:val="22"/>
          <w:szCs w:val="22"/>
          <w:lang w:val="ru-RU"/>
        </w:rPr>
        <w:t xml:space="preserve">с алгебраической точки зрения представляют собой (двунаправленную) геометрическую прогрессию </w:t>
      </w:r>
      <m:oMath>
        <m:r>
          <w:rPr>
            <w:rFonts w:ascii="Cambria Math" w:hAnsi="Cambria Math"/>
            <w:sz w:val="22"/>
            <w:szCs w:val="22"/>
            <w:lang w:val="ru-RU"/>
          </w:rPr>
          <m:t>(3</m:t>
        </m:r>
        <m:sSup>
          <m:sSupPr>
            <m:ctrlPr>
              <w:rPr>
                <w:rFonts w:ascii="Cambria Math" w:hAnsi="Cambria Math"/>
                <w:i/>
                <w:sz w:val="22"/>
                <w:szCs w:val="22"/>
                <w:lang w:val="ru-RU"/>
              </w:rPr>
            </m:ctrlPr>
          </m:sSupPr>
          <m:e>
            <m:r>
              <w:rPr>
                <w:rFonts w:ascii="Cambria Math" w:hAnsi="Cambria Math"/>
                <w:sz w:val="22"/>
                <w:szCs w:val="22"/>
                <w:lang w:val="ru-RU"/>
              </w:rPr>
              <m:t>600</m:t>
            </m:r>
          </m:e>
          <m:sup>
            <m:r>
              <w:rPr>
                <w:rFonts w:ascii="Cambria Math"/>
                <w:sz w:val="22"/>
                <w:szCs w:val="22"/>
                <w:lang w:val="ru-RU"/>
              </w:rPr>
              <m:t>i</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345/2i</m:t>
            </m:r>
          </m:sub>
        </m:sSub>
        <m:r>
          <w:rPr>
            <w:rFonts w:ascii="Cambria Math" w:hAnsi="Cambria Math"/>
            <w:sz w:val="22"/>
            <w:szCs w:val="22"/>
            <w:lang w:val="ru-RU"/>
          </w:rPr>
          <m:t>)</m:t>
        </m:r>
      </m:oMath>
      <w:r w:rsidRPr="00CF2A3D">
        <w:rPr>
          <w:sz w:val="22"/>
          <w:szCs w:val="22"/>
          <w:lang w:val="ru-RU"/>
        </w:rPr>
        <w:t xml:space="preserve">, где </w:t>
      </w:r>
      <m:oMath>
        <m:r>
          <w:rPr>
            <w:rFonts w:ascii="Cambria Math"/>
            <w:sz w:val="22"/>
            <w:szCs w:val="22"/>
            <w:lang w:val="ru-RU"/>
          </w:rPr>
          <m:t>i</m:t>
        </m:r>
        <m:r>
          <w:rPr>
            <w:rFonts w:ascii="Cambria Math" w:hAnsi="Cambria Math"/>
            <w:sz w:val="22"/>
            <w:szCs w:val="22"/>
            <w:lang w:val="ru-RU"/>
          </w:rPr>
          <m:t>=0,±1,±2,±3,…</m:t>
        </m:r>
      </m:oMath>
      <w:r w:rsidRPr="00CF2A3D">
        <w:rPr>
          <w:sz w:val="22"/>
          <w:szCs w:val="22"/>
          <w:lang w:val="ru-RU"/>
        </w:rPr>
        <w:t xml:space="preserve"> относительно произвольно выбранного </w:t>
      </w:r>
      <m:oMath>
        <m:r>
          <w:rPr>
            <w:rFonts w:ascii="Cambria Math" w:hAnsi="Cambria Math"/>
            <w:sz w:val="22"/>
            <w:szCs w:val="22"/>
            <w:lang w:val="ru-RU"/>
          </w:rPr>
          <m:t>(2</m:t>
        </m:r>
        <m:r>
          <w:rPr>
            <w:rFonts w:ascii="Cambria Math"/>
            <w:sz w:val="22"/>
            <w:szCs w:val="22"/>
            <w:lang w:val="ru-RU"/>
          </w:rPr>
          <m:t>i)</m:t>
        </m:r>
      </m:oMath>
      <w:r w:rsidRPr="00CF2A3D">
        <w:rPr>
          <w:sz w:val="22"/>
          <w:szCs w:val="22"/>
          <w:lang w:val="ru-RU"/>
        </w:rPr>
        <w:t xml:space="preserve">-го элемента в данной последовательности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345/2i</m:t>
            </m:r>
          </m:sub>
        </m:sSub>
      </m:oMath>
      <w:r>
        <w:rPr>
          <w:sz w:val="22"/>
          <w:szCs w:val="22"/>
          <w:lang w:val="ru-RU"/>
        </w:rPr>
        <w:t xml:space="preserve"> в качестве эталонного.</w:t>
      </w:r>
    </w:p>
    <w:p w14:paraId="0082699D" w14:textId="77777777" w:rsidR="006262E3" w:rsidRPr="00DE3F42" w:rsidRDefault="006262E3" w:rsidP="00205727">
      <w:pPr>
        <w:ind w:firstLine="432"/>
        <w:jc w:val="both"/>
        <w:outlineLvl w:val="0"/>
        <w:rPr>
          <w:sz w:val="22"/>
          <w:szCs w:val="22"/>
          <w:lang w:val="ru-RU"/>
        </w:rPr>
      </w:pPr>
      <w:r w:rsidRPr="00DE3F42">
        <w:rPr>
          <w:sz w:val="22"/>
          <w:szCs w:val="22"/>
          <w:lang w:val="ru-RU"/>
        </w:rPr>
        <w:t xml:space="preserve">Таким образом, </w:t>
      </w:r>
      <w:r w:rsidRPr="00DE3F42">
        <w:rPr>
          <w:b/>
          <w:bCs/>
          <w:sz w:val="22"/>
          <w:szCs w:val="22"/>
          <w:lang w:val="ru-RU"/>
        </w:rPr>
        <w:t>мы можем</w:t>
      </w:r>
      <w:r w:rsidRPr="00DE3F42">
        <w:rPr>
          <w:sz w:val="22"/>
          <w:szCs w:val="22"/>
          <w:lang w:val="ru-RU"/>
        </w:rPr>
        <w:t xml:space="preserve"> с любой заданной точностью </w:t>
      </w:r>
      <w:r w:rsidRPr="00DE3F42">
        <w:rPr>
          <w:b/>
          <w:bCs/>
          <w:sz w:val="22"/>
          <w:szCs w:val="22"/>
          <w:lang w:val="ru-RU"/>
        </w:rPr>
        <w:t>измерить</w:t>
      </w:r>
      <w:r w:rsidRPr="00DE3F42">
        <w:rPr>
          <w:sz w:val="22"/>
          <w:szCs w:val="22"/>
          <w:lang w:val="ru-RU"/>
        </w:rPr>
        <w:t xml:space="preserve"> </w:t>
      </w:r>
      <w:r w:rsidRPr="00DE3F42">
        <w:rPr>
          <w:b/>
          <w:bCs/>
          <w:sz w:val="22"/>
          <w:szCs w:val="22"/>
          <w:lang w:val="ru-RU"/>
        </w:rPr>
        <w:t>площадь произвольного прямоугольника</w:t>
      </w:r>
      <w:r w:rsidRPr="00DE3F42">
        <w:rPr>
          <w:sz w:val="22"/>
          <w:szCs w:val="22"/>
          <w:lang w:val="ru-RU"/>
        </w:rPr>
        <w:t xml:space="preserve"> </w:t>
      </w:r>
      <w:r w:rsidRPr="00DE3F42">
        <w:rPr>
          <w:b/>
          <w:bCs/>
          <w:sz w:val="22"/>
          <w:szCs w:val="22"/>
          <w:lang w:val="ru-RU"/>
        </w:rPr>
        <w:t xml:space="preserve">площадью эталонного </w:t>
      </w:r>
      <m:oMath>
        <m:r>
          <m:rPr>
            <m:sty m:val="b"/>
          </m:rPr>
          <w:rPr>
            <w:rFonts w:ascii="Cambria Math"/>
            <w:sz w:val="22"/>
            <w:szCs w:val="22"/>
          </w:rPr>
          <m:t>Δ</m:t>
        </m:r>
        <m:r>
          <m:rPr>
            <m:sty m:val="bi"/>
          </m:rPr>
          <w:rPr>
            <w:rFonts w:ascii="Cambria Math"/>
            <w:sz w:val="22"/>
            <w:szCs w:val="22"/>
            <w:lang w:val="ru-RU"/>
          </w:rPr>
          <m:t>345</m:t>
        </m:r>
      </m:oMath>
      <w:r w:rsidRPr="00DE3F42">
        <w:rPr>
          <w:b/>
          <w:bCs/>
          <w:sz w:val="22"/>
          <w:szCs w:val="22"/>
          <w:lang w:val="ru-RU"/>
        </w:rPr>
        <w:t xml:space="preserve"> и его долями</w:t>
      </w:r>
      <w:r w:rsidRPr="00DE3F42">
        <w:rPr>
          <w:sz w:val="22"/>
          <w:szCs w:val="22"/>
          <w:lang w:val="ru-RU"/>
        </w:rPr>
        <w:t xml:space="preserve">, последовательно уменьшенными в определенное число раз, а именно с площадями равными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1</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2</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 xml:space="preserve"> 3600</m:t>
            </m:r>
          </m:e>
          <m:sup>
            <m:r>
              <w:rPr>
                <w:rFonts w:ascii="Cambria Math"/>
                <w:sz w:val="22"/>
                <w:szCs w:val="22"/>
                <w:lang w:val="ru-RU"/>
              </w:rPr>
              <m:t>-</m:t>
            </m:r>
            <m:r>
              <w:rPr>
                <w:rFonts w:ascii="Cambria Math"/>
                <w:sz w:val="22"/>
                <w:szCs w:val="22"/>
                <w:lang w:val="ru-RU"/>
              </w:rPr>
              <m:t>3</m:t>
            </m:r>
          </m:sup>
        </m:sSup>
      </m:oMath>
      <w:r w:rsidRPr="00DE3F42">
        <w:rPr>
          <w:sz w:val="22"/>
          <w:szCs w:val="22"/>
          <w:lang w:val="ru-RU"/>
        </w:rPr>
        <w:t xml:space="preserve">, …,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 долям от площади эталонной</w:t>
      </w:r>
      <w:r>
        <w:rPr>
          <w:sz w:val="22"/>
          <w:szCs w:val="22"/>
          <w:lang w:val="ru-RU"/>
        </w:rPr>
        <w:t xml:space="preserve">, а также площадями, кратными эталонной в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0</m:t>
            </m:r>
          </m:sup>
        </m:sSup>
        <m:r>
          <m:rPr>
            <m:sty m:val="p"/>
          </m:rPr>
          <w:rPr>
            <w:rFonts w:ascii="Cambria Math" w:hAnsi="Cambria Math"/>
            <w:sz w:val="22"/>
            <w:szCs w:val="22"/>
            <w:lang w:val="ru-RU"/>
          </w:rPr>
          <m:t xml:space="preserve">, </m:t>
        </m:r>
        <m:r>
          <m:rPr>
            <m:sty m:val="p"/>
          </m:rPr>
          <w:rPr>
            <w:rFonts w:ascii="Cambria Math"/>
            <w:sz w:val="22"/>
            <w:szCs w:val="22"/>
            <w:lang w:val="ru-RU"/>
          </w:rPr>
          <m:t xml:space="preserve"> </m:t>
        </m:r>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1</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2</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 xml:space="preserve"> 3600</m:t>
            </m:r>
          </m:e>
          <m:sup>
            <m:r>
              <w:rPr>
                <w:rFonts w:ascii="Cambria Math"/>
                <w:sz w:val="22"/>
                <w:szCs w:val="22"/>
                <w:lang w:val="ru-RU"/>
              </w:rPr>
              <m:t>3</m:t>
            </m:r>
          </m:sup>
        </m:sSup>
      </m:oMath>
      <w:r w:rsidRPr="00DE3F42">
        <w:rPr>
          <w:sz w:val="22"/>
          <w:szCs w:val="22"/>
          <w:lang w:val="ru-RU"/>
        </w:rPr>
        <w:t>, …</w:t>
      </w:r>
      <w:r>
        <w:rPr>
          <w:sz w:val="22"/>
          <w:szCs w:val="22"/>
          <w:lang w:val="ru-RU"/>
        </w:rPr>
        <w:t xml:space="preserve"> раз</w:t>
      </w:r>
      <w:r w:rsidRPr="00DE3F42">
        <w:rPr>
          <w:sz w:val="22"/>
          <w:szCs w:val="22"/>
          <w:lang w:val="ru-RU"/>
        </w:rPr>
        <w:t xml:space="preserve">. </w:t>
      </w:r>
    </w:p>
    <w:p w14:paraId="18BC8F10" w14:textId="0BEE202E" w:rsidR="006262E3" w:rsidRPr="008B15A8" w:rsidRDefault="006262E3" w:rsidP="00205727">
      <w:pPr>
        <w:ind w:firstLine="432"/>
        <w:jc w:val="both"/>
        <w:outlineLvl w:val="0"/>
        <w:rPr>
          <w:sz w:val="22"/>
          <w:szCs w:val="22"/>
          <w:lang w:val="ru-RU"/>
        </w:rPr>
      </w:pPr>
      <w:r w:rsidRPr="00DE3F42">
        <w:rPr>
          <w:sz w:val="22"/>
          <w:szCs w:val="22"/>
          <w:lang w:val="ru-RU"/>
        </w:rPr>
        <w:t xml:space="preserve">Допустим, нам задано измерить площадь произвольного прямоугольника с точностью, равной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xml:space="preserve"> доли от площади эталонной. Для этого мы делим катеты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на 60 равных частей каждый и соединяем соответствующие точки деления прямыми. Получаем 3600 малых египетских треугольников, которые, как было выше отмечено, своей площадью все вместе в точности заметают площадь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Теперь берем один из этих малых египетских треугольников и </w:t>
      </w:r>
      <w:r w:rsidRPr="00DE3F42">
        <w:rPr>
          <w:b/>
          <w:bCs/>
          <w:sz w:val="22"/>
          <w:szCs w:val="22"/>
          <w:lang w:val="ru-RU"/>
        </w:rPr>
        <w:t>делим</w:t>
      </w:r>
      <w:r w:rsidRPr="00DE3F42">
        <w:rPr>
          <w:sz w:val="22"/>
          <w:szCs w:val="22"/>
          <w:lang w:val="ru-RU"/>
        </w:rPr>
        <w:t xml:space="preserve"> </w:t>
      </w:r>
      <w:r>
        <w:rPr>
          <w:sz w:val="22"/>
          <w:szCs w:val="22"/>
          <w:lang w:val="ru-RU"/>
        </w:rPr>
        <w:t>уже</w:t>
      </w:r>
      <w:r w:rsidRPr="00DE3F42">
        <w:rPr>
          <w:sz w:val="22"/>
          <w:szCs w:val="22"/>
          <w:lang w:val="ru-RU"/>
        </w:rPr>
        <w:t xml:space="preserve"> </w:t>
      </w:r>
      <w:r w:rsidRPr="00DE3F42">
        <w:rPr>
          <w:b/>
          <w:bCs/>
          <w:sz w:val="22"/>
          <w:szCs w:val="22"/>
          <w:lang w:val="ru-RU"/>
        </w:rPr>
        <w:t>его катеты</w:t>
      </w:r>
      <w:r w:rsidRPr="00DE3F42">
        <w:rPr>
          <w:sz w:val="22"/>
          <w:szCs w:val="22"/>
          <w:lang w:val="ru-RU"/>
        </w:rPr>
        <w:t xml:space="preserve"> на 60 равных частей каждый, соединяем точки деления и получаем египетские треугольники площадью, равной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2</m:t>
            </m:r>
          </m:sup>
        </m:sSup>
      </m:oMath>
      <w:r w:rsidRPr="00DE3F42">
        <w:rPr>
          <w:sz w:val="22"/>
          <w:szCs w:val="22"/>
          <w:lang w:val="ru-RU"/>
        </w:rPr>
        <w:t xml:space="preserve"> доли от площади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И так через последовательное повторение одних и тех же операций </w:t>
      </w:r>
      <w:r>
        <w:rPr>
          <w:sz w:val="22"/>
          <w:szCs w:val="22"/>
          <w:lang w:val="ru-RU"/>
        </w:rPr>
        <w:t xml:space="preserve">деления катетов </w:t>
      </w:r>
      <w:r w:rsidRPr="00DE3F42">
        <w:rPr>
          <w:sz w:val="22"/>
          <w:szCs w:val="22"/>
          <w:lang w:val="ru-RU"/>
        </w:rPr>
        <w:t xml:space="preserve">будем уменьшать площадь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до доли его площади, равной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Получив нужный размер египетского треугольника, размножим его до необходимого количества экземпляров и покроем ими максимально всю площадь заданного прямоугольника, т. е. будем</w:t>
      </w:r>
      <w:r>
        <w:rPr>
          <w:sz w:val="22"/>
          <w:szCs w:val="22"/>
          <w:lang w:val="ru-RU"/>
        </w:rPr>
        <w:t xml:space="preserve"> максимально</w:t>
      </w:r>
      <w:r w:rsidRPr="00DE3F42">
        <w:rPr>
          <w:sz w:val="22"/>
          <w:szCs w:val="22"/>
          <w:lang w:val="ru-RU"/>
        </w:rPr>
        <w:t xml:space="preserve"> заполнять ими площадь измеряемого прямоугольника до тех пор, пока каждый из них будет целиком помещаться внутри измеряемого прямоугольника, не выходя за его границы. Затем посчитаем потребовавшееся для этой процедуры количество копий египетских треугольников (тех, чья площадь является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xml:space="preserve"> долей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получим целое число </w:t>
      </w:r>
      <m:oMath>
        <m:r>
          <w:rPr>
            <w:rFonts w:ascii="Cambria Math"/>
            <w:sz w:val="22"/>
            <w:szCs w:val="22"/>
          </w:rPr>
          <m:t>K</m:t>
        </m:r>
      </m:oMath>
      <w:r w:rsidRPr="00DE3F42">
        <w:rPr>
          <w:sz w:val="22"/>
          <w:szCs w:val="22"/>
          <w:lang w:val="ru-RU"/>
        </w:rPr>
        <w:t xml:space="preserve"> таких треугольников. Следовательно, ответом </w:t>
      </w:r>
      <w:r w:rsidRPr="00DE3F42">
        <w:rPr>
          <w:sz w:val="22"/>
          <w:szCs w:val="22"/>
          <w:lang w:val="ru-RU"/>
        </w:rPr>
        <w:lastRenderedPageBreak/>
        <w:t xml:space="preserve">поставленной задачи будет следующий: результат измерения показал, что площадь заданного прямоугольника в </w:t>
      </w:r>
      <m:oMath>
        <m:r>
          <w:rPr>
            <w:rFonts w:ascii="Cambria Math"/>
            <w:sz w:val="22"/>
            <w:szCs w:val="22"/>
          </w:rPr>
          <m:t>K</m:t>
        </m:r>
      </m:oMath>
      <w:r w:rsidRPr="00DE3F42">
        <w:rPr>
          <w:sz w:val="22"/>
          <w:szCs w:val="22"/>
          <w:lang w:val="ru-RU"/>
        </w:rPr>
        <w:t xml:space="preserve"> раз больше площади египетского треугольника, площадь которого составляет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xml:space="preserve"> долей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Или по-другому, площадь заданного прямоугольника равна </w:t>
      </w:r>
      <m:oMath>
        <m:r>
          <w:rPr>
            <w:rFonts w:ascii="Cambria Math"/>
            <w:sz w:val="22"/>
            <w:szCs w:val="22"/>
          </w:rPr>
          <m:t>K</m:t>
        </m:r>
      </m:oMath>
      <w:r w:rsidRPr="00DE3F42">
        <w:rPr>
          <w:iCs/>
          <w:sz w:val="22"/>
          <w:szCs w:val="22"/>
          <w:lang w:val="ru-RU"/>
        </w:rPr>
        <w:t xml:space="preserve"> штукам </w:t>
      </w:r>
      <w:r w:rsidRPr="00DE3F42">
        <w:rPr>
          <w:sz w:val="22"/>
          <w:szCs w:val="22"/>
          <w:lang w:val="ru-RU"/>
        </w:rPr>
        <w:t xml:space="preserve">египетских треугольников, площадь каждого из которых составляет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xml:space="preserve"> долей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Причем этот результат в примитивном языке представляет собой слово из </w:t>
      </w:r>
      <m:oMath>
        <m:r>
          <w:rPr>
            <w:rFonts w:ascii="Cambria Math"/>
            <w:sz w:val="22"/>
            <w:szCs w:val="22"/>
          </w:rPr>
          <m:t>K</m:t>
        </m:r>
      </m:oMath>
      <w:r w:rsidRPr="00DE3F42">
        <w:rPr>
          <w:iCs/>
          <w:sz w:val="22"/>
          <w:szCs w:val="22"/>
          <w:lang w:val="ru-RU"/>
        </w:rPr>
        <w:t xml:space="preserve"> одинаковых букв, например, таких как «1»</w:t>
      </w:r>
      <w:r>
        <w:rPr>
          <w:iCs/>
          <w:sz w:val="22"/>
          <w:szCs w:val="22"/>
          <w:lang w:val="ru-RU"/>
        </w:rPr>
        <w:t xml:space="preserve">, т. е. ему соответствует   число </w:t>
      </w:r>
      <m:oMath>
        <m:r>
          <w:rPr>
            <w:rFonts w:ascii="Cambria Math"/>
            <w:sz w:val="22"/>
            <w:szCs w:val="22"/>
          </w:rPr>
          <m:t>K</m:t>
        </m:r>
      </m:oMath>
      <w:r>
        <w:rPr>
          <w:iCs/>
          <w:sz w:val="22"/>
          <w:szCs w:val="22"/>
          <w:lang w:val="ru-RU"/>
        </w:rPr>
        <w:t xml:space="preserve">, принадлежащее </w:t>
      </w:r>
      <w:r w:rsidRPr="00566D43">
        <w:rPr>
          <w:iCs/>
          <w:sz w:val="22"/>
          <w:szCs w:val="22"/>
          <w:lang w:val="ru-RU"/>
        </w:rPr>
        <w:t xml:space="preserve">натуральному ряду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oMath>
      <w:r w:rsidRPr="00566D43">
        <w:rPr>
          <w:sz w:val="22"/>
          <w:szCs w:val="22"/>
          <w:lang w:val="ru-RU"/>
        </w:rPr>
        <w:t>.</w:t>
      </w:r>
    </w:p>
    <w:p w14:paraId="0D337E30" w14:textId="2546BE63" w:rsidR="006262E3" w:rsidRPr="00DE3F42" w:rsidRDefault="006262E3" w:rsidP="00205727">
      <w:pPr>
        <w:ind w:firstLine="432"/>
        <w:jc w:val="both"/>
        <w:outlineLvl w:val="0"/>
        <w:rPr>
          <w:sz w:val="22"/>
          <w:szCs w:val="22"/>
          <w:lang w:val="ru-RU"/>
        </w:rPr>
      </w:pPr>
      <w:r w:rsidRPr="00DE3F42">
        <w:rPr>
          <w:sz w:val="22"/>
          <w:szCs w:val="22"/>
          <w:lang w:val="ru-RU"/>
        </w:rPr>
        <w:t>В то же время, если использовать позиционное счисление (</w:t>
      </w:r>
      <w:r w:rsidRPr="003A081A">
        <w:rPr>
          <w:sz w:val="22"/>
          <w:szCs w:val="22"/>
          <w:lang w:val="ru-RU"/>
        </w:rPr>
        <w:t>о чем подробно будет сказано ниже</w:t>
      </w:r>
      <w:r>
        <w:rPr>
          <w:sz w:val="22"/>
          <w:szCs w:val="22"/>
          <w:lang w:val="ru-RU"/>
        </w:rPr>
        <w:t xml:space="preserve"> в этом параграфе</w:t>
      </w:r>
      <w:r w:rsidRPr="00DE3F42">
        <w:rPr>
          <w:sz w:val="22"/>
          <w:szCs w:val="22"/>
          <w:lang w:val="ru-RU"/>
        </w:rPr>
        <w:t>) с основанием не 10, как современное наиболее употребляемое, и не 60, как у шумеров, а 3600, то полученный результат измерения площади, т. е. число</w:t>
      </w:r>
      <m:oMath>
        <m:r>
          <w:rPr>
            <w:rFonts w:ascii="Cambria Math"/>
            <w:sz w:val="22"/>
            <w:szCs w:val="22"/>
            <w:lang w:val="ru-RU"/>
          </w:rPr>
          <m:t xml:space="preserve"> </m:t>
        </m:r>
        <m:r>
          <w:rPr>
            <w:rFonts w:ascii="Cambria Math"/>
            <w:sz w:val="22"/>
            <w:szCs w:val="22"/>
          </w:rPr>
          <m:t>K</m:t>
        </m:r>
      </m:oMath>
      <w:r w:rsidRPr="00DE3F42">
        <w:rPr>
          <w:sz w:val="22"/>
          <w:szCs w:val="22"/>
          <w:lang w:val="ru-RU"/>
        </w:rPr>
        <w:t xml:space="preserve">, будет представлять собой </w:t>
      </w:r>
      <w:r w:rsidRPr="00DE3F42">
        <w:rPr>
          <w:b/>
          <w:bCs/>
          <w:sz w:val="22"/>
          <w:szCs w:val="22"/>
          <w:lang w:val="ru-RU"/>
        </w:rPr>
        <w:t>целое число</w:t>
      </w:r>
      <w:r w:rsidRPr="00DE3F42">
        <w:rPr>
          <w:sz w:val="22"/>
          <w:szCs w:val="22"/>
          <w:lang w:val="ru-RU"/>
        </w:rPr>
        <w:t xml:space="preserve"> </w:t>
      </w:r>
      <w:r w:rsidRPr="00DE3F42">
        <w:rPr>
          <w:b/>
          <w:bCs/>
          <w:sz w:val="22"/>
          <w:szCs w:val="22"/>
          <w:lang w:val="ru-RU"/>
        </w:rPr>
        <w:t>в 3600-значном позиционном счислении</w:t>
      </w:r>
      <w:r w:rsidRPr="00DE3F42">
        <w:rPr>
          <w:sz w:val="22"/>
          <w:szCs w:val="22"/>
          <w:lang w:val="ru-RU"/>
        </w:rPr>
        <w:t xml:space="preserve">, т. е. состоять из  </w:t>
      </w:r>
      <m:oMath>
        <m:r>
          <w:rPr>
            <w:rFonts w:ascii="Cambria Math"/>
            <w:sz w:val="22"/>
            <w:szCs w:val="22"/>
            <w:lang w:val="ru-RU"/>
          </w:rPr>
          <m:t>m</m:t>
        </m:r>
      </m:oMath>
      <w:r w:rsidRPr="00DE3F42">
        <w:rPr>
          <w:iCs/>
          <w:sz w:val="22"/>
          <w:szCs w:val="22"/>
          <w:lang w:val="ru-RU"/>
        </w:rPr>
        <w:t xml:space="preserve"> цифр или, по-другому, разрядов данного счисления</w:t>
      </w:r>
      <w:r w:rsidRPr="00435A3F">
        <w:rPr>
          <w:iCs/>
          <w:sz w:val="22"/>
          <w:szCs w:val="22"/>
          <w:lang w:val="ru-RU"/>
        </w:rPr>
        <w:t xml:space="preserve"> (где </w:t>
      </w:r>
      <m:oMath>
        <m:r>
          <w:rPr>
            <w:rFonts w:ascii="Cambria Math"/>
            <w:sz w:val="22"/>
            <w:szCs w:val="22"/>
            <w:lang w:val="ru-RU"/>
          </w:rPr>
          <m:t>m</m:t>
        </m:r>
      </m:oMath>
      <w:r w:rsidRPr="00435A3F">
        <w:rPr>
          <w:iCs/>
          <w:sz w:val="22"/>
          <w:szCs w:val="22"/>
          <w:lang w:val="ru-RU"/>
        </w:rPr>
        <w:t xml:space="preserve"> – целое число, например, в десятичном счислении)</w:t>
      </w:r>
      <w:r w:rsidRPr="00DE3F42">
        <w:rPr>
          <w:iCs/>
          <w:sz w:val="22"/>
          <w:szCs w:val="22"/>
          <w:lang w:val="ru-RU"/>
        </w:rPr>
        <w:t xml:space="preserve">. И в таком счислении, как известно из свойств позиционных счислений, </w:t>
      </w:r>
      <w:r w:rsidRPr="00DE3F42">
        <w:rPr>
          <w:b/>
          <w:bCs/>
          <w:iCs/>
          <w:sz w:val="22"/>
          <w:szCs w:val="22"/>
          <w:lang w:val="ru-RU"/>
        </w:rPr>
        <w:t>путем переноса</w:t>
      </w:r>
      <w:r w:rsidRPr="00DE3F42">
        <w:rPr>
          <w:iCs/>
          <w:sz w:val="22"/>
          <w:szCs w:val="22"/>
          <w:lang w:val="ru-RU"/>
        </w:rPr>
        <w:t xml:space="preserve"> в числе </w:t>
      </w:r>
      <m:oMath>
        <m:r>
          <w:rPr>
            <w:rFonts w:ascii="Cambria Math"/>
            <w:sz w:val="22"/>
            <w:szCs w:val="22"/>
          </w:rPr>
          <m:t>K</m:t>
        </m:r>
      </m:oMath>
      <w:r w:rsidRPr="00DE3F42">
        <w:rPr>
          <w:iCs/>
          <w:sz w:val="22"/>
          <w:szCs w:val="22"/>
          <w:lang w:val="ru-RU"/>
        </w:rPr>
        <w:t xml:space="preserve"> </w:t>
      </w:r>
      <w:r w:rsidRPr="00DE3F42">
        <w:rPr>
          <w:b/>
          <w:bCs/>
          <w:iCs/>
          <w:sz w:val="22"/>
          <w:szCs w:val="22"/>
          <w:lang w:val="ru-RU"/>
        </w:rPr>
        <w:t xml:space="preserve">запятой на  </w:t>
      </w:r>
      <m:oMath>
        <m:r>
          <m:rPr>
            <m:sty m:val="bi"/>
          </m:rPr>
          <w:rPr>
            <w:rFonts w:ascii="Cambria Math"/>
            <w:sz w:val="22"/>
            <w:szCs w:val="22"/>
            <w:lang w:val="ru-RU"/>
          </w:rPr>
          <m:t>i</m:t>
        </m:r>
      </m:oMath>
      <w:r w:rsidRPr="00DE3F42">
        <w:rPr>
          <w:b/>
          <w:bCs/>
          <w:sz w:val="22"/>
          <w:szCs w:val="22"/>
          <w:lang w:val="ru-RU"/>
        </w:rPr>
        <w:t xml:space="preserve"> позиций влево</w:t>
      </w:r>
      <w:r w:rsidRPr="00DE3F42">
        <w:rPr>
          <w:sz w:val="22"/>
          <w:szCs w:val="22"/>
          <w:lang w:val="ru-RU"/>
        </w:rPr>
        <w:t xml:space="preserve">, можно получить </w:t>
      </w:r>
      <w:r w:rsidRPr="00DE3F42">
        <w:rPr>
          <w:b/>
          <w:bCs/>
          <w:sz w:val="22"/>
          <w:szCs w:val="22"/>
          <w:lang w:val="ru-RU"/>
        </w:rPr>
        <w:t>результат измерения площади</w:t>
      </w:r>
      <w:r w:rsidRPr="00DE3F42">
        <w:rPr>
          <w:sz w:val="22"/>
          <w:szCs w:val="22"/>
          <w:lang w:val="ru-RU"/>
        </w:rPr>
        <w:t xml:space="preserve"> заданного прямоугольника, </w:t>
      </w:r>
      <w:r w:rsidRPr="00DE3F42">
        <w:rPr>
          <w:b/>
          <w:bCs/>
          <w:sz w:val="22"/>
          <w:szCs w:val="22"/>
          <w:lang w:val="ru-RU"/>
        </w:rPr>
        <w:t>в единицах площади</w:t>
      </w:r>
      <w:r w:rsidRPr="00DE3F42">
        <w:rPr>
          <w:sz w:val="22"/>
          <w:szCs w:val="22"/>
          <w:lang w:val="ru-RU"/>
        </w:rPr>
        <w:t xml:space="preserve"> уже </w:t>
      </w:r>
      <w:r w:rsidRPr="00DE3F42">
        <w:rPr>
          <w:b/>
          <w:bCs/>
          <w:sz w:val="22"/>
          <w:szCs w:val="22"/>
          <w:lang w:val="ru-RU"/>
        </w:rPr>
        <w:t xml:space="preserve">эталонного  </w:t>
      </w:r>
      <m:oMath>
        <m:r>
          <m:rPr>
            <m:sty m:val="b"/>
          </m:rPr>
          <w:rPr>
            <w:rFonts w:ascii="Cambria Math"/>
            <w:sz w:val="22"/>
            <w:szCs w:val="22"/>
          </w:rPr>
          <m:t>Δ</m:t>
        </m:r>
        <m:r>
          <m:rPr>
            <m:sty m:val="bi"/>
          </m:rPr>
          <w:rPr>
            <w:rFonts w:ascii="Cambria Math"/>
            <w:sz w:val="22"/>
            <w:szCs w:val="22"/>
            <w:lang w:val="ru-RU"/>
          </w:rPr>
          <m:t>345</m:t>
        </m:r>
      </m:oMath>
      <w:r w:rsidRPr="00DE3F42">
        <w:rPr>
          <w:sz w:val="22"/>
          <w:szCs w:val="22"/>
          <w:lang w:val="ru-RU"/>
        </w:rPr>
        <w:t xml:space="preserve">, т. е. в его собственных целых штуках (на это будут указывать все цифры слева от запятой) и в соответствующих долях его площади или, что будет эквивалентным, в соответствующих долях его самого (на это будут указывать все цифры справа от запятой). Из опыта использования современного позиционного счисления хорошо известны удобства работы с ним, связанные с переносом запятой влево или вправо.  </w:t>
      </w:r>
    </w:p>
    <w:p w14:paraId="0B7CC1B2" w14:textId="42C88985" w:rsidR="006262E3" w:rsidRPr="006A32F2" w:rsidRDefault="006262E3" w:rsidP="00E21D62">
      <w:pPr>
        <w:ind w:firstLine="432"/>
        <w:jc w:val="both"/>
        <w:outlineLvl w:val="0"/>
        <w:rPr>
          <w:color w:val="FF0000"/>
          <w:sz w:val="22"/>
          <w:szCs w:val="22"/>
          <w:lang w:val="ru-RU"/>
        </w:rPr>
      </w:pPr>
      <w:r w:rsidRPr="00DE3F42">
        <w:rPr>
          <w:sz w:val="22"/>
          <w:szCs w:val="22"/>
          <w:lang w:val="ru-RU"/>
        </w:rPr>
        <w:t xml:space="preserve">Итак, </w:t>
      </w:r>
      <w:r w:rsidRPr="006A32F2">
        <w:rPr>
          <w:sz w:val="22"/>
          <w:szCs w:val="22"/>
          <w:lang w:val="ru-RU"/>
        </w:rPr>
        <w:t xml:space="preserve">возможность </w:t>
      </w:r>
      <w:r w:rsidRPr="006A32F2">
        <w:rPr>
          <w:b/>
          <w:bCs/>
          <w:sz w:val="22"/>
          <w:szCs w:val="22"/>
          <w:lang w:val="ru-RU"/>
        </w:rPr>
        <w:t>неограниченного деления катетов</w:t>
      </w:r>
      <w:r w:rsidRPr="006A32F2">
        <w:rPr>
          <w:sz w:val="22"/>
          <w:szCs w:val="22"/>
          <w:lang w:val="ru-RU"/>
        </w:rPr>
        <w:t xml:space="preserve"> </w:t>
      </w:r>
      <m:oMath>
        <m:r>
          <m:rPr>
            <m:sty m:val="p"/>
          </m:rPr>
          <w:rPr>
            <w:rFonts w:ascii="Cambria Math"/>
            <w:sz w:val="22"/>
            <w:szCs w:val="22"/>
          </w:rPr>
          <m:t>Δ</m:t>
        </m:r>
        <m:r>
          <w:rPr>
            <w:rFonts w:ascii="Cambria Math"/>
            <w:sz w:val="22"/>
            <w:szCs w:val="22"/>
            <w:lang w:val="ru-RU"/>
          </w:rPr>
          <m:t>345</m:t>
        </m:r>
      </m:oMath>
      <w:r w:rsidRPr="006A32F2">
        <w:rPr>
          <w:sz w:val="22"/>
          <w:szCs w:val="22"/>
          <w:lang w:val="ru-RU"/>
        </w:rPr>
        <w:t xml:space="preserve"> </w:t>
      </w:r>
      <w:r w:rsidRPr="006A32F2">
        <w:rPr>
          <w:b/>
          <w:bCs/>
          <w:sz w:val="22"/>
          <w:szCs w:val="22"/>
          <w:lang w:val="ru-RU"/>
        </w:rPr>
        <w:t>на 60 равных частей</w:t>
      </w:r>
      <w:r w:rsidRPr="006A32F2">
        <w:rPr>
          <w:sz w:val="22"/>
          <w:szCs w:val="22"/>
          <w:lang w:val="ru-RU"/>
        </w:rPr>
        <w:t xml:space="preserve"> и их </w:t>
      </w:r>
      <w:r w:rsidRPr="006A32F2">
        <w:rPr>
          <w:b/>
          <w:bCs/>
          <w:sz w:val="22"/>
          <w:szCs w:val="22"/>
          <w:lang w:val="ru-RU"/>
        </w:rPr>
        <w:t>неограниченного увеличения</w:t>
      </w:r>
      <w:r w:rsidRPr="006A32F2">
        <w:rPr>
          <w:sz w:val="22"/>
          <w:szCs w:val="22"/>
          <w:lang w:val="ru-RU"/>
        </w:rPr>
        <w:t xml:space="preserve"> в 60 раз </w:t>
      </w:r>
      <w:r w:rsidRPr="006A32F2">
        <w:rPr>
          <w:b/>
          <w:bCs/>
          <w:sz w:val="22"/>
          <w:szCs w:val="22"/>
          <w:lang w:val="ru-RU"/>
        </w:rPr>
        <w:t>послужило основанием</w:t>
      </w:r>
      <w:r w:rsidRPr="006A32F2">
        <w:rPr>
          <w:sz w:val="22"/>
          <w:szCs w:val="22"/>
          <w:lang w:val="ru-RU"/>
        </w:rPr>
        <w:t xml:space="preserve"> для выбора </w:t>
      </w:r>
      <w:r w:rsidRPr="006A32F2">
        <w:rPr>
          <w:b/>
          <w:bCs/>
          <w:sz w:val="22"/>
          <w:szCs w:val="22"/>
          <w:lang w:val="ru-RU"/>
        </w:rPr>
        <w:t>позиционной формы счисления</w:t>
      </w:r>
      <w:r w:rsidRPr="006A32F2">
        <w:rPr>
          <w:sz w:val="22"/>
          <w:szCs w:val="22"/>
          <w:lang w:val="ru-RU"/>
        </w:rPr>
        <w:t xml:space="preserve"> с неограниченным множеством как целых, так и дробных </w:t>
      </w:r>
      <w:r w:rsidRPr="006A32F2">
        <w:rPr>
          <w:color w:val="000000" w:themeColor="text1"/>
          <w:sz w:val="22"/>
          <w:szCs w:val="22"/>
          <w:lang w:val="ru-RU"/>
        </w:rPr>
        <w:t>чисел</w:t>
      </w:r>
      <w:r w:rsidRPr="006A32F2">
        <w:rPr>
          <w:color w:val="FF0000"/>
          <w:sz w:val="22"/>
          <w:szCs w:val="22"/>
          <w:lang w:val="ru-RU"/>
        </w:rPr>
        <w:t>.</w:t>
      </w:r>
    </w:p>
    <w:p w14:paraId="4C1F7D5D" w14:textId="77777777" w:rsidR="006262E3" w:rsidRDefault="006262E3" w:rsidP="00E21D62">
      <w:pPr>
        <w:ind w:firstLine="432"/>
        <w:jc w:val="both"/>
        <w:outlineLvl w:val="0"/>
        <w:rPr>
          <w:sz w:val="22"/>
          <w:szCs w:val="22"/>
          <w:lang w:val="ru-RU"/>
        </w:rPr>
      </w:pPr>
      <w:r>
        <w:rPr>
          <w:sz w:val="22"/>
          <w:szCs w:val="22"/>
          <w:lang w:val="ru-RU"/>
        </w:rPr>
        <w:t xml:space="preserve">Однако нас интересует позиционное счисление шумеров с целочисленным основанием 60, а не 3600.  </w:t>
      </w:r>
    </w:p>
    <w:p w14:paraId="6F193F5C" w14:textId="77777777" w:rsidR="006262E3" w:rsidRPr="005516B4" w:rsidRDefault="006262E3" w:rsidP="00F758AA">
      <w:pPr>
        <w:ind w:firstLine="432"/>
        <w:jc w:val="both"/>
        <w:outlineLvl w:val="0"/>
        <w:rPr>
          <w:sz w:val="22"/>
          <w:szCs w:val="22"/>
          <w:lang w:val="ru-RU"/>
        </w:rPr>
      </w:pPr>
      <w:r w:rsidRPr="00DE3F42">
        <w:rPr>
          <w:sz w:val="22"/>
          <w:szCs w:val="22"/>
          <w:lang w:val="ru-RU"/>
        </w:rPr>
        <w:t xml:space="preserve">В связи с этим нас будет интересовать возможность изменения площади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не в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1</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2</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 xml:space="preserve"> 3600</m:t>
            </m:r>
          </m:e>
          <m:sup>
            <m:r>
              <w:rPr>
                <w:rFonts w:ascii="Cambria Math"/>
                <w:sz w:val="22"/>
                <w:szCs w:val="22"/>
                <w:lang w:val="ru-RU"/>
              </w:rPr>
              <m:t>-</m:t>
            </m:r>
            <m:r>
              <w:rPr>
                <w:rFonts w:ascii="Cambria Math"/>
                <w:sz w:val="22"/>
                <w:szCs w:val="22"/>
                <w:lang w:val="ru-RU"/>
              </w:rPr>
              <m:t>3</m:t>
            </m:r>
          </m:sup>
        </m:sSup>
      </m:oMath>
      <w:r w:rsidRPr="00DE3F42">
        <w:rPr>
          <w:sz w:val="22"/>
          <w:szCs w:val="22"/>
          <w:lang w:val="ru-RU"/>
        </w:rPr>
        <w:t xml:space="preserve">, …,  </w:t>
      </w:r>
      <m:oMath>
        <m:sSup>
          <m:sSupPr>
            <m:ctrlPr>
              <w:rPr>
                <w:rFonts w:ascii="Cambria Math" w:hAnsi="Cambria Math"/>
                <w:sz w:val="22"/>
                <w:szCs w:val="22"/>
                <w:lang w:val="ru-RU"/>
              </w:rPr>
            </m:ctrlPr>
          </m:sSupPr>
          <m:e>
            <m:r>
              <w:rPr>
                <w:rFonts w:ascii="Cambria Math"/>
                <w:sz w:val="22"/>
                <w:szCs w:val="22"/>
                <w:lang w:val="ru-RU"/>
              </w:rPr>
              <m:t>3600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xml:space="preserve">, …, а в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m:t>
            </m:r>
            <m:r>
              <w:rPr>
                <w:rFonts w:ascii="Cambria Math"/>
                <w:sz w:val="22"/>
                <w:szCs w:val="22"/>
                <w:lang w:val="ru-RU"/>
              </w:rPr>
              <m:t>1</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m:t>
            </m:r>
            <m:r>
              <w:rPr>
                <w:rFonts w:ascii="Cambria Math"/>
                <w:sz w:val="22"/>
                <w:szCs w:val="22"/>
                <w:lang w:val="ru-RU"/>
              </w:rPr>
              <m:t>2</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 xml:space="preserve"> 60</m:t>
            </m:r>
          </m:e>
          <m:sup>
            <m:r>
              <w:rPr>
                <w:rFonts w:ascii="Cambria Math"/>
                <w:sz w:val="22"/>
                <w:szCs w:val="22"/>
                <w:lang w:val="ru-RU"/>
              </w:rPr>
              <m:t>-</m:t>
            </m:r>
            <m:r>
              <w:rPr>
                <w:rFonts w:ascii="Cambria Math"/>
                <w:sz w:val="22"/>
                <w:szCs w:val="22"/>
                <w:lang w:val="ru-RU"/>
              </w:rPr>
              <m:t>3</m:t>
            </m:r>
          </m:sup>
        </m:sSup>
      </m:oMath>
      <w:r w:rsidRPr="00DE3F42">
        <w:rPr>
          <w:sz w:val="22"/>
          <w:szCs w:val="22"/>
          <w:lang w:val="ru-RU"/>
        </w:rPr>
        <w:t xml:space="preserve">, …,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xml:space="preserve">, … раз. Это можно достичь простым способом. Например, выше было отмечено, что площадь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равна совокупной площади 3600 малых египетских треугольников. Но все это количество малых треугольников можно сгруппировать в 60 одинаковых групп, в каждой из которых будет ровно 60 малых треугольников (</w:t>
      </w:r>
      <w:r w:rsidRPr="00DE3F42">
        <w:rPr>
          <w:b/>
          <w:bCs/>
          <w:sz w:val="22"/>
          <w:szCs w:val="22"/>
          <w:lang w:val="ru-RU"/>
        </w:rPr>
        <w:t>60 групп</w:t>
      </w:r>
      <w:r w:rsidRPr="00DE3F42">
        <w:rPr>
          <w:sz w:val="22"/>
          <w:szCs w:val="22"/>
          <w:lang w:val="ru-RU"/>
        </w:rPr>
        <w:t xml:space="preserve"> </w:t>
      </w:r>
      <w:r w:rsidRPr="00DE3F42">
        <w:rPr>
          <w:b/>
          <w:bCs/>
          <w:sz w:val="22"/>
          <w:szCs w:val="22"/>
          <w:lang w:val="ru-RU"/>
        </w:rPr>
        <w:t>по 60 треугольников</w:t>
      </w:r>
      <w:r w:rsidRPr="00DE3F42">
        <w:rPr>
          <w:sz w:val="22"/>
          <w:szCs w:val="22"/>
          <w:lang w:val="ru-RU"/>
        </w:rPr>
        <w:t xml:space="preserve"> в каждой). Таким образом, совокупная площадь малых египетских треугольников в группе будет в 60 раз меньше площади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а вся </w:t>
      </w:r>
      <w:r w:rsidRPr="00DE3F42">
        <w:rPr>
          <w:b/>
          <w:bCs/>
          <w:sz w:val="22"/>
          <w:szCs w:val="22"/>
          <w:lang w:val="ru-RU"/>
        </w:rPr>
        <w:t xml:space="preserve">площадь эталонного </w:t>
      </w:r>
      <m:oMath>
        <m:r>
          <m:rPr>
            <m:sty m:val="b"/>
          </m:rPr>
          <w:rPr>
            <w:rFonts w:ascii="Cambria Math"/>
            <w:sz w:val="22"/>
            <w:szCs w:val="22"/>
          </w:rPr>
          <m:t>Δ</m:t>
        </m:r>
        <m:r>
          <m:rPr>
            <m:sty m:val="bi"/>
          </m:rPr>
          <w:rPr>
            <w:rFonts w:ascii="Cambria Math"/>
            <w:sz w:val="22"/>
            <w:szCs w:val="22"/>
            <w:lang w:val="ru-RU"/>
          </w:rPr>
          <m:t>345</m:t>
        </m:r>
      </m:oMath>
      <w:r w:rsidRPr="00DE3F42">
        <w:rPr>
          <w:sz w:val="22"/>
          <w:szCs w:val="22"/>
          <w:lang w:val="ru-RU"/>
        </w:rPr>
        <w:t xml:space="preserve"> будет в точности </w:t>
      </w:r>
      <w:r w:rsidRPr="00DE3F42">
        <w:rPr>
          <w:b/>
          <w:bCs/>
          <w:sz w:val="22"/>
          <w:szCs w:val="22"/>
          <w:lang w:val="ru-RU"/>
        </w:rPr>
        <w:t>равна</w:t>
      </w:r>
      <w:r w:rsidRPr="00DE3F42">
        <w:rPr>
          <w:sz w:val="22"/>
          <w:szCs w:val="22"/>
          <w:lang w:val="ru-RU"/>
        </w:rPr>
        <w:t xml:space="preserve">  совокупной </w:t>
      </w:r>
      <w:r w:rsidRPr="00DE3F42">
        <w:rPr>
          <w:b/>
          <w:bCs/>
          <w:sz w:val="22"/>
          <w:szCs w:val="22"/>
          <w:lang w:val="ru-RU"/>
        </w:rPr>
        <w:t xml:space="preserve">площади 60-ти </w:t>
      </w:r>
      <w:r w:rsidRPr="00DE3F42">
        <w:rPr>
          <w:sz w:val="22"/>
          <w:szCs w:val="22"/>
          <w:lang w:val="ru-RU"/>
        </w:rPr>
        <w:t>таких</w:t>
      </w:r>
      <w:r w:rsidRPr="00DE3F42">
        <w:rPr>
          <w:b/>
          <w:bCs/>
          <w:sz w:val="22"/>
          <w:szCs w:val="22"/>
          <w:lang w:val="ru-RU"/>
        </w:rPr>
        <w:t xml:space="preserve"> групп, т. е. </w:t>
      </w:r>
      <w:r w:rsidRPr="00DE3F42">
        <w:rPr>
          <w:sz w:val="22"/>
          <w:szCs w:val="22"/>
          <w:lang w:val="ru-RU"/>
        </w:rPr>
        <w:t xml:space="preserve">совокупной </w:t>
      </w:r>
      <w:r w:rsidRPr="00DE3F42">
        <w:rPr>
          <w:b/>
          <w:bCs/>
          <w:sz w:val="22"/>
          <w:szCs w:val="22"/>
          <w:lang w:val="ru-RU"/>
        </w:rPr>
        <w:t xml:space="preserve">площади всех  </w:t>
      </w:r>
      <w:r w:rsidRPr="00DE3F42">
        <w:rPr>
          <w:sz w:val="22"/>
          <w:szCs w:val="22"/>
          <w:lang w:val="ru-RU"/>
        </w:rPr>
        <w:t xml:space="preserve">3600 малых треугольников. Поэтому, </w:t>
      </w:r>
      <w:r w:rsidRPr="00DE3F42">
        <w:rPr>
          <w:sz w:val="22"/>
          <w:szCs w:val="22"/>
          <w:lang w:val="ru-RU"/>
        </w:rPr>
        <w:lastRenderedPageBreak/>
        <w:t>чтобы в дальнейшем при измерении площадей пользоваться линейкой масштабов (или, по-другому, упорядоченной последовательностью масштабов)</w:t>
      </w:r>
    </w:p>
    <w:p w14:paraId="4FCEFF79" w14:textId="77777777" w:rsidR="006262E3" w:rsidRPr="005516B4" w:rsidRDefault="006262E3" w:rsidP="00F758AA">
      <w:pPr>
        <w:ind w:firstLine="432"/>
        <w:jc w:val="both"/>
        <w:outlineLvl w:val="0"/>
        <w:rPr>
          <w:sz w:val="22"/>
          <w:szCs w:val="22"/>
          <w:lang w:val="ru-RU"/>
        </w:rPr>
      </w:pPr>
    </w:p>
    <w:p w14:paraId="6A5CCA61" w14:textId="77777777" w:rsidR="006262E3" w:rsidRPr="005516B4" w:rsidRDefault="006262E3" w:rsidP="00F758AA">
      <w:pPr>
        <w:ind w:firstLine="432"/>
        <w:jc w:val="both"/>
        <w:outlineLvl w:val="0"/>
        <w:rPr>
          <w:sz w:val="22"/>
          <w:szCs w:val="22"/>
          <w:lang w:val="ru-RU"/>
        </w:rPr>
      </w:pPr>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rPr>
              <m:t>k</m:t>
            </m:r>
          </m:sup>
        </m:sSup>
      </m:oMath>
      <w:r w:rsidRPr="00DE3F42">
        <w:rPr>
          <w:sz w:val="22"/>
          <w:szCs w:val="22"/>
          <w:lang w:val="ru-RU"/>
        </w:rPr>
        <w:t xml:space="preserve">, …, </w:t>
      </w:r>
      <m:oMath>
        <m:sSup>
          <m:sSupPr>
            <m:ctrlPr>
              <w:rPr>
                <w:rFonts w:ascii="Cambria Math" w:hAnsi="Cambria Math"/>
                <w:sz w:val="22"/>
                <w:szCs w:val="22"/>
                <w:lang w:val="ru-RU"/>
              </w:rPr>
            </m:ctrlPr>
          </m:sSupPr>
          <m:e>
            <m:r>
              <w:rPr>
                <w:rFonts w:ascii="Cambria Math"/>
                <w:sz w:val="22"/>
                <w:szCs w:val="22"/>
                <w:lang w:val="ru-RU"/>
              </w:rPr>
              <m:t xml:space="preserve"> 60</m:t>
            </m:r>
          </m:e>
          <m:sup>
            <m:r>
              <w:rPr>
                <w:rFonts w:ascii="Cambria Math"/>
                <w:sz w:val="22"/>
                <w:szCs w:val="22"/>
                <w:lang w:val="ru-RU"/>
              </w:rPr>
              <m:t>3</m:t>
            </m:r>
          </m:sup>
        </m:sSup>
      </m:oMath>
      <w:r w:rsidRPr="00DE3F42">
        <w:rPr>
          <w:sz w:val="22"/>
          <w:szCs w:val="22"/>
          <w:lang w:val="ru-RU"/>
        </w:rPr>
        <w:t xml:space="preserve">,  …,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2</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1</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0</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m:t>
            </m:r>
            <m:r>
              <w:rPr>
                <w:rFonts w:ascii="Cambria Math"/>
                <w:sz w:val="22"/>
                <w:szCs w:val="22"/>
                <w:lang w:val="ru-RU"/>
              </w:rPr>
              <m:t>1</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m:t>
            </m:r>
            <m:r>
              <w:rPr>
                <w:rFonts w:ascii="Cambria Math"/>
                <w:sz w:val="22"/>
                <w:szCs w:val="22"/>
                <w:lang w:val="ru-RU"/>
              </w:rPr>
              <m:t>2</m:t>
            </m:r>
          </m:sup>
        </m:sSup>
      </m:oMath>
      <w:r w:rsidRPr="00DE3F42">
        <w:rPr>
          <w:sz w:val="22"/>
          <w:szCs w:val="22"/>
          <w:lang w:val="ru-RU"/>
        </w:rPr>
        <w:t xml:space="preserve">, </w:t>
      </w:r>
      <m:oMath>
        <m:sSup>
          <m:sSupPr>
            <m:ctrlPr>
              <w:rPr>
                <w:rFonts w:ascii="Cambria Math" w:hAnsi="Cambria Math"/>
                <w:sz w:val="22"/>
                <w:szCs w:val="22"/>
                <w:lang w:val="ru-RU"/>
              </w:rPr>
            </m:ctrlPr>
          </m:sSupPr>
          <m:e>
            <m:r>
              <w:rPr>
                <w:rFonts w:ascii="Cambria Math"/>
                <w:sz w:val="22"/>
                <w:szCs w:val="22"/>
                <w:lang w:val="ru-RU"/>
              </w:rPr>
              <m:t xml:space="preserve"> 60</m:t>
            </m:r>
          </m:e>
          <m:sup>
            <m:r>
              <w:rPr>
                <w:rFonts w:ascii="Cambria Math"/>
                <w:sz w:val="22"/>
                <w:szCs w:val="22"/>
                <w:lang w:val="ru-RU"/>
              </w:rPr>
              <m:t>-</m:t>
            </m:r>
            <m:r>
              <w:rPr>
                <w:rFonts w:ascii="Cambria Math"/>
                <w:sz w:val="22"/>
                <w:szCs w:val="22"/>
                <w:lang w:val="ru-RU"/>
              </w:rPr>
              <m:t>3</m:t>
            </m:r>
          </m:sup>
        </m:sSup>
      </m:oMath>
      <w:r w:rsidRPr="00DE3F42">
        <w:rPr>
          <w:sz w:val="22"/>
          <w:szCs w:val="22"/>
          <w:lang w:val="ru-RU"/>
        </w:rPr>
        <w:t xml:space="preserve">, …,  </w:t>
      </w:r>
      <m:oMath>
        <m:sSup>
          <m:sSupPr>
            <m:ctrlPr>
              <w:rPr>
                <w:rFonts w:ascii="Cambria Math" w:hAnsi="Cambria Math"/>
                <w:sz w:val="22"/>
                <w:szCs w:val="22"/>
                <w:lang w:val="ru-RU"/>
              </w:rPr>
            </m:ctrlPr>
          </m:sSupPr>
          <m:e>
            <m:r>
              <w:rPr>
                <w:rFonts w:ascii="Cambria Math"/>
                <w:sz w:val="22"/>
                <w:szCs w:val="22"/>
                <w:lang w:val="ru-RU"/>
              </w:rPr>
              <m:t>60</m:t>
            </m:r>
          </m:e>
          <m:sup>
            <m:r>
              <w:rPr>
                <w:rFonts w:ascii="Cambria Math"/>
                <w:sz w:val="22"/>
                <w:szCs w:val="22"/>
                <w:lang w:val="ru-RU"/>
              </w:rPr>
              <m:t>-</m:t>
            </m:r>
            <m:r>
              <w:rPr>
                <w:rFonts w:ascii="Cambria Math"/>
                <w:sz w:val="22"/>
                <w:szCs w:val="22"/>
                <w:lang w:val="ru-RU"/>
              </w:rPr>
              <m:t>i</m:t>
            </m:r>
          </m:sup>
        </m:sSup>
      </m:oMath>
      <w:r w:rsidRPr="00DE3F42">
        <w:rPr>
          <w:sz w:val="22"/>
          <w:szCs w:val="22"/>
          <w:lang w:val="ru-RU"/>
        </w:rPr>
        <w:t>, … ,</w:t>
      </w:r>
    </w:p>
    <w:p w14:paraId="08A6B59D" w14:textId="77777777" w:rsidR="006262E3" w:rsidRPr="005516B4" w:rsidRDefault="006262E3" w:rsidP="00435A3F">
      <w:pPr>
        <w:jc w:val="both"/>
        <w:outlineLvl w:val="0"/>
        <w:rPr>
          <w:sz w:val="22"/>
          <w:szCs w:val="22"/>
          <w:lang w:val="ru-RU"/>
        </w:rPr>
      </w:pPr>
    </w:p>
    <w:p w14:paraId="10D805B0" w14:textId="71D4B137" w:rsidR="006262E3" w:rsidRPr="00DE3F42" w:rsidRDefault="006262E3" w:rsidP="00435A3F">
      <w:pPr>
        <w:jc w:val="both"/>
        <w:outlineLvl w:val="0"/>
        <w:rPr>
          <w:sz w:val="22"/>
          <w:szCs w:val="22"/>
          <w:lang w:val="ru-RU"/>
        </w:rPr>
      </w:pPr>
      <w:r w:rsidRPr="00DE3F42">
        <w:rPr>
          <w:sz w:val="22"/>
          <w:szCs w:val="22"/>
          <w:lang w:val="ru-RU"/>
        </w:rPr>
        <w:t xml:space="preserve">при каждом очередном делении или увеличении в 60 раз катетов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требуется помнить о необходимости </w:t>
      </w:r>
      <w:r w:rsidRPr="00435A3F">
        <w:rPr>
          <w:sz w:val="22"/>
          <w:szCs w:val="22"/>
          <w:lang w:val="ru-RU"/>
        </w:rPr>
        <w:t xml:space="preserve">на </w:t>
      </w:r>
      <w:r w:rsidRPr="00DE3F42">
        <w:rPr>
          <w:sz w:val="22"/>
          <w:szCs w:val="22"/>
          <w:lang w:val="ru-RU"/>
        </w:rPr>
        <w:t>о</w:t>
      </w:r>
      <w:r w:rsidRPr="00435A3F">
        <w:rPr>
          <w:sz w:val="22"/>
          <w:szCs w:val="22"/>
          <w:lang w:val="ru-RU"/>
        </w:rPr>
        <w:t xml:space="preserve">пределенных этапах </w:t>
      </w:r>
      <w:r w:rsidRPr="00DE3F42">
        <w:rPr>
          <w:sz w:val="22"/>
          <w:szCs w:val="22"/>
          <w:lang w:val="ru-RU"/>
        </w:rPr>
        <w:t>сочетания</w:t>
      </w:r>
      <w:r>
        <w:rPr>
          <w:sz w:val="22"/>
          <w:szCs w:val="22"/>
          <w:lang w:val="ru-RU"/>
        </w:rPr>
        <w:t xml:space="preserve"> (комбинирования)</w:t>
      </w:r>
      <w:r w:rsidRPr="00DE3F42">
        <w:rPr>
          <w:sz w:val="22"/>
          <w:szCs w:val="22"/>
          <w:lang w:val="ru-RU"/>
        </w:rPr>
        <w:t xml:space="preserve"> меньших масштабов египетских треугольников в 60 одинаковых групп по 60 треугольников в каждой.</w:t>
      </w:r>
    </w:p>
    <w:p w14:paraId="4A5EDB32" w14:textId="77777777" w:rsidR="006262E3" w:rsidRPr="00DE3F42" w:rsidRDefault="006262E3" w:rsidP="00F758AA">
      <w:pPr>
        <w:ind w:firstLine="432"/>
        <w:jc w:val="both"/>
        <w:outlineLvl w:val="0"/>
        <w:rPr>
          <w:sz w:val="22"/>
          <w:szCs w:val="22"/>
          <w:lang w:val="ru-RU"/>
        </w:rPr>
      </w:pPr>
      <w:r w:rsidRPr="00DE3F42">
        <w:rPr>
          <w:sz w:val="22"/>
          <w:szCs w:val="22"/>
          <w:lang w:val="ru-RU"/>
        </w:rPr>
        <w:t xml:space="preserve">Рассмотрим подробнее типичный процесс измерения площади произвольного прямоугольника эталонным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и, главное, метод отражения результата данного измерения</w:t>
      </w:r>
      <w:r>
        <w:rPr>
          <w:sz w:val="22"/>
          <w:szCs w:val="22"/>
          <w:lang w:val="ru-RU"/>
        </w:rPr>
        <w:t xml:space="preserve"> уже</w:t>
      </w:r>
      <w:r w:rsidRPr="00DE3F42">
        <w:rPr>
          <w:sz w:val="22"/>
          <w:szCs w:val="22"/>
          <w:lang w:val="ru-RU"/>
        </w:rPr>
        <w:t xml:space="preserve"> с помощью чисел позиционного счисления с основанием, равным одному из двух чисел, </w:t>
      </w:r>
      <m:oMath>
        <m:r>
          <w:rPr>
            <w:rFonts w:ascii="Cambria Math" w:hAnsi="Cambria Math"/>
            <w:sz w:val="22"/>
            <w:szCs w:val="22"/>
            <w:lang w:val="ru-RU"/>
          </w:rPr>
          <m:t>6</m:t>
        </m:r>
        <m:r>
          <w:rPr>
            <w:rFonts w:ascii="Cambria Math"/>
            <w:sz w:val="22"/>
            <w:szCs w:val="22"/>
            <w:lang w:val="ru-RU"/>
          </w:rPr>
          <m:t>0</m:t>
        </m:r>
      </m:oMath>
      <w:r w:rsidRPr="00DE3F42">
        <w:rPr>
          <w:sz w:val="22"/>
          <w:szCs w:val="22"/>
          <w:lang w:val="ru-RU"/>
        </w:rPr>
        <w:t xml:space="preserve">  и  </w:t>
      </w:r>
      <m:oMath>
        <m:r>
          <w:rPr>
            <w:rFonts w:ascii="Cambria Math" w:hAnsi="Cambria Math"/>
            <w:sz w:val="22"/>
            <w:szCs w:val="22"/>
            <w:lang w:val="ru-RU"/>
          </w:rPr>
          <m:t>360</m:t>
        </m:r>
        <m:r>
          <w:rPr>
            <w:rFonts w:ascii="Cambria Math"/>
            <w:sz w:val="22"/>
            <w:szCs w:val="22"/>
            <w:lang w:val="ru-RU"/>
          </w:rPr>
          <m:t>0</m:t>
        </m:r>
      </m:oMath>
      <w:r w:rsidRPr="00DE3F42">
        <w:rPr>
          <w:sz w:val="22"/>
          <w:szCs w:val="22"/>
          <w:lang w:val="ru-RU"/>
        </w:rPr>
        <w:t xml:space="preserve">, порождаемых процедурами деления </w:t>
      </w:r>
      <w:r>
        <w:rPr>
          <w:sz w:val="22"/>
          <w:szCs w:val="22"/>
          <w:lang w:val="ru-RU"/>
        </w:rPr>
        <w:t>прямоугольных</w:t>
      </w:r>
      <w:r w:rsidRPr="00DE3F42">
        <w:rPr>
          <w:sz w:val="22"/>
          <w:szCs w:val="22"/>
          <w:lang w:val="ru-RU"/>
        </w:rPr>
        <w:t xml:space="preserve"> площадей с помощью циркуля и </w:t>
      </w:r>
      <m:oMath>
        <m:r>
          <m:rPr>
            <m:sty m:val="p"/>
          </m:rPr>
          <w:rPr>
            <w:rFonts w:ascii="Cambria Math"/>
            <w:sz w:val="22"/>
            <w:szCs w:val="22"/>
          </w:rPr>
          <m:t>Δ</m:t>
        </m:r>
        <m:r>
          <w:rPr>
            <w:rFonts w:ascii="Cambria Math"/>
            <w:sz w:val="22"/>
            <w:szCs w:val="22"/>
            <w:lang w:val="ru-RU"/>
          </w:rPr>
          <m:t>345</m:t>
        </m:r>
      </m:oMath>
      <w:r w:rsidRPr="00DE3F42">
        <w:rPr>
          <w:sz w:val="22"/>
          <w:szCs w:val="22"/>
          <w:lang w:val="ru-RU"/>
        </w:rPr>
        <w:t>.</w:t>
      </w:r>
    </w:p>
    <w:p w14:paraId="340BF816" w14:textId="689B0C99" w:rsidR="006262E3" w:rsidRPr="006A32F2" w:rsidRDefault="006262E3" w:rsidP="00F758AA">
      <w:pPr>
        <w:ind w:firstLine="432"/>
        <w:jc w:val="both"/>
        <w:outlineLvl w:val="0"/>
        <w:rPr>
          <w:sz w:val="22"/>
          <w:szCs w:val="22"/>
          <w:lang w:val="ru-RU"/>
        </w:rPr>
      </w:pPr>
      <w:r w:rsidRPr="00DE3F42">
        <w:rPr>
          <w:sz w:val="22"/>
          <w:szCs w:val="22"/>
          <w:lang w:val="ru-RU"/>
        </w:rPr>
        <w:t xml:space="preserve">Как уже отмечалось, площадь произвольного прямоугольника может быть вычислена суммированием максимального количества треугольников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заполняющих ее. С учетом семейства треугольников ему подобных, результат измерения возможно получить с любой наперед заданной точностью относительно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в рамках как </w:t>
      </w:r>
      <m:oMath>
        <m:r>
          <w:rPr>
            <w:rFonts w:ascii="Cambria Math" w:hAnsi="Cambria Math"/>
            <w:sz w:val="22"/>
            <w:szCs w:val="22"/>
            <w:lang w:val="ru-RU"/>
          </w:rPr>
          <m:t>3</m:t>
        </m:r>
        <m:r>
          <w:rPr>
            <w:rFonts w:ascii="Cambria Math"/>
            <w:sz w:val="22"/>
            <w:szCs w:val="22"/>
            <w:lang w:val="ru-RU"/>
          </w:rPr>
          <m:t>600</m:t>
        </m:r>
      </m:oMath>
      <w:r w:rsidRPr="00DE3F42">
        <w:rPr>
          <w:sz w:val="22"/>
          <w:szCs w:val="22"/>
          <w:lang w:val="ru-RU"/>
        </w:rPr>
        <w:t xml:space="preserve">-значного так и </w:t>
      </w:r>
      <m:oMath>
        <m:r>
          <w:rPr>
            <w:rFonts w:ascii="Cambria Math"/>
            <w:sz w:val="22"/>
            <w:szCs w:val="22"/>
            <w:lang w:val="ru-RU"/>
          </w:rPr>
          <m:t>60</m:t>
        </m:r>
      </m:oMath>
      <w:r w:rsidRPr="00DE3F42">
        <w:rPr>
          <w:sz w:val="22"/>
          <w:szCs w:val="22"/>
          <w:lang w:val="ru-RU"/>
        </w:rPr>
        <w:t xml:space="preserve">-значного позиционного счисления. Это достигается следующим образом. Выбираем эталонный отрезок </w:t>
      </w:r>
      <m:oMath>
        <m:r>
          <w:rPr>
            <w:rFonts w:ascii="Cambria Math"/>
            <w:sz w:val="22"/>
            <w:szCs w:val="22"/>
          </w:rPr>
          <m:t>D</m:t>
        </m:r>
      </m:oMath>
      <w:r w:rsidRPr="00DE3F42">
        <w:rPr>
          <w:sz w:val="22"/>
          <w:szCs w:val="22"/>
          <w:lang w:val="ru-RU"/>
        </w:rPr>
        <w:t xml:space="preserve"> и ему соответствующий эталонный (с 3-х, 4-х и </w:t>
      </w:r>
      <w:proofErr w:type="gramStart"/>
      <w:r w:rsidRPr="00DE3F42">
        <w:rPr>
          <w:sz w:val="22"/>
          <w:szCs w:val="22"/>
          <w:lang w:val="ru-RU"/>
        </w:rPr>
        <w:t>5-ти</w:t>
      </w:r>
      <w:proofErr w:type="gramEnd"/>
      <w:r w:rsidRPr="00DE3F42">
        <w:rPr>
          <w:sz w:val="22"/>
          <w:szCs w:val="22"/>
          <w:lang w:val="ru-RU"/>
        </w:rPr>
        <w:t xml:space="preserve"> частичными сторонами) треугольник, обозначим его –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0</m:t>
            </m:r>
          </m:sub>
        </m:sSub>
      </m:oMath>
      <w:r w:rsidRPr="00DE3F42">
        <w:rPr>
          <w:sz w:val="22"/>
          <w:szCs w:val="22"/>
          <w:lang w:val="ru-RU"/>
        </w:rPr>
        <w:t xml:space="preserve">, а его площадь –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oMath>
      <w:r w:rsidRPr="00DE3F42">
        <w:rPr>
          <w:sz w:val="22"/>
          <w:szCs w:val="22"/>
          <w:lang w:val="ru-RU"/>
        </w:rPr>
        <w:t>. Определяем семейство</w:t>
      </w:r>
      <w:r>
        <w:rPr>
          <w:sz w:val="22"/>
          <w:szCs w:val="22"/>
          <w:lang w:val="ru-RU"/>
        </w:rPr>
        <w:t xml:space="preserve"> </w:t>
      </w:r>
      <w:r w:rsidRPr="006A32F2">
        <w:rPr>
          <w:sz w:val="22"/>
          <w:szCs w:val="22"/>
          <w:lang w:val="ru-RU"/>
        </w:rPr>
        <w:t xml:space="preserve">(4.1) </w:t>
      </w:r>
      <w:r w:rsidRPr="00DE3F42">
        <w:rPr>
          <w:sz w:val="22"/>
          <w:szCs w:val="22"/>
          <w:lang w:val="ru-RU"/>
        </w:rPr>
        <w:t xml:space="preserve">треугольников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2</m:t>
            </m:r>
            <m:r>
              <w:rPr>
                <w:rFonts w:ascii="Cambria Math"/>
                <w:sz w:val="22"/>
                <w:szCs w:val="22"/>
              </w:rPr>
              <m:t>i</m:t>
            </m:r>
          </m:sub>
        </m:sSub>
      </m:oMath>
      <w:r w:rsidRPr="00DE3F42">
        <w:rPr>
          <w:sz w:val="22"/>
          <w:szCs w:val="22"/>
          <w:lang w:val="ru-RU"/>
        </w:rPr>
        <w:t xml:space="preserve">, как совокупность треугольников, подобных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0</m:t>
            </m:r>
          </m:sub>
        </m:sSub>
      </m:oMath>
      <w:r w:rsidRPr="00DE3F42">
        <w:rPr>
          <w:sz w:val="22"/>
          <w:szCs w:val="22"/>
          <w:lang w:val="ru-RU"/>
        </w:rPr>
        <w:t xml:space="preserve">, с увеличенными в </w:t>
      </w:r>
      <m:oMath>
        <m:r>
          <w:rPr>
            <w:rFonts w:ascii="Cambria Math"/>
            <w:sz w:val="22"/>
            <w:szCs w:val="22"/>
            <w:lang w:val="ru-RU"/>
          </w:rPr>
          <m:t>6</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i</m:t>
            </m:r>
          </m:sup>
        </m:sSup>
      </m:oMath>
      <w:r w:rsidRPr="00DE3F42">
        <w:rPr>
          <w:sz w:val="22"/>
          <w:szCs w:val="22"/>
          <w:lang w:val="ru-RU"/>
        </w:rPr>
        <w:t xml:space="preserve"> (где   </w:t>
      </w:r>
      <m:oMath>
        <m:r>
          <w:rPr>
            <w:rFonts w:ascii="Cambria Math"/>
            <w:sz w:val="22"/>
            <w:szCs w:val="22"/>
          </w:rPr>
          <m:t>i</m:t>
        </m:r>
        <m:r>
          <w:rPr>
            <w:rFonts w:ascii="Cambria Math"/>
            <w:sz w:val="22"/>
            <w:szCs w:val="22"/>
            <w:lang w:val="ru-RU"/>
          </w:rPr>
          <m:t>=0,</m:t>
        </m:r>
        <m:r>
          <w:rPr>
            <w:rFonts w:ascii="Cambria Math"/>
            <w:sz w:val="22"/>
            <w:szCs w:val="22"/>
            <w:lang w:val="ru-RU"/>
          </w:rPr>
          <m:t>±</m:t>
        </m:r>
        <m:r>
          <w:rPr>
            <w:rFonts w:ascii="Cambria Math"/>
            <w:sz w:val="22"/>
            <w:szCs w:val="22"/>
            <w:lang w:val="ru-RU"/>
          </w:rPr>
          <m:t>1,</m:t>
        </m:r>
        <m:r>
          <w:rPr>
            <w:rFonts w:ascii="Cambria Math"/>
            <w:sz w:val="22"/>
            <w:szCs w:val="22"/>
            <w:lang w:val="ru-RU"/>
          </w:rPr>
          <m:t>±</m:t>
        </m:r>
        <m:r>
          <w:rPr>
            <w:rFonts w:ascii="Cambria Math"/>
            <w:sz w:val="22"/>
            <w:szCs w:val="22"/>
            <w:lang w:val="ru-RU"/>
          </w:rPr>
          <m:t>2,</m:t>
        </m:r>
        <m:r>
          <w:rPr>
            <w:rFonts w:ascii="Cambria Math"/>
            <w:sz w:val="22"/>
            <w:szCs w:val="22"/>
            <w:lang w:val="ru-RU"/>
          </w:rPr>
          <m:t>±</m:t>
        </m:r>
        <m:r>
          <w:rPr>
            <w:rFonts w:ascii="Cambria Math"/>
            <w:sz w:val="22"/>
            <w:szCs w:val="22"/>
            <w:lang w:val="ru-RU"/>
          </w:rPr>
          <m:t>3,</m:t>
        </m:r>
        <m:r>
          <w:rPr>
            <w:rFonts w:ascii="Cambria Math"/>
            <w:sz w:val="22"/>
            <w:szCs w:val="22"/>
            <w:lang w:val="ru-RU"/>
          </w:rPr>
          <m:t>…</m:t>
        </m:r>
      </m:oMath>
      <w:r w:rsidRPr="00DE3F42">
        <w:rPr>
          <w:sz w:val="22"/>
          <w:szCs w:val="22"/>
          <w:lang w:val="ru-RU"/>
        </w:rPr>
        <w:t xml:space="preserve"> – масштаб или коэффициент подобия)</w:t>
      </w:r>
      <w:r w:rsidRPr="00DE3F42">
        <w:rPr>
          <w:rStyle w:val="aff9"/>
          <w:sz w:val="22"/>
          <w:szCs w:val="22"/>
          <w:lang w:val="ru-RU"/>
        </w:rPr>
        <w:endnoteReference w:id="28"/>
      </w:r>
      <w:r w:rsidRPr="00DE3F42">
        <w:rPr>
          <w:sz w:val="22"/>
          <w:szCs w:val="22"/>
          <w:lang w:val="ru-RU"/>
        </w:rPr>
        <w:t xml:space="preserve"> раз катетами и с площадями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oMath>
      <w:r>
        <w:rPr>
          <w:sz w:val="22"/>
          <w:szCs w:val="22"/>
          <w:lang w:val="ru-RU"/>
        </w:rPr>
        <w:t xml:space="preserve"> </w:t>
      </w:r>
      <w:r w:rsidRPr="006A32F2">
        <w:rPr>
          <w:sz w:val="22"/>
          <w:szCs w:val="22"/>
          <w:lang w:val="ru-RU"/>
        </w:rPr>
        <w:t xml:space="preserve">(4.2). Все треугольники семейства можно упорядочить в последовательность по коэффициенту подобия </w:t>
      </w:r>
      <m:oMath>
        <m:r>
          <w:rPr>
            <w:rFonts w:ascii="Cambria Math"/>
            <w:sz w:val="22"/>
            <w:szCs w:val="22"/>
            <w:lang w:val="ru-RU"/>
          </w:rPr>
          <m:t>6</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i</m:t>
            </m:r>
          </m:sup>
        </m:sSup>
      </m:oMath>
      <w:r w:rsidRPr="006A32F2">
        <w:rPr>
          <w:sz w:val="22"/>
          <w:szCs w:val="22"/>
          <w:lang w:val="ru-RU"/>
        </w:rPr>
        <w:t xml:space="preserve"> относительно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0</m:t>
            </m:r>
          </m:sub>
        </m:sSub>
      </m:oMath>
      <w:r w:rsidRPr="006A32F2">
        <w:rPr>
          <w:sz w:val="22"/>
          <w:szCs w:val="22"/>
          <w:lang w:val="ru-RU"/>
        </w:rPr>
        <w:t xml:space="preserve">. Для площадей соседних членов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oMath>
      <w:r w:rsidRPr="006A32F2">
        <w:rPr>
          <w:sz w:val="22"/>
          <w:szCs w:val="22"/>
          <w:lang w:val="ru-RU"/>
        </w:rPr>
        <w:t xml:space="preserve"> 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oMath>
      <w:r w:rsidRPr="006A32F2">
        <w:rPr>
          <w:sz w:val="22"/>
          <w:szCs w:val="22"/>
          <w:lang w:val="ru-RU"/>
        </w:rPr>
        <w:t xml:space="preserve"> последовательности (4.2) будет верно соотношение:</w:t>
      </w:r>
    </w:p>
    <w:p w14:paraId="2A93C3F7" w14:textId="77777777" w:rsidR="006262E3" w:rsidRPr="006A32F2" w:rsidRDefault="006262E3" w:rsidP="00F758AA">
      <w:pPr>
        <w:ind w:firstLine="432"/>
        <w:jc w:val="both"/>
        <w:outlineLvl w:val="0"/>
        <w:rPr>
          <w:sz w:val="22"/>
          <w:szCs w:val="22"/>
          <w:lang w:val="ru-RU"/>
        </w:rPr>
      </w:pPr>
    </w:p>
    <w:p w14:paraId="01D1A583" w14:textId="7CBD85AB" w:rsidR="006262E3" w:rsidRPr="006A32F2" w:rsidRDefault="006262E3" w:rsidP="00F758AA">
      <w:pPr>
        <w:ind w:firstLine="432"/>
        <w:jc w:val="both"/>
        <w:outlineLvl w:val="0"/>
        <w:rPr>
          <w:sz w:val="22"/>
          <w:szCs w:val="22"/>
          <w:lang w:val="ru-RU"/>
        </w:rPr>
      </w:pPr>
      <w:r w:rsidRPr="006A32F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3600</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e>
        </m:nary>
        <m:r>
          <w:rPr>
            <w:rFonts w:ascii="Cambria Math" w:hAnsi="Cambria Math"/>
            <w:sz w:val="22"/>
            <w:szCs w:val="22"/>
            <w:lang w:val="ru-RU"/>
          </w:rPr>
          <m:t>=3600×</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oMath>
      <w:r w:rsidRPr="006A32F2">
        <w:rPr>
          <w:sz w:val="22"/>
          <w:szCs w:val="22"/>
          <w:lang w:val="ru-RU"/>
        </w:rPr>
        <w:t xml:space="preserve">            (4.3)</w:t>
      </w:r>
    </w:p>
    <w:p w14:paraId="40C01869" w14:textId="77777777" w:rsidR="006262E3" w:rsidRPr="006A32F2" w:rsidRDefault="006262E3" w:rsidP="00F758AA">
      <w:pPr>
        <w:ind w:firstLine="432"/>
        <w:jc w:val="both"/>
        <w:outlineLvl w:val="0"/>
        <w:rPr>
          <w:sz w:val="22"/>
          <w:szCs w:val="22"/>
          <w:lang w:val="ru-RU"/>
        </w:rPr>
      </w:pPr>
    </w:p>
    <w:p w14:paraId="24755CAC" w14:textId="77777777" w:rsidR="006262E3" w:rsidRPr="006A32F2" w:rsidRDefault="006262E3" w:rsidP="00F758AA">
      <w:pPr>
        <w:jc w:val="both"/>
        <w:outlineLvl w:val="0"/>
        <w:rPr>
          <w:sz w:val="22"/>
          <w:szCs w:val="22"/>
          <w:lang w:val="ru-RU"/>
        </w:rPr>
      </w:pPr>
      <w:r w:rsidRPr="006A32F2">
        <w:rPr>
          <w:sz w:val="22"/>
          <w:szCs w:val="22"/>
          <w:lang w:val="ru-RU"/>
        </w:rPr>
        <w:t>или, что будет эквивалентным,</w:t>
      </w:r>
    </w:p>
    <w:p w14:paraId="4570F4DF" w14:textId="77777777" w:rsidR="006262E3" w:rsidRPr="006A32F2" w:rsidRDefault="006262E3" w:rsidP="00F758AA">
      <w:pPr>
        <w:ind w:firstLine="432"/>
        <w:jc w:val="both"/>
        <w:outlineLvl w:val="0"/>
        <w:rPr>
          <w:sz w:val="22"/>
          <w:szCs w:val="22"/>
          <w:lang w:val="ru-RU"/>
        </w:rPr>
      </w:pPr>
    </w:p>
    <w:p w14:paraId="196EE64E" w14:textId="5AE2702B" w:rsidR="006262E3" w:rsidRPr="006A32F2" w:rsidRDefault="006262E3" w:rsidP="00F758AA">
      <w:pPr>
        <w:ind w:firstLine="432"/>
        <w:jc w:val="both"/>
        <w:outlineLvl w:val="0"/>
        <w:rPr>
          <w:sz w:val="22"/>
          <w:szCs w:val="22"/>
          <w:lang w:val="ru-RU"/>
        </w:rPr>
      </w:pPr>
      <w:r w:rsidRPr="006A32F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60</m:t>
            </m:r>
          </m:sub>
          <m:sup/>
          <m:e>
            <m:nary>
              <m:naryPr>
                <m:chr m:val="∑"/>
                <m:supHide m:val="1"/>
                <m:ctrlPr>
                  <w:rPr>
                    <w:rFonts w:ascii="Cambria Math" w:hAnsi="Cambria Math"/>
                    <w:i/>
                    <w:sz w:val="22"/>
                    <w:szCs w:val="22"/>
                  </w:rPr>
                </m:ctrlPr>
              </m:naryPr>
              <m:sub>
                <m:r>
                  <w:rPr>
                    <w:rFonts w:ascii="Cambria Math"/>
                    <w:sz w:val="22"/>
                    <w:szCs w:val="22"/>
                    <w:lang w:val="ru-RU"/>
                  </w:rPr>
                  <m:t>60</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e>
            </m:nary>
          </m:e>
        </m:nary>
        <m:r>
          <w:rPr>
            <w:rFonts w:ascii="Cambria Math"/>
            <w:sz w:val="22"/>
            <w:szCs w:val="22"/>
            <w:lang w:val="ru-RU"/>
          </w:rPr>
          <m:t>=</m:t>
        </m:r>
        <m:r>
          <w:rPr>
            <w:rFonts w:ascii="Cambria Math" w:hAnsi="Cambria Math"/>
            <w:sz w:val="22"/>
            <w:szCs w:val="22"/>
            <w:lang w:val="ru-RU"/>
          </w:rPr>
          <m:t>60×60×</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oMath>
      <w:r w:rsidRPr="006A32F2">
        <w:rPr>
          <w:sz w:val="22"/>
          <w:szCs w:val="22"/>
          <w:lang w:val="ru-RU"/>
        </w:rPr>
        <w:t>.       (4.4)</w:t>
      </w:r>
    </w:p>
    <w:p w14:paraId="03FD66BC" w14:textId="77777777" w:rsidR="006262E3" w:rsidRPr="00DE3F42" w:rsidRDefault="006262E3" w:rsidP="00F758AA">
      <w:pPr>
        <w:ind w:firstLine="432"/>
        <w:jc w:val="both"/>
        <w:outlineLvl w:val="0"/>
        <w:rPr>
          <w:sz w:val="22"/>
          <w:szCs w:val="22"/>
          <w:lang w:val="ru-RU"/>
        </w:rPr>
      </w:pPr>
    </w:p>
    <w:p w14:paraId="2B5AE528" w14:textId="5566CA96" w:rsidR="006262E3" w:rsidRPr="00DE3F42" w:rsidRDefault="006262E3" w:rsidP="00F758AA">
      <w:pPr>
        <w:ind w:firstLine="432"/>
        <w:jc w:val="both"/>
        <w:outlineLvl w:val="0"/>
        <w:rPr>
          <w:sz w:val="22"/>
          <w:szCs w:val="22"/>
          <w:lang w:val="ru-RU"/>
        </w:rPr>
      </w:pPr>
      <w:r w:rsidRPr="00DE3F42">
        <w:rPr>
          <w:sz w:val="22"/>
          <w:szCs w:val="22"/>
          <w:lang w:val="ru-RU"/>
        </w:rPr>
        <w:t xml:space="preserve"> Между площадями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oMath>
      <w:r w:rsidRPr="00DE3F42">
        <w:rPr>
          <w:sz w:val="22"/>
          <w:szCs w:val="22"/>
          <w:lang w:val="ru-RU"/>
        </w:rPr>
        <w:t xml:space="preserve"> 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oMath>
      <w:r w:rsidRPr="00DE3F42">
        <w:rPr>
          <w:sz w:val="22"/>
          <w:szCs w:val="22"/>
          <w:lang w:val="ru-RU"/>
        </w:rPr>
        <w:t>, соответственно</w:t>
      </w:r>
      <w:r>
        <w:rPr>
          <w:sz w:val="22"/>
          <w:szCs w:val="22"/>
          <w:lang w:val="ru-RU"/>
        </w:rPr>
        <w:t>,</w:t>
      </w:r>
      <w:r w:rsidRPr="00DE3F42">
        <w:rPr>
          <w:sz w:val="22"/>
          <w:szCs w:val="22"/>
          <w:lang w:val="ru-RU"/>
        </w:rPr>
        <w:t xml:space="preserve"> эталонного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0</m:t>
            </m:r>
          </m:sub>
        </m:sSub>
      </m:oMath>
      <w:r w:rsidRPr="00DE3F42">
        <w:rPr>
          <w:sz w:val="22"/>
          <w:szCs w:val="22"/>
          <w:lang w:val="ru-RU"/>
        </w:rPr>
        <w:t xml:space="preserve"> и треугольника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2</m:t>
            </m:r>
            <m:r>
              <w:rPr>
                <w:rFonts w:ascii="Cambria Math"/>
                <w:sz w:val="22"/>
                <w:szCs w:val="22"/>
              </w:rPr>
              <m:t>i</m:t>
            </m:r>
          </m:sub>
        </m:sSub>
      </m:oMath>
      <w:r w:rsidRPr="00DE3F42">
        <w:rPr>
          <w:sz w:val="22"/>
          <w:szCs w:val="22"/>
          <w:lang w:val="ru-RU"/>
        </w:rPr>
        <w:t xml:space="preserve"> из указанного семейства, выполняются соотношения</w:t>
      </w:r>
    </w:p>
    <w:p w14:paraId="7494CC40" w14:textId="77777777" w:rsidR="006262E3" w:rsidRPr="00DE3F42" w:rsidRDefault="006262E3" w:rsidP="00F758AA">
      <w:pPr>
        <w:ind w:firstLine="432"/>
        <w:jc w:val="both"/>
        <w:outlineLvl w:val="0"/>
        <w:rPr>
          <w:sz w:val="22"/>
          <w:szCs w:val="22"/>
          <w:lang w:val="ru-RU"/>
        </w:rPr>
      </w:pPr>
      <w:r w:rsidRPr="00DE3F42">
        <w:rPr>
          <w:b/>
          <w:bCs/>
          <w:sz w:val="22"/>
          <w:szCs w:val="22"/>
          <w:lang w:val="ru-RU"/>
        </w:rPr>
        <w:t xml:space="preserve"> при </w:t>
      </w:r>
      <m:oMath>
        <m:r>
          <m:rPr>
            <m:sty m:val="bi"/>
          </m:rPr>
          <w:rPr>
            <w:rFonts w:ascii="Cambria Math"/>
            <w:sz w:val="22"/>
            <w:szCs w:val="22"/>
          </w:rPr>
          <m:t>i</m:t>
        </m:r>
        <m:r>
          <m:rPr>
            <m:sty m:val="bi"/>
          </m:rPr>
          <w:rPr>
            <w:rFonts w:ascii="Cambria Math"/>
            <w:sz w:val="22"/>
            <w:szCs w:val="22"/>
            <w:lang w:val="ru-RU"/>
          </w:rPr>
          <m:t>&gt;0</m:t>
        </m:r>
      </m:oMath>
      <w:r w:rsidRPr="00DE3F42">
        <w:rPr>
          <w:sz w:val="22"/>
          <w:szCs w:val="22"/>
          <w:lang w:val="ru-RU"/>
        </w:rPr>
        <w:t xml:space="preserve">:  </w:t>
      </w:r>
    </w:p>
    <w:p w14:paraId="0B6CB362" w14:textId="77777777" w:rsidR="006262E3" w:rsidRPr="00DE3F42" w:rsidRDefault="006262E3" w:rsidP="00F758AA">
      <w:pPr>
        <w:ind w:firstLine="432"/>
        <w:jc w:val="both"/>
        <w:outlineLvl w:val="0"/>
        <w:rPr>
          <w:b/>
          <w:bCs/>
          <w:sz w:val="22"/>
          <w:szCs w:val="22"/>
          <w:lang w:val="ru-RU"/>
        </w:rPr>
      </w:pPr>
    </w:p>
    <w:p w14:paraId="642A5B17" w14:textId="5830207A" w:rsidR="006262E3" w:rsidRPr="006A32F2" w:rsidRDefault="006262E3" w:rsidP="00F758AA">
      <w:pPr>
        <w:ind w:firstLine="432"/>
        <w:jc w:val="both"/>
        <w:outlineLvl w:val="0"/>
        <w:rPr>
          <w:sz w:val="22"/>
          <w:szCs w:val="22"/>
          <w:lang w:val="ru-RU"/>
        </w:rPr>
      </w:pPr>
      <w:r w:rsidRPr="00DE3F42">
        <w:rPr>
          <w:sz w:val="22"/>
          <w:szCs w:val="22"/>
          <w:lang w:val="ru-RU"/>
        </w:rPr>
        <w:lastRenderedPageBreak/>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nary>
                  <m:naryPr>
                    <m:chr m:val="∑"/>
                    <m:supHide m:val="1"/>
                    <m:ctrlPr>
                      <w:rPr>
                        <w:rFonts w:ascii="Cambria Math" w:hAnsi="Cambria Math"/>
                        <w:i/>
                        <w:sz w:val="22"/>
                        <w:szCs w:val="22"/>
                      </w:rPr>
                    </m:ctrlPr>
                  </m:naryPr>
                  <m:sub>
                    <m:r>
                      <w:rPr>
                        <w:rFonts w:ascii="Cambria Math"/>
                        <w:sz w:val="22"/>
                        <w:szCs w:val="22"/>
                        <w:lang w:val="ru-RU"/>
                      </w:rPr>
                      <m:t>3600</m:t>
                    </m:r>
                  </m:sub>
                  <m:sup/>
                  <m:e>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3600</m:t>
                        </m:r>
                      </m:sub>
                      <m:sup/>
                      <m:e>
                        <m:nary>
                          <m:naryPr>
                            <m:chr m:val="∑"/>
                            <m:supHide m:val="1"/>
                            <m:ctrlPr>
                              <w:rPr>
                                <w:rFonts w:ascii="Cambria Math" w:hAnsi="Cambria Math"/>
                                <w:i/>
                                <w:sz w:val="22"/>
                                <w:szCs w:val="22"/>
                              </w:rPr>
                            </m:ctrlPr>
                          </m:naryPr>
                          <m:sub>
                            <m:r>
                              <w:rPr>
                                <w:rFonts w:ascii="Cambria Math"/>
                                <w:sz w:val="22"/>
                                <w:szCs w:val="22"/>
                                <w:lang w:val="ru-RU"/>
                              </w:rPr>
                              <m:t>3600</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e>
                            </m:d>
                          </m:e>
                        </m:nary>
                      </m:e>
                    </m:nary>
                  </m:e>
                </m:nary>
              </m:e>
            </m:groupChr>
          </m:e>
          <m:lim>
            <m:r>
              <w:rPr>
                <w:rFonts w:ascii="Cambria Math"/>
                <w:sz w:val="22"/>
                <w:szCs w:val="22"/>
              </w:rPr>
              <m:t>i</m:t>
            </m:r>
          </m:lim>
        </m:limLow>
        <m:r>
          <w:rPr>
            <w:rFonts w:ascii="Cambria Math" w:hAns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e>
        </m:d>
        <m:sSup>
          <m:sSupPr>
            <m:ctrlPr>
              <w:rPr>
                <w:rFonts w:ascii="Cambria Math" w:hAnsi="Cambria Math"/>
                <w:i/>
                <w:sz w:val="22"/>
                <w:szCs w:val="22"/>
              </w:rPr>
            </m:ctrlPr>
          </m:sSupPr>
          <m:e>
            <m:r>
              <w:rPr>
                <w:rFonts w:ascii="Cambria Math" w:hAnsi="Cambria Math"/>
                <w:sz w:val="22"/>
                <w:szCs w:val="22"/>
                <w:lang w:val="ru-RU"/>
              </w:rPr>
              <m:t>×</m:t>
            </m:r>
            <m:d>
              <m:dPr>
                <m:ctrlPr>
                  <w:rPr>
                    <w:rFonts w:ascii="Cambria Math" w:hAnsi="Cambria Math"/>
                    <w:i/>
                    <w:sz w:val="22"/>
                    <w:szCs w:val="22"/>
                  </w:rPr>
                </m:ctrlPr>
              </m:dPr>
              <m:e>
                <m:r>
                  <w:rPr>
                    <w:rFonts w:ascii="Cambria Math" w:hAnsi="Cambria Math"/>
                    <w:sz w:val="22"/>
                    <w:szCs w:val="22"/>
                    <w:lang w:val="ru-RU"/>
                  </w:rPr>
                  <m:t>3600</m:t>
                </m:r>
              </m:e>
            </m:d>
          </m:e>
          <m:sup>
            <m:r>
              <w:rPr>
                <w:rFonts w:ascii="Cambria Math"/>
                <w:sz w:val="22"/>
                <w:szCs w:val="22"/>
              </w:rPr>
              <m:t>i</m:t>
            </m:r>
          </m:sup>
        </m:sSup>
      </m:oMath>
      <w:r w:rsidRPr="00DE3F42">
        <w:rPr>
          <w:sz w:val="22"/>
          <w:szCs w:val="22"/>
          <w:lang w:val="ru-RU"/>
        </w:rPr>
        <w:t xml:space="preserve"> </w:t>
      </w:r>
      <w:r w:rsidRPr="00F2263A">
        <w:rPr>
          <w:sz w:val="22"/>
          <w:szCs w:val="22"/>
          <w:lang w:val="ru-RU"/>
        </w:rPr>
        <w:t xml:space="preserve">     </w:t>
      </w:r>
      <w:r>
        <w:rPr>
          <w:sz w:val="22"/>
          <w:szCs w:val="22"/>
          <w:lang w:val="ru-RU"/>
        </w:rPr>
        <w:t xml:space="preserve"> </w:t>
      </w:r>
      <w:r w:rsidRPr="006A32F2">
        <w:rPr>
          <w:sz w:val="22"/>
          <w:szCs w:val="22"/>
          <w:lang w:val="ru-RU"/>
        </w:rPr>
        <w:t>(4.5)</w:t>
      </w:r>
    </w:p>
    <w:p w14:paraId="21BC3EF6" w14:textId="77777777" w:rsidR="006262E3" w:rsidRPr="006A32F2" w:rsidRDefault="006262E3" w:rsidP="00F758AA">
      <w:pPr>
        <w:jc w:val="both"/>
        <w:outlineLvl w:val="0"/>
        <w:rPr>
          <w:sz w:val="22"/>
          <w:szCs w:val="22"/>
          <w:lang w:val="ru-RU"/>
        </w:rPr>
      </w:pPr>
      <w:r w:rsidRPr="006A32F2">
        <w:rPr>
          <w:sz w:val="22"/>
          <w:szCs w:val="22"/>
          <w:lang w:val="ru-RU"/>
        </w:rPr>
        <w:t>или, что будет эквивалентным,</w:t>
      </w:r>
    </w:p>
    <w:p w14:paraId="4DC8309E" w14:textId="77777777" w:rsidR="006262E3" w:rsidRPr="006A32F2" w:rsidRDefault="006262E3" w:rsidP="00F758AA">
      <w:pPr>
        <w:ind w:firstLine="432"/>
        <w:jc w:val="both"/>
        <w:outlineLvl w:val="0"/>
        <w:rPr>
          <w:sz w:val="22"/>
          <w:szCs w:val="22"/>
          <w:lang w:val="ru-RU"/>
        </w:rPr>
      </w:pPr>
    </w:p>
    <w:p w14:paraId="13FE01A8" w14:textId="4BF9C7AA" w:rsidR="006262E3" w:rsidRPr="006A32F2" w:rsidRDefault="006262E3" w:rsidP="00F758AA">
      <w:pPr>
        <w:ind w:firstLine="432"/>
        <w:jc w:val="both"/>
        <w:outlineLvl w:val="0"/>
        <w:rPr>
          <w:sz w:val="22"/>
          <w:szCs w:val="22"/>
          <w:lang w:val="ru-RU"/>
        </w:rPr>
      </w:pPr>
      <w:r w:rsidRPr="006A32F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nary>
                  <m:naryPr>
                    <m:chr m:val="∑"/>
                    <m:supHide m:val="1"/>
                    <m:ctrlPr>
                      <w:rPr>
                        <w:rFonts w:ascii="Cambria Math" w:hAnsi="Cambria Math"/>
                        <w:i/>
                        <w:sz w:val="22"/>
                        <w:szCs w:val="22"/>
                      </w:rPr>
                    </m:ctrlPr>
                  </m:naryPr>
                  <m:sub>
                    <m:r>
                      <w:rPr>
                        <w:rFonts w:ascii="Cambria Math"/>
                        <w:sz w:val="22"/>
                        <w:szCs w:val="22"/>
                        <w:lang w:val="ru-RU"/>
                      </w:rPr>
                      <m:t>60</m:t>
                    </m:r>
                  </m:sub>
                  <m:sup/>
                  <m:e>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60</m:t>
                        </m:r>
                      </m:sub>
                      <m:sup/>
                      <m:e>
                        <m:nary>
                          <m:naryPr>
                            <m:chr m:val="∑"/>
                            <m:supHide m:val="1"/>
                            <m:ctrlPr>
                              <w:rPr>
                                <w:rFonts w:ascii="Cambria Math" w:hAnsi="Cambria Math"/>
                                <w:i/>
                                <w:sz w:val="22"/>
                                <w:szCs w:val="22"/>
                              </w:rPr>
                            </m:ctrlPr>
                          </m:naryPr>
                          <m:sub>
                            <m:r>
                              <w:rPr>
                                <w:rFonts w:ascii="Cambria Math"/>
                                <w:sz w:val="22"/>
                                <w:szCs w:val="22"/>
                                <w:lang w:val="ru-RU"/>
                              </w:rPr>
                              <m:t>60</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e>
                            </m:d>
                          </m:e>
                        </m:nary>
                      </m:e>
                    </m:nary>
                  </m:e>
                </m:nary>
              </m:e>
            </m:groupChr>
          </m:e>
          <m:lim>
            <m:r>
              <w:rPr>
                <w:rFonts w:ascii="Cambria Math"/>
                <w:sz w:val="22"/>
                <w:szCs w:val="22"/>
                <w:lang w:val="ru-RU"/>
              </w:rPr>
              <m:t>2</m:t>
            </m:r>
            <m:r>
              <w:rPr>
                <w:rFonts w:ascii="Cambria Math"/>
                <w:sz w:val="22"/>
                <w:szCs w:val="22"/>
              </w:rPr>
              <m:t>i</m:t>
            </m:r>
          </m:lim>
        </m:limLow>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e>
        </m:d>
        <m:r>
          <w:rPr>
            <w:rFonts w:ascii="Cambria Math" w:hAnsi="Cambria Math"/>
            <w:sz w:val="22"/>
            <w:szCs w:val="22"/>
            <w:lang w:val="ru-RU"/>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lang w:val="ru-RU"/>
                  </w:rPr>
                  <m:t>60</m:t>
                </m:r>
              </m:e>
            </m:d>
          </m:e>
          <m:sup>
            <m:r>
              <w:rPr>
                <w:rFonts w:ascii="Cambria Math"/>
                <w:sz w:val="22"/>
                <w:szCs w:val="22"/>
              </w:rPr>
              <m:t>i</m:t>
            </m:r>
          </m:sup>
        </m:sSup>
        <m:sSup>
          <m:sSupPr>
            <m:ctrlPr>
              <w:rPr>
                <w:rFonts w:ascii="Cambria Math" w:hAnsi="Cambria Math"/>
                <w:i/>
                <w:sz w:val="22"/>
                <w:szCs w:val="22"/>
              </w:rPr>
            </m:ctrlPr>
          </m:sSupPr>
          <m:e>
            <m:r>
              <w:rPr>
                <w:rFonts w:ascii="Cambria Math" w:hAnsi="Cambria Math"/>
                <w:sz w:val="22"/>
                <w:szCs w:val="22"/>
                <w:lang w:val="ru-RU"/>
              </w:rPr>
              <m:t>×</m:t>
            </m:r>
            <m:d>
              <m:dPr>
                <m:ctrlPr>
                  <w:rPr>
                    <w:rFonts w:ascii="Cambria Math" w:hAnsi="Cambria Math"/>
                    <w:i/>
                    <w:sz w:val="22"/>
                    <w:szCs w:val="22"/>
                  </w:rPr>
                </m:ctrlPr>
              </m:dPr>
              <m:e>
                <m:r>
                  <w:rPr>
                    <w:rFonts w:ascii="Cambria Math" w:hAnsi="Cambria Math"/>
                    <w:sz w:val="22"/>
                    <w:szCs w:val="22"/>
                    <w:lang w:val="ru-RU"/>
                  </w:rPr>
                  <m:t>60</m:t>
                </m:r>
              </m:e>
            </m:d>
          </m:e>
          <m:sup>
            <m:r>
              <w:rPr>
                <w:rFonts w:ascii="Cambria Math"/>
                <w:sz w:val="22"/>
                <w:szCs w:val="22"/>
              </w:rPr>
              <m:t>i</m:t>
            </m:r>
          </m:sup>
        </m:sSup>
      </m:oMath>
      <w:proofErr w:type="gramStart"/>
      <w:r w:rsidRPr="006A32F2">
        <w:rPr>
          <w:sz w:val="22"/>
          <w:szCs w:val="22"/>
          <w:lang w:val="ru-RU"/>
        </w:rPr>
        <w:t xml:space="preserve">; </w:t>
      </w:r>
      <w:r w:rsidRPr="00F2263A">
        <w:rPr>
          <w:sz w:val="22"/>
          <w:szCs w:val="22"/>
          <w:lang w:val="ru-RU"/>
        </w:rPr>
        <w:t xml:space="preserve">  </w:t>
      </w:r>
      <w:proofErr w:type="gramEnd"/>
      <w:r w:rsidRPr="00F2263A">
        <w:rPr>
          <w:sz w:val="22"/>
          <w:szCs w:val="22"/>
          <w:lang w:val="ru-RU"/>
        </w:rPr>
        <w:t xml:space="preserve"> </w:t>
      </w:r>
      <w:r w:rsidRPr="006A32F2">
        <w:rPr>
          <w:sz w:val="22"/>
          <w:szCs w:val="22"/>
          <w:lang w:val="ru-RU"/>
        </w:rPr>
        <w:t xml:space="preserve"> (4.6)</w:t>
      </w:r>
    </w:p>
    <w:p w14:paraId="1E1AAC00" w14:textId="77777777" w:rsidR="006262E3" w:rsidRPr="00DE3F42" w:rsidRDefault="006262E3" w:rsidP="006677E0">
      <w:pPr>
        <w:jc w:val="both"/>
        <w:outlineLvl w:val="0"/>
        <w:rPr>
          <w:sz w:val="22"/>
          <w:szCs w:val="22"/>
          <w:lang w:val="ru-RU"/>
        </w:rPr>
      </w:pPr>
      <w:r w:rsidRPr="00DE3F42">
        <w:rPr>
          <w:sz w:val="22"/>
          <w:szCs w:val="22"/>
          <w:lang w:val="ru-RU"/>
        </w:rPr>
        <w:t>а</w:t>
      </w:r>
      <w:r w:rsidRPr="00DE3F42">
        <w:rPr>
          <w:b/>
          <w:bCs/>
          <w:sz w:val="22"/>
          <w:szCs w:val="22"/>
          <w:lang w:val="ru-RU"/>
        </w:rPr>
        <w:t xml:space="preserve"> при  </w:t>
      </w:r>
      <m:oMath>
        <m:r>
          <m:rPr>
            <m:sty m:val="bi"/>
          </m:rPr>
          <w:rPr>
            <w:rFonts w:ascii="Cambria Math"/>
            <w:sz w:val="22"/>
            <w:szCs w:val="22"/>
          </w:rPr>
          <m:t>i</m:t>
        </m:r>
        <m:r>
          <m:rPr>
            <m:sty m:val="bi"/>
          </m:rPr>
          <w:rPr>
            <w:rFonts w:ascii="Cambria Math" w:hAnsi="Cambria Math"/>
            <w:sz w:val="22"/>
            <w:szCs w:val="22"/>
            <w:lang w:val="ru-RU"/>
          </w:rPr>
          <m:t>≤</m:t>
        </m:r>
        <m:r>
          <m:rPr>
            <m:sty m:val="bi"/>
          </m:rPr>
          <w:rPr>
            <w:rFonts w:ascii="Cambria Math"/>
            <w:sz w:val="22"/>
            <w:szCs w:val="22"/>
            <w:lang w:val="ru-RU"/>
          </w:rPr>
          <m:t>0</m:t>
        </m:r>
      </m:oMath>
    </w:p>
    <w:p w14:paraId="00453014" w14:textId="77777777" w:rsidR="006262E3" w:rsidRPr="006A32F2" w:rsidRDefault="006262E3" w:rsidP="006677E0">
      <w:pPr>
        <w:jc w:val="both"/>
        <w:outlineLvl w:val="0"/>
        <w:rPr>
          <w:sz w:val="22"/>
          <w:szCs w:val="22"/>
          <w:lang w:val="ru-RU"/>
        </w:rPr>
      </w:pPr>
      <w:r>
        <w:rPr>
          <w:sz w:val="22"/>
          <w:szCs w:val="22"/>
          <w:lang w:val="ru-RU"/>
        </w:rPr>
        <w:t xml:space="preserve">  </w:t>
      </w:r>
      <w:r w:rsidRPr="00DE3F42">
        <w:rPr>
          <w:sz w:val="22"/>
          <w:szCs w:val="22"/>
          <w:lang w:val="ru-RU"/>
        </w:rPr>
        <w:t xml:space="preserve">  </w:t>
      </w:r>
      <m:oMath>
        <m:sSub>
          <m:sSubPr>
            <m:ctrlPr>
              <w:rPr>
                <w:rFonts w:ascii="Cambria Math" w:hAnsi="Cambria Math"/>
                <w:i/>
              </w:rPr>
            </m:ctrlPr>
          </m:sSubPr>
          <m:e>
            <m:r>
              <w:rPr>
                <w:rFonts w:ascii="Cambria Math"/>
              </w:rPr>
              <m:t>S</m:t>
            </m:r>
          </m:e>
          <m:sub>
            <m:r>
              <w:rPr>
                <w:rFonts w:ascii="Cambria Math"/>
                <w:lang w:val="ru-RU"/>
              </w:rPr>
              <m:t>345/0</m:t>
            </m:r>
          </m:sub>
        </m:sSub>
        <m:r>
          <w:rPr>
            <w:rFonts w:ascii="Cambria Math"/>
            <w:lang w:val="ru-RU"/>
          </w:rPr>
          <m:t>=</m:t>
        </m:r>
        <m:limLow>
          <m:limLowPr>
            <m:ctrlPr>
              <w:rPr>
                <w:rFonts w:ascii="Cambria Math" w:hAnsi="Cambria Math"/>
                <w:i/>
              </w:rPr>
            </m:ctrlPr>
          </m:limLowPr>
          <m:e>
            <m:groupChr>
              <m:groupChrPr>
                <m:ctrlPr>
                  <w:rPr>
                    <w:rFonts w:ascii="Cambria Math" w:hAnsi="Cambria Math"/>
                    <w:i/>
                  </w:rPr>
                </m:ctrlPr>
              </m:groupChrPr>
              <m:e>
                <m:nary>
                  <m:naryPr>
                    <m:chr m:val="∑"/>
                    <m:supHide m:val="1"/>
                    <m:ctrlPr>
                      <w:rPr>
                        <w:rFonts w:ascii="Cambria Math" w:hAnsi="Cambria Math"/>
                        <w:i/>
                      </w:rPr>
                    </m:ctrlPr>
                  </m:naryPr>
                  <m:sub>
                    <m:r>
                      <w:rPr>
                        <w:rFonts w:ascii="Cambria Math"/>
                        <w:lang w:val="ru-RU"/>
                      </w:rPr>
                      <m:t>3600</m:t>
                    </m:r>
                  </m:sub>
                  <m:sup/>
                  <m:e>
                    <m:r>
                      <w:rPr>
                        <w:rFonts w:ascii="Cambria Math"/>
                        <w:lang w:val="ru-RU"/>
                      </w:rPr>
                      <m:t>…</m:t>
                    </m:r>
                    <m:nary>
                      <m:naryPr>
                        <m:chr m:val="∑"/>
                        <m:supHide m:val="1"/>
                        <m:ctrlPr>
                          <w:rPr>
                            <w:rFonts w:ascii="Cambria Math" w:hAnsi="Cambria Math"/>
                            <w:i/>
                          </w:rPr>
                        </m:ctrlPr>
                      </m:naryPr>
                      <m:sub>
                        <m:r>
                          <w:rPr>
                            <w:rFonts w:ascii="Cambria Math"/>
                            <w:lang w:val="ru-RU"/>
                          </w:rPr>
                          <m:t>3600</m:t>
                        </m:r>
                      </m:sub>
                      <m:sup/>
                      <m:e>
                        <m:nary>
                          <m:naryPr>
                            <m:chr m:val="∑"/>
                            <m:supHide m:val="1"/>
                            <m:ctrlPr>
                              <w:rPr>
                                <w:rFonts w:ascii="Cambria Math" w:hAnsi="Cambria Math"/>
                                <w:i/>
                              </w:rPr>
                            </m:ctrlPr>
                          </m:naryPr>
                          <m:sub>
                            <m:r>
                              <w:rPr>
                                <w:rFonts w:ascii="Cambria Math"/>
                                <w:lang w:val="ru-RU"/>
                              </w:rPr>
                              <m:t>3600</m:t>
                            </m:r>
                          </m:sub>
                          <m:sup/>
                          <m:e>
                            <m:d>
                              <m:dPr>
                                <m:ctrlPr>
                                  <w:rPr>
                                    <w:rFonts w:ascii="Cambria Math" w:hAnsi="Cambria Math"/>
                                    <w:i/>
                                  </w:rPr>
                                </m:ctrlPr>
                              </m:dPr>
                              <m:e>
                                <m:sSub>
                                  <m:sSubPr>
                                    <m:ctrlPr>
                                      <w:rPr>
                                        <w:rFonts w:ascii="Cambria Math" w:hAnsi="Cambria Math"/>
                                        <w:i/>
                                      </w:rPr>
                                    </m:ctrlPr>
                                  </m:sSubPr>
                                  <m:e>
                                    <m:r>
                                      <w:rPr>
                                        <w:rFonts w:ascii="Cambria Math"/>
                                      </w:rPr>
                                      <m:t>S</m:t>
                                    </m:r>
                                  </m:e>
                                  <m:sub>
                                    <m:r>
                                      <w:rPr>
                                        <w:rFonts w:ascii="Cambria Math"/>
                                        <w:lang w:val="ru-RU"/>
                                      </w:rPr>
                                      <m:t>345/2</m:t>
                                    </m:r>
                                    <m:r>
                                      <w:rPr>
                                        <w:rFonts w:ascii="Cambria Math"/>
                                      </w:rPr>
                                      <m:t>i</m:t>
                                    </m:r>
                                  </m:sub>
                                </m:sSub>
                              </m:e>
                            </m:d>
                          </m:e>
                        </m:nary>
                      </m:e>
                    </m:nary>
                  </m:e>
                </m:nary>
              </m:e>
            </m:groupChr>
          </m:e>
          <m:lim>
            <m:r>
              <w:rPr>
                <w:rFonts w:ascii="Cambria Math"/>
              </w:rPr>
              <m:t>i</m:t>
            </m:r>
          </m:lim>
        </m:limLow>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rPr>
                  <m:t>S</m:t>
                </m:r>
              </m:e>
              <m:sub>
                <m:r>
                  <w:rPr>
                    <w:rFonts w:ascii="Cambria Math"/>
                    <w:lang w:val="ru-RU"/>
                  </w:rPr>
                  <m:t>345/2</m:t>
                </m:r>
                <m:r>
                  <w:rPr>
                    <w:rFonts w:ascii="Cambria Math"/>
                  </w:rPr>
                  <m:t>i</m:t>
                </m:r>
              </m:sub>
            </m:sSub>
          </m:e>
        </m:d>
        <m:sSup>
          <m:sSupPr>
            <m:ctrlPr>
              <w:rPr>
                <w:rFonts w:ascii="Cambria Math" w:hAnsi="Cambria Math"/>
                <w:i/>
              </w:rPr>
            </m:ctrlPr>
          </m:sSupPr>
          <m:e>
            <m:r>
              <w:rPr>
                <w:rFonts w:ascii="Cambria Math" w:hAnsi="Cambria Math"/>
                <w:lang w:val="ru-RU"/>
              </w:rPr>
              <m:t>×</m:t>
            </m:r>
            <m:d>
              <m:dPr>
                <m:ctrlPr>
                  <w:rPr>
                    <w:rFonts w:ascii="Cambria Math" w:hAnsi="Cambria Math"/>
                    <w:i/>
                  </w:rPr>
                </m:ctrlPr>
              </m:dPr>
              <m:e>
                <m:r>
                  <w:rPr>
                    <w:rFonts w:ascii="Cambria Math" w:hAnsi="Cambria Math"/>
                    <w:lang w:val="ru-RU"/>
                  </w:rPr>
                  <m:t>3600</m:t>
                </m:r>
              </m:e>
            </m:d>
          </m:e>
          <m:sup>
            <m:r>
              <w:rPr>
                <w:rFonts w:ascii="Cambria Math"/>
              </w:rPr>
              <m:t>i</m:t>
            </m:r>
          </m:sup>
        </m:sSup>
      </m:oMath>
      <w:r w:rsidRPr="00DE3F42">
        <w:rPr>
          <w:sz w:val="22"/>
          <w:szCs w:val="22"/>
          <w:lang w:val="ru-RU"/>
        </w:rPr>
        <w:t xml:space="preserve"> </w:t>
      </w:r>
      <w:r>
        <w:rPr>
          <w:sz w:val="22"/>
          <w:szCs w:val="22"/>
          <w:lang w:val="ru-RU"/>
        </w:rPr>
        <w:t xml:space="preserve">  </w:t>
      </w:r>
      <w:r w:rsidRPr="006A32F2">
        <w:rPr>
          <w:sz w:val="22"/>
          <w:szCs w:val="22"/>
          <w:lang w:val="ru-RU"/>
        </w:rPr>
        <w:t>(4.7)</w:t>
      </w:r>
    </w:p>
    <w:p w14:paraId="188D4AF8" w14:textId="77777777" w:rsidR="006262E3" w:rsidRPr="005516B4" w:rsidRDefault="006262E3" w:rsidP="006677E0">
      <w:pPr>
        <w:jc w:val="both"/>
        <w:outlineLvl w:val="0"/>
        <w:rPr>
          <w:sz w:val="22"/>
          <w:szCs w:val="22"/>
          <w:lang w:val="ru-RU"/>
        </w:rPr>
      </w:pPr>
      <w:r w:rsidRPr="006A32F2">
        <w:rPr>
          <w:sz w:val="22"/>
          <w:szCs w:val="22"/>
          <w:lang w:val="ru-RU"/>
        </w:rPr>
        <w:t>или, что будет эквивалентным,</w:t>
      </w:r>
    </w:p>
    <w:p w14:paraId="34A745D3" w14:textId="77777777" w:rsidR="006262E3" w:rsidRPr="005516B4" w:rsidRDefault="006262E3" w:rsidP="006677E0">
      <w:pPr>
        <w:jc w:val="both"/>
        <w:outlineLvl w:val="0"/>
        <w:rPr>
          <w:sz w:val="22"/>
          <w:szCs w:val="22"/>
          <w:lang w:val="ru-RU"/>
        </w:rPr>
      </w:pPr>
    </w:p>
    <w:p w14:paraId="7F81D586" w14:textId="6B27A990" w:rsidR="006262E3" w:rsidRPr="005516B4" w:rsidRDefault="00000000" w:rsidP="006677E0">
      <w:pPr>
        <w:ind w:firstLine="432"/>
        <w:jc w:val="both"/>
        <w:outlineLvl w:val="0"/>
        <w:rPr>
          <w:sz w:val="22"/>
          <w:szCs w:val="22"/>
          <w:lang w:val="ru-RU"/>
        </w:rPr>
      </w:pPr>
      <m:oMath>
        <m:sSub>
          <m:sSubPr>
            <m:ctrlPr>
              <w:rPr>
                <w:rFonts w:ascii="Cambria Math" w:hAnsi="Cambria Math"/>
                <w:i/>
              </w:rPr>
            </m:ctrlPr>
          </m:sSubPr>
          <m:e>
            <m:r>
              <w:rPr>
                <w:rFonts w:ascii="Cambria Math"/>
              </w:rPr>
              <m:t>S</m:t>
            </m:r>
          </m:e>
          <m:sub>
            <m:r>
              <w:rPr>
                <w:rFonts w:ascii="Cambria Math"/>
                <w:lang w:val="ru-RU"/>
              </w:rPr>
              <m:t>345/0</m:t>
            </m:r>
          </m:sub>
        </m:sSub>
        <m:r>
          <w:rPr>
            <w:rFonts w:ascii="Cambria Math"/>
            <w:lang w:val="ru-RU"/>
          </w:rPr>
          <m:t>=</m:t>
        </m:r>
        <m:limLow>
          <m:limLowPr>
            <m:ctrlPr>
              <w:rPr>
                <w:rFonts w:ascii="Cambria Math" w:hAnsi="Cambria Math"/>
                <w:i/>
              </w:rPr>
            </m:ctrlPr>
          </m:limLowPr>
          <m:e>
            <m:groupChr>
              <m:groupChrPr>
                <m:ctrlPr>
                  <w:rPr>
                    <w:rFonts w:ascii="Cambria Math" w:hAnsi="Cambria Math"/>
                    <w:i/>
                  </w:rPr>
                </m:ctrlPr>
              </m:groupChrPr>
              <m:e>
                <m:nary>
                  <m:naryPr>
                    <m:chr m:val="∑"/>
                    <m:supHide m:val="1"/>
                    <m:ctrlPr>
                      <w:rPr>
                        <w:rFonts w:ascii="Cambria Math" w:hAnsi="Cambria Math"/>
                        <w:i/>
                      </w:rPr>
                    </m:ctrlPr>
                  </m:naryPr>
                  <m:sub>
                    <m:r>
                      <w:rPr>
                        <w:rFonts w:ascii="Cambria Math"/>
                        <w:lang w:val="ru-RU"/>
                      </w:rPr>
                      <m:t>60</m:t>
                    </m:r>
                  </m:sub>
                  <m:sup/>
                  <m:e>
                    <m:r>
                      <w:rPr>
                        <w:rFonts w:ascii="Cambria Math"/>
                        <w:lang w:val="ru-RU"/>
                      </w:rPr>
                      <m:t>…</m:t>
                    </m:r>
                    <m:nary>
                      <m:naryPr>
                        <m:chr m:val="∑"/>
                        <m:supHide m:val="1"/>
                        <m:ctrlPr>
                          <w:rPr>
                            <w:rFonts w:ascii="Cambria Math" w:hAnsi="Cambria Math"/>
                            <w:i/>
                          </w:rPr>
                        </m:ctrlPr>
                      </m:naryPr>
                      <m:sub>
                        <m:r>
                          <w:rPr>
                            <w:rFonts w:ascii="Cambria Math"/>
                            <w:lang w:val="ru-RU"/>
                          </w:rPr>
                          <m:t>60</m:t>
                        </m:r>
                      </m:sub>
                      <m:sup/>
                      <m:e>
                        <m:nary>
                          <m:naryPr>
                            <m:chr m:val="∑"/>
                            <m:supHide m:val="1"/>
                            <m:ctrlPr>
                              <w:rPr>
                                <w:rFonts w:ascii="Cambria Math" w:hAnsi="Cambria Math"/>
                                <w:i/>
                              </w:rPr>
                            </m:ctrlPr>
                          </m:naryPr>
                          <m:sub>
                            <m:r>
                              <w:rPr>
                                <w:rFonts w:ascii="Cambria Math"/>
                                <w:lang w:val="ru-RU"/>
                              </w:rPr>
                              <m:t>60</m:t>
                            </m:r>
                          </m:sub>
                          <m:sup/>
                          <m:e>
                            <m:d>
                              <m:dPr>
                                <m:ctrlPr>
                                  <w:rPr>
                                    <w:rFonts w:ascii="Cambria Math" w:hAnsi="Cambria Math"/>
                                    <w:i/>
                                  </w:rPr>
                                </m:ctrlPr>
                              </m:dPr>
                              <m:e>
                                <m:sSub>
                                  <m:sSubPr>
                                    <m:ctrlPr>
                                      <w:rPr>
                                        <w:rFonts w:ascii="Cambria Math" w:hAnsi="Cambria Math"/>
                                        <w:i/>
                                      </w:rPr>
                                    </m:ctrlPr>
                                  </m:sSubPr>
                                  <m:e>
                                    <m:r>
                                      <w:rPr>
                                        <w:rFonts w:ascii="Cambria Math"/>
                                      </w:rPr>
                                      <m:t>S</m:t>
                                    </m:r>
                                  </m:e>
                                  <m:sub>
                                    <m:r>
                                      <w:rPr>
                                        <w:rFonts w:ascii="Cambria Math"/>
                                        <w:lang w:val="ru-RU"/>
                                      </w:rPr>
                                      <m:t>345/2</m:t>
                                    </m:r>
                                    <m:r>
                                      <w:rPr>
                                        <w:rFonts w:ascii="Cambria Math"/>
                                      </w:rPr>
                                      <m:t>i</m:t>
                                    </m:r>
                                  </m:sub>
                                </m:sSub>
                              </m:e>
                            </m:d>
                          </m:e>
                        </m:nary>
                      </m:e>
                    </m:nary>
                  </m:e>
                </m:nary>
              </m:e>
            </m:groupChr>
          </m:e>
          <m:lim>
            <m:r>
              <w:rPr>
                <w:rFonts w:ascii="Cambria Math"/>
                <w:lang w:val="ru-RU"/>
              </w:rPr>
              <m:t>2</m:t>
            </m:r>
            <m:r>
              <w:rPr>
                <w:rFonts w:ascii="Cambria Math"/>
              </w:rPr>
              <m:t>i</m:t>
            </m:r>
          </m:lim>
        </m:limLow>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rPr>
                  <m:t>S</m:t>
                </m:r>
              </m:e>
              <m:sub>
                <m:r>
                  <w:rPr>
                    <w:rFonts w:ascii="Cambria Math"/>
                    <w:lang w:val="ru-RU"/>
                  </w:rPr>
                  <m:t>345/2</m:t>
                </m:r>
                <m:r>
                  <w:rPr>
                    <w:rFonts w:ascii="Cambria Math"/>
                  </w:rPr>
                  <m:t>i</m:t>
                </m:r>
              </m:sub>
            </m:sSub>
          </m:e>
        </m:d>
        <m:sSup>
          <m:sSupPr>
            <m:ctrlPr>
              <w:rPr>
                <w:rFonts w:ascii="Cambria Math" w:hAnsi="Cambria Math"/>
                <w:i/>
              </w:rPr>
            </m:ctrlPr>
          </m:sSupPr>
          <m:e>
            <m:r>
              <w:rPr>
                <w:rFonts w:ascii="Cambria Math" w:hAnsi="Cambria Math"/>
                <w:lang w:val="ru-RU"/>
              </w:rPr>
              <m:t>×</m:t>
            </m:r>
            <m:d>
              <m:dPr>
                <m:ctrlPr>
                  <w:rPr>
                    <w:rFonts w:ascii="Cambria Math" w:hAnsi="Cambria Math"/>
                    <w:i/>
                  </w:rPr>
                </m:ctrlPr>
              </m:dPr>
              <m:e>
                <m:r>
                  <w:rPr>
                    <w:rFonts w:ascii="Cambria Math" w:hAnsi="Cambria Math"/>
                    <w:lang w:val="ru-RU"/>
                  </w:rPr>
                  <m:t>60</m:t>
                </m:r>
              </m:e>
            </m:d>
          </m:e>
          <m:sup>
            <m:r>
              <w:rPr>
                <w:rFonts w:ascii="Cambria Math"/>
              </w:rPr>
              <m:t>i</m:t>
            </m:r>
          </m:sup>
        </m:sSup>
        <m:sSup>
          <m:sSupPr>
            <m:ctrlPr>
              <w:rPr>
                <w:rFonts w:ascii="Cambria Math" w:hAnsi="Cambria Math"/>
                <w:i/>
              </w:rPr>
            </m:ctrlPr>
          </m:sSupPr>
          <m:e>
            <m:r>
              <w:rPr>
                <w:rFonts w:ascii="Cambria Math" w:hAnsi="Cambria Math"/>
                <w:lang w:val="ru-RU"/>
              </w:rPr>
              <m:t>×</m:t>
            </m:r>
            <m:d>
              <m:dPr>
                <m:ctrlPr>
                  <w:rPr>
                    <w:rFonts w:ascii="Cambria Math" w:hAnsi="Cambria Math"/>
                    <w:i/>
                  </w:rPr>
                </m:ctrlPr>
              </m:dPr>
              <m:e>
                <m:r>
                  <w:rPr>
                    <w:rFonts w:ascii="Cambria Math" w:hAnsi="Cambria Math"/>
                    <w:lang w:val="ru-RU"/>
                  </w:rPr>
                  <m:t>60</m:t>
                </m:r>
              </m:e>
            </m:d>
          </m:e>
          <m:sup>
            <m:r>
              <w:rPr>
                <w:rFonts w:ascii="Cambria Math"/>
              </w:rPr>
              <m:t>i</m:t>
            </m:r>
          </m:sup>
        </m:sSup>
      </m:oMath>
      <w:r w:rsidR="006262E3" w:rsidRPr="006A32F2">
        <w:rPr>
          <w:sz w:val="22"/>
          <w:szCs w:val="22"/>
          <w:lang w:val="ru-RU"/>
        </w:rPr>
        <w:t xml:space="preserve"> .  (4.8)</w:t>
      </w:r>
    </w:p>
    <w:p w14:paraId="6457B8B4" w14:textId="77777777" w:rsidR="006262E3" w:rsidRPr="005516B4" w:rsidRDefault="006262E3" w:rsidP="006677E0">
      <w:pPr>
        <w:ind w:firstLine="432"/>
        <w:jc w:val="both"/>
        <w:outlineLvl w:val="0"/>
        <w:rPr>
          <w:sz w:val="22"/>
          <w:szCs w:val="22"/>
          <w:lang w:val="ru-RU"/>
        </w:rPr>
      </w:pPr>
    </w:p>
    <w:p w14:paraId="1EFA4311" w14:textId="023A8DC8" w:rsidR="006262E3" w:rsidRPr="00DE3F42" w:rsidRDefault="006262E3" w:rsidP="00F758AA">
      <w:pPr>
        <w:ind w:firstLine="432"/>
        <w:jc w:val="both"/>
        <w:outlineLvl w:val="0"/>
        <w:rPr>
          <w:sz w:val="22"/>
          <w:szCs w:val="22"/>
          <w:lang w:val="ru-RU"/>
        </w:rPr>
      </w:pPr>
      <w:r w:rsidRPr="00DE3F42">
        <w:rPr>
          <w:sz w:val="22"/>
          <w:szCs w:val="22"/>
          <w:lang w:val="ru-RU"/>
        </w:rPr>
        <w:t xml:space="preserve">Таким образом, в каждом треугольнике текущего масштаба помещается ровно </w:t>
      </w:r>
      <m:oMath>
        <m:r>
          <w:rPr>
            <w:rFonts w:ascii="Cambria Math"/>
            <w:sz w:val="22"/>
            <w:szCs w:val="22"/>
            <w:lang w:val="ru-RU"/>
          </w:rPr>
          <m:t>3600</m:t>
        </m:r>
      </m:oMath>
      <w:r w:rsidRPr="00DE3F42">
        <w:rPr>
          <w:sz w:val="22"/>
          <w:szCs w:val="22"/>
          <w:lang w:val="ru-RU"/>
        </w:rPr>
        <w:t xml:space="preserve"> (или </w:t>
      </w:r>
      <m:oMath>
        <m:r>
          <w:rPr>
            <w:rFonts w:ascii="Cambria Math"/>
            <w:sz w:val="22"/>
            <w:szCs w:val="22"/>
            <w:lang w:val="ru-RU"/>
          </w:rPr>
          <m:t>60</m:t>
        </m:r>
      </m:oMath>
      <w:r w:rsidRPr="00DE3F42">
        <w:rPr>
          <w:sz w:val="22"/>
          <w:szCs w:val="22"/>
          <w:lang w:val="ru-RU"/>
        </w:rPr>
        <w:t xml:space="preserve">  групп по </w:t>
      </w:r>
      <m:oMath>
        <m:r>
          <w:rPr>
            <w:rFonts w:ascii="Cambria Math"/>
            <w:sz w:val="22"/>
            <w:szCs w:val="22"/>
            <w:lang w:val="ru-RU"/>
          </w:rPr>
          <m:t>60</m:t>
        </m:r>
      </m:oMath>
      <w:r w:rsidRPr="00DE3F42">
        <w:rPr>
          <w:sz w:val="22"/>
          <w:szCs w:val="22"/>
          <w:lang w:val="ru-RU"/>
        </w:rPr>
        <w:t>) треугольников масштаба</w:t>
      </w:r>
      <w:r w:rsidRPr="00C35777">
        <w:rPr>
          <w:sz w:val="22"/>
          <w:szCs w:val="22"/>
          <w:lang w:val="ru-RU"/>
        </w:rPr>
        <w:t xml:space="preserve"> </w:t>
      </w:r>
      <w:r w:rsidRPr="00DE3F42">
        <w:rPr>
          <w:sz w:val="22"/>
          <w:szCs w:val="22"/>
          <w:lang w:val="ru-RU"/>
        </w:rPr>
        <w:t xml:space="preserve">на единицу меньшего. Затем из семейства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2</m:t>
            </m:r>
            <m:r>
              <w:rPr>
                <w:rFonts w:ascii="Cambria Math"/>
                <w:sz w:val="22"/>
                <w:szCs w:val="22"/>
              </w:rPr>
              <m:t>i</m:t>
            </m:r>
          </m:sub>
        </m:sSub>
      </m:oMath>
      <w:r w:rsidRPr="00DE3F42">
        <w:rPr>
          <w:sz w:val="22"/>
          <w:szCs w:val="22"/>
          <w:lang w:val="ru-RU"/>
        </w:rPr>
        <w:t xml:space="preserve"> выбираем треугольник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2</m:t>
            </m:r>
            <m:r>
              <w:rPr>
                <w:rFonts w:ascii="Cambria Math"/>
                <w:sz w:val="22"/>
                <w:szCs w:val="22"/>
              </w:rPr>
              <m:t>t</m:t>
            </m:r>
          </m:sub>
        </m:sSub>
      </m:oMath>
      <w:r w:rsidRPr="00DE3F42">
        <w:rPr>
          <w:sz w:val="22"/>
          <w:szCs w:val="22"/>
          <w:lang w:val="ru-RU"/>
        </w:rPr>
        <w:t xml:space="preserve">, соответствующий заданной точности измерения </w:t>
      </w:r>
      <m:oMath>
        <m:r>
          <w:rPr>
            <w:rFonts w:ascii="Cambria Math"/>
            <w:sz w:val="22"/>
            <w:szCs w:val="22"/>
          </w:rPr>
          <m:t>t</m:t>
        </m:r>
      </m:oMath>
      <w:r w:rsidRPr="00DE3F42">
        <w:rPr>
          <w:sz w:val="22"/>
          <w:szCs w:val="22"/>
          <w:lang w:val="ru-RU"/>
        </w:rPr>
        <w:t xml:space="preserve"> (</w:t>
      </w:r>
      <m:oMath>
        <m:r>
          <w:rPr>
            <w:rFonts w:ascii="Cambria Math"/>
            <w:sz w:val="22"/>
            <w:szCs w:val="22"/>
          </w:rPr>
          <m:t>t</m:t>
        </m:r>
      </m:oMath>
      <w:r w:rsidRPr="00DE3F42">
        <w:rPr>
          <w:sz w:val="22"/>
          <w:szCs w:val="22"/>
          <w:lang w:val="ru-RU"/>
        </w:rPr>
        <w:t xml:space="preserve">– фиксированное целое десятичное число с определенным знаком) относительно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0</m:t>
            </m:r>
          </m:sub>
        </m:sSub>
      </m:oMath>
      <w:r w:rsidRPr="00DE3F42">
        <w:rPr>
          <w:sz w:val="22"/>
          <w:szCs w:val="22"/>
          <w:lang w:val="ru-RU"/>
        </w:rPr>
        <w:t xml:space="preserve">. Максимальное количество треугольников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2</m:t>
            </m:r>
            <m:r>
              <w:rPr>
                <w:rFonts w:ascii="Cambria Math"/>
                <w:sz w:val="22"/>
                <w:szCs w:val="22"/>
              </w:rPr>
              <m:t>t</m:t>
            </m:r>
          </m:sub>
        </m:sSub>
      </m:oMath>
      <w:r w:rsidRPr="00DE3F42">
        <w:rPr>
          <w:sz w:val="22"/>
          <w:szCs w:val="22"/>
          <w:lang w:val="ru-RU"/>
        </w:rPr>
        <w:t xml:space="preserve">, целиком помещаемое на площади </w:t>
      </w:r>
      <m:oMath>
        <m:r>
          <w:rPr>
            <w:rFonts w:ascii="Cambria Math"/>
            <w:sz w:val="22"/>
            <w:szCs w:val="22"/>
          </w:rPr>
          <m:t>S</m:t>
        </m:r>
      </m:oMath>
      <w:r w:rsidRPr="00DE3F42">
        <w:rPr>
          <w:sz w:val="22"/>
          <w:szCs w:val="22"/>
          <w:lang w:val="ru-RU"/>
        </w:rPr>
        <w:t xml:space="preserve"> заданного прямоугольника, определит площадь последнего в единицах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t</m:t>
            </m:r>
          </m:sub>
        </m:sSub>
      </m:oMath>
      <w:r w:rsidRPr="00DE3F42">
        <w:rPr>
          <w:sz w:val="22"/>
          <w:szCs w:val="22"/>
          <w:lang w:val="ru-RU"/>
        </w:rPr>
        <w:t xml:space="preserve">.    Формируя полученную совокупность треугольников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2</m:t>
            </m:r>
            <m:r>
              <w:rPr>
                <w:rFonts w:ascii="Cambria Math"/>
                <w:sz w:val="22"/>
                <w:szCs w:val="22"/>
              </w:rPr>
              <m:t>t</m:t>
            </m:r>
          </m:sub>
        </m:sSub>
      </m:oMath>
      <w:r w:rsidRPr="00DE3F42">
        <w:rPr>
          <w:sz w:val="22"/>
          <w:szCs w:val="22"/>
          <w:lang w:val="ru-RU"/>
        </w:rPr>
        <w:t xml:space="preserve"> в группы по </w:t>
      </w:r>
      <m:oMath>
        <m:r>
          <w:rPr>
            <w:rFonts w:ascii="Cambria Math"/>
            <w:sz w:val="22"/>
            <w:szCs w:val="22"/>
            <w:lang w:val="ru-RU"/>
          </w:rPr>
          <m:t>3600</m:t>
        </m:r>
      </m:oMath>
      <w:r w:rsidRPr="00DE3F42">
        <w:rPr>
          <w:sz w:val="22"/>
          <w:szCs w:val="22"/>
          <w:lang w:val="ru-RU"/>
        </w:rPr>
        <w:t xml:space="preserve"> или по </w:t>
      </w:r>
      <m:oMath>
        <m:r>
          <w:rPr>
            <w:rFonts w:ascii="Cambria Math"/>
            <w:sz w:val="22"/>
            <w:szCs w:val="22"/>
            <w:lang w:val="ru-RU"/>
          </w:rPr>
          <m:t>60</m:t>
        </m:r>
      </m:oMath>
      <w:r w:rsidRPr="00DE3F42">
        <w:rPr>
          <w:sz w:val="22"/>
          <w:szCs w:val="22"/>
          <w:lang w:val="ru-RU"/>
        </w:rPr>
        <w:t xml:space="preserve"> (и продолжая рекурсивно формировать полученные группы в новые группы по  </w:t>
      </w:r>
      <m:oMath>
        <m:r>
          <w:rPr>
            <w:rFonts w:ascii="Cambria Math"/>
            <w:sz w:val="22"/>
            <w:szCs w:val="22"/>
            <w:lang w:val="ru-RU"/>
          </w:rPr>
          <m:t>3600</m:t>
        </m:r>
      </m:oMath>
      <w:r w:rsidRPr="00DE3F42">
        <w:rPr>
          <w:sz w:val="22"/>
          <w:szCs w:val="22"/>
          <w:lang w:val="ru-RU"/>
        </w:rPr>
        <w:t xml:space="preserve"> или по </w:t>
      </w:r>
      <m:oMath>
        <m:r>
          <w:rPr>
            <w:rFonts w:ascii="Cambria Math"/>
            <w:sz w:val="22"/>
            <w:szCs w:val="22"/>
            <w:lang w:val="ru-RU"/>
          </w:rPr>
          <m:t>60</m:t>
        </m:r>
      </m:oMath>
      <w:r>
        <w:rPr>
          <w:sz w:val="22"/>
          <w:szCs w:val="22"/>
          <w:lang w:val="ru-RU"/>
        </w:rPr>
        <w:t>,</w:t>
      </w:r>
      <w:r w:rsidRPr="00DE3F42">
        <w:rPr>
          <w:sz w:val="22"/>
          <w:szCs w:val="22"/>
          <w:lang w:val="ru-RU"/>
        </w:rPr>
        <w:t xml:space="preserve"> соответственно)</w:t>
      </w:r>
      <w:r w:rsidRPr="00DE3F42">
        <w:rPr>
          <w:rStyle w:val="aff9"/>
          <w:sz w:val="22"/>
          <w:szCs w:val="22"/>
          <w:lang w:val="ru-RU"/>
        </w:rPr>
        <w:endnoteReference w:id="29"/>
      </w:r>
      <w:r w:rsidRPr="00DE3F42">
        <w:rPr>
          <w:sz w:val="22"/>
          <w:szCs w:val="22"/>
          <w:lang w:val="ru-RU"/>
        </w:rPr>
        <w:t xml:space="preserve">, один и тот же результат измерения площади </w:t>
      </w:r>
      <m:oMath>
        <m:r>
          <w:rPr>
            <w:rFonts w:ascii="Cambria Math"/>
            <w:sz w:val="22"/>
            <w:szCs w:val="22"/>
          </w:rPr>
          <m:t>S</m:t>
        </m:r>
      </m:oMath>
      <w:r w:rsidRPr="00DE3F42">
        <w:rPr>
          <w:sz w:val="22"/>
          <w:szCs w:val="22"/>
          <w:lang w:val="ru-RU"/>
        </w:rPr>
        <w:t xml:space="preserve"> может быть представлен в символьном (свернутом числовом) виде:</w:t>
      </w:r>
    </w:p>
    <w:p w14:paraId="7AB7DD63" w14:textId="77777777" w:rsidR="006262E3" w:rsidRPr="00DE3F42" w:rsidRDefault="006262E3" w:rsidP="00F758AA">
      <w:pPr>
        <w:jc w:val="both"/>
        <w:outlineLvl w:val="0"/>
        <w:rPr>
          <w:sz w:val="22"/>
          <w:szCs w:val="22"/>
          <w:lang w:val="ru-RU"/>
        </w:rPr>
      </w:pPr>
    </w:p>
    <w:p w14:paraId="7AB515CC" w14:textId="77777777" w:rsidR="006262E3" w:rsidRPr="006A32F2" w:rsidRDefault="006262E3" w:rsidP="00F758AA">
      <w:pPr>
        <w:jc w:val="both"/>
        <w:outlineLvl w:val="0"/>
        <w:rPr>
          <w:sz w:val="22"/>
          <w:szCs w:val="22"/>
          <w:lang w:val="ru-RU"/>
        </w:rPr>
      </w:pPr>
      <w:r w:rsidRPr="00DE3F42">
        <w:rPr>
          <w:sz w:val="22"/>
          <w:szCs w:val="22"/>
          <w:lang w:val="ru-RU"/>
        </w:rPr>
        <w:t xml:space="preserve">                </w:t>
      </w:r>
      <m:oMath>
        <m:r>
          <w:rPr>
            <w:rFonts w:ascii="Cambria Math"/>
            <w:sz w:val="22"/>
            <w:szCs w:val="22"/>
          </w:rPr>
          <m:t>S</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j</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t</m:t>
            </m:r>
          </m:sub>
        </m:sSub>
      </m:oMath>
      <w:r w:rsidRPr="00DE3F42">
        <w:rPr>
          <w:sz w:val="22"/>
          <w:szCs w:val="22"/>
          <w:lang w:val="ru-RU"/>
        </w:rPr>
        <w:t xml:space="preserve">                                  (</w:t>
      </w:r>
      <w:r w:rsidRPr="006A32F2">
        <w:rPr>
          <w:sz w:val="22"/>
          <w:szCs w:val="22"/>
          <w:lang w:val="ru-RU"/>
        </w:rPr>
        <w:t>4.9)</w:t>
      </w:r>
    </w:p>
    <w:p w14:paraId="2F623566" w14:textId="77777777" w:rsidR="006262E3" w:rsidRPr="006A32F2" w:rsidRDefault="006262E3" w:rsidP="00F758AA">
      <w:pPr>
        <w:jc w:val="both"/>
        <w:outlineLvl w:val="0"/>
        <w:rPr>
          <w:sz w:val="22"/>
          <w:szCs w:val="22"/>
          <w:lang w:val="ru-RU"/>
        </w:rPr>
      </w:pPr>
      <w:r w:rsidRPr="006A32F2">
        <w:rPr>
          <w:sz w:val="22"/>
          <w:szCs w:val="22"/>
          <w:lang w:val="ru-RU"/>
        </w:rPr>
        <w:t xml:space="preserve">или    </w:t>
      </w:r>
    </w:p>
    <w:p w14:paraId="65A756C7" w14:textId="72520904" w:rsidR="006262E3" w:rsidRPr="006A32F2" w:rsidRDefault="006262E3" w:rsidP="00F758AA">
      <w:pPr>
        <w:jc w:val="both"/>
        <w:outlineLvl w:val="0"/>
        <w:rPr>
          <w:sz w:val="22"/>
          <w:szCs w:val="22"/>
          <w:lang w:val="ru-RU"/>
        </w:rPr>
      </w:pPr>
      <w:r w:rsidRPr="006A32F2">
        <w:rPr>
          <w:sz w:val="22"/>
          <w:szCs w:val="22"/>
          <w:lang w:val="ru-RU"/>
        </w:rPr>
        <w:t xml:space="preserve">          </w:t>
      </w:r>
      <m:oMath>
        <m:r>
          <w:rPr>
            <w:rFonts w:ascii="Cambria Math"/>
            <w:sz w:val="22"/>
            <w:szCs w:val="22"/>
          </w:rPr>
          <m:t>S</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p</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k</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k</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0</m:t>
                </m:r>
              </m:sub>
            </m:sSub>
            <m:r>
              <w:rPr>
                <w:rFonts w:ascii="Cambria Math"/>
                <w:sz w:val="22"/>
                <w:szCs w:val="22"/>
                <w:lang w:val="ru-RU"/>
              </w:rPr>
              <m: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t</m:t>
            </m:r>
          </m:sub>
        </m:sSub>
      </m:oMath>
      <w:proofErr w:type="gramStart"/>
      <w:r w:rsidRPr="006A32F2">
        <w:rPr>
          <w:sz w:val="22"/>
          <w:szCs w:val="22"/>
          <w:lang w:val="ru-RU"/>
        </w:rPr>
        <w:t xml:space="preserve">,   </w:t>
      </w:r>
      <w:proofErr w:type="gramEnd"/>
      <w:r w:rsidRPr="006A32F2">
        <w:rPr>
          <w:sz w:val="22"/>
          <w:szCs w:val="22"/>
          <w:lang w:val="ru-RU"/>
        </w:rPr>
        <w:t xml:space="preserve">       </w:t>
      </w:r>
      <w:proofErr w:type="gramStart"/>
      <w:r w:rsidRPr="006A32F2">
        <w:rPr>
          <w:sz w:val="22"/>
          <w:szCs w:val="22"/>
          <w:lang w:val="ru-RU"/>
        </w:rPr>
        <w:t xml:space="preserve">   (</w:t>
      </w:r>
      <w:proofErr w:type="gramEnd"/>
      <w:r w:rsidRPr="006A32F2">
        <w:rPr>
          <w:sz w:val="22"/>
          <w:szCs w:val="22"/>
          <w:lang w:val="ru-RU"/>
        </w:rPr>
        <w:t>4.10)</w:t>
      </w:r>
    </w:p>
    <w:p w14:paraId="21110598" w14:textId="77777777" w:rsidR="006262E3" w:rsidRPr="006A32F2" w:rsidRDefault="006262E3" w:rsidP="00F758AA">
      <w:pPr>
        <w:jc w:val="both"/>
        <w:outlineLvl w:val="0"/>
        <w:rPr>
          <w:sz w:val="22"/>
          <w:szCs w:val="22"/>
          <w:lang w:val="ru-RU"/>
        </w:rPr>
      </w:pPr>
    </w:p>
    <w:p w14:paraId="2510580F" w14:textId="7AD60A6A" w:rsidR="006262E3" w:rsidRPr="006A32F2" w:rsidRDefault="006262E3" w:rsidP="00F758AA">
      <w:pPr>
        <w:jc w:val="both"/>
        <w:outlineLvl w:val="0"/>
        <w:rPr>
          <w:sz w:val="22"/>
          <w:szCs w:val="22"/>
          <w:lang w:val="ru-RU"/>
        </w:rPr>
      </w:pPr>
      <w:r w:rsidRPr="006A32F2">
        <w:rPr>
          <w:sz w:val="22"/>
          <w:szCs w:val="22"/>
          <w:lang w:val="ru-RU"/>
        </w:rPr>
        <w:t xml:space="preserve">где первое выражение – это представление (число) в </w:t>
      </w:r>
      <m:oMath>
        <m:r>
          <w:rPr>
            <w:rFonts w:ascii="Cambria Math"/>
            <w:sz w:val="22"/>
            <w:szCs w:val="22"/>
            <w:lang w:val="ru-RU"/>
          </w:rPr>
          <m:t>3600</m:t>
        </m:r>
      </m:oMath>
      <w:r w:rsidRPr="006A32F2">
        <w:rPr>
          <w:sz w:val="22"/>
          <w:szCs w:val="22"/>
          <w:lang w:val="ru-RU"/>
        </w:rPr>
        <w:t xml:space="preserve">-значном позиционном счислении, а второе – в </w:t>
      </w:r>
      <m:oMath>
        <m:r>
          <w:rPr>
            <w:rFonts w:ascii="Cambria Math"/>
            <w:sz w:val="22"/>
            <w:szCs w:val="22"/>
            <w:lang w:val="ru-RU"/>
          </w:rPr>
          <m:t>60</m:t>
        </m:r>
      </m:oMath>
      <w:r w:rsidRPr="006A32F2">
        <w:rPr>
          <w:sz w:val="22"/>
          <w:szCs w:val="22"/>
          <w:lang w:val="ru-RU"/>
        </w:rPr>
        <w:t xml:space="preserve">-значном, причем в обоих случаях числа выражены в единицах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t</m:t>
            </m:r>
          </m:sub>
        </m:sSub>
      </m:oMath>
      <w:r w:rsidRPr="006A32F2">
        <w:rPr>
          <w:sz w:val="22"/>
          <w:szCs w:val="22"/>
          <w:lang w:val="ru-RU"/>
        </w:rPr>
        <w:t xml:space="preserve">. Используемые обозначения такие: в </w:t>
      </w:r>
      <m:oMath>
        <m:r>
          <w:rPr>
            <w:rFonts w:ascii="Cambria Math"/>
            <w:sz w:val="22"/>
            <w:szCs w:val="22"/>
            <w:lang w:val="ru-RU"/>
          </w:rPr>
          <m:t>3600</m:t>
        </m:r>
      </m:oMath>
      <w:r w:rsidRPr="006A32F2">
        <w:rPr>
          <w:sz w:val="22"/>
          <w:szCs w:val="22"/>
          <w:lang w:val="ru-RU"/>
        </w:rPr>
        <w:t xml:space="preserve">-значном позиционном счислении конечный упорядоченный алфавит (цифры) представляется символами </w:t>
      </w:r>
      <m:oMath>
        <m:d>
          <m:dPr>
            <m:begChr m:val="["/>
            <m:endChr m:val="]"/>
            <m:ctrlPr>
              <w:rPr>
                <w:rFonts w:ascii="Cambria Math" w:hAnsi="Cambria Math"/>
                <w:i/>
                <w:sz w:val="22"/>
                <w:szCs w:val="22"/>
                <w:lang w:val="ru-RU"/>
              </w:rPr>
            </m:ctrlPr>
          </m:dPr>
          <m:e>
            <m:r>
              <w:rPr>
                <w:rFonts w:ascii="Cambria Math"/>
                <w:sz w:val="22"/>
                <w:szCs w:val="22"/>
                <w:lang w:val="ru-RU"/>
              </w:rPr>
              <m:t>0</m:t>
            </m:r>
          </m:e>
        </m:d>
        <m:r>
          <w:rPr>
            <w:rFonts w:ascii="Cambria Math"/>
            <w:sz w:val="22"/>
            <w:szCs w:val="22"/>
            <w:lang w:val="ru-RU"/>
          </w:rPr>
          <m:t>,</m:t>
        </m:r>
        <m:d>
          <m:dPr>
            <m:begChr m:val="["/>
            <m:endChr m:val="]"/>
            <m:ctrlPr>
              <w:rPr>
                <w:rFonts w:ascii="Cambria Math" w:hAnsi="Cambria Math"/>
                <w:i/>
                <w:sz w:val="22"/>
                <w:szCs w:val="22"/>
                <w:lang w:val="ru-RU"/>
              </w:rPr>
            </m:ctrlPr>
          </m:dPr>
          <m:e>
            <m:r>
              <w:rPr>
                <w:rFonts w:ascii="Cambria Math"/>
                <w:sz w:val="22"/>
                <w:szCs w:val="22"/>
                <w:lang w:val="ru-RU"/>
              </w:rPr>
              <m:t>1</m:t>
            </m:r>
          </m:e>
        </m:d>
        <m:r>
          <w:rPr>
            <w:rFonts w:ascii="Cambria Math"/>
            <w:sz w:val="22"/>
            <w:szCs w:val="22"/>
            <w:lang w:val="ru-RU"/>
          </w:rPr>
          <m:t>,</m:t>
        </m:r>
        <m:d>
          <m:dPr>
            <m:begChr m:val="["/>
            <m:endChr m:val="]"/>
            <m:ctrlPr>
              <w:rPr>
                <w:rFonts w:ascii="Cambria Math" w:hAnsi="Cambria Math"/>
                <w:i/>
                <w:sz w:val="22"/>
                <w:szCs w:val="22"/>
                <w:lang w:val="ru-RU"/>
              </w:rPr>
            </m:ctrlPr>
          </m:dPr>
          <m:e>
            <m:r>
              <w:rPr>
                <w:rFonts w:ascii="Cambria Math"/>
                <w:sz w:val="22"/>
                <w:szCs w:val="22"/>
                <w:lang w:val="ru-RU"/>
              </w:rPr>
              <m:t>2</m:t>
            </m:r>
          </m:e>
        </m:d>
        <m:r>
          <w:rPr>
            <w:rFonts w:ascii="Cambria Math"/>
            <w:sz w:val="22"/>
            <w:szCs w:val="22"/>
            <w:lang w:val="ru-RU"/>
          </w:rPr>
          <m:t>,</m:t>
        </m:r>
        <m:r>
          <w:rPr>
            <w:rFonts w:ascii="Cambria Math"/>
            <w:sz w:val="22"/>
            <w:szCs w:val="22"/>
            <w:lang w:val="ru-RU"/>
          </w:rPr>
          <m:t>…</m:t>
        </m:r>
        <m:d>
          <m:dPr>
            <m:begChr m:val="["/>
            <m:endChr m:val="]"/>
            <m:ctrlPr>
              <w:rPr>
                <w:rFonts w:ascii="Cambria Math" w:hAnsi="Cambria Math"/>
                <w:i/>
                <w:sz w:val="22"/>
                <w:szCs w:val="22"/>
                <w:lang w:val="ru-RU"/>
              </w:rPr>
            </m:ctrlPr>
          </m:dPr>
          <m:e>
            <m:r>
              <w:rPr>
                <w:rFonts w:ascii="Cambria Math"/>
                <w:sz w:val="22"/>
                <w:szCs w:val="22"/>
                <w:lang w:val="ru-RU"/>
              </w:rPr>
              <m:t>3599</m:t>
            </m:r>
          </m:e>
        </m:d>
      </m:oMath>
      <w:r w:rsidRPr="006A32F2">
        <w:rPr>
          <w:sz w:val="22"/>
          <w:szCs w:val="22"/>
          <w:lang w:val="ru-RU"/>
        </w:rPr>
        <w:t xml:space="preserve">, а в </w:t>
      </w:r>
      <m:oMath>
        <m:r>
          <w:rPr>
            <w:rFonts w:ascii="Cambria Math"/>
            <w:sz w:val="22"/>
            <w:szCs w:val="22"/>
            <w:lang w:val="ru-RU"/>
          </w:rPr>
          <m:t>60</m:t>
        </m:r>
      </m:oMath>
      <w:r w:rsidRPr="006A32F2">
        <w:rPr>
          <w:sz w:val="22"/>
          <w:szCs w:val="22"/>
          <w:lang w:val="ru-RU"/>
        </w:rPr>
        <w:t xml:space="preserve">-значном – </w:t>
      </w:r>
      <m:oMath>
        <m:d>
          <m:dPr>
            <m:ctrlPr>
              <w:rPr>
                <w:rFonts w:ascii="Cambria Math" w:hAnsi="Cambria Math"/>
                <w:i/>
                <w:sz w:val="22"/>
                <w:szCs w:val="22"/>
                <w:lang w:val="ru-RU"/>
              </w:rPr>
            </m:ctrlPr>
          </m:dPr>
          <m:e>
            <m:r>
              <w:rPr>
                <w:rFonts w:ascii="Cambria Math"/>
                <w:sz w:val="22"/>
                <w:szCs w:val="22"/>
                <w:lang w:val="ru-RU"/>
              </w:rPr>
              <m:t>0</m:t>
            </m:r>
          </m:e>
        </m:d>
        <m:r>
          <w:rPr>
            <w:rFonts w:ascii="Cambria Math"/>
            <w:sz w:val="22"/>
            <w:szCs w:val="22"/>
            <w:lang w:val="ru-RU"/>
          </w:rPr>
          <m:t>,</m:t>
        </m:r>
        <m:d>
          <m:dPr>
            <m:ctrlPr>
              <w:rPr>
                <w:rFonts w:ascii="Cambria Math" w:hAnsi="Cambria Math"/>
                <w:i/>
                <w:sz w:val="22"/>
                <w:szCs w:val="22"/>
                <w:lang w:val="ru-RU"/>
              </w:rPr>
            </m:ctrlPr>
          </m:dPr>
          <m:e>
            <m:r>
              <w:rPr>
                <w:rFonts w:ascii="Cambria Math"/>
                <w:sz w:val="22"/>
                <w:szCs w:val="22"/>
                <w:lang w:val="ru-RU"/>
              </w:rPr>
              <m:t>1</m:t>
            </m:r>
          </m:e>
        </m:d>
        <m:r>
          <w:rPr>
            <w:rFonts w:ascii="Cambria Math"/>
            <w:sz w:val="22"/>
            <w:szCs w:val="22"/>
            <w:lang w:val="ru-RU"/>
          </w:rPr>
          <m:t>,</m:t>
        </m:r>
        <m:d>
          <m:dPr>
            <m:ctrlPr>
              <w:rPr>
                <w:rFonts w:ascii="Cambria Math" w:hAnsi="Cambria Math"/>
                <w:i/>
                <w:sz w:val="22"/>
                <w:szCs w:val="22"/>
                <w:lang w:val="ru-RU"/>
              </w:rPr>
            </m:ctrlPr>
          </m:dPr>
          <m:e>
            <m:r>
              <w:rPr>
                <w:rFonts w:ascii="Cambria Math"/>
                <w:sz w:val="22"/>
                <w:szCs w:val="22"/>
                <w:lang w:val="ru-RU"/>
              </w:rPr>
              <m:t>2</m:t>
            </m:r>
          </m:e>
        </m:d>
        <m:r>
          <w:rPr>
            <w:rFonts w:ascii="Cambria Math"/>
            <w:sz w:val="22"/>
            <w:szCs w:val="22"/>
            <w:lang w:val="ru-RU"/>
          </w:rPr>
          <m:t>,</m:t>
        </m:r>
        <m:r>
          <w:rPr>
            <w:rFonts w:ascii="Cambria Math"/>
            <w:sz w:val="22"/>
            <w:szCs w:val="22"/>
            <w:lang w:val="ru-RU"/>
          </w:rPr>
          <m:t>…</m:t>
        </m:r>
        <m:d>
          <m:dPr>
            <m:ctrlPr>
              <w:rPr>
                <w:rFonts w:ascii="Cambria Math" w:hAnsi="Cambria Math"/>
                <w:i/>
                <w:sz w:val="22"/>
                <w:szCs w:val="22"/>
                <w:lang w:val="ru-RU"/>
              </w:rPr>
            </m:ctrlPr>
          </m:dPr>
          <m:e>
            <m:r>
              <w:rPr>
                <w:rFonts w:ascii="Cambria Math"/>
                <w:sz w:val="22"/>
                <w:szCs w:val="22"/>
                <w:lang w:val="ru-RU"/>
              </w:rPr>
              <m:t>59</m:t>
            </m:r>
          </m:e>
        </m:d>
      </m:oMath>
      <w:r w:rsidRPr="006A32F2">
        <w:rPr>
          <w:sz w:val="22"/>
          <w:szCs w:val="22"/>
          <w:lang w:val="ru-RU"/>
        </w:rPr>
        <w:t xml:space="preserve">;  все число, состоящее из набора цифр, в первом случае обрамляется угловыми скобками, во втором – фигурными; символ </w:t>
      </w:r>
      <m:oMath>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oMath>
      <w:r w:rsidRPr="006A32F2">
        <w:rPr>
          <w:sz w:val="22"/>
          <w:szCs w:val="22"/>
          <w:lang w:val="ru-RU"/>
        </w:rPr>
        <w:t xml:space="preserve"> означает, что справа от него стоит единица измерения,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t</m:t>
            </m:r>
          </m:sub>
        </m:sSub>
      </m:oMath>
      <w:r w:rsidRPr="006A32F2">
        <w:rPr>
          <w:sz w:val="22"/>
          <w:szCs w:val="22"/>
          <w:lang w:val="ru-RU"/>
        </w:rPr>
        <w:t xml:space="preserve">. Таким образом, например, второе выражение означает, что площадь </w:t>
      </w:r>
      <m:oMath>
        <m:r>
          <w:rPr>
            <w:rFonts w:ascii="Cambria Math"/>
            <w:sz w:val="22"/>
            <w:szCs w:val="22"/>
          </w:rPr>
          <m:t>S</m:t>
        </m:r>
      </m:oMath>
      <w:r w:rsidRPr="006A32F2">
        <w:rPr>
          <w:sz w:val="22"/>
          <w:szCs w:val="22"/>
          <w:lang w:val="ru-RU"/>
        </w:rPr>
        <w:t xml:space="preserve"> равна числу, </w:t>
      </w:r>
      <w:r w:rsidRPr="006A32F2">
        <w:rPr>
          <w:sz w:val="22"/>
          <w:szCs w:val="22"/>
          <w:lang w:val="ru-RU"/>
        </w:rPr>
        <w:lastRenderedPageBreak/>
        <w:t>которое записано в фигурных скобках</w:t>
      </w:r>
      <w:r w:rsidRPr="00C35777">
        <w:rPr>
          <w:sz w:val="22"/>
          <w:szCs w:val="22"/>
          <w:lang w:val="ru-RU"/>
        </w:rPr>
        <w:t xml:space="preserve"> и </w:t>
      </w:r>
      <w:r w:rsidRPr="006A32F2">
        <w:rPr>
          <w:sz w:val="22"/>
          <w:szCs w:val="22"/>
          <w:lang w:val="ru-RU"/>
        </w:rPr>
        <w:t xml:space="preserve">которое </w:t>
      </w:r>
      <w:r w:rsidRPr="00C35777">
        <w:rPr>
          <w:sz w:val="22"/>
          <w:szCs w:val="22"/>
          <w:lang w:val="ru-RU"/>
        </w:rPr>
        <w:t>показывает количество</w:t>
      </w:r>
      <w:r w:rsidRPr="006A32F2">
        <w:rPr>
          <w:sz w:val="22"/>
          <w:szCs w:val="22"/>
          <w:lang w:val="ru-RU"/>
        </w:rPr>
        <w:t xml:space="preserve"> </w:t>
      </w:r>
      <w:r w:rsidRPr="00C35777">
        <w:rPr>
          <w:sz w:val="22"/>
          <w:szCs w:val="22"/>
          <w:lang w:val="ru-RU"/>
        </w:rPr>
        <w:t>(</w:t>
      </w:r>
      <w:r w:rsidRPr="006A32F2">
        <w:rPr>
          <w:sz w:val="22"/>
          <w:szCs w:val="22"/>
          <w:lang w:val="ru-RU"/>
        </w:rPr>
        <w:t>штук</w:t>
      </w:r>
      <w:r w:rsidRPr="00C35777">
        <w:rPr>
          <w:sz w:val="22"/>
          <w:szCs w:val="22"/>
          <w:lang w:val="ru-RU"/>
        </w:rPr>
        <w:t>)</w:t>
      </w:r>
      <w:r w:rsidRPr="006A32F2">
        <w:rPr>
          <w:sz w:val="22"/>
          <w:szCs w:val="22"/>
          <w:lang w:val="ru-RU"/>
        </w:rPr>
        <w:t xml:space="preserve"> площадей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t</m:t>
            </m:r>
          </m:sub>
        </m:sSub>
      </m:oMath>
      <w:r w:rsidRPr="006A32F2">
        <w:rPr>
          <w:sz w:val="22"/>
          <w:szCs w:val="22"/>
          <w:lang w:val="ru-RU"/>
        </w:rPr>
        <w:t>.</w:t>
      </w:r>
    </w:p>
    <w:p w14:paraId="725B2CA7" w14:textId="7552C657" w:rsidR="006262E3" w:rsidRPr="006A32F2" w:rsidRDefault="006262E3" w:rsidP="00F758AA">
      <w:pPr>
        <w:ind w:firstLine="432"/>
        <w:jc w:val="both"/>
        <w:outlineLvl w:val="0"/>
        <w:rPr>
          <w:sz w:val="22"/>
          <w:szCs w:val="22"/>
          <w:lang w:val="ru-RU"/>
        </w:rPr>
      </w:pPr>
      <w:r w:rsidRPr="006A32F2">
        <w:rPr>
          <w:sz w:val="22"/>
          <w:szCs w:val="22"/>
          <w:lang w:val="ru-RU"/>
        </w:rPr>
        <w:t xml:space="preserve">Отсюда можно вывести, что каждая цифра </w:t>
      </w:r>
      <m:oMath>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rPr>
                  <m:t>j</m:t>
                </m:r>
              </m:sub>
            </m:sSub>
          </m:e>
        </m:d>
      </m:oMath>
      <w:r w:rsidRPr="006A32F2">
        <w:rPr>
          <w:sz w:val="22"/>
          <w:szCs w:val="22"/>
          <w:lang w:val="ru-RU"/>
        </w:rPr>
        <w:t xml:space="preserve"> из (4.9) имеет связь с двумя цифрами, стоящими на вполне определенных позициях выражения (4.10), а именно:  </w:t>
      </w:r>
    </w:p>
    <w:p w14:paraId="5029203B" w14:textId="77777777" w:rsidR="006262E3" w:rsidRPr="006A32F2" w:rsidRDefault="006262E3" w:rsidP="00F758AA">
      <w:pPr>
        <w:jc w:val="both"/>
        <w:outlineLvl w:val="0"/>
        <w:rPr>
          <w:sz w:val="22"/>
          <w:szCs w:val="22"/>
          <w:lang w:val="ru-RU"/>
        </w:rPr>
      </w:pPr>
    </w:p>
    <w:p w14:paraId="54C669A0" w14:textId="7FD2E97C" w:rsidR="006262E3" w:rsidRPr="006A32F2" w:rsidRDefault="006262E3" w:rsidP="00F758AA">
      <w:pPr>
        <w:jc w:val="both"/>
        <w:outlineLvl w:val="0"/>
        <w:rPr>
          <w:sz w:val="22"/>
          <w:szCs w:val="22"/>
          <w:lang w:val="ru-RU"/>
        </w:rPr>
      </w:pPr>
      <w:r w:rsidRPr="006A32F2">
        <w:rPr>
          <w:sz w:val="22"/>
          <w:szCs w:val="22"/>
          <w:lang w:val="ru-RU"/>
        </w:rPr>
        <w:t xml:space="preserve">             </w:t>
      </w:r>
      <m:oMath>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rPr>
                  <m:t>j</m:t>
                </m:r>
              </m:sub>
            </m:sSub>
          </m:e>
        </m:d>
        <m:r>
          <w:rPr>
            <w:rFonts w:ascii="Cambria Math" w:hAnsi="Cambria Math" w:cs="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60</m:t>
            </m:r>
          </m:sub>
          <m:sup/>
          <m:e>
            <m:d>
              <m:dPr>
                <m:begChr m:val="|"/>
                <m:endChr m:val="|"/>
                <m:ctrlPr>
                  <w:rPr>
                    <w:rFonts w:ascii="Cambria Math" w:hAnsi="Cambria Math"/>
                    <w:i/>
                    <w:sz w:val="22"/>
                    <w:szCs w:val="22"/>
                  </w:rPr>
                </m:ctrlPr>
              </m:d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j</m:t>
                        </m:r>
                        <m:r>
                          <w:rPr>
                            <w:rFonts w:ascii="Cambria Math"/>
                            <w:sz w:val="22"/>
                            <w:szCs w:val="22"/>
                            <w:lang w:val="ru-RU"/>
                          </w:rPr>
                          <m:t>+1</m:t>
                        </m:r>
                      </m:sub>
                    </m:sSub>
                  </m:e>
                </m:d>
              </m:e>
            </m:d>
          </m:e>
        </m:nary>
        <m:r>
          <w:rPr>
            <w:rFonts w:asci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j</m:t>
                </m:r>
              </m:sub>
            </m:sSub>
          </m:e>
        </m:d>
        <m:r>
          <w:rPr>
            <w:rFonts w:ascii="Cambria Math" w:hAnsi="Cambria Math"/>
            <w:sz w:val="22"/>
            <w:szCs w:val="22"/>
            <w:lang w:val="ru-RU"/>
          </w:rPr>
          <m:t>=60</m:t>
        </m:r>
        <m:r>
          <w:rPr>
            <w:rFonts w:ascii="Cambria Math" w:hAnsi="Cambria Math"/>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j</m:t>
                </m:r>
                <m:r>
                  <w:rPr>
                    <w:rFonts w:ascii="Cambria Math"/>
                    <w:sz w:val="22"/>
                    <w:szCs w:val="22"/>
                    <w:lang w:val="ru-RU"/>
                  </w:rPr>
                  <m:t>+1</m:t>
                </m:r>
              </m:sub>
            </m:sSub>
          </m:e>
        </m:d>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j</m:t>
                </m:r>
              </m:sub>
            </m:sSub>
          </m:e>
        </m:d>
      </m:oMath>
      <w:proofErr w:type="gramStart"/>
      <w:r w:rsidRPr="006A32F2">
        <w:rPr>
          <w:sz w:val="22"/>
          <w:szCs w:val="22"/>
          <w:lang w:val="ru-RU"/>
        </w:rPr>
        <w:t xml:space="preserve">,   </w:t>
      </w:r>
      <w:proofErr w:type="gramEnd"/>
      <w:r w:rsidRPr="006A32F2">
        <w:rPr>
          <w:sz w:val="22"/>
          <w:szCs w:val="22"/>
          <w:lang w:val="ru-RU"/>
        </w:rPr>
        <w:t xml:space="preserve"> </w:t>
      </w:r>
      <w:r w:rsidRPr="00C35777">
        <w:rPr>
          <w:sz w:val="22"/>
          <w:szCs w:val="22"/>
          <w:lang w:val="ru-RU"/>
        </w:rPr>
        <w:t xml:space="preserve">          </w:t>
      </w:r>
      <w:proofErr w:type="gramStart"/>
      <w:r w:rsidRPr="006A32F2">
        <w:rPr>
          <w:sz w:val="22"/>
          <w:szCs w:val="22"/>
          <w:lang w:val="ru-RU"/>
        </w:rPr>
        <w:t xml:space="preserve">   (</w:t>
      </w:r>
      <w:proofErr w:type="gramEnd"/>
      <w:r w:rsidRPr="006A32F2">
        <w:rPr>
          <w:sz w:val="22"/>
          <w:szCs w:val="22"/>
          <w:lang w:val="ru-RU"/>
        </w:rPr>
        <w:t>4.11)</w:t>
      </w:r>
    </w:p>
    <w:p w14:paraId="154DF177" w14:textId="77777777" w:rsidR="006262E3" w:rsidRPr="00DE3F42" w:rsidRDefault="006262E3" w:rsidP="00F758AA">
      <w:pPr>
        <w:jc w:val="both"/>
        <w:outlineLvl w:val="0"/>
        <w:rPr>
          <w:sz w:val="22"/>
          <w:szCs w:val="22"/>
          <w:lang w:val="ru-RU"/>
        </w:rPr>
      </w:pPr>
    </w:p>
    <w:p w14:paraId="5F6C047F" w14:textId="42BFC4EC" w:rsidR="006262E3" w:rsidRPr="006A32F2" w:rsidRDefault="006262E3" w:rsidP="007E3296">
      <w:pPr>
        <w:jc w:val="both"/>
        <w:outlineLvl w:val="0"/>
        <w:rPr>
          <w:sz w:val="22"/>
          <w:szCs w:val="22"/>
          <w:lang w:val="ru-RU"/>
        </w:rPr>
      </w:pPr>
      <w:r w:rsidRPr="00DE3F42">
        <w:rPr>
          <w:sz w:val="22"/>
          <w:szCs w:val="22"/>
          <w:lang w:val="ru-RU"/>
        </w:rPr>
        <w:t xml:space="preserve">где нижний индекс в знаке суммирования (для удобства записи он, как и все остальные индексы, приведен в десятичном счислении) указывает количество слагаемых в сумме из одного и того же выражения, стоящего внутри прямых скобок (в данном случае одной и той же цифры </w:t>
      </w:r>
      <m:oMath>
        <m:r>
          <w:rPr>
            <w:rFonts w:ascii="Cambria Math"/>
            <w:sz w:val="22"/>
            <w:szCs w:val="22"/>
            <w:lang w:val="ru-RU"/>
          </w:rPr>
          <m:t>60</m:t>
        </m:r>
      </m:oMath>
      <w:r w:rsidRPr="00DE3F42">
        <w:rPr>
          <w:sz w:val="22"/>
          <w:szCs w:val="22"/>
          <w:lang w:val="ru-RU"/>
        </w:rPr>
        <w:t>-значного счисления)</w:t>
      </w:r>
      <w:r w:rsidRPr="00DE3F42">
        <w:rPr>
          <w:rStyle w:val="aff9"/>
          <w:sz w:val="22"/>
          <w:szCs w:val="22"/>
          <w:lang w:val="ru-RU"/>
        </w:rPr>
        <w:endnoteReference w:id="30"/>
      </w:r>
      <w:r w:rsidRPr="00DE3F42">
        <w:rPr>
          <w:sz w:val="22"/>
          <w:szCs w:val="22"/>
          <w:lang w:val="ru-RU"/>
        </w:rPr>
        <w:t xml:space="preserve">.  Следовательно, кроме  эффективно   исполнимого </w:t>
      </w:r>
      <w:r w:rsidRPr="00DE3F42">
        <w:rPr>
          <w:b/>
          <w:bCs/>
          <w:sz w:val="22"/>
          <w:szCs w:val="22"/>
          <w:lang w:val="ru-RU"/>
        </w:rPr>
        <w:t>рекурсивного алгоритма в геометрических операциях при формировании</w:t>
      </w:r>
      <w:r w:rsidRPr="00DE3F42">
        <w:rPr>
          <w:sz w:val="22"/>
          <w:szCs w:val="22"/>
          <w:lang w:val="ru-RU"/>
        </w:rPr>
        <w:t xml:space="preserve"> конструктивных геометрических </w:t>
      </w:r>
      <w:r w:rsidRPr="00DE3F42">
        <w:rPr>
          <w:b/>
          <w:bCs/>
          <w:sz w:val="22"/>
          <w:szCs w:val="22"/>
          <w:lang w:val="ru-RU"/>
        </w:rPr>
        <w:t>объектов в группы</w:t>
      </w:r>
      <w:r>
        <w:rPr>
          <w:b/>
          <w:bCs/>
          <w:sz w:val="22"/>
          <w:szCs w:val="22"/>
          <w:lang w:val="ru-RU"/>
        </w:rPr>
        <w:t xml:space="preserve"> (или в контейнеры)</w:t>
      </w:r>
      <w:r w:rsidRPr="00DE3F42">
        <w:rPr>
          <w:sz w:val="22"/>
          <w:szCs w:val="22"/>
          <w:lang w:val="ru-RU"/>
        </w:rPr>
        <w:t xml:space="preserve">, о котором шла речь в </w:t>
      </w:r>
      <w:r>
        <w:rPr>
          <w:bCs/>
          <w:sz w:val="22"/>
          <w:szCs w:val="22"/>
          <w:lang w:val="ru-RU"/>
        </w:rPr>
        <w:t>предыдущем разделе Приложения</w:t>
      </w:r>
      <w:r>
        <w:rPr>
          <w:sz w:val="22"/>
          <w:szCs w:val="22"/>
          <w:lang w:val="ru-RU"/>
        </w:rPr>
        <w:t xml:space="preserve"> </w:t>
      </w:r>
      <w:r w:rsidRPr="0004313E">
        <w:rPr>
          <w:sz w:val="22"/>
          <w:szCs w:val="22"/>
          <w:lang w:val="ru-RU"/>
        </w:rPr>
        <w:t>в параграфе</w:t>
      </w:r>
      <w:r w:rsidRPr="00DE3F42">
        <w:rPr>
          <w:sz w:val="22"/>
          <w:szCs w:val="22"/>
          <w:lang w:val="ru-RU"/>
        </w:rPr>
        <w:t xml:space="preserve">, посвященном позиционному счислению с целочисленным основанием, существует </w:t>
      </w:r>
      <w:r w:rsidRPr="00DE3F42">
        <w:rPr>
          <w:b/>
          <w:bCs/>
          <w:sz w:val="22"/>
          <w:szCs w:val="22"/>
          <w:lang w:val="ru-RU"/>
        </w:rPr>
        <w:t>алгебраический алгоритм</w:t>
      </w:r>
      <w:r w:rsidRPr="00DE3F42">
        <w:rPr>
          <w:sz w:val="22"/>
          <w:szCs w:val="22"/>
          <w:lang w:val="ru-RU"/>
        </w:rPr>
        <w:t xml:space="preserve"> (успешно верифицируемый на геометрической модели), </w:t>
      </w:r>
      <w:r w:rsidRPr="00DE3F42">
        <w:rPr>
          <w:b/>
          <w:bCs/>
          <w:sz w:val="22"/>
          <w:szCs w:val="22"/>
          <w:lang w:val="ru-RU"/>
        </w:rPr>
        <w:t>сопоставляющий биективно</w:t>
      </w:r>
      <w:r w:rsidRPr="00DE3F42">
        <w:rPr>
          <w:sz w:val="22"/>
          <w:szCs w:val="22"/>
          <w:lang w:val="ru-RU"/>
        </w:rPr>
        <w:t xml:space="preserve"> с помощью аддитивных и ограниченно мультипликативных операций </w:t>
      </w:r>
      <w:r w:rsidRPr="00DE3F42">
        <w:rPr>
          <w:b/>
          <w:bCs/>
          <w:sz w:val="22"/>
          <w:szCs w:val="22"/>
          <w:lang w:val="ru-RU"/>
        </w:rPr>
        <w:t>множество чисел одного из</w:t>
      </w:r>
      <w:r w:rsidRPr="00DE3F42">
        <w:rPr>
          <w:sz w:val="22"/>
          <w:szCs w:val="22"/>
          <w:lang w:val="ru-RU"/>
        </w:rPr>
        <w:t xml:space="preserve"> рассматриваемых </w:t>
      </w:r>
      <w:r w:rsidRPr="00DE3F42">
        <w:rPr>
          <w:b/>
          <w:bCs/>
          <w:sz w:val="22"/>
          <w:szCs w:val="22"/>
          <w:lang w:val="ru-RU"/>
        </w:rPr>
        <w:t>счислений множеству чисел другого</w:t>
      </w:r>
      <w:r w:rsidRPr="00DE3F42">
        <w:rPr>
          <w:sz w:val="22"/>
          <w:szCs w:val="22"/>
          <w:lang w:val="ru-RU"/>
        </w:rPr>
        <w:t xml:space="preserve">. Для выражения чисел </w:t>
      </w:r>
      <w:r w:rsidRPr="006A32F2">
        <w:rPr>
          <w:sz w:val="22"/>
          <w:szCs w:val="22"/>
          <w:lang w:val="ru-RU"/>
        </w:rPr>
        <w:t xml:space="preserve">(4.9) и (4.10) </w:t>
      </w:r>
      <w:r w:rsidRPr="00DE3F42">
        <w:rPr>
          <w:sz w:val="22"/>
          <w:szCs w:val="22"/>
          <w:lang w:val="ru-RU"/>
        </w:rPr>
        <w:t xml:space="preserve">в единицах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oMath>
      <w:r w:rsidRPr="00DE3F42">
        <w:rPr>
          <w:sz w:val="22"/>
          <w:szCs w:val="22"/>
          <w:lang w:val="ru-RU"/>
        </w:rPr>
        <w:t xml:space="preserve"> при </w:t>
      </w:r>
      <m:oMath>
        <m:r>
          <w:rPr>
            <w:rFonts w:ascii="Cambria Math"/>
            <w:sz w:val="22"/>
            <w:szCs w:val="22"/>
          </w:rPr>
          <m:t>t</m:t>
        </m:r>
        <m:r>
          <w:rPr>
            <w:rFonts w:ascii="Cambria Math"/>
            <w:sz w:val="22"/>
            <w:szCs w:val="22"/>
            <w:lang w:val="ru-RU"/>
          </w:rPr>
          <m:t>&gt;0</m:t>
        </m:r>
      </m:oMath>
      <w:r w:rsidRPr="00DE3F42">
        <w:rPr>
          <w:sz w:val="22"/>
          <w:szCs w:val="22"/>
          <w:lang w:val="ru-RU"/>
        </w:rPr>
        <w:t xml:space="preserve"> в первом числе справа дописывается </w:t>
      </w:r>
      <m:oMath>
        <m:r>
          <w:rPr>
            <w:rFonts w:ascii="Cambria Math"/>
            <w:sz w:val="22"/>
            <w:szCs w:val="22"/>
          </w:rPr>
          <m:t>t</m:t>
        </m:r>
      </m:oMath>
      <w:r w:rsidRPr="00DE3F42">
        <w:rPr>
          <w:sz w:val="22"/>
          <w:szCs w:val="22"/>
          <w:lang w:val="ru-RU"/>
        </w:rPr>
        <w:t xml:space="preserve"> Нолей</w:t>
      </w:r>
      <w:r w:rsidRPr="00DE3F42">
        <w:rPr>
          <w:rStyle w:val="aff9"/>
          <w:sz w:val="22"/>
          <w:szCs w:val="22"/>
          <w:lang w:val="ru-RU"/>
        </w:rPr>
        <w:endnoteReference w:id="31"/>
      </w:r>
      <w:r w:rsidRPr="00DE3F42">
        <w:rPr>
          <w:sz w:val="22"/>
          <w:szCs w:val="22"/>
          <w:lang w:val="ru-RU"/>
        </w:rPr>
        <w:t xml:space="preserve"> </w:t>
      </w:r>
      <m:oMath>
        <m:r>
          <w:rPr>
            <w:rFonts w:ascii="Cambria Math"/>
            <w:sz w:val="22"/>
            <w:szCs w:val="22"/>
            <w:lang w:val="ru-RU"/>
          </w:rPr>
          <m:t>3600</m:t>
        </m:r>
      </m:oMath>
      <w:r w:rsidRPr="00DE3F42">
        <w:rPr>
          <w:sz w:val="22"/>
          <w:szCs w:val="22"/>
          <w:lang w:val="ru-RU"/>
        </w:rPr>
        <w:t xml:space="preserve">-значного, а во втором  –  </w:t>
      </w:r>
      <m:oMath>
        <m:r>
          <w:rPr>
            <w:rFonts w:ascii="Cambria Math"/>
            <w:sz w:val="22"/>
            <w:szCs w:val="22"/>
            <w:lang w:val="ru-RU"/>
          </w:rPr>
          <m:t>2</m:t>
        </m:r>
        <m:r>
          <w:rPr>
            <w:rFonts w:ascii="Cambria Math"/>
            <w:sz w:val="22"/>
            <w:szCs w:val="22"/>
          </w:rPr>
          <m:t>t</m:t>
        </m:r>
      </m:oMath>
      <w:r w:rsidRPr="00DE3F42">
        <w:rPr>
          <w:sz w:val="22"/>
          <w:szCs w:val="22"/>
          <w:lang w:val="ru-RU"/>
        </w:rPr>
        <w:t xml:space="preserve"> Нолей </w:t>
      </w:r>
      <m:oMath>
        <m:r>
          <w:rPr>
            <w:rFonts w:ascii="Cambria Math"/>
            <w:sz w:val="22"/>
            <w:szCs w:val="22"/>
            <w:lang w:val="ru-RU"/>
          </w:rPr>
          <m:t>60</m:t>
        </m:r>
      </m:oMath>
      <w:r w:rsidRPr="00DE3F42">
        <w:rPr>
          <w:sz w:val="22"/>
          <w:szCs w:val="22"/>
          <w:lang w:val="ru-RU"/>
        </w:rPr>
        <w:t xml:space="preserve">-значного счислений; при </w:t>
      </w:r>
      <m:oMath>
        <m:r>
          <w:rPr>
            <w:rFonts w:ascii="Cambria Math"/>
            <w:sz w:val="22"/>
            <w:szCs w:val="22"/>
          </w:rPr>
          <m:t>t</m:t>
        </m:r>
        <m:r>
          <w:rPr>
            <w:rFonts w:ascii="Cambria Math"/>
            <w:sz w:val="22"/>
            <w:szCs w:val="22"/>
            <w:lang w:val="ru-RU"/>
          </w:rPr>
          <m:t>≤</m:t>
        </m:r>
        <m:r>
          <w:rPr>
            <w:rFonts w:ascii="Cambria Math"/>
            <w:sz w:val="22"/>
            <w:szCs w:val="22"/>
            <w:lang w:val="ru-RU"/>
          </w:rPr>
          <m:t>0</m:t>
        </m:r>
      </m:oMath>
      <w:r w:rsidRPr="00DE3F42">
        <w:rPr>
          <w:sz w:val="22"/>
          <w:szCs w:val="22"/>
          <w:lang w:val="ru-RU"/>
        </w:rPr>
        <w:t xml:space="preserve"> в первом числе аналогом десятичной запятой (будем обозначать ее также запятой в обоих счислениях)  справа отделяется </w:t>
      </w:r>
      <m:oMath>
        <m:r>
          <w:rPr>
            <w:rFonts w:ascii="Cambria Math"/>
            <w:sz w:val="22"/>
            <w:szCs w:val="22"/>
          </w:rPr>
          <m:t>t</m:t>
        </m:r>
      </m:oMath>
      <w:r w:rsidRPr="00DE3F42">
        <w:rPr>
          <w:sz w:val="22"/>
          <w:szCs w:val="22"/>
          <w:lang w:val="ru-RU"/>
        </w:rPr>
        <w:t xml:space="preserve"> цифр, а во втором –  </w:t>
      </w:r>
      <m:oMath>
        <m:r>
          <w:rPr>
            <w:rFonts w:ascii="Cambria Math"/>
            <w:sz w:val="22"/>
            <w:szCs w:val="22"/>
            <w:lang w:val="ru-RU"/>
          </w:rPr>
          <m:t>2</m:t>
        </m:r>
        <m:r>
          <w:rPr>
            <w:rFonts w:ascii="Cambria Math"/>
            <w:sz w:val="22"/>
            <w:szCs w:val="22"/>
          </w:rPr>
          <m:t>t</m:t>
        </m:r>
      </m:oMath>
      <w:r w:rsidRPr="00DE3F42">
        <w:rPr>
          <w:sz w:val="22"/>
          <w:szCs w:val="22"/>
          <w:lang w:val="ru-RU"/>
        </w:rPr>
        <w:t xml:space="preserve"> цифр; во всех случаях в каждом числе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t</m:t>
            </m:r>
          </m:sub>
        </m:sSub>
      </m:oMath>
      <w:r w:rsidRPr="00DE3F42">
        <w:rPr>
          <w:sz w:val="22"/>
          <w:szCs w:val="22"/>
          <w:lang w:val="ru-RU"/>
        </w:rPr>
        <w:t xml:space="preserve"> заменяется на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oMath>
      <w:r w:rsidRPr="00DE3F42">
        <w:rPr>
          <w:sz w:val="22"/>
          <w:szCs w:val="22"/>
          <w:lang w:val="ru-RU"/>
        </w:rPr>
        <w:t>.</w:t>
      </w:r>
      <w:r w:rsidRPr="007E3296">
        <w:rPr>
          <w:sz w:val="22"/>
          <w:szCs w:val="22"/>
          <w:lang w:val="ru-RU"/>
        </w:rPr>
        <w:t xml:space="preserve"> Следовательно</w:t>
      </w:r>
      <w:r w:rsidRPr="00DE3F42">
        <w:rPr>
          <w:sz w:val="22"/>
          <w:szCs w:val="22"/>
          <w:lang w:val="ru-RU"/>
        </w:rPr>
        <w:t xml:space="preserve">, при  </w:t>
      </w:r>
      <m:oMath>
        <m:r>
          <w:rPr>
            <w:rFonts w:ascii="Cambria Math"/>
            <w:sz w:val="22"/>
            <w:szCs w:val="22"/>
          </w:rPr>
          <m:t>t</m:t>
        </m:r>
        <m:r>
          <w:rPr>
            <w:rFonts w:ascii="Cambria Math"/>
            <w:sz w:val="22"/>
            <w:szCs w:val="22"/>
            <w:lang w:val="ru-RU"/>
          </w:rPr>
          <m:t>&gt;0</m:t>
        </m:r>
      </m:oMath>
      <w:r w:rsidRPr="00DE3F42">
        <w:rPr>
          <w:sz w:val="22"/>
          <w:szCs w:val="22"/>
          <w:lang w:val="ru-RU"/>
        </w:rPr>
        <w:t xml:space="preserve"> выражение </w:t>
      </w:r>
      <w:r w:rsidRPr="006A32F2">
        <w:rPr>
          <w:sz w:val="22"/>
          <w:szCs w:val="22"/>
          <w:lang w:val="ru-RU"/>
        </w:rPr>
        <w:t xml:space="preserve">(4.9) примет вид числа, состоящего из </w:t>
      </w:r>
      <m:oMath>
        <m:r>
          <w:rPr>
            <w:rFonts w:ascii="Cambria Math"/>
            <w:sz w:val="22"/>
            <w:szCs w:val="22"/>
          </w:rPr>
          <m:t>t</m:t>
        </m:r>
        <m:r>
          <w:rPr>
            <w:rFonts w:ascii="Cambria Math"/>
            <w:sz w:val="22"/>
            <w:szCs w:val="22"/>
            <w:lang w:val="ru-RU"/>
          </w:rPr>
          <m:t>+</m:t>
        </m:r>
        <m:r>
          <w:rPr>
            <w:rFonts w:ascii="Cambria Math"/>
            <w:sz w:val="22"/>
            <w:szCs w:val="22"/>
          </w:rPr>
          <m:t>p</m:t>
        </m:r>
        <m:r>
          <w:rPr>
            <w:rFonts w:ascii="Cambria Math"/>
            <w:sz w:val="22"/>
            <w:szCs w:val="22"/>
            <w:lang w:val="ru-RU"/>
          </w:rPr>
          <m:t>+1</m:t>
        </m:r>
      </m:oMath>
      <w:r w:rsidRPr="006A32F2">
        <w:rPr>
          <w:sz w:val="22"/>
          <w:szCs w:val="22"/>
          <w:lang w:val="ru-RU"/>
        </w:rPr>
        <w:t xml:space="preserve"> цифр</w:t>
      </w:r>
    </w:p>
    <w:p w14:paraId="4DF55573" w14:textId="77777777" w:rsidR="006262E3" w:rsidRPr="006A32F2" w:rsidRDefault="006262E3" w:rsidP="00F758AA">
      <w:pPr>
        <w:jc w:val="both"/>
        <w:outlineLvl w:val="0"/>
        <w:rPr>
          <w:sz w:val="22"/>
          <w:szCs w:val="22"/>
          <w:lang w:val="ru-RU"/>
        </w:rPr>
      </w:pPr>
    </w:p>
    <w:p w14:paraId="57DC0A65" w14:textId="72D9BCFA" w:rsidR="006262E3" w:rsidRPr="006A32F2" w:rsidRDefault="006262E3" w:rsidP="00F758AA">
      <w:pPr>
        <w:jc w:val="both"/>
        <w:outlineLvl w:val="0"/>
        <w:rPr>
          <w:sz w:val="22"/>
          <w:szCs w:val="22"/>
          <w:lang w:val="ru-RU"/>
        </w:rPr>
      </w:pPr>
      <w:r w:rsidRPr="006A32F2">
        <w:rPr>
          <w:sz w:val="22"/>
          <w:szCs w:val="22"/>
          <w:lang w:val="ru-RU"/>
        </w:rPr>
        <w:t xml:space="preserve">          </w:t>
      </w:r>
      <m:oMath>
        <m:r>
          <w:rPr>
            <w:rFonts w:ascii="Cambria Math"/>
            <w:sz w:val="22"/>
            <w:szCs w:val="22"/>
          </w:rPr>
          <m:t>S</m:t>
        </m:r>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begChr m:val="⟨"/>
                    <m:endChr m:val="⟩"/>
                    <m:ctrlPr>
                      <w:rPr>
                        <w:rFonts w:ascii="Cambria Math" w:hAnsi="Cambria Math"/>
                        <w:i/>
                        <w:sz w:val="22"/>
                        <w:szCs w:val="22"/>
                      </w:rPr>
                    </m:ctrlPr>
                  </m:dPr>
                  <m:e>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rPr>
                          <m:t>j</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][0][0]...[0]</m:t>
                    </m:r>
                  </m:e>
                </m:d>
              </m:e>
            </m:groupChr>
          </m:e>
          <m:lim>
            <m:r>
              <w:rPr>
                <w:rFonts w:ascii="Cambria Math"/>
                <w:sz w:val="22"/>
                <w:szCs w:val="22"/>
              </w:rPr>
              <m:t>t</m:t>
            </m:r>
            <m:r>
              <w:rPr>
                <w:rFonts w:ascii="Cambria Math"/>
                <w:sz w:val="22"/>
                <w:szCs w:val="22"/>
                <w:lang w:val="ru-RU"/>
              </w:rPr>
              <m:t>+</m:t>
            </m:r>
            <m:r>
              <w:rPr>
                <w:rFonts w:ascii="Cambria Math"/>
                <w:sz w:val="22"/>
                <w:szCs w:val="22"/>
              </w:rPr>
              <m:t>p</m:t>
            </m:r>
            <m:r>
              <w:rPr>
                <w:rFonts w:ascii="Cambria Math"/>
                <w:sz w:val="22"/>
                <w:szCs w:val="22"/>
                <w:lang w:val="ru-RU"/>
              </w:rPr>
              <m:t>+1</m:t>
            </m:r>
          </m:lim>
        </m:limLow>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oMath>
      <w:proofErr w:type="gramStart"/>
      <w:r w:rsidRPr="006A32F2">
        <w:rPr>
          <w:sz w:val="22"/>
          <w:szCs w:val="22"/>
          <w:lang w:val="ru-RU"/>
        </w:rPr>
        <w:t xml:space="preserve">,   </w:t>
      </w:r>
      <w:proofErr w:type="gramEnd"/>
      <w:r w:rsidRPr="006A32F2">
        <w:rPr>
          <w:sz w:val="22"/>
          <w:szCs w:val="22"/>
          <w:lang w:val="ru-RU"/>
        </w:rPr>
        <w:t xml:space="preserve">        </w:t>
      </w:r>
      <w:r w:rsidRPr="00C35777">
        <w:rPr>
          <w:sz w:val="22"/>
          <w:szCs w:val="22"/>
          <w:lang w:val="ru-RU"/>
        </w:rPr>
        <w:t xml:space="preserve">     </w:t>
      </w:r>
      <w:proofErr w:type="gramStart"/>
      <w:r w:rsidRPr="00C35777">
        <w:rPr>
          <w:sz w:val="22"/>
          <w:szCs w:val="22"/>
          <w:lang w:val="ru-RU"/>
        </w:rPr>
        <w:t xml:space="preserve">  </w:t>
      </w:r>
      <w:r w:rsidRPr="006A32F2">
        <w:rPr>
          <w:sz w:val="22"/>
          <w:szCs w:val="22"/>
          <w:lang w:val="ru-RU"/>
        </w:rPr>
        <w:t xml:space="preserve"> (</w:t>
      </w:r>
      <w:proofErr w:type="gramEnd"/>
      <w:r w:rsidRPr="006A32F2">
        <w:rPr>
          <w:sz w:val="22"/>
          <w:szCs w:val="22"/>
          <w:lang w:val="ru-RU"/>
        </w:rPr>
        <w:t>4.12)</w:t>
      </w:r>
    </w:p>
    <w:p w14:paraId="38322789" w14:textId="77777777" w:rsidR="006262E3" w:rsidRPr="006A32F2" w:rsidRDefault="006262E3" w:rsidP="00F758AA">
      <w:pPr>
        <w:jc w:val="both"/>
        <w:outlineLvl w:val="0"/>
        <w:rPr>
          <w:sz w:val="22"/>
          <w:szCs w:val="22"/>
          <w:lang w:val="ru-RU"/>
        </w:rPr>
      </w:pPr>
    </w:p>
    <w:p w14:paraId="77238543" w14:textId="55ECE9A9" w:rsidR="006262E3" w:rsidRPr="006A32F2" w:rsidRDefault="006262E3" w:rsidP="00F758AA">
      <w:pPr>
        <w:jc w:val="both"/>
        <w:outlineLvl w:val="0"/>
        <w:rPr>
          <w:sz w:val="22"/>
          <w:szCs w:val="22"/>
          <w:lang w:val="ru-RU"/>
        </w:rPr>
      </w:pPr>
      <w:r>
        <w:rPr>
          <w:sz w:val="22"/>
          <w:szCs w:val="22"/>
          <w:lang w:val="ru-RU"/>
        </w:rPr>
        <w:t>а</w:t>
      </w:r>
      <w:r w:rsidRPr="00C35777">
        <w:rPr>
          <w:sz w:val="22"/>
          <w:szCs w:val="22"/>
          <w:lang w:val="ru-RU"/>
        </w:rPr>
        <w:t xml:space="preserve"> </w:t>
      </w:r>
      <w:r w:rsidRPr="006A32F2">
        <w:rPr>
          <w:sz w:val="22"/>
          <w:szCs w:val="22"/>
          <w:lang w:val="ru-RU"/>
        </w:rPr>
        <w:t>выражение (4.10) –</w:t>
      </w:r>
      <w:r w:rsidRPr="00C35777">
        <w:rPr>
          <w:sz w:val="22"/>
          <w:szCs w:val="22"/>
          <w:lang w:val="ru-RU"/>
        </w:rPr>
        <w:t xml:space="preserve"> </w:t>
      </w:r>
      <w:r w:rsidRPr="006A32F2">
        <w:rPr>
          <w:sz w:val="22"/>
          <w:szCs w:val="22"/>
          <w:lang w:val="ru-RU"/>
        </w:rPr>
        <w:t xml:space="preserve">вид числа, состоящего из </w:t>
      </w:r>
      <m:oMath>
        <m:r>
          <w:rPr>
            <w:rFonts w:ascii="Cambria Math"/>
            <w:sz w:val="22"/>
            <w:szCs w:val="22"/>
            <w:lang w:val="ru-RU"/>
          </w:rPr>
          <m:t>2</m:t>
        </m:r>
        <m:r>
          <w:rPr>
            <w:rFonts w:ascii="Cambria Math"/>
            <w:sz w:val="22"/>
            <w:szCs w:val="22"/>
          </w:rPr>
          <m:t>t</m:t>
        </m:r>
        <m:r>
          <w:rPr>
            <w:rFonts w:ascii="Cambria Math"/>
            <w:sz w:val="22"/>
            <w:szCs w:val="22"/>
            <w:lang w:val="ru-RU"/>
          </w:rPr>
          <m:t>+2</m:t>
        </m:r>
        <m:r>
          <w:rPr>
            <w:rFonts w:ascii="Cambria Math"/>
            <w:sz w:val="22"/>
            <w:szCs w:val="22"/>
          </w:rPr>
          <m:t>p</m:t>
        </m:r>
        <m:r>
          <w:rPr>
            <w:rFonts w:ascii="Cambria Math"/>
            <w:sz w:val="22"/>
            <w:szCs w:val="22"/>
            <w:lang w:val="ru-RU"/>
          </w:rPr>
          <m:t>+2</m:t>
        </m:r>
      </m:oMath>
      <w:r w:rsidRPr="006A32F2">
        <w:rPr>
          <w:sz w:val="22"/>
          <w:szCs w:val="22"/>
          <w:lang w:val="ru-RU"/>
        </w:rPr>
        <w:t xml:space="preserve"> цифр</w:t>
      </w:r>
    </w:p>
    <w:p w14:paraId="28BC5B05" w14:textId="77777777" w:rsidR="006262E3" w:rsidRPr="006A32F2" w:rsidRDefault="006262E3" w:rsidP="00F758AA">
      <w:pPr>
        <w:jc w:val="both"/>
        <w:outlineLvl w:val="0"/>
        <w:rPr>
          <w:sz w:val="22"/>
          <w:szCs w:val="22"/>
          <w:lang w:val="ru-RU"/>
        </w:rPr>
      </w:pPr>
    </w:p>
    <w:p w14:paraId="5CFC9612" w14:textId="22034779" w:rsidR="006262E3" w:rsidRPr="006A32F2" w:rsidRDefault="006262E3" w:rsidP="00F758AA">
      <w:pPr>
        <w:jc w:val="both"/>
        <w:outlineLvl w:val="0"/>
        <w:rPr>
          <w:sz w:val="22"/>
          <w:szCs w:val="22"/>
          <w:lang w:val="ru-RU"/>
        </w:rPr>
      </w:pPr>
      <m:oMath>
        <m:r>
          <w:rPr>
            <w:rFonts w:ascii="Cambria Math"/>
            <w:sz w:val="22"/>
            <w:szCs w:val="22"/>
          </w:rPr>
          <m:t>S</m:t>
        </m:r>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begChr m:val="{"/>
                    <m:endChr m:val="}"/>
                    <m:ctrlPr>
                      <w:rPr>
                        <w:rFonts w:ascii="Cambria Math" w:hAnsi="Cambria Math"/>
                        <w:i/>
                        <w:sz w:val="22"/>
                        <w:szCs w:val="22"/>
                      </w:rPr>
                    </m:ctrlPr>
                  </m:dPr>
                  <m:e>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p</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k</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rPr>
                          <m:t>k</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0</m:t>
                        </m:r>
                      </m:sub>
                    </m:sSub>
                    <m:r>
                      <w:rPr>
                        <w:rFonts w:ascii="Cambria Math"/>
                        <w:sz w:val="22"/>
                        <w:szCs w:val="22"/>
                        <w:lang w:val="ru-RU"/>
                      </w:rPr>
                      <m:t>)(0)...(0)</m:t>
                    </m:r>
                  </m:e>
                </m:d>
              </m:e>
            </m:groupChr>
          </m:e>
          <m:lim>
            <m:r>
              <w:rPr>
                <w:rFonts w:ascii="Cambria Math"/>
                <w:sz w:val="22"/>
                <w:szCs w:val="22"/>
                <w:lang w:val="ru-RU"/>
              </w:rPr>
              <m:t>2</m:t>
            </m:r>
            <m:r>
              <w:rPr>
                <w:rFonts w:ascii="Cambria Math"/>
                <w:sz w:val="22"/>
                <w:szCs w:val="22"/>
              </w:rPr>
              <m:t>t</m:t>
            </m:r>
            <m:r>
              <w:rPr>
                <w:rFonts w:ascii="Cambria Math"/>
                <w:sz w:val="22"/>
                <w:szCs w:val="22"/>
                <w:lang w:val="ru-RU"/>
              </w:rPr>
              <m:t>+2</m:t>
            </m:r>
            <m:r>
              <w:rPr>
                <w:rFonts w:ascii="Cambria Math"/>
                <w:sz w:val="22"/>
                <w:szCs w:val="22"/>
              </w:rPr>
              <m:t>p</m:t>
            </m:r>
            <m:r>
              <w:rPr>
                <w:rFonts w:ascii="Cambria Math"/>
                <w:sz w:val="22"/>
                <w:szCs w:val="22"/>
                <w:lang w:val="ru-RU"/>
              </w:rPr>
              <m:t>+2</m:t>
            </m:r>
          </m:lim>
        </m:limLow>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oMath>
      <w:proofErr w:type="gramStart"/>
      <w:r w:rsidRPr="006A32F2">
        <w:rPr>
          <w:sz w:val="22"/>
          <w:szCs w:val="22"/>
          <w:lang w:val="ru-RU"/>
        </w:rPr>
        <w:t xml:space="preserve">, </w:t>
      </w:r>
      <w:r w:rsidRPr="00C35777">
        <w:rPr>
          <w:sz w:val="22"/>
          <w:szCs w:val="22"/>
          <w:lang w:val="ru-RU"/>
        </w:rPr>
        <w:t xml:space="preserve">  </w:t>
      </w:r>
      <w:proofErr w:type="gramEnd"/>
      <w:r w:rsidRPr="00C35777">
        <w:rPr>
          <w:sz w:val="22"/>
          <w:szCs w:val="22"/>
          <w:lang w:val="ru-RU"/>
        </w:rPr>
        <w:t xml:space="preserve"> </w:t>
      </w:r>
      <w:r w:rsidRPr="006A32F2">
        <w:rPr>
          <w:sz w:val="22"/>
          <w:szCs w:val="22"/>
          <w:lang w:val="ru-RU"/>
        </w:rPr>
        <w:t xml:space="preserve"> (4.13)</w:t>
      </w:r>
    </w:p>
    <w:p w14:paraId="2CBC1084" w14:textId="552E40CD" w:rsidR="006262E3" w:rsidRPr="006A32F2" w:rsidRDefault="006262E3" w:rsidP="00F758AA">
      <w:pPr>
        <w:jc w:val="both"/>
        <w:outlineLvl w:val="0"/>
        <w:rPr>
          <w:sz w:val="22"/>
          <w:szCs w:val="22"/>
          <w:lang w:val="ru-RU"/>
        </w:rPr>
      </w:pPr>
      <w:r w:rsidRPr="006A32F2">
        <w:rPr>
          <w:sz w:val="22"/>
          <w:szCs w:val="22"/>
          <w:lang w:val="ru-RU"/>
        </w:rPr>
        <w:t xml:space="preserve">при </w:t>
      </w:r>
      <m:oMath>
        <m:r>
          <w:rPr>
            <w:rFonts w:ascii="Cambria Math"/>
            <w:sz w:val="22"/>
            <w:szCs w:val="22"/>
          </w:rPr>
          <m:t>t</m:t>
        </m:r>
        <m:r>
          <w:rPr>
            <w:rFonts w:ascii="Cambria Math"/>
            <w:sz w:val="22"/>
            <w:szCs w:val="22"/>
            <w:lang w:val="ru-RU"/>
          </w:rPr>
          <m:t>≤</m:t>
        </m:r>
        <m:r>
          <w:rPr>
            <w:rFonts w:ascii="Cambria Math"/>
            <w:sz w:val="22"/>
            <w:szCs w:val="22"/>
            <w:lang w:val="ru-RU"/>
          </w:rPr>
          <m:t>0</m:t>
        </m:r>
      </m:oMath>
      <w:r w:rsidRPr="006A32F2">
        <w:rPr>
          <w:sz w:val="22"/>
          <w:szCs w:val="22"/>
          <w:lang w:val="ru-RU"/>
        </w:rPr>
        <w:t xml:space="preserve"> и </w:t>
      </w:r>
      <m:oMath>
        <m:r>
          <w:rPr>
            <w:rFonts w:ascii="Cambria Math"/>
            <w:sz w:val="22"/>
            <w:szCs w:val="22"/>
          </w:rPr>
          <m:t>p</m:t>
        </m:r>
        <m:r>
          <w:rPr>
            <w:rFonts w:ascii="Cambria Math"/>
            <w:sz w:val="22"/>
            <w:szCs w:val="22"/>
            <w:lang w:val="ru-RU"/>
          </w:rPr>
          <m:t>&gt;</m:t>
        </m:r>
        <m:r>
          <w:rPr>
            <w:rFonts w:ascii="Cambria Math"/>
            <w:sz w:val="22"/>
            <w:szCs w:val="22"/>
          </w:rPr>
          <m:t>t</m:t>
        </m:r>
      </m:oMath>
      <w:r w:rsidRPr="006A32F2">
        <w:rPr>
          <w:sz w:val="22"/>
          <w:szCs w:val="22"/>
          <w:lang w:val="ru-RU"/>
        </w:rPr>
        <w:t xml:space="preserve"> те же выражения примут, соответственно, вид</w:t>
      </w:r>
    </w:p>
    <w:p w14:paraId="45D25A1D" w14:textId="77777777" w:rsidR="006262E3" w:rsidRPr="006A32F2" w:rsidRDefault="006262E3" w:rsidP="00F758AA">
      <w:pPr>
        <w:jc w:val="both"/>
        <w:outlineLvl w:val="0"/>
        <w:rPr>
          <w:sz w:val="22"/>
          <w:szCs w:val="22"/>
          <w:lang w:val="ru-RU"/>
        </w:rPr>
      </w:pPr>
    </w:p>
    <w:p w14:paraId="31D7F349" w14:textId="124293A6" w:rsidR="006262E3" w:rsidRPr="006A32F2" w:rsidRDefault="006262E3" w:rsidP="00F758AA">
      <w:pPr>
        <w:jc w:val="both"/>
        <w:outlineLvl w:val="0"/>
        <w:rPr>
          <w:sz w:val="22"/>
          <w:szCs w:val="22"/>
          <w:lang w:val="ru-RU"/>
        </w:rPr>
      </w:pPr>
      <w:r w:rsidRPr="006A32F2">
        <w:rPr>
          <w:sz w:val="22"/>
          <w:szCs w:val="22"/>
          <w:lang w:val="ru-RU"/>
        </w:rPr>
        <w:t xml:space="preserve">          </w:t>
      </w:r>
      <m:oMath>
        <m:r>
          <w:rPr>
            <w:rFonts w:ascii="Cambria Math"/>
            <w:sz w:val="22"/>
            <w:szCs w:val="22"/>
          </w:rPr>
          <m:t>S</m:t>
        </m:r>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rPr>
                      <m:t>p</m:t>
                    </m:r>
                  </m:sub>
                </m:sSub>
              </m:e>
            </m:d>
            <m:r>
              <w:rPr>
                <w:rFonts w:ascii="Cambria Math"/>
                <w:sz w:val="22"/>
                <w:szCs w:val="22"/>
                <w:lang w:val="ru-RU"/>
              </w:rPr>
              <m:t>...</m:t>
            </m:r>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rPr>
                      <m:t>j</m:t>
                    </m:r>
                  </m:sub>
                </m:sSub>
              </m:e>
            </m:d>
            <m:r>
              <w:rPr>
                <w:rFonts w:ascii="Cambria Math"/>
                <w:sz w:val="22"/>
                <w:szCs w:val="22"/>
                <w:lang w:val="ru-RU"/>
              </w:rPr>
              <m:t>...</m:t>
            </m:r>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t</m:t>
                    </m:r>
                  </m:sub>
                </m:sSub>
              </m:e>
            </m:d>
            <m:r>
              <w:rPr>
                <w:rFonts w:ascii="Cambria Math" w:hAnsi="Cambria Math"/>
                <w:sz w:val="22"/>
                <w:szCs w:val="22"/>
                <w:lang w:val="ru-RU"/>
              </w:rPr>
              <m:t>,</m:t>
            </m:r>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t</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0</m:t>
                </m:r>
              </m:sub>
            </m:sSub>
            <m:r>
              <w:rPr>
                <w:rFonts w:ascii="Cambria Math"/>
                <w:sz w:val="22"/>
                <w:szCs w:val="22"/>
                <w:lang w:val="ru-RU"/>
              </w:rPr>
              <m: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oMath>
      <w:proofErr w:type="gramStart"/>
      <w:r w:rsidRPr="006A32F2">
        <w:rPr>
          <w:sz w:val="22"/>
          <w:szCs w:val="22"/>
          <w:lang w:val="ru-RU"/>
        </w:rPr>
        <w:t xml:space="preserve">,   </w:t>
      </w:r>
      <w:proofErr w:type="gramEnd"/>
      <w:r w:rsidRPr="006A32F2">
        <w:rPr>
          <w:sz w:val="22"/>
          <w:szCs w:val="22"/>
          <w:lang w:val="ru-RU"/>
        </w:rPr>
        <w:t xml:space="preserve">        </w:t>
      </w:r>
      <w:r w:rsidRPr="00C35777">
        <w:rPr>
          <w:sz w:val="22"/>
          <w:szCs w:val="22"/>
          <w:lang w:val="ru-RU"/>
        </w:rPr>
        <w:t xml:space="preserve"> </w:t>
      </w:r>
      <w:proofErr w:type="gramStart"/>
      <w:r w:rsidRPr="006A32F2">
        <w:rPr>
          <w:sz w:val="22"/>
          <w:szCs w:val="22"/>
          <w:lang w:val="ru-RU"/>
        </w:rPr>
        <w:t xml:space="preserve">   (</w:t>
      </w:r>
      <w:proofErr w:type="gramEnd"/>
      <w:r w:rsidRPr="006A32F2">
        <w:rPr>
          <w:sz w:val="22"/>
          <w:szCs w:val="22"/>
          <w:lang w:val="ru-RU"/>
        </w:rPr>
        <w:t>4.14)</w:t>
      </w:r>
    </w:p>
    <w:p w14:paraId="761DA9CA" w14:textId="77777777" w:rsidR="006262E3" w:rsidRPr="006A32F2" w:rsidRDefault="006262E3" w:rsidP="00F758AA">
      <w:pPr>
        <w:jc w:val="both"/>
        <w:outlineLvl w:val="0"/>
        <w:rPr>
          <w:sz w:val="22"/>
          <w:szCs w:val="22"/>
          <w:lang w:val="ru-RU"/>
        </w:rPr>
      </w:pPr>
    </w:p>
    <w:p w14:paraId="6B07A0C4" w14:textId="4F6AE3BD" w:rsidR="006262E3" w:rsidRPr="006A32F2" w:rsidRDefault="006262E3" w:rsidP="00F758AA">
      <w:pPr>
        <w:jc w:val="both"/>
        <w:outlineLvl w:val="0"/>
        <w:rPr>
          <w:sz w:val="22"/>
          <w:szCs w:val="22"/>
          <w:lang w:val="ru-RU"/>
        </w:rPr>
      </w:pPr>
      <w:r w:rsidRPr="006A32F2">
        <w:rPr>
          <w:sz w:val="22"/>
          <w:szCs w:val="22"/>
          <w:lang w:val="ru-RU"/>
        </w:rPr>
        <w:t xml:space="preserve">          </w:t>
      </w:r>
      <m:oMath>
        <m:r>
          <w:rPr>
            <w:rFonts w:ascii="Cambria Math"/>
            <w:sz w:val="22"/>
            <w:szCs w:val="22"/>
          </w:rPr>
          <m:t>S</m:t>
        </m:r>
        <m:r>
          <w:rPr>
            <w:rFonts w:asci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p</m:t>
                </m:r>
                <m:r>
                  <w:rPr>
                    <w:rFonts w:ascii="Cambria Math"/>
                    <w:sz w:val="22"/>
                    <w:szCs w:val="22"/>
                    <w:lang w:val="ru-RU"/>
                  </w:rPr>
                  <m:t>+1</m:t>
                </m:r>
              </m:sub>
            </m:sSub>
          </m:e>
        </m:d>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p</m:t>
                </m:r>
              </m:sub>
            </m:sSub>
          </m:e>
        </m:d>
        <m:r>
          <w:rPr>
            <w:rFonts w:asci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rPr>
                  <m:t>k</m:t>
                </m:r>
                <m:r>
                  <w:rPr>
                    <w:rFonts w:ascii="Cambria Math"/>
                    <w:sz w:val="22"/>
                    <w:szCs w:val="22"/>
                    <w:lang w:val="ru-RU"/>
                  </w:rPr>
                  <m:t>+1</m:t>
                </m:r>
              </m:sub>
            </m:sSub>
          </m:e>
        </m:d>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rPr>
                  <m:t>k</m:t>
                </m:r>
              </m:sub>
            </m:sSub>
          </m:e>
        </m:d>
        <m:r>
          <w:rPr>
            <w:rFonts w:asci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t</m:t>
                </m:r>
              </m:sub>
            </m:sSub>
          </m:e>
        </m:d>
        <m:r>
          <w:rPr>
            <w:rFonts w:asci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r>
                  <w:rPr>
                    <w:rFonts w:ascii="Cambria Math"/>
                    <w:sz w:val="22"/>
                    <w:szCs w:val="22"/>
                  </w:rPr>
                  <m:t>t</m:t>
                </m:r>
                <m:r>
                  <w:rPr>
                    <w:rFonts w:ascii="Cambria Math"/>
                    <w:sz w:val="22"/>
                    <w:szCs w:val="22"/>
                    <w:lang w:val="ru-RU"/>
                  </w:rPr>
                  <m:t>-</m:t>
                </m:r>
                <m:r>
                  <w:rPr>
                    <w:rFonts w:ascii="Cambria Math"/>
                    <w:sz w:val="22"/>
                    <w:szCs w:val="22"/>
                    <w:lang w:val="ru-RU"/>
                  </w:rPr>
                  <m:t>1</m:t>
                </m:r>
              </m:sub>
            </m:sSub>
          </m:e>
        </m:d>
        <m:r>
          <w:rPr>
            <w:rFonts w:ascii="Cambria Math"/>
            <w:sz w:val="22"/>
            <w:szCs w:val="22"/>
            <w:lang w:val="ru-RU"/>
          </w:rPr>
          <m:t>…</m:t>
        </m:r>
      </m:oMath>
    </w:p>
    <w:p w14:paraId="024A6D95" w14:textId="77777777" w:rsidR="006262E3" w:rsidRPr="006A32F2" w:rsidRDefault="006262E3" w:rsidP="00F758AA">
      <w:pPr>
        <w:jc w:val="both"/>
        <w:outlineLvl w:val="0"/>
        <w:rPr>
          <w:sz w:val="22"/>
          <w:szCs w:val="22"/>
          <w:lang w:val="ru-RU"/>
        </w:rPr>
      </w:pPr>
    </w:p>
    <w:p w14:paraId="7C5A96EF" w14:textId="39DEF7D1" w:rsidR="006262E3" w:rsidRPr="006A32F2" w:rsidRDefault="006262E3" w:rsidP="00F758AA">
      <w:pPr>
        <w:jc w:val="both"/>
        <w:outlineLvl w:val="0"/>
        <w:rPr>
          <w:sz w:val="22"/>
          <w:szCs w:val="22"/>
          <w:lang w:val="ru-RU"/>
        </w:rPr>
      </w:pPr>
      <w:r w:rsidRPr="006A32F2">
        <w:rPr>
          <w:sz w:val="22"/>
          <w:szCs w:val="22"/>
          <w:lang w:val="ru-RU"/>
        </w:rPr>
        <w:lastRenderedPageBreak/>
        <w:t xml:space="preserve">                         </w:t>
      </w:r>
      <m:oMath>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0</m:t>
            </m:r>
          </m:sub>
        </m:sSub>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hAnsi="Cambria Math"/>
                <w:sz w:val="22"/>
                <w:szCs w:val="22"/>
                <w:lang w:val="ru-RU"/>
              </w:rPr>
              <m:t>345/0</m:t>
            </m:r>
          </m:sub>
        </m:sSub>
        <m:r>
          <w:rPr>
            <w:rFonts w:ascii="Cambria Math" w:hAns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rPr>
                  <m:t>int</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hAnsi="Cambria Math"/>
                <w:sz w:val="22"/>
                <w:szCs w:val="22"/>
                <w:lang w:val="ru-RU"/>
              </w:rPr>
              <m:t>345/0</m:t>
            </m:r>
          </m:sub>
        </m:sSub>
        <m:r>
          <w:rPr>
            <w:rFonts w:ascii="Cambria Math" w:hAnsi="Cambria Math"/>
            <w:sz w:val="22"/>
            <w:szCs w:val="22"/>
            <w:lang w:val="ru-RU"/>
          </w:rPr>
          <m:t xml:space="preserve"> </m:t>
        </m:r>
      </m:oMath>
      <w:r w:rsidRPr="006A32F2">
        <w:rPr>
          <w:sz w:val="22"/>
          <w:szCs w:val="22"/>
          <w:lang w:val="ru-RU"/>
        </w:rPr>
        <w:t xml:space="preserve">                      (4.15)</w:t>
      </w:r>
    </w:p>
    <w:p w14:paraId="29531AD5" w14:textId="77777777" w:rsidR="006262E3" w:rsidRPr="006A32F2" w:rsidRDefault="006262E3" w:rsidP="00F758AA">
      <w:pPr>
        <w:jc w:val="both"/>
        <w:outlineLvl w:val="0"/>
        <w:rPr>
          <w:sz w:val="22"/>
          <w:szCs w:val="22"/>
          <w:lang w:val="ru-RU"/>
        </w:rPr>
      </w:pPr>
    </w:p>
    <w:p w14:paraId="74392708" w14:textId="0096E367" w:rsidR="006262E3" w:rsidRPr="00DE3F42" w:rsidRDefault="006262E3" w:rsidP="00F758AA">
      <w:pPr>
        <w:ind w:firstLine="432"/>
        <w:jc w:val="both"/>
        <w:outlineLvl w:val="0"/>
        <w:rPr>
          <w:sz w:val="22"/>
          <w:szCs w:val="22"/>
          <w:lang w:val="ru-RU"/>
        </w:rPr>
      </w:pPr>
      <w:r w:rsidRPr="006A32F2">
        <w:rPr>
          <w:sz w:val="22"/>
          <w:szCs w:val="22"/>
          <w:lang w:val="ru-RU"/>
        </w:rPr>
        <w:t xml:space="preserve">Итак, окончательный результат измерения площади </w:t>
      </w:r>
      <w:r w:rsidRPr="00C35777">
        <w:rPr>
          <w:sz w:val="22"/>
          <w:szCs w:val="22"/>
          <w:lang w:val="ru-RU"/>
        </w:rPr>
        <w:t xml:space="preserve">произвольного </w:t>
      </w:r>
      <w:r w:rsidRPr="006A32F2">
        <w:rPr>
          <w:sz w:val="22"/>
          <w:szCs w:val="22"/>
          <w:lang w:val="ru-RU"/>
        </w:rPr>
        <w:t xml:space="preserve">прямоугольника с наперед заданной точностью </w:t>
      </w:r>
      <m:oMath>
        <m:r>
          <w:rPr>
            <w:rFonts w:ascii="Cambria Math"/>
            <w:sz w:val="22"/>
            <w:szCs w:val="22"/>
          </w:rPr>
          <m:t>t</m:t>
        </m:r>
      </m:oMath>
      <w:r w:rsidRPr="006A32F2">
        <w:rPr>
          <w:sz w:val="22"/>
          <w:szCs w:val="22"/>
          <w:lang w:val="ru-RU"/>
        </w:rPr>
        <w:t xml:space="preserve"> относительно эталонного тре-угольника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oMath>
      <w:r w:rsidRPr="006A32F2">
        <w:rPr>
          <w:sz w:val="22"/>
          <w:szCs w:val="22"/>
          <w:lang w:val="ru-RU"/>
        </w:rPr>
        <w:t xml:space="preserve">  однозначно выражается числом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rPr>
                  <m:t>int</m:t>
                </m:r>
              </m:sub>
            </m:sSub>
          </m:e>
        </m:d>
      </m:oMath>
      <w:r w:rsidRPr="006A32F2">
        <w:rPr>
          <w:sz w:val="22"/>
          <w:szCs w:val="22"/>
          <w:lang w:val="ru-RU"/>
        </w:rPr>
        <w:t xml:space="preserve">  </w:t>
      </w:r>
      <m:oMath>
        <m:r>
          <w:rPr>
            <w:rFonts w:ascii="Cambria Math"/>
            <w:sz w:val="22"/>
            <w:szCs w:val="22"/>
            <w:lang w:val="ru-RU"/>
          </w:rPr>
          <m:t>60</m:t>
        </m:r>
      </m:oMath>
      <w:r w:rsidRPr="006A32F2">
        <w:rPr>
          <w:sz w:val="22"/>
          <w:szCs w:val="22"/>
          <w:lang w:val="ru-RU"/>
        </w:rPr>
        <w:t xml:space="preserve">-значного позиционного счисления из (4.13) при </w:t>
      </w:r>
      <m:oMath>
        <m:r>
          <w:rPr>
            <w:rFonts w:ascii="Cambria Math"/>
            <w:sz w:val="22"/>
            <w:szCs w:val="22"/>
          </w:rPr>
          <m:t>t</m:t>
        </m:r>
        <m:r>
          <w:rPr>
            <w:rFonts w:ascii="Cambria Math"/>
            <w:sz w:val="22"/>
            <w:szCs w:val="22"/>
            <w:lang w:val="ru-RU"/>
          </w:rPr>
          <m:t>&gt;0</m:t>
        </m:r>
      </m:oMath>
      <w:r w:rsidRPr="006A32F2">
        <w:rPr>
          <w:sz w:val="22"/>
          <w:szCs w:val="22"/>
          <w:lang w:val="ru-RU"/>
        </w:rPr>
        <w:t xml:space="preserve"> или из (4.15) </w:t>
      </w:r>
      <w:r w:rsidRPr="00DE3F42">
        <w:rPr>
          <w:sz w:val="22"/>
          <w:szCs w:val="22"/>
          <w:lang w:val="ru-RU"/>
        </w:rPr>
        <w:t xml:space="preserve">при </w:t>
      </w:r>
      <m:oMath>
        <m:r>
          <w:rPr>
            <w:rFonts w:ascii="Cambria Math"/>
            <w:sz w:val="22"/>
            <w:szCs w:val="22"/>
          </w:rPr>
          <m:t>t</m:t>
        </m:r>
        <m:r>
          <w:rPr>
            <w:rFonts w:ascii="Cambria Math"/>
            <w:sz w:val="22"/>
            <w:szCs w:val="22"/>
            <w:lang w:val="ru-RU"/>
          </w:rPr>
          <m:t>≤</m:t>
        </m:r>
        <m:r>
          <w:rPr>
            <w:rFonts w:ascii="Cambria Math"/>
            <w:sz w:val="22"/>
            <w:szCs w:val="22"/>
            <w:lang w:val="ru-RU"/>
          </w:rPr>
          <m:t>0</m:t>
        </m:r>
      </m:oMath>
      <w:r w:rsidRPr="00DE3F42">
        <w:rPr>
          <w:sz w:val="22"/>
          <w:szCs w:val="22"/>
          <w:lang w:val="ru-RU"/>
        </w:rPr>
        <w:t xml:space="preserve">. Результат измерения не изменится, если в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rPr>
                  <m:t>int</m:t>
                </m:r>
              </m:sub>
            </m:sSub>
          </m:e>
        </m:d>
      </m:oMath>
      <w:r w:rsidRPr="00DE3F42">
        <w:rPr>
          <w:sz w:val="22"/>
          <w:szCs w:val="22"/>
          <w:lang w:val="ru-RU"/>
        </w:rPr>
        <w:t xml:space="preserve"> отбросить незначащие Нули.</w:t>
      </w:r>
    </w:p>
    <w:p w14:paraId="1A80F9AF" w14:textId="4E1CCCDA" w:rsidR="006262E3" w:rsidRDefault="006262E3" w:rsidP="00096B0F">
      <w:pPr>
        <w:ind w:firstLine="432"/>
        <w:jc w:val="both"/>
        <w:outlineLvl w:val="0"/>
        <w:rPr>
          <w:sz w:val="22"/>
          <w:szCs w:val="22"/>
          <w:lang w:val="ru-RU"/>
        </w:rPr>
      </w:pPr>
      <w:r w:rsidRPr="00DE3F42">
        <w:rPr>
          <w:sz w:val="22"/>
          <w:szCs w:val="22"/>
          <w:lang w:val="ru-RU"/>
        </w:rPr>
        <w:t xml:space="preserve">Поскольку нет никаких ограничений для последовательного деления или умножения сторон эталонного </w:t>
      </w:r>
      <m:oMath>
        <m:r>
          <m:rPr>
            <m:sty m:val="p"/>
          </m:rPr>
          <w:rPr>
            <w:rFonts w:ascii="Cambria Math"/>
            <w:sz w:val="22"/>
            <w:szCs w:val="22"/>
          </w:rPr>
          <m:t>Δ</m:t>
        </m:r>
        <m:r>
          <w:rPr>
            <w:rFonts w:ascii="Cambria Math"/>
            <w:sz w:val="22"/>
            <w:szCs w:val="22"/>
            <w:lang w:val="ru-RU"/>
          </w:rPr>
          <m:t>345</m:t>
        </m:r>
      </m:oMath>
      <w:r w:rsidRPr="00DE3F42">
        <w:rPr>
          <w:sz w:val="22"/>
          <w:szCs w:val="22"/>
          <w:lang w:val="ru-RU"/>
        </w:rPr>
        <w:t xml:space="preserve"> на </w:t>
      </w:r>
      <m:oMath>
        <m:r>
          <w:rPr>
            <w:rFonts w:ascii="Cambria Math"/>
            <w:sz w:val="22"/>
            <w:szCs w:val="22"/>
            <w:lang w:val="ru-RU"/>
          </w:rPr>
          <m:t>60</m:t>
        </m:r>
      </m:oMath>
      <w:r w:rsidRPr="00DE3F42">
        <w:rPr>
          <w:sz w:val="22"/>
          <w:szCs w:val="22"/>
          <w:lang w:val="ru-RU"/>
        </w:rPr>
        <w:t xml:space="preserve">, то число </w:t>
      </w:r>
      <m:oMath>
        <m:r>
          <w:rPr>
            <w:rFonts w:ascii="Cambria Math"/>
            <w:sz w:val="22"/>
            <w:szCs w:val="22"/>
          </w:rPr>
          <m:t>t</m:t>
        </m:r>
      </m:oMath>
      <w:r w:rsidRPr="00DE3F42">
        <w:rPr>
          <w:sz w:val="22"/>
          <w:szCs w:val="22"/>
          <w:lang w:val="ru-RU"/>
        </w:rPr>
        <w:t xml:space="preserve"> может быть выбрано любым, а, следовательно, ввиду возможности выбрать произвольную величину числа </w:t>
      </w:r>
      <m:oMath>
        <m:r>
          <w:rPr>
            <w:rFonts w:ascii="Cambria Math"/>
            <w:sz w:val="22"/>
            <w:szCs w:val="22"/>
          </w:rPr>
          <m:t>t</m:t>
        </m:r>
      </m:oMath>
      <w:r w:rsidRPr="00DE3F42">
        <w:rPr>
          <w:sz w:val="22"/>
          <w:szCs w:val="22"/>
          <w:lang w:val="ru-RU"/>
        </w:rPr>
        <w:t xml:space="preserve">, площадь прямоугольника </w:t>
      </w:r>
      <m:oMath>
        <m:r>
          <w:rPr>
            <w:rFonts w:ascii="Cambria Math"/>
            <w:sz w:val="22"/>
            <w:szCs w:val="22"/>
          </w:rPr>
          <m:t>ABCE</m:t>
        </m:r>
      </m:oMath>
      <w:r w:rsidRPr="00DE3F42">
        <w:rPr>
          <w:sz w:val="22"/>
          <w:szCs w:val="22"/>
          <w:lang w:val="ru-RU"/>
        </w:rPr>
        <w:t xml:space="preserve"> может быть измерена с </w:t>
      </w:r>
      <w:r w:rsidRPr="00DE3F42">
        <w:rPr>
          <w:i/>
          <w:sz w:val="22"/>
          <w:szCs w:val="22"/>
          <w:lang w:val="ru-RU"/>
        </w:rPr>
        <w:t>любой</w:t>
      </w:r>
      <w:r w:rsidRPr="00DE3F42">
        <w:rPr>
          <w:sz w:val="22"/>
          <w:szCs w:val="22"/>
          <w:lang w:val="ru-RU"/>
        </w:rPr>
        <w:t xml:space="preserve"> заданной наперед точностью. С учетом </w:t>
      </w:r>
      <w:r w:rsidRPr="003A081A">
        <w:rPr>
          <w:sz w:val="22"/>
          <w:szCs w:val="22"/>
          <w:lang w:val="ru-RU"/>
        </w:rPr>
        <w:t xml:space="preserve">вышеприведенных обозначений число </w:t>
      </w:r>
      <m:oMath>
        <m:sSub>
          <m:sSubPr>
            <m:ctrlPr>
              <w:rPr>
                <w:rFonts w:ascii="Cambria Math" w:hAnsi="Cambria Math"/>
                <w:i/>
                <w:sz w:val="22"/>
                <w:szCs w:val="22"/>
              </w:rPr>
            </m:ctrlPr>
          </m:sSubPr>
          <m:e>
            <m:r>
              <w:rPr>
                <w:rFonts w:ascii="Cambria Math"/>
                <w:sz w:val="22"/>
                <w:szCs w:val="22"/>
              </w:rPr>
              <m:t>N</m:t>
            </m:r>
          </m:e>
          <m:sub>
            <m:r>
              <w:rPr>
                <w:rFonts w:ascii="Cambria Math"/>
                <w:sz w:val="22"/>
                <w:szCs w:val="22"/>
              </w:rPr>
              <m:t>int</m:t>
            </m:r>
          </m:sub>
        </m:sSub>
      </m:oMath>
      <w:r w:rsidRPr="003A081A">
        <w:rPr>
          <w:sz w:val="22"/>
          <w:szCs w:val="22"/>
          <w:lang w:val="ru-RU"/>
        </w:rPr>
        <w:t xml:space="preserve"> принадлежит множеству </w:t>
      </w:r>
      <m:oMath>
        <m:r>
          <w:rPr>
            <w:rFonts w:ascii="Cambria Math" w:hAnsi="Cambria Math" w:cs="Cambria Math"/>
            <w:sz w:val="22"/>
            <w:szCs w:val="22"/>
            <w:lang w:val="ru-RU"/>
          </w:rPr>
          <m:t>ℵ</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60</m:t>
            </m:r>
          </m:sub>
        </m:sSub>
      </m:oMath>
      <w:r w:rsidRPr="003A081A">
        <w:rPr>
          <w:sz w:val="22"/>
          <w:szCs w:val="22"/>
          <w:lang w:val="ru-RU"/>
        </w:rPr>
        <w:t xml:space="preserve">, т. е. множеству чисел </w:t>
      </w:r>
      <m:oMath>
        <m:r>
          <w:rPr>
            <w:rFonts w:ascii="Cambria Math"/>
            <w:sz w:val="22"/>
            <w:szCs w:val="22"/>
            <w:lang w:val="ru-RU"/>
          </w:rPr>
          <m:t>60</m:t>
        </m:r>
      </m:oMath>
      <w:r w:rsidRPr="003A081A">
        <w:rPr>
          <w:sz w:val="22"/>
          <w:szCs w:val="22"/>
          <w:lang w:val="ru-RU"/>
        </w:rPr>
        <w:t xml:space="preserve">-значного позиционного счисления, алфавит которого расширен </w:t>
      </w:r>
      <w:r w:rsidRPr="00DE3F42">
        <w:rPr>
          <w:sz w:val="22"/>
          <w:szCs w:val="22"/>
          <w:lang w:val="ru-RU"/>
        </w:rPr>
        <w:t>добавлением символа запятой</w:t>
      </w:r>
      <w:r>
        <w:rPr>
          <w:sz w:val="22"/>
          <w:szCs w:val="22"/>
          <w:lang w:val="ru-RU"/>
        </w:rPr>
        <w:t>.</w:t>
      </w:r>
    </w:p>
    <w:p w14:paraId="36C3129F" w14:textId="1B438DE3" w:rsidR="006262E3" w:rsidRPr="003A081A" w:rsidRDefault="006262E3" w:rsidP="00096B0F">
      <w:pPr>
        <w:ind w:firstLine="432"/>
        <w:jc w:val="both"/>
        <w:outlineLvl w:val="0"/>
        <w:rPr>
          <w:sz w:val="22"/>
          <w:szCs w:val="22"/>
          <w:lang w:val="ru-RU"/>
        </w:rPr>
      </w:pPr>
      <w:r>
        <w:rPr>
          <w:sz w:val="22"/>
          <w:szCs w:val="22"/>
          <w:lang w:val="ru-RU"/>
        </w:rPr>
        <w:t xml:space="preserve">В </w:t>
      </w:r>
      <w:r w:rsidRPr="00DE3F42">
        <w:rPr>
          <w:sz w:val="22"/>
          <w:szCs w:val="22"/>
          <w:lang w:val="ru-RU"/>
        </w:rPr>
        <w:t>свою очередь,</w:t>
      </w:r>
      <w:r w:rsidRPr="005F41CD">
        <w:rPr>
          <w:sz w:val="22"/>
          <w:szCs w:val="22"/>
          <w:lang w:val="ru-RU"/>
        </w:rPr>
        <w:t xml:space="preserve"> </w:t>
      </w:r>
      <w:r w:rsidRPr="00DE3F42">
        <w:rPr>
          <w:sz w:val="22"/>
          <w:szCs w:val="22"/>
          <w:lang w:val="ru-RU"/>
        </w:rPr>
        <w:t xml:space="preserve">носитель </w:t>
      </w:r>
      <m:oMath>
        <m:r>
          <w:rPr>
            <w:rFonts w:ascii="Cambria Math"/>
            <w:sz w:val="22"/>
            <w:szCs w:val="22"/>
          </w:rPr>
          <m:t>Τ</m:t>
        </m:r>
      </m:oMath>
      <w:r w:rsidRPr="00DE3F42">
        <w:rPr>
          <w:sz w:val="22"/>
          <w:szCs w:val="22"/>
          <w:lang w:val="ru-RU"/>
        </w:rPr>
        <w:t xml:space="preserve"> алгебры </w:t>
      </w:r>
      <w:r>
        <w:rPr>
          <w:sz w:val="22"/>
          <w:szCs w:val="22"/>
          <w:lang w:val="ru-RU"/>
        </w:rPr>
        <w:t>М</w:t>
      </w:r>
      <w:r w:rsidRPr="00DE3F42">
        <w:rPr>
          <w:sz w:val="22"/>
          <w:szCs w:val="22"/>
          <w:lang w:val="ru-RU"/>
        </w:rPr>
        <w:t>етаотображения</w:t>
      </w:r>
      <w:r>
        <w:rPr>
          <w:sz w:val="22"/>
          <w:szCs w:val="22"/>
          <w:lang w:val="ru-RU"/>
        </w:rPr>
        <w:t>, будучи преобразован в результате алгоритма компактификации в множество</w:t>
      </w:r>
      <w:r w:rsidRPr="005F41CD">
        <w:rPr>
          <w:sz w:val="22"/>
          <w:szCs w:val="22"/>
          <w:lang w:val="ru-RU"/>
        </w:rPr>
        <w:t xml:space="preserve"> </w:t>
      </w:r>
      <w:r w:rsidRPr="002961D6">
        <w:rPr>
          <w:sz w:val="22"/>
          <w:szCs w:val="22"/>
          <w:lang w:val="ru-RU"/>
        </w:rPr>
        <w:t>элемент</w:t>
      </w:r>
      <w:r>
        <w:rPr>
          <w:sz w:val="22"/>
          <w:szCs w:val="22"/>
          <w:lang w:val="ru-RU"/>
        </w:rPr>
        <w:t>ов</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Pr>
          <w:sz w:val="22"/>
          <w:szCs w:val="22"/>
          <w:lang w:val="ru-RU"/>
        </w:rPr>
        <w:t>, т. е. в множество групп или в множество контейнеров (</w:t>
      </w:r>
      <w:r w:rsidRPr="00104D42">
        <w:rPr>
          <w:sz w:val="22"/>
          <w:szCs w:val="22"/>
          <w:lang w:val="ru-RU"/>
        </w:rPr>
        <w:t>см. П.1.12</w:t>
      </w:r>
      <w:r>
        <w:rPr>
          <w:sz w:val="22"/>
          <w:szCs w:val="22"/>
          <w:lang w:val="ru-RU"/>
        </w:rPr>
        <w:t xml:space="preserve">), содержащих эталонные прямоугольные площади, </w:t>
      </w:r>
      <w:r w:rsidRPr="00DE3F42">
        <w:rPr>
          <w:sz w:val="22"/>
          <w:szCs w:val="22"/>
          <w:lang w:val="ru-RU"/>
        </w:rPr>
        <w:t xml:space="preserve">может быть расширен </w:t>
      </w:r>
      <w:r>
        <w:rPr>
          <w:sz w:val="22"/>
          <w:szCs w:val="22"/>
          <w:lang w:val="ru-RU"/>
        </w:rPr>
        <w:t xml:space="preserve">еще и </w:t>
      </w:r>
      <w:r w:rsidRPr="00DE3F42">
        <w:rPr>
          <w:sz w:val="22"/>
          <w:szCs w:val="22"/>
          <w:lang w:val="ru-RU"/>
        </w:rPr>
        <w:t>внесением, например,</w:t>
      </w:r>
      <w:r>
        <w:rPr>
          <w:sz w:val="22"/>
          <w:szCs w:val="22"/>
          <w:lang w:val="ru-RU"/>
        </w:rPr>
        <w:t xml:space="preserve"> цветового маркера в множество </w:t>
      </w:r>
      <m:oMath>
        <m:sSub>
          <m:sSubPr>
            <m:ctrlPr>
              <w:rPr>
                <w:rFonts w:ascii="Cambria Math" w:hAnsi="Cambria Math"/>
                <w:i/>
                <w:sz w:val="22"/>
                <w:szCs w:val="22"/>
              </w:rPr>
            </m:ctrlPr>
          </m:sSubPr>
          <m:e>
            <m:r>
              <w:rPr>
                <w:rFonts w:ascii="Cambria Math"/>
                <w:sz w:val="22"/>
                <w:szCs w:val="22"/>
              </w:rPr>
              <m:t>Τ</m:t>
            </m:r>
          </m:e>
          <m:sub>
            <m:r>
              <w:rPr>
                <w:rFonts w:ascii="Cambria Math"/>
                <w:sz w:val="22"/>
                <w:szCs w:val="22"/>
                <w:lang w:val="ru-RU"/>
              </w:rPr>
              <m:t>60</m:t>
            </m:r>
          </m:sub>
        </m:sSub>
      </m:oMath>
      <w:r>
        <w:rPr>
          <w:sz w:val="22"/>
          <w:szCs w:val="22"/>
          <w:lang w:val="ru-RU"/>
        </w:rPr>
        <w:t xml:space="preserve"> , после чего получим уже множество </w:t>
      </w:r>
      <m:oMath>
        <m:r>
          <w:rPr>
            <w:rFonts w:ascii="Cambria Math"/>
            <w:sz w:val="22"/>
            <w:szCs w:val="22"/>
          </w:rPr>
          <m:t>T</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60</m:t>
            </m:r>
          </m:sub>
        </m:sSub>
      </m:oMath>
      <w:r>
        <w:rPr>
          <w:sz w:val="22"/>
          <w:szCs w:val="22"/>
          <w:lang w:val="ru-RU"/>
        </w:rPr>
        <w:t xml:space="preserve"> такое, чтобы группы контейнеров результата измерения, соот</w:t>
      </w:r>
      <w:r w:rsidRPr="003A081A">
        <w:rPr>
          <w:sz w:val="22"/>
          <w:szCs w:val="22"/>
          <w:lang w:val="ru-RU"/>
        </w:rPr>
        <w:t xml:space="preserve">ветствующие целым числам, окрашивались одним цветом, а группы контейнеров, соответствующие дробным цифрам, т. е. все цифры после запятой в </w:t>
      </w:r>
      <m:oMath>
        <m:r>
          <w:rPr>
            <w:rFonts w:ascii="Cambria Math" w:hAnsi="Cambria Math" w:cs="Cambria Math"/>
            <w:sz w:val="22"/>
            <w:szCs w:val="22"/>
            <w:lang w:val="ru-RU"/>
          </w:rPr>
          <m:t>ℵ</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60</m:t>
            </m:r>
          </m:sub>
        </m:sSub>
      </m:oMath>
      <w:r w:rsidRPr="003A081A">
        <w:rPr>
          <w:sz w:val="22"/>
          <w:szCs w:val="22"/>
          <w:lang w:val="ru-RU"/>
        </w:rPr>
        <w:t xml:space="preserve">, окрашивались иным. Другими словами, в результате расширения алфавита </w:t>
      </w:r>
      <m:oMath>
        <m:r>
          <w:rPr>
            <w:rFonts w:ascii="Cambria Math" w:hAnsi="Cambria Math"/>
            <w:sz w:val="22"/>
            <w:szCs w:val="22"/>
            <w:lang w:val="ru-RU"/>
          </w:rPr>
          <m:t xml:space="preserve"> </m:t>
        </m:r>
        <m:r>
          <w:rPr>
            <w:rFonts w:ascii="Cambria Math"/>
            <w:sz w:val="22"/>
            <w:szCs w:val="22"/>
            <w:lang w:val="ru-RU"/>
          </w:rPr>
          <m:t>60</m:t>
        </m:r>
      </m:oMath>
      <w:r w:rsidRPr="003A081A">
        <w:rPr>
          <w:sz w:val="22"/>
          <w:szCs w:val="22"/>
          <w:lang w:val="ru-RU"/>
        </w:rPr>
        <w:t xml:space="preserve">-значного позиционного счисления запятой вербальное множество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sidRPr="003A081A">
        <w:rPr>
          <w:sz w:val="22"/>
          <w:szCs w:val="22"/>
          <w:lang w:val="ru-RU"/>
        </w:rPr>
        <w:t xml:space="preserve"> преобразуется в </w:t>
      </w:r>
      <m:oMath>
        <m:r>
          <w:rPr>
            <w:rFonts w:ascii="Cambria Math" w:hAnsi="Cambria Math" w:cs="Cambria Math"/>
            <w:sz w:val="22"/>
            <w:szCs w:val="22"/>
            <w:lang w:val="ru-RU"/>
          </w:rPr>
          <m:t>ℵ</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60</m:t>
            </m:r>
          </m:sub>
        </m:sSub>
      </m:oMath>
      <w:r w:rsidRPr="003A081A">
        <w:rPr>
          <w:sz w:val="22"/>
          <w:szCs w:val="22"/>
          <w:lang w:val="ru-RU"/>
        </w:rPr>
        <w:t xml:space="preserve">, а в Метаотображении в результате расширения способа представления групп объектов с помощью цветовой маркировки множество </w:t>
      </w:r>
      <m:oMath>
        <m:sSub>
          <m:sSubPr>
            <m:ctrlPr>
              <w:rPr>
                <w:rFonts w:ascii="Cambria Math" w:hAnsi="Cambria Math"/>
                <w:i/>
                <w:sz w:val="22"/>
                <w:szCs w:val="22"/>
              </w:rPr>
            </m:ctrlPr>
          </m:sSubPr>
          <m:e>
            <m:r>
              <w:rPr>
                <w:rFonts w:ascii="Cambria Math"/>
                <w:sz w:val="22"/>
                <w:szCs w:val="22"/>
              </w:rPr>
              <m:t>Τ</m:t>
            </m:r>
          </m:e>
          <m:sub>
            <m:r>
              <w:rPr>
                <w:rFonts w:ascii="Cambria Math"/>
                <w:sz w:val="22"/>
                <w:szCs w:val="22"/>
                <w:lang w:val="ru-RU"/>
              </w:rPr>
              <m:t>60</m:t>
            </m:r>
          </m:sub>
        </m:sSub>
      </m:oMath>
      <w:r w:rsidRPr="003A081A">
        <w:rPr>
          <w:sz w:val="22"/>
          <w:szCs w:val="22"/>
          <w:lang w:val="ru-RU"/>
        </w:rPr>
        <w:t xml:space="preserve"> преобразуется в </w:t>
      </w:r>
      <m:oMath>
        <m:r>
          <w:rPr>
            <w:rFonts w:ascii="Cambria Math"/>
            <w:sz w:val="22"/>
            <w:szCs w:val="22"/>
          </w:rPr>
          <m:t>T</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60</m:t>
            </m:r>
          </m:sub>
        </m:sSub>
      </m:oMath>
    </w:p>
    <w:p w14:paraId="1A8B0B8B" w14:textId="77777777" w:rsidR="006262E3" w:rsidRDefault="006262E3" w:rsidP="00BB5584">
      <w:pPr>
        <w:ind w:firstLine="432"/>
        <w:jc w:val="both"/>
        <w:outlineLvl w:val="0"/>
        <w:rPr>
          <w:sz w:val="22"/>
          <w:szCs w:val="22"/>
          <w:lang w:val="ru-RU"/>
        </w:rPr>
      </w:pPr>
      <w:r>
        <w:rPr>
          <w:sz w:val="22"/>
          <w:szCs w:val="22"/>
          <w:lang w:val="ru-RU"/>
        </w:rPr>
        <w:t xml:space="preserve">Комментарии, приведенные здесь, представляют собой некую комбинацию Метаотображения и вербального отображения: с одной стороны, речь шла о формировании групп из экзистенциальных объектов – Метаобразов египетских треугольников, с другой, результаты сразу отображались числами отображения уже вербального. Все это было сделано исключительно для сокращения изложения, и не должно вызывать затруднений с корректной интерпретацией способа создания компактных носителей. </w:t>
      </w:r>
    </w:p>
    <w:p w14:paraId="634695A8" w14:textId="41EB9A24" w:rsidR="006262E3" w:rsidRDefault="006262E3" w:rsidP="001D7266">
      <w:pPr>
        <w:ind w:firstLine="432"/>
        <w:jc w:val="both"/>
        <w:outlineLvl w:val="0"/>
        <w:rPr>
          <w:sz w:val="22"/>
          <w:szCs w:val="22"/>
          <w:lang w:val="ru-RU"/>
        </w:rPr>
      </w:pPr>
      <w:r>
        <w:rPr>
          <w:sz w:val="22"/>
          <w:szCs w:val="22"/>
          <w:lang w:val="ru-RU"/>
        </w:rPr>
        <w:t xml:space="preserve">Таким образом, благодаря еще одному ряду замечательных свойств египетского треугольника шумерам удалось реализовать свою вторую фундаментальную концепцию при измерении </w:t>
      </w:r>
      <w:r w:rsidRPr="003A081A">
        <w:rPr>
          <w:b/>
          <w:bCs/>
          <w:sz w:val="22"/>
          <w:szCs w:val="22"/>
          <w:lang w:val="ru-RU"/>
        </w:rPr>
        <w:t>прямоугольных площадей</w:t>
      </w:r>
      <w:r w:rsidRPr="003A081A">
        <w:rPr>
          <w:sz w:val="22"/>
          <w:szCs w:val="22"/>
          <w:lang w:val="ru-RU"/>
        </w:rPr>
        <w:t xml:space="preserve"> </w:t>
      </w:r>
      <w:r w:rsidRPr="00166308">
        <w:rPr>
          <w:sz w:val="22"/>
          <w:szCs w:val="22"/>
          <w:lang w:val="ru-RU"/>
        </w:rPr>
        <w:t>цепочкой</w:t>
      </w:r>
      <w:r>
        <w:rPr>
          <w:sz w:val="22"/>
          <w:szCs w:val="22"/>
          <w:lang w:val="ru-RU"/>
        </w:rPr>
        <w:t xml:space="preserve"> эталонов</w:t>
      </w:r>
      <w:r w:rsidRPr="00177A57">
        <w:rPr>
          <w:color w:val="00B0F0"/>
          <w:sz w:val="22"/>
          <w:szCs w:val="22"/>
          <w:lang w:val="ru-RU"/>
        </w:rPr>
        <w:t>.</w:t>
      </w:r>
      <w:r>
        <w:rPr>
          <w:color w:val="00B0F0"/>
          <w:sz w:val="22"/>
          <w:szCs w:val="22"/>
          <w:lang w:val="ru-RU"/>
        </w:rPr>
        <w:t xml:space="preserve"> </w:t>
      </w:r>
      <w:r>
        <w:rPr>
          <w:sz w:val="22"/>
          <w:szCs w:val="22"/>
          <w:lang w:val="ru-RU"/>
        </w:rPr>
        <w:t xml:space="preserve">Эти свойства египетского треугольника </w:t>
      </w:r>
      <m:oMath>
        <m:r>
          <m:rPr>
            <m:sty m:val="p"/>
          </m:rPr>
          <w:rPr>
            <w:rFonts w:ascii="Cambria Math"/>
            <w:sz w:val="22"/>
            <w:szCs w:val="22"/>
          </w:rPr>
          <m:t>Δ</m:t>
        </m:r>
        <m:r>
          <w:rPr>
            <w:rFonts w:ascii="Cambria Math"/>
            <w:sz w:val="22"/>
            <w:szCs w:val="22"/>
            <w:lang w:val="ru-RU"/>
          </w:rPr>
          <m:t>345</m:t>
        </m:r>
      </m:oMath>
      <w:r>
        <w:rPr>
          <w:sz w:val="22"/>
          <w:szCs w:val="22"/>
          <w:lang w:val="ru-RU"/>
        </w:rPr>
        <w:t xml:space="preserve"> позволяют неограниченно делить и умножать его копии так, чтобы они все время находились в особом отношении – в отношении Часть и</w:t>
      </w:r>
      <w:r w:rsidRPr="001D1016">
        <w:rPr>
          <w:sz w:val="22"/>
          <w:szCs w:val="22"/>
          <w:lang w:val="ru-RU"/>
        </w:rPr>
        <w:t xml:space="preserve"> </w:t>
      </w:r>
      <w:r>
        <w:rPr>
          <w:sz w:val="22"/>
          <w:szCs w:val="22"/>
          <w:lang w:val="ru-RU"/>
        </w:rPr>
        <w:t xml:space="preserve">Целое. В частности, ввиду возможности </w:t>
      </w:r>
      <w:r w:rsidRPr="001D7266">
        <w:rPr>
          <w:sz w:val="22"/>
          <w:szCs w:val="22"/>
          <w:lang w:val="ru-RU"/>
        </w:rPr>
        <w:t>неограниченно</w:t>
      </w:r>
      <w:r>
        <w:rPr>
          <w:sz w:val="22"/>
          <w:szCs w:val="22"/>
          <w:lang w:val="ru-RU"/>
        </w:rPr>
        <w:t>го</w:t>
      </w:r>
      <w:r w:rsidRPr="001D7266">
        <w:rPr>
          <w:sz w:val="22"/>
          <w:szCs w:val="22"/>
          <w:lang w:val="ru-RU"/>
        </w:rPr>
        <w:t xml:space="preserve"> </w:t>
      </w:r>
      <w:r>
        <w:rPr>
          <w:sz w:val="22"/>
          <w:szCs w:val="22"/>
          <w:lang w:val="ru-RU"/>
        </w:rPr>
        <w:t xml:space="preserve">деления и умножения его </w:t>
      </w:r>
      <w:r w:rsidRPr="001D7266">
        <w:rPr>
          <w:sz w:val="22"/>
          <w:szCs w:val="22"/>
          <w:lang w:val="ru-RU"/>
        </w:rPr>
        <w:t xml:space="preserve">катетов </w:t>
      </w:r>
      <w:r>
        <w:rPr>
          <w:sz w:val="22"/>
          <w:szCs w:val="22"/>
          <w:lang w:val="ru-RU"/>
        </w:rPr>
        <w:t>в 60</w:t>
      </w:r>
      <w:r w:rsidRPr="001D7266">
        <w:rPr>
          <w:sz w:val="22"/>
          <w:szCs w:val="22"/>
          <w:lang w:val="ru-RU"/>
        </w:rPr>
        <w:t xml:space="preserve"> раз</w:t>
      </w:r>
      <w:r>
        <w:rPr>
          <w:sz w:val="22"/>
          <w:szCs w:val="22"/>
          <w:lang w:val="ru-RU"/>
        </w:rPr>
        <w:t xml:space="preserve">, существует способ конструктивного построения линейно упорядоченной и </w:t>
      </w:r>
      <w:r>
        <w:rPr>
          <w:sz w:val="22"/>
          <w:szCs w:val="22"/>
          <w:lang w:val="ru-RU"/>
        </w:rPr>
        <w:lastRenderedPageBreak/>
        <w:t xml:space="preserve">неограниченной в обоих направлениях последовательности </w:t>
      </w:r>
      <w:r w:rsidRPr="00CF2A3D">
        <w:rPr>
          <w:sz w:val="22"/>
          <w:szCs w:val="22"/>
          <w:lang w:val="ru-RU"/>
        </w:rPr>
        <w:t>разновеликих египетских треугольников</w:t>
      </w:r>
      <w:r>
        <w:rPr>
          <w:sz w:val="22"/>
          <w:szCs w:val="22"/>
          <w:lang w:val="ru-RU"/>
        </w:rPr>
        <w:t xml:space="preserve"> </w:t>
      </w:r>
    </w:p>
    <w:p w14:paraId="25E836C8" w14:textId="77777777" w:rsidR="006262E3" w:rsidRDefault="006262E3" w:rsidP="001D7266">
      <w:pPr>
        <w:ind w:firstLine="432"/>
        <w:jc w:val="both"/>
        <w:outlineLvl w:val="0"/>
        <w:rPr>
          <w:sz w:val="22"/>
          <w:szCs w:val="22"/>
          <w:lang w:val="ru-RU"/>
        </w:rPr>
      </w:pPr>
    </w:p>
    <w:p w14:paraId="588A6DF2" w14:textId="2196650E" w:rsidR="006262E3" w:rsidRPr="00104D42" w:rsidRDefault="006262E3" w:rsidP="001D7266">
      <w:pPr>
        <w:jc w:val="both"/>
        <w:outlineLvl w:val="0"/>
        <w:rPr>
          <w:sz w:val="22"/>
          <w:szCs w:val="22"/>
          <w:lang w:val="ru-RU"/>
        </w:rPr>
      </w:pPr>
      <w:r w:rsidRPr="001D726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2</m:t>
            </m:r>
            <m:r>
              <w:rPr>
                <w:rFonts w:ascii="Cambria Math"/>
                <w:sz w:val="22"/>
                <w:szCs w:val="22"/>
              </w:rPr>
              <m:t>k</m:t>
            </m:r>
          </m:sub>
        </m:sSub>
        <m:r>
          <w:rPr>
            <w:rFonts w:ascii="Cambria Math" w:hAnsi="Cambria Math"/>
            <w:sz w:val="22"/>
            <w:szCs w:val="22"/>
            <w:lang w:val="ru-RU"/>
          </w:rPr>
          <m:t>,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4</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0</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4</m:t>
            </m:r>
          </m:sub>
        </m:sSub>
        <m:r>
          <w:rPr>
            <w:rFonts w:ascii="Cambria Math" w:hAnsi="Cambria Math"/>
            <w:sz w:val="22"/>
            <w:szCs w:val="22"/>
            <w:lang w:val="ru-RU"/>
          </w:rPr>
          <m:t xml:space="preserve">, …,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2</m:t>
            </m:r>
            <m:r>
              <w:rPr>
                <w:rFonts w:ascii="Cambria Math"/>
                <w:sz w:val="22"/>
                <w:szCs w:val="22"/>
              </w:rPr>
              <m:t>j</m:t>
            </m:r>
          </m:sub>
        </m:sSub>
      </m:oMath>
      <w:r w:rsidRPr="001D7266">
        <w:rPr>
          <w:sz w:val="22"/>
          <w:szCs w:val="22"/>
          <w:lang w:val="ru-RU"/>
        </w:rPr>
        <w:t xml:space="preserve">  </w:t>
      </w:r>
      <w:r w:rsidRPr="00B20E6D">
        <w:rPr>
          <w:sz w:val="22"/>
          <w:szCs w:val="22"/>
          <w:lang w:val="ru-RU"/>
        </w:rPr>
        <w:t xml:space="preserve"> </w:t>
      </w:r>
      <w:r w:rsidRPr="001D7266">
        <w:rPr>
          <w:sz w:val="22"/>
          <w:szCs w:val="22"/>
          <w:lang w:val="ru-RU"/>
        </w:rPr>
        <w:t xml:space="preserve">  </w:t>
      </w:r>
      <w:r w:rsidRPr="00104D42">
        <w:rPr>
          <w:sz w:val="22"/>
          <w:szCs w:val="22"/>
          <w:lang w:val="ru-RU"/>
        </w:rPr>
        <w:t>(4.1’)</w:t>
      </w:r>
    </w:p>
    <w:p w14:paraId="7DA10EF3" w14:textId="77777777" w:rsidR="006262E3" w:rsidRPr="00104D42" w:rsidRDefault="006262E3" w:rsidP="001D7266">
      <w:pPr>
        <w:jc w:val="both"/>
        <w:outlineLvl w:val="0"/>
        <w:rPr>
          <w:sz w:val="22"/>
          <w:szCs w:val="22"/>
          <w:lang w:val="ru-RU"/>
        </w:rPr>
      </w:pPr>
    </w:p>
    <w:p w14:paraId="26C7723F" w14:textId="068533D8" w:rsidR="006262E3" w:rsidRPr="00104D42" w:rsidRDefault="006262E3" w:rsidP="0000194A">
      <w:pPr>
        <w:jc w:val="both"/>
        <w:outlineLvl w:val="0"/>
        <w:rPr>
          <w:sz w:val="22"/>
          <w:szCs w:val="22"/>
          <w:lang w:val="ru-RU"/>
        </w:rPr>
      </w:pPr>
      <w:r w:rsidRPr="00104D42">
        <w:rPr>
          <w:sz w:val="22"/>
          <w:szCs w:val="22"/>
          <w:lang w:val="ru-RU"/>
        </w:rPr>
        <w:t>таких, что два соседних члена последовательности (4.1’), б</w:t>
      </w:r>
      <w:r w:rsidRPr="00104D42">
        <w:rPr>
          <w:i/>
          <w:iCs/>
          <w:sz w:val="22"/>
          <w:szCs w:val="22"/>
          <w:lang w:val="ru-RU"/>
        </w:rPr>
        <w:t>о</w:t>
      </w:r>
      <w:r w:rsidRPr="00104D42">
        <w:rPr>
          <w:sz w:val="22"/>
          <w:szCs w:val="22"/>
          <w:lang w:val="ru-RU"/>
        </w:rPr>
        <w:t xml:space="preserve">льший треугольник </w:t>
      </w:r>
      <m:oMath>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2</m:t>
            </m:r>
            <m:r>
              <w:rPr>
                <w:rFonts w:ascii="Cambria Math"/>
                <w:sz w:val="22"/>
                <w:szCs w:val="22"/>
              </w:rPr>
              <m:t>m</m:t>
            </m:r>
          </m:sub>
        </m:sSub>
      </m:oMath>
      <w:r w:rsidRPr="00104D42">
        <w:rPr>
          <w:sz w:val="22"/>
          <w:szCs w:val="22"/>
          <w:lang w:val="ru-RU"/>
        </w:rPr>
        <w:t xml:space="preserve"> и меньший </w:t>
      </w:r>
      <m:oMath>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2(</m:t>
            </m:r>
            <m:r>
              <w:rPr>
                <w:rFonts w:ascii="Cambria Math"/>
                <w:sz w:val="22"/>
                <w:szCs w:val="22"/>
              </w:rPr>
              <m:t>m</m:t>
            </m:r>
            <m:r>
              <w:rPr>
                <w:rFonts w:ascii="Cambria Math"/>
                <w:sz w:val="22"/>
                <w:szCs w:val="22"/>
                <w:lang w:val="ru-RU"/>
              </w:rPr>
              <m:t>-</m:t>
            </m:r>
            <m:r>
              <w:rPr>
                <w:rFonts w:ascii="Cambria Math"/>
                <w:sz w:val="22"/>
                <w:szCs w:val="22"/>
                <w:lang w:val="ru-RU"/>
              </w:rPr>
              <m:t>1)</m:t>
            </m:r>
          </m:sub>
        </m:sSub>
      </m:oMath>
      <w:r w:rsidRPr="00104D42">
        <w:rPr>
          <w:sz w:val="22"/>
          <w:szCs w:val="22"/>
          <w:lang w:val="ru-RU"/>
        </w:rPr>
        <w:t xml:space="preserve"> (здесь </w:t>
      </w:r>
      <m:oMath>
        <m:r>
          <w:rPr>
            <w:rFonts w:ascii="Cambria Math"/>
            <w:sz w:val="22"/>
            <w:szCs w:val="22"/>
          </w:rPr>
          <m:t>m</m:t>
        </m:r>
        <m:r>
          <w:rPr>
            <w:rFonts w:ascii="Cambria Math"/>
            <w:sz w:val="22"/>
            <w:szCs w:val="22"/>
            <w:lang w:val="ru-RU"/>
          </w:rPr>
          <m:t xml:space="preserve">=0, </m:t>
        </m:r>
        <m:r>
          <w:rPr>
            <w:rFonts w:ascii="Cambria Math" w:hAnsi="Cambria Math"/>
            <w:sz w:val="22"/>
            <w:szCs w:val="22"/>
            <w:lang w:val="ru-RU"/>
          </w:rPr>
          <m:t>±</m:t>
        </m:r>
        <m:r>
          <w:rPr>
            <w:rFonts w:ascii="Cambria Math"/>
            <w:sz w:val="22"/>
            <w:szCs w:val="22"/>
            <w:lang w:val="ru-RU"/>
          </w:rPr>
          <m:t xml:space="preserve">1, </m:t>
        </m:r>
        <m:r>
          <w:rPr>
            <w:rFonts w:ascii="Cambria Math" w:hAnsi="Cambria Math"/>
            <w:sz w:val="22"/>
            <w:szCs w:val="22"/>
            <w:lang w:val="ru-RU"/>
          </w:rPr>
          <m:t>±</m:t>
        </m:r>
        <m:r>
          <w:rPr>
            <w:rFonts w:ascii="Cambria Math"/>
            <w:sz w:val="22"/>
            <w:szCs w:val="22"/>
            <w:lang w:val="ru-RU"/>
          </w:rPr>
          <m:t xml:space="preserve">2, </m:t>
        </m:r>
        <m:r>
          <w:rPr>
            <w:rFonts w:ascii="Cambria Math" w:hAnsi="Cambria Math"/>
            <w:sz w:val="22"/>
            <w:szCs w:val="22"/>
            <w:lang w:val="ru-RU"/>
          </w:rPr>
          <m:t>±</m:t>
        </m:r>
        <m:r>
          <w:rPr>
            <w:rFonts w:ascii="Cambria Math"/>
            <w:sz w:val="22"/>
            <w:szCs w:val="22"/>
            <w:lang w:val="ru-RU"/>
          </w:rPr>
          <m:t xml:space="preserve">3, </m:t>
        </m:r>
        <m:r>
          <w:rPr>
            <w:rFonts w:ascii="Cambria Math"/>
            <w:sz w:val="22"/>
            <w:szCs w:val="22"/>
            <w:lang w:val="ru-RU"/>
          </w:rPr>
          <m:t>…</m:t>
        </m:r>
        <m:r>
          <w:rPr>
            <w:rFonts w:ascii="Cambria Math"/>
            <w:sz w:val="22"/>
            <w:szCs w:val="22"/>
            <w:lang w:val="ru-RU"/>
          </w:rPr>
          <m:t xml:space="preserve"> </m:t>
        </m:r>
      </m:oMath>
      <w:r w:rsidRPr="00104D42">
        <w:rPr>
          <w:sz w:val="22"/>
          <w:szCs w:val="22"/>
          <w:lang w:val="ru-RU"/>
        </w:rPr>
        <w:t xml:space="preserve">), подобны друг другу с коэффициентом подобия, равным 60. </w:t>
      </w:r>
      <w:r w:rsidRPr="002F67C2">
        <w:rPr>
          <w:sz w:val="22"/>
          <w:szCs w:val="22"/>
          <w:lang w:val="ru-RU"/>
        </w:rPr>
        <w:t xml:space="preserve">В свою очередь, </w:t>
      </w:r>
      <w:r w:rsidRPr="00104D42">
        <w:rPr>
          <w:sz w:val="22"/>
          <w:szCs w:val="22"/>
          <w:lang w:val="ru-RU"/>
        </w:rPr>
        <w:t xml:space="preserve">множеству треугольников (4.1’) сопоставляется множество их разновеликих площадей </w:t>
      </w:r>
    </w:p>
    <w:p w14:paraId="20941F85" w14:textId="77777777" w:rsidR="006262E3" w:rsidRPr="00104D42" w:rsidRDefault="006262E3" w:rsidP="0000194A">
      <w:pPr>
        <w:jc w:val="both"/>
        <w:outlineLvl w:val="0"/>
        <w:rPr>
          <w:sz w:val="22"/>
          <w:szCs w:val="22"/>
          <w:lang w:val="ru-RU"/>
        </w:rPr>
      </w:pPr>
    </w:p>
    <w:p w14:paraId="6D89EA7C" w14:textId="24385EB7" w:rsidR="006262E3" w:rsidRPr="00104D42" w:rsidRDefault="006262E3" w:rsidP="00EE41DD">
      <w:pPr>
        <w:jc w:val="both"/>
        <w:outlineLvl w:val="0"/>
        <w:rPr>
          <w:sz w:val="22"/>
          <w:szCs w:val="22"/>
          <w:lang w:val="ru-RU"/>
        </w:rPr>
      </w:pPr>
      <w:r w:rsidRPr="00104D4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k</m:t>
            </m:r>
          </m:sub>
        </m:sSub>
        <m:r>
          <w:rPr>
            <w:rFonts w:ascii="Cambria Math" w:hAnsi="Cambria Math"/>
            <w:sz w:val="22"/>
            <w:szCs w:val="22"/>
            <w:lang w:val="ru-RU"/>
          </w:rPr>
          <m:t xml:space="preserve">, …,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345/4</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4</m:t>
            </m:r>
          </m:sub>
        </m:sSub>
        <m:r>
          <w:rPr>
            <w:rFonts w:ascii="Cambria Math" w:hAnsi="Cambria Math"/>
            <w:sz w:val="22"/>
            <w:szCs w:val="22"/>
            <w:lang w:val="ru-RU"/>
          </w:rPr>
          <m:t xml:space="preserve">, …,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2</m:t>
            </m:r>
            <m:r>
              <w:rPr>
                <w:rFonts w:ascii="Cambria Math"/>
                <w:sz w:val="22"/>
                <w:szCs w:val="22"/>
              </w:rPr>
              <m:t>j</m:t>
            </m:r>
          </m:sub>
        </m:sSub>
      </m:oMath>
      <w:r w:rsidRPr="00104D42">
        <w:rPr>
          <w:sz w:val="22"/>
          <w:szCs w:val="22"/>
          <w:lang w:val="ru-RU"/>
        </w:rPr>
        <w:t xml:space="preserve">   </w:t>
      </w:r>
      <w:r w:rsidRPr="00B20E6D">
        <w:rPr>
          <w:sz w:val="22"/>
          <w:szCs w:val="22"/>
          <w:lang w:val="ru-RU"/>
        </w:rPr>
        <w:t xml:space="preserve">  </w:t>
      </w:r>
      <w:r w:rsidRPr="00104D42">
        <w:rPr>
          <w:sz w:val="22"/>
          <w:szCs w:val="22"/>
          <w:lang w:val="ru-RU"/>
        </w:rPr>
        <w:t xml:space="preserve"> (4.2’)    </w:t>
      </w:r>
    </w:p>
    <w:p w14:paraId="0FF38393" w14:textId="77777777" w:rsidR="006262E3" w:rsidRPr="00104D42" w:rsidRDefault="006262E3" w:rsidP="00EE41DD">
      <w:pPr>
        <w:jc w:val="both"/>
        <w:outlineLvl w:val="0"/>
        <w:rPr>
          <w:sz w:val="22"/>
          <w:szCs w:val="22"/>
          <w:lang w:val="ru-RU"/>
        </w:rPr>
      </w:pPr>
    </w:p>
    <w:p w14:paraId="0C0B5E2B" w14:textId="73FE524F" w:rsidR="006262E3" w:rsidRPr="002F67C2" w:rsidRDefault="006262E3" w:rsidP="001D7266">
      <w:pPr>
        <w:jc w:val="both"/>
        <w:outlineLvl w:val="0"/>
        <w:rPr>
          <w:sz w:val="22"/>
          <w:szCs w:val="22"/>
          <w:lang w:val="ru-RU"/>
        </w:rPr>
      </w:pPr>
      <w:r w:rsidRPr="00104D42">
        <w:rPr>
          <w:sz w:val="22"/>
          <w:szCs w:val="22"/>
          <w:lang w:val="ru-RU"/>
        </w:rPr>
        <w:t>таких, что между двумя соседними членами последовательности (4.2’) выполняется отношение:</w:t>
      </w:r>
      <w:r w:rsidRPr="002F67C2">
        <w:rPr>
          <w:sz w:val="22"/>
          <w:szCs w:val="22"/>
          <w:lang w:val="ru-RU"/>
        </w:rPr>
        <w:t xml:space="preserve"> </w:t>
      </w:r>
    </w:p>
    <w:p w14:paraId="610FFCE5" w14:textId="77777777" w:rsidR="006262E3" w:rsidRPr="005516B4" w:rsidRDefault="006262E3" w:rsidP="001D7266">
      <w:pPr>
        <w:jc w:val="both"/>
        <w:outlineLvl w:val="0"/>
        <w:rPr>
          <w:sz w:val="22"/>
          <w:szCs w:val="22"/>
          <w:lang w:val="ru-RU"/>
        </w:rPr>
      </w:pPr>
    </w:p>
    <w:p w14:paraId="2B286134" w14:textId="0A046F69" w:rsidR="006262E3" w:rsidRPr="005516B4" w:rsidRDefault="006262E3" w:rsidP="0036236F">
      <w:pPr>
        <w:ind w:firstLine="432"/>
        <w:jc w:val="both"/>
        <w:outlineLvl w:val="0"/>
        <w:rPr>
          <w:sz w:val="22"/>
          <w:szCs w:val="22"/>
          <w:lang w:val="ru-RU"/>
        </w:rPr>
      </w:pPr>
      <w:r w:rsidRPr="00104D4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3600</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e>
        </m:nary>
        <m:r>
          <w:rPr>
            <w:rFonts w:ascii="Cambria Math" w:hAnsi="Cambria Math"/>
            <w:sz w:val="22"/>
            <w:szCs w:val="22"/>
            <w:lang w:val="ru-RU"/>
          </w:rPr>
          <m:t>=3600×</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oMath>
      <w:r w:rsidRPr="00104D42">
        <w:rPr>
          <w:sz w:val="22"/>
          <w:szCs w:val="22"/>
          <w:lang w:val="ru-RU"/>
        </w:rPr>
        <w:t xml:space="preserve"> .  </w:t>
      </w:r>
      <w:r w:rsidRPr="005516B4">
        <w:rPr>
          <w:sz w:val="22"/>
          <w:szCs w:val="22"/>
          <w:lang w:val="ru-RU"/>
        </w:rPr>
        <w:t xml:space="preserve"> </w:t>
      </w:r>
      <w:r w:rsidRPr="00104D42">
        <w:rPr>
          <w:sz w:val="22"/>
          <w:szCs w:val="22"/>
          <w:lang w:val="ru-RU"/>
        </w:rPr>
        <w:t xml:space="preserve">  (4.3’) </w:t>
      </w:r>
    </w:p>
    <w:p w14:paraId="6495BDCC" w14:textId="77777777" w:rsidR="006262E3" w:rsidRPr="005516B4" w:rsidRDefault="006262E3" w:rsidP="0036236F">
      <w:pPr>
        <w:ind w:firstLine="432"/>
        <w:jc w:val="both"/>
        <w:outlineLvl w:val="0"/>
        <w:rPr>
          <w:sz w:val="22"/>
          <w:szCs w:val="22"/>
          <w:lang w:val="ru-RU"/>
        </w:rPr>
      </w:pPr>
    </w:p>
    <w:p w14:paraId="0BCD2678" w14:textId="6918F463" w:rsidR="006262E3" w:rsidRPr="00104D42" w:rsidRDefault="006262E3" w:rsidP="0036236F">
      <w:pPr>
        <w:ind w:firstLine="432"/>
        <w:jc w:val="both"/>
        <w:outlineLvl w:val="0"/>
        <w:rPr>
          <w:sz w:val="22"/>
          <w:szCs w:val="22"/>
          <w:lang w:val="ru-RU"/>
        </w:rPr>
      </w:pPr>
      <w:r w:rsidRPr="00104D42">
        <w:rPr>
          <w:sz w:val="22"/>
          <w:szCs w:val="22"/>
          <w:lang w:val="ru-RU"/>
        </w:rPr>
        <w:t xml:space="preserve">Поскольку существует физическая возможность сочетания копий конструктивно построенных треугольников </w:t>
      </w:r>
      <m:oMath>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2(</m:t>
            </m:r>
            <m:r>
              <w:rPr>
                <w:rFonts w:ascii="Cambria Math"/>
                <w:sz w:val="22"/>
                <w:szCs w:val="22"/>
              </w:rPr>
              <m:t>i</m:t>
            </m:r>
            <m:r>
              <w:rPr>
                <w:rFonts w:ascii="Cambria Math"/>
                <w:sz w:val="22"/>
                <w:szCs w:val="22"/>
                <w:lang w:val="ru-RU"/>
              </w:rPr>
              <m:t>-</m:t>
            </m:r>
            <m:r>
              <w:rPr>
                <w:rFonts w:ascii="Cambria Math"/>
                <w:sz w:val="22"/>
                <w:szCs w:val="22"/>
                <w:lang w:val="ru-RU"/>
              </w:rPr>
              <m:t>1)</m:t>
            </m:r>
          </m:sub>
        </m:sSub>
      </m:oMath>
      <w:r w:rsidRPr="00104D42">
        <w:rPr>
          <w:sz w:val="22"/>
          <w:szCs w:val="22"/>
          <w:lang w:val="ru-RU"/>
        </w:rPr>
        <w:t xml:space="preserve"> в различные группы, то, обозначив площадь группы, состоящей из 60 штук, Ярлыком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oMath>
      <w:r w:rsidRPr="00104D42">
        <w:rPr>
          <w:sz w:val="22"/>
          <w:szCs w:val="22"/>
          <w:lang w:val="ru-RU"/>
        </w:rPr>
        <w:t>, т. е.</w:t>
      </w:r>
    </w:p>
    <w:p w14:paraId="4EA1F59A" w14:textId="77777777" w:rsidR="006262E3" w:rsidRPr="00104D42" w:rsidRDefault="006262E3" w:rsidP="0036236F">
      <w:pPr>
        <w:ind w:firstLine="432"/>
        <w:jc w:val="both"/>
        <w:outlineLvl w:val="0"/>
        <w:rPr>
          <w:sz w:val="22"/>
          <w:szCs w:val="22"/>
          <w:lang w:val="ru-RU"/>
        </w:rPr>
      </w:pPr>
    </w:p>
    <w:p w14:paraId="3658015E" w14:textId="1FD002B4" w:rsidR="006262E3" w:rsidRPr="005516B4" w:rsidRDefault="006262E3" w:rsidP="0036236F">
      <w:pPr>
        <w:ind w:firstLine="432"/>
        <w:jc w:val="both"/>
        <w:outlineLvl w:val="0"/>
        <w:rPr>
          <w:sz w:val="22"/>
          <w:szCs w:val="22"/>
          <w:lang w:val="ru-RU"/>
        </w:rPr>
      </w:pPr>
      <w:r w:rsidRPr="00104D4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60</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e>
        </m:nary>
        <m:r>
          <w:rPr>
            <w:rFonts w:ascii="Cambria Math" w:hAnsi="Cambria Math"/>
            <w:sz w:val="22"/>
            <w:szCs w:val="22"/>
            <w:lang w:val="ru-RU"/>
          </w:rPr>
          <m:t>=60×</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oMath>
      <w:proofErr w:type="gramStart"/>
      <w:r w:rsidRPr="00104D42">
        <w:rPr>
          <w:sz w:val="22"/>
          <w:szCs w:val="22"/>
          <w:lang w:val="ru-RU"/>
        </w:rPr>
        <w:t xml:space="preserve">,   </w:t>
      </w:r>
      <w:proofErr w:type="gramEnd"/>
      <w:r w:rsidRPr="00104D42">
        <w:rPr>
          <w:sz w:val="22"/>
          <w:szCs w:val="22"/>
          <w:lang w:val="ru-RU"/>
        </w:rPr>
        <w:t xml:space="preserve">     </w:t>
      </w:r>
      <w:r w:rsidRPr="00B20E6D">
        <w:rPr>
          <w:sz w:val="22"/>
          <w:szCs w:val="22"/>
          <w:lang w:val="ru-RU"/>
        </w:rPr>
        <w:t xml:space="preserve">          </w:t>
      </w:r>
      <w:proofErr w:type="gramStart"/>
      <w:r w:rsidRPr="00B20E6D">
        <w:rPr>
          <w:sz w:val="22"/>
          <w:szCs w:val="22"/>
          <w:lang w:val="ru-RU"/>
        </w:rPr>
        <w:t xml:space="preserve"> </w:t>
      </w:r>
      <w:r w:rsidRPr="00104D42">
        <w:rPr>
          <w:sz w:val="22"/>
          <w:szCs w:val="22"/>
          <w:lang w:val="ru-RU"/>
        </w:rPr>
        <w:t xml:space="preserve">  (</w:t>
      </w:r>
      <w:proofErr w:type="gramEnd"/>
      <w:r w:rsidRPr="00104D42">
        <w:rPr>
          <w:sz w:val="22"/>
          <w:szCs w:val="22"/>
          <w:lang w:val="ru-RU"/>
        </w:rPr>
        <w:t>4.16)</w:t>
      </w:r>
    </w:p>
    <w:p w14:paraId="664140D7" w14:textId="77777777" w:rsidR="006262E3" w:rsidRPr="005516B4" w:rsidRDefault="006262E3" w:rsidP="0036236F">
      <w:pPr>
        <w:ind w:firstLine="432"/>
        <w:jc w:val="both"/>
        <w:outlineLvl w:val="0"/>
        <w:rPr>
          <w:sz w:val="22"/>
          <w:szCs w:val="22"/>
          <w:lang w:val="ru-RU"/>
        </w:rPr>
      </w:pPr>
    </w:p>
    <w:p w14:paraId="42620C94" w14:textId="77777777" w:rsidR="006262E3" w:rsidRDefault="006262E3" w:rsidP="00B20E6D">
      <w:pPr>
        <w:jc w:val="both"/>
        <w:outlineLvl w:val="0"/>
        <w:rPr>
          <w:sz w:val="22"/>
          <w:szCs w:val="22"/>
          <w:lang w:val="ru-RU"/>
        </w:rPr>
      </w:pPr>
      <w:r>
        <w:rPr>
          <w:sz w:val="22"/>
          <w:szCs w:val="22"/>
          <w:lang w:val="ru-RU"/>
        </w:rPr>
        <w:t xml:space="preserve">и с учетом того, что  </w:t>
      </w:r>
      <m:oMath>
        <m:r>
          <w:rPr>
            <w:rFonts w:ascii="Cambria Math"/>
            <w:sz w:val="22"/>
            <w:szCs w:val="22"/>
            <w:lang w:val="ru-RU"/>
          </w:rPr>
          <m:t>2</m:t>
        </m:r>
        <m:d>
          <m:dPr>
            <m:ctrlPr>
              <w:rPr>
                <w:rFonts w:ascii="Cambria Math" w:hAnsi="Cambria Math"/>
                <w:i/>
                <w:sz w:val="22"/>
                <w:szCs w:val="22"/>
                <w:lang w:val="ru-RU"/>
              </w:rPr>
            </m:ctrlPr>
          </m:dPr>
          <m:e>
            <m:r>
              <w:rPr>
                <w:rFonts w:ascii="Cambria Math"/>
                <w:sz w:val="22"/>
                <w:szCs w:val="22"/>
              </w:rPr>
              <m:t>i</m:t>
            </m:r>
            <m:r>
              <w:rPr>
                <w:rFonts w:ascii="Cambria Math"/>
                <w:sz w:val="22"/>
                <w:szCs w:val="22"/>
                <w:lang w:val="ru-RU"/>
              </w:rPr>
              <m:t>-</m:t>
            </m:r>
            <m:r>
              <w:rPr>
                <w:rFonts w:ascii="Cambria Math"/>
                <w:sz w:val="22"/>
                <w:szCs w:val="22"/>
                <w:lang w:val="ru-RU"/>
              </w:rPr>
              <m:t>1</m:t>
            </m:r>
          </m:e>
        </m:d>
        <m:r>
          <w:rPr>
            <w:rFonts w:ascii="Cambria Math"/>
            <w:sz w:val="22"/>
            <w:szCs w:val="22"/>
            <w:lang w:val="ru-RU"/>
          </w:rPr>
          <m:t>=2</m:t>
        </m:r>
        <m:r>
          <w:rPr>
            <w:rFonts w:ascii="Cambria Math"/>
            <w:sz w:val="22"/>
            <w:szCs w:val="22"/>
          </w:rPr>
          <m:t>i</m:t>
        </m:r>
        <m:r>
          <w:rPr>
            <w:rFonts w:ascii="Cambria Math"/>
            <w:sz w:val="22"/>
            <w:szCs w:val="22"/>
            <w:lang w:val="ru-RU"/>
          </w:rPr>
          <m:t>-</m:t>
        </m:r>
        <m:r>
          <w:rPr>
            <w:rFonts w:ascii="Cambria Math"/>
            <w:sz w:val="22"/>
            <w:szCs w:val="22"/>
            <w:lang w:val="ru-RU"/>
          </w:rPr>
          <m:t>2</m:t>
        </m:r>
      </m:oMath>
      <w:r>
        <w:rPr>
          <w:sz w:val="22"/>
          <w:szCs w:val="22"/>
          <w:lang w:val="ru-RU"/>
        </w:rPr>
        <w:t xml:space="preserve"> , получим </w:t>
      </w:r>
    </w:p>
    <w:p w14:paraId="35E9B233" w14:textId="77777777" w:rsidR="006262E3" w:rsidRDefault="006262E3" w:rsidP="0036236F">
      <w:pPr>
        <w:ind w:firstLine="432"/>
        <w:jc w:val="both"/>
        <w:outlineLvl w:val="0"/>
        <w:rPr>
          <w:sz w:val="22"/>
          <w:szCs w:val="22"/>
          <w:lang w:val="ru-RU"/>
        </w:rPr>
      </w:pPr>
    </w:p>
    <w:p w14:paraId="6166261E" w14:textId="1AA7593D" w:rsidR="006262E3" w:rsidRPr="00104D42" w:rsidRDefault="006262E3" w:rsidP="0036236F">
      <w:pPr>
        <w:ind w:firstLine="432"/>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sub>
        </m:sSub>
        <m:r>
          <w:rPr>
            <w:rFonts w:ascii="Cambria Math" w:hAns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60</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e>
        </m:nary>
        <m:r>
          <w:rPr>
            <w:rFonts w:ascii="Cambria Math" w:hAnsi="Cambria Math"/>
            <w:sz w:val="22"/>
            <w:szCs w:val="22"/>
            <w:lang w:val="ru-RU"/>
          </w:rPr>
          <m:t>=60×</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r>
                  <w:rPr>
                    <w:rFonts w:ascii="Cambria Math"/>
                    <w:sz w:val="22"/>
                    <w:szCs w:val="22"/>
                  </w:rPr>
                  <m:t>i</m:t>
                </m:r>
                <m:r>
                  <w:rPr>
                    <w:rFonts w:ascii="Cambria Math"/>
                    <w:sz w:val="22"/>
                    <w:szCs w:val="22"/>
                    <w:lang w:val="ru-RU"/>
                  </w:rPr>
                  <m:t>-</m:t>
                </m:r>
                <m:r>
                  <w:rPr>
                    <w:rFonts w:ascii="Cambria Math"/>
                    <w:sz w:val="22"/>
                    <w:szCs w:val="22"/>
                    <w:lang w:val="ru-RU"/>
                  </w:rPr>
                  <m:t>1)</m:t>
                </m:r>
              </m:sub>
            </m:sSub>
          </m:e>
        </m:d>
      </m:oMath>
      <w:r>
        <w:rPr>
          <w:sz w:val="22"/>
          <w:szCs w:val="22"/>
          <w:lang w:val="ru-RU"/>
        </w:rPr>
        <w:t xml:space="preserve">.     </w:t>
      </w:r>
      <w:r w:rsidRPr="005516B4">
        <w:rPr>
          <w:sz w:val="22"/>
          <w:szCs w:val="22"/>
          <w:lang w:val="ru-RU"/>
        </w:rPr>
        <w:t xml:space="preserve">             </w:t>
      </w:r>
      <w:r>
        <w:rPr>
          <w:sz w:val="22"/>
          <w:szCs w:val="22"/>
          <w:lang w:val="ru-RU"/>
        </w:rPr>
        <w:t xml:space="preserve">   </w:t>
      </w:r>
      <w:r w:rsidRPr="00DE3F42">
        <w:rPr>
          <w:sz w:val="22"/>
          <w:szCs w:val="22"/>
          <w:lang w:val="ru-RU"/>
        </w:rPr>
        <w:t>(</w:t>
      </w:r>
      <w:r w:rsidRPr="00104D42">
        <w:rPr>
          <w:sz w:val="22"/>
          <w:szCs w:val="22"/>
          <w:lang w:val="ru-RU"/>
        </w:rPr>
        <w:t>4.17)</w:t>
      </w:r>
    </w:p>
    <w:p w14:paraId="5062D61C" w14:textId="77777777" w:rsidR="006262E3" w:rsidRPr="00104D42" w:rsidRDefault="006262E3" w:rsidP="0036236F">
      <w:pPr>
        <w:ind w:firstLine="432"/>
        <w:jc w:val="both"/>
        <w:outlineLvl w:val="0"/>
        <w:rPr>
          <w:sz w:val="22"/>
          <w:szCs w:val="22"/>
          <w:lang w:val="ru-RU"/>
        </w:rPr>
      </w:pPr>
    </w:p>
    <w:p w14:paraId="7ABCD4CC" w14:textId="77777777" w:rsidR="006262E3" w:rsidRPr="00104D42" w:rsidRDefault="006262E3" w:rsidP="0036236F">
      <w:pPr>
        <w:ind w:firstLine="432"/>
        <w:jc w:val="both"/>
        <w:outlineLvl w:val="0"/>
        <w:rPr>
          <w:sz w:val="22"/>
          <w:szCs w:val="22"/>
          <w:lang w:val="ru-RU"/>
        </w:rPr>
      </w:pPr>
      <w:r w:rsidRPr="00104D42">
        <w:rPr>
          <w:sz w:val="22"/>
          <w:szCs w:val="22"/>
          <w:lang w:val="ru-RU"/>
        </w:rPr>
        <w:t xml:space="preserve">Из выражений (4.16) и (4.17) следует, что выражение (4.3’) может быть заменено на  </w:t>
      </w:r>
    </w:p>
    <w:p w14:paraId="393C9424" w14:textId="52FBA2F4" w:rsidR="006262E3" w:rsidRPr="00104D42" w:rsidRDefault="006262E3" w:rsidP="0036236F">
      <w:pPr>
        <w:ind w:firstLine="432"/>
        <w:jc w:val="both"/>
        <w:outlineLvl w:val="0"/>
        <w:rPr>
          <w:sz w:val="22"/>
          <w:szCs w:val="22"/>
          <w:lang w:val="ru-RU"/>
        </w:rPr>
      </w:pPr>
      <w:r w:rsidRPr="00104D4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rPr>
              <m:t>p</m:t>
            </m:r>
          </m:sub>
        </m:sSub>
        <m:r>
          <w:rPr>
            <w:rFonts w:ascii="Cambria Math" w:hAnsi="Cambria Math"/>
            <w:sz w:val="22"/>
            <w:szCs w:val="22"/>
            <w:lang w:val="ru-RU"/>
          </w:rPr>
          <m:t>=</m:t>
        </m:r>
        <m:nary>
          <m:naryPr>
            <m:chr m:val="∑"/>
            <m:supHide m:val="1"/>
            <m:ctrlPr>
              <w:rPr>
                <w:rFonts w:ascii="Cambria Math" w:hAnsi="Cambria Math"/>
                <w:i/>
                <w:sz w:val="22"/>
                <w:szCs w:val="22"/>
              </w:rPr>
            </m:ctrlPr>
          </m:naryPr>
          <m:sub>
            <m:r>
              <w:rPr>
                <w:rFonts w:ascii="Cambria Math"/>
                <w:sz w:val="22"/>
                <w:szCs w:val="22"/>
                <w:lang w:val="ru-RU"/>
              </w:rPr>
              <m:t>60</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rPr>
                      <m:t>p</m:t>
                    </m:r>
                    <m:r>
                      <w:rPr>
                        <w:rFonts w:ascii="Cambria Math"/>
                        <w:sz w:val="22"/>
                        <w:szCs w:val="22"/>
                        <w:lang w:val="ru-RU"/>
                      </w:rPr>
                      <m:t>-</m:t>
                    </m:r>
                    <m:r>
                      <w:rPr>
                        <w:rFonts w:ascii="Cambria Math"/>
                        <w:sz w:val="22"/>
                        <w:szCs w:val="22"/>
                        <w:lang w:val="ru-RU"/>
                      </w:rPr>
                      <m:t>1)</m:t>
                    </m:r>
                  </m:sub>
                </m:sSub>
              </m:e>
            </m:d>
          </m:e>
        </m:nary>
        <m:r>
          <w:rPr>
            <w:rFonts w:ascii="Cambria Math" w:hAnsi="Cambria Math"/>
            <w:sz w:val="22"/>
            <w:szCs w:val="22"/>
            <w:lang w:val="ru-RU"/>
          </w:rPr>
          <m:t>=60×</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rPr>
                  <m:t>p</m:t>
                </m:r>
                <m:r>
                  <w:rPr>
                    <w:rFonts w:ascii="Cambria Math"/>
                    <w:sz w:val="22"/>
                    <w:szCs w:val="22"/>
                    <w:lang w:val="ru-RU"/>
                  </w:rPr>
                  <m:t>-</m:t>
                </m:r>
                <m:r>
                  <w:rPr>
                    <w:rFonts w:ascii="Cambria Math"/>
                    <w:sz w:val="22"/>
                    <w:szCs w:val="22"/>
                    <w:lang w:val="ru-RU"/>
                  </w:rPr>
                  <m:t>1)</m:t>
                </m:r>
              </m:sub>
            </m:sSub>
          </m:e>
        </m:d>
      </m:oMath>
      <w:proofErr w:type="gramStart"/>
      <w:r w:rsidRPr="00104D42">
        <w:rPr>
          <w:sz w:val="22"/>
          <w:szCs w:val="22"/>
          <w:lang w:val="ru-RU"/>
        </w:rPr>
        <w:t xml:space="preserve">,  </w:t>
      </w:r>
      <w:r w:rsidRPr="005516B4">
        <w:rPr>
          <w:sz w:val="22"/>
          <w:szCs w:val="22"/>
          <w:lang w:val="ru-RU"/>
        </w:rPr>
        <w:t xml:space="preserve"> </w:t>
      </w:r>
      <w:proofErr w:type="gramEnd"/>
      <w:r w:rsidRPr="005516B4">
        <w:rPr>
          <w:sz w:val="22"/>
          <w:szCs w:val="22"/>
          <w:lang w:val="ru-RU"/>
        </w:rPr>
        <w:t xml:space="preserve">             </w:t>
      </w:r>
      <w:proofErr w:type="gramStart"/>
      <w:r w:rsidRPr="005516B4">
        <w:rPr>
          <w:sz w:val="22"/>
          <w:szCs w:val="22"/>
          <w:lang w:val="ru-RU"/>
        </w:rPr>
        <w:t xml:space="preserve">  </w:t>
      </w:r>
      <w:r w:rsidRPr="00104D42">
        <w:rPr>
          <w:sz w:val="22"/>
          <w:szCs w:val="22"/>
          <w:lang w:val="ru-RU"/>
        </w:rPr>
        <w:t xml:space="preserve"> (</w:t>
      </w:r>
      <w:proofErr w:type="gramEnd"/>
      <w:r w:rsidRPr="00104D42">
        <w:rPr>
          <w:sz w:val="22"/>
          <w:szCs w:val="22"/>
          <w:lang w:val="ru-RU"/>
        </w:rPr>
        <w:t>4.18)</w:t>
      </w:r>
    </w:p>
    <w:p w14:paraId="1EA97B92" w14:textId="77777777" w:rsidR="006262E3" w:rsidRPr="00104D42" w:rsidRDefault="006262E3" w:rsidP="0036236F">
      <w:pPr>
        <w:ind w:firstLine="432"/>
        <w:jc w:val="both"/>
        <w:outlineLvl w:val="0"/>
        <w:rPr>
          <w:sz w:val="22"/>
          <w:szCs w:val="22"/>
          <w:lang w:val="ru-RU"/>
        </w:rPr>
      </w:pPr>
    </w:p>
    <w:p w14:paraId="66F654BF" w14:textId="162FEC9F" w:rsidR="006262E3" w:rsidRPr="00104D42" w:rsidRDefault="006262E3" w:rsidP="00B20E6D">
      <w:pPr>
        <w:jc w:val="both"/>
        <w:outlineLvl w:val="0"/>
        <w:rPr>
          <w:sz w:val="22"/>
          <w:szCs w:val="22"/>
          <w:lang w:val="ru-RU"/>
        </w:rPr>
      </w:pPr>
      <w:r w:rsidRPr="00104D42">
        <w:rPr>
          <w:sz w:val="22"/>
          <w:szCs w:val="22"/>
          <w:lang w:val="ru-RU"/>
        </w:rPr>
        <w:t xml:space="preserve">где </w:t>
      </w:r>
      <m:oMath>
        <m:r>
          <w:rPr>
            <w:rFonts w:ascii="Cambria Math"/>
            <w:sz w:val="22"/>
            <w:szCs w:val="22"/>
          </w:rPr>
          <m:t>p</m:t>
        </m:r>
        <m:r>
          <w:rPr>
            <w:rFonts w:ascii="Cambria Math"/>
            <w:sz w:val="22"/>
            <w:szCs w:val="22"/>
            <w:lang w:val="ru-RU"/>
          </w:rPr>
          <m:t xml:space="preserve">=0, </m:t>
        </m:r>
        <m:r>
          <w:rPr>
            <w:rFonts w:ascii="Cambria Math" w:hAnsi="Cambria Math"/>
            <w:sz w:val="22"/>
            <w:szCs w:val="22"/>
            <w:lang w:val="ru-RU"/>
          </w:rPr>
          <m:t>±</m:t>
        </m:r>
        <m:r>
          <w:rPr>
            <w:rFonts w:ascii="Cambria Math"/>
            <w:sz w:val="22"/>
            <w:szCs w:val="22"/>
            <w:lang w:val="ru-RU"/>
          </w:rPr>
          <m:t xml:space="preserve">1, </m:t>
        </m:r>
        <m:r>
          <w:rPr>
            <w:rFonts w:ascii="Cambria Math" w:hAnsi="Cambria Math"/>
            <w:sz w:val="22"/>
            <w:szCs w:val="22"/>
            <w:lang w:val="ru-RU"/>
          </w:rPr>
          <m:t>±</m:t>
        </m:r>
        <m:r>
          <w:rPr>
            <w:rFonts w:ascii="Cambria Math"/>
            <w:sz w:val="22"/>
            <w:szCs w:val="22"/>
            <w:lang w:val="ru-RU"/>
          </w:rPr>
          <m:t xml:space="preserve">2, </m:t>
        </m:r>
        <m:r>
          <w:rPr>
            <w:rFonts w:ascii="Cambria Math" w:hAnsi="Cambria Math"/>
            <w:sz w:val="22"/>
            <w:szCs w:val="22"/>
            <w:lang w:val="ru-RU"/>
          </w:rPr>
          <m:t>±</m:t>
        </m:r>
        <m:r>
          <w:rPr>
            <w:rFonts w:ascii="Cambria Math"/>
            <w:sz w:val="22"/>
            <w:szCs w:val="22"/>
            <w:lang w:val="ru-RU"/>
          </w:rPr>
          <m:t xml:space="preserve">3, </m:t>
        </m:r>
        <m:r>
          <w:rPr>
            <w:rFonts w:ascii="Cambria Math"/>
            <w:sz w:val="22"/>
            <w:szCs w:val="22"/>
            <w:lang w:val="ru-RU"/>
          </w:rPr>
          <m:t>…</m:t>
        </m:r>
        <m:r>
          <w:rPr>
            <w:rFonts w:ascii="Cambria Math"/>
            <w:sz w:val="22"/>
            <w:szCs w:val="22"/>
            <w:lang w:val="ru-RU"/>
          </w:rPr>
          <m:t xml:space="preserve"> </m:t>
        </m:r>
      </m:oMath>
      <w:r w:rsidRPr="00104D42">
        <w:rPr>
          <w:sz w:val="22"/>
          <w:szCs w:val="22"/>
          <w:lang w:val="ru-RU"/>
        </w:rPr>
        <w:t>, а вместо последовательности площадей (4.2’) может быть построена следующая последовательность площадей:</w:t>
      </w:r>
    </w:p>
    <w:p w14:paraId="131E12E2" w14:textId="77777777" w:rsidR="006262E3" w:rsidRPr="00104D42" w:rsidRDefault="006262E3" w:rsidP="00BC78B9">
      <w:pPr>
        <w:ind w:firstLine="432"/>
        <w:jc w:val="both"/>
        <w:outlineLvl w:val="0"/>
        <w:rPr>
          <w:sz w:val="22"/>
          <w:szCs w:val="22"/>
          <w:lang w:val="ru-RU"/>
        </w:rPr>
      </w:pPr>
    </w:p>
    <w:p w14:paraId="03C7265F" w14:textId="59DECA16" w:rsidR="006262E3" w:rsidRPr="00104D42" w:rsidRDefault="00000000" w:rsidP="00BC78B9">
      <w:pPr>
        <w:ind w:firstLine="432"/>
        <w:jc w:val="both"/>
        <w:outlineLvl w:val="0"/>
        <w:rPr>
          <w:sz w:val="22"/>
          <w:szCs w:val="22"/>
          <w:lang w:val="ru-RU"/>
        </w:rPr>
      </w:pP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rPr>
              <m:t>l</m:t>
            </m:r>
          </m:sub>
        </m:sSub>
        <m:r>
          <w:rPr>
            <w:rFonts w:ascii="Cambria Math" w:hAnsi="Cambria Math"/>
            <w:sz w:val="22"/>
            <w:szCs w:val="22"/>
            <w:lang w:val="ru-RU"/>
          </w:rPr>
          <m:t xml:space="preserve">, …,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345/1</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 xml:space="preserve">, …,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m</m:t>
            </m:r>
          </m:sub>
        </m:sSub>
      </m:oMath>
      <w:r w:rsidR="006262E3" w:rsidRPr="00104D42">
        <w:rPr>
          <w:sz w:val="22"/>
          <w:szCs w:val="22"/>
          <w:lang w:val="ru-RU"/>
        </w:rPr>
        <w:t xml:space="preserve"> </w:t>
      </w:r>
      <w:proofErr w:type="gramStart"/>
      <w:r w:rsidR="006262E3" w:rsidRPr="00104D42">
        <w:rPr>
          <w:sz w:val="22"/>
          <w:szCs w:val="22"/>
          <w:lang w:val="ru-RU"/>
        </w:rPr>
        <w:t xml:space="preserve">, </w:t>
      </w:r>
      <w:r w:rsidR="006262E3" w:rsidRPr="005516B4">
        <w:rPr>
          <w:sz w:val="22"/>
          <w:szCs w:val="22"/>
          <w:lang w:val="ru-RU"/>
        </w:rPr>
        <w:t xml:space="preserve">  </w:t>
      </w:r>
      <w:proofErr w:type="gramEnd"/>
      <w:r w:rsidR="006262E3" w:rsidRPr="005516B4">
        <w:rPr>
          <w:sz w:val="22"/>
          <w:szCs w:val="22"/>
          <w:lang w:val="ru-RU"/>
        </w:rPr>
        <w:t xml:space="preserve">       </w:t>
      </w:r>
      <w:proofErr w:type="gramStart"/>
      <w:r w:rsidR="006262E3" w:rsidRPr="005516B4">
        <w:rPr>
          <w:sz w:val="22"/>
          <w:szCs w:val="22"/>
          <w:lang w:val="ru-RU"/>
        </w:rPr>
        <w:t xml:space="preserve"> </w:t>
      </w:r>
      <w:r w:rsidR="006262E3" w:rsidRPr="00104D42">
        <w:rPr>
          <w:sz w:val="22"/>
          <w:szCs w:val="22"/>
          <w:lang w:val="ru-RU"/>
        </w:rPr>
        <w:t xml:space="preserve">  (</w:t>
      </w:r>
      <w:proofErr w:type="gramEnd"/>
      <w:r w:rsidR="006262E3" w:rsidRPr="00104D42">
        <w:rPr>
          <w:sz w:val="22"/>
          <w:szCs w:val="22"/>
          <w:lang w:val="ru-RU"/>
        </w:rPr>
        <w:t>4.19)</w:t>
      </w:r>
    </w:p>
    <w:p w14:paraId="21DEDD85" w14:textId="77777777" w:rsidR="006262E3" w:rsidRPr="00104D42" w:rsidRDefault="006262E3" w:rsidP="001D70A5">
      <w:pPr>
        <w:jc w:val="both"/>
        <w:outlineLvl w:val="0"/>
        <w:rPr>
          <w:sz w:val="22"/>
          <w:szCs w:val="22"/>
          <w:lang w:val="ru-RU"/>
        </w:rPr>
      </w:pPr>
    </w:p>
    <w:p w14:paraId="7DE5022B" w14:textId="039B7638" w:rsidR="006262E3" w:rsidRPr="00104D42" w:rsidRDefault="006262E3" w:rsidP="00B20E6D">
      <w:pPr>
        <w:jc w:val="both"/>
        <w:outlineLvl w:val="0"/>
        <w:rPr>
          <w:sz w:val="22"/>
          <w:szCs w:val="22"/>
          <w:lang w:val="ru-RU"/>
        </w:rPr>
      </w:pPr>
      <w:r w:rsidRPr="00104D42">
        <w:rPr>
          <w:sz w:val="22"/>
          <w:szCs w:val="22"/>
          <w:lang w:val="ru-RU"/>
        </w:rPr>
        <w:t xml:space="preserve">где </w:t>
      </w:r>
      <m:oMath>
        <m:r>
          <w:rPr>
            <w:rFonts w:ascii="Cambria Math"/>
            <w:sz w:val="22"/>
            <w:szCs w:val="22"/>
          </w:rPr>
          <m:t>l</m:t>
        </m:r>
        <m:r>
          <w:rPr>
            <w:rFonts w:ascii="Cambria Math"/>
            <w:sz w:val="22"/>
            <w:szCs w:val="22"/>
            <w:lang w:val="ru-RU"/>
          </w:rPr>
          <m:t>,</m:t>
        </m:r>
        <m:r>
          <w:rPr>
            <w:rFonts w:ascii="Cambria Math"/>
            <w:sz w:val="22"/>
            <w:szCs w:val="22"/>
          </w:rPr>
          <m:t>m</m:t>
        </m:r>
        <m:r>
          <w:rPr>
            <w:rFonts w:ascii="Cambria Math"/>
            <w:sz w:val="22"/>
            <w:szCs w:val="22"/>
            <w:lang w:val="ru-RU"/>
          </w:rPr>
          <m:t xml:space="preserve">=0, 1, 2, 3, </m:t>
        </m:r>
        <m:r>
          <w:rPr>
            <w:rFonts w:ascii="Cambria Math"/>
            <w:sz w:val="22"/>
            <w:szCs w:val="22"/>
            <w:lang w:val="ru-RU"/>
          </w:rPr>
          <m:t>…</m:t>
        </m:r>
      </m:oMath>
      <w:r w:rsidRPr="00104D42">
        <w:rPr>
          <w:sz w:val="22"/>
          <w:szCs w:val="22"/>
          <w:lang w:val="ru-RU"/>
        </w:rPr>
        <w:t xml:space="preserve">, в которой величина площади уменьшается слева направо так, что любая из них ровно в 60 больше своей ближайшей соседней справа. В таком случае последовательности разновеликих египетских треугольников (4.1’) преобразуется в конструктивно созданную линейно </w:t>
      </w:r>
      <w:r w:rsidRPr="00104D42">
        <w:rPr>
          <w:sz w:val="22"/>
          <w:szCs w:val="22"/>
          <w:lang w:val="ru-RU"/>
        </w:rPr>
        <w:lastRenderedPageBreak/>
        <w:t xml:space="preserve">упорядоченную и неограниченную в обоих направлениях последовательность разновеликих измерительных инструментов. </w:t>
      </w:r>
    </w:p>
    <w:p w14:paraId="55911711" w14:textId="77777777" w:rsidR="006262E3" w:rsidRPr="00104D42" w:rsidRDefault="006262E3" w:rsidP="00443327">
      <w:pPr>
        <w:ind w:firstLine="432"/>
        <w:jc w:val="both"/>
        <w:outlineLvl w:val="0"/>
        <w:rPr>
          <w:sz w:val="22"/>
          <w:szCs w:val="22"/>
          <w:lang w:val="ru-RU"/>
        </w:rPr>
      </w:pPr>
    </w:p>
    <w:p w14:paraId="3A2ED34C" w14:textId="7EB0A60A" w:rsidR="006262E3" w:rsidRPr="00104D42" w:rsidRDefault="00000000" w:rsidP="00443327">
      <w:pPr>
        <w:ind w:firstLine="432"/>
        <w:jc w:val="both"/>
        <w:outlineLvl w:val="0"/>
        <w:rPr>
          <w:sz w:val="22"/>
          <w:szCs w:val="22"/>
          <w:lang w:val="ru-RU"/>
        </w:rPr>
      </w:pPr>
      <m:oMath>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rPr>
              <m:t>l</m:t>
            </m:r>
          </m:sub>
        </m:sSub>
        <m:r>
          <w:rPr>
            <w:rFonts w:ascii="Cambria Math" w:hAnsi="Cambria Math"/>
            <w:sz w:val="22"/>
            <w:szCs w:val="22"/>
            <w:lang w:val="ru-RU"/>
          </w:rPr>
          <m:t>,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2</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0</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 xml:space="preserve">,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 xml:space="preserve">, …, </m:t>
        </m:r>
        <m:sSub>
          <m:sSubPr>
            <m:ctrlPr>
              <w:rPr>
                <w:rFonts w:ascii="Cambria Math" w:hAnsi="Cambria Math"/>
                <w:i/>
                <w:sz w:val="22"/>
                <w:szCs w:val="22"/>
              </w:rPr>
            </m:ctrlPr>
          </m:sSubPr>
          <m:e>
            <m:r>
              <m:rPr>
                <m:sty m:val="p"/>
              </m:rPr>
              <w:rPr>
                <w:rFonts w:ascii="Cambria Math"/>
                <w:sz w:val="22"/>
                <w:szCs w:val="22"/>
              </w:rPr>
              <m:t>Δ</m:t>
            </m:r>
            <m:r>
              <m:rPr>
                <m:sty m:val="p"/>
              </m:rPr>
              <w:rPr>
                <w:rFonts w:ascii="Cambria Math"/>
                <w:sz w:val="22"/>
                <w:szCs w:val="22"/>
                <w:lang w:val="ru-RU"/>
              </w:rPr>
              <m:t>345</m:t>
            </m:r>
          </m:e>
          <m:sub>
            <m:r>
              <w:rPr>
                <w:rFonts w:ascii="Cambria Math"/>
                <w:sz w:val="22"/>
                <w:szCs w:val="22"/>
                <w:lang w:val="ru-RU"/>
              </w:rPr>
              <m:t>-</m:t>
            </m:r>
            <m:r>
              <w:rPr>
                <w:rFonts w:ascii="Cambria Math"/>
                <w:sz w:val="22"/>
                <w:szCs w:val="22"/>
                <w:lang w:val="ru-RU"/>
              </w:rPr>
              <m:t>m</m:t>
            </m:r>
          </m:sub>
        </m:sSub>
      </m:oMath>
      <w:r w:rsidR="006262E3" w:rsidRPr="00104D42">
        <w:rPr>
          <w:sz w:val="22"/>
          <w:szCs w:val="22"/>
          <w:lang w:val="ru-RU"/>
        </w:rPr>
        <w:t xml:space="preserve">. </w:t>
      </w:r>
      <w:r w:rsidR="006262E3" w:rsidRPr="005516B4">
        <w:rPr>
          <w:sz w:val="22"/>
          <w:szCs w:val="22"/>
          <w:lang w:val="ru-RU"/>
        </w:rPr>
        <w:t xml:space="preserve">       </w:t>
      </w:r>
      <w:r w:rsidR="006262E3" w:rsidRPr="00104D42">
        <w:rPr>
          <w:sz w:val="22"/>
          <w:szCs w:val="22"/>
          <w:lang w:val="ru-RU"/>
        </w:rPr>
        <w:t>(4.20)</w:t>
      </w:r>
    </w:p>
    <w:p w14:paraId="5E398674" w14:textId="77777777" w:rsidR="006262E3" w:rsidRPr="00104D42" w:rsidRDefault="006262E3" w:rsidP="00443327">
      <w:pPr>
        <w:jc w:val="both"/>
        <w:outlineLvl w:val="0"/>
        <w:rPr>
          <w:sz w:val="22"/>
          <w:szCs w:val="22"/>
          <w:lang w:val="ru-RU"/>
        </w:rPr>
      </w:pPr>
    </w:p>
    <w:p w14:paraId="5FE7F36B" w14:textId="77777777" w:rsidR="006262E3" w:rsidRDefault="006262E3" w:rsidP="00443327">
      <w:pPr>
        <w:jc w:val="both"/>
        <w:outlineLvl w:val="0"/>
        <w:rPr>
          <w:sz w:val="22"/>
          <w:szCs w:val="22"/>
          <w:lang w:val="ru-RU"/>
        </w:rPr>
      </w:pPr>
      <w:r w:rsidRPr="00104D42">
        <w:rPr>
          <w:sz w:val="22"/>
          <w:szCs w:val="22"/>
          <w:lang w:val="ru-RU"/>
        </w:rPr>
        <w:t>Последовательность (4.20) биективно отображает последовательность (4.19</w:t>
      </w:r>
      <w:r w:rsidRPr="00DE3F42">
        <w:rPr>
          <w:sz w:val="22"/>
          <w:szCs w:val="22"/>
          <w:lang w:val="ru-RU"/>
        </w:rPr>
        <w:t>)</w:t>
      </w:r>
      <w:r>
        <w:rPr>
          <w:sz w:val="22"/>
          <w:szCs w:val="22"/>
          <w:lang w:val="ru-RU"/>
        </w:rPr>
        <w:t>,</w:t>
      </w:r>
    </w:p>
    <w:p w14:paraId="6072438F" w14:textId="2BF2A081" w:rsidR="006262E3" w:rsidRDefault="006262E3" w:rsidP="001D70A5">
      <w:pPr>
        <w:jc w:val="both"/>
        <w:outlineLvl w:val="0"/>
        <w:rPr>
          <w:sz w:val="22"/>
          <w:szCs w:val="22"/>
          <w:lang w:val="ru-RU"/>
        </w:rPr>
      </w:pPr>
      <w:r>
        <w:rPr>
          <w:sz w:val="22"/>
          <w:szCs w:val="22"/>
          <w:lang w:val="ru-RU"/>
        </w:rPr>
        <w:t>а ее элементом может быть как единичный египетский треугольник, так и их группа их 60 штук</w:t>
      </w:r>
      <w:r w:rsidRPr="00B20E6D">
        <w:rPr>
          <w:sz w:val="22"/>
          <w:szCs w:val="22"/>
          <w:lang w:val="ru-RU"/>
        </w:rPr>
        <w:t xml:space="preserve"> в зависимости от порядкового номера в </w:t>
      </w:r>
      <w:r w:rsidRPr="00104D42">
        <w:rPr>
          <w:sz w:val="22"/>
          <w:szCs w:val="22"/>
          <w:lang w:val="ru-RU"/>
        </w:rPr>
        <w:t>(4.20)</w:t>
      </w:r>
      <w:r>
        <w:rPr>
          <w:sz w:val="22"/>
          <w:szCs w:val="22"/>
          <w:lang w:val="ru-RU"/>
        </w:rPr>
        <w:t xml:space="preserve">. </w:t>
      </w:r>
    </w:p>
    <w:p w14:paraId="394F1CA5" w14:textId="6F326B48" w:rsidR="006262E3" w:rsidRPr="005516B4" w:rsidRDefault="006262E3" w:rsidP="00F86768">
      <w:pPr>
        <w:ind w:firstLine="432"/>
        <w:jc w:val="both"/>
        <w:outlineLvl w:val="0"/>
        <w:rPr>
          <w:b/>
          <w:sz w:val="32"/>
          <w:szCs w:val="32"/>
          <w:lang w:val="ru-RU"/>
        </w:rPr>
      </w:pPr>
      <w:r>
        <w:rPr>
          <w:sz w:val="22"/>
          <w:szCs w:val="22"/>
          <w:lang w:val="ru-RU"/>
        </w:rPr>
        <w:t xml:space="preserve">На основе этого шумерами был создан особый язык – </w:t>
      </w:r>
      <m:oMath>
        <m:r>
          <w:rPr>
            <w:rFonts w:ascii="Cambria Math"/>
            <w:sz w:val="22"/>
            <w:szCs w:val="22"/>
            <w:lang w:val="ru-RU"/>
          </w:rPr>
          <m:t>60</m:t>
        </m:r>
      </m:oMath>
      <w:r w:rsidRPr="00DE3F42">
        <w:rPr>
          <w:sz w:val="22"/>
          <w:szCs w:val="22"/>
          <w:lang w:val="ru-RU"/>
        </w:rPr>
        <w:t>-значно</w:t>
      </w:r>
      <w:r>
        <w:rPr>
          <w:sz w:val="22"/>
          <w:szCs w:val="22"/>
          <w:lang w:val="ru-RU"/>
        </w:rPr>
        <w:t>е</w:t>
      </w:r>
      <w:r w:rsidRPr="00DE3F42">
        <w:rPr>
          <w:sz w:val="22"/>
          <w:szCs w:val="22"/>
          <w:lang w:val="ru-RU"/>
        </w:rPr>
        <w:t xml:space="preserve"> позиционно</w:t>
      </w:r>
      <w:r>
        <w:rPr>
          <w:sz w:val="22"/>
          <w:szCs w:val="22"/>
          <w:lang w:val="ru-RU"/>
        </w:rPr>
        <w:t>е</w:t>
      </w:r>
      <w:r w:rsidRPr="00DE3F42">
        <w:rPr>
          <w:sz w:val="22"/>
          <w:szCs w:val="22"/>
          <w:lang w:val="ru-RU"/>
        </w:rPr>
        <w:t xml:space="preserve"> счислени</w:t>
      </w:r>
      <w:r>
        <w:rPr>
          <w:sz w:val="22"/>
          <w:szCs w:val="22"/>
          <w:lang w:val="ru-RU"/>
        </w:rPr>
        <w:t>е причем такое, которое охватывает как множество всех целых чисел, так и множество всех дробных.</w:t>
      </w:r>
      <w:r w:rsidRPr="00EE5226">
        <w:rPr>
          <w:b/>
          <w:sz w:val="32"/>
          <w:szCs w:val="32"/>
          <w:lang w:val="ru-RU"/>
        </w:rPr>
        <w:t xml:space="preserve"> </w:t>
      </w:r>
    </w:p>
    <w:p w14:paraId="188580F0" w14:textId="77777777" w:rsidR="006262E3" w:rsidRPr="005516B4" w:rsidRDefault="006262E3" w:rsidP="00F86768">
      <w:pPr>
        <w:ind w:firstLine="432"/>
        <w:jc w:val="both"/>
        <w:outlineLvl w:val="0"/>
        <w:rPr>
          <w:b/>
          <w:lang w:val="ru-RU"/>
        </w:rPr>
      </w:pPr>
    </w:p>
    <w:p w14:paraId="43D8521C" w14:textId="0C32EB9C" w:rsidR="006262E3" w:rsidRPr="00B35AF9" w:rsidRDefault="006262E3" w:rsidP="00F86768">
      <w:pPr>
        <w:ind w:firstLine="432"/>
        <w:jc w:val="both"/>
        <w:outlineLvl w:val="0"/>
        <w:rPr>
          <w:b/>
          <w:lang w:val="ru-RU"/>
        </w:rPr>
      </w:pPr>
      <w:r w:rsidRPr="00B35AF9">
        <w:rPr>
          <w:b/>
          <w:lang w:val="ru-RU"/>
        </w:rPr>
        <w:t>П.2.5. Корреляция метрик разнородных величин и конвенция</w:t>
      </w:r>
    </w:p>
    <w:p w14:paraId="5CD2D496" w14:textId="77777777" w:rsidR="006262E3" w:rsidRPr="00B35AF9" w:rsidRDefault="006262E3" w:rsidP="00F86768">
      <w:pPr>
        <w:ind w:firstLine="432"/>
        <w:jc w:val="both"/>
        <w:outlineLvl w:val="0"/>
        <w:rPr>
          <w:b/>
          <w:sz w:val="22"/>
          <w:szCs w:val="22"/>
          <w:lang w:val="ru-RU"/>
        </w:rPr>
      </w:pPr>
      <w:r w:rsidRPr="00B35AF9">
        <w:rPr>
          <w:b/>
          <w:lang w:val="ru-RU"/>
        </w:rPr>
        <w:t>изоморфизма шумеров</w:t>
      </w:r>
      <w:r w:rsidRPr="00B35AF9">
        <w:rPr>
          <w:b/>
          <w:sz w:val="22"/>
          <w:szCs w:val="22"/>
          <w:lang w:val="ru-RU"/>
        </w:rPr>
        <w:t xml:space="preserve">      </w:t>
      </w:r>
    </w:p>
    <w:p w14:paraId="1F326539" w14:textId="77777777" w:rsidR="006262E3" w:rsidRDefault="006262E3" w:rsidP="00321BE6">
      <w:pPr>
        <w:ind w:firstLine="432"/>
        <w:jc w:val="both"/>
        <w:outlineLvl w:val="0"/>
        <w:rPr>
          <w:sz w:val="22"/>
          <w:szCs w:val="22"/>
          <w:lang w:val="ru-RU"/>
        </w:rPr>
      </w:pPr>
      <w:r>
        <w:rPr>
          <w:sz w:val="22"/>
          <w:szCs w:val="22"/>
          <w:lang w:val="ru-RU"/>
        </w:rPr>
        <w:t xml:space="preserve">Нетрудно заметить, что данный язык построен в результате симметричного отображения двух разных типов геометрической модели, в одной – цепочка измерительных эталонов замкнута, в другой – незамкнута.  На первый взгляд выглядит весьма странно, чтобы возникла необходимость измерять прямоугольные площади </w:t>
      </w:r>
      <w:r w:rsidRPr="00531BA8">
        <w:rPr>
          <w:b/>
          <w:bCs/>
          <w:sz w:val="22"/>
          <w:szCs w:val="22"/>
          <w:lang w:val="ru-RU"/>
        </w:rPr>
        <w:t>замкнутой цепочкой</w:t>
      </w:r>
      <w:r>
        <w:rPr>
          <w:sz w:val="22"/>
          <w:szCs w:val="22"/>
          <w:lang w:val="ru-RU"/>
        </w:rPr>
        <w:t xml:space="preserve"> эталонных прямоугольников. Однако именно в этом возникает необходимость при измерении углов. Поэтому и потребовалось задействовать сразу два типа моделей в формировании единого для них отображения, чтобы получить один язык для воспроизведения результатов измерения как прямоугольных площадей, так и углов.</w:t>
      </w:r>
    </w:p>
    <w:p w14:paraId="6B61F04E" w14:textId="77777777" w:rsidR="006262E3" w:rsidRDefault="006262E3" w:rsidP="00375B3A">
      <w:pPr>
        <w:ind w:firstLine="432"/>
        <w:jc w:val="both"/>
        <w:outlineLvl w:val="0"/>
        <w:rPr>
          <w:sz w:val="22"/>
          <w:szCs w:val="22"/>
          <w:lang w:val="ru-RU"/>
        </w:rPr>
      </w:pPr>
      <w:r w:rsidRPr="002961D6">
        <w:rPr>
          <w:sz w:val="22"/>
          <w:szCs w:val="22"/>
          <w:lang w:val="ru-RU"/>
        </w:rPr>
        <w:t>Рассмотрим геометрию на плоскости</w:t>
      </w:r>
      <w:r>
        <w:rPr>
          <w:sz w:val="22"/>
          <w:szCs w:val="22"/>
          <w:lang w:val="ru-RU"/>
        </w:rPr>
        <w:t>.</w:t>
      </w:r>
    </w:p>
    <w:p w14:paraId="274CCDCF" w14:textId="064BE881" w:rsidR="006262E3" w:rsidRDefault="006262E3" w:rsidP="00375B3A">
      <w:pPr>
        <w:ind w:firstLine="432"/>
        <w:jc w:val="both"/>
        <w:outlineLvl w:val="0"/>
        <w:rPr>
          <w:sz w:val="22"/>
          <w:szCs w:val="22"/>
          <w:lang w:val="ru-RU"/>
        </w:rPr>
      </w:pPr>
      <w:r w:rsidRPr="002961D6">
        <w:rPr>
          <w:sz w:val="22"/>
          <w:szCs w:val="22"/>
          <w:lang w:val="ru-RU"/>
        </w:rPr>
        <w:t>При повороте вокруг центра окружности</w:t>
      </w:r>
      <w:r>
        <w:rPr>
          <w:sz w:val="22"/>
          <w:szCs w:val="22"/>
          <w:lang w:val="ru-RU"/>
        </w:rPr>
        <w:t xml:space="preserve"> конечный</w:t>
      </w:r>
      <w:r w:rsidRPr="002961D6">
        <w:rPr>
          <w:sz w:val="22"/>
          <w:szCs w:val="22"/>
          <w:lang w:val="ru-RU"/>
        </w:rPr>
        <w:t xml:space="preserve"> </w:t>
      </w:r>
      <w:r w:rsidRPr="00E94F4E">
        <w:rPr>
          <w:b/>
          <w:bCs/>
          <w:sz w:val="22"/>
          <w:szCs w:val="22"/>
          <w:lang w:val="ru-RU"/>
        </w:rPr>
        <w:t>радиус заметает</w:t>
      </w:r>
      <w:r w:rsidRPr="002961D6">
        <w:rPr>
          <w:sz w:val="22"/>
          <w:szCs w:val="22"/>
          <w:lang w:val="ru-RU"/>
        </w:rPr>
        <w:t xml:space="preserve"> плоскую фигуру – </w:t>
      </w:r>
      <w:r w:rsidRPr="00E94F4E">
        <w:rPr>
          <w:b/>
          <w:bCs/>
          <w:sz w:val="22"/>
          <w:szCs w:val="22"/>
          <w:lang w:val="ru-RU"/>
        </w:rPr>
        <w:t>сектор</w:t>
      </w:r>
      <w:r w:rsidRPr="002961D6">
        <w:rPr>
          <w:sz w:val="22"/>
          <w:szCs w:val="22"/>
          <w:lang w:val="ru-RU"/>
        </w:rPr>
        <w:t xml:space="preserve">, который характеризуется </w:t>
      </w:r>
      <w:r w:rsidRPr="00E94F4E">
        <w:rPr>
          <w:b/>
          <w:bCs/>
          <w:sz w:val="22"/>
          <w:szCs w:val="22"/>
          <w:lang w:val="ru-RU"/>
        </w:rPr>
        <w:t>тремя параметрами</w:t>
      </w:r>
      <w:r w:rsidRPr="002961D6">
        <w:rPr>
          <w:sz w:val="22"/>
          <w:szCs w:val="22"/>
          <w:lang w:val="ru-RU"/>
        </w:rPr>
        <w:t xml:space="preserve">: </w:t>
      </w:r>
      <w:r w:rsidRPr="00E94F4E">
        <w:rPr>
          <w:b/>
          <w:bCs/>
          <w:sz w:val="22"/>
          <w:szCs w:val="22"/>
          <w:lang w:val="ru-RU"/>
        </w:rPr>
        <w:t>центральным</w:t>
      </w:r>
      <w:r w:rsidRPr="002961D6">
        <w:rPr>
          <w:sz w:val="22"/>
          <w:szCs w:val="22"/>
          <w:lang w:val="ru-RU"/>
        </w:rPr>
        <w:t xml:space="preserve"> </w:t>
      </w:r>
      <w:r w:rsidRPr="00B20E6D">
        <w:rPr>
          <w:b/>
          <w:bCs/>
          <w:sz w:val="22"/>
          <w:szCs w:val="22"/>
          <w:lang w:val="ru-RU"/>
        </w:rPr>
        <w:t>углом</w:t>
      </w:r>
      <w:r w:rsidRPr="00E94F4E">
        <w:rPr>
          <w:sz w:val="22"/>
          <w:szCs w:val="22"/>
          <w:lang w:val="ru-RU"/>
        </w:rPr>
        <w:t>, длиной дуги и</w:t>
      </w:r>
      <w:r w:rsidRPr="002961D6">
        <w:rPr>
          <w:sz w:val="22"/>
          <w:szCs w:val="22"/>
          <w:lang w:val="ru-RU"/>
        </w:rPr>
        <w:t xml:space="preserve"> </w:t>
      </w:r>
      <w:r w:rsidRPr="00E94F4E">
        <w:rPr>
          <w:b/>
          <w:bCs/>
          <w:sz w:val="22"/>
          <w:szCs w:val="22"/>
          <w:lang w:val="ru-RU"/>
        </w:rPr>
        <w:t>площадью</w:t>
      </w:r>
      <w:r w:rsidRPr="002961D6">
        <w:rPr>
          <w:sz w:val="22"/>
          <w:szCs w:val="22"/>
          <w:lang w:val="ru-RU"/>
        </w:rPr>
        <w:t xml:space="preserve">. </w:t>
      </w:r>
      <w:r>
        <w:rPr>
          <w:sz w:val="22"/>
          <w:szCs w:val="22"/>
          <w:lang w:val="ru-RU"/>
        </w:rPr>
        <w:t>В</w:t>
      </w:r>
      <w:r w:rsidRPr="002961D6">
        <w:rPr>
          <w:sz w:val="22"/>
          <w:szCs w:val="22"/>
          <w:lang w:val="ru-RU"/>
        </w:rPr>
        <w:t xml:space="preserve"> общем случае в результате такого движения радиуса, осуществляющего раз за разом полные обороты, могут быть получены, наряду с множеством всех дуг, два множества, представляющие для нас интерес в дальнейшем: </w:t>
      </w:r>
      <w:r w:rsidRPr="00E94F4E">
        <w:rPr>
          <w:b/>
          <w:bCs/>
          <w:sz w:val="22"/>
          <w:szCs w:val="22"/>
          <w:lang w:val="ru-RU"/>
        </w:rPr>
        <w:t>множество всех углов</w:t>
      </w:r>
      <w:r w:rsidRPr="002961D6">
        <w:rPr>
          <w:sz w:val="22"/>
          <w:szCs w:val="22"/>
          <w:lang w:val="ru-RU"/>
        </w:rPr>
        <w:t xml:space="preserve"> и </w:t>
      </w:r>
      <w:r w:rsidRPr="00E94F4E">
        <w:rPr>
          <w:b/>
          <w:bCs/>
          <w:sz w:val="22"/>
          <w:szCs w:val="22"/>
          <w:lang w:val="ru-RU"/>
        </w:rPr>
        <w:t>множество всех площадей секторов</w:t>
      </w:r>
      <w:r w:rsidRPr="002961D6">
        <w:rPr>
          <w:rStyle w:val="aff9"/>
          <w:sz w:val="22"/>
          <w:szCs w:val="22"/>
          <w:lang w:val="ru-RU"/>
        </w:rPr>
        <w:endnoteReference w:id="32"/>
      </w:r>
      <w:r w:rsidRPr="002961D6">
        <w:rPr>
          <w:sz w:val="22"/>
          <w:szCs w:val="22"/>
          <w:lang w:val="ru-RU"/>
        </w:rPr>
        <w:t xml:space="preserve">. </w:t>
      </w:r>
      <w:r>
        <w:rPr>
          <w:sz w:val="22"/>
          <w:szCs w:val="22"/>
          <w:lang w:val="ru-RU"/>
        </w:rPr>
        <w:t>Согласно математике современной, в</w:t>
      </w:r>
      <w:r w:rsidRPr="002961D6">
        <w:rPr>
          <w:sz w:val="22"/>
          <w:szCs w:val="22"/>
          <w:lang w:val="ru-RU"/>
        </w:rPr>
        <w:t xml:space="preserve"> силу принадлежности каждого угла и каждой площади одному и тому же сектору, существует возможность </w:t>
      </w:r>
      <w:r w:rsidRPr="00E94F4E">
        <w:rPr>
          <w:b/>
          <w:bCs/>
          <w:sz w:val="22"/>
          <w:szCs w:val="22"/>
          <w:lang w:val="ru-RU"/>
        </w:rPr>
        <w:t>установить между элементами множеств взаимно</w:t>
      </w:r>
      <w:r>
        <w:rPr>
          <w:b/>
          <w:bCs/>
          <w:sz w:val="22"/>
          <w:szCs w:val="22"/>
          <w:lang w:val="ru-RU"/>
        </w:rPr>
        <w:t xml:space="preserve"> </w:t>
      </w:r>
      <w:r w:rsidRPr="00E94F4E">
        <w:rPr>
          <w:b/>
          <w:bCs/>
          <w:sz w:val="22"/>
          <w:szCs w:val="22"/>
          <w:lang w:val="ru-RU"/>
        </w:rPr>
        <w:t>однозначное соответствие, биекцию</w:t>
      </w:r>
      <w:r w:rsidRPr="002961D6">
        <w:rPr>
          <w:sz w:val="22"/>
          <w:szCs w:val="22"/>
          <w:lang w:val="ru-RU"/>
        </w:rPr>
        <w:t xml:space="preserve">, при котором каждому элементу из множества всех углов сопоставлен один элемент из множества всех площадей </w:t>
      </w:r>
      <w:r w:rsidRPr="00073479">
        <w:rPr>
          <w:sz w:val="22"/>
          <w:szCs w:val="22"/>
          <w:lang w:val="ru-RU"/>
        </w:rPr>
        <w:t>секторов</w:t>
      </w:r>
      <w:r w:rsidRPr="002961D6">
        <w:rPr>
          <w:sz w:val="22"/>
          <w:szCs w:val="22"/>
          <w:lang w:val="ru-RU"/>
        </w:rPr>
        <w:t xml:space="preserve"> и, при этом, каждому элементу из множества всех площадей</w:t>
      </w:r>
      <w:r w:rsidRPr="00073479">
        <w:rPr>
          <w:b/>
          <w:bCs/>
          <w:sz w:val="22"/>
          <w:szCs w:val="22"/>
          <w:lang w:val="ru-RU"/>
        </w:rPr>
        <w:t xml:space="preserve"> </w:t>
      </w:r>
      <w:r w:rsidRPr="00073479">
        <w:rPr>
          <w:sz w:val="22"/>
          <w:szCs w:val="22"/>
          <w:lang w:val="ru-RU"/>
        </w:rPr>
        <w:t>секторов</w:t>
      </w:r>
      <w:r w:rsidRPr="002961D6">
        <w:rPr>
          <w:sz w:val="22"/>
          <w:szCs w:val="22"/>
          <w:lang w:val="ru-RU"/>
        </w:rPr>
        <w:t xml:space="preserve"> сопоставлен один элемент из множества всех углов.</w:t>
      </w:r>
      <w:r>
        <w:rPr>
          <w:sz w:val="22"/>
          <w:szCs w:val="22"/>
          <w:lang w:val="ru-RU"/>
        </w:rPr>
        <w:t xml:space="preserve"> Взяв </w:t>
      </w:r>
      <w:r w:rsidRPr="002961D6">
        <w:rPr>
          <w:sz w:val="22"/>
          <w:szCs w:val="22"/>
          <w:lang w:val="ru-RU"/>
        </w:rPr>
        <w:t>данны</w:t>
      </w:r>
      <w:r>
        <w:rPr>
          <w:sz w:val="22"/>
          <w:szCs w:val="22"/>
          <w:lang w:val="ru-RU"/>
        </w:rPr>
        <w:t>й</w:t>
      </w:r>
      <w:r w:rsidRPr="002961D6">
        <w:rPr>
          <w:sz w:val="22"/>
          <w:szCs w:val="22"/>
          <w:lang w:val="ru-RU"/>
        </w:rPr>
        <w:t xml:space="preserve"> факт</w:t>
      </w:r>
      <w:r>
        <w:rPr>
          <w:sz w:val="22"/>
          <w:szCs w:val="22"/>
          <w:lang w:val="ru-RU"/>
        </w:rPr>
        <w:t xml:space="preserve"> за основу, шумеры реализовали </w:t>
      </w:r>
      <w:r w:rsidRPr="00E82A6E">
        <w:rPr>
          <w:b/>
          <w:bCs/>
          <w:sz w:val="22"/>
          <w:szCs w:val="22"/>
          <w:lang w:val="ru-RU"/>
        </w:rPr>
        <w:t>треть</w:t>
      </w:r>
      <w:r>
        <w:rPr>
          <w:b/>
          <w:bCs/>
          <w:sz w:val="22"/>
          <w:szCs w:val="22"/>
          <w:lang w:val="ru-RU"/>
        </w:rPr>
        <w:t>ю</w:t>
      </w:r>
      <w:r w:rsidRPr="00E82A6E">
        <w:rPr>
          <w:b/>
          <w:bCs/>
          <w:sz w:val="22"/>
          <w:szCs w:val="22"/>
          <w:lang w:val="ru-RU"/>
        </w:rPr>
        <w:t xml:space="preserve"> фундаментальн</w:t>
      </w:r>
      <w:r>
        <w:rPr>
          <w:b/>
          <w:bCs/>
          <w:sz w:val="22"/>
          <w:szCs w:val="22"/>
          <w:lang w:val="ru-RU"/>
        </w:rPr>
        <w:t>ую</w:t>
      </w:r>
      <w:r w:rsidRPr="00E82A6E">
        <w:rPr>
          <w:b/>
          <w:bCs/>
          <w:sz w:val="22"/>
          <w:szCs w:val="22"/>
          <w:lang w:val="ru-RU"/>
        </w:rPr>
        <w:t xml:space="preserve"> концепци</w:t>
      </w:r>
      <w:r>
        <w:rPr>
          <w:b/>
          <w:bCs/>
          <w:sz w:val="22"/>
          <w:szCs w:val="22"/>
          <w:lang w:val="ru-RU"/>
        </w:rPr>
        <w:t>ю</w:t>
      </w:r>
      <w:r w:rsidRPr="002961D6">
        <w:rPr>
          <w:sz w:val="22"/>
          <w:szCs w:val="22"/>
          <w:lang w:val="ru-RU"/>
        </w:rPr>
        <w:t xml:space="preserve"> для построения единой системы метризации неограниченно изменяющихся величин площадей и углов, формируемых плоскими геометрическими объектами</w:t>
      </w:r>
      <w:r>
        <w:rPr>
          <w:sz w:val="22"/>
          <w:szCs w:val="22"/>
          <w:lang w:val="ru-RU"/>
        </w:rPr>
        <w:t xml:space="preserve">. </w:t>
      </w:r>
      <w:r w:rsidRPr="00B20E6D">
        <w:rPr>
          <w:sz w:val="22"/>
          <w:szCs w:val="22"/>
          <w:lang w:val="ru-RU"/>
        </w:rPr>
        <w:t>Данная концепция заключается в том, что измерение углов заменяется измерением площадей.</w:t>
      </w:r>
    </w:p>
    <w:p w14:paraId="7B2C326D" w14:textId="77777777" w:rsidR="006262E3" w:rsidRDefault="006262E3" w:rsidP="00F97921">
      <w:pPr>
        <w:pStyle w:val="a4"/>
        <w:ind w:firstLine="432"/>
        <w:jc w:val="both"/>
        <w:rPr>
          <w:sz w:val="22"/>
          <w:szCs w:val="22"/>
          <w:lang w:val="ru-RU"/>
        </w:rPr>
      </w:pPr>
      <w:r w:rsidRPr="00D34E8A">
        <w:rPr>
          <w:sz w:val="22"/>
          <w:szCs w:val="22"/>
          <w:lang w:val="ru-RU"/>
        </w:rPr>
        <w:lastRenderedPageBreak/>
        <w:t xml:space="preserve">Воспользуемся следующими </w:t>
      </w:r>
      <w:r>
        <w:rPr>
          <w:sz w:val="22"/>
          <w:szCs w:val="22"/>
          <w:lang w:val="ru-RU"/>
        </w:rPr>
        <w:t xml:space="preserve">определениями. </w:t>
      </w:r>
      <w:r w:rsidRPr="00F97921">
        <w:rPr>
          <w:b/>
          <w:bCs/>
          <w:sz w:val="22"/>
          <w:szCs w:val="22"/>
          <w:lang w:val="ru-RU"/>
        </w:rPr>
        <w:t xml:space="preserve">Триангуляцией </w:t>
      </w:r>
      <w:r>
        <w:rPr>
          <w:sz w:val="22"/>
          <w:szCs w:val="22"/>
          <w:lang w:val="ru-RU"/>
        </w:rPr>
        <w:t>назы</w:t>
      </w:r>
      <w:r w:rsidRPr="00F97921">
        <w:rPr>
          <w:sz w:val="22"/>
          <w:szCs w:val="22"/>
          <w:lang w:val="ru-RU"/>
        </w:rPr>
        <w:t>вается процедура разбиения без остатка площади плоской фигуры (</w:t>
      </w:r>
      <m:oMath>
        <m:r>
          <w:rPr>
            <w:rFonts w:ascii="Cambria Math" w:hAnsi="Cambria Math"/>
            <w:sz w:val="22"/>
            <w:szCs w:val="22"/>
            <w:lang w:val="ru-RU"/>
          </w:rPr>
          <m:t>n</m:t>
        </m:r>
      </m:oMath>
      <w:r w:rsidRPr="00F97921">
        <w:rPr>
          <w:sz w:val="22"/>
          <w:szCs w:val="22"/>
          <w:lang w:val="ru-RU"/>
        </w:rPr>
        <w:t>-угольника) не перекрывающими друг друга треугольниками.</w:t>
      </w:r>
      <w:r>
        <w:rPr>
          <w:sz w:val="22"/>
          <w:szCs w:val="22"/>
          <w:lang w:val="ru-RU"/>
        </w:rPr>
        <w:t xml:space="preserve"> </w:t>
      </w:r>
      <w:r w:rsidRPr="000057A5">
        <w:rPr>
          <w:b/>
          <w:bCs/>
          <w:sz w:val="22"/>
          <w:szCs w:val="22"/>
          <w:lang w:val="ru-RU"/>
        </w:rPr>
        <w:t>Тривиальной</w:t>
      </w:r>
      <w:r>
        <w:rPr>
          <w:sz w:val="22"/>
          <w:szCs w:val="22"/>
          <w:lang w:val="ru-RU"/>
        </w:rPr>
        <w:t xml:space="preserve"> называется </w:t>
      </w:r>
      <w:r w:rsidRPr="000057A5">
        <w:rPr>
          <w:b/>
          <w:bCs/>
          <w:sz w:val="22"/>
          <w:szCs w:val="22"/>
          <w:lang w:val="ru-RU"/>
        </w:rPr>
        <w:t>триангуляция</w:t>
      </w:r>
      <w:r>
        <w:rPr>
          <w:sz w:val="22"/>
          <w:szCs w:val="22"/>
          <w:lang w:val="ru-RU"/>
        </w:rPr>
        <w:t xml:space="preserve">, осуществляемая совокупностью отрезков, сходящихся в одной точке – центре триангуляции. </w:t>
      </w:r>
    </w:p>
    <w:p w14:paraId="6997857E" w14:textId="77777777" w:rsidR="006262E3" w:rsidRPr="00F022C5" w:rsidRDefault="006262E3" w:rsidP="00375B3A">
      <w:pPr>
        <w:ind w:firstLine="432"/>
        <w:jc w:val="both"/>
        <w:outlineLvl w:val="0"/>
        <w:rPr>
          <w:sz w:val="22"/>
          <w:szCs w:val="22"/>
          <w:lang w:val="ru-RU"/>
        </w:rPr>
      </w:pPr>
      <w:r w:rsidRPr="002961D6">
        <w:rPr>
          <w:sz w:val="22"/>
          <w:szCs w:val="22"/>
          <w:lang w:val="ru-RU"/>
        </w:rPr>
        <w:t xml:space="preserve">Пусть задана окружность некоторого радиуса </w:t>
      </w:r>
      <m:oMath>
        <m:r>
          <w:rPr>
            <w:rFonts w:ascii="Cambria Math"/>
            <w:sz w:val="22"/>
            <w:szCs w:val="22"/>
          </w:rPr>
          <m:t>R</m:t>
        </m:r>
      </m:oMath>
      <w:r w:rsidRPr="002961D6">
        <w:rPr>
          <w:sz w:val="22"/>
          <w:szCs w:val="22"/>
          <w:lang w:val="ru-RU"/>
        </w:rPr>
        <w:t xml:space="preserve">. Впишем в нее правильный </w:t>
      </w:r>
      <m:oMath>
        <m:r>
          <w:rPr>
            <w:rFonts w:ascii="Cambria Math"/>
            <w:sz w:val="22"/>
            <w:szCs w:val="22"/>
          </w:rPr>
          <m:t>n</m:t>
        </m:r>
      </m:oMath>
      <w:r w:rsidRPr="002961D6">
        <w:rPr>
          <w:sz w:val="22"/>
          <w:szCs w:val="22"/>
          <w:lang w:val="ru-RU"/>
        </w:rPr>
        <w:t xml:space="preserve">-угольник </w:t>
      </w:r>
      <m:oMath>
        <m:sSub>
          <m:sSubPr>
            <m:ctrlPr>
              <w:rPr>
                <w:rFonts w:ascii="Cambria Math" w:hAnsi="Cambria Math"/>
                <w:i/>
                <w:sz w:val="22"/>
                <w:szCs w:val="22"/>
              </w:rPr>
            </m:ctrlPr>
          </m:sSubPr>
          <m:e>
            <m:r>
              <w:rPr>
                <w:rFonts w:ascii="Cambria Math"/>
                <w:sz w:val="22"/>
                <w:szCs w:val="22"/>
              </w:rPr>
              <m:t>P</m:t>
            </m:r>
          </m:e>
          <m:sub>
            <m:r>
              <w:rPr>
                <w:rFonts w:ascii="Cambria Math"/>
                <w:sz w:val="22"/>
                <w:szCs w:val="22"/>
              </w:rPr>
              <m:t>n</m:t>
            </m:r>
          </m:sub>
        </m:sSub>
        <m:d>
          <m:dPr>
            <m:ctrlPr>
              <w:rPr>
                <w:rFonts w:ascii="Cambria Math" w:hAnsi="Cambria Math"/>
                <w:i/>
                <w:sz w:val="22"/>
                <w:szCs w:val="22"/>
              </w:rPr>
            </m:ctrlPr>
          </m:dPr>
          <m:e>
            <m:r>
              <w:rPr>
                <w:rFonts w:ascii="Cambria Math"/>
                <w:sz w:val="22"/>
                <w:szCs w:val="22"/>
              </w:rPr>
              <m:t>R</m:t>
            </m:r>
          </m:e>
        </m:d>
      </m:oMath>
      <w:r w:rsidRPr="002961D6">
        <w:rPr>
          <w:sz w:val="22"/>
          <w:szCs w:val="22"/>
          <w:lang w:val="ru-RU"/>
        </w:rPr>
        <w:t xml:space="preserve">, разделив окружность на </w:t>
      </w:r>
      <m:oMath>
        <m:r>
          <w:rPr>
            <w:rFonts w:ascii="Cambria Math"/>
            <w:sz w:val="22"/>
            <w:szCs w:val="22"/>
          </w:rPr>
          <m:t>n</m:t>
        </m:r>
      </m:oMath>
      <w:r w:rsidRPr="002961D6">
        <w:rPr>
          <w:sz w:val="22"/>
          <w:szCs w:val="22"/>
          <w:lang w:val="ru-RU"/>
        </w:rPr>
        <w:t xml:space="preserve"> равных частей. Соединим вершины полученного многоугольника </w:t>
      </w:r>
      <m:oMath>
        <m:sSub>
          <m:sSubPr>
            <m:ctrlPr>
              <w:rPr>
                <w:rFonts w:ascii="Cambria Math" w:hAnsi="Cambria Math"/>
                <w:i/>
                <w:sz w:val="22"/>
                <w:szCs w:val="22"/>
              </w:rPr>
            </m:ctrlPr>
          </m:sSubPr>
          <m:e>
            <m:r>
              <w:rPr>
                <w:rFonts w:ascii="Cambria Math"/>
                <w:sz w:val="22"/>
                <w:szCs w:val="22"/>
              </w:rPr>
              <m:t>P</m:t>
            </m:r>
          </m:e>
          <m:sub>
            <m:r>
              <w:rPr>
                <w:rFonts w:ascii="Cambria Math"/>
                <w:sz w:val="22"/>
                <w:szCs w:val="22"/>
              </w:rPr>
              <m:t>n</m:t>
            </m:r>
          </m:sub>
        </m:sSub>
        <m:d>
          <m:dPr>
            <m:ctrlPr>
              <w:rPr>
                <w:rFonts w:ascii="Cambria Math" w:hAnsi="Cambria Math"/>
                <w:i/>
                <w:sz w:val="22"/>
                <w:szCs w:val="22"/>
              </w:rPr>
            </m:ctrlPr>
          </m:dPr>
          <m:e>
            <m:r>
              <w:rPr>
                <w:rFonts w:ascii="Cambria Math"/>
                <w:sz w:val="22"/>
                <w:szCs w:val="22"/>
              </w:rPr>
              <m:t>R</m:t>
            </m:r>
          </m:e>
        </m:d>
      </m:oMath>
      <w:r w:rsidRPr="002961D6">
        <w:rPr>
          <w:sz w:val="22"/>
          <w:szCs w:val="22"/>
          <w:lang w:val="ru-RU"/>
        </w:rPr>
        <w:t xml:space="preserve"> с центром окружности. В результате произведенной </w:t>
      </w:r>
      <w:r>
        <w:rPr>
          <w:sz w:val="22"/>
          <w:szCs w:val="22"/>
          <w:lang w:val="ru-RU"/>
        </w:rPr>
        <w:t>т</w:t>
      </w:r>
      <w:r w:rsidRPr="000057A5">
        <w:rPr>
          <w:sz w:val="22"/>
          <w:szCs w:val="22"/>
          <w:lang w:val="ru-RU"/>
        </w:rPr>
        <w:t>ривиальной</w:t>
      </w:r>
      <w:r>
        <w:rPr>
          <w:sz w:val="22"/>
          <w:szCs w:val="22"/>
          <w:lang w:val="ru-RU"/>
        </w:rPr>
        <w:t xml:space="preserve"> </w:t>
      </w:r>
      <w:r w:rsidRPr="002961D6">
        <w:rPr>
          <w:sz w:val="22"/>
          <w:szCs w:val="22"/>
          <w:lang w:val="ru-RU"/>
        </w:rPr>
        <w:t>триангуляции</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Pn</m:t>
            </m:r>
          </m:sub>
        </m:sSub>
      </m:oMath>
      <w:r>
        <w:rPr>
          <w:sz w:val="22"/>
          <w:szCs w:val="22"/>
          <w:lang w:val="ru-RU"/>
        </w:rPr>
        <w:t xml:space="preserve"> </w:t>
      </w:r>
      <w:r w:rsidRPr="002961D6">
        <w:rPr>
          <w:sz w:val="22"/>
          <w:szCs w:val="22"/>
          <w:lang w:val="ru-RU"/>
        </w:rPr>
        <w:t xml:space="preserve">многоугольника </w:t>
      </w:r>
      <m:oMath>
        <m:sSub>
          <m:sSubPr>
            <m:ctrlPr>
              <w:rPr>
                <w:rFonts w:ascii="Cambria Math" w:hAnsi="Cambria Math"/>
                <w:i/>
                <w:sz w:val="22"/>
                <w:szCs w:val="22"/>
              </w:rPr>
            </m:ctrlPr>
          </m:sSubPr>
          <m:e>
            <m:r>
              <w:rPr>
                <w:rFonts w:ascii="Cambria Math"/>
                <w:sz w:val="22"/>
                <w:szCs w:val="22"/>
              </w:rPr>
              <m:t>P</m:t>
            </m:r>
          </m:e>
          <m:sub>
            <m:r>
              <w:rPr>
                <w:rFonts w:ascii="Cambria Math"/>
                <w:sz w:val="22"/>
                <w:szCs w:val="22"/>
              </w:rPr>
              <m:t>n</m:t>
            </m:r>
          </m:sub>
        </m:sSub>
        <m:d>
          <m:dPr>
            <m:ctrlPr>
              <w:rPr>
                <w:rFonts w:ascii="Cambria Math" w:hAnsi="Cambria Math"/>
                <w:i/>
                <w:sz w:val="22"/>
                <w:szCs w:val="22"/>
              </w:rPr>
            </m:ctrlPr>
          </m:dPr>
          <m:e>
            <m:r>
              <w:rPr>
                <w:rFonts w:ascii="Cambria Math"/>
                <w:sz w:val="22"/>
                <w:szCs w:val="22"/>
              </w:rPr>
              <m:t>R</m:t>
            </m:r>
          </m:e>
        </m:d>
      </m:oMath>
      <w:r w:rsidRPr="008C726C">
        <w:rPr>
          <w:sz w:val="22"/>
          <w:szCs w:val="22"/>
          <w:lang w:val="ru-RU"/>
        </w:rPr>
        <w:t xml:space="preserve"> </w:t>
      </w:r>
      <w:r w:rsidRPr="002961D6">
        <w:rPr>
          <w:sz w:val="22"/>
          <w:szCs w:val="22"/>
          <w:lang w:val="ru-RU"/>
        </w:rPr>
        <w:t xml:space="preserve">вся его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Σ</m:t>
            </m:r>
          </m:sub>
        </m:sSub>
      </m:oMath>
      <w:r w:rsidRPr="002961D6">
        <w:rPr>
          <w:sz w:val="22"/>
          <w:szCs w:val="22"/>
          <w:lang w:val="ru-RU"/>
        </w:rPr>
        <w:t xml:space="preserve"> и полный центральный угол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Σ</m:t>
            </m:r>
          </m:sub>
        </m:sSub>
      </m:oMath>
      <w:r w:rsidRPr="002961D6">
        <w:rPr>
          <w:sz w:val="22"/>
          <w:szCs w:val="22"/>
          <w:lang w:val="ru-RU"/>
        </w:rPr>
        <w:t xml:space="preserve"> рассекаются на </w:t>
      </w:r>
      <m:oMath>
        <m:r>
          <w:rPr>
            <w:rFonts w:ascii="Cambria Math"/>
            <w:sz w:val="22"/>
            <w:szCs w:val="22"/>
          </w:rPr>
          <m:t>n</m:t>
        </m:r>
      </m:oMath>
      <w:r w:rsidRPr="002961D6">
        <w:rPr>
          <w:sz w:val="22"/>
          <w:szCs w:val="22"/>
          <w:lang w:val="ru-RU"/>
        </w:rPr>
        <w:t xml:space="preserve"> равных частей</w:t>
      </w:r>
      <w:r>
        <w:rPr>
          <w:sz w:val="22"/>
          <w:szCs w:val="22"/>
          <w:lang w:val="ru-RU"/>
        </w:rPr>
        <w:t xml:space="preserve"> каждый</w:t>
      </w:r>
      <w:r w:rsidRPr="002961D6">
        <w:rPr>
          <w:sz w:val="22"/>
          <w:szCs w:val="22"/>
          <w:lang w:val="ru-RU"/>
        </w:rPr>
        <w:t xml:space="preserve">. Фактически это </w:t>
      </w:r>
      <w:r>
        <w:rPr>
          <w:sz w:val="22"/>
          <w:szCs w:val="22"/>
          <w:lang w:val="ru-RU"/>
        </w:rPr>
        <w:t xml:space="preserve">будет </w:t>
      </w:r>
      <w:r w:rsidRPr="002961D6">
        <w:rPr>
          <w:sz w:val="22"/>
          <w:szCs w:val="22"/>
          <w:lang w:val="ru-RU"/>
        </w:rPr>
        <w:t xml:space="preserve">внутренний инвариант геометрии, в которой имеют место рассматриваемые операции на плоскости при любом выборе радиуса </w:t>
      </w:r>
      <m:oMath>
        <m:r>
          <w:rPr>
            <w:rFonts w:ascii="Cambria Math"/>
            <w:sz w:val="22"/>
            <w:szCs w:val="22"/>
          </w:rPr>
          <m:t>R</m:t>
        </m:r>
      </m:oMath>
      <w:r w:rsidRPr="008C726C">
        <w:rPr>
          <w:sz w:val="22"/>
          <w:szCs w:val="22"/>
          <w:lang w:val="ru-RU"/>
        </w:rPr>
        <w:t xml:space="preserve"> </w:t>
      </w:r>
      <w:r w:rsidRPr="002961D6">
        <w:rPr>
          <w:sz w:val="22"/>
          <w:szCs w:val="22"/>
          <w:lang w:val="ru-RU"/>
        </w:rPr>
        <w:t>описанной окружности</w:t>
      </w:r>
      <w:r>
        <w:rPr>
          <w:sz w:val="22"/>
          <w:szCs w:val="22"/>
          <w:lang w:val="ru-RU"/>
        </w:rPr>
        <w:t>.</w:t>
      </w:r>
    </w:p>
    <w:p w14:paraId="7ECAEBF0" w14:textId="77777777" w:rsidR="006262E3" w:rsidRDefault="006262E3" w:rsidP="007B71FB">
      <w:pPr>
        <w:ind w:firstLine="432"/>
        <w:jc w:val="center"/>
        <w:outlineLvl w:val="0"/>
        <w:rPr>
          <w:sz w:val="22"/>
          <w:szCs w:val="22"/>
          <w:lang w:val="ru-RU"/>
        </w:rPr>
      </w:pPr>
      <w:r>
        <w:rPr>
          <w:noProof/>
          <w:sz w:val="22"/>
          <w:szCs w:val="22"/>
          <w:lang w:val="ru-RU"/>
        </w:rPr>
        <w:drawing>
          <wp:inline distT="0" distB="0" distL="0" distR="0" wp14:anchorId="1E7A28F4" wp14:editId="4F81CC1E">
            <wp:extent cx="2108200" cy="1740716"/>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5.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19088" cy="1749706"/>
                    </a:xfrm>
                    <a:prstGeom prst="rect">
                      <a:avLst/>
                    </a:prstGeom>
                  </pic:spPr>
                </pic:pic>
              </a:graphicData>
            </a:graphic>
          </wp:inline>
        </w:drawing>
      </w:r>
    </w:p>
    <w:p w14:paraId="49CA4AB3" w14:textId="77777777" w:rsidR="006262E3" w:rsidRDefault="006262E3" w:rsidP="00F022C5">
      <w:pPr>
        <w:ind w:firstLine="432"/>
        <w:jc w:val="center"/>
        <w:outlineLvl w:val="0"/>
        <w:rPr>
          <w:color w:val="FF0000"/>
          <w:sz w:val="20"/>
          <w:szCs w:val="20"/>
          <w:lang w:val="ru-RU"/>
        </w:rPr>
      </w:pPr>
      <w:r w:rsidRPr="00104D42">
        <w:rPr>
          <w:sz w:val="20"/>
          <w:szCs w:val="20"/>
          <w:lang w:val="ru-RU"/>
        </w:rPr>
        <w:t>Рис.5.1. Пример тривиальной триангуляции правильного шестиугольника</w:t>
      </w:r>
      <w:r w:rsidRPr="00F022C5">
        <w:rPr>
          <w:color w:val="FF0000"/>
          <w:sz w:val="20"/>
          <w:szCs w:val="20"/>
          <w:lang w:val="ru-RU"/>
        </w:rPr>
        <w:t>.</w:t>
      </w:r>
    </w:p>
    <w:p w14:paraId="70A0A03F" w14:textId="77777777" w:rsidR="006262E3" w:rsidRPr="00F022C5" w:rsidRDefault="006262E3" w:rsidP="00F022C5">
      <w:pPr>
        <w:ind w:firstLine="432"/>
        <w:jc w:val="center"/>
        <w:outlineLvl w:val="0"/>
        <w:rPr>
          <w:color w:val="FF0000"/>
          <w:sz w:val="20"/>
          <w:szCs w:val="20"/>
          <w:lang w:val="ru-RU"/>
        </w:rPr>
      </w:pPr>
    </w:p>
    <w:p w14:paraId="5B276662" w14:textId="77777777" w:rsidR="006262E3" w:rsidRDefault="006262E3" w:rsidP="008E44A1">
      <w:pPr>
        <w:ind w:firstLine="432"/>
        <w:jc w:val="both"/>
        <w:outlineLvl w:val="0"/>
        <w:rPr>
          <w:sz w:val="22"/>
          <w:szCs w:val="22"/>
          <w:lang w:val="ru-RU"/>
        </w:rPr>
      </w:pPr>
      <w:r w:rsidRPr="002961D6">
        <w:rPr>
          <w:sz w:val="22"/>
          <w:szCs w:val="22"/>
          <w:lang w:val="ru-RU"/>
        </w:rPr>
        <w:t xml:space="preserve">Элементом сети триангуляции  </w:t>
      </w:r>
      <m:oMath>
        <m:sSub>
          <m:sSubPr>
            <m:ctrlPr>
              <w:rPr>
                <w:rFonts w:ascii="Cambria Math" w:hAnsi="Cambria Math"/>
                <w:i/>
                <w:sz w:val="22"/>
                <w:szCs w:val="22"/>
              </w:rPr>
            </m:ctrlPr>
          </m:sSubPr>
          <m:e>
            <m:r>
              <w:rPr>
                <w:rFonts w:ascii="Cambria Math"/>
                <w:sz w:val="22"/>
                <w:szCs w:val="22"/>
              </w:rPr>
              <m:t>T</m:t>
            </m:r>
          </m:e>
          <m:sub>
            <m:r>
              <w:rPr>
                <w:rFonts w:ascii="Cambria Math"/>
                <w:sz w:val="22"/>
                <w:szCs w:val="22"/>
              </w:rPr>
              <m:t>Pn</m:t>
            </m:r>
          </m:sub>
        </m:sSub>
      </m:oMath>
      <w:r w:rsidRPr="002961D6">
        <w:rPr>
          <w:sz w:val="22"/>
          <w:szCs w:val="22"/>
          <w:lang w:val="ru-RU"/>
        </w:rPr>
        <w:t xml:space="preserve"> правильного </w:t>
      </w:r>
      <m:oMath>
        <m:r>
          <w:rPr>
            <w:rFonts w:ascii="Cambria Math"/>
            <w:sz w:val="22"/>
            <w:szCs w:val="22"/>
          </w:rPr>
          <m:t>n</m:t>
        </m:r>
      </m:oMath>
      <w:r w:rsidRPr="002961D6">
        <w:rPr>
          <w:sz w:val="22"/>
          <w:szCs w:val="22"/>
          <w:lang w:val="ru-RU"/>
        </w:rPr>
        <w:t xml:space="preserve">-угольника  </w:t>
      </w:r>
      <m:oMath>
        <m:sSub>
          <m:sSubPr>
            <m:ctrlPr>
              <w:rPr>
                <w:rFonts w:ascii="Cambria Math" w:hAnsi="Cambria Math"/>
                <w:i/>
                <w:sz w:val="22"/>
                <w:szCs w:val="22"/>
              </w:rPr>
            </m:ctrlPr>
          </m:sSubPr>
          <m:e>
            <m:r>
              <w:rPr>
                <w:rFonts w:ascii="Cambria Math"/>
                <w:sz w:val="22"/>
                <w:szCs w:val="22"/>
              </w:rPr>
              <m:t>P</m:t>
            </m:r>
          </m:e>
          <m:sub>
            <m:r>
              <w:rPr>
                <w:rFonts w:ascii="Cambria Math"/>
                <w:sz w:val="22"/>
                <w:szCs w:val="22"/>
              </w:rPr>
              <m:t>n</m:t>
            </m:r>
          </m:sub>
        </m:sSub>
        <m:d>
          <m:dPr>
            <m:ctrlPr>
              <w:rPr>
                <w:rFonts w:ascii="Cambria Math" w:hAnsi="Cambria Math"/>
                <w:i/>
                <w:sz w:val="22"/>
                <w:szCs w:val="22"/>
              </w:rPr>
            </m:ctrlPr>
          </m:dPr>
          <m:e>
            <m:r>
              <w:rPr>
                <w:rFonts w:ascii="Cambria Math"/>
                <w:sz w:val="22"/>
                <w:szCs w:val="22"/>
              </w:rPr>
              <m:t>R</m:t>
            </m:r>
          </m:e>
        </m:d>
      </m:oMath>
      <w:r w:rsidRPr="002961D6">
        <w:rPr>
          <w:sz w:val="22"/>
          <w:szCs w:val="22"/>
          <w:lang w:val="ru-RU"/>
        </w:rPr>
        <w:t xml:space="preserve"> является </w:t>
      </w:r>
      <w:r w:rsidRPr="00E94F4E">
        <w:rPr>
          <w:b/>
          <w:bCs/>
          <w:sz w:val="22"/>
          <w:szCs w:val="22"/>
          <w:lang w:val="ru-RU"/>
        </w:rPr>
        <w:t>равнобедренный треугольник</w:t>
      </w:r>
      <w:r w:rsidRPr="002961D6">
        <w:rPr>
          <w:sz w:val="22"/>
          <w:szCs w:val="22"/>
          <w:lang w:val="ru-RU"/>
        </w:rPr>
        <w:t xml:space="preserve"> </w:t>
      </w:r>
      <m:oMath>
        <m:r>
          <m:rPr>
            <m:sty m:val="p"/>
          </m:rPr>
          <w:rPr>
            <w:rFonts w:ascii="Cambria Math"/>
            <w:sz w:val="22"/>
            <w:szCs w:val="22"/>
          </w:rPr>
          <m:t>Δ</m:t>
        </m:r>
        <m:d>
          <m:dPr>
            <m:ctrlPr>
              <w:rPr>
                <w:rFonts w:ascii="Cambria Math" w:hAnsi="Cambria Math"/>
                <w:i/>
                <w:sz w:val="22"/>
                <w:szCs w:val="22"/>
                <w:lang w:val="ru-RU"/>
              </w:rPr>
            </m:ctrlPr>
          </m:dPr>
          <m:e>
            <m:r>
              <w:rPr>
                <w:rFonts w:ascii="Cambria Math" w:hAnsi="Cambria Math"/>
                <w:sz w:val="22"/>
                <w:szCs w:val="22"/>
                <w:lang w:val="ru-RU"/>
              </w:rPr>
              <m:t>1</m:t>
            </m:r>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rPr>
              <m:t>R</m:t>
            </m:r>
          </m:e>
        </m:d>
      </m:oMath>
      <w:r w:rsidRPr="002961D6">
        <w:rPr>
          <w:sz w:val="22"/>
          <w:szCs w:val="22"/>
          <w:lang w:val="ru-RU"/>
        </w:rPr>
        <w:t xml:space="preserve">, который </w:t>
      </w:r>
      <w:r w:rsidRPr="00E94F4E">
        <w:rPr>
          <w:b/>
          <w:bCs/>
          <w:sz w:val="22"/>
          <w:szCs w:val="22"/>
          <w:lang w:val="ru-RU"/>
        </w:rPr>
        <w:t>будет выполнять роль сектора</w:t>
      </w:r>
      <w:r w:rsidRPr="002961D6">
        <w:rPr>
          <w:sz w:val="22"/>
          <w:szCs w:val="22"/>
          <w:lang w:val="ru-RU"/>
        </w:rPr>
        <w:t xml:space="preserve">, упомянутого выше. Именно его площадь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8C726C">
        <w:rPr>
          <w:sz w:val="22"/>
          <w:szCs w:val="22"/>
          <w:lang w:val="ru-RU"/>
        </w:rPr>
        <w:t xml:space="preserve"> </w:t>
      </w:r>
      <w:r w:rsidRPr="002961D6">
        <w:rPr>
          <w:sz w:val="22"/>
          <w:szCs w:val="22"/>
          <w:lang w:val="ru-RU"/>
        </w:rPr>
        <w:t xml:space="preserve">и угол </w:t>
      </w:r>
      <m:oMath>
        <m:sSub>
          <m:sSubPr>
            <m:ctrlPr>
              <w:rPr>
                <w:rFonts w:ascii="Cambria Math" w:hAnsi="Cambria Math"/>
                <w:i/>
                <w:sz w:val="22"/>
                <w:szCs w:val="22"/>
              </w:rPr>
            </m:ctrlPr>
          </m:sSubPr>
          <m:e>
            <m:r>
              <w:rPr>
                <w:rFonts w:ascii="Cambria Math"/>
                <w:sz w:val="22"/>
                <w:szCs w:val="22"/>
              </w:rPr>
              <m:t>Y</m:t>
            </m:r>
          </m:e>
          <m:sub>
            <m:r>
              <m:rPr>
                <m:sty m:val="p"/>
              </m:rPr>
              <w:rPr>
                <w:rFonts w:ascii="Cambria Math"/>
                <w:sz w:val="22"/>
                <w:szCs w:val="22"/>
              </w:rPr>
              <m:t>Δ</m:t>
            </m:r>
          </m:sub>
        </m:sSub>
      </m:oMath>
      <w:r w:rsidRPr="002961D6">
        <w:rPr>
          <w:sz w:val="22"/>
          <w:szCs w:val="22"/>
          <w:lang w:val="ru-RU"/>
        </w:rPr>
        <w:t xml:space="preserve"> при его вершине составляют </w:t>
      </w:r>
      <m:oMath>
        <m:r>
          <w:rPr>
            <w:rFonts w:ascii="Cambria Math" w:hAnsi="Cambria Math"/>
            <w:sz w:val="22"/>
            <w:szCs w:val="22"/>
            <w:lang w:val="ru-RU"/>
          </w:rPr>
          <m:t>1</m:t>
        </m:r>
        <m:r>
          <w:rPr>
            <w:rFonts w:ascii="Cambria Math"/>
            <w:sz w:val="22"/>
            <w:szCs w:val="22"/>
            <w:lang w:val="ru-RU"/>
          </w:rPr>
          <m:t>/</m:t>
        </m:r>
        <m:r>
          <w:rPr>
            <w:rFonts w:ascii="Cambria Math"/>
            <w:sz w:val="22"/>
            <w:szCs w:val="22"/>
          </w:rPr>
          <m:t>n</m:t>
        </m:r>
      </m:oMath>
      <w:r>
        <w:rPr>
          <w:sz w:val="22"/>
          <w:szCs w:val="22"/>
          <w:lang w:val="ru-RU"/>
        </w:rPr>
        <w:t xml:space="preserve"> </w:t>
      </w:r>
      <w:r w:rsidRPr="002961D6">
        <w:rPr>
          <w:sz w:val="22"/>
          <w:szCs w:val="22"/>
          <w:lang w:val="ru-RU"/>
        </w:rPr>
        <w:t>часть</w:t>
      </w:r>
      <w:r>
        <w:rPr>
          <w:sz w:val="22"/>
          <w:szCs w:val="22"/>
          <w:lang w:val="ru-RU"/>
        </w:rPr>
        <w:t>,</w:t>
      </w:r>
      <w:r w:rsidRPr="002961D6">
        <w:rPr>
          <w:sz w:val="22"/>
          <w:szCs w:val="22"/>
          <w:lang w:val="ru-RU"/>
        </w:rPr>
        <w:t xml:space="preserve"> соответственно</w:t>
      </w:r>
      <w:r>
        <w:rPr>
          <w:sz w:val="22"/>
          <w:szCs w:val="22"/>
          <w:lang w:val="ru-RU"/>
        </w:rPr>
        <w:t>,</w:t>
      </w:r>
      <w:r w:rsidRPr="002961D6">
        <w:rPr>
          <w:sz w:val="22"/>
          <w:szCs w:val="22"/>
          <w:lang w:val="ru-RU"/>
        </w:rPr>
        <w:t xml:space="preserve"> всей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Σ</m:t>
            </m:r>
          </m:sub>
        </m:sSub>
      </m:oMath>
      <w:r w:rsidRPr="002961D6">
        <w:rPr>
          <w:sz w:val="22"/>
          <w:szCs w:val="22"/>
          <w:lang w:val="ru-RU"/>
        </w:rPr>
        <w:t xml:space="preserve"> и полного угла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Σ</m:t>
            </m:r>
          </m:sub>
        </m:sSub>
      </m:oMath>
      <w:r w:rsidRPr="002961D6">
        <w:rPr>
          <w:sz w:val="22"/>
          <w:szCs w:val="22"/>
          <w:lang w:val="ru-RU"/>
        </w:rPr>
        <w:t xml:space="preserve"> многоугольника </w:t>
      </w:r>
      <m:oMath>
        <m:sSub>
          <m:sSubPr>
            <m:ctrlPr>
              <w:rPr>
                <w:rFonts w:ascii="Cambria Math" w:hAnsi="Cambria Math"/>
                <w:i/>
                <w:sz w:val="22"/>
                <w:szCs w:val="22"/>
              </w:rPr>
            </m:ctrlPr>
          </m:sSubPr>
          <m:e>
            <m:r>
              <w:rPr>
                <w:rFonts w:ascii="Cambria Math"/>
                <w:sz w:val="22"/>
                <w:szCs w:val="22"/>
              </w:rPr>
              <m:t>P</m:t>
            </m:r>
          </m:e>
          <m:sub>
            <m:r>
              <w:rPr>
                <w:rFonts w:ascii="Cambria Math"/>
                <w:sz w:val="22"/>
                <w:szCs w:val="22"/>
              </w:rPr>
              <m:t>n</m:t>
            </m:r>
          </m:sub>
        </m:sSub>
        <m:d>
          <m:dPr>
            <m:ctrlPr>
              <w:rPr>
                <w:rFonts w:ascii="Cambria Math" w:hAnsi="Cambria Math"/>
                <w:i/>
                <w:sz w:val="22"/>
                <w:szCs w:val="22"/>
              </w:rPr>
            </m:ctrlPr>
          </m:dPr>
          <m:e>
            <m:r>
              <w:rPr>
                <w:rFonts w:ascii="Cambria Math"/>
                <w:sz w:val="22"/>
                <w:szCs w:val="22"/>
              </w:rPr>
              <m:t>R</m:t>
            </m:r>
          </m:e>
        </m:d>
      </m:oMath>
      <w:r>
        <w:rPr>
          <w:sz w:val="22"/>
          <w:szCs w:val="22"/>
          <w:lang w:val="ru-RU"/>
        </w:rPr>
        <w:t>. И и</w:t>
      </w:r>
      <w:r w:rsidRPr="002961D6">
        <w:rPr>
          <w:sz w:val="22"/>
          <w:szCs w:val="22"/>
          <w:lang w:val="ru-RU"/>
        </w:rPr>
        <w:t xml:space="preserve">менно </w:t>
      </w:r>
      <w:r>
        <w:rPr>
          <w:sz w:val="22"/>
          <w:szCs w:val="22"/>
          <w:lang w:val="ru-RU"/>
        </w:rPr>
        <w:t xml:space="preserve">упорядоченное множество </w:t>
      </w:r>
      <w:r w:rsidRPr="002961D6">
        <w:rPr>
          <w:sz w:val="22"/>
          <w:szCs w:val="22"/>
          <w:lang w:val="ru-RU"/>
        </w:rPr>
        <w:t>площад</w:t>
      </w:r>
      <w:r>
        <w:rPr>
          <w:sz w:val="22"/>
          <w:szCs w:val="22"/>
          <w:lang w:val="ru-RU"/>
        </w:rPr>
        <w:t>ей</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8C726C">
        <w:rPr>
          <w:sz w:val="22"/>
          <w:szCs w:val="22"/>
          <w:lang w:val="ru-RU"/>
        </w:rPr>
        <w:t xml:space="preserve"> </w:t>
      </w:r>
      <w:r>
        <w:rPr>
          <w:sz w:val="22"/>
          <w:szCs w:val="22"/>
          <w:lang w:val="ru-RU"/>
        </w:rPr>
        <w:t xml:space="preserve">всех </w:t>
      </w:r>
      <w:r w:rsidRPr="00E94F4E">
        <w:rPr>
          <w:b/>
          <w:bCs/>
          <w:sz w:val="22"/>
          <w:szCs w:val="22"/>
          <w:lang w:val="ru-RU"/>
        </w:rPr>
        <w:t>треугольник</w:t>
      </w:r>
      <w:r>
        <w:rPr>
          <w:b/>
          <w:bCs/>
          <w:sz w:val="22"/>
          <w:szCs w:val="22"/>
          <w:lang w:val="ru-RU"/>
        </w:rPr>
        <w:t>ов</w:t>
      </w:r>
      <w:r w:rsidRPr="002961D6">
        <w:rPr>
          <w:sz w:val="22"/>
          <w:szCs w:val="22"/>
          <w:lang w:val="ru-RU"/>
        </w:rPr>
        <w:t xml:space="preserve"> </w:t>
      </w:r>
      <m:oMath>
        <m:r>
          <m:rPr>
            <m:sty m:val="p"/>
          </m:rPr>
          <w:rPr>
            <w:rFonts w:ascii="Cambria Math"/>
            <w:sz w:val="22"/>
            <w:szCs w:val="22"/>
          </w:rPr>
          <m:t>Δ</m:t>
        </m:r>
        <m:d>
          <m:dPr>
            <m:ctrlPr>
              <w:rPr>
                <w:rFonts w:ascii="Cambria Math" w:hAnsi="Cambria Math"/>
                <w:i/>
                <w:sz w:val="22"/>
                <w:szCs w:val="22"/>
                <w:lang w:val="ru-RU"/>
              </w:rPr>
            </m:ctrlPr>
          </m:dPr>
          <m:e>
            <m:r>
              <w:rPr>
                <w:rFonts w:ascii="Cambria Math" w:hAnsi="Cambria Math"/>
                <w:sz w:val="22"/>
                <w:szCs w:val="22"/>
                <w:lang w:val="ru-RU"/>
              </w:rPr>
              <m:t>1</m:t>
            </m:r>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rPr>
              <m:t>R</m:t>
            </m:r>
          </m:e>
        </m:d>
      </m:oMath>
      <w:r>
        <w:rPr>
          <w:sz w:val="22"/>
          <w:szCs w:val="22"/>
          <w:lang w:val="ru-RU"/>
        </w:rPr>
        <w:t xml:space="preserve"> </w:t>
      </w:r>
      <w:r w:rsidRPr="002961D6">
        <w:rPr>
          <w:sz w:val="22"/>
          <w:szCs w:val="22"/>
          <w:lang w:val="ru-RU"/>
        </w:rPr>
        <w:t xml:space="preserve">правильного </w:t>
      </w:r>
      <m:oMath>
        <m:r>
          <w:rPr>
            <w:rFonts w:ascii="Cambria Math"/>
            <w:sz w:val="22"/>
            <w:szCs w:val="22"/>
          </w:rPr>
          <m:t>n</m:t>
        </m:r>
      </m:oMath>
      <w:r w:rsidRPr="002961D6">
        <w:rPr>
          <w:sz w:val="22"/>
          <w:szCs w:val="22"/>
          <w:lang w:val="ru-RU"/>
        </w:rPr>
        <w:t xml:space="preserve">-угольника  </w:t>
      </w:r>
      <m:oMath>
        <m:sSub>
          <m:sSubPr>
            <m:ctrlPr>
              <w:rPr>
                <w:rFonts w:ascii="Cambria Math" w:hAnsi="Cambria Math"/>
                <w:i/>
                <w:sz w:val="22"/>
                <w:szCs w:val="22"/>
              </w:rPr>
            </m:ctrlPr>
          </m:sSubPr>
          <m:e>
            <m:r>
              <w:rPr>
                <w:rFonts w:ascii="Cambria Math"/>
                <w:sz w:val="22"/>
                <w:szCs w:val="22"/>
              </w:rPr>
              <m:t>P</m:t>
            </m:r>
          </m:e>
          <m:sub>
            <m:r>
              <w:rPr>
                <w:rFonts w:ascii="Cambria Math"/>
                <w:sz w:val="22"/>
                <w:szCs w:val="22"/>
              </w:rPr>
              <m:t>n</m:t>
            </m:r>
          </m:sub>
        </m:sSub>
        <m:d>
          <m:dPr>
            <m:ctrlPr>
              <w:rPr>
                <w:rFonts w:ascii="Cambria Math" w:hAnsi="Cambria Math"/>
                <w:i/>
                <w:sz w:val="22"/>
                <w:szCs w:val="22"/>
              </w:rPr>
            </m:ctrlPr>
          </m:dPr>
          <m:e>
            <m:r>
              <w:rPr>
                <w:rFonts w:ascii="Cambria Math"/>
                <w:sz w:val="22"/>
                <w:szCs w:val="22"/>
              </w:rPr>
              <m:t>R</m:t>
            </m:r>
          </m:e>
        </m:d>
      </m:oMath>
      <w:r>
        <w:rPr>
          <w:sz w:val="22"/>
          <w:szCs w:val="22"/>
          <w:lang w:val="ru-RU"/>
        </w:rPr>
        <w:t xml:space="preserve"> </w:t>
      </w:r>
      <w:r w:rsidRPr="002961D6">
        <w:rPr>
          <w:sz w:val="22"/>
          <w:szCs w:val="22"/>
          <w:lang w:val="ru-RU"/>
        </w:rPr>
        <w:t>и</w:t>
      </w:r>
      <w:r>
        <w:rPr>
          <w:sz w:val="22"/>
          <w:szCs w:val="22"/>
          <w:lang w:val="ru-RU"/>
        </w:rPr>
        <w:t xml:space="preserve"> упорядоченное множество</w:t>
      </w:r>
      <w:r w:rsidRPr="002961D6">
        <w:rPr>
          <w:sz w:val="22"/>
          <w:szCs w:val="22"/>
          <w:lang w:val="ru-RU"/>
        </w:rPr>
        <w:t xml:space="preserve"> уг</w:t>
      </w:r>
      <w:r>
        <w:rPr>
          <w:sz w:val="22"/>
          <w:szCs w:val="22"/>
          <w:lang w:val="ru-RU"/>
        </w:rPr>
        <w:t>лов</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m:rPr>
                <m:sty m:val="p"/>
              </m:rPr>
              <w:rPr>
                <w:rFonts w:ascii="Cambria Math"/>
                <w:sz w:val="22"/>
                <w:szCs w:val="22"/>
              </w:rPr>
              <m:t>Δ</m:t>
            </m:r>
          </m:sub>
        </m:sSub>
      </m:oMath>
      <w:r w:rsidRPr="002961D6">
        <w:rPr>
          <w:sz w:val="22"/>
          <w:szCs w:val="22"/>
          <w:lang w:val="ru-RU"/>
        </w:rPr>
        <w:t xml:space="preserve"> </w:t>
      </w:r>
      <w:r>
        <w:rPr>
          <w:sz w:val="22"/>
          <w:szCs w:val="22"/>
          <w:lang w:val="ru-RU"/>
        </w:rPr>
        <w:t>в</w:t>
      </w:r>
      <w:r w:rsidRPr="002961D6">
        <w:rPr>
          <w:sz w:val="22"/>
          <w:szCs w:val="22"/>
          <w:lang w:val="ru-RU"/>
        </w:rPr>
        <w:t xml:space="preserve"> вершин</w:t>
      </w:r>
      <w:r>
        <w:rPr>
          <w:sz w:val="22"/>
          <w:szCs w:val="22"/>
          <w:lang w:val="ru-RU"/>
        </w:rPr>
        <w:t xml:space="preserve">ах этих </w:t>
      </w:r>
      <w:r w:rsidRPr="00E94F4E">
        <w:rPr>
          <w:b/>
          <w:bCs/>
          <w:sz w:val="22"/>
          <w:szCs w:val="22"/>
          <w:lang w:val="ru-RU"/>
        </w:rPr>
        <w:t>треугольник</w:t>
      </w:r>
      <w:r>
        <w:rPr>
          <w:b/>
          <w:bCs/>
          <w:sz w:val="22"/>
          <w:szCs w:val="22"/>
          <w:lang w:val="ru-RU"/>
        </w:rPr>
        <w:t>ов</w:t>
      </w:r>
      <w:r w:rsidRPr="002961D6">
        <w:rPr>
          <w:sz w:val="22"/>
          <w:szCs w:val="22"/>
          <w:lang w:val="ru-RU"/>
        </w:rPr>
        <w:t xml:space="preserve"> </w:t>
      </w:r>
      <w:r>
        <w:rPr>
          <w:sz w:val="22"/>
          <w:szCs w:val="22"/>
          <w:lang w:val="ru-RU"/>
        </w:rPr>
        <w:t>могут быть биективно сопоставлены друг другу.</w:t>
      </w:r>
      <w:r w:rsidRPr="00F022C5">
        <w:rPr>
          <w:sz w:val="22"/>
          <w:szCs w:val="22"/>
          <w:lang w:val="ru-RU"/>
        </w:rPr>
        <w:t xml:space="preserve"> </w:t>
      </w:r>
    </w:p>
    <w:p w14:paraId="7D6EDC61" w14:textId="77777777" w:rsidR="006262E3" w:rsidRDefault="006262E3" w:rsidP="001227AF">
      <w:pPr>
        <w:ind w:firstLine="432"/>
        <w:jc w:val="both"/>
        <w:outlineLvl w:val="0"/>
        <w:rPr>
          <w:sz w:val="22"/>
          <w:szCs w:val="22"/>
          <w:lang w:val="ru-RU"/>
        </w:rPr>
      </w:pPr>
      <w:r>
        <w:rPr>
          <w:sz w:val="22"/>
          <w:szCs w:val="22"/>
          <w:lang w:val="ru-RU"/>
        </w:rPr>
        <w:t xml:space="preserve">Пусть </w:t>
      </w:r>
      <m:oMath>
        <m:r>
          <w:rPr>
            <w:rFonts w:ascii="Cambria Math"/>
            <w:sz w:val="22"/>
            <w:szCs w:val="22"/>
          </w:rPr>
          <m:t>n</m:t>
        </m:r>
        <m:r>
          <w:rPr>
            <w:rFonts w:ascii="Cambria Math"/>
            <w:sz w:val="22"/>
            <w:szCs w:val="22"/>
            <w:lang w:val="ru-RU"/>
          </w:rPr>
          <m:t>=6</m:t>
        </m:r>
      </m:oMath>
      <w:r>
        <w:rPr>
          <w:sz w:val="22"/>
          <w:szCs w:val="22"/>
          <w:lang w:val="ru-RU"/>
        </w:rPr>
        <w:t xml:space="preserve">, тогда мы будем иметь </w:t>
      </w:r>
      <w:r w:rsidRPr="002961D6">
        <w:rPr>
          <w:sz w:val="22"/>
          <w:szCs w:val="22"/>
          <w:lang w:val="ru-RU"/>
        </w:rPr>
        <w:t xml:space="preserve">правильный </w:t>
      </w:r>
      <w:r>
        <w:rPr>
          <w:sz w:val="22"/>
          <w:szCs w:val="22"/>
          <w:lang w:val="ru-RU"/>
        </w:rPr>
        <w:t>шести</w:t>
      </w:r>
      <w:r w:rsidRPr="002961D6">
        <w:rPr>
          <w:sz w:val="22"/>
          <w:szCs w:val="22"/>
          <w:lang w:val="ru-RU"/>
        </w:rPr>
        <w:t xml:space="preserve">угольник </w:t>
      </w:r>
      <m:oMath>
        <m:sSub>
          <m:sSubPr>
            <m:ctrlPr>
              <w:rPr>
                <w:rFonts w:ascii="Cambria Math" w:hAnsi="Cambria Math"/>
                <w:i/>
                <w:sz w:val="22"/>
                <w:szCs w:val="22"/>
              </w:rPr>
            </m:ctrlPr>
          </m:sSubPr>
          <m:e>
            <m:r>
              <w:rPr>
                <w:rFonts w:ascii="Cambria Math"/>
                <w:sz w:val="22"/>
                <w:szCs w:val="22"/>
              </w:rPr>
              <m:t>P</m:t>
            </m:r>
          </m:e>
          <m:sub>
            <m:r>
              <w:rPr>
                <w:rFonts w:ascii="Cambria Math"/>
                <w:sz w:val="22"/>
                <w:szCs w:val="22"/>
                <w:lang w:val="ru-RU"/>
              </w:rPr>
              <m:t>6</m:t>
            </m:r>
          </m:sub>
        </m:sSub>
        <m:d>
          <m:dPr>
            <m:ctrlPr>
              <w:rPr>
                <w:rFonts w:ascii="Cambria Math" w:hAnsi="Cambria Math"/>
                <w:i/>
                <w:sz w:val="22"/>
                <w:szCs w:val="22"/>
              </w:rPr>
            </m:ctrlPr>
          </m:dPr>
          <m:e>
            <m:r>
              <w:rPr>
                <w:rFonts w:ascii="Cambria Math"/>
                <w:sz w:val="22"/>
                <w:szCs w:val="22"/>
              </w:rPr>
              <m:t>R</m:t>
            </m:r>
          </m:e>
        </m:d>
      </m:oMath>
      <w:r>
        <w:rPr>
          <w:sz w:val="22"/>
          <w:szCs w:val="22"/>
          <w:lang w:val="ru-RU"/>
        </w:rPr>
        <w:t xml:space="preserve">, приведенный на </w:t>
      </w:r>
      <w:r w:rsidRPr="00104D42">
        <w:rPr>
          <w:sz w:val="22"/>
          <w:szCs w:val="22"/>
          <w:lang w:val="ru-RU"/>
        </w:rPr>
        <w:t>Рис.5.1.</w:t>
      </w:r>
      <w:r w:rsidRPr="00104D42">
        <w:rPr>
          <w:b/>
          <w:bCs/>
          <w:sz w:val="22"/>
          <w:szCs w:val="22"/>
          <w:lang w:val="ru-RU"/>
        </w:rPr>
        <w:t xml:space="preserve">  </w:t>
      </w:r>
      <w:r>
        <w:rPr>
          <w:sz w:val="22"/>
          <w:szCs w:val="22"/>
          <w:lang w:val="ru-RU"/>
        </w:rPr>
        <w:t>В результате тривиальной триангуляции шести</w:t>
      </w:r>
      <w:r w:rsidRPr="002961D6">
        <w:rPr>
          <w:sz w:val="22"/>
          <w:szCs w:val="22"/>
          <w:lang w:val="ru-RU"/>
        </w:rPr>
        <w:t xml:space="preserve">угольник </w:t>
      </w:r>
      <m:oMath>
        <m:sSub>
          <m:sSubPr>
            <m:ctrlPr>
              <w:rPr>
                <w:rFonts w:ascii="Cambria Math" w:hAnsi="Cambria Math"/>
                <w:i/>
                <w:sz w:val="22"/>
                <w:szCs w:val="22"/>
              </w:rPr>
            </m:ctrlPr>
          </m:sSubPr>
          <m:e>
            <m:r>
              <w:rPr>
                <w:rFonts w:ascii="Cambria Math"/>
                <w:sz w:val="22"/>
                <w:szCs w:val="22"/>
              </w:rPr>
              <m:t>P</m:t>
            </m:r>
          </m:e>
          <m:sub>
            <m:r>
              <w:rPr>
                <w:rFonts w:ascii="Cambria Math"/>
                <w:sz w:val="22"/>
                <w:szCs w:val="22"/>
                <w:lang w:val="ru-RU"/>
              </w:rPr>
              <m:t>6</m:t>
            </m:r>
          </m:sub>
        </m:sSub>
        <m:d>
          <m:dPr>
            <m:ctrlPr>
              <w:rPr>
                <w:rFonts w:ascii="Cambria Math" w:hAnsi="Cambria Math"/>
                <w:i/>
                <w:sz w:val="22"/>
                <w:szCs w:val="22"/>
              </w:rPr>
            </m:ctrlPr>
          </m:dPr>
          <m:e>
            <m:r>
              <w:rPr>
                <w:rFonts w:ascii="Cambria Math"/>
                <w:sz w:val="22"/>
                <w:szCs w:val="22"/>
              </w:rPr>
              <m:t>R</m:t>
            </m:r>
          </m:e>
        </m:d>
      </m:oMath>
      <w:r>
        <w:rPr>
          <w:sz w:val="22"/>
          <w:szCs w:val="22"/>
          <w:lang w:val="ru-RU"/>
        </w:rPr>
        <w:t xml:space="preserve"> будет разделен радиусами </w:t>
      </w:r>
      <m:oMath>
        <m:r>
          <w:rPr>
            <w:rFonts w:ascii="Cambria Math"/>
            <w:sz w:val="22"/>
            <w:szCs w:val="22"/>
          </w:rPr>
          <m:t>R</m:t>
        </m:r>
      </m:oMath>
      <w:r>
        <w:rPr>
          <w:sz w:val="22"/>
          <w:szCs w:val="22"/>
          <w:lang w:val="ru-RU"/>
        </w:rPr>
        <w:t xml:space="preserve"> на шесть равнобедренных и одинаковых </w:t>
      </w:r>
      <w:r w:rsidRPr="005E7C33">
        <w:rPr>
          <w:sz w:val="22"/>
          <w:szCs w:val="22"/>
          <w:lang w:val="ru-RU"/>
        </w:rPr>
        <w:t>треугольников</w:t>
      </w:r>
      <w:r w:rsidRPr="002961D6">
        <w:rPr>
          <w:sz w:val="22"/>
          <w:szCs w:val="22"/>
          <w:lang w:val="ru-RU"/>
        </w:rPr>
        <w:t xml:space="preserve"> </w:t>
      </w:r>
      <m:oMath>
        <m:r>
          <m:rPr>
            <m:sty m:val="p"/>
          </m:rPr>
          <w:rPr>
            <w:rFonts w:ascii="Cambria Math"/>
            <w:sz w:val="22"/>
            <w:szCs w:val="22"/>
          </w:rPr>
          <m:t>Δ</m:t>
        </m:r>
        <m:d>
          <m:dPr>
            <m:ctrlPr>
              <w:rPr>
                <w:rFonts w:ascii="Cambria Math" w:hAnsi="Cambria Math"/>
                <w:i/>
                <w:sz w:val="22"/>
                <w:szCs w:val="22"/>
                <w:lang w:val="ru-RU"/>
              </w:rPr>
            </m:ctrlPr>
          </m:dPr>
          <m:e>
            <m:r>
              <w:rPr>
                <w:rFonts w:ascii="Cambria Math"/>
                <w:sz w:val="22"/>
                <w:szCs w:val="22"/>
                <w:lang w:val="ru-RU"/>
              </w:rPr>
              <m:t xml:space="preserve"> </m:t>
            </m:r>
            <m:f>
              <m:fPr>
                <m:type m:val="skw"/>
                <m:ctrlPr>
                  <w:rPr>
                    <w:rFonts w:ascii="Cambria Math" w:hAnsi="Cambria Math"/>
                    <w:i/>
                    <w:sz w:val="22"/>
                    <w:szCs w:val="22"/>
                    <w:lang w:val="ru-RU"/>
                  </w:rPr>
                </m:ctrlPr>
              </m:fPr>
              <m:num>
                <m:r>
                  <w:rPr>
                    <w:rFonts w:ascii="Cambria Math"/>
                    <w:sz w:val="22"/>
                    <w:szCs w:val="22"/>
                    <w:lang w:val="ru-RU"/>
                  </w:rPr>
                  <m:t>1</m:t>
                </m:r>
              </m:num>
              <m:den>
                <m:r>
                  <w:rPr>
                    <w:rFonts w:ascii="Cambria Math"/>
                    <w:sz w:val="22"/>
                    <w:szCs w:val="22"/>
                    <w:lang w:val="ru-RU"/>
                  </w:rPr>
                  <m:t>6</m:t>
                </m:r>
              </m:den>
            </m:f>
            <m:r>
              <w:rPr>
                <w:rFonts w:ascii="Cambria Math"/>
                <w:sz w:val="22"/>
                <w:szCs w:val="22"/>
                <w:lang w:val="ru-RU"/>
              </w:rPr>
              <m:t>,</m:t>
            </m:r>
            <m:r>
              <w:rPr>
                <w:rFonts w:ascii="Cambria Math"/>
                <w:sz w:val="22"/>
                <w:szCs w:val="22"/>
              </w:rPr>
              <m:t>R</m:t>
            </m:r>
          </m:e>
        </m:d>
        <m:r>
          <w:rPr>
            <w:rFonts w:ascii="Cambria Math" w:hAnsi="Cambria Math"/>
            <w:sz w:val="22"/>
            <w:szCs w:val="22"/>
            <w:lang w:val="ru-RU"/>
          </w:rPr>
          <m:t xml:space="preserve">= </m:t>
        </m:r>
        <m:r>
          <w:rPr>
            <w:rFonts w:ascii="Cambria Math"/>
            <w:sz w:val="22"/>
            <w:szCs w:val="22"/>
          </w:rPr>
          <m:t>Δ</m:t>
        </m:r>
        <m:r>
          <w:rPr>
            <w:rFonts w:ascii="Cambria Math" w:hAnsi="Cambria Math"/>
            <w:sz w:val="22"/>
            <w:szCs w:val="22"/>
            <w:lang w:val="ru-RU"/>
          </w:rPr>
          <m:t>ABC</m:t>
        </m:r>
      </m:oMath>
      <w:r>
        <w:rPr>
          <w:sz w:val="22"/>
          <w:szCs w:val="22"/>
          <w:lang w:val="ru-RU"/>
        </w:rPr>
        <w:t>, т. е. шести</w:t>
      </w:r>
      <w:r w:rsidRPr="002961D6">
        <w:rPr>
          <w:sz w:val="22"/>
          <w:szCs w:val="22"/>
          <w:lang w:val="ru-RU"/>
        </w:rPr>
        <w:t xml:space="preserve">угольник </w:t>
      </w:r>
      <m:oMath>
        <m:sSub>
          <m:sSubPr>
            <m:ctrlPr>
              <w:rPr>
                <w:rFonts w:ascii="Cambria Math" w:hAnsi="Cambria Math"/>
                <w:i/>
                <w:sz w:val="22"/>
                <w:szCs w:val="22"/>
              </w:rPr>
            </m:ctrlPr>
          </m:sSubPr>
          <m:e>
            <m:r>
              <w:rPr>
                <w:rFonts w:ascii="Cambria Math"/>
                <w:sz w:val="22"/>
                <w:szCs w:val="22"/>
              </w:rPr>
              <m:t>P</m:t>
            </m:r>
          </m:e>
          <m:sub>
            <m:r>
              <w:rPr>
                <w:rFonts w:ascii="Cambria Math"/>
                <w:sz w:val="22"/>
                <w:szCs w:val="22"/>
                <w:lang w:val="ru-RU"/>
              </w:rPr>
              <m:t>6</m:t>
            </m:r>
          </m:sub>
        </m:sSub>
        <m:d>
          <m:dPr>
            <m:ctrlPr>
              <w:rPr>
                <w:rFonts w:ascii="Cambria Math" w:hAnsi="Cambria Math"/>
                <w:i/>
                <w:sz w:val="22"/>
                <w:szCs w:val="22"/>
              </w:rPr>
            </m:ctrlPr>
          </m:dPr>
          <m:e>
            <m:r>
              <w:rPr>
                <w:rFonts w:ascii="Cambria Math"/>
                <w:sz w:val="22"/>
                <w:szCs w:val="22"/>
              </w:rPr>
              <m:t>R</m:t>
            </m:r>
          </m:e>
        </m:d>
      </m:oMath>
      <w:r>
        <w:rPr>
          <w:sz w:val="22"/>
          <w:szCs w:val="22"/>
          <w:lang w:val="ru-RU"/>
        </w:rPr>
        <w:t xml:space="preserve"> и </w:t>
      </w:r>
      <w:r w:rsidRPr="005E7C33">
        <w:rPr>
          <w:sz w:val="22"/>
          <w:szCs w:val="22"/>
          <w:lang w:val="ru-RU"/>
        </w:rPr>
        <w:t>треугольник</w:t>
      </w:r>
      <w:r w:rsidRPr="002961D6">
        <w:rPr>
          <w:sz w:val="22"/>
          <w:szCs w:val="22"/>
          <w:lang w:val="ru-RU"/>
        </w:rPr>
        <w:t xml:space="preserve"> </w:t>
      </w:r>
      <m:oMath>
        <m:r>
          <w:rPr>
            <w:rFonts w:ascii="Cambria Math" w:hAnsi="Cambria Math"/>
            <w:sz w:val="22"/>
            <w:szCs w:val="22"/>
            <w:lang w:val="ru-RU"/>
          </w:rPr>
          <m:t xml:space="preserve"> </m:t>
        </m:r>
        <m:r>
          <w:rPr>
            <w:rFonts w:ascii="Cambria Math"/>
            <w:sz w:val="22"/>
            <w:szCs w:val="22"/>
          </w:rPr>
          <m:t>Δ</m:t>
        </m:r>
        <m:r>
          <w:rPr>
            <w:rFonts w:ascii="Cambria Math" w:hAnsi="Cambria Math"/>
            <w:sz w:val="22"/>
            <w:szCs w:val="22"/>
            <w:lang w:val="ru-RU"/>
          </w:rPr>
          <m:t>ABC</m:t>
        </m:r>
      </m:oMath>
      <w:r>
        <w:rPr>
          <w:sz w:val="22"/>
          <w:szCs w:val="22"/>
          <w:lang w:val="ru-RU"/>
        </w:rPr>
        <w:t xml:space="preserve"> находятся в отношении Целое и Часть, будучи</w:t>
      </w:r>
      <w:r w:rsidRPr="0079625E">
        <w:rPr>
          <w:sz w:val="22"/>
          <w:szCs w:val="22"/>
          <w:lang w:val="ru-RU"/>
        </w:rPr>
        <w:t xml:space="preserve"> </w:t>
      </w:r>
      <w:r>
        <w:rPr>
          <w:sz w:val="22"/>
          <w:szCs w:val="22"/>
          <w:lang w:val="ru-RU"/>
        </w:rPr>
        <w:t xml:space="preserve">в полном согласии со второй концепцией шумеров. Кроме того, также в отношении Часть и Целое находятся угол </w:t>
      </w:r>
      <m:oMath>
        <m:r>
          <m:rPr>
            <m:nor/>
          </m:rPr>
          <w:rPr>
            <w:rFonts w:ascii="Cambria Math" w:hAnsi="Cambria Math"/>
            <w:sz w:val="22"/>
            <w:szCs w:val="22"/>
            <w:lang w:val="ru-RU"/>
          </w:rPr>
          <m:t>∠</m:t>
        </m:r>
        <m:r>
          <w:rPr>
            <w:rFonts w:ascii="Cambria Math" w:hAnsi="Cambria Math"/>
            <w:sz w:val="22"/>
            <w:szCs w:val="22"/>
            <w:lang w:val="ru-RU"/>
          </w:rPr>
          <m:t>BAC≡</m:t>
        </m:r>
        <m:sSub>
          <m:sSubPr>
            <m:ctrlPr>
              <w:rPr>
                <w:rFonts w:ascii="Cambria Math" w:hAnsi="Cambria Math"/>
                <w:i/>
                <w:sz w:val="22"/>
                <w:szCs w:val="22"/>
              </w:rPr>
            </m:ctrlPr>
          </m:sSubPr>
          <m:e>
            <m:r>
              <w:rPr>
                <w:rFonts w:ascii="Cambria Math"/>
                <w:sz w:val="22"/>
                <w:szCs w:val="22"/>
              </w:rPr>
              <m:t>Y</m:t>
            </m:r>
          </m:e>
          <m:sub>
            <m:r>
              <m:rPr>
                <m:sty m:val="p"/>
              </m:rPr>
              <w:rPr>
                <w:rFonts w:ascii="Cambria Math"/>
                <w:sz w:val="22"/>
                <w:szCs w:val="22"/>
              </w:rPr>
              <m:t>Δ</m:t>
            </m:r>
          </m:sub>
        </m:sSub>
      </m:oMath>
      <w:r>
        <w:rPr>
          <w:sz w:val="22"/>
          <w:szCs w:val="22"/>
          <w:lang w:val="ru-RU"/>
        </w:rPr>
        <w:t xml:space="preserve"> в вершине </w:t>
      </w:r>
      <w:r w:rsidRPr="005E7C33">
        <w:rPr>
          <w:sz w:val="22"/>
          <w:szCs w:val="22"/>
          <w:lang w:val="ru-RU"/>
        </w:rPr>
        <w:t>треугольник</w:t>
      </w:r>
      <w:r>
        <w:rPr>
          <w:sz w:val="22"/>
          <w:szCs w:val="22"/>
          <w:lang w:val="ru-RU"/>
        </w:rPr>
        <w:t>а</w:t>
      </w:r>
      <w:r w:rsidRPr="002961D6">
        <w:rPr>
          <w:sz w:val="22"/>
          <w:szCs w:val="22"/>
          <w:lang w:val="ru-RU"/>
        </w:rPr>
        <w:t xml:space="preserve"> </w:t>
      </w:r>
      <m:oMath>
        <m:r>
          <w:rPr>
            <w:rFonts w:ascii="Cambria Math" w:hAnsi="Cambria Math"/>
            <w:sz w:val="22"/>
            <w:szCs w:val="22"/>
            <w:lang w:val="ru-RU"/>
          </w:rPr>
          <m:t xml:space="preserve"> </m:t>
        </m:r>
        <m:r>
          <w:rPr>
            <w:rFonts w:ascii="Cambria Math"/>
            <w:sz w:val="22"/>
            <w:szCs w:val="22"/>
          </w:rPr>
          <m:t>Δ</m:t>
        </m:r>
        <m:r>
          <w:rPr>
            <w:rFonts w:ascii="Cambria Math" w:hAnsi="Cambria Math"/>
            <w:sz w:val="22"/>
            <w:szCs w:val="22"/>
            <w:lang w:val="ru-RU"/>
          </w:rPr>
          <m:t>ABC</m:t>
        </m:r>
      </m:oMath>
      <w:r>
        <w:rPr>
          <w:sz w:val="22"/>
          <w:szCs w:val="22"/>
          <w:lang w:val="ru-RU"/>
        </w:rPr>
        <w:t xml:space="preserve"> и полный центральный угол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Σ</m:t>
            </m:r>
          </m:sub>
        </m:sSub>
      </m:oMath>
      <w:r w:rsidRPr="002961D6">
        <w:rPr>
          <w:sz w:val="22"/>
          <w:szCs w:val="22"/>
          <w:lang w:val="ru-RU"/>
        </w:rPr>
        <w:t xml:space="preserve"> </w:t>
      </w:r>
      <w:r>
        <w:rPr>
          <w:sz w:val="22"/>
          <w:szCs w:val="22"/>
          <w:lang w:val="ru-RU"/>
        </w:rPr>
        <w:t xml:space="preserve">, т. е. угол, который заметает радиус </w:t>
      </w:r>
      <m:oMath>
        <m:r>
          <w:rPr>
            <w:rFonts w:ascii="Cambria Math"/>
            <w:sz w:val="22"/>
            <w:szCs w:val="22"/>
          </w:rPr>
          <m:t>R</m:t>
        </m:r>
      </m:oMath>
      <w:r>
        <w:rPr>
          <w:sz w:val="22"/>
          <w:szCs w:val="22"/>
          <w:lang w:val="ru-RU"/>
        </w:rPr>
        <w:t xml:space="preserve"> при полном </w:t>
      </w:r>
      <w:r>
        <w:rPr>
          <w:sz w:val="22"/>
          <w:szCs w:val="22"/>
          <w:lang w:val="ru-RU"/>
        </w:rPr>
        <w:lastRenderedPageBreak/>
        <w:t xml:space="preserve">повороте вокруг центра окружности. Данное отношение, как было оговорено раньше, означает, что полная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Σ</m:t>
            </m:r>
          </m:sub>
        </m:sSub>
      </m:oMath>
      <w:r>
        <w:rPr>
          <w:sz w:val="22"/>
          <w:szCs w:val="22"/>
          <w:lang w:val="ru-RU"/>
        </w:rPr>
        <w:t xml:space="preserve"> шести</w:t>
      </w:r>
      <w:r w:rsidRPr="002961D6">
        <w:rPr>
          <w:sz w:val="22"/>
          <w:szCs w:val="22"/>
          <w:lang w:val="ru-RU"/>
        </w:rPr>
        <w:t>угольник</w:t>
      </w:r>
      <w:r>
        <w:rPr>
          <w:sz w:val="22"/>
          <w:szCs w:val="22"/>
          <w:lang w:val="ru-RU"/>
        </w:rPr>
        <w:t>а</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P</m:t>
            </m:r>
          </m:e>
          <m:sub>
            <m:r>
              <w:rPr>
                <w:rFonts w:ascii="Cambria Math"/>
                <w:sz w:val="22"/>
                <w:szCs w:val="22"/>
                <w:lang w:val="ru-RU"/>
              </w:rPr>
              <m:t>6</m:t>
            </m:r>
          </m:sub>
        </m:sSub>
        <m:d>
          <m:dPr>
            <m:ctrlPr>
              <w:rPr>
                <w:rFonts w:ascii="Cambria Math" w:hAnsi="Cambria Math"/>
                <w:i/>
                <w:sz w:val="22"/>
                <w:szCs w:val="22"/>
              </w:rPr>
            </m:ctrlPr>
          </m:dPr>
          <m:e>
            <m:r>
              <w:rPr>
                <w:rFonts w:ascii="Cambria Math"/>
                <w:sz w:val="22"/>
                <w:szCs w:val="22"/>
              </w:rPr>
              <m:t>R</m:t>
            </m:r>
          </m:e>
        </m:d>
      </m:oMath>
      <w:r>
        <w:rPr>
          <w:sz w:val="22"/>
          <w:szCs w:val="22"/>
          <w:lang w:val="ru-RU"/>
        </w:rPr>
        <w:t xml:space="preserve"> в точности равна всем шести </w:t>
      </w:r>
      <w:r w:rsidRPr="002961D6">
        <w:rPr>
          <w:sz w:val="22"/>
          <w:szCs w:val="22"/>
          <w:lang w:val="ru-RU"/>
        </w:rPr>
        <w:t>площад</w:t>
      </w:r>
      <w:r>
        <w:rPr>
          <w:sz w:val="22"/>
          <w:szCs w:val="22"/>
          <w:lang w:val="ru-RU"/>
        </w:rPr>
        <w:t>ям</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Δ</m:t>
            </m:r>
          </m:sub>
        </m:sSub>
      </m:oMath>
      <w:r>
        <w:rPr>
          <w:sz w:val="22"/>
          <w:szCs w:val="22"/>
          <w:lang w:val="ru-RU"/>
        </w:rPr>
        <w:t xml:space="preserve"> треугольника </w:t>
      </w:r>
      <m:oMath>
        <m:r>
          <m:rPr>
            <m:sty m:val="p"/>
          </m:rPr>
          <w:rPr>
            <w:rFonts w:ascii="Cambria Math"/>
            <w:sz w:val="22"/>
            <w:szCs w:val="22"/>
          </w:rPr>
          <m:t>Δ</m:t>
        </m:r>
        <m:d>
          <m:dPr>
            <m:ctrlPr>
              <w:rPr>
                <w:rFonts w:ascii="Cambria Math" w:hAnsi="Cambria Math"/>
                <w:i/>
                <w:sz w:val="22"/>
                <w:szCs w:val="22"/>
                <w:lang w:val="ru-RU"/>
              </w:rPr>
            </m:ctrlPr>
          </m:dPr>
          <m:e>
            <m:r>
              <w:rPr>
                <w:rFonts w:ascii="Cambria Math"/>
                <w:sz w:val="22"/>
                <w:szCs w:val="22"/>
                <w:lang w:val="ru-RU"/>
              </w:rPr>
              <m:t xml:space="preserve"> </m:t>
            </m:r>
            <m:f>
              <m:fPr>
                <m:type m:val="skw"/>
                <m:ctrlPr>
                  <w:rPr>
                    <w:rFonts w:ascii="Cambria Math" w:hAnsi="Cambria Math"/>
                    <w:i/>
                    <w:sz w:val="22"/>
                    <w:szCs w:val="22"/>
                    <w:lang w:val="ru-RU"/>
                  </w:rPr>
                </m:ctrlPr>
              </m:fPr>
              <m:num>
                <m:r>
                  <w:rPr>
                    <w:rFonts w:ascii="Cambria Math"/>
                    <w:sz w:val="22"/>
                    <w:szCs w:val="22"/>
                    <w:lang w:val="ru-RU"/>
                  </w:rPr>
                  <m:t>1</m:t>
                </m:r>
              </m:num>
              <m:den>
                <m:r>
                  <w:rPr>
                    <w:rFonts w:ascii="Cambria Math"/>
                    <w:sz w:val="22"/>
                    <w:szCs w:val="22"/>
                    <w:lang w:val="ru-RU"/>
                  </w:rPr>
                  <m:t>6</m:t>
                </m:r>
              </m:den>
            </m:f>
            <m:r>
              <w:rPr>
                <w:rFonts w:ascii="Cambria Math"/>
                <w:sz w:val="22"/>
                <w:szCs w:val="22"/>
                <w:lang w:val="ru-RU"/>
              </w:rPr>
              <m:t>,</m:t>
            </m:r>
            <m:r>
              <w:rPr>
                <w:rFonts w:ascii="Cambria Math"/>
                <w:sz w:val="22"/>
                <w:szCs w:val="22"/>
              </w:rPr>
              <m:t>R</m:t>
            </m:r>
          </m:e>
        </m:d>
        <m:r>
          <w:rPr>
            <w:rFonts w:ascii="Cambria Math" w:hAnsi="Cambria Math"/>
            <w:sz w:val="22"/>
            <w:szCs w:val="22"/>
            <w:lang w:val="ru-RU"/>
          </w:rPr>
          <m:t xml:space="preserve">= </m:t>
        </m:r>
        <m:r>
          <m:rPr>
            <m:sty m:val="p"/>
          </m:rPr>
          <w:rPr>
            <w:rFonts w:ascii="Cambria Math"/>
            <w:sz w:val="22"/>
            <w:szCs w:val="22"/>
          </w:rPr>
          <m:t>Δ</m:t>
        </m:r>
        <m:r>
          <w:rPr>
            <w:rFonts w:ascii="Cambria Math" w:hAnsi="Cambria Math"/>
            <w:sz w:val="22"/>
            <w:szCs w:val="22"/>
            <w:lang w:val="ru-RU"/>
          </w:rPr>
          <m:t>ABC</m:t>
        </m:r>
      </m:oMath>
      <w:r>
        <w:rPr>
          <w:sz w:val="22"/>
          <w:szCs w:val="22"/>
          <w:lang w:val="ru-RU"/>
        </w:rPr>
        <w:t xml:space="preserve">, а </w:t>
      </w:r>
      <w:r w:rsidRPr="002961D6">
        <w:rPr>
          <w:sz w:val="22"/>
          <w:szCs w:val="22"/>
          <w:lang w:val="ru-RU"/>
        </w:rPr>
        <w:t xml:space="preserve">полный центральный угол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Σ</m:t>
            </m:r>
          </m:sub>
        </m:sSub>
      </m:oMath>
      <w:r>
        <w:rPr>
          <w:sz w:val="22"/>
          <w:szCs w:val="22"/>
          <w:lang w:val="ru-RU"/>
        </w:rPr>
        <w:t xml:space="preserve"> в точности равен шести углам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Δ</m:t>
            </m:r>
          </m:sub>
        </m:sSub>
      </m:oMath>
      <w:r>
        <w:rPr>
          <w:sz w:val="22"/>
          <w:szCs w:val="22"/>
          <w:lang w:val="ru-RU"/>
        </w:rPr>
        <w:t>. При этом между множеством</w:t>
      </w:r>
      <w:r w:rsidRPr="00F7702A">
        <w:rPr>
          <w:sz w:val="22"/>
          <w:szCs w:val="22"/>
          <w:lang w:val="ru-RU"/>
        </w:rPr>
        <w:t xml:space="preserve"> </w:t>
      </w:r>
      <w:r w:rsidRPr="002961D6">
        <w:rPr>
          <w:sz w:val="22"/>
          <w:szCs w:val="22"/>
          <w:lang w:val="ru-RU"/>
        </w:rPr>
        <w:t>площад</w:t>
      </w:r>
      <w:r>
        <w:rPr>
          <w:sz w:val="22"/>
          <w:szCs w:val="22"/>
          <w:lang w:val="ru-RU"/>
        </w:rPr>
        <w:t>ей</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Δ</m:t>
            </m:r>
          </m:sub>
        </m:sSub>
      </m:oMath>
      <w:r>
        <w:rPr>
          <w:sz w:val="22"/>
          <w:szCs w:val="22"/>
          <w:lang w:val="ru-RU"/>
        </w:rPr>
        <w:t xml:space="preserve"> и множеством</w:t>
      </w:r>
      <w:r w:rsidRPr="00F7702A">
        <w:rPr>
          <w:sz w:val="22"/>
          <w:szCs w:val="22"/>
          <w:lang w:val="ru-RU"/>
        </w:rPr>
        <w:t xml:space="preserve"> </w:t>
      </w:r>
      <w:r w:rsidRPr="002961D6">
        <w:rPr>
          <w:sz w:val="22"/>
          <w:szCs w:val="22"/>
          <w:lang w:val="ru-RU"/>
        </w:rPr>
        <w:t>уг</w:t>
      </w:r>
      <w:r>
        <w:rPr>
          <w:sz w:val="22"/>
          <w:szCs w:val="22"/>
          <w:lang w:val="ru-RU"/>
        </w:rPr>
        <w:t>лов</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Δ</m:t>
            </m:r>
          </m:sub>
        </m:sSub>
      </m:oMath>
      <w:r>
        <w:rPr>
          <w:sz w:val="22"/>
          <w:szCs w:val="22"/>
          <w:lang w:val="ru-RU"/>
        </w:rPr>
        <w:t xml:space="preserve"> шестиугольника </w:t>
      </w:r>
      <m:oMath>
        <m:sSub>
          <m:sSubPr>
            <m:ctrlPr>
              <w:rPr>
                <w:rFonts w:ascii="Cambria Math" w:hAnsi="Cambria Math"/>
                <w:i/>
                <w:sz w:val="22"/>
                <w:szCs w:val="22"/>
              </w:rPr>
            </m:ctrlPr>
          </m:sSubPr>
          <m:e>
            <m:r>
              <w:rPr>
                <w:rFonts w:ascii="Cambria Math"/>
                <w:sz w:val="22"/>
                <w:szCs w:val="22"/>
              </w:rPr>
              <m:t>P</m:t>
            </m:r>
          </m:e>
          <m:sub>
            <m:r>
              <w:rPr>
                <w:rFonts w:ascii="Cambria Math"/>
                <w:sz w:val="22"/>
                <w:szCs w:val="22"/>
                <w:lang w:val="ru-RU"/>
              </w:rPr>
              <m:t>6</m:t>
            </m:r>
          </m:sub>
        </m:sSub>
        <m:d>
          <m:dPr>
            <m:ctrlPr>
              <w:rPr>
                <w:rFonts w:ascii="Cambria Math" w:hAnsi="Cambria Math"/>
                <w:i/>
                <w:sz w:val="22"/>
                <w:szCs w:val="22"/>
              </w:rPr>
            </m:ctrlPr>
          </m:dPr>
          <m:e>
            <m:r>
              <w:rPr>
                <w:rFonts w:ascii="Cambria Math"/>
                <w:sz w:val="22"/>
                <w:szCs w:val="22"/>
              </w:rPr>
              <m:t>R</m:t>
            </m:r>
          </m:e>
        </m:d>
      </m:oMath>
      <w:r>
        <w:rPr>
          <w:sz w:val="22"/>
          <w:szCs w:val="22"/>
          <w:lang w:val="ru-RU"/>
        </w:rPr>
        <w:t xml:space="preserve"> несложно установить биективное соответствие.</w:t>
      </w:r>
    </w:p>
    <w:p w14:paraId="5D308E51" w14:textId="77777777" w:rsidR="006262E3" w:rsidRPr="00F7702A" w:rsidRDefault="006262E3" w:rsidP="00937883">
      <w:pPr>
        <w:ind w:firstLine="432"/>
        <w:jc w:val="both"/>
        <w:outlineLvl w:val="0"/>
        <w:rPr>
          <w:sz w:val="22"/>
          <w:szCs w:val="22"/>
          <w:lang w:val="ru-RU"/>
        </w:rPr>
      </w:pPr>
      <w:r w:rsidRPr="00B34E15">
        <w:rPr>
          <w:b/>
          <w:bCs/>
          <w:sz w:val="22"/>
          <w:szCs w:val="22"/>
          <w:lang w:val="ru-RU"/>
        </w:rPr>
        <w:t>Возможность установления биективного соответствия для таких множеств</w:t>
      </w:r>
      <w:r>
        <w:rPr>
          <w:sz w:val="22"/>
          <w:szCs w:val="22"/>
          <w:lang w:val="ru-RU"/>
        </w:rPr>
        <w:t xml:space="preserve"> и в более общем случае определило </w:t>
      </w:r>
      <w:r w:rsidRPr="00DF37FF">
        <w:rPr>
          <w:b/>
          <w:bCs/>
          <w:sz w:val="22"/>
          <w:szCs w:val="22"/>
          <w:lang w:val="ru-RU"/>
        </w:rPr>
        <w:t>содержание третьей концепции</w:t>
      </w:r>
      <w:r>
        <w:rPr>
          <w:sz w:val="22"/>
          <w:szCs w:val="22"/>
          <w:lang w:val="ru-RU"/>
        </w:rPr>
        <w:t xml:space="preserve"> шумеров.</w:t>
      </w:r>
      <w:r w:rsidRPr="00F022C5">
        <w:rPr>
          <w:sz w:val="22"/>
          <w:szCs w:val="22"/>
          <w:lang w:val="ru-RU"/>
        </w:rPr>
        <w:t xml:space="preserve"> </w:t>
      </w:r>
    </w:p>
    <w:p w14:paraId="2AD095F7" w14:textId="19F89125" w:rsidR="006262E3" w:rsidRPr="00F7702A" w:rsidRDefault="006262E3" w:rsidP="00937883">
      <w:pPr>
        <w:ind w:firstLine="432"/>
        <w:jc w:val="both"/>
        <w:outlineLvl w:val="0"/>
        <w:rPr>
          <w:sz w:val="22"/>
          <w:szCs w:val="22"/>
          <w:lang w:val="ru-RU"/>
        </w:rPr>
      </w:pPr>
      <w:r>
        <w:rPr>
          <w:sz w:val="22"/>
          <w:szCs w:val="22"/>
          <w:lang w:val="ru-RU"/>
        </w:rPr>
        <w:t xml:space="preserve">Исходя из этого, наряду с уже отмеченными свойствами египетского треугольника шумеры воспользовались еще и рядом других его свойств. В частности, данный треугольник </w:t>
      </w:r>
      <w:r w:rsidRPr="002961D6">
        <w:rPr>
          <w:sz w:val="22"/>
          <w:szCs w:val="22"/>
          <w:lang w:val="ru-RU"/>
        </w:rPr>
        <w:t xml:space="preserve">содержит все необходимые элементы </w:t>
      </w:r>
      <w:r>
        <w:rPr>
          <w:sz w:val="22"/>
          <w:szCs w:val="22"/>
          <w:lang w:val="ru-RU"/>
        </w:rPr>
        <w:t>для</w:t>
      </w:r>
      <w:r w:rsidRPr="00D808C1">
        <w:rPr>
          <w:b/>
          <w:bCs/>
          <w:sz w:val="22"/>
          <w:szCs w:val="22"/>
          <w:lang w:val="ru-RU"/>
        </w:rPr>
        <w:t xml:space="preserve"> построения правильного </w:t>
      </w:r>
      <m:oMath>
        <m:r>
          <m:rPr>
            <m:sty m:val="bi"/>
          </m:rPr>
          <w:rPr>
            <w:rFonts w:ascii="Cambria Math"/>
            <w:sz w:val="22"/>
            <w:szCs w:val="22"/>
            <w:lang w:val="ru-RU"/>
          </w:rPr>
          <m:t>60</m:t>
        </m:r>
      </m:oMath>
      <w:r w:rsidRPr="00D808C1">
        <w:rPr>
          <w:b/>
          <w:bCs/>
          <w:sz w:val="22"/>
          <w:szCs w:val="22"/>
          <w:lang w:val="ru-RU"/>
        </w:rPr>
        <w:t>- угол</w:t>
      </w:r>
      <w:proofErr w:type="spellStart"/>
      <w:r>
        <w:rPr>
          <w:b/>
          <w:bCs/>
          <w:sz w:val="22"/>
          <w:szCs w:val="22"/>
          <w:lang w:val="ru-RU"/>
        </w:rPr>
        <w:t>ь</w:t>
      </w:r>
      <w:r w:rsidRPr="00D808C1">
        <w:rPr>
          <w:b/>
          <w:bCs/>
          <w:sz w:val="22"/>
          <w:szCs w:val="22"/>
          <w:lang w:val="ru-RU"/>
        </w:rPr>
        <w:t>ника</w:t>
      </w:r>
      <w:proofErr w:type="spellEnd"/>
      <w:r>
        <w:rPr>
          <w:sz w:val="22"/>
          <w:szCs w:val="22"/>
          <w:lang w:val="ru-RU"/>
        </w:rPr>
        <w:t xml:space="preserve">, т. е. </w:t>
      </w:r>
    </w:p>
    <w:p w14:paraId="1F15E4B9" w14:textId="77777777" w:rsidR="006262E3" w:rsidRDefault="006262E3" w:rsidP="00321BE6">
      <w:pPr>
        <w:ind w:firstLine="432"/>
        <w:jc w:val="both"/>
        <w:outlineLvl w:val="0"/>
        <w:rPr>
          <w:sz w:val="22"/>
          <w:szCs w:val="22"/>
          <w:lang w:val="ru-RU"/>
        </w:rPr>
      </w:pPr>
      <w:r w:rsidRPr="002034CD">
        <w:rPr>
          <w:sz w:val="22"/>
          <w:szCs w:val="22"/>
          <w:lang w:val="ru-RU"/>
        </w:rPr>
        <w:t xml:space="preserve"> (</w:t>
      </w:r>
      <w:proofErr w:type="spellStart"/>
      <w:r w:rsidRPr="002034CD">
        <w:rPr>
          <w:sz w:val="22"/>
          <w:szCs w:val="22"/>
        </w:rPr>
        <w:t>i</w:t>
      </w:r>
      <w:proofErr w:type="spellEnd"/>
      <w:r w:rsidRPr="002034CD">
        <w:rPr>
          <w:sz w:val="22"/>
          <w:szCs w:val="22"/>
          <w:lang w:val="ru-RU"/>
        </w:rPr>
        <w:t>)</w:t>
      </w:r>
      <w:r w:rsidRPr="003A4BC4">
        <w:rPr>
          <w:b/>
          <w:bCs/>
          <w:sz w:val="22"/>
          <w:szCs w:val="22"/>
          <w:lang w:val="ru-RU"/>
        </w:rPr>
        <w:t xml:space="preserve"> </w:t>
      </w:r>
      <w:r w:rsidRPr="00874E27">
        <w:rPr>
          <w:b/>
          <w:bCs/>
          <w:sz w:val="22"/>
          <w:szCs w:val="22"/>
          <w:lang w:val="ru-RU"/>
        </w:rPr>
        <w:t>для деления</w:t>
      </w:r>
      <w:r w:rsidRPr="00D808C1">
        <w:rPr>
          <w:sz w:val="22"/>
          <w:szCs w:val="22"/>
          <w:lang w:val="ru-RU"/>
        </w:rPr>
        <w:t xml:space="preserve"> </w:t>
      </w:r>
      <w:r w:rsidRPr="003A4BC4">
        <w:rPr>
          <w:b/>
          <w:bCs/>
          <w:sz w:val="22"/>
          <w:szCs w:val="22"/>
          <w:lang w:val="ru-RU"/>
        </w:rPr>
        <w:t>окружности</w:t>
      </w:r>
      <w:r w:rsidRPr="00D808C1">
        <w:rPr>
          <w:sz w:val="22"/>
          <w:szCs w:val="22"/>
          <w:lang w:val="ru-RU"/>
        </w:rPr>
        <w:t xml:space="preserve"> </w:t>
      </w:r>
      <w:r w:rsidRPr="003A4BC4">
        <w:rPr>
          <w:b/>
          <w:bCs/>
          <w:sz w:val="22"/>
          <w:szCs w:val="22"/>
          <w:lang w:val="ru-RU"/>
        </w:rPr>
        <w:t xml:space="preserve">на </w:t>
      </w:r>
      <m:oMath>
        <m:r>
          <m:rPr>
            <m:sty m:val="bi"/>
          </m:rPr>
          <w:rPr>
            <w:rFonts w:ascii="Cambria Math"/>
            <w:sz w:val="22"/>
            <w:szCs w:val="22"/>
            <w:lang w:val="ru-RU"/>
          </w:rPr>
          <m:t>60</m:t>
        </m:r>
      </m:oMath>
      <w:r w:rsidRPr="003A4BC4">
        <w:rPr>
          <w:b/>
          <w:bCs/>
          <w:sz w:val="22"/>
          <w:szCs w:val="22"/>
          <w:lang w:val="ru-RU"/>
        </w:rPr>
        <w:t xml:space="preserve"> равных дуг</w:t>
      </w:r>
      <w:r>
        <w:rPr>
          <w:sz w:val="22"/>
          <w:szCs w:val="22"/>
          <w:lang w:val="ru-RU"/>
        </w:rPr>
        <w:t>, а также</w:t>
      </w:r>
    </w:p>
    <w:p w14:paraId="25F44555" w14:textId="77777777" w:rsidR="006262E3" w:rsidRDefault="006262E3" w:rsidP="00321BE6">
      <w:pPr>
        <w:ind w:firstLine="432"/>
        <w:jc w:val="both"/>
        <w:outlineLvl w:val="0"/>
        <w:rPr>
          <w:b/>
          <w:bCs/>
          <w:sz w:val="22"/>
          <w:szCs w:val="22"/>
          <w:lang w:val="ru-RU"/>
        </w:rPr>
      </w:pPr>
      <w:r w:rsidRPr="002034CD">
        <w:rPr>
          <w:sz w:val="22"/>
          <w:szCs w:val="22"/>
          <w:lang w:val="ru-RU"/>
        </w:rPr>
        <w:t>(</w:t>
      </w:r>
      <w:r w:rsidRPr="002034CD">
        <w:rPr>
          <w:sz w:val="22"/>
          <w:szCs w:val="22"/>
        </w:rPr>
        <w:t>ii</w:t>
      </w:r>
      <w:r w:rsidRPr="002034CD">
        <w:rPr>
          <w:sz w:val="22"/>
          <w:szCs w:val="22"/>
          <w:lang w:val="ru-RU"/>
        </w:rPr>
        <w:t>)</w:t>
      </w:r>
      <w:r w:rsidRPr="003A4BC4">
        <w:rPr>
          <w:b/>
          <w:bCs/>
          <w:sz w:val="22"/>
          <w:szCs w:val="22"/>
          <w:lang w:val="ru-RU"/>
        </w:rPr>
        <w:t xml:space="preserve"> </w:t>
      </w:r>
      <w:r w:rsidRPr="00874E27">
        <w:rPr>
          <w:b/>
          <w:bCs/>
          <w:sz w:val="22"/>
          <w:szCs w:val="22"/>
          <w:lang w:val="ru-RU"/>
        </w:rPr>
        <w:t>для деления</w:t>
      </w:r>
      <w:r w:rsidRPr="00D808C1">
        <w:rPr>
          <w:sz w:val="22"/>
          <w:szCs w:val="22"/>
          <w:lang w:val="ru-RU"/>
        </w:rPr>
        <w:t xml:space="preserve"> </w:t>
      </w:r>
      <w:r w:rsidRPr="00874E27">
        <w:rPr>
          <w:b/>
          <w:bCs/>
          <w:sz w:val="22"/>
          <w:szCs w:val="22"/>
          <w:lang w:val="ru-RU"/>
        </w:rPr>
        <w:t>площади</w:t>
      </w:r>
      <w:r>
        <w:rPr>
          <w:sz w:val="22"/>
          <w:szCs w:val="22"/>
          <w:lang w:val="ru-RU"/>
        </w:rPr>
        <w:t xml:space="preserve"> </w:t>
      </w:r>
      <w:r w:rsidRPr="00D808C1">
        <w:rPr>
          <w:b/>
          <w:bCs/>
          <w:sz w:val="22"/>
          <w:szCs w:val="22"/>
          <w:lang w:val="ru-RU"/>
        </w:rPr>
        <w:t xml:space="preserve">правильного </w:t>
      </w:r>
      <m:oMath>
        <m:r>
          <m:rPr>
            <m:sty m:val="bi"/>
          </m:rPr>
          <w:rPr>
            <w:rFonts w:ascii="Cambria Math"/>
            <w:sz w:val="22"/>
            <w:szCs w:val="22"/>
            <w:lang w:val="ru-RU"/>
          </w:rPr>
          <m:t>60</m:t>
        </m:r>
      </m:oMath>
      <w:r w:rsidRPr="00D808C1">
        <w:rPr>
          <w:b/>
          <w:bCs/>
          <w:sz w:val="22"/>
          <w:szCs w:val="22"/>
          <w:lang w:val="ru-RU"/>
        </w:rPr>
        <w:t>-угол</w:t>
      </w:r>
      <w:proofErr w:type="spellStart"/>
      <w:r>
        <w:rPr>
          <w:b/>
          <w:bCs/>
          <w:sz w:val="22"/>
          <w:szCs w:val="22"/>
          <w:lang w:val="ru-RU"/>
        </w:rPr>
        <w:t>ь</w:t>
      </w:r>
      <w:r w:rsidRPr="00D808C1">
        <w:rPr>
          <w:b/>
          <w:bCs/>
          <w:sz w:val="22"/>
          <w:szCs w:val="22"/>
          <w:lang w:val="ru-RU"/>
        </w:rPr>
        <w:t>ника</w:t>
      </w:r>
      <w:proofErr w:type="spellEnd"/>
      <w:r>
        <w:rPr>
          <w:sz w:val="22"/>
          <w:szCs w:val="22"/>
          <w:lang w:val="ru-RU"/>
        </w:rPr>
        <w:t xml:space="preserve"> </w:t>
      </w:r>
      <w:r w:rsidRPr="003A4BC4">
        <w:rPr>
          <w:b/>
          <w:bCs/>
          <w:sz w:val="22"/>
          <w:szCs w:val="22"/>
          <w:lang w:val="ru-RU"/>
        </w:rPr>
        <w:t xml:space="preserve">на </w:t>
      </w:r>
      <m:oMath>
        <m:r>
          <m:rPr>
            <m:sty m:val="bi"/>
          </m:rPr>
          <w:rPr>
            <w:rFonts w:ascii="Cambria Math"/>
            <w:sz w:val="22"/>
            <w:szCs w:val="22"/>
            <w:lang w:val="ru-RU"/>
          </w:rPr>
          <m:t>60</m:t>
        </m:r>
      </m:oMath>
      <w:r w:rsidRPr="003A4BC4">
        <w:rPr>
          <w:b/>
          <w:bCs/>
          <w:sz w:val="22"/>
          <w:szCs w:val="22"/>
          <w:lang w:val="ru-RU"/>
        </w:rPr>
        <w:t xml:space="preserve"> равных </w:t>
      </w:r>
    </w:p>
    <w:p w14:paraId="2714833B" w14:textId="77777777" w:rsidR="006262E3" w:rsidRDefault="006262E3" w:rsidP="00321BE6">
      <w:pPr>
        <w:ind w:firstLine="432"/>
        <w:jc w:val="both"/>
        <w:outlineLvl w:val="0"/>
        <w:rPr>
          <w:sz w:val="22"/>
          <w:szCs w:val="22"/>
          <w:lang w:val="ru-RU"/>
        </w:rPr>
      </w:pPr>
      <w:r w:rsidRPr="002034CD">
        <w:rPr>
          <w:b/>
          <w:bCs/>
          <w:sz w:val="22"/>
          <w:szCs w:val="22"/>
          <w:lang w:val="ru-RU"/>
        </w:rPr>
        <w:t xml:space="preserve">      </w:t>
      </w:r>
      <w:r w:rsidRPr="003A4BC4">
        <w:rPr>
          <w:b/>
          <w:bCs/>
          <w:sz w:val="22"/>
          <w:szCs w:val="22"/>
          <w:lang w:val="ru-RU"/>
        </w:rPr>
        <w:t>треугольных площадей</w:t>
      </w:r>
      <w:r>
        <w:rPr>
          <w:sz w:val="22"/>
          <w:szCs w:val="22"/>
          <w:lang w:val="ru-RU"/>
        </w:rPr>
        <w:t xml:space="preserve"> и </w:t>
      </w:r>
    </w:p>
    <w:p w14:paraId="5B9D4B74" w14:textId="262781EC" w:rsidR="006262E3" w:rsidRPr="008E44A1" w:rsidRDefault="006262E3" w:rsidP="002A6D9D">
      <w:pPr>
        <w:pStyle w:val="af8"/>
        <w:numPr>
          <w:ilvl w:val="0"/>
          <w:numId w:val="12"/>
        </w:numPr>
        <w:jc w:val="both"/>
        <w:outlineLvl w:val="0"/>
        <w:rPr>
          <w:sz w:val="22"/>
          <w:szCs w:val="22"/>
          <w:lang w:val="ru-RU"/>
        </w:rPr>
      </w:pPr>
      <w:r w:rsidRPr="008E44A1">
        <w:rPr>
          <w:b/>
          <w:bCs/>
          <w:sz w:val="22"/>
          <w:szCs w:val="22"/>
          <w:lang w:val="ru-RU"/>
        </w:rPr>
        <w:t>для деления</w:t>
      </w:r>
      <w:r w:rsidRPr="008E44A1">
        <w:rPr>
          <w:sz w:val="22"/>
          <w:szCs w:val="22"/>
          <w:lang w:val="ru-RU"/>
        </w:rPr>
        <w:t xml:space="preserve"> </w:t>
      </w:r>
      <w:r w:rsidRPr="008E44A1">
        <w:rPr>
          <w:b/>
          <w:bCs/>
          <w:sz w:val="22"/>
          <w:szCs w:val="22"/>
          <w:lang w:val="ru-RU"/>
        </w:rPr>
        <w:t>полного угла</w:t>
      </w:r>
      <w:r w:rsidRPr="008E44A1">
        <w:rPr>
          <w:sz w:val="22"/>
          <w:szCs w:val="22"/>
          <w:lang w:val="ru-RU"/>
        </w:rPr>
        <w:t xml:space="preserve"> </w:t>
      </w:r>
      <w:r w:rsidRPr="008E44A1">
        <w:rPr>
          <w:b/>
          <w:bCs/>
          <w:sz w:val="22"/>
          <w:szCs w:val="22"/>
          <w:lang w:val="ru-RU"/>
        </w:rPr>
        <w:t xml:space="preserve">на </w:t>
      </w:r>
      <m:oMath>
        <m:r>
          <m:rPr>
            <m:sty m:val="bi"/>
          </m:rPr>
          <w:rPr>
            <w:rFonts w:ascii="Cambria Math"/>
            <w:sz w:val="22"/>
            <w:szCs w:val="22"/>
            <w:lang w:val="ru-RU"/>
          </w:rPr>
          <m:t>60</m:t>
        </m:r>
      </m:oMath>
      <w:r w:rsidRPr="008E44A1">
        <w:rPr>
          <w:b/>
          <w:bCs/>
          <w:sz w:val="22"/>
          <w:szCs w:val="22"/>
          <w:lang w:val="ru-RU"/>
        </w:rPr>
        <w:t xml:space="preserve"> равных углов</w:t>
      </w:r>
      <w:r w:rsidRPr="008E44A1">
        <w:rPr>
          <w:sz w:val="22"/>
          <w:szCs w:val="22"/>
          <w:lang w:val="ru-RU"/>
        </w:rPr>
        <w:t xml:space="preserve">.  </w:t>
      </w:r>
    </w:p>
    <w:p w14:paraId="3963E5EB" w14:textId="77777777" w:rsidR="006262E3" w:rsidRDefault="006262E3" w:rsidP="008E44A1">
      <w:pPr>
        <w:ind w:firstLine="432"/>
        <w:jc w:val="both"/>
        <w:outlineLvl w:val="0"/>
        <w:rPr>
          <w:sz w:val="22"/>
          <w:szCs w:val="22"/>
          <w:lang w:val="ru-RU"/>
        </w:rPr>
      </w:pPr>
      <w:r>
        <w:rPr>
          <w:sz w:val="22"/>
          <w:szCs w:val="22"/>
          <w:lang w:val="ru-RU"/>
        </w:rPr>
        <w:t xml:space="preserve">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имеется эталонный отрезок </w:t>
      </w:r>
      <m:oMath>
        <m:r>
          <w:rPr>
            <w:rFonts w:ascii="Cambria Math"/>
            <w:sz w:val="22"/>
            <w:szCs w:val="22"/>
          </w:rPr>
          <m:t>D</m:t>
        </m:r>
      </m:oMath>
      <w:r w:rsidRPr="002961D6">
        <w:rPr>
          <w:sz w:val="22"/>
          <w:szCs w:val="22"/>
          <w:lang w:val="ru-RU"/>
        </w:rPr>
        <w:t xml:space="preserve"> и прямой угол, к вершине которого сходятся два эталонных отрезка. Если из вершины прямого угла восстановить окружность радиусом </w:t>
      </w:r>
      <m:oMath>
        <m:r>
          <w:rPr>
            <w:rFonts w:ascii="Cambria Math"/>
            <w:sz w:val="22"/>
            <w:szCs w:val="22"/>
          </w:rPr>
          <m:t>D</m:t>
        </m:r>
      </m:oMath>
      <w:r w:rsidRPr="002961D6">
        <w:rPr>
          <w:sz w:val="22"/>
          <w:szCs w:val="22"/>
          <w:lang w:val="ru-RU"/>
        </w:rPr>
        <w:t>, то катеты, сходящиеся в центре окружности</w:t>
      </w:r>
      <w:r>
        <w:rPr>
          <w:sz w:val="22"/>
          <w:szCs w:val="22"/>
          <w:lang w:val="ru-RU"/>
        </w:rPr>
        <w:t xml:space="preserve"> (если каждый из них продолжить до второго пересечения с построенной окружностью)</w:t>
      </w:r>
      <w:r w:rsidRPr="002961D6">
        <w:rPr>
          <w:sz w:val="22"/>
          <w:szCs w:val="22"/>
          <w:lang w:val="ru-RU"/>
        </w:rPr>
        <w:t>, позволят без труда разделить окружность на четыре равных дуги, т.</w:t>
      </w:r>
      <w:r>
        <w:rPr>
          <w:sz w:val="22"/>
          <w:szCs w:val="22"/>
          <w:lang w:val="ru-RU"/>
        </w:rPr>
        <w:t xml:space="preserve"> </w:t>
      </w:r>
      <w:r w:rsidRPr="002961D6">
        <w:rPr>
          <w:sz w:val="22"/>
          <w:szCs w:val="22"/>
          <w:lang w:val="ru-RU"/>
        </w:rPr>
        <w:t xml:space="preserve">е. построить правильный четырехугольник (квадрат). Как известно, построение правильного шестиугольника вообще не требует ортогональных диаметров, достаточно иметь только начальную точку на дуге и радиус – им в данной окружности является все тот же отрезок </w:t>
      </w:r>
      <m:oMath>
        <m:r>
          <w:rPr>
            <w:rFonts w:ascii="Cambria Math"/>
            <w:sz w:val="22"/>
            <w:szCs w:val="22"/>
          </w:rPr>
          <m:t>D</m:t>
        </m:r>
      </m:oMath>
      <w:r w:rsidRPr="002961D6">
        <w:rPr>
          <w:sz w:val="22"/>
          <w:szCs w:val="22"/>
          <w:lang w:val="ru-RU"/>
        </w:rPr>
        <w:t>. Чтобы разделить данную окружность на пять частей (</w:t>
      </w:r>
      <w:r w:rsidRPr="00104D42">
        <w:rPr>
          <w:sz w:val="22"/>
          <w:szCs w:val="22"/>
          <w:lang w:val="ru-RU"/>
        </w:rPr>
        <w:t>Рис.5.2</w:t>
      </w:r>
      <w:r w:rsidRPr="002961D6">
        <w:rPr>
          <w:sz w:val="22"/>
          <w:szCs w:val="22"/>
          <w:lang w:val="ru-RU"/>
        </w:rPr>
        <w:t xml:space="preserve">), необходимо сначала один из ортогональных радиусов </w:t>
      </w:r>
      <m:oMath>
        <m:r>
          <w:rPr>
            <w:rFonts w:ascii="Cambria Math"/>
            <w:sz w:val="22"/>
            <w:szCs w:val="22"/>
          </w:rPr>
          <m:t>D</m:t>
        </m:r>
      </m:oMath>
      <w:r w:rsidRPr="002961D6">
        <w:rPr>
          <w:sz w:val="22"/>
          <w:szCs w:val="22"/>
          <w:lang w:val="ru-RU"/>
        </w:rPr>
        <w:t xml:space="preserve"> (а они уже расположены вдоль катетов данного треугольника), например,</w:t>
      </w:r>
      <w:r>
        <w:rPr>
          <w:sz w:val="22"/>
          <w:szCs w:val="22"/>
          <w:lang w:val="ru-RU"/>
        </w:rPr>
        <w:t xml:space="preserve"> </w:t>
      </w:r>
      <m:oMath>
        <m:r>
          <w:rPr>
            <w:rFonts w:ascii="Cambria Math"/>
            <w:sz w:val="22"/>
            <w:szCs w:val="22"/>
          </w:rPr>
          <m:t>AG</m:t>
        </m:r>
        <m:r>
          <w:rPr>
            <w:rFonts w:ascii="Cambria Math"/>
            <w:sz w:val="22"/>
            <w:szCs w:val="22"/>
            <w:lang w:val="ru-RU"/>
          </w:rPr>
          <m:t>=</m:t>
        </m:r>
        <m:r>
          <w:rPr>
            <w:rFonts w:ascii="Cambria Math"/>
            <w:sz w:val="22"/>
            <w:szCs w:val="22"/>
          </w:rPr>
          <m:t>D</m:t>
        </m:r>
      </m:oMath>
      <w:r w:rsidRPr="002961D6">
        <w:rPr>
          <w:sz w:val="22"/>
          <w:szCs w:val="22"/>
          <w:lang w:val="ru-RU"/>
        </w:rPr>
        <w:t xml:space="preserve">  продолжить до (второго) пересечения с окружностью в точке</w:t>
      </w:r>
      <w:r w:rsidRPr="00E80F9B">
        <w:rPr>
          <w:sz w:val="22"/>
          <w:szCs w:val="22"/>
          <w:lang w:val="ru-RU"/>
        </w:rPr>
        <w:t xml:space="preserve"> </w:t>
      </w:r>
      <w:r w:rsidRPr="002961D6">
        <w:rPr>
          <w:sz w:val="22"/>
          <w:szCs w:val="22"/>
          <w:lang w:val="ru-RU"/>
        </w:rPr>
        <w:t xml:space="preserve"> </w:t>
      </w:r>
      <m:oMath>
        <m:r>
          <w:rPr>
            <w:rFonts w:ascii="Cambria Math"/>
            <w:sz w:val="22"/>
            <w:szCs w:val="22"/>
          </w:rPr>
          <m:t>F</m:t>
        </m:r>
      </m:oMath>
      <w:r w:rsidRPr="00E80F9B">
        <w:rPr>
          <w:sz w:val="22"/>
          <w:szCs w:val="22"/>
          <w:lang w:val="ru-RU"/>
        </w:rPr>
        <w:t xml:space="preserve"> </w:t>
      </w:r>
      <w:r w:rsidRPr="002961D6">
        <w:rPr>
          <w:sz w:val="22"/>
          <w:szCs w:val="22"/>
          <w:lang w:val="ru-RU"/>
        </w:rPr>
        <w:t xml:space="preserve">и разделить </w:t>
      </w:r>
      <m:oMath>
        <m:r>
          <w:rPr>
            <w:rFonts w:ascii="Cambria Math"/>
            <w:sz w:val="22"/>
            <w:szCs w:val="22"/>
          </w:rPr>
          <m:t>AF</m:t>
        </m:r>
        <m:r>
          <w:rPr>
            <w:rFonts w:ascii="Cambria Math"/>
            <w:sz w:val="22"/>
            <w:szCs w:val="22"/>
            <w:lang w:val="ru-RU"/>
          </w:rPr>
          <m:t>=</m:t>
        </m:r>
        <m:r>
          <w:rPr>
            <w:rFonts w:ascii="Cambria Math"/>
            <w:sz w:val="22"/>
            <w:szCs w:val="22"/>
          </w:rPr>
          <m:t>D</m:t>
        </m:r>
      </m:oMath>
      <w:r w:rsidRPr="002961D6">
        <w:rPr>
          <w:sz w:val="22"/>
          <w:szCs w:val="22"/>
          <w:lang w:val="ru-RU"/>
        </w:rPr>
        <w:t xml:space="preserve"> </w:t>
      </w:r>
      <w:r w:rsidRPr="00E80F9B">
        <w:rPr>
          <w:sz w:val="22"/>
          <w:szCs w:val="22"/>
          <w:lang w:val="ru-RU"/>
        </w:rPr>
        <w:t xml:space="preserve"> </w:t>
      </w:r>
      <w:r w:rsidRPr="002961D6">
        <w:rPr>
          <w:sz w:val="22"/>
          <w:szCs w:val="22"/>
          <w:lang w:val="ru-RU"/>
        </w:rPr>
        <w:t xml:space="preserve">(точка </w:t>
      </w:r>
      <m:oMath>
        <m:r>
          <w:rPr>
            <w:rFonts w:ascii="Cambria Math"/>
            <w:sz w:val="22"/>
            <w:szCs w:val="22"/>
          </w:rPr>
          <m:t>A</m:t>
        </m:r>
      </m:oMath>
      <w:r w:rsidRPr="002961D6">
        <w:rPr>
          <w:sz w:val="22"/>
          <w:szCs w:val="22"/>
          <w:lang w:val="ru-RU"/>
        </w:rPr>
        <w:t xml:space="preserve"> – это центр окружности) пополам, чтобы получить точку </w:t>
      </w:r>
      <m:oMath>
        <m:r>
          <w:rPr>
            <w:rFonts w:ascii="Cambria Math"/>
            <w:sz w:val="22"/>
            <w:szCs w:val="22"/>
          </w:rPr>
          <m:t>H</m:t>
        </m:r>
      </m:oMath>
      <w:r w:rsidRPr="002961D6">
        <w:rPr>
          <w:sz w:val="22"/>
          <w:szCs w:val="22"/>
          <w:lang w:val="ru-RU"/>
        </w:rPr>
        <w:t xml:space="preserve">. Затем из точки </w:t>
      </w:r>
      <m:oMath>
        <m:r>
          <w:rPr>
            <w:rFonts w:ascii="Cambria Math"/>
            <w:sz w:val="22"/>
            <w:szCs w:val="22"/>
          </w:rPr>
          <m:t>H</m:t>
        </m:r>
      </m:oMath>
      <w:r w:rsidRPr="002961D6">
        <w:rPr>
          <w:sz w:val="22"/>
          <w:szCs w:val="22"/>
          <w:lang w:val="ru-RU"/>
        </w:rPr>
        <w:t xml:space="preserve"> построить вспомогательную окружность радиуса </w:t>
      </w:r>
      <m:oMath>
        <m:r>
          <w:rPr>
            <w:rFonts w:ascii="Cambria Math"/>
            <w:sz w:val="22"/>
            <w:szCs w:val="22"/>
          </w:rPr>
          <m:t>HE</m:t>
        </m:r>
      </m:oMath>
      <w:r w:rsidRPr="002961D6">
        <w:rPr>
          <w:sz w:val="22"/>
          <w:szCs w:val="22"/>
          <w:lang w:val="ru-RU"/>
        </w:rPr>
        <w:t xml:space="preserve">, где точка </w:t>
      </w:r>
      <m:oMath>
        <m:r>
          <w:rPr>
            <w:rFonts w:ascii="Cambria Math"/>
            <w:sz w:val="22"/>
            <w:szCs w:val="22"/>
          </w:rPr>
          <m:t>E</m:t>
        </m:r>
      </m:oMath>
      <w:r w:rsidRPr="002961D6">
        <w:rPr>
          <w:sz w:val="22"/>
          <w:szCs w:val="22"/>
          <w:lang w:val="ru-RU"/>
        </w:rPr>
        <w:t xml:space="preserve"> является конечной точкой радиуса </w:t>
      </w:r>
      <m:oMath>
        <m:r>
          <w:rPr>
            <w:rFonts w:ascii="Cambria Math"/>
            <w:sz w:val="22"/>
            <w:szCs w:val="22"/>
          </w:rPr>
          <m:t>AE</m:t>
        </m:r>
      </m:oMath>
      <w:r w:rsidRPr="002961D6">
        <w:rPr>
          <w:sz w:val="22"/>
          <w:szCs w:val="22"/>
          <w:lang w:val="ru-RU"/>
        </w:rPr>
        <w:t xml:space="preserve">, второго из двух изначально заданных ортогональных радиусов. </w:t>
      </w:r>
    </w:p>
    <w:p w14:paraId="0796A5D1" w14:textId="7344A2F6" w:rsidR="006262E3" w:rsidRPr="008E44A1" w:rsidRDefault="006262E3" w:rsidP="00375B3A">
      <w:pPr>
        <w:ind w:firstLine="432"/>
        <w:jc w:val="both"/>
        <w:outlineLvl w:val="0"/>
        <w:rPr>
          <w:sz w:val="22"/>
          <w:szCs w:val="22"/>
          <w:lang w:val="ru-RU"/>
        </w:rPr>
      </w:pPr>
      <w:r w:rsidRPr="002961D6">
        <w:rPr>
          <w:sz w:val="22"/>
          <w:szCs w:val="22"/>
          <w:lang w:val="ru-RU"/>
        </w:rPr>
        <w:t xml:space="preserve">Последняя из построенных окружностей пересечет радиус </w:t>
      </w:r>
      <m:oMath>
        <m:r>
          <w:rPr>
            <w:rFonts w:ascii="Cambria Math"/>
            <w:sz w:val="22"/>
            <w:szCs w:val="22"/>
          </w:rPr>
          <m:t>AG</m:t>
        </m:r>
      </m:oMath>
      <w:r w:rsidRPr="002961D6">
        <w:rPr>
          <w:sz w:val="22"/>
          <w:szCs w:val="22"/>
          <w:lang w:val="ru-RU"/>
        </w:rPr>
        <w:t xml:space="preserve"> в точке </w:t>
      </w:r>
      <m:oMath>
        <m:r>
          <w:rPr>
            <w:rFonts w:ascii="Cambria Math"/>
            <w:sz w:val="22"/>
            <w:szCs w:val="22"/>
          </w:rPr>
          <m:t>K</m:t>
        </m:r>
      </m:oMath>
      <w:r w:rsidRPr="002961D6">
        <w:rPr>
          <w:sz w:val="22"/>
          <w:szCs w:val="22"/>
          <w:lang w:val="ru-RU"/>
        </w:rPr>
        <w:t xml:space="preserve">. Теперь из точки </w:t>
      </w:r>
      <m:oMath>
        <m:r>
          <w:rPr>
            <w:rFonts w:ascii="Cambria Math"/>
            <w:sz w:val="22"/>
            <w:szCs w:val="22"/>
          </w:rPr>
          <m:t>E</m:t>
        </m:r>
      </m:oMath>
      <w:r w:rsidRPr="002961D6">
        <w:rPr>
          <w:sz w:val="22"/>
          <w:szCs w:val="22"/>
          <w:lang w:val="ru-RU"/>
        </w:rPr>
        <w:t xml:space="preserve"> радиусом </w:t>
      </w:r>
      <m:oMath>
        <m:r>
          <w:rPr>
            <w:rFonts w:ascii="Cambria Math"/>
            <w:sz w:val="22"/>
            <w:szCs w:val="22"/>
          </w:rPr>
          <m:t>EK</m:t>
        </m:r>
      </m:oMath>
      <w:r w:rsidRPr="002961D6">
        <w:rPr>
          <w:sz w:val="22"/>
          <w:szCs w:val="22"/>
          <w:lang w:val="ru-RU"/>
        </w:rPr>
        <w:t xml:space="preserve"> пересекаем заданную окружность радиуса </w:t>
      </w:r>
      <m:oMath>
        <m:r>
          <w:rPr>
            <w:rFonts w:ascii="Cambria Math"/>
            <w:sz w:val="22"/>
            <w:szCs w:val="22"/>
          </w:rPr>
          <m:t>D</m:t>
        </m:r>
      </m:oMath>
      <w:r w:rsidRPr="002961D6">
        <w:rPr>
          <w:sz w:val="22"/>
          <w:szCs w:val="22"/>
          <w:lang w:val="ru-RU"/>
        </w:rPr>
        <w:t xml:space="preserve">; длина дуги от точки пересечения до точки </w:t>
      </w:r>
      <m:oMath>
        <m:r>
          <w:rPr>
            <w:rFonts w:ascii="Cambria Math"/>
            <w:sz w:val="22"/>
            <w:szCs w:val="22"/>
          </w:rPr>
          <m:t>E</m:t>
        </m:r>
      </m:oMath>
      <w:r w:rsidRPr="002961D6">
        <w:rPr>
          <w:sz w:val="22"/>
          <w:szCs w:val="22"/>
          <w:lang w:val="ru-RU"/>
        </w:rPr>
        <w:t xml:space="preserve"> является в точности одной пятой частью полной длины заданной окружности. Комбинируя приведенные способы деления окружности на 6, 4 и 5 равных частей, возможно построить </w:t>
      </w:r>
      <w:r w:rsidRPr="005569B8">
        <w:rPr>
          <w:b/>
          <w:bCs/>
          <w:sz w:val="22"/>
          <w:szCs w:val="22"/>
          <w:lang w:val="ru-RU"/>
        </w:rPr>
        <w:t>правильный многоугольник</w:t>
      </w:r>
      <w:r w:rsidRPr="002961D6">
        <w:rPr>
          <w:sz w:val="22"/>
          <w:szCs w:val="22"/>
          <w:lang w:val="ru-RU"/>
        </w:rPr>
        <w:t xml:space="preserve">, </w:t>
      </w:r>
      <w:r w:rsidRPr="005569B8">
        <w:rPr>
          <w:b/>
          <w:bCs/>
          <w:sz w:val="22"/>
          <w:szCs w:val="22"/>
          <w:lang w:val="ru-RU"/>
        </w:rPr>
        <w:t>наибольшее</w:t>
      </w:r>
      <w:r w:rsidRPr="002961D6">
        <w:rPr>
          <w:sz w:val="22"/>
          <w:szCs w:val="22"/>
          <w:lang w:val="ru-RU"/>
        </w:rPr>
        <w:t xml:space="preserve"> </w:t>
      </w:r>
      <w:r w:rsidRPr="005569B8">
        <w:rPr>
          <w:b/>
          <w:bCs/>
          <w:sz w:val="22"/>
          <w:szCs w:val="22"/>
          <w:lang w:val="ru-RU"/>
        </w:rPr>
        <w:t>число вершин которого</w:t>
      </w:r>
      <w:r w:rsidRPr="002961D6">
        <w:rPr>
          <w:sz w:val="22"/>
          <w:szCs w:val="22"/>
          <w:lang w:val="ru-RU"/>
        </w:rPr>
        <w:t xml:space="preserve"> будет </w:t>
      </w:r>
      <w:r w:rsidRPr="005569B8">
        <w:rPr>
          <w:b/>
          <w:bCs/>
          <w:sz w:val="22"/>
          <w:szCs w:val="22"/>
          <w:lang w:val="ru-RU"/>
        </w:rPr>
        <w:t>равно шестидесяти</w:t>
      </w:r>
      <w:r w:rsidRPr="002961D6">
        <w:rPr>
          <w:sz w:val="22"/>
          <w:szCs w:val="22"/>
          <w:lang w:val="ru-RU"/>
        </w:rPr>
        <w:t xml:space="preserve">. Число его вершин не изменится (все вновь получаемые вершины совпадут с уже имеющимися), если добавить еще и известные из евклидовой геометрии способы деления окружности на 3 и 10 равных частей </w:t>
      </w:r>
      <w:r w:rsidRPr="002961D6">
        <w:rPr>
          <w:sz w:val="22"/>
          <w:szCs w:val="22"/>
          <w:lang w:val="ru-RU"/>
        </w:rPr>
        <w:lastRenderedPageBreak/>
        <w:t>(</w:t>
      </w:r>
      <w:r>
        <w:rPr>
          <w:sz w:val="22"/>
          <w:szCs w:val="22"/>
          <w:lang w:val="ru-RU"/>
        </w:rPr>
        <w:t xml:space="preserve">дополнительные </w:t>
      </w:r>
      <w:r w:rsidRPr="002961D6">
        <w:rPr>
          <w:sz w:val="22"/>
          <w:szCs w:val="22"/>
          <w:lang w:val="ru-RU"/>
        </w:rPr>
        <w:t>тривиальные бисекции, т.</w:t>
      </w:r>
      <w:r>
        <w:rPr>
          <w:sz w:val="22"/>
          <w:szCs w:val="22"/>
          <w:lang w:val="ru-RU"/>
        </w:rPr>
        <w:t xml:space="preserve"> </w:t>
      </w:r>
      <w:r w:rsidRPr="002961D6">
        <w:rPr>
          <w:sz w:val="22"/>
          <w:szCs w:val="22"/>
          <w:lang w:val="ru-RU"/>
        </w:rPr>
        <w:t xml:space="preserve">е. способы деления на </w:t>
      </w:r>
      <m:oMath>
        <m:sSup>
          <m:sSupPr>
            <m:ctrlPr>
              <w:rPr>
                <w:rFonts w:ascii="Cambria Math" w:hAnsi="Cambria Math"/>
                <w:i/>
                <w:sz w:val="22"/>
                <w:szCs w:val="22"/>
              </w:rPr>
            </m:ctrlPr>
          </m:sSupPr>
          <m:e>
            <m:r>
              <w:rPr>
                <w:rFonts w:ascii="Cambria Math"/>
                <w:sz w:val="22"/>
                <w:szCs w:val="22"/>
                <w:lang w:val="ru-RU"/>
              </w:rPr>
              <m:t>2</m:t>
            </m:r>
          </m:e>
          <m:sup>
            <m:r>
              <w:rPr>
                <w:rFonts w:ascii="Cambria Math"/>
                <w:sz w:val="22"/>
                <w:szCs w:val="22"/>
              </w:rPr>
              <m:t>k</m:t>
            </m:r>
          </m:sup>
        </m:sSup>
        <m:r>
          <m:rPr>
            <m:sty m:val="p"/>
          </m:rPr>
          <w:rPr>
            <w:rFonts w:ascii="Cambria Math" w:hAnsi="Cambria Math"/>
            <w:sz w:val="22"/>
            <w:szCs w:val="22"/>
            <w:lang w:val="ru-RU"/>
          </w:rPr>
          <m:t xml:space="preserve"> </m:t>
        </m:r>
      </m:oMath>
      <w:r>
        <w:rPr>
          <w:sz w:val="22"/>
          <w:szCs w:val="22"/>
          <w:lang w:val="ru-RU"/>
        </w:rPr>
        <w:t xml:space="preserve"> частей, где</w:t>
      </w:r>
      <w:r w:rsidRPr="000A08C6">
        <w:rPr>
          <w:sz w:val="22"/>
          <w:szCs w:val="22"/>
          <w:lang w:val="ru-RU"/>
        </w:rPr>
        <w:t xml:space="preserve"> </w:t>
      </w:r>
      <m:oMath>
        <m:r>
          <w:rPr>
            <w:rFonts w:ascii="Cambria Math" w:hAnsi="Cambria Math"/>
            <w:sz w:val="22"/>
            <w:szCs w:val="22"/>
          </w:rPr>
          <m:t>k</m:t>
        </m:r>
        <m:r>
          <w:rPr>
            <w:rFonts w:ascii="Cambria Math" w:hAnsi="Cambria Math"/>
            <w:sz w:val="22"/>
            <w:szCs w:val="22"/>
            <w:lang w:val="ru-RU"/>
          </w:rPr>
          <m:t>=1,  2, 3, …</m:t>
        </m:r>
      </m:oMath>
      <w:r w:rsidRPr="002961D6">
        <w:rPr>
          <w:sz w:val="22"/>
          <w:szCs w:val="22"/>
          <w:lang w:val="ru-RU"/>
        </w:rPr>
        <w:t>,  не рассматриваются), поэтому их без ущерба можно проигнорировать.</w:t>
      </w:r>
    </w:p>
    <w:p w14:paraId="4EB28F37" w14:textId="77777777" w:rsidR="006262E3" w:rsidRDefault="006262E3" w:rsidP="00566D43">
      <w:pPr>
        <w:ind w:firstLine="432"/>
        <w:jc w:val="center"/>
        <w:outlineLvl w:val="0"/>
        <w:rPr>
          <w:sz w:val="22"/>
          <w:szCs w:val="22"/>
          <w:lang w:val="ru-RU"/>
        </w:rPr>
      </w:pPr>
      <w:r>
        <w:rPr>
          <w:noProof/>
          <w:sz w:val="22"/>
          <w:szCs w:val="22"/>
          <w:lang w:val="ru-RU"/>
        </w:rPr>
        <w:drawing>
          <wp:inline distT="0" distB="0" distL="0" distR="0" wp14:anchorId="6F83961E" wp14:editId="4F2412D3">
            <wp:extent cx="3361610" cy="2658986"/>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78297" cy="2672185"/>
                    </a:xfrm>
                    <a:prstGeom prst="rect">
                      <a:avLst/>
                    </a:prstGeom>
                  </pic:spPr>
                </pic:pic>
              </a:graphicData>
            </a:graphic>
          </wp:inline>
        </w:drawing>
      </w:r>
    </w:p>
    <w:p w14:paraId="2E98AAB0" w14:textId="1A6863D8" w:rsidR="006262E3" w:rsidRPr="00F2263A" w:rsidRDefault="006262E3" w:rsidP="008E44A1">
      <w:pPr>
        <w:ind w:right="-360"/>
        <w:jc w:val="center"/>
        <w:rPr>
          <w:sz w:val="20"/>
          <w:szCs w:val="20"/>
          <w:lang w:val="ru-RU"/>
        </w:rPr>
      </w:pPr>
      <w:bookmarkStart w:id="62" w:name="_Hlk193566679"/>
      <w:r w:rsidRPr="00104D42">
        <w:rPr>
          <w:sz w:val="20"/>
          <w:szCs w:val="20"/>
          <w:lang w:val="ru-RU"/>
        </w:rPr>
        <w:t>Рис.5.2. К процедуре деления окружности на пять равных частей:</w:t>
      </w:r>
      <m:oMath>
        <m:r>
          <m:rPr>
            <m:sty m:val="p"/>
          </m:rPr>
          <w:rPr>
            <w:rFonts w:ascii="Cambria Math"/>
            <w:sz w:val="20"/>
            <w:szCs w:val="20"/>
            <w:lang w:val="ru-RU"/>
          </w:rPr>
          <m:t xml:space="preserve"> </m:t>
        </m:r>
        <m:r>
          <m:rPr>
            <m:sty m:val="p"/>
          </m:rPr>
          <w:rPr>
            <w:rFonts w:ascii="Cambria Math"/>
            <w:sz w:val="20"/>
            <w:szCs w:val="20"/>
          </w:rPr>
          <m:t>Δ</m:t>
        </m:r>
        <m:r>
          <w:rPr>
            <w:rFonts w:ascii="Cambria Math"/>
            <w:sz w:val="20"/>
            <w:szCs w:val="20"/>
            <w:lang w:val="ru-RU"/>
          </w:rPr>
          <m:t>ABC=</m:t>
        </m:r>
        <m:r>
          <m:rPr>
            <m:sty m:val="p"/>
          </m:rPr>
          <w:rPr>
            <w:rFonts w:ascii="Cambria Math"/>
            <w:sz w:val="20"/>
            <w:szCs w:val="20"/>
          </w:rPr>
          <m:t>Δ</m:t>
        </m:r>
        <m:r>
          <w:rPr>
            <w:rFonts w:ascii="Cambria Math"/>
            <w:sz w:val="20"/>
            <w:szCs w:val="20"/>
            <w:lang w:val="ru-RU"/>
          </w:rPr>
          <m:t>345</m:t>
        </m:r>
      </m:oMath>
      <w:r w:rsidRPr="00104D42">
        <w:rPr>
          <w:sz w:val="20"/>
          <w:szCs w:val="20"/>
          <w:lang w:val="ru-RU"/>
        </w:rPr>
        <w:t>;</w:t>
      </w:r>
    </w:p>
    <w:p w14:paraId="332D12EA" w14:textId="31CB20EC" w:rsidR="006262E3" w:rsidRPr="00104D42" w:rsidRDefault="006262E3" w:rsidP="008E44A1">
      <w:pPr>
        <w:ind w:right="-360"/>
        <w:jc w:val="center"/>
        <w:rPr>
          <w:sz w:val="22"/>
          <w:szCs w:val="22"/>
          <w:lang w:val="ru-RU"/>
        </w:rPr>
      </w:pPr>
      <m:oMath>
        <m:r>
          <w:rPr>
            <w:rFonts w:ascii="Cambria Math"/>
            <w:sz w:val="20"/>
            <w:szCs w:val="20"/>
            <w:lang w:val="ru-RU"/>
          </w:rPr>
          <m:t>AE=AG=AF=D</m:t>
        </m:r>
      </m:oMath>
      <w:r w:rsidRPr="00104D42">
        <w:rPr>
          <w:i/>
          <w:sz w:val="20"/>
          <w:szCs w:val="20"/>
          <w:lang w:val="ru-RU"/>
        </w:rPr>
        <w:t xml:space="preserve">; </w:t>
      </w:r>
      <m:oMath>
        <m:r>
          <w:rPr>
            <w:rFonts w:ascii="Cambria Math"/>
            <w:sz w:val="20"/>
            <w:szCs w:val="20"/>
            <w:lang w:val="ru-RU"/>
          </w:rPr>
          <m:t>FH=AH</m:t>
        </m:r>
      </m:oMath>
      <w:r w:rsidRPr="00104D42">
        <w:rPr>
          <w:i/>
          <w:sz w:val="20"/>
          <w:szCs w:val="20"/>
          <w:lang w:val="ru-RU"/>
        </w:rPr>
        <w:t xml:space="preserve">; </w:t>
      </w:r>
      <m:oMath>
        <m:sSub>
          <m:sSubPr>
            <m:ctrlPr>
              <w:rPr>
                <w:rFonts w:ascii="Cambria Math" w:hAnsi="Cambria Math"/>
                <w:i/>
                <w:sz w:val="20"/>
                <w:szCs w:val="20"/>
                <w:lang w:val="ru-RU"/>
              </w:rPr>
            </m:ctrlPr>
          </m:sSubPr>
          <m:e>
            <m:r>
              <w:rPr>
                <w:rFonts w:ascii="Cambria Math"/>
                <w:sz w:val="20"/>
                <w:szCs w:val="20"/>
                <w:lang w:val="ru-RU"/>
              </w:rPr>
              <m:t>R</m:t>
            </m:r>
          </m:e>
          <m:sub>
            <m:r>
              <w:rPr>
                <w:rFonts w:ascii="Cambria Math"/>
                <w:sz w:val="20"/>
                <w:szCs w:val="20"/>
                <w:lang w:val="ru-RU"/>
              </w:rPr>
              <m:t>5</m:t>
            </m:r>
          </m:sub>
        </m:sSub>
        <m:r>
          <w:rPr>
            <w:rFonts w:ascii="Cambria Math"/>
            <w:sz w:val="20"/>
            <w:szCs w:val="20"/>
            <w:lang w:val="ru-RU"/>
          </w:rPr>
          <m:t>=EK</m:t>
        </m:r>
      </m:oMath>
      <w:r w:rsidRPr="00104D42">
        <w:rPr>
          <w:sz w:val="20"/>
          <w:szCs w:val="20"/>
          <w:lang w:val="ru-RU"/>
        </w:rPr>
        <w:t>- сторона правильного пятиугольника.</w:t>
      </w:r>
    </w:p>
    <w:bookmarkEnd w:id="62"/>
    <w:p w14:paraId="5046EE35" w14:textId="77777777" w:rsidR="006262E3" w:rsidRPr="00B25F88" w:rsidRDefault="006262E3" w:rsidP="008E44A1">
      <w:pPr>
        <w:ind w:firstLine="432"/>
        <w:jc w:val="both"/>
        <w:outlineLvl w:val="0"/>
        <w:rPr>
          <w:sz w:val="22"/>
          <w:szCs w:val="22"/>
          <w:lang w:val="ru-RU"/>
        </w:rPr>
      </w:pPr>
    </w:p>
    <w:p w14:paraId="61C981FD" w14:textId="5836FAF8" w:rsidR="006262E3" w:rsidRPr="00937883" w:rsidRDefault="006262E3" w:rsidP="008E44A1">
      <w:pPr>
        <w:ind w:firstLine="432"/>
        <w:jc w:val="both"/>
        <w:outlineLvl w:val="0"/>
        <w:rPr>
          <w:sz w:val="22"/>
          <w:szCs w:val="22"/>
          <w:lang w:val="ru-RU"/>
        </w:rPr>
      </w:pPr>
      <w:r>
        <w:rPr>
          <w:sz w:val="22"/>
          <w:szCs w:val="22"/>
          <w:lang w:val="ru-RU"/>
        </w:rPr>
        <w:t xml:space="preserve">К сожалению, разделить полученную </w:t>
      </w:r>
      <m:oMath>
        <m:f>
          <m:fPr>
            <m:type m:val="skw"/>
            <m:ctrlPr>
              <w:rPr>
                <w:rFonts w:ascii="Cambria Math" w:hAnsi="Cambria Math"/>
                <w:i/>
                <w:sz w:val="22"/>
                <w:szCs w:val="22"/>
              </w:rPr>
            </m:ctrlPr>
          </m:fPr>
          <m:num>
            <m:r>
              <w:rPr>
                <w:rFonts w:ascii="Cambria Math" w:hAnsi="Cambria Math"/>
                <w:sz w:val="22"/>
                <w:szCs w:val="22"/>
                <w:lang w:val="ru-RU"/>
              </w:rPr>
              <m:t>1</m:t>
            </m:r>
          </m:num>
          <m:den>
            <m:r>
              <w:rPr>
                <w:rFonts w:ascii="Cambria Math" w:hAnsi="Cambria Math"/>
                <w:sz w:val="22"/>
                <w:szCs w:val="22"/>
                <w:lang w:val="ru-RU"/>
              </w:rPr>
              <m:t>60</m:t>
            </m:r>
          </m:den>
        </m:f>
      </m:oMath>
      <w:r>
        <w:rPr>
          <w:sz w:val="22"/>
          <w:szCs w:val="22"/>
          <w:lang w:val="ru-RU"/>
        </w:rPr>
        <w:t xml:space="preserve"> часть окружности (или соответствующую дугу) еще на 60 равных частей не предоставляется возможным. Однако в результате примитивной триангуляции </w:t>
      </w:r>
      <w:r w:rsidRPr="00937883">
        <w:rPr>
          <w:sz w:val="22"/>
          <w:szCs w:val="22"/>
          <w:lang w:val="ru-RU"/>
        </w:rPr>
        <w:t xml:space="preserve">правильного </w:t>
      </w:r>
      <m:oMath>
        <m:r>
          <w:rPr>
            <w:rFonts w:ascii="Cambria Math"/>
            <w:sz w:val="22"/>
            <w:szCs w:val="22"/>
            <w:lang w:val="ru-RU"/>
          </w:rPr>
          <m:t>60</m:t>
        </m:r>
      </m:oMath>
      <w:r w:rsidRPr="00937883">
        <w:rPr>
          <w:sz w:val="22"/>
          <w:szCs w:val="22"/>
          <w:lang w:val="ru-RU"/>
        </w:rPr>
        <w:t xml:space="preserve">-угольника </w:t>
      </w:r>
      <w:r>
        <w:rPr>
          <w:sz w:val="22"/>
          <w:szCs w:val="22"/>
          <w:lang w:val="ru-RU"/>
        </w:rPr>
        <w:t>получается в точности</w:t>
      </w:r>
      <w:r w:rsidRPr="00937883">
        <w:rPr>
          <w:sz w:val="22"/>
          <w:szCs w:val="22"/>
          <w:lang w:val="ru-RU"/>
        </w:rPr>
        <w:t xml:space="preserve"> </w:t>
      </w:r>
      <m:oMath>
        <m:r>
          <m:rPr>
            <m:sty m:val="bi"/>
          </m:rPr>
          <w:rPr>
            <w:rFonts w:ascii="Cambria Math"/>
            <w:sz w:val="22"/>
            <w:szCs w:val="22"/>
            <w:lang w:val="ru-RU"/>
          </w:rPr>
          <m:t>60</m:t>
        </m:r>
      </m:oMath>
      <w:r w:rsidRPr="00F01F3A">
        <w:rPr>
          <w:b/>
          <w:bCs/>
          <w:sz w:val="22"/>
          <w:szCs w:val="22"/>
          <w:lang w:val="ru-RU"/>
        </w:rPr>
        <w:t xml:space="preserve"> равных</w:t>
      </w:r>
      <w:r w:rsidRPr="00937883">
        <w:rPr>
          <w:sz w:val="22"/>
          <w:szCs w:val="22"/>
          <w:lang w:val="ru-RU"/>
        </w:rPr>
        <w:t xml:space="preserve"> треугольных площадей</w:t>
      </w:r>
      <w:r>
        <w:rPr>
          <w:sz w:val="22"/>
          <w:szCs w:val="22"/>
          <w:lang w:val="ru-RU"/>
        </w:rPr>
        <w:t>,</w:t>
      </w:r>
      <w:r w:rsidRPr="00937883">
        <w:rPr>
          <w:sz w:val="22"/>
          <w:szCs w:val="22"/>
          <w:lang w:val="ru-RU"/>
        </w:rPr>
        <w:t xml:space="preserve"> и </w:t>
      </w:r>
      <w:r>
        <w:rPr>
          <w:sz w:val="22"/>
          <w:szCs w:val="22"/>
          <w:lang w:val="ru-RU"/>
        </w:rPr>
        <w:t xml:space="preserve">каждый из полученных </w:t>
      </w:r>
      <w:r w:rsidRPr="00F01F3A">
        <w:rPr>
          <w:b/>
          <w:bCs/>
          <w:sz w:val="22"/>
          <w:szCs w:val="22"/>
          <w:lang w:val="ru-RU"/>
        </w:rPr>
        <w:t>треугольников</w:t>
      </w:r>
      <w:r>
        <w:rPr>
          <w:sz w:val="22"/>
          <w:szCs w:val="22"/>
          <w:lang w:val="ru-RU"/>
        </w:rPr>
        <w:t xml:space="preserve">, что очень важно, является </w:t>
      </w:r>
      <w:r w:rsidRPr="00F01F3A">
        <w:rPr>
          <w:b/>
          <w:bCs/>
          <w:sz w:val="22"/>
          <w:szCs w:val="22"/>
          <w:lang w:val="ru-RU"/>
        </w:rPr>
        <w:t>равнобедренным</w:t>
      </w:r>
      <w:r>
        <w:rPr>
          <w:sz w:val="22"/>
          <w:szCs w:val="22"/>
          <w:lang w:val="ru-RU"/>
        </w:rPr>
        <w:t>.</w:t>
      </w:r>
    </w:p>
    <w:p w14:paraId="76DB9AAB" w14:textId="7370C6EC" w:rsidR="006262E3" w:rsidRDefault="006262E3" w:rsidP="00321BE6">
      <w:pPr>
        <w:ind w:firstLine="432"/>
        <w:jc w:val="both"/>
        <w:outlineLvl w:val="0"/>
        <w:rPr>
          <w:sz w:val="22"/>
          <w:szCs w:val="22"/>
          <w:lang w:val="ru-RU"/>
        </w:rPr>
      </w:pPr>
      <w:r>
        <w:rPr>
          <w:sz w:val="22"/>
          <w:szCs w:val="22"/>
          <w:lang w:val="ru-RU"/>
        </w:rPr>
        <w:t xml:space="preserve">В то же время в списке полезных свойств </w:t>
      </w:r>
      <m:oMath>
        <m:r>
          <m:rPr>
            <m:sty m:val="p"/>
          </m:rPr>
          <w:rPr>
            <w:rFonts w:ascii="Cambria Math"/>
            <w:sz w:val="22"/>
            <w:szCs w:val="22"/>
          </w:rPr>
          <m:t>Δ</m:t>
        </m:r>
        <m:r>
          <w:rPr>
            <w:rFonts w:ascii="Cambria Math"/>
            <w:sz w:val="22"/>
            <w:szCs w:val="22"/>
            <w:lang w:val="ru-RU"/>
          </w:rPr>
          <m:t>345</m:t>
        </m:r>
      </m:oMath>
      <w:r>
        <w:rPr>
          <w:sz w:val="22"/>
          <w:szCs w:val="22"/>
          <w:lang w:val="ru-RU"/>
        </w:rPr>
        <w:t xml:space="preserve"> уже отмечали тот факт, что его площадь, как и </w:t>
      </w:r>
      <w:r w:rsidRPr="00834F64">
        <w:rPr>
          <w:sz w:val="22"/>
          <w:szCs w:val="22"/>
          <w:lang w:val="ru-RU"/>
        </w:rPr>
        <w:t>площадь</w:t>
      </w:r>
      <w:r>
        <w:rPr>
          <w:sz w:val="22"/>
          <w:szCs w:val="22"/>
          <w:lang w:val="ru-RU"/>
        </w:rPr>
        <w:t xml:space="preserve"> любого</w:t>
      </w:r>
      <w:r w:rsidRPr="00834F64">
        <w:rPr>
          <w:sz w:val="22"/>
          <w:szCs w:val="22"/>
          <w:lang w:val="ru-RU"/>
        </w:rPr>
        <w:t xml:space="preserve"> прямоугольного треугольника равна половине площади прямоугольника, построенного на его катетах,</w:t>
      </w:r>
      <w:r>
        <w:rPr>
          <w:sz w:val="22"/>
          <w:szCs w:val="22"/>
          <w:lang w:val="ru-RU"/>
        </w:rPr>
        <w:t xml:space="preserve"> а также было уже отмечено, что</w:t>
      </w:r>
      <w:r w:rsidRPr="00834F64">
        <w:rPr>
          <w:sz w:val="22"/>
          <w:szCs w:val="22"/>
          <w:lang w:val="ru-RU"/>
        </w:rPr>
        <w:t xml:space="preserve"> и, наоборот, площадь двух одинаковых прямоугольных треугольников равна площади соответствующего прямоугольника</w:t>
      </w:r>
      <w:r>
        <w:rPr>
          <w:sz w:val="22"/>
          <w:szCs w:val="22"/>
          <w:lang w:val="ru-RU"/>
        </w:rPr>
        <w:t>. Наряду с этим,</w:t>
      </w:r>
      <w:r w:rsidRPr="00834F64">
        <w:rPr>
          <w:sz w:val="22"/>
          <w:szCs w:val="22"/>
          <w:lang w:val="ru-RU"/>
        </w:rPr>
        <w:t xml:space="preserve"> </w:t>
      </w:r>
      <w:r w:rsidRPr="00C91162">
        <w:rPr>
          <w:b/>
          <w:bCs/>
          <w:sz w:val="22"/>
          <w:szCs w:val="22"/>
          <w:lang w:val="ru-RU"/>
        </w:rPr>
        <w:t>площадь равнобедренного треугольника</w:t>
      </w:r>
      <w:r w:rsidRPr="00834F64">
        <w:rPr>
          <w:sz w:val="22"/>
          <w:szCs w:val="22"/>
          <w:lang w:val="ru-RU"/>
        </w:rPr>
        <w:t xml:space="preserve"> </w:t>
      </w:r>
      <m:oMath>
        <m:r>
          <m:rPr>
            <m:sty m:val="p"/>
          </m:rPr>
          <w:rPr>
            <w:rFonts w:ascii="Cambria Math"/>
            <w:sz w:val="22"/>
            <w:szCs w:val="22"/>
          </w:rPr>
          <m:t>Δ</m:t>
        </m:r>
        <m:r>
          <m:rPr>
            <m:sty m:val="p"/>
          </m:rPr>
          <w:rPr>
            <w:rFonts w:ascii="Cambria Math"/>
            <w:sz w:val="22"/>
            <w:szCs w:val="22"/>
          </w:rPr>
          <m:t>AB</m:t>
        </m:r>
        <m:r>
          <w:rPr>
            <w:rFonts w:ascii="Cambria Math"/>
            <w:sz w:val="22"/>
            <w:szCs w:val="22"/>
            <w:lang w:val="ru-RU"/>
          </w:rPr>
          <m:t>C</m:t>
        </m:r>
      </m:oMath>
      <w:r w:rsidRPr="00834F64">
        <w:rPr>
          <w:sz w:val="22"/>
          <w:szCs w:val="22"/>
          <w:lang w:val="ru-RU"/>
        </w:rPr>
        <w:t xml:space="preserve"> может быть представлена алгебраической </w:t>
      </w:r>
      <w:r w:rsidRPr="006674DA">
        <w:rPr>
          <w:sz w:val="22"/>
          <w:szCs w:val="22"/>
          <w:lang w:val="ru-RU"/>
        </w:rPr>
        <w:t>суммой двух одинаковых прямоугольных треугольников</w:t>
      </w:r>
      <w:r>
        <w:rPr>
          <w:sz w:val="22"/>
          <w:szCs w:val="22"/>
          <w:lang w:val="ru-RU"/>
        </w:rPr>
        <w:t xml:space="preserve"> </w:t>
      </w:r>
      <m:oMath>
        <m:r>
          <m:rPr>
            <m:sty m:val="p"/>
          </m:rPr>
          <w:rPr>
            <w:rFonts w:ascii="Cambria Math"/>
            <w:sz w:val="22"/>
            <w:szCs w:val="22"/>
          </w:rPr>
          <m:t>Δ</m:t>
        </m:r>
        <m:r>
          <m:rPr>
            <m:sty m:val="p"/>
          </m:rPr>
          <w:rPr>
            <w:rFonts w:ascii="Cambria Math"/>
            <w:sz w:val="22"/>
            <w:szCs w:val="22"/>
          </w:rPr>
          <m:t>ABF</m:t>
        </m:r>
      </m:oMath>
      <w:r>
        <w:rPr>
          <w:sz w:val="22"/>
          <w:szCs w:val="22"/>
          <w:lang w:val="ru-RU"/>
        </w:rPr>
        <w:t xml:space="preserve"> и </w:t>
      </w:r>
      <m:oMath>
        <m:r>
          <m:rPr>
            <m:sty m:val="p"/>
          </m:rPr>
          <w:rPr>
            <w:rFonts w:ascii="Cambria Math"/>
            <w:sz w:val="22"/>
            <w:szCs w:val="22"/>
          </w:rPr>
          <m:t>Δ</m:t>
        </m:r>
        <m:r>
          <m:rPr>
            <m:sty m:val="p"/>
          </m:rPr>
          <w:rPr>
            <w:rFonts w:ascii="Cambria Math"/>
            <w:sz w:val="22"/>
            <w:szCs w:val="22"/>
          </w:rPr>
          <m:t>AF</m:t>
        </m:r>
        <m:r>
          <w:rPr>
            <w:rFonts w:ascii="Cambria Math"/>
            <w:sz w:val="22"/>
            <w:szCs w:val="22"/>
            <w:lang w:val="ru-RU"/>
          </w:rPr>
          <m:t>C</m:t>
        </m:r>
      </m:oMath>
      <w:r w:rsidRPr="006674DA">
        <w:rPr>
          <w:sz w:val="22"/>
          <w:szCs w:val="22"/>
          <w:lang w:val="ru-RU"/>
        </w:rPr>
        <w:t>, а</w:t>
      </w:r>
      <w:r w:rsidRPr="00834F64">
        <w:rPr>
          <w:sz w:val="22"/>
          <w:szCs w:val="22"/>
          <w:lang w:val="ru-RU"/>
        </w:rPr>
        <w:t xml:space="preserve"> поэтому и </w:t>
      </w:r>
      <w:r w:rsidRPr="006674DA">
        <w:rPr>
          <w:b/>
          <w:bCs/>
          <w:sz w:val="22"/>
          <w:szCs w:val="22"/>
          <w:lang w:val="ru-RU"/>
        </w:rPr>
        <w:t>площадью</w:t>
      </w:r>
      <w:r w:rsidRPr="00834F64">
        <w:rPr>
          <w:sz w:val="22"/>
          <w:szCs w:val="22"/>
          <w:lang w:val="ru-RU"/>
        </w:rPr>
        <w:t xml:space="preserve"> соответствующего </w:t>
      </w:r>
      <w:r w:rsidRPr="006674DA">
        <w:rPr>
          <w:b/>
          <w:bCs/>
          <w:sz w:val="22"/>
          <w:szCs w:val="22"/>
          <w:lang w:val="ru-RU"/>
        </w:rPr>
        <w:t>прямоугольника</w:t>
      </w:r>
      <w:r w:rsidRPr="00506E9C">
        <w:rPr>
          <w:b/>
          <w:bCs/>
          <w:sz w:val="22"/>
          <w:szCs w:val="22"/>
          <w:lang w:val="ru-RU"/>
        </w:rPr>
        <w:t xml:space="preserve"> </w:t>
      </w:r>
      <m:oMath>
        <m:r>
          <m:rPr>
            <m:sty m:val="p"/>
          </m:rPr>
          <w:rPr>
            <w:rFonts w:ascii="Cambria Math"/>
            <w:sz w:val="22"/>
            <w:szCs w:val="22"/>
          </w:rPr>
          <m:t>AF</m:t>
        </m:r>
        <m:r>
          <w:rPr>
            <w:rFonts w:ascii="Cambria Math"/>
            <w:sz w:val="22"/>
            <w:szCs w:val="22"/>
            <w:lang w:val="ru-RU"/>
          </w:rPr>
          <m:t>C</m:t>
        </m:r>
        <m:r>
          <m:rPr>
            <m:sty m:val="p"/>
          </m:rPr>
          <w:rPr>
            <w:rFonts w:ascii="Cambria Math"/>
            <w:sz w:val="22"/>
            <w:szCs w:val="22"/>
          </w:rPr>
          <m:t>G</m:t>
        </m:r>
      </m:oMath>
      <w:r w:rsidRPr="002961D6">
        <w:rPr>
          <w:sz w:val="22"/>
          <w:szCs w:val="22"/>
          <w:lang w:val="ru-RU"/>
        </w:rPr>
        <w:t xml:space="preserve"> (</w:t>
      </w:r>
      <w:r w:rsidRPr="00104D42">
        <w:rPr>
          <w:sz w:val="22"/>
          <w:szCs w:val="22"/>
          <w:lang w:val="ru-RU"/>
        </w:rPr>
        <w:t>Рис.5.3</w:t>
      </w:r>
      <w:r w:rsidRPr="002961D6">
        <w:rPr>
          <w:sz w:val="22"/>
          <w:szCs w:val="22"/>
          <w:lang w:val="ru-RU"/>
        </w:rPr>
        <w:t>)</w:t>
      </w:r>
      <w:r w:rsidRPr="00834F64">
        <w:rPr>
          <w:sz w:val="22"/>
          <w:szCs w:val="22"/>
          <w:lang w:val="ru-RU"/>
        </w:rPr>
        <w:t xml:space="preserve">. </w:t>
      </w:r>
    </w:p>
    <w:p w14:paraId="493DB412" w14:textId="4062F831" w:rsidR="006262E3" w:rsidRDefault="006262E3" w:rsidP="00894ED5">
      <w:pPr>
        <w:ind w:firstLine="432"/>
        <w:jc w:val="both"/>
        <w:outlineLvl w:val="0"/>
        <w:rPr>
          <w:sz w:val="22"/>
          <w:szCs w:val="22"/>
          <w:lang w:val="ru-RU"/>
        </w:rPr>
      </w:pPr>
      <w:r w:rsidRPr="00834F64">
        <w:rPr>
          <w:sz w:val="22"/>
          <w:szCs w:val="22"/>
          <w:lang w:val="ru-RU"/>
        </w:rPr>
        <w:t>Отсюда следует, что площадь произвольного равнобедренного треугольника</w:t>
      </w:r>
      <w:r>
        <w:rPr>
          <w:sz w:val="22"/>
          <w:szCs w:val="22"/>
          <w:lang w:val="ru-RU"/>
        </w:rPr>
        <w:t>, подобно прямоугольнику,</w:t>
      </w:r>
      <w:r w:rsidRPr="00834F64">
        <w:rPr>
          <w:sz w:val="22"/>
          <w:szCs w:val="22"/>
          <w:lang w:val="ru-RU"/>
        </w:rPr>
        <w:t xml:space="preserve"> может быть измерена с любой наперед заданной точностью </w:t>
      </w:r>
      <m:oMath>
        <m:r>
          <w:rPr>
            <w:rFonts w:ascii="Cambria Math"/>
            <w:sz w:val="22"/>
            <w:szCs w:val="22"/>
          </w:rPr>
          <m:t>t</m:t>
        </m:r>
      </m:oMath>
      <w:r w:rsidRPr="00834F64">
        <w:rPr>
          <w:sz w:val="22"/>
          <w:szCs w:val="22"/>
          <w:lang w:val="ru-RU"/>
        </w:rPr>
        <w:t xml:space="preserve"> эталонным треугольником </w:t>
      </w:r>
      <m:oMath>
        <m:r>
          <m:rPr>
            <m:sty m:val="p"/>
          </m:rPr>
          <w:rPr>
            <w:rFonts w:ascii="Cambria Math"/>
            <w:sz w:val="22"/>
            <w:szCs w:val="22"/>
          </w:rPr>
          <m:t>Δ</m:t>
        </m:r>
        <m:r>
          <w:rPr>
            <w:rFonts w:ascii="Cambria Math"/>
            <w:sz w:val="22"/>
            <w:szCs w:val="22"/>
            <w:lang w:val="ru-RU"/>
          </w:rPr>
          <m:t>345</m:t>
        </m:r>
      </m:oMath>
      <w:r w:rsidRPr="00834F64">
        <w:rPr>
          <w:sz w:val="22"/>
          <w:szCs w:val="22"/>
          <w:lang w:val="ru-RU"/>
        </w:rPr>
        <w:t xml:space="preserve"> и семейством ему подобных, а результат измерения однозначно представлен числом </w:t>
      </w:r>
      <m:oMath>
        <m:r>
          <w:rPr>
            <w:rFonts w:ascii="Cambria Math"/>
            <w:sz w:val="22"/>
            <w:szCs w:val="22"/>
            <w:lang w:val="ru-RU"/>
          </w:rPr>
          <m:t>60</m:t>
        </m:r>
      </m:oMath>
      <w:r w:rsidRPr="00834F64">
        <w:rPr>
          <w:sz w:val="22"/>
          <w:szCs w:val="22"/>
          <w:lang w:val="ru-RU"/>
        </w:rPr>
        <w:t xml:space="preserve">-значного позиционного счисления. </w:t>
      </w:r>
      <w:r>
        <w:rPr>
          <w:sz w:val="22"/>
          <w:szCs w:val="22"/>
          <w:lang w:val="ru-RU"/>
        </w:rPr>
        <w:t xml:space="preserve">Теперь, </w:t>
      </w:r>
      <w:proofErr w:type="gramStart"/>
      <w:r>
        <w:rPr>
          <w:sz w:val="22"/>
          <w:szCs w:val="22"/>
          <w:lang w:val="ru-RU"/>
        </w:rPr>
        <w:t>если  еще</w:t>
      </w:r>
      <w:proofErr w:type="gramEnd"/>
      <w:r>
        <w:rPr>
          <w:sz w:val="22"/>
          <w:szCs w:val="22"/>
          <w:lang w:val="ru-RU"/>
        </w:rPr>
        <w:t xml:space="preserve"> раз обратить свой взгляд на приведенный </w:t>
      </w:r>
      <w:r>
        <w:rPr>
          <w:sz w:val="22"/>
          <w:szCs w:val="22"/>
          <w:lang w:val="ru-RU"/>
        </w:rPr>
        <w:lastRenderedPageBreak/>
        <w:t xml:space="preserve">рисунок с правильным многоугольником, несложно понять почему шумеры симметрично рассматривали модели с замкнутой и незамкнутой цепочкой прямоугольников. Ведь на </w:t>
      </w:r>
      <w:r w:rsidRPr="00104D42">
        <w:rPr>
          <w:sz w:val="22"/>
          <w:szCs w:val="22"/>
          <w:lang w:val="ru-RU"/>
        </w:rPr>
        <w:t>Рис.5.3</w:t>
      </w:r>
      <w:r w:rsidRPr="00104D42">
        <w:rPr>
          <w:b/>
          <w:bCs/>
          <w:sz w:val="22"/>
          <w:szCs w:val="22"/>
          <w:lang w:val="ru-RU"/>
        </w:rPr>
        <w:t xml:space="preserve"> </w:t>
      </w:r>
      <w:r w:rsidRPr="00363484">
        <w:rPr>
          <w:sz w:val="22"/>
          <w:szCs w:val="22"/>
          <w:lang w:val="ru-RU"/>
        </w:rPr>
        <w:t>приведен</w:t>
      </w:r>
      <w:r>
        <w:rPr>
          <w:sz w:val="22"/>
          <w:szCs w:val="22"/>
          <w:lang w:val="ru-RU"/>
        </w:rPr>
        <w:t xml:space="preserve">а </w:t>
      </w:r>
      <w:r w:rsidRPr="00363484">
        <w:rPr>
          <w:b/>
          <w:bCs/>
          <w:sz w:val="22"/>
          <w:szCs w:val="22"/>
          <w:lang w:val="ru-RU"/>
        </w:rPr>
        <w:t>замкнутая цепочка</w:t>
      </w:r>
      <w:r>
        <w:rPr>
          <w:sz w:val="22"/>
          <w:szCs w:val="22"/>
          <w:lang w:val="ru-RU"/>
        </w:rPr>
        <w:t xml:space="preserve"> из</w:t>
      </w:r>
      <w:r w:rsidRPr="00363484">
        <w:rPr>
          <w:sz w:val="22"/>
          <w:szCs w:val="22"/>
          <w:lang w:val="ru-RU"/>
        </w:rPr>
        <w:t xml:space="preserve"> </w:t>
      </w:r>
      <w:r>
        <w:rPr>
          <w:sz w:val="22"/>
          <w:szCs w:val="22"/>
          <w:lang w:val="ru-RU"/>
        </w:rPr>
        <w:t xml:space="preserve">шести точек, между которыми расположены шесть </w:t>
      </w:r>
      <w:r w:rsidRPr="00363484">
        <w:rPr>
          <w:b/>
          <w:bCs/>
          <w:sz w:val="22"/>
          <w:szCs w:val="22"/>
          <w:lang w:val="ru-RU"/>
        </w:rPr>
        <w:t>прямоугольных площадей</w:t>
      </w:r>
      <w:r>
        <w:rPr>
          <w:sz w:val="22"/>
          <w:szCs w:val="22"/>
          <w:lang w:val="ru-RU"/>
        </w:rPr>
        <w:t xml:space="preserve">, представленных </w:t>
      </w:r>
      <w:r w:rsidRPr="00363484">
        <w:rPr>
          <w:b/>
          <w:bCs/>
          <w:sz w:val="22"/>
          <w:szCs w:val="22"/>
          <w:lang w:val="ru-RU"/>
        </w:rPr>
        <w:t>в</w:t>
      </w:r>
      <w:r>
        <w:rPr>
          <w:sz w:val="22"/>
          <w:szCs w:val="22"/>
          <w:lang w:val="ru-RU"/>
        </w:rPr>
        <w:t xml:space="preserve"> </w:t>
      </w:r>
      <w:r w:rsidRPr="00363484">
        <w:rPr>
          <w:b/>
          <w:bCs/>
          <w:sz w:val="22"/>
          <w:szCs w:val="22"/>
          <w:lang w:val="ru-RU"/>
        </w:rPr>
        <w:t>треугольной</w:t>
      </w:r>
      <w:r>
        <w:rPr>
          <w:sz w:val="22"/>
          <w:szCs w:val="22"/>
          <w:lang w:val="ru-RU"/>
        </w:rPr>
        <w:t xml:space="preserve"> </w:t>
      </w:r>
      <w:r w:rsidRPr="00363484">
        <w:rPr>
          <w:b/>
          <w:bCs/>
          <w:sz w:val="22"/>
          <w:szCs w:val="22"/>
          <w:lang w:val="ru-RU"/>
        </w:rPr>
        <w:t>форме</w:t>
      </w:r>
      <w:r>
        <w:rPr>
          <w:sz w:val="22"/>
          <w:szCs w:val="22"/>
          <w:lang w:val="ru-RU"/>
        </w:rPr>
        <w:t>.</w:t>
      </w:r>
    </w:p>
    <w:p w14:paraId="2A097E44" w14:textId="77777777" w:rsidR="006262E3" w:rsidRPr="008E44A1" w:rsidRDefault="006262E3" w:rsidP="00321BE6">
      <w:pPr>
        <w:ind w:firstLine="432"/>
        <w:jc w:val="both"/>
        <w:outlineLvl w:val="0"/>
        <w:rPr>
          <w:sz w:val="22"/>
          <w:szCs w:val="22"/>
          <w:lang w:val="ru-RU"/>
        </w:rPr>
      </w:pPr>
    </w:p>
    <w:p w14:paraId="45F1A6FA" w14:textId="77777777" w:rsidR="006262E3" w:rsidRDefault="006262E3" w:rsidP="00965C0E">
      <w:pPr>
        <w:ind w:firstLine="432"/>
        <w:jc w:val="center"/>
        <w:outlineLvl w:val="0"/>
        <w:rPr>
          <w:sz w:val="22"/>
          <w:szCs w:val="22"/>
          <w:lang w:val="ru-RU"/>
        </w:rPr>
      </w:pPr>
      <w:r>
        <w:rPr>
          <w:noProof/>
          <w:sz w:val="22"/>
          <w:szCs w:val="22"/>
          <w:lang w:val="ru-RU"/>
        </w:rPr>
        <w:drawing>
          <wp:inline distT="0" distB="0" distL="0" distR="0" wp14:anchorId="41806C92" wp14:editId="76D1F66D">
            <wp:extent cx="3085399" cy="1629665"/>
            <wp:effectExtent l="0" t="0" r="127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6.2 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98726" cy="1636704"/>
                    </a:xfrm>
                    <a:prstGeom prst="rect">
                      <a:avLst/>
                    </a:prstGeom>
                  </pic:spPr>
                </pic:pic>
              </a:graphicData>
            </a:graphic>
          </wp:inline>
        </w:drawing>
      </w:r>
    </w:p>
    <w:p w14:paraId="629FAEB1" w14:textId="22E6C8C8" w:rsidR="006262E3" w:rsidRPr="00104D42" w:rsidRDefault="006262E3" w:rsidP="00965C0E">
      <w:pPr>
        <w:ind w:right="-360"/>
        <w:jc w:val="center"/>
        <w:rPr>
          <w:sz w:val="20"/>
          <w:szCs w:val="20"/>
          <w:lang w:val="ru-RU"/>
        </w:rPr>
      </w:pPr>
      <w:r w:rsidRPr="00104D42">
        <w:rPr>
          <w:sz w:val="20"/>
          <w:szCs w:val="20"/>
          <w:lang w:val="ru-RU"/>
        </w:rPr>
        <w:t>Рис.5.3.</w:t>
      </w:r>
      <w:bookmarkStart w:id="63" w:name="_Hlk25349886"/>
      <w:r w:rsidRPr="00104D42">
        <w:rPr>
          <w:sz w:val="20"/>
          <w:szCs w:val="20"/>
          <w:lang w:val="ru-RU"/>
        </w:rPr>
        <w:t xml:space="preserve"> Равнобедренный треугольник</w:t>
      </w:r>
      <w:bookmarkEnd w:id="63"/>
      <w:r w:rsidRPr="00104D42">
        <w:rPr>
          <w:sz w:val="20"/>
          <w:szCs w:val="20"/>
          <w:lang w:val="ru-RU"/>
        </w:rPr>
        <w:t xml:space="preserve"> </w:t>
      </w:r>
      <m:oMath>
        <m:r>
          <m:rPr>
            <m:sty m:val="p"/>
          </m:rPr>
          <w:rPr>
            <w:rFonts w:ascii="Cambria Math"/>
            <w:sz w:val="20"/>
            <w:szCs w:val="20"/>
          </w:rPr>
          <m:t>Δ</m:t>
        </m:r>
        <m:r>
          <m:rPr>
            <m:sty m:val="p"/>
          </m:rPr>
          <w:rPr>
            <w:rFonts w:ascii="Cambria Math"/>
            <w:sz w:val="20"/>
            <w:szCs w:val="20"/>
          </w:rPr>
          <m:t>AB</m:t>
        </m:r>
        <m:r>
          <w:rPr>
            <w:rFonts w:ascii="Cambria Math"/>
            <w:sz w:val="20"/>
            <w:szCs w:val="20"/>
            <w:lang w:val="ru-RU"/>
          </w:rPr>
          <m:t>C</m:t>
        </m:r>
      </m:oMath>
      <w:r w:rsidRPr="00104D42">
        <w:rPr>
          <w:sz w:val="22"/>
          <w:szCs w:val="22"/>
          <w:lang w:val="ru-RU"/>
        </w:rPr>
        <w:t xml:space="preserve"> </w:t>
      </w:r>
      <w:r w:rsidRPr="00104D42">
        <w:rPr>
          <w:sz w:val="20"/>
          <w:szCs w:val="20"/>
          <w:lang w:val="ru-RU"/>
        </w:rPr>
        <w:t>является элементом</w:t>
      </w:r>
    </w:p>
    <w:p w14:paraId="22FDAF65" w14:textId="77777777" w:rsidR="006262E3" w:rsidRPr="00104D42" w:rsidRDefault="006262E3" w:rsidP="00965C0E">
      <w:pPr>
        <w:ind w:right="-360"/>
        <w:jc w:val="center"/>
        <w:rPr>
          <w:sz w:val="20"/>
          <w:szCs w:val="20"/>
          <w:lang w:val="ru-RU"/>
        </w:rPr>
      </w:pPr>
      <w:r w:rsidRPr="00104D42">
        <w:rPr>
          <w:sz w:val="20"/>
          <w:szCs w:val="20"/>
          <w:lang w:val="ru-RU"/>
        </w:rPr>
        <w:t>триангуляции правильного многоугольника, вписанного в окружность;</w:t>
      </w:r>
    </w:p>
    <w:p w14:paraId="793E692A" w14:textId="1AACBE21" w:rsidR="006262E3" w:rsidRPr="00104D42" w:rsidRDefault="006262E3" w:rsidP="00965C0E">
      <w:pPr>
        <w:ind w:right="-360"/>
        <w:jc w:val="center"/>
        <w:rPr>
          <w:sz w:val="20"/>
          <w:szCs w:val="20"/>
          <w:lang w:val="ru-RU"/>
        </w:rPr>
      </w:pPr>
      <w:r w:rsidRPr="00104D42">
        <w:rPr>
          <w:sz w:val="20"/>
          <w:szCs w:val="20"/>
          <w:lang w:val="ru-RU"/>
        </w:rPr>
        <w:t>ему сопоставляется равновеликий по площади прямоугольник</w:t>
      </w:r>
      <m:oMath>
        <m:r>
          <m:rPr>
            <m:sty m:val="p"/>
          </m:rPr>
          <w:rPr>
            <w:rFonts w:ascii="Cambria Math"/>
            <w:sz w:val="20"/>
            <w:szCs w:val="20"/>
            <w:lang w:val="ru-RU"/>
          </w:rPr>
          <m:t xml:space="preserve"> </m:t>
        </m:r>
        <m:r>
          <m:rPr>
            <m:sty m:val="p"/>
          </m:rPr>
          <w:rPr>
            <w:rFonts w:ascii="Cambria Math"/>
            <w:sz w:val="20"/>
            <w:szCs w:val="20"/>
          </w:rPr>
          <m:t>AF</m:t>
        </m:r>
        <m:r>
          <w:rPr>
            <w:rFonts w:ascii="Cambria Math"/>
            <w:sz w:val="20"/>
            <w:szCs w:val="20"/>
            <w:lang w:val="ru-RU"/>
          </w:rPr>
          <m:t>CG</m:t>
        </m:r>
      </m:oMath>
      <w:r w:rsidRPr="00104D42">
        <w:rPr>
          <w:sz w:val="20"/>
          <w:szCs w:val="20"/>
          <w:lang w:val="ru-RU"/>
        </w:rPr>
        <w:t>.</w:t>
      </w:r>
    </w:p>
    <w:p w14:paraId="6A55684A" w14:textId="77777777" w:rsidR="006262E3" w:rsidRPr="000821DD" w:rsidRDefault="006262E3" w:rsidP="00965C0E">
      <w:pPr>
        <w:ind w:right="-360"/>
        <w:jc w:val="center"/>
        <w:rPr>
          <w:color w:val="FF0000"/>
          <w:sz w:val="20"/>
          <w:szCs w:val="20"/>
          <w:lang w:val="ru-RU"/>
        </w:rPr>
      </w:pPr>
    </w:p>
    <w:p w14:paraId="2905A12F" w14:textId="1883BA90" w:rsidR="006262E3" w:rsidRPr="00B25F88" w:rsidRDefault="006262E3" w:rsidP="00573422">
      <w:pPr>
        <w:ind w:firstLine="432"/>
        <w:jc w:val="both"/>
        <w:outlineLvl w:val="0"/>
        <w:rPr>
          <w:sz w:val="22"/>
          <w:szCs w:val="22"/>
          <w:lang w:val="ru-RU"/>
        </w:rPr>
      </w:pPr>
      <w:r w:rsidRPr="00834F64">
        <w:rPr>
          <w:sz w:val="22"/>
          <w:szCs w:val="22"/>
          <w:lang w:val="ru-RU"/>
        </w:rPr>
        <w:t xml:space="preserve">Последний факт </w:t>
      </w:r>
      <w:r>
        <w:rPr>
          <w:sz w:val="22"/>
          <w:szCs w:val="22"/>
          <w:lang w:val="ru-RU"/>
        </w:rPr>
        <w:t xml:space="preserve">и является решающим </w:t>
      </w:r>
      <w:r w:rsidRPr="00834F64">
        <w:rPr>
          <w:sz w:val="22"/>
          <w:szCs w:val="22"/>
          <w:lang w:val="ru-RU"/>
        </w:rPr>
        <w:t>для корреляции метрик углов и площадей, составленных из равнобедренных треугольников внутри правильного многоугольника</w:t>
      </w:r>
      <w:r>
        <w:rPr>
          <w:sz w:val="22"/>
          <w:szCs w:val="22"/>
          <w:lang w:val="ru-RU"/>
        </w:rPr>
        <w:t>.</w:t>
      </w:r>
      <w:r w:rsidRPr="00834F64">
        <w:rPr>
          <w:sz w:val="22"/>
          <w:szCs w:val="22"/>
          <w:lang w:val="ru-RU"/>
        </w:rPr>
        <w:t xml:space="preserve"> </w:t>
      </w:r>
      <w:r>
        <w:rPr>
          <w:sz w:val="22"/>
          <w:szCs w:val="22"/>
          <w:lang w:val="ru-RU"/>
        </w:rPr>
        <w:t>Ведь такой</w:t>
      </w:r>
      <w:r w:rsidRPr="00834F64">
        <w:rPr>
          <w:sz w:val="22"/>
          <w:szCs w:val="22"/>
          <w:lang w:val="ru-RU"/>
        </w:rPr>
        <w:t xml:space="preserve"> совокупности равнобедренных треугольников, как совокупности объектов с определенной площадью, расположенных в модели с замкнутым контуром, возможно поставить в биективное соответствие множество одинаковых прямоугольников, выстроенных в незамкнутый контур и обладающих точно такой же площадью</w:t>
      </w:r>
      <w:r>
        <w:rPr>
          <w:sz w:val="22"/>
          <w:szCs w:val="22"/>
          <w:lang w:val="ru-RU"/>
        </w:rPr>
        <w:t xml:space="preserve"> </w:t>
      </w:r>
      <w:r w:rsidRPr="00D37FEF">
        <w:rPr>
          <w:sz w:val="22"/>
          <w:szCs w:val="22"/>
          <w:lang w:val="ru-RU"/>
        </w:rPr>
        <w:t xml:space="preserve">(и, конечно, возможно сопоставить множество букв в незамкнутой строке). </w:t>
      </w:r>
      <w:r>
        <w:rPr>
          <w:sz w:val="22"/>
          <w:szCs w:val="22"/>
          <w:lang w:val="ru-RU"/>
        </w:rPr>
        <w:t>Содержательно</w:t>
      </w:r>
      <w:r w:rsidRPr="00834F64">
        <w:rPr>
          <w:sz w:val="22"/>
          <w:szCs w:val="22"/>
          <w:lang w:val="ru-RU"/>
        </w:rPr>
        <w:t xml:space="preserve">, каждый из </w:t>
      </w:r>
      <w:r>
        <w:rPr>
          <w:sz w:val="22"/>
          <w:szCs w:val="22"/>
          <w:lang w:val="ru-RU"/>
        </w:rPr>
        <w:t>таких прямоугольников</w:t>
      </w:r>
      <w:r w:rsidRPr="00834F64">
        <w:rPr>
          <w:sz w:val="22"/>
          <w:szCs w:val="22"/>
          <w:lang w:val="ru-RU"/>
        </w:rPr>
        <w:t xml:space="preserve"> в качестве двух ортогональных сторон имеет основание, </w:t>
      </w:r>
      <w:r w:rsidRPr="00F65535">
        <w:rPr>
          <w:sz w:val="22"/>
          <w:szCs w:val="22"/>
          <w:lang w:val="ru-RU"/>
        </w:rPr>
        <w:t xml:space="preserve">равное половине основания </w:t>
      </w:r>
      <w:r w:rsidRPr="00834F64">
        <w:rPr>
          <w:sz w:val="22"/>
          <w:szCs w:val="22"/>
          <w:lang w:val="ru-RU"/>
        </w:rPr>
        <w:t>равнобедренного треугольника, и высоту</w:t>
      </w:r>
      <w:r>
        <w:rPr>
          <w:sz w:val="22"/>
          <w:szCs w:val="22"/>
          <w:lang w:val="ru-RU"/>
        </w:rPr>
        <w:t>,</w:t>
      </w:r>
      <w:r w:rsidRPr="00834F64">
        <w:rPr>
          <w:sz w:val="22"/>
          <w:szCs w:val="22"/>
          <w:lang w:val="ru-RU"/>
        </w:rPr>
        <w:t xml:space="preserve"> равную высоте того же треугольника.</w:t>
      </w:r>
    </w:p>
    <w:p w14:paraId="2294A004" w14:textId="18F25A37" w:rsidR="006262E3" w:rsidRDefault="006262E3" w:rsidP="005516B4">
      <w:pPr>
        <w:ind w:firstLine="432"/>
        <w:jc w:val="both"/>
        <w:outlineLvl w:val="0"/>
        <w:rPr>
          <w:sz w:val="22"/>
          <w:szCs w:val="22"/>
          <w:lang w:val="ru-RU"/>
        </w:rPr>
      </w:pPr>
      <w:r>
        <w:rPr>
          <w:sz w:val="22"/>
          <w:szCs w:val="22"/>
          <w:lang w:val="ru-RU"/>
        </w:rPr>
        <w:t>Примечательно, что в процедуре измерения углов в качестве прямоугольной фигуры выступает, хотя и не в прямоугольной форме, элемент триангуляции</w:t>
      </w:r>
      <w:r w:rsidRPr="00086940">
        <w:rPr>
          <w:sz w:val="22"/>
          <w:szCs w:val="22"/>
          <w:lang w:val="ru-RU"/>
        </w:rPr>
        <w:t xml:space="preserve"> </w:t>
      </w:r>
      <w:r w:rsidRPr="00937883">
        <w:rPr>
          <w:sz w:val="22"/>
          <w:szCs w:val="22"/>
          <w:lang w:val="ru-RU"/>
        </w:rPr>
        <w:t xml:space="preserve">правильного </w:t>
      </w:r>
      <m:oMath>
        <m:r>
          <w:rPr>
            <w:rFonts w:ascii="Cambria Math"/>
            <w:sz w:val="22"/>
            <w:szCs w:val="22"/>
            <w:lang w:val="ru-RU"/>
          </w:rPr>
          <m:t>60</m:t>
        </m:r>
      </m:oMath>
      <w:r w:rsidRPr="00937883">
        <w:rPr>
          <w:sz w:val="22"/>
          <w:szCs w:val="22"/>
          <w:lang w:val="ru-RU"/>
        </w:rPr>
        <w:t>-угольника</w:t>
      </w:r>
      <w:r>
        <w:rPr>
          <w:sz w:val="22"/>
          <w:szCs w:val="22"/>
          <w:lang w:val="ru-RU"/>
        </w:rPr>
        <w:t>, т. е. этот самый равнобедренный треугольник. И именно угол</w:t>
      </w:r>
      <w:r w:rsidRPr="00086940">
        <w:rPr>
          <w:sz w:val="22"/>
          <w:szCs w:val="22"/>
          <w:lang w:val="ru-RU"/>
        </w:rPr>
        <w:t xml:space="preserve"> </w:t>
      </w:r>
      <w:r>
        <w:rPr>
          <w:sz w:val="22"/>
          <w:szCs w:val="22"/>
          <w:lang w:val="ru-RU"/>
        </w:rPr>
        <w:t xml:space="preserve">в его вершине шумеры приняли в качестве единичного, так что полный угол у них был равен не  </w:t>
      </w:r>
      <m:oMath>
        <m:r>
          <w:rPr>
            <w:rFonts w:ascii="Cambria Math" w:hAnsi="Cambria Math"/>
            <w:sz w:val="22"/>
            <w:szCs w:val="22"/>
            <w:lang w:val="ru-RU"/>
          </w:rPr>
          <m:t>3</m:t>
        </m:r>
        <m:r>
          <w:rPr>
            <w:rFonts w:ascii="Cambria Math"/>
            <w:sz w:val="22"/>
            <w:szCs w:val="22"/>
            <w:lang w:val="ru-RU"/>
          </w:rPr>
          <m:t>60</m:t>
        </m:r>
      </m:oMath>
      <w:r>
        <w:rPr>
          <w:sz w:val="22"/>
          <w:szCs w:val="22"/>
          <w:lang w:val="ru-RU"/>
        </w:rPr>
        <w:t xml:space="preserve"> угловых единиц, как сейчас, а </w:t>
      </w:r>
      <m:oMath>
        <m:r>
          <w:rPr>
            <w:rFonts w:ascii="Cambria Math"/>
            <w:sz w:val="22"/>
            <w:szCs w:val="22"/>
            <w:lang w:val="ru-RU"/>
          </w:rPr>
          <m:t>60</m:t>
        </m:r>
      </m:oMath>
      <w:r>
        <w:rPr>
          <w:sz w:val="22"/>
          <w:szCs w:val="22"/>
          <w:lang w:val="ru-RU"/>
        </w:rPr>
        <w:t xml:space="preserve"> угловых единиц. Такой выбор был сделан для облегчения обращения с наиболее часто встречающимися результатами измерения. </w:t>
      </w:r>
    </w:p>
    <w:p w14:paraId="0BC9F296" w14:textId="032DFB9A" w:rsidR="006262E3" w:rsidRDefault="006262E3" w:rsidP="005516B4">
      <w:pPr>
        <w:ind w:firstLine="432"/>
        <w:jc w:val="both"/>
        <w:outlineLvl w:val="0"/>
        <w:rPr>
          <w:sz w:val="22"/>
          <w:szCs w:val="22"/>
          <w:lang w:val="ru-RU"/>
        </w:rPr>
      </w:pPr>
      <w:r w:rsidRPr="00104D42">
        <w:rPr>
          <w:sz w:val="22"/>
          <w:szCs w:val="22"/>
          <w:lang w:val="ru-RU"/>
        </w:rPr>
        <w:t xml:space="preserve">В дополнение к сказанному необходимо привести еще некоторые комментарии на примере с числом вершин правильного многоугольника </w:t>
      </w:r>
      <m:oMath>
        <m:r>
          <w:rPr>
            <w:rFonts w:ascii="Cambria Math"/>
            <w:sz w:val="22"/>
            <w:szCs w:val="22"/>
          </w:rPr>
          <m:t>n</m:t>
        </m:r>
        <m:r>
          <w:rPr>
            <w:rFonts w:ascii="Cambria Math"/>
            <w:sz w:val="22"/>
            <w:szCs w:val="22"/>
            <w:lang w:val="ru-RU"/>
          </w:rPr>
          <m:t>=3</m:t>
        </m:r>
      </m:oMath>
      <w:r w:rsidRPr="00104D42">
        <w:rPr>
          <w:sz w:val="22"/>
          <w:szCs w:val="22"/>
          <w:lang w:val="ru-RU"/>
        </w:rPr>
        <w:t xml:space="preserve"> (Рис.5.4</w:t>
      </w:r>
      <w:r w:rsidRPr="002961D6">
        <w:rPr>
          <w:sz w:val="22"/>
          <w:szCs w:val="22"/>
          <w:lang w:val="ru-RU"/>
        </w:rPr>
        <w:t>)</w:t>
      </w:r>
      <w:r w:rsidRPr="009D6060">
        <w:rPr>
          <w:sz w:val="22"/>
          <w:szCs w:val="22"/>
          <w:lang w:val="ru-RU"/>
        </w:rPr>
        <w:t>.</w:t>
      </w:r>
      <w:r>
        <w:rPr>
          <w:sz w:val="22"/>
          <w:szCs w:val="22"/>
          <w:lang w:val="ru-RU"/>
        </w:rPr>
        <w:t xml:space="preserve"> </w:t>
      </w:r>
      <w:r w:rsidRPr="00174AA6">
        <w:rPr>
          <w:sz w:val="22"/>
          <w:szCs w:val="22"/>
          <w:lang w:val="ru-RU"/>
        </w:rPr>
        <w:t xml:space="preserve">Биективно единичному углу </w:t>
      </w:r>
      <m:oMath>
        <m:r>
          <m:rPr>
            <m:nor/>
          </m:rPr>
          <w:rPr>
            <w:rFonts w:ascii="Cambria Math" w:hAnsi="Cambria Math"/>
            <w:sz w:val="22"/>
            <w:szCs w:val="22"/>
            <w:lang w:val="ru-RU"/>
          </w:rPr>
          <m:t>∠</m:t>
        </m:r>
        <m:r>
          <w:rPr>
            <w:rFonts w:ascii="Cambria Math" w:hAnsi="Cambria Math"/>
            <w:sz w:val="22"/>
            <w:szCs w:val="22"/>
            <w:lang w:val="ru-RU"/>
          </w:rPr>
          <m:t>BAC≡</m:t>
        </m:r>
        <m:sSub>
          <m:sSubPr>
            <m:ctrlPr>
              <w:rPr>
                <w:rFonts w:ascii="Cambria Math" w:hAnsi="Cambria Math"/>
                <w:i/>
                <w:sz w:val="22"/>
                <w:szCs w:val="22"/>
              </w:rPr>
            </m:ctrlPr>
          </m:sSubPr>
          <m:e>
            <m:r>
              <w:rPr>
                <w:rFonts w:ascii="Cambria Math"/>
                <w:sz w:val="22"/>
                <w:szCs w:val="22"/>
              </w:rPr>
              <m:t>Y</m:t>
            </m:r>
          </m:e>
          <m:sub>
            <m:r>
              <w:rPr>
                <w:rFonts w:ascii="Cambria Math"/>
                <w:sz w:val="22"/>
                <w:szCs w:val="22"/>
              </w:rPr>
              <m:t>Δ</m:t>
            </m:r>
          </m:sub>
        </m:sSub>
        <m:r>
          <w:rPr>
            <w:rFonts w:ascii="Cambria Math" w:hAnsi="Cambria Math"/>
            <w:sz w:val="22"/>
            <w:szCs w:val="22"/>
            <w:lang w:val="ru-RU"/>
          </w:rPr>
          <m:t xml:space="preserve"> </m:t>
        </m:r>
      </m:oMath>
      <w:r w:rsidRPr="00174AA6">
        <w:rPr>
          <w:sz w:val="22"/>
          <w:szCs w:val="22"/>
          <w:lang w:val="ru-RU"/>
        </w:rPr>
        <w:t xml:space="preserve"> треугольника </w:t>
      </w:r>
      <m:oMath>
        <m:r>
          <w:rPr>
            <w:rFonts w:ascii="Cambria Math"/>
            <w:sz w:val="22"/>
            <w:szCs w:val="22"/>
          </w:rPr>
          <m:t>ΔAB</m:t>
        </m:r>
        <m:r>
          <w:rPr>
            <w:rFonts w:ascii="Cambria Math"/>
            <w:sz w:val="22"/>
            <w:szCs w:val="22"/>
            <w:lang w:val="ru-RU"/>
          </w:rPr>
          <m:t>C</m:t>
        </m:r>
      </m:oMath>
      <w:r w:rsidRPr="00174AA6">
        <w:rPr>
          <w:sz w:val="22"/>
          <w:szCs w:val="22"/>
          <w:lang w:val="ru-RU"/>
        </w:rPr>
        <w:t xml:space="preserve"> сопоставляется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Δ</m:t>
            </m:r>
          </m:sub>
        </m:sSub>
      </m:oMath>
      <w:r w:rsidRPr="00174AA6">
        <w:rPr>
          <w:sz w:val="22"/>
          <w:szCs w:val="22"/>
          <w:lang w:val="ru-RU"/>
        </w:rPr>
        <w:t xml:space="preserve"> </w:t>
      </w:r>
      <w:r>
        <w:rPr>
          <w:sz w:val="22"/>
          <w:szCs w:val="22"/>
          <w:lang w:val="ru-RU"/>
        </w:rPr>
        <w:t xml:space="preserve">этого же </w:t>
      </w:r>
      <w:r w:rsidRPr="00174AA6">
        <w:rPr>
          <w:sz w:val="22"/>
          <w:szCs w:val="22"/>
          <w:lang w:val="ru-RU"/>
        </w:rPr>
        <w:t xml:space="preserve">треугольника.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Δ</m:t>
            </m:r>
          </m:sub>
        </m:sSub>
      </m:oMath>
      <w:r w:rsidRPr="00174AA6">
        <w:rPr>
          <w:sz w:val="22"/>
          <w:szCs w:val="22"/>
          <w:lang w:val="ru-RU"/>
        </w:rPr>
        <w:t xml:space="preserve"> треугольника </w:t>
      </w:r>
      <m:oMath>
        <m:r>
          <w:rPr>
            <w:rFonts w:ascii="Cambria Math"/>
            <w:sz w:val="22"/>
            <w:szCs w:val="22"/>
          </w:rPr>
          <m:t>ΔAB</m:t>
        </m:r>
        <m:r>
          <w:rPr>
            <w:rFonts w:ascii="Cambria Math"/>
            <w:sz w:val="22"/>
            <w:szCs w:val="22"/>
            <w:lang w:val="ru-RU"/>
          </w:rPr>
          <m:t>C</m:t>
        </m:r>
      </m:oMath>
      <w:r w:rsidRPr="00174AA6">
        <w:rPr>
          <w:sz w:val="22"/>
          <w:szCs w:val="22"/>
          <w:lang w:val="ru-RU"/>
        </w:rPr>
        <w:t xml:space="preserve"> равна в точности </w:t>
      </w:r>
      <w:r>
        <w:rPr>
          <w:sz w:val="22"/>
          <w:szCs w:val="22"/>
          <w:lang w:val="ru-RU"/>
        </w:rPr>
        <w:t xml:space="preserve">площади прямоугольника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C</m:t>
            </m:r>
            <m:r>
              <w:rPr>
                <w:rFonts w:ascii="Cambria Math"/>
                <w:sz w:val="22"/>
                <w:szCs w:val="22"/>
                <w:lang w:val="ru-RU"/>
              </w:rPr>
              <m:t>'</m:t>
            </m:r>
            <m:r>
              <w:rPr>
                <w:rFonts w:ascii="Cambria Math"/>
                <w:sz w:val="22"/>
                <w:szCs w:val="22"/>
              </w:rPr>
              <m:t>G</m:t>
            </m:r>
          </m:sub>
        </m:sSub>
      </m:oMath>
      <w:r>
        <w:rPr>
          <w:sz w:val="22"/>
          <w:szCs w:val="22"/>
          <w:lang w:val="ru-RU"/>
        </w:rPr>
        <w:t xml:space="preserve">, т. е.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C</m:t>
            </m:r>
            <m:r>
              <w:rPr>
                <w:rFonts w:ascii="Cambria Math"/>
                <w:sz w:val="22"/>
                <w:szCs w:val="22"/>
                <w:lang w:val="ru-RU"/>
              </w:rPr>
              <m:t>'</m:t>
            </m:r>
            <m:r>
              <w:rPr>
                <w:rFonts w:ascii="Cambria Math"/>
                <w:sz w:val="22"/>
                <w:szCs w:val="22"/>
              </w:rPr>
              <m:t>G</m:t>
            </m:r>
          </m:sub>
        </m:sSub>
      </m:oMath>
      <w:r>
        <w:rPr>
          <w:sz w:val="22"/>
          <w:szCs w:val="22"/>
          <w:lang w:val="ru-RU"/>
        </w:rPr>
        <w:t xml:space="preserve">. </w:t>
      </w:r>
      <w:r>
        <w:rPr>
          <w:sz w:val="22"/>
          <w:szCs w:val="22"/>
          <w:lang w:val="ru-RU"/>
        </w:rPr>
        <w:lastRenderedPageBreak/>
        <w:t xml:space="preserve">Поскольку площадь всего правильного треугольника </w:t>
      </w:r>
      <m:oMath>
        <m:sSub>
          <m:sSubPr>
            <m:ctrlPr>
              <w:rPr>
                <w:rFonts w:ascii="Cambria Math" w:hAnsi="Cambria Math"/>
                <w:iCs/>
                <w:sz w:val="22"/>
                <w:szCs w:val="22"/>
              </w:rPr>
            </m:ctrlPr>
          </m:sSubPr>
          <m:e>
            <m:r>
              <m:rPr>
                <m:sty m:val="p"/>
              </m:rPr>
              <w:rPr>
                <w:rFonts w:ascii="Cambria Math"/>
                <w:sz w:val="22"/>
                <w:szCs w:val="22"/>
              </w:rPr>
              <m:t>S</m:t>
            </m:r>
          </m:e>
          <m:sub>
            <m:r>
              <w:rPr>
                <w:rFonts w:ascii="Cambria Math"/>
                <w:sz w:val="22"/>
                <w:szCs w:val="22"/>
              </w:rPr>
              <m:t>BCE</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JI</m:t>
            </m:r>
          </m:sub>
        </m:sSub>
      </m:oMath>
      <w:r w:rsidRPr="006F0B49">
        <w:rPr>
          <w:sz w:val="22"/>
          <w:szCs w:val="22"/>
          <w:lang w:val="ru-RU"/>
        </w:rPr>
        <w:t xml:space="preserve"> </w:t>
      </w:r>
      <w:r>
        <w:rPr>
          <w:sz w:val="22"/>
          <w:szCs w:val="22"/>
          <w:lang w:val="ru-RU"/>
        </w:rPr>
        <w:t xml:space="preserve">равна трем площадям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Δ</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C</m:t>
            </m:r>
            <m:r>
              <w:rPr>
                <w:rFonts w:ascii="Cambria Math"/>
                <w:sz w:val="22"/>
                <w:szCs w:val="22"/>
                <w:lang w:val="ru-RU"/>
              </w:rPr>
              <m:t>'</m:t>
            </m:r>
            <m:r>
              <w:rPr>
                <w:rFonts w:ascii="Cambria Math"/>
                <w:sz w:val="22"/>
                <w:szCs w:val="22"/>
              </w:rPr>
              <m:t>G</m:t>
            </m:r>
          </m:sub>
        </m:sSub>
      </m:oMath>
      <w:r>
        <w:rPr>
          <w:sz w:val="22"/>
          <w:szCs w:val="22"/>
          <w:lang w:val="ru-RU"/>
        </w:rPr>
        <w:t xml:space="preserve">, мы можем принять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C</m:t>
            </m:r>
            <m:r>
              <w:rPr>
                <w:rFonts w:ascii="Cambria Math"/>
                <w:sz w:val="22"/>
                <w:szCs w:val="22"/>
                <w:lang w:val="ru-RU"/>
              </w:rPr>
              <m:t>'</m:t>
            </m:r>
            <m:r>
              <w:rPr>
                <w:rFonts w:ascii="Cambria Math"/>
                <w:sz w:val="22"/>
                <w:szCs w:val="22"/>
              </w:rPr>
              <m:t>G</m:t>
            </m:r>
          </m:sub>
        </m:sSub>
      </m:oMath>
      <w:r>
        <w:rPr>
          <w:sz w:val="22"/>
          <w:szCs w:val="22"/>
          <w:lang w:val="ru-RU"/>
        </w:rPr>
        <w:t xml:space="preserve"> в качестве некоторой базовой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/0</m:t>
            </m:r>
          </m:sub>
        </m:sSub>
      </m:oMath>
      <w:r>
        <w:rPr>
          <w:sz w:val="22"/>
          <w:szCs w:val="22"/>
          <w:lang w:val="ru-RU"/>
        </w:rPr>
        <w:t xml:space="preserve">  при измерении угловых элементов, т. е. принять выражение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C</m:t>
            </m:r>
            <m:r>
              <w:rPr>
                <w:rFonts w:ascii="Cambria Math"/>
                <w:sz w:val="22"/>
                <w:szCs w:val="22"/>
                <w:lang w:val="ru-RU"/>
              </w:rPr>
              <m:t>'</m:t>
            </m:r>
            <m:r>
              <w:rPr>
                <w:rFonts w:ascii="Cambria Math"/>
                <w:sz w:val="22"/>
                <w:szCs w:val="22"/>
              </w:rPr>
              <m:t>G</m:t>
            </m:r>
          </m:sub>
        </m:sSub>
      </m:oMath>
      <w:r>
        <w:rPr>
          <w:sz w:val="22"/>
          <w:szCs w:val="22"/>
          <w:lang w:val="ru-RU"/>
        </w:rPr>
        <w:t xml:space="preserve">, обозначив тем самым площадь, соответствующую </w:t>
      </w:r>
      <w:r w:rsidRPr="001F2299">
        <w:rPr>
          <w:b/>
          <w:bCs/>
          <w:sz w:val="22"/>
          <w:szCs w:val="22"/>
          <w:lang w:val="ru-RU"/>
        </w:rPr>
        <w:t>единице углового градуса</w:t>
      </w:r>
      <w:r>
        <w:rPr>
          <w:sz w:val="22"/>
          <w:szCs w:val="22"/>
          <w:lang w:val="ru-RU"/>
        </w:rPr>
        <w:t>. В такой системе измерения полный угол будет равен трем угловым градусам или трем угловым</w:t>
      </w:r>
      <w:r w:rsidRPr="006F0B49">
        <w:rPr>
          <w:sz w:val="22"/>
          <w:szCs w:val="22"/>
          <w:lang w:val="ru-RU"/>
        </w:rPr>
        <w:t xml:space="preserve"> </w:t>
      </w:r>
      <w:r>
        <w:rPr>
          <w:sz w:val="22"/>
          <w:szCs w:val="22"/>
          <w:lang w:val="ru-RU"/>
        </w:rPr>
        <w:t xml:space="preserve">единицам. </w:t>
      </w:r>
    </w:p>
    <w:p w14:paraId="5E318638" w14:textId="77777777" w:rsidR="006262E3" w:rsidRDefault="006262E3" w:rsidP="002E438D">
      <w:pPr>
        <w:ind w:firstLine="432"/>
        <w:jc w:val="center"/>
        <w:outlineLvl w:val="0"/>
        <w:rPr>
          <w:sz w:val="22"/>
          <w:szCs w:val="22"/>
          <w:lang w:val="ru-RU"/>
        </w:rPr>
      </w:pPr>
      <w:r>
        <w:rPr>
          <w:noProof/>
          <w:sz w:val="22"/>
          <w:szCs w:val="22"/>
          <w:lang w:val="ru-RU"/>
        </w:rPr>
        <w:drawing>
          <wp:inline distT="0" distB="0" distL="0" distR="0" wp14:anchorId="6FE7A82F" wp14:editId="697BD841">
            <wp:extent cx="3853166" cy="1635917"/>
            <wp:effectExtent l="0" t="0" r="0" b="254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Рис.5.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78070" cy="1646490"/>
                    </a:xfrm>
                    <a:prstGeom prst="rect">
                      <a:avLst/>
                    </a:prstGeom>
                  </pic:spPr>
                </pic:pic>
              </a:graphicData>
            </a:graphic>
          </wp:inline>
        </w:drawing>
      </w:r>
    </w:p>
    <w:p w14:paraId="2CF6EC2F" w14:textId="77777777" w:rsidR="006262E3" w:rsidRPr="00104D42" w:rsidRDefault="006262E3" w:rsidP="002E438D">
      <w:pPr>
        <w:ind w:right="-360"/>
        <w:jc w:val="center"/>
        <w:rPr>
          <w:sz w:val="20"/>
          <w:szCs w:val="20"/>
          <w:lang w:val="ru-RU"/>
        </w:rPr>
      </w:pPr>
      <w:r w:rsidRPr="00104D42">
        <w:rPr>
          <w:sz w:val="20"/>
          <w:szCs w:val="20"/>
          <w:lang w:val="ru-RU"/>
        </w:rPr>
        <w:t>Рис.5.4. Отображение площади правильного многоугольника</w:t>
      </w:r>
    </w:p>
    <w:p w14:paraId="17CF98C0" w14:textId="77777777" w:rsidR="006262E3" w:rsidRPr="00104D42" w:rsidRDefault="006262E3" w:rsidP="002E438D">
      <w:pPr>
        <w:ind w:right="-360"/>
        <w:jc w:val="center"/>
        <w:rPr>
          <w:sz w:val="20"/>
          <w:szCs w:val="20"/>
          <w:lang w:val="ru-RU"/>
        </w:rPr>
      </w:pPr>
      <w:r w:rsidRPr="00104D42">
        <w:rPr>
          <w:sz w:val="20"/>
          <w:szCs w:val="20"/>
          <w:lang w:val="ru-RU"/>
        </w:rPr>
        <w:t xml:space="preserve">            совокупностью прямоугольных площадей, равновеликих</w:t>
      </w:r>
    </w:p>
    <w:p w14:paraId="5CDA34A6" w14:textId="5839EDFF" w:rsidR="006262E3" w:rsidRPr="00B25F88" w:rsidRDefault="006262E3" w:rsidP="005516B4">
      <w:pPr>
        <w:ind w:right="-360"/>
        <w:jc w:val="center"/>
        <w:rPr>
          <w:sz w:val="20"/>
          <w:szCs w:val="20"/>
          <w:lang w:val="ru-RU"/>
        </w:rPr>
      </w:pPr>
      <w:r w:rsidRPr="00104D42">
        <w:rPr>
          <w:sz w:val="20"/>
          <w:szCs w:val="20"/>
          <w:lang w:val="ru-RU"/>
        </w:rPr>
        <w:t xml:space="preserve">             площадям элементов его тривиальной триангуляции.</w:t>
      </w:r>
    </w:p>
    <w:p w14:paraId="5B8623A0" w14:textId="77777777" w:rsidR="006262E3" w:rsidRPr="00B25F88" w:rsidRDefault="006262E3" w:rsidP="005516B4">
      <w:pPr>
        <w:ind w:right="-360"/>
        <w:jc w:val="center"/>
        <w:rPr>
          <w:sz w:val="20"/>
          <w:szCs w:val="20"/>
          <w:lang w:val="ru-RU"/>
        </w:rPr>
      </w:pPr>
    </w:p>
    <w:p w14:paraId="02A352ED" w14:textId="77777777" w:rsidR="006262E3" w:rsidRPr="00A948A4" w:rsidRDefault="006262E3" w:rsidP="008E44A1">
      <w:pPr>
        <w:ind w:firstLine="432"/>
        <w:jc w:val="both"/>
        <w:outlineLvl w:val="0"/>
        <w:rPr>
          <w:sz w:val="22"/>
          <w:szCs w:val="22"/>
          <w:lang w:val="ru-RU"/>
        </w:rPr>
      </w:pPr>
      <w:r>
        <w:rPr>
          <w:sz w:val="22"/>
          <w:szCs w:val="22"/>
          <w:lang w:val="ru-RU"/>
        </w:rPr>
        <w:t xml:space="preserve">Поскольку используемые инструменты позволяют делить отрезки на три равные части, </w:t>
      </w:r>
      <w:r w:rsidRPr="00207FAB">
        <w:rPr>
          <w:sz w:val="22"/>
          <w:szCs w:val="22"/>
          <w:lang w:val="ru-RU"/>
        </w:rPr>
        <w:t>построи</w:t>
      </w:r>
      <w:r>
        <w:rPr>
          <w:sz w:val="22"/>
          <w:szCs w:val="22"/>
          <w:lang w:val="ru-RU"/>
        </w:rPr>
        <w:t>м</w:t>
      </w:r>
      <w:r w:rsidRPr="00207FAB">
        <w:rPr>
          <w:sz w:val="22"/>
          <w:szCs w:val="22"/>
          <w:lang w:val="ru-RU"/>
        </w:rPr>
        <w:t xml:space="preserve"> </w:t>
      </w:r>
      <w:r>
        <w:rPr>
          <w:sz w:val="22"/>
          <w:szCs w:val="22"/>
          <w:lang w:val="ru-RU"/>
        </w:rPr>
        <w:t xml:space="preserve">конструктивно в соответствии с </w:t>
      </w:r>
      <w:r w:rsidRPr="00104D42">
        <w:rPr>
          <w:sz w:val="22"/>
          <w:szCs w:val="22"/>
          <w:lang w:val="ru-RU"/>
        </w:rPr>
        <w:t xml:space="preserve">предыдущим параграфом </w:t>
      </w:r>
      <w:r>
        <w:rPr>
          <w:sz w:val="22"/>
          <w:szCs w:val="22"/>
          <w:lang w:val="ru-RU"/>
        </w:rPr>
        <w:t>на основе</w:t>
      </w:r>
      <w:r w:rsidRPr="00060693">
        <w:rPr>
          <w:sz w:val="22"/>
          <w:szCs w:val="22"/>
          <w:lang w:val="ru-RU"/>
        </w:rPr>
        <w:t xml:space="preserve"> базовой </w:t>
      </w:r>
      <w:r>
        <w:rPr>
          <w:sz w:val="22"/>
          <w:szCs w:val="22"/>
          <w:lang w:val="ru-RU"/>
        </w:rPr>
        <w:t xml:space="preserve">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/0</m:t>
            </m:r>
          </m:sub>
        </m:sSub>
      </m:oMath>
      <w:r>
        <w:rPr>
          <w:sz w:val="22"/>
          <w:szCs w:val="22"/>
          <w:lang w:val="ru-RU"/>
        </w:rPr>
        <w:t xml:space="preserve"> линейно упорядоченную и неограниченную в обоих направлениях последовательность разновеликих прямоугольных площадей: </w:t>
      </w:r>
      <w:r w:rsidRPr="00A948A4">
        <w:rPr>
          <w:sz w:val="22"/>
          <w:szCs w:val="22"/>
          <w:lang w:val="ru-RU"/>
        </w:rPr>
        <w:t xml:space="preserve"> </w:t>
      </w:r>
    </w:p>
    <w:p w14:paraId="4EB102B2" w14:textId="77777777" w:rsidR="006262E3" w:rsidRDefault="006262E3" w:rsidP="008E44A1">
      <w:pPr>
        <w:ind w:firstLine="432"/>
        <w:jc w:val="both"/>
        <w:outlineLvl w:val="0"/>
        <w:rPr>
          <w:sz w:val="22"/>
          <w:szCs w:val="22"/>
          <w:lang w:val="ru-RU"/>
        </w:rPr>
      </w:pPr>
      <w:r w:rsidRPr="004603DC">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rPr>
              <m:t>i</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j</m:t>
            </m:r>
          </m:sub>
        </m:sSub>
      </m:oMath>
      <w:r w:rsidRPr="00073479">
        <w:rPr>
          <w:sz w:val="22"/>
          <w:szCs w:val="22"/>
          <w:lang w:val="ru-RU"/>
        </w:rPr>
        <w:t xml:space="preserve"> </w:t>
      </w:r>
      <w:r>
        <w:rPr>
          <w:sz w:val="22"/>
          <w:szCs w:val="22"/>
          <w:lang w:val="ru-RU"/>
        </w:rPr>
        <w:t xml:space="preserve"> </w:t>
      </w:r>
      <w:r w:rsidRPr="00A948A4">
        <w:rPr>
          <w:sz w:val="22"/>
          <w:szCs w:val="22"/>
          <w:lang w:val="ru-RU"/>
        </w:rPr>
        <w:t xml:space="preserve">                   </w:t>
      </w:r>
      <w:r w:rsidRPr="00104D42">
        <w:rPr>
          <w:sz w:val="22"/>
          <w:szCs w:val="22"/>
          <w:lang w:val="ru-RU"/>
        </w:rPr>
        <w:t>(5.1)</w:t>
      </w:r>
    </w:p>
    <w:p w14:paraId="77C15422" w14:textId="77777777" w:rsidR="006262E3" w:rsidRDefault="006262E3" w:rsidP="008E44A1">
      <w:pPr>
        <w:ind w:firstLine="432"/>
        <w:jc w:val="both"/>
        <w:outlineLvl w:val="0"/>
        <w:rPr>
          <w:sz w:val="22"/>
          <w:szCs w:val="22"/>
          <w:lang w:val="ru-RU"/>
        </w:rPr>
      </w:pPr>
    </w:p>
    <w:p w14:paraId="4EC59BA7" w14:textId="77777777" w:rsidR="006262E3" w:rsidRPr="00E14A12" w:rsidRDefault="006262E3" w:rsidP="008E44A1">
      <w:pPr>
        <w:jc w:val="both"/>
        <w:outlineLvl w:val="0"/>
        <w:rPr>
          <w:sz w:val="22"/>
          <w:szCs w:val="22"/>
          <w:lang w:val="ru-RU"/>
        </w:rPr>
      </w:pPr>
      <w:r>
        <w:rPr>
          <w:sz w:val="22"/>
          <w:szCs w:val="22"/>
          <w:lang w:val="ru-RU"/>
        </w:rPr>
        <w:t xml:space="preserve">(здесь </w:t>
      </w:r>
      <m:oMath>
        <m:r>
          <w:rPr>
            <w:rFonts w:ascii="Cambria Math"/>
            <w:sz w:val="22"/>
            <w:szCs w:val="22"/>
          </w:rPr>
          <m:t>i</m:t>
        </m:r>
        <m:r>
          <w:rPr>
            <w:rFonts w:ascii="Cambria Math"/>
            <w:sz w:val="22"/>
            <w:szCs w:val="22"/>
            <w:lang w:val="ru-RU"/>
          </w:rPr>
          <m:t>,j</m:t>
        </m:r>
        <m:r>
          <w:rPr>
            <w:rFonts w:ascii="Cambria Math" w:hAnsi="Cambria Math"/>
            <w:sz w:val="22"/>
            <w:szCs w:val="22"/>
            <w:lang w:val="ru-RU"/>
          </w:rPr>
          <m:t>=1, 2, 3, …</m:t>
        </m:r>
      </m:oMath>
      <w:r>
        <w:rPr>
          <w:sz w:val="22"/>
          <w:szCs w:val="22"/>
          <w:lang w:val="ru-RU"/>
        </w:rPr>
        <w:t>)</w:t>
      </w:r>
      <w:r w:rsidRPr="002961D6">
        <w:rPr>
          <w:sz w:val="22"/>
          <w:szCs w:val="22"/>
          <w:lang w:val="ru-RU"/>
        </w:rPr>
        <w:t xml:space="preserve"> </w:t>
      </w:r>
      <w:r>
        <w:rPr>
          <w:sz w:val="22"/>
          <w:szCs w:val="22"/>
          <w:lang w:val="ru-RU"/>
        </w:rPr>
        <w:t>с коэффициентом подобия 3 между двумя соседними, согласно условиям обсуждаемого примера (</w:t>
      </w:r>
      <w:r w:rsidRPr="00104D42">
        <w:rPr>
          <w:sz w:val="22"/>
          <w:szCs w:val="22"/>
          <w:lang w:val="ru-RU"/>
        </w:rPr>
        <w:t>Рис.5.4)</w:t>
      </w:r>
      <w:r w:rsidRPr="00A948A4">
        <w:rPr>
          <w:sz w:val="22"/>
          <w:szCs w:val="22"/>
          <w:lang w:val="ru-RU"/>
        </w:rPr>
        <w:t>, с условием, что</w:t>
      </w:r>
    </w:p>
    <w:p w14:paraId="0DF146E3" w14:textId="77777777" w:rsidR="006262E3" w:rsidRPr="00E14A12" w:rsidRDefault="006262E3" w:rsidP="008E44A1">
      <w:pPr>
        <w:jc w:val="both"/>
        <w:outlineLvl w:val="0"/>
        <w:rPr>
          <w:sz w:val="22"/>
          <w:szCs w:val="22"/>
          <w:lang w:val="ru-RU"/>
        </w:rPr>
      </w:pPr>
    </w:p>
    <w:p w14:paraId="7C39378C" w14:textId="77777777" w:rsidR="006262E3" w:rsidRPr="00104D42" w:rsidRDefault="006262E3" w:rsidP="008E44A1">
      <w:pPr>
        <w:jc w:val="both"/>
        <w:outlineLvl w:val="0"/>
        <w:rPr>
          <w:sz w:val="22"/>
          <w:szCs w:val="22"/>
          <w:lang w:val="ru-RU"/>
        </w:rPr>
      </w:pPr>
      <w:r w:rsidRPr="00104D4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/k</m:t>
            </m:r>
          </m:sub>
        </m:sSub>
        <m:r>
          <w:rPr>
            <w:rFonts w:ascii="Cambria Math" w:hAnsi="Cambria Math"/>
            <w:sz w:val="22"/>
            <w:szCs w:val="22"/>
            <w:lang w:val="ru-RU"/>
          </w:rPr>
          <m:t xml:space="preserve">= </m:t>
        </m:r>
        <m:nary>
          <m:naryPr>
            <m:chr m:val="∑"/>
            <m:limLoc m:val="subSup"/>
            <m:ctrlPr>
              <w:rPr>
                <w:rFonts w:ascii="Cambria Math" w:hAnsi="Cambria Math"/>
                <w:i/>
                <w:sz w:val="22"/>
                <w:szCs w:val="22"/>
              </w:rPr>
            </m:ctrlPr>
          </m:naryPr>
          <m:sub>
            <m:r>
              <w:rPr>
                <w:rFonts w:ascii="Cambria Math" w:hAnsi="Cambria Math"/>
                <w:sz w:val="22"/>
                <w:szCs w:val="22"/>
              </w:rPr>
              <m:t>k</m:t>
            </m:r>
            <m:r>
              <w:rPr>
                <w:rFonts w:ascii="Cambria Math" w:hAnsi="Cambria Math"/>
                <w:sz w:val="22"/>
                <w:szCs w:val="22"/>
                <w:lang w:val="ru-RU"/>
              </w:rPr>
              <m:t>=1</m:t>
            </m:r>
          </m:sub>
          <m:sup>
            <m:r>
              <w:rPr>
                <w:rFonts w:ascii="Cambria Math" w:hAnsi="Cambria Math"/>
                <w:sz w:val="22"/>
                <w:szCs w:val="22"/>
              </w:rPr>
              <m:t>k</m:t>
            </m:r>
            <m:r>
              <w:rPr>
                <w:rFonts w:ascii="Cambria Math" w:hAnsi="Cambria Math"/>
                <w:sz w:val="22"/>
                <w:szCs w:val="22"/>
                <w:lang w:val="ru-RU"/>
              </w:rPr>
              <m:t>=3</m:t>
            </m:r>
          </m:sup>
          <m:e>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d>
                  <m:dPr>
                    <m:ctrlPr>
                      <w:rPr>
                        <w:rFonts w:ascii="Cambria Math" w:hAnsi="Cambria Math"/>
                        <w:i/>
                        <w:sz w:val="22"/>
                        <w:szCs w:val="22"/>
                        <w:lang w:val="ru-RU"/>
                      </w:rPr>
                    </m:ctrlPr>
                  </m:dPr>
                  <m:e>
                    <m:r>
                      <w:rPr>
                        <w:rFonts w:ascii="Cambria Math"/>
                        <w:sz w:val="22"/>
                        <w:szCs w:val="22"/>
                        <w:lang w:val="ru-RU"/>
                      </w:rPr>
                      <m:t>k</m:t>
                    </m:r>
                    <m:r>
                      <w:rPr>
                        <w:rFonts w:ascii="Cambria Math"/>
                        <w:sz w:val="22"/>
                        <w:szCs w:val="22"/>
                        <w:lang w:val="ru-RU"/>
                      </w:rPr>
                      <m:t>-</m:t>
                    </m:r>
                    <m:r>
                      <w:rPr>
                        <w:rFonts w:ascii="Cambria Math"/>
                        <w:sz w:val="22"/>
                        <w:szCs w:val="22"/>
                        <w:lang w:val="ru-RU"/>
                      </w:rPr>
                      <m:t>1</m:t>
                    </m:r>
                  </m:e>
                </m:d>
              </m:sub>
            </m:sSub>
            <m:r>
              <w:rPr>
                <w:rFonts w:ascii="Cambria Math" w:hAnsi="Cambria Math"/>
                <w:sz w:val="22"/>
                <w:szCs w:val="22"/>
                <w:lang w:val="ru-RU"/>
              </w:rPr>
              <m:t>=3×</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d>
                  <m:dPr>
                    <m:ctrlPr>
                      <w:rPr>
                        <w:rFonts w:ascii="Cambria Math" w:hAnsi="Cambria Math"/>
                        <w:i/>
                        <w:sz w:val="22"/>
                        <w:szCs w:val="22"/>
                        <w:lang w:val="ru-RU"/>
                      </w:rPr>
                    </m:ctrlPr>
                  </m:dPr>
                  <m:e>
                    <m:r>
                      <w:rPr>
                        <w:rFonts w:ascii="Cambria Math"/>
                        <w:sz w:val="22"/>
                        <w:szCs w:val="22"/>
                        <w:lang w:val="ru-RU"/>
                      </w:rPr>
                      <m:t>k</m:t>
                    </m:r>
                    <m:r>
                      <w:rPr>
                        <w:rFonts w:ascii="Cambria Math"/>
                        <w:sz w:val="22"/>
                        <w:szCs w:val="22"/>
                        <w:lang w:val="ru-RU"/>
                      </w:rPr>
                      <m:t>-</m:t>
                    </m:r>
                    <m:r>
                      <w:rPr>
                        <w:rFonts w:ascii="Cambria Math"/>
                        <w:sz w:val="22"/>
                        <w:szCs w:val="22"/>
                        <w:lang w:val="ru-RU"/>
                      </w:rPr>
                      <m:t>1</m:t>
                    </m:r>
                  </m:e>
                </m:d>
              </m:sub>
            </m:sSub>
          </m:e>
        </m:nary>
      </m:oMath>
      <w:proofErr w:type="gramStart"/>
      <w:r w:rsidRPr="00104D42">
        <w:rPr>
          <w:sz w:val="22"/>
          <w:szCs w:val="22"/>
          <w:lang w:val="ru-RU"/>
        </w:rPr>
        <w:t xml:space="preserve">, </w:t>
      </w:r>
      <w:r w:rsidRPr="00A948A4">
        <w:rPr>
          <w:sz w:val="22"/>
          <w:szCs w:val="22"/>
          <w:lang w:val="ru-RU"/>
        </w:rPr>
        <w:t xml:space="preserve">  </w:t>
      </w:r>
      <w:proofErr w:type="gramEnd"/>
      <w:r w:rsidRPr="00A948A4">
        <w:rPr>
          <w:sz w:val="22"/>
          <w:szCs w:val="22"/>
          <w:lang w:val="ru-RU"/>
        </w:rPr>
        <w:t xml:space="preserve">               </w:t>
      </w:r>
      <w:proofErr w:type="gramStart"/>
      <w:r w:rsidRPr="00104D42">
        <w:rPr>
          <w:sz w:val="22"/>
          <w:szCs w:val="22"/>
          <w:lang w:val="ru-RU"/>
        </w:rPr>
        <w:t xml:space="preserve">   (</w:t>
      </w:r>
      <w:proofErr w:type="gramEnd"/>
      <w:r w:rsidRPr="00104D42">
        <w:rPr>
          <w:sz w:val="22"/>
          <w:szCs w:val="22"/>
          <w:lang w:val="ru-RU"/>
        </w:rPr>
        <w:t>5.2)</w:t>
      </w:r>
    </w:p>
    <w:p w14:paraId="3A14E1D5" w14:textId="77777777" w:rsidR="006262E3" w:rsidRPr="00104D42" w:rsidRDefault="006262E3" w:rsidP="008E44A1">
      <w:pPr>
        <w:jc w:val="both"/>
        <w:outlineLvl w:val="0"/>
        <w:rPr>
          <w:sz w:val="22"/>
          <w:szCs w:val="22"/>
          <w:lang w:val="ru-RU"/>
        </w:rPr>
      </w:pPr>
      <w:r w:rsidRPr="00104D42">
        <w:rPr>
          <w:sz w:val="22"/>
          <w:szCs w:val="22"/>
          <w:lang w:val="ru-RU"/>
        </w:rPr>
        <w:t xml:space="preserve">где </w:t>
      </w:r>
      <m:oMath>
        <m:r>
          <w:rPr>
            <w:rFonts w:ascii="Cambria Math"/>
            <w:sz w:val="22"/>
            <w:szCs w:val="22"/>
            <w:lang w:val="ru-RU"/>
          </w:rPr>
          <m:t>k</m:t>
        </m:r>
        <m:r>
          <w:rPr>
            <w:rFonts w:ascii="Cambria Math" w:hAnsi="Cambria Math"/>
            <w:sz w:val="22"/>
            <w:szCs w:val="22"/>
            <w:lang w:val="ru-RU"/>
          </w:rPr>
          <m:t>=0, ±1,± 2, ±3, …</m:t>
        </m:r>
      </m:oMath>
      <w:r w:rsidRPr="00104D42">
        <w:rPr>
          <w:sz w:val="22"/>
          <w:szCs w:val="22"/>
          <w:lang w:val="ru-RU"/>
        </w:rPr>
        <w:t>. Из последнего выражения следует, что позиционное счисление в рассматриваемом примере должно быть не 60-значным, а трехзначным.</w:t>
      </w:r>
    </w:p>
    <w:p w14:paraId="4E28787A" w14:textId="77777777" w:rsidR="006262E3" w:rsidRDefault="006262E3" w:rsidP="008E44A1">
      <w:pPr>
        <w:ind w:firstLine="432"/>
        <w:jc w:val="both"/>
        <w:outlineLvl w:val="0"/>
        <w:rPr>
          <w:sz w:val="22"/>
          <w:szCs w:val="22"/>
          <w:lang w:val="ru-RU"/>
        </w:rPr>
      </w:pPr>
      <w:r w:rsidRPr="00104D42">
        <w:rPr>
          <w:sz w:val="22"/>
          <w:szCs w:val="22"/>
          <w:lang w:val="ru-RU"/>
        </w:rPr>
        <w:t xml:space="preserve">Поставим задачу измерить в такой системе произвольный угол  </w:t>
      </w:r>
      <w:bookmarkStart w:id="64" w:name="_Hlk193634098"/>
      <m:oMath>
        <m:sSub>
          <m:sSubPr>
            <m:ctrlPr>
              <w:rPr>
                <w:rFonts w:ascii="Cambria Math" w:hAnsi="Cambria Math"/>
                <w:i/>
                <w:sz w:val="22"/>
                <w:szCs w:val="22"/>
              </w:rPr>
            </m:ctrlPr>
          </m:sSubPr>
          <m:e>
            <m:r>
              <w:rPr>
                <w:rFonts w:ascii="Cambria Math"/>
                <w:sz w:val="22"/>
                <w:szCs w:val="22"/>
              </w:rPr>
              <m:t>Y</m:t>
            </m:r>
          </m:e>
          <m:sub>
            <m:r>
              <w:rPr>
                <w:rFonts w:ascii="Cambria Math"/>
                <w:sz w:val="22"/>
                <w:szCs w:val="22"/>
              </w:rPr>
              <m:t>x</m:t>
            </m:r>
          </m:sub>
        </m:sSub>
        <w:bookmarkEnd w:id="64"/>
        <m:r>
          <w:rPr>
            <w:rFonts w:ascii="Cambria Math" w:hAnsi="Cambria Math"/>
            <w:sz w:val="22"/>
            <w:szCs w:val="22"/>
            <w:lang w:val="ru-RU"/>
          </w:rPr>
          <m:t>=</m:t>
        </m:r>
        <m:r>
          <m:rPr>
            <m:nor/>
          </m:rPr>
          <w:rPr>
            <w:rFonts w:ascii="Cambria Math" w:hAnsi="Cambria Math"/>
            <w:sz w:val="22"/>
            <w:szCs w:val="22"/>
            <w:lang w:val="ru-RU"/>
          </w:rPr>
          <m:t>∠</m:t>
        </m:r>
        <m:r>
          <w:rPr>
            <w:rFonts w:ascii="Cambria Math" w:hAnsi="Cambria Math"/>
            <w:sz w:val="22"/>
            <w:szCs w:val="22"/>
            <w:lang w:val="ru-RU"/>
          </w:rPr>
          <m:t>KAC</m:t>
        </m:r>
      </m:oMath>
      <w:r w:rsidRPr="00104D42">
        <w:rPr>
          <w:sz w:val="22"/>
          <w:szCs w:val="22"/>
          <w:lang w:val="ru-RU"/>
        </w:rPr>
        <w:t xml:space="preserve"> (Рис.5.5), например, с точностью до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из (5.1) при условии, что единичному углу соответствует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/0</m:t>
            </m:r>
          </m:sub>
        </m:sSub>
      </m:oMath>
      <w:r w:rsidRPr="00104D42">
        <w:rPr>
          <w:sz w:val="22"/>
          <w:szCs w:val="22"/>
          <w:lang w:val="ru-RU"/>
        </w:rPr>
        <w:t xml:space="preserve"> и для всех величин в (5.1) выполняется условие (5.2</w:t>
      </w:r>
      <w:r w:rsidRPr="00DE3F42">
        <w:rPr>
          <w:sz w:val="22"/>
          <w:szCs w:val="22"/>
          <w:lang w:val="ru-RU"/>
        </w:rPr>
        <w:t>)</w:t>
      </w:r>
      <w:r>
        <w:rPr>
          <w:sz w:val="22"/>
          <w:szCs w:val="22"/>
          <w:lang w:val="ru-RU"/>
        </w:rPr>
        <w:t>.</w:t>
      </w:r>
    </w:p>
    <w:p w14:paraId="056C0CBC" w14:textId="77777777" w:rsidR="006262E3" w:rsidRDefault="006262E3" w:rsidP="00894ED5">
      <w:pPr>
        <w:ind w:firstLine="432"/>
        <w:jc w:val="both"/>
        <w:outlineLvl w:val="0"/>
        <w:rPr>
          <w:sz w:val="22"/>
          <w:szCs w:val="22"/>
          <w:lang w:val="ru-RU"/>
        </w:rPr>
      </w:pPr>
      <w:r>
        <w:rPr>
          <w:sz w:val="22"/>
          <w:szCs w:val="22"/>
          <w:lang w:val="ru-RU"/>
        </w:rPr>
        <w:t xml:space="preserve">Уточним задачу и определим план действий. </w:t>
      </w:r>
    </w:p>
    <w:p w14:paraId="6FA29C2F" w14:textId="07AC82FB" w:rsidR="006262E3" w:rsidRPr="008E44A1" w:rsidRDefault="006262E3" w:rsidP="00894ED5">
      <w:pPr>
        <w:ind w:firstLine="432"/>
        <w:jc w:val="both"/>
        <w:outlineLvl w:val="0"/>
        <w:rPr>
          <w:sz w:val="22"/>
          <w:szCs w:val="22"/>
          <w:lang w:val="ru-RU"/>
        </w:rPr>
      </w:pPr>
      <w:r>
        <w:rPr>
          <w:sz w:val="22"/>
          <w:szCs w:val="22"/>
          <w:lang w:val="ru-RU"/>
        </w:rPr>
        <w:t xml:space="preserve">Чтобы </w:t>
      </w:r>
      <w:r w:rsidRPr="00BE583A">
        <w:rPr>
          <w:b/>
          <w:bCs/>
          <w:sz w:val="22"/>
          <w:szCs w:val="22"/>
          <w:lang w:val="ru-RU"/>
        </w:rPr>
        <w:t>измерить</w:t>
      </w:r>
      <w:r>
        <w:rPr>
          <w:sz w:val="22"/>
          <w:szCs w:val="22"/>
          <w:lang w:val="ru-RU"/>
        </w:rPr>
        <w:t xml:space="preserve"> заданный </w:t>
      </w:r>
      <w:r w:rsidRPr="00BE583A">
        <w:rPr>
          <w:b/>
          <w:bCs/>
          <w:sz w:val="22"/>
          <w:szCs w:val="22"/>
          <w:lang w:val="ru-RU"/>
        </w:rPr>
        <w:t>угол</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x</m:t>
            </m:r>
          </m:sub>
        </m:sSub>
      </m:oMath>
      <w:r>
        <w:rPr>
          <w:sz w:val="22"/>
          <w:szCs w:val="22"/>
          <w:lang w:val="ru-RU"/>
        </w:rPr>
        <w:t xml:space="preserve">, </w:t>
      </w:r>
      <w:r w:rsidRPr="00BE583A">
        <w:rPr>
          <w:b/>
          <w:bCs/>
          <w:sz w:val="22"/>
          <w:szCs w:val="22"/>
          <w:lang w:val="ru-RU"/>
        </w:rPr>
        <w:t>необходимо узнать какую часть данный угол</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x</m:t>
            </m:r>
          </m:sub>
        </m:sSub>
      </m:oMath>
      <w:r>
        <w:rPr>
          <w:sz w:val="22"/>
          <w:szCs w:val="22"/>
          <w:lang w:val="ru-RU"/>
        </w:rPr>
        <w:t xml:space="preserve"> </w:t>
      </w:r>
      <w:r w:rsidRPr="00BE583A">
        <w:rPr>
          <w:b/>
          <w:bCs/>
          <w:sz w:val="22"/>
          <w:szCs w:val="22"/>
          <w:lang w:val="ru-RU"/>
        </w:rPr>
        <w:t>отсекает от полного угла</w:t>
      </w:r>
      <w:r>
        <w:rPr>
          <w:sz w:val="22"/>
          <w:szCs w:val="22"/>
          <w:lang w:val="ru-RU"/>
        </w:rPr>
        <w:t xml:space="preserve"> при условии, что угол </w:t>
      </w:r>
      <m:oMath>
        <m:r>
          <m:rPr>
            <m:nor/>
          </m:rPr>
          <w:rPr>
            <w:rFonts w:ascii="Cambria Math" w:hAnsi="Cambria Math"/>
            <w:sz w:val="22"/>
            <w:szCs w:val="22"/>
            <w:lang w:val="ru-RU"/>
          </w:rPr>
          <m:t>∠</m:t>
        </m:r>
        <m:r>
          <w:rPr>
            <w:rFonts w:ascii="Cambria Math"/>
            <w:sz w:val="22"/>
            <w:szCs w:val="22"/>
          </w:rPr>
          <m:t>B</m:t>
        </m:r>
        <m:r>
          <w:rPr>
            <w:rFonts w:ascii="Cambria Math" w:hAnsi="Cambria Math"/>
            <w:sz w:val="22"/>
            <w:szCs w:val="22"/>
            <w:lang w:val="ru-RU"/>
          </w:rPr>
          <m:t>AC</m:t>
        </m:r>
      </m:oMath>
      <w:r>
        <w:rPr>
          <w:sz w:val="22"/>
          <w:szCs w:val="22"/>
          <w:lang w:val="ru-RU"/>
        </w:rPr>
        <w:t xml:space="preserve"> в </w:t>
      </w:r>
      <w:r>
        <w:rPr>
          <w:sz w:val="22"/>
          <w:szCs w:val="22"/>
          <w:lang w:val="ru-RU"/>
        </w:rPr>
        <w:lastRenderedPageBreak/>
        <w:t xml:space="preserve">вершине элемента триангуляции </w:t>
      </w:r>
      <m:oMath>
        <m:r>
          <w:rPr>
            <w:rFonts w:ascii="Cambria Math"/>
            <w:sz w:val="22"/>
            <w:szCs w:val="22"/>
          </w:rPr>
          <m:t>ΔAB</m:t>
        </m:r>
        <m:r>
          <w:rPr>
            <w:rFonts w:ascii="Cambria Math"/>
            <w:sz w:val="22"/>
            <w:szCs w:val="22"/>
            <w:lang w:val="ru-RU"/>
          </w:rPr>
          <m:t>C</m:t>
        </m:r>
      </m:oMath>
      <w:r>
        <w:rPr>
          <w:iCs/>
          <w:sz w:val="22"/>
          <w:szCs w:val="22"/>
          <w:lang w:val="ru-RU"/>
        </w:rPr>
        <w:t xml:space="preserve"> равен единичному углу</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Δ</m:t>
            </m:r>
          </m:sub>
        </m:sSub>
      </m:oMath>
      <w:r>
        <w:rPr>
          <w:sz w:val="22"/>
          <w:szCs w:val="22"/>
          <w:lang w:val="ru-RU"/>
        </w:rPr>
        <w:t xml:space="preserve">, а полный угол равен трем единичным углам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Δ</m:t>
            </m:r>
          </m:sub>
        </m:sSub>
      </m:oMath>
      <w:r>
        <w:rPr>
          <w:sz w:val="22"/>
          <w:szCs w:val="22"/>
          <w:lang w:val="ru-RU"/>
        </w:rPr>
        <w:t xml:space="preserve"> (по количеству вершин в правильном многоугольнике). </w:t>
      </w:r>
    </w:p>
    <w:p w14:paraId="3A22A7F6" w14:textId="77777777" w:rsidR="006262E3" w:rsidRPr="00710CF3" w:rsidRDefault="006262E3" w:rsidP="00122E0B">
      <w:pPr>
        <w:ind w:firstLine="432"/>
        <w:jc w:val="center"/>
        <w:outlineLvl w:val="0"/>
        <w:rPr>
          <w:sz w:val="22"/>
          <w:szCs w:val="22"/>
          <w:lang w:val="ru-RU"/>
        </w:rPr>
      </w:pPr>
      <w:r>
        <w:rPr>
          <w:noProof/>
          <w:sz w:val="22"/>
          <w:szCs w:val="22"/>
          <w:lang w:val="ru-RU"/>
        </w:rPr>
        <w:drawing>
          <wp:inline distT="0" distB="0" distL="0" distR="0" wp14:anchorId="252C0531" wp14:editId="023FED36">
            <wp:extent cx="4196876" cy="1664122"/>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Рис.5.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22417" cy="1674250"/>
                    </a:xfrm>
                    <a:prstGeom prst="rect">
                      <a:avLst/>
                    </a:prstGeom>
                  </pic:spPr>
                </pic:pic>
              </a:graphicData>
            </a:graphic>
          </wp:inline>
        </w:drawing>
      </w:r>
    </w:p>
    <w:p w14:paraId="5E92522C" w14:textId="637B579A" w:rsidR="006262E3" w:rsidRPr="00104D42" w:rsidRDefault="006262E3" w:rsidP="00803752">
      <w:pPr>
        <w:ind w:right="-360"/>
        <w:jc w:val="center"/>
        <w:rPr>
          <w:sz w:val="20"/>
          <w:szCs w:val="20"/>
          <w:lang w:val="ru-RU"/>
        </w:rPr>
      </w:pPr>
      <w:r w:rsidRPr="00104D42">
        <w:rPr>
          <w:sz w:val="20"/>
          <w:szCs w:val="20"/>
          <w:lang w:val="ru-RU"/>
        </w:rPr>
        <w:t xml:space="preserve">Рис.5.5. Измерение произвольного угла </w:t>
      </w:r>
      <m:oMath>
        <m:sSub>
          <m:sSubPr>
            <m:ctrlPr>
              <w:rPr>
                <w:rFonts w:ascii="Cambria Math" w:hAnsi="Cambria Math"/>
                <w:sz w:val="20"/>
                <w:szCs w:val="20"/>
                <w:lang w:val="ru-RU"/>
              </w:rPr>
            </m:ctrlPr>
          </m:sSubPr>
          <m:e>
            <m:r>
              <w:rPr>
                <w:rFonts w:ascii="Cambria Math"/>
                <w:sz w:val="20"/>
                <w:szCs w:val="20"/>
                <w:lang w:val="ru-RU"/>
              </w:rPr>
              <m:t>Y</m:t>
            </m:r>
          </m:e>
          <m:sub>
            <m:r>
              <w:rPr>
                <w:rFonts w:ascii="Cambria Math"/>
                <w:sz w:val="20"/>
                <w:szCs w:val="20"/>
                <w:lang w:val="ru-RU"/>
              </w:rPr>
              <m:t>x</m:t>
            </m:r>
          </m:sub>
        </m:sSub>
      </m:oMath>
      <w:r w:rsidRPr="00104D42">
        <w:rPr>
          <w:sz w:val="20"/>
          <w:szCs w:val="20"/>
          <w:lang w:val="ru-RU"/>
        </w:rPr>
        <w:t xml:space="preserve"> через измерение</w:t>
      </w:r>
    </w:p>
    <w:p w14:paraId="1A89DE18" w14:textId="16D5233A" w:rsidR="006262E3" w:rsidRPr="00104D42" w:rsidRDefault="006262E3" w:rsidP="00803752">
      <w:pPr>
        <w:ind w:right="-360"/>
        <w:jc w:val="center"/>
        <w:rPr>
          <w:sz w:val="20"/>
          <w:szCs w:val="20"/>
          <w:lang w:val="ru-RU"/>
        </w:rPr>
      </w:pPr>
      <w:r w:rsidRPr="00104D42">
        <w:rPr>
          <w:sz w:val="20"/>
          <w:szCs w:val="20"/>
          <w:lang w:val="ru-RU"/>
        </w:rPr>
        <w:t>соответствующей доли площади правильного многоугольника.</w:t>
      </w:r>
    </w:p>
    <w:p w14:paraId="361A0E5E" w14:textId="77777777" w:rsidR="006262E3" w:rsidRDefault="006262E3" w:rsidP="00803752">
      <w:pPr>
        <w:ind w:right="-360"/>
        <w:jc w:val="center"/>
        <w:rPr>
          <w:color w:val="FF0000"/>
          <w:sz w:val="20"/>
          <w:szCs w:val="20"/>
          <w:lang w:val="ru-RU"/>
        </w:rPr>
      </w:pPr>
    </w:p>
    <w:p w14:paraId="200364F1" w14:textId="619733F2" w:rsidR="006262E3" w:rsidRPr="00104D42" w:rsidRDefault="006262E3" w:rsidP="00F86768">
      <w:pPr>
        <w:ind w:right="-360" w:firstLine="432"/>
        <w:jc w:val="both"/>
        <w:rPr>
          <w:sz w:val="22"/>
          <w:szCs w:val="22"/>
          <w:lang w:val="ru-RU"/>
        </w:rPr>
      </w:pPr>
      <w:r w:rsidRPr="00121CAF">
        <w:rPr>
          <w:sz w:val="22"/>
          <w:szCs w:val="22"/>
          <w:lang w:val="ru-RU"/>
        </w:rPr>
        <w:t xml:space="preserve">Согласно третьей концепции шумеров, </w:t>
      </w:r>
      <w:r w:rsidRPr="00BE583A">
        <w:rPr>
          <w:b/>
          <w:bCs/>
          <w:sz w:val="22"/>
          <w:szCs w:val="22"/>
          <w:lang w:val="ru-RU"/>
        </w:rPr>
        <w:t>измерение угла заменяем измерением соответствующих площадей</w:t>
      </w:r>
      <w:r w:rsidRPr="00121CAF">
        <w:rPr>
          <w:sz w:val="22"/>
          <w:szCs w:val="22"/>
          <w:lang w:val="ru-RU"/>
        </w:rPr>
        <w:t xml:space="preserve">. Поэтому, чтобы получить искомое значение </w:t>
      </w:r>
      <w:r>
        <w:rPr>
          <w:sz w:val="22"/>
          <w:szCs w:val="22"/>
          <w:lang w:val="ru-RU"/>
        </w:rPr>
        <w:t>в</w:t>
      </w:r>
      <w:r w:rsidRPr="00121CAF">
        <w:rPr>
          <w:sz w:val="22"/>
          <w:szCs w:val="22"/>
          <w:lang w:val="ru-RU"/>
        </w:rPr>
        <w:t xml:space="preserve">еличины угла, необходимо </w:t>
      </w:r>
      <w:r w:rsidRPr="00BE583A">
        <w:rPr>
          <w:b/>
          <w:bCs/>
          <w:sz w:val="22"/>
          <w:szCs w:val="22"/>
          <w:lang w:val="ru-RU"/>
        </w:rPr>
        <w:t>узнать какую часть площадь</w:t>
      </w:r>
      <w:r w:rsidRPr="00121CAF">
        <w:rPr>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oMath>
      <w:r w:rsidRPr="00121CAF">
        <w:rPr>
          <w:sz w:val="22"/>
          <w:szCs w:val="22"/>
          <w:lang w:val="ru-RU"/>
        </w:rPr>
        <w:t xml:space="preserve"> </w:t>
      </w:r>
      <w:r w:rsidRPr="00C75FF5">
        <w:rPr>
          <w:b/>
          <w:bCs/>
          <w:sz w:val="22"/>
          <w:szCs w:val="22"/>
          <w:lang w:val="ru-RU"/>
        </w:rPr>
        <w:t xml:space="preserve">четырехугольника </w:t>
      </w:r>
      <w:r w:rsidRPr="00121CAF">
        <w:rPr>
          <w:sz w:val="22"/>
          <w:szCs w:val="22"/>
          <w:lang w:val="ru-RU"/>
        </w:rPr>
        <w:t xml:space="preserve"> </w:t>
      </w:r>
      <m:oMath>
        <m:r>
          <w:rPr>
            <w:rFonts w:ascii="Cambria Math" w:hAnsi="Cambria Math"/>
            <w:sz w:val="22"/>
            <w:szCs w:val="22"/>
            <w:lang w:val="ru-RU"/>
          </w:rPr>
          <m:t>KAC</m:t>
        </m:r>
        <m:r>
          <w:rPr>
            <w:rFonts w:ascii="Cambria Math" w:hAnsi="Cambria Math"/>
            <w:sz w:val="22"/>
            <w:szCs w:val="22"/>
          </w:rPr>
          <m:t>E</m:t>
        </m:r>
      </m:oMath>
      <w:r>
        <w:rPr>
          <w:sz w:val="22"/>
          <w:szCs w:val="22"/>
          <w:lang w:val="ru-RU"/>
        </w:rPr>
        <w:t xml:space="preserve">, соответствующая углу </w:t>
      </w:r>
      <m:oMath>
        <m:r>
          <m:rPr>
            <m:nor/>
          </m:rPr>
          <w:rPr>
            <w:rFonts w:ascii="Cambria Math" w:hAnsi="Cambria Math"/>
            <w:sz w:val="22"/>
            <w:szCs w:val="22"/>
            <w:lang w:val="ru-RU"/>
          </w:rPr>
          <m:t>∠</m:t>
        </m:r>
        <m:r>
          <w:rPr>
            <w:rFonts w:ascii="Cambria Math" w:hAnsi="Cambria Math"/>
            <w:sz w:val="22"/>
            <w:szCs w:val="22"/>
            <w:lang w:val="ru-RU"/>
          </w:rPr>
          <m:t>KAC</m:t>
        </m:r>
      </m:oMath>
      <w:r>
        <w:rPr>
          <w:sz w:val="22"/>
          <w:szCs w:val="22"/>
          <w:lang w:val="ru-RU"/>
        </w:rPr>
        <w:t xml:space="preserve">, </w:t>
      </w:r>
      <w:r w:rsidRPr="00C75FF5">
        <w:rPr>
          <w:b/>
          <w:bCs/>
          <w:sz w:val="22"/>
          <w:szCs w:val="22"/>
          <w:lang w:val="ru-RU"/>
        </w:rPr>
        <w:t>отсекает от площади</w:t>
      </w:r>
      <w:r>
        <w:rPr>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oMath>
      <w:r>
        <w:rPr>
          <w:sz w:val="22"/>
          <w:szCs w:val="22"/>
          <w:lang w:val="ru-RU"/>
        </w:rPr>
        <w:t xml:space="preserve"> </w:t>
      </w:r>
      <w:r w:rsidRPr="00C75FF5">
        <w:rPr>
          <w:b/>
          <w:bCs/>
          <w:sz w:val="22"/>
          <w:szCs w:val="22"/>
          <w:lang w:val="ru-RU"/>
        </w:rPr>
        <w:t>всего правильного многоугольника</w:t>
      </w:r>
      <w:r>
        <w:rPr>
          <w:sz w:val="22"/>
          <w:szCs w:val="22"/>
          <w:lang w:val="ru-RU"/>
        </w:rPr>
        <w:t xml:space="preserve"> </w:t>
      </w:r>
      <m:oMath>
        <m:r>
          <m:rPr>
            <m:nor/>
          </m:rPr>
          <w:rPr>
            <w:rFonts w:ascii="Cambria Math" w:hAnsi="Cambria Math"/>
            <w:i/>
            <w:iCs/>
            <w:sz w:val="22"/>
            <w:szCs w:val="22"/>
            <w:lang w:val="ru-RU"/>
          </w:rPr>
          <m:t>∆</m:t>
        </m:r>
        <m:r>
          <w:rPr>
            <w:rFonts w:ascii="Cambria Math" w:hAnsi="Cambria Math"/>
            <w:sz w:val="22"/>
            <w:szCs w:val="22"/>
            <w:lang w:val="ru-RU"/>
          </w:rPr>
          <m:t>BC</m:t>
        </m:r>
        <m:r>
          <w:rPr>
            <w:rFonts w:ascii="Cambria Math" w:hAnsi="Cambria Math"/>
            <w:sz w:val="22"/>
            <w:szCs w:val="22"/>
          </w:rPr>
          <m:t>E</m:t>
        </m:r>
      </m:oMath>
      <w:r>
        <w:rPr>
          <w:iCs/>
          <w:sz w:val="22"/>
          <w:szCs w:val="22"/>
          <w:lang w:val="ru-RU"/>
        </w:rPr>
        <w:t xml:space="preserve">. Далее. По условию, точность измерения не должна превышать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Pr>
          <w:sz w:val="22"/>
          <w:szCs w:val="22"/>
          <w:lang w:val="ru-RU"/>
        </w:rPr>
        <w:t xml:space="preserve"> из </w:t>
      </w:r>
      <w:r w:rsidRPr="00DE3F42">
        <w:rPr>
          <w:sz w:val="22"/>
          <w:szCs w:val="22"/>
          <w:lang w:val="ru-RU"/>
        </w:rPr>
        <w:t>(</w:t>
      </w:r>
      <w:r w:rsidRPr="00104D42">
        <w:rPr>
          <w:sz w:val="22"/>
          <w:szCs w:val="22"/>
          <w:lang w:val="ru-RU"/>
        </w:rPr>
        <w:t>5.1</w:t>
      </w:r>
      <w:proofErr w:type="gramStart"/>
      <w:r w:rsidRPr="00104D42">
        <w:rPr>
          <w:sz w:val="22"/>
          <w:szCs w:val="22"/>
          <w:lang w:val="ru-RU"/>
        </w:rPr>
        <w:t xml:space="preserve">),  </w:t>
      </w:r>
      <w:r w:rsidRPr="00104D42">
        <w:rPr>
          <w:iCs/>
          <w:sz w:val="22"/>
          <w:szCs w:val="22"/>
          <w:lang w:val="ru-RU"/>
        </w:rPr>
        <w:t xml:space="preserve"> </w:t>
      </w:r>
      <w:proofErr w:type="gramEnd"/>
      <w:r w:rsidRPr="00104D42">
        <w:rPr>
          <w:iCs/>
          <w:sz w:val="22"/>
          <w:szCs w:val="22"/>
          <w:lang w:val="ru-RU"/>
        </w:rPr>
        <w:t xml:space="preserve">при этом единичному углу соответствует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/0</m:t>
            </m:r>
          </m:sub>
        </m:sSub>
      </m:oMath>
      <w:r w:rsidRPr="00104D42">
        <w:rPr>
          <w:sz w:val="22"/>
          <w:szCs w:val="22"/>
          <w:lang w:val="ru-RU"/>
        </w:rPr>
        <w:t xml:space="preserve">. Из выражений (5.1) и (5.2) следует, что полному углу соответствует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/1</m:t>
            </m:r>
          </m:sub>
        </m:sSub>
      </m:oMath>
      <w:r w:rsidRPr="00104D42">
        <w:rPr>
          <w:sz w:val="22"/>
          <w:szCs w:val="22"/>
          <w:lang w:val="ru-RU"/>
        </w:rPr>
        <w:t>, а также</w:t>
      </w:r>
    </w:p>
    <w:p w14:paraId="69C31D53" w14:textId="77777777" w:rsidR="006262E3" w:rsidRPr="00104D42" w:rsidRDefault="006262E3" w:rsidP="00121CAF">
      <w:pPr>
        <w:ind w:right="-360"/>
        <w:jc w:val="both"/>
        <w:rPr>
          <w:sz w:val="22"/>
          <w:szCs w:val="22"/>
          <w:lang w:val="ru-RU"/>
        </w:rPr>
      </w:pPr>
    </w:p>
    <w:p w14:paraId="7D48EFC3" w14:textId="591C5D5F" w:rsidR="006262E3" w:rsidRPr="00104D42" w:rsidRDefault="006262E3" w:rsidP="00121CAF">
      <w:pPr>
        <w:ind w:right="-360"/>
        <w:jc w:val="both"/>
        <w:rPr>
          <w:sz w:val="22"/>
          <w:szCs w:val="22"/>
          <w:lang w:val="ru-RU"/>
        </w:rPr>
      </w:pPr>
      <w:r w:rsidRPr="00104D42">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/1</m:t>
            </m:r>
          </m:sub>
        </m:sSub>
        <m:r>
          <w:rPr>
            <w:rFonts w:ascii="Cambria Math" w:hAnsi="Cambria Math"/>
            <w:sz w:val="22"/>
            <w:szCs w:val="22"/>
            <w:lang w:val="ru-RU"/>
          </w:rPr>
          <m:t>=3×</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/0</m:t>
            </m:r>
          </m:sub>
        </m:sSub>
        <m:r>
          <w:rPr>
            <w:rFonts w:ascii="Cambria Math" w:hAnsi="Cambria Math"/>
            <w:sz w:val="22"/>
            <w:szCs w:val="22"/>
            <w:lang w:val="ru-RU"/>
          </w:rPr>
          <m:t>=3×3×</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=3×3×3×</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w:t>
      </w:r>
      <w:r w:rsidRPr="005516B4">
        <w:rPr>
          <w:sz w:val="22"/>
          <w:szCs w:val="22"/>
          <w:lang w:val="ru-RU"/>
        </w:rPr>
        <w:t xml:space="preserve">                             </w:t>
      </w:r>
      <w:r w:rsidRPr="00104D42">
        <w:rPr>
          <w:sz w:val="22"/>
          <w:szCs w:val="22"/>
          <w:lang w:val="ru-RU"/>
        </w:rPr>
        <w:t xml:space="preserve"> (5.2</w:t>
      </w:r>
      <w:r w:rsidRPr="005516B4">
        <w:rPr>
          <w:sz w:val="22"/>
          <w:szCs w:val="22"/>
          <w:lang w:val="ru-RU"/>
        </w:rPr>
        <w:t>’</w:t>
      </w:r>
      <w:r w:rsidRPr="00104D42">
        <w:rPr>
          <w:sz w:val="22"/>
          <w:szCs w:val="22"/>
          <w:lang w:val="ru-RU"/>
        </w:rPr>
        <w:t>)</w:t>
      </w:r>
    </w:p>
    <w:p w14:paraId="3469221A" w14:textId="77777777" w:rsidR="006262E3" w:rsidRPr="00104D42" w:rsidRDefault="006262E3" w:rsidP="00121CAF">
      <w:pPr>
        <w:ind w:right="-360"/>
        <w:jc w:val="both"/>
        <w:rPr>
          <w:sz w:val="22"/>
          <w:szCs w:val="22"/>
          <w:lang w:val="ru-RU"/>
        </w:rPr>
      </w:pPr>
    </w:p>
    <w:p w14:paraId="404E02F5" w14:textId="2E9B937A" w:rsidR="006262E3" w:rsidRPr="00104D42" w:rsidRDefault="006262E3" w:rsidP="00874E0C">
      <w:pPr>
        <w:ind w:right="-360"/>
        <w:jc w:val="both"/>
        <w:rPr>
          <w:sz w:val="22"/>
          <w:szCs w:val="22"/>
          <w:lang w:val="ru-RU"/>
        </w:rPr>
      </w:pPr>
      <w:r w:rsidRPr="00104D42">
        <w:rPr>
          <w:sz w:val="22"/>
          <w:szCs w:val="22"/>
          <w:lang w:val="ru-RU"/>
        </w:rPr>
        <w:t xml:space="preserve">Следовательно,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/1</m:t>
            </m:r>
          </m:sub>
        </m:sSub>
        <m:r>
          <w:rPr>
            <w:rFonts w:ascii="Cambria Math" w:hAnsi="Cambria Math"/>
            <w:sz w:val="22"/>
            <w:szCs w:val="22"/>
            <w:lang w:val="ru-RU"/>
          </w:rPr>
          <m:t>=27×</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Поэтому, чтобы измерить отношение между отсекаемой углом </w:t>
      </w:r>
      <m:oMath>
        <m:r>
          <m:rPr>
            <m:nor/>
          </m:rPr>
          <w:rPr>
            <w:rFonts w:ascii="Cambria Math" w:hAnsi="Cambria Math"/>
            <w:sz w:val="22"/>
            <w:szCs w:val="22"/>
            <w:lang w:val="ru-RU"/>
          </w:rPr>
          <m:t>∠</m:t>
        </m:r>
        <m:r>
          <w:rPr>
            <w:rFonts w:ascii="Cambria Math" w:hAnsi="Cambria Math"/>
            <w:sz w:val="22"/>
            <w:szCs w:val="22"/>
            <w:lang w:val="ru-RU"/>
          </w:rPr>
          <m:t>KAC</m:t>
        </m:r>
      </m:oMath>
      <w:r w:rsidRPr="00104D42">
        <w:rPr>
          <w:sz w:val="22"/>
          <w:szCs w:val="22"/>
          <w:lang w:val="ru-RU"/>
        </w:rPr>
        <w:t xml:space="preserve">  площадью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oMath>
      <w:r w:rsidRPr="00104D42">
        <w:rPr>
          <w:sz w:val="22"/>
          <w:szCs w:val="22"/>
          <w:lang w:val="ru-RU"/>
        </w:rPr>
        <w:t xml:space="preserve"> и полной площадью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oMath>
      <w:r w:rsidRPr="00104D42">
        <w:rPr>
          <w:sz w:val="22"/>
          <w:szCs w:val="22"/>
          <w:lang w:val="ru-RU"/>
        </w:rPr>
        <w:t xml:space="preserve"> с точностью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необходимо разделить </w:t>
      </w:r>
      <m:oMath>
        <m:r>
          <m:rPr>
            <m:nor/>
          </m:rPr>
          <w:rPr>
            <w:rFonts w:ascii="Cambria Math" w:hAnsi="Cambria Math"/>
            <w:i/>
            <w:iCs/>
            <w:sz w:val="22"/>
            <w:szCs w:val="22"/>
            <w:lang w:val="ru-RU"/>
          </w:rPr>
          <m:t>∆</m:t>
        </m:r>
        <m:r>
          <w:rPr>
            <w:rFonts w:ascii="Cambria Math" w:hAnsi="Cambria Math"/>
            <w:sz w:val="22"/>
            <w:szCs w:val="22"/>
            <w:lang w:val="ru-RU"/>
          </w:rPr>
          <m:t>BC</m:t>
        </m:r>
        <m:r>
          <w:rPr>
            <w:rFonts w:ascii="Cambria Math" w:hAnsi="Cambria Math"/>
            <w:sz w:val="22"/>
            <w:szCs w:val="22"/>
          </w:rPr>
          <m:t>E</m:t>
        </m:r>
      </m:oMath>
      <w:r w:rsidRPr="00104D42">
        <w:rPr>
          <w:sz w:val="22"/>
          <w:szCs w:val="22"/>
          <w:lang w:val="ru-RU"/>
        </w:rPr>
        <w:t xml:space="preserve"> на 27 равных площадей. Тогда получим 27 равных площадей, которые в точности будут покрывать всю площадь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oMath>
      <w:r w:rsidRPr="00104D42">
        <w:rPr>
          <w:sz w:val="22"/>
          <w:szCs w:val="22"/>
          <w:lang w:val="ru-RU"/>
        </w:rPr>
        <w:t xml:space="preserve">. Для получения интересующего нас результата потребуется </w:t>
      </w:r>
      <w:r w:rsidRPr="00A948A4">
        <w:rPr>
          <w:sz w:val="22"/>
          <w:szCs w:val="22"/>
          <w:lang w:val="ru-RU"/>
        </w:rPr>
        <w:t xml:space="preserve">только </w:t>
      </w:r>
      <w:r w:rsidRPr="00104D42">
        <w:rPr>
          <w:sz w:val="22"/>
          <w:szCs w:val="22"/>
          <w:lang w:val="ru-RU"/>
        </w:rPr>
        <w:t xml:space="preserve">пересчитать их количество, максимально покрывающее площадь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oMath>
      <w:r w:rsidRPr="00104D42">
        <w:rPr>
          <w:sz w:val="22"/>
          <w:szCs w:val="22"/>
          <w:lang w:val="ru-RU"/>
        </w:rPr>
        <w:t xml:space="preserve">, не превышая ее. </w:t>
      </w:r>
    </w:p>
    <w:p w14:paraId="7DC7FDEF" w14:textId="3A11A4F2" w:rsidR="006262E3" w:rsidRPr="00B25F88" w:rsidRDefault="006262E3" w:rsidP="00D37FEF">
      <w:pPr>
        <w:ind w:right="-360" w:firstLine="432"/>
        <w:jc w:val="both"/>
        <w:rPr>
          <w:sz w:val="22"/>
          <w:szCs w:val="22"/>
          <w:lang w:val="ru-RU"/>
        </w:rPr>
      </w:pPr>
      <w:r w:rsidRPr="00104D42">
        <w:rPr>
          <w:sz w:val="22"/>
          <w:szCs w:val="22"/>
          <w:lang w:val="ru-RU"/>
        </w:rPr>
        <w:t xml:space="preserve">Это был план действий. Теперь необходимо пояснить как реализовать конструктивно все запланированное. С этой целью приведем конкретные ресурсы и процедуры с ними для получения требуемого результата. Как уже было установлено, правильному многоугольнику </w:t>
      </w:r>
      <m:oMath>
        <m:r>
          <m:rPr>
            <m:nor/>
          </m:rPr>
          <w:rPr>
            <w:rFonts w:ascii="Cambria Math" w:hAnsi="Cambria Math"/>
            <w:i/>
            <w:iCs/>
            <w:sz w:val="22"/>
            <w:szCs w:val="22"/>
            <w:lang w:val="ru-RU"/>
          </w:rPr>
          <m:t>∆</m:t>
        </m:r>
        <m:r>
          <w:rPr>
            <w:rFonts w:ascii="Cambria Math" w:hAnsi="Cambria Math"/>
            <w:sz w:val="22"/>
            <w:szCs w:val="22"/>
            <w:lang w:val="ru-RU"/>
          </w:rPr>
          <m:t>BC</m:t>
        </m:r>
        <m:r>
          <w:rPr>
            <w:rFonts w:ascii="Cambria Math" w:hAnsi="Cambria Math"/>
            <w:sz w:val="22"/>
            <w:szCs w:val="22"/>
          </w:rPr>
          <m:t>E</m:t>
        </m:r>
      </m:oMath>
      <w:r w:rsidRPr="00104D42">
        <w:rPr>
          <w:sz w:val="22"/>
          <w:szCs w:val="22"/>
          <w:lang w:val="ru-RU"/>
        </w:rPr>
        <w:t xml:space="preserve"> (Рис.5.5</w:t>
      </w:r>
      <w:r w:rsidRPr="002961D6">
        <w:rPr>
          <w:sz w:val="22"/>
          <w:szCs w:val="22"/>
          <w:lang w:val="ru-RU"/>
        </w:rPr>
        <w:t>)</w:t>
      </w:r>
      <w:r>
        <w:rPr>
          <w:sz w:val="22"/>
          <w:szCs w:val="22"/>
          <w:lang w:val="ru-RU"/>
        </w:rPr>
        <w:t xml:space="preserve"> соответствует прямоугольник </w:t>
      </w:r>
      <m:oMath>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JI</m:t>
        </m:r>
      </m:oMath>
      <w:r>
        <w:rPr>
          <w:sz w:val="22"/>
          <w:szCs w:val="22"/>
          <w:lang w:val="ru-RU"/>
        </w:rPr>
        <w:t xml:space="preserve">. Разобьем прямоугольник </w:t>
      </w:r>
      <m:oMath>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JI</m:t>
        </m:r>
      </m:oMath>
      <w:r>
        <w:rPr>
          <w:sz w:val="22"/>
          <w:szCs w:val="22"/>
          <w:lang w:val="ru-RU"/>
        </w:rPr>
        <w:t xml:space="preserve"> на 27 равных прямоугольников. Для этого разделим отрезки </w:t>
      </w:r>
      <m:oMath>
        <m:r>
          <w:rPr>
            <w:rFonts w:ascii="Cambria Math"/>
            <w:sz w:val="22"/>
            <w:szCs w:val="22"/>
          </w:rPr>
          <m:t>A</m:t>
        </m:r>
        <m:r>
          <w:rPr>
            <w:rFonts w:ascii="Cambria Math"/>
            <w:sz w:val="22"/>
            <w:szCs w:val="22"/>
            <w:lang w:val="ru-RU"/>
          </w:rPr>
          <m:t>'</m:t>
        </m:r>
        <m:r>
          <w:rPr>
            <w:rFonts w:ascii="Cambria Math"/>
            <w:sz w:val="22"/>
            <w:szCs w:val="22"/>
          </w:rPr>
          <m:t>I</m:t>
        </m:r>
      </m:oMath>
      <w:r>
        <w:rPr>
          <w:sz w:val="22"/>
          <w:szCs w:val="22"/>
          <w:lang w:val="ru-RU"/>
        </w:rPr>
        <w:t xml:space="preserve"> и </w:t>
      </w:r>
      <m:oMath>
        <m:r>
          <w:rPr>
            <w:rFonts w:ascii="Cambria Math"/>
            <w:sz w:val="22"/>
            <w:szCs w:val="22"/>
          </w:rPr>
          <m:t>F</m:t>
        </m:r>
        <m:r>
          <w:rPr>
            <w:rFonts w:ascii="Cambria Math"/>
            <w:sz w:val="22"/>
            <w:szCs w:val="22"/>
            <w:lang w:val="ru-RU"/>
          </w:rPr>
          <m:t>'</m:t>
        </m:r>
        <m:r>
          <w:rPr>
            <w:rFonts w:ascii="Cambria Math"/>
            <w:sz w:val="22"/>
            <w:szCs w:val="22"/>
          </w:rPr>
          <m:t>J</m:t>
        </m:r>
      </m:oMath>
      <w:r>
        <w:rPr>
          <w:sz w:val="22"/>
          <w:szCs w:val="22"/>
          <w:lang w:val="ru-RU"/>
        </w:rPr>
        <w:t xml:space="preserve"> на 27 равных частей каждый и соединим полученные точки, чтобы получить 27 равных прямоугольников, составляющих в точности прямоугольник </w:t>
      </w:r>
      <m:oMath>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JI</m:t>
        </m:r>
      </m:oMath>
      <w:r>
        <w:rPr>
          <w:sz w:val="22"/>
          <w:szCs w:val="22"/>
          <w:lang w:val="ru-RU"/>
        </w:rPr>
        <w:t xml:space="preserve">. Из рисунка видно, что отрезок </w:t>
      </w:r>
      <m:oMath>
        <m:r>
          <w:rPr>
            <w:rFonts w:ascii="Cambria Math"/>
            <w:sz w:val="22"/>
            <w:szCs w:val="22"/>
          </w:rPr>
          <m:t>A</m:t>
        </m:r>
        <m:r>
          <w:rPr>
            <w:rFonts w:ascii="Cambria Math"/>
            <w:sz w:val="22"/>
            <w:szCs w:val="22"/>
            <w:lang w:val="ru-RU"/>
          </w:rPr>
          <m:t>'</m:t>
        </m:r>
        <m:r>
          <w:rPr>
            <w:rFonts w:ascii="Cambria Math"/>
            <w:sz w:val="22"/>
            <w:szCs w:val="22"/>
          </w:rPr>
          <m:t>I</m:t>
        </m:r>
      </m:oMath>
      <w:r>
        <w:rPr>
          <w:sz w:val="22"/>
          <w:szCs w:val="22"/>
          <w:lang w:val="ru-RU"/>
        </w:rPr>
        <w:t xml:space="preserve"> может быть сопоставлен всему периметру правильного многоугольника </w:t>
      </w:r>
      <m:oMath>
        <m:r>
          <m:rPr>
            <m:nor/>
          </m:rPr>
          <w:rPr>
            <w:rFonts w:ascii="Cambria Math" w:hAnsi="Cambria Math"/>
            <w:i/>
            <w:iCs/>
            <w:sz w:val="22"/>
            <w:szCs w:val="22"/>
            <w:lang w:val="ru-RU"/>
          </w:rPr>
          <m:t>∆</m:t>
        </m:r>
        <m:r>
          <w:rPr>
            <w:rFonts w:ascii="Cambria Math" w:hAnsi="Cambria Math"/>
            <w:sz w:val="22"/>
            <w:szCs w:val="22"/>
            <w:lang w:val="ru-RU"/>
          </w:rPr>
          <m:t>BC</m:t>
        </m:r>
        <m:r>
          <w:rPr>
            <w:rFonts w:ascii="Cambria Math" w:hAnsi="Cambria Math"/>
            <w:sz w:val="22"/>
            <w:szCs w:val="22"/>
          </w:rPr>
          <m:t>E</m:t>
        </m:r>
      </m:oMath>
      <w:r>
        <w:rPr>
          <w:sz w:val="22"/>
          <w:szCs w:val="22"/>
          <w:lang w:val="ru-RU"/>
        </w:rPr>
        <w:t xml:space="preserve">. Следовательно, если </w:t>
      </w:r>
      <w:r>
        <w:rPr>
          <w:sz w:val="22"/>
          <w:szCs w:val="22"/>
          <w:lang w:val="ru-RU"/>
        </w:rPr>
        <w:lastRenderedPageBreak/>
        <w:t xml:space="preserve">разбить весь периметр </w:t>
      </w:r>
      <m:oMath>
        <m:r>
          <m:rPr>
            <m:nor/>
          </m:rPr>
          <w:rPr>
            <w:rFonts w:ascii="Cambria Math" w:hAnsi="Cambria Math"/>
            <w:i/>
            <w:iCs/>
            <w:sz w:val="22"/>
            <w:szCs w:val="22"/>
            <w:lang w:val="ru-RU"/>
          </w:rPr>
          <m:t>∆</m:t>
        </m:r>
        <m:r>
          <w:rPr>
            <w:rFonts w:ascii="Cambria Math" w:hAnsi="Cambria Math"/>
            <w:sz w:val="22"/>
            <w:szCs w:val="22"/>
            <w:lang w:val="ru-RU"/>
          </w:rPr>
          <m:t>BC</m:t>
        </m:r>
        <m:r>
          <w:rPr>
            <w:rFonts w:ascii="Cambria Math" w:hAnsi="Cambria Math"/>
            <w:sz w:val="22"/>
            <w:szCs w:val="22"/>
          </w:rPr>
          <m:t>E</m:t>
        </m:r>
      </m:oMath>
      <w:r>
        <w:rPr>
          <w:sz w:val="22"/>
          <w:szCs w:val="22"/>
          <w:lang w:val="ru-RU"/>
        </w:rPr>
        <w:t xml:space="preserve">, т. е. совокупность всех его отрезков  </w:t>
      </w:r>
      <m:oMath>
        <m:d>
          <m:dPr>
            <m:ctrlPr>
              <w:rPr>
                <w:rFonts w:ascii="Cambria Math" w:hAnsi="Cambria Math"/>
                <w:i/>
                <w:sz w:val="22"/>
                <w:szCs w:val="22"/>
                <w:lang w:val="ru-RU"/>
              </w:rPr>
            </m:ctrlPr>
          </m:dPr>
          <m:e>
            <m:r>
              <w:rPr>
                <w:rFonts w:ascii="Cambria Math" w:hAnsi="Cambria Math"/>
                <w:sz w:val="22"/>
                <w:szCs w:val="22"/>
                <w:lang w:val="ru-RU"/>
              </w:rPr>
              <m:t>BC+C</m:t>
            </m:r>
            <m:r>
              <w:rPr>
                <w:rFonts w:ascii="Cambria Math" w:hAnsi="Cambria Math"/>
                <w:sz w:val="22"/>
                <w:szCs w:val="22"/>
              </w:rPr>
              <m:t>E</m:t>
            </m:r>
            <m:r>
              <w:rPr>
                <w:rFonts w:ascii="Cambria Math" w:hAnsi="Cambria Math"/>
                <w:sz w:val="22"/>
                <w:szCs w:val="22"/>
                <w:lang w:val="ru-RU"/>
              </w:rPr>
              <m:t>+B</m:t>
            </m:r>
            <m:r>
              <w:rPr>
                <w:rFonts w:ascii="Cambria Math" w:hAnsi="Cambria Math"/>
                <w:sz w:val="22"/>
                <w:szCs w:val="22"/>
              </w:rPr>
              <m:t>E</m:t>
            </m:r>
          </m:e>
        </m:d>
      </m:oMath>
      <w:r>
        <w:rPr>
          <w:sz w:val="22"/>
          <w:szCs w:val="22"/>
          <w:lang w:val="ru-RU"/>
        </w:rPr>
        <w:t xml:space="preserve">, на 27 равных частей, то получим множество точек на этих отрезках. Затем соединим каждую из полученных точек с центром окружности, тем самым площадь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oMath>
      <w:r>
        <w:rPr>
          <w:sz w:val="22"/>
          <w:szCs w:val="22"/>
          <w:lang w:val="ru-RU"/>
        </w:rPr>
        <w:t xml:space="preserve"> многоугольника </w:t>
      </w:r>
      <m:oMath>
        <m:r>
          <m:rPr>
            <m:nor/>
          </m:rPr>
          <w:rPr>
            <w:rFonts w:ascii="Cambria Math" w:hAnsi="Cambria Math"/>
            <w:i/>
            <w:iCs/>
            <w:sz w:val="22"/>
            <w:szCs w:val="22"/>
            <w:lang w:val="ru-RU"/>
          </w:rPr>
          <m:t>∆</m:t>
        </m:r>
        <m:r>
          <w:rPr>
            <w:rFonts w:ascii="Cambria Math" w:hAnsi="Cambria Math"/>
            <w:sz w:val="22"/>
            <w:szCs w:val="22"/>
            <w:lang w:val="ru-RU"/>
          </w:rPr>
          <m:t>BC</m:t>
        </m:r>
        <m:r>
          <w:rPr>
            <w:rFonts w:ascii="Cambria Math" w:hAnsi="Cambria Math"/>
            <w:sz w:val="22"/>
            <w:szCs w:val="22"/>
          </w:rPr>
          <m:t>E</m:t>
        </m:r>
      </m:oMath>
      <w:r>
        <w:rPr>
          <w:sz w:val="22"/>
          <w:szCs w:val="22"/>
          <w:lang w:val="ru-RU"/>
        </w:rPr>
        <w:t xml:space="preserve"> будет разделена на 27 треугольных площадей. Каждая из 27-ми построенных таким способом </w:t>
      </w:r>
      <w:r w:rsidRPr="00D34E8A">
        <w:rPr>
          <w:b/>
          <w:bCs/>
          <w:sz w:val="22"/>
          <w:szCs w:val="22"/>
          <w:lang w:val="ru-RU"/>
        </w:rPr>
        <w:t>треугольных площадей</w:t>
      </w:r>
      <w:r>
        <w:rPr>
          <w:sz w:val="22"/>
          <w:szCs w:val="22"/>
          <w:lang w:val="ru-RU"/>
        </w:rPr>
        <w:t xml:space="preserve"> будет соответствовать одной из 27-ми </w:t>
      </w:r>
      <w:r w:rsidRPr="00D34E8A">
        <w:rPr>
          <w:b/>
          <w:bCs/>
          <w:sz w:val="22"/>
          <w:szCs w:val="22"/>
          <w:lang w:val="ru-RU"/>
        </w:rPr>
        <w:t>прямоугольных площадей</w:t>
      </w:r>
      <w:r>
        <w:rPr>
          <w:sz w:val="22"/>
          <w:szCs w:val="22"/>
          <w:lang w:val="ru-RU"/>
        </w:rPr>
        <w:t xml:space="preserve"> внутри прямоугольника </w:t>
      </w:r>
      <m:oMath>
        <m:r>
          <w:rPr>
            <w:rFonts w:ascii="Cambria Math"/>
            <w:sz w:val="22"/>
            <w:szCs w:val="22"/>
          </w:rPr>
          <m:t>A</m:t>
        </m:r>
        <m:r>
          <w:rPr>
            <w:rFonts w:ascii="Cambria Math"/>
            <w:sz w:val="22"/>
            <w:szCs w:val="22"/>
            <w:lang w:val="ru-RU"/>
          </w:rPr>
          <m:t>'</m:t>
        </m:r>
        <m:r>
          <w:rPr>
            <w:rFonts w:ascii="Cambria Math"/>
            <w:sz w:val="22"/>
            <w:szCs w:val="22"/>
          </w:rPr>
          <m:t>F</m:t>
        </m:r>
        <m:r>
          <w:rPr>
            <w:rFonts w:ascii="Cambria Math"/>
            <w:sz w:val="22"/>
            <w:szCs w:val="22"/>
            <w:lang w:val="ru-RU"/>
          </w:rPr>
          <m:t>'</m:t>
        </m:r>
        <m:r>
          <w:rPr>
            <w:rFonts w:ascii="Cambria Math"/>
            <w:sz w:val="22"/>
            <w:szCs w:val="22"/>
          </w:rPr>
          <m:t>JI</m:t>
        </m:r>
      </m:oMath>
      <w:r>
        <w:rPr>
          <w:sz w:val="22"/>
          <w:szCs w:val="22"/>
          <w:lang w:val="ru-RU"/>
        </w:rPr>
        <w:t xml:space="preserve">, т. е. одной из 27 экземпляров площадей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Pr>
          <w:sz w:val="22"/>
          <w:szCs w:val="22"/>
          <w:lang w:val="ru-RU"/>
        </w:rPr>
        <w:t xml:space="preserve">. Теперь необходимо сосчитать количество построенных треугольных площадей, максимально покрывающих площадь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oMath>
      <w:r>
        <w:rPr>
          <w:sz w:val="22"/>
          <w:szCs w:val="22"/>
          <w:lang w:val="ru-RU"/>
        </w:rPr>
        <w:t xml:space="preserve"> четырехугольника </w:t>
      </w:r>
      <m:oMath>
        <m:r>
          <w:rPr>
            <w:rFonts w:ascii="Cambria Math" w:hAnsi="Cambria Math"/>
            <w:sz w:val="22"/>
            <w:szCs w:val="22"/>
            <w:lang w:val="ru-RU"/>
          </w:rPr>
          <m:t>KAC</m:t>
        </m:r>
        <m:r>
          <w:rPr>
            <w:rFonts w:ascii="Cambria Math" w:hAnsi="Cambria Math"/>
            <w:sz w:val="22"/>
            <w:szCs w:val="22"/>
          </w:rPr>
          <m:t>E</m:t>
        </m:r>
      </m:oMath>
      <w:r>
        <w:rPr>
          <w:sz w:val="22"/>
          <w:szCs w:val="22"/>
          <w:lang w:val="ru-RU"/>
        </w:rPr>
        <w:t xml:space="preserve">. Из рисунка видно, что внутри </w:t>
      </w:r>
      <m:oMath>
        <m:r>
          <w:rPr>
            <w:rFonts w:ascii="Cambria Math" w:hAnsi="Cambria Math"/>
            <w:sz w:val="22"/>
            <w:szCs w:val="22"/>
            <w:lang w:val="ru-RU"/>
          </w:rPr>
          <m:t>KAC</m:t>
        </m:r>
        <m:r>
          <w:rPr>
            <w:rFonts w:ascii="Cambria Math" w:hAnsi="Cambria Math"/>
            <w:sz w:val="22"/>
            <w:szCs w:val="22"/>
          </w:rPr>
          <m:t>E</m:t>
        </m:r>
      </m:oMath>
      <w:r>
        <w:rPr>
          <w:sz w:val="22"/>
          <w:szCs w:val="22"/>
          <w:lang w:val="ru-RU"/>
        </w:rPr>
        <w:t xml:space="preserve"> находится </w:t>
      </w:r>
      <w:r w:rsidRPr="00B3197F">
        <w:rPr>
          <w:b/>
          <w:bCs/>
          <w:sz w:val="22"/>
          <w:szCs w:val="22"/>
          <w:lang w:val="ru-RU"/>
        </w:rPr>
        <w:t>четырнадцать площадей</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Pr>
          <w:sz w:val="22"/>
          <w:szCs w:val="22"/>
          <w:lang w:val="ru-RU"/>
        </w:rPr>
        <w:t xml:space="preserve"> в </w:t>
      </w:r>
      <w:r w:rsidRPr="00B3197F">
        <w:rPr>
          <w:b/>
          <w:bCs/>
          <w:sz w:val="22"/>
          <w:szCs w:val="22"/>
          <w:lang w:val="ru-RU"/>
        </w:rPr>
        <w:t>треугольной форме</w:t>
      </w:r>
      <w:r>
        <w:rPr>
          <w:sz w:val="22"/>
          <w:szCs w:val="22"/>
          <w:lang w:val="ru-RU"/>
        </w:rPr>
        <w:t xml:space="preserve">. И, в конце концов, необходимо измерить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Pr>
          <w:sz w:val="22"/>
          <w:szCs w:val="22"/>
          <w:lang w:val="ru-RU"/>
        </w:rPr>
        <w:t xml:space="preserve">, представленную в правой части рисунка в прямоугольной форме. Согласно первой концепции шумеров, прямоугольник можно измерить египетским треугольником. Выберем из последовательности </w:t>
      </w:r>
      <w:r w:rsidRPr="00DE3F42">
        <w:rPr>
          <w:sz w:val="22"/>
          <w:szCs w:val="22"/>
          <w:lang w:val="ru-RU"/>
        </w:rPr>
        <w:t>(</w:t>
      </w:r>
      <w:r w:rsidRPr="00A948A4">
        <w:rPr>
          <w:sz w:val="22"/>
          <w:szCs w:val="22"/>
          <w:lang w:val="ru-RU"/>
        </w:rPr>
        <w:t>4.19</w:t>
      </w:r>
      <w:r w:rsidRPr="00DE3F42">
        <w:rPr>
          <w:sz w:val="22"/>
          <w:szCs w:val="22"/>
          <w:lang w:val="ru-RU"/>
        </w:rPr>
        <w:t>)</w:t>
      </w:r>
      <w:r>
        <w:rPr>
          <w:sz w:val="22"/>
          <w:szCs w:val="22"/>
          <w:lang w:val="ru-RU"/>
        </w:rPr>
        <w:t xml:space="preserve"> подходящий масштаб египетского треугольника с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345/i</m:t>
            </m:r>
          </m:sub>
        </m:sSub>
      </m:oMath>
      <w:r>
        <w:rPr>
          <w:sz w:val="22"/>
          <w:szCs w:val="22"/>
          <w:lang w:val="ru-RU"/>
        </w:rPr>
        <w:t>,</w:t>
      </w:r>
      <w:r w:rsidRPr="00D84F0A">
        <w:rPr>
          <w:sz w:val="22"/>
          <w:szCs w:val="22"/>
          <w:lang w:val="ru-RU"/>
        </w:rPr>
        <w:t xml:space="preserve"> </w:t>
      </w:r>
      <w:r>
        <w:rPr>
          <w:sz w:val="22"/>
          <w:szCs w:val="22"/>
          <w:lang w:val="ru-RU"/>
        </w:rPr>
        <w:t xml:space="preserve">где </w:t>
      </w:r>
      <m:oMath>
        <m:r>
          <w:rPr>
            <w:rFonts w:ascii="Cambria Math"/>
            <w:sz w:val="22"/>
            <w:szCs w:val="22"/>
          </w:rPr>
          <m:t>i</m:t>
        </m:r>
        <m:r>
          <w:rPr>
            <w:rFonts w:ascii="Cambria Math"/>
            <w:sz w:val="22"/>
            <w:szCs w:val="22"/>
            <w:lang w:val="ru-RU"/>
          </w:rPr>
          <m:t xml:space="preserve">=0, </m:t>
        </m:r>
        <m:r>
          <w:rPr>
            <w:rFonts w:ascii="Cambria Math" w:hAnsi="Cambria Math"/>
            <w:sz w:val="22"/>
            <w:szCs w:val="22"/>
            <w:lang w:val="ru-RU"/>
          </w:rPr>
          <m:t>±</m:t>
        </m:r>
        <m:r>
          <w:rPr>
            <w:rFonts w:ascii="Cambria Math"/>
            <w:sz w:val="22"/>
            <w:szCs w:val="22"/>
            <w:lang w:val="ru-RU"/>
          </w:rPr>
          <m:t xml:space="preserve">1, </m:t>
        </m:r>
        <m:r>
          <w:rPr>
            <w:rFonts w:ascii="Cambria Math" w:hAnsi="Cambria Math"/>
            <w:sz w:val="22"/>
            <w:szCs w:val="22"/>
            <w:lang w:val="ru-RU"/>
          </w:rPr>
          <m:t>±</m:t>
        </m:r>
        <m:r>
          <w:rPr>
            <w:rFonts w:ascii="Cambria Math"/>
            <w:sz w:val="22"/>
            <w:szCs w:val="22"/>
            <w:lang w:val="ru-RU"/>
          </w:rPr>
          <m:t>2,</m:t>
        </m:r>
        <m:r>
          <w:rPr>
            <w:rFonts w:ascii="Cambria Math" w:hAnsi="Cambria Math"/>
            <w:sz w:val="22"/>
            <w:szCs w:val="22"/>
            <w:lang w:val="ru-RU"/>
          </w:rPr>
          <m:t>±</m:t>
        </m:r>
        <m:r>
          <w:rPr>
            <w:rFonts w:ascii="Cambria Math"/>
            <w:sz w:val="22"/>
            <w:szCs w:val="22"/>
            <w:lang w:val="ru-RU"/>
          </w:rPr>
          <m:t xml:space="preserve"> 3, </m:t>
        </m:r>
        <m:r>
          <w:rPr>
            <w:rFonts w:ascii="Cambria Math"/>
            <w:sz w:val="22"/>
            <w:szCs w:val="22"/>
            <w:lang w:val="ru-RU"/>
          </w:rPr>
          <m:t>…</m:t>
        </m:r>
      </m:oMath>
      <w:r>
        <w:rPr>
          <w:sz w:val="22"/>
          <w:szCs w:val="22"/>
          <w:lang w:val="ru-RU"/>
        </w:rPr>
        <w:t xml:space="preserve">, покроем максимально его копиями всю площадь прямоугольника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Pr>
          <w:sz w:val="22"/>
          <w:szCs w:val="22"/>
          <w:lang w:val="ru-RU"/>
        </w:rPr>
        <w:t xml:space="preserve"> и пересчитаем количество потребовавшихся копий. Получим конкретное число </w:t>
      </w:r>
      <m:oMath>
        <m:r>
          <w:rPr>
            <w:rFonts w:ascii="Cambria Math" w:hAnsi="Cambria Math"/>
            <w:sz w:val="22"/>
            <w:szCs w:val="22"/>
            <w:lang w:val="ru-RU"/>
          </w:rPr>
          <m:t>K</m:t>
        </m:r>
      </m:oMath>
      <w:r>
        <w:rPr>
          <w:sz w:val="22"/>
          <w:szCs w:val="22"/>
          <w:lang w:val="ru-RU"/>
        </w:rPr>
        <w:t xml:space="preserve">, принадлежащее натуральному ряду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oMath>
      <w:r>
        <w:rPr>
          <w:sz w:val="22"/>
          <w:szCs w:val="22"/>
          <w:lang w:val="ru-RU"/>
        </w:rPr>
        <w:t xml:space="preserve">, т. е. слово, состоящее из </w:t>
      </w:r>
      <m:oMath>
        <m:r>
          <w:rPr>
            <w:rFonts w:ascii="Cambria Math" w:hAnsi="Cambria Math"/>
            <w:sz w:val="22"/>
            <w:szCs w:val="22"/>
            <w:lang w:val="ru-RU"/>
          </w:rPr>
          <m:t>K</m:t>
        </m:r>
      </m:oMath>
      <w:r>
        <w:rPr>
          <w:sz w:val="22"/>
          <w:szCs w:val="22"/>
          <w:lang w:val="ru-RU"/>
        </w:rPr>
        <w:t xml:space="preserve"> букв – единичных символов:</w:t>
      </w:r>
    </w:p>
    <w:p w14:paraId="781C29CA" w14:textId="77777777" w:rsidR="006262E3" w:rsidRPr="00B25F88" w:rsidRDefault="006262E3" w:rsidP="00D37FEF">
      <w:pPr>
        <w:ind w:right="-360" w:firstLine="432"/>
        <w:jc w:val="both"/>
        <w:rPr>
          <w:sz w:val="22"/>
          <w:szCs w:val="22"/>
          <w:lang w:val="ru-RU"/>
        </w:rPr>
      </w:pPr>
    </w:p>
    <w:p w14:paraId="2B0454E0" w14:textId="0C3526B1" w:rsidR="006262E3" w:rsidRPr="00B25F88" w:rsidRDefault="006262E3" w:rsidP="00874E0C">
      <w:pPr>
        <w:ind w:right="-360"/>
        <w:jc w:val="both"/>
        <w:rPr>
          <w:sz w:val="22"/>
          <w:szCs w:val="22"/>
          <w:lang w:val="ru-RU"/>
        </w:rPr>
      </w:pPr>
      <w:r>
        <w:rPr>
          <w:sz w:val="22"/>
          <w:szCs w:val="22"/>
          <w:lang w:val="ru-RU"/>
        </w:rPr>
        <w:t xml:space="preserve">                                               </w:t>
      </w:r>
      <m:oMath>
        <m:r>
          <w:rPr>
            <w:rFonts w:ascii="Cambria Math" w:hAnsi="Cambria Math"/>
            <w:sz w:val="22"/>
            <w:szCs w:val="22"/>
            <w:lang w:val="ru-RU"/>
          </w:rPr>
          <m:t>K=111…11</m:t>
        </m:r>
      </m:oMath>
      <w:proofErr w:type="gramStart"/>
      <w:r>
        <w:rPr>
          <w:sz w:val="22"/>
          <w:szCs w:val="22"/>
          <w:lang w:val="ru-RU"/>
        </w:rPr>
        <w:t xml:space="preserve">,   </w:t>
      </w:r>
      <w:proofErr w:type="gramEnd"/>
      <w:r>
        <w:rPr>
          <w:sz w:val="22"/>
          <w:szCs w:val="22"/>
          <w:lang w:val="ru-RU"/>
        </w:rPr>
        <w:t xml:space="preserve">     </w:t>
      </w:r>
      <w:r w:rsidRPr="00B25F88">
        <w:rPr>
          <w:sz w:val="22"/>
          <w:szCs w:val="22"/>
          <w:lang w:val="ru-RU"/>
        </w:rPr>
        <w:t xml:space="preserve">                                          </w:t>
      </w:r>
      <w:r>
        <w:rPr>
          <w:sz w:val="22"/>
          <w:szCs w:val="22"/>
          <w:lang w:val="ru-RU"/>
        </w:rPr>
        <w:t xml:space="preserve">      </w:t>
      </w:r>
      <w:proofErr w:type="gramStart"/>
      <w:r>
        <w:rPr>
          <w:sz w:val="22"/>
          <w:szCs w:val="22"/>
          <w:lang w:val="ru-RU"/>
        </w:rPr>
        <w:t xml:space="preserve">   </w:t>
      </w:r>
      <w:r w:rsidRPr="00DE3F42">
        <w:rPr>
          <w:sz w:val="22"/>
          <w:szCs w:val="22"/>
          <w:lang w:val="ru-RU"/>
        </w:rPr>
        <w:t>(</w:t>
      </w:r>
      <w:proofErr w:type="gramEnd"/>
      <w:r w:rsidRPr="00104D42">
        <w:rPr>
          <w:sz w:val="22"/>
          <w:szCs w:val="22"/>
          <w:lang w:val="ru-RU"/>
        </w:rPr>
        <w:t>5.3)</w:t>
      </w:r>
    </w:p>
    <w:p w14:paraId="13BA226B" w14:textId="77777777" w:rsidR="006262E3" w:rsidRPr="00B25F88" w:rsidRDefault="006262E3" w:rsidP="00874E0C">
      <w:pPr>
        <w:ind w:right="-360"/>
        <w:jc w:val="both"/>
        <w:rPr>
          <w:sz w:val="22"/>
          <w:szCs w:val="22"/>
          <w:lang w:val="ru-RU"/>
        </w:rPr>
      </w:pPr>
    </w:p>
    <w:p w14:paraId="6038F01D" w14:textId="2D0BDC5B" w:rsidR="006262E3" w:rsidRPr="00104D42" w:rsidRDefault="006262E3" w:rsidP="00874E0C">
      <w:pPr>
        <w:ind w:right="-360"/>
        <w:jc w:val="both"/>
        <w:rPr>
          <w:sz w:val="22"/>
          <w:szCs w:val="22"/>
          <w:lang w:val="ru-RU"/>
        </w:rPr>
      </w:pPr>
      <w:r w:rsidRPr="00104D42">
        <w:rPr>
          <w:sz w:val="22"/>
          <w:szCs w:val="22"/>
          <w:lang w:val="ru-RU"/>
        </w:rPr>
        <w:t xml:space="preserve">указывающее, что </w:t>
      </w:r>
      <m:oMath>
        <m:r>
          <w:rPr>
            <w:rFonts w:ascii="Cambria Math" w:hAnsi="Cambria Math"/>
            <w:sz w:val="22"/>
            <w:szCs w:val="22"/>
            <w:lang w:val="ru-RU"/>
          </w:rPr>
          <m:t>K</m:t>
        </m:r>
      </m:oMath>
      <w:r w:rsidRPr="00104D42">
        <w:rPr>
          <w:sz w:val="22"/>
          <w:szCs w:val="22"/>
          <w:lang w:val="ru-RU"/>
        </w:rPr>
        <w:t xml:space="preserve"> штук египетских треугольников с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345/i</m:t>
            </m:r>
          </m:sub>
        </m:sSub>
      </m:oMath>
      <w:r w:rsidRPr="00104D42">
        <w:rPr>
          <w:sz w:val="22"/>
          <w:szCs w:val="22"/>
          <w:lang w:val="ru-RU"/>
        </w:rPr>
        <w:t xml:space="preserve"> максимально помещаются внутри прямоугольной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Это число </w:t>
      </w:r>
      <m:oMath>
        <m:r>
          <w:rPr>
            <w:rFonts w:ascii="Cambria Math" w:hAnsi="Cambria Math"/>
            <w:sz w:val="22"/>
            <w:szCs w:val="22"/>
            <w:lang w:val="ru-RU"/>
          </w:rPr>
          <m:t>K</m:t>
        </m:r>
      </m:oMath>
      <w:r w:rsidRPr="00104D42">
        <w:rPr>
          <w:sz w:val="22"/>
          <w:szCs w:val="22"/>
          <w:lang w:val="ru-RU"/>
        </w:rPr>
        <w:t xml:space="preserve"> и будет конечным результатом измерения прямоугольника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Ранее было установлено, что площадь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oMath>
      <w:r w:rsidRPr="00104D42">
        <w:rPr>
          <w:sz w:val="22"/>
          <w:szCs w:val="22"/>
          <w:lang w:val="ru-RU"/>
        </w:rPr>
        <w:t xml:space="preserve"> составляют 14 площадей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После получения числового результата измерения прямоугольника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можем записать, что  </w:t>
      </w:r>
    </w:p>
    <w:p w14:paraId="50DBA043" w14:textId="77777777" w:rsidR="006262E3" w:rsidRPr="00104D42" w:rsidRDefault="006262E3" w:rsidP="00874E0C">
      <w:pPr>
        <w:ind w:right="-360"/>
        <w:jc w:val="both"/>
        <w:rPr>
          <w:sz w:val="22"/>
          <w:szCs w:val="22"/>
          <w:lang w:val="ru-RU"/>
        </w:rPr>
      </w:pPr>
    </w:p>
    <w:p w14:paraId="14A00408" w14:textId="4FDCDF96" w:rsidR="006262E3" w:rsidRPr="00104D42" w:rsidRDefault="006262E3" w:rsidP="00874E0C">
      <w:pPr>
        <w:ind w:right="-360"/>
        <w:jc w:val="both"/>
        <w:rPr>
          <w:sz w:val="22"/>
          <w:szCs w:val="22"/>
          <w:lang w:val="ru-RU"/>
        </w:rPr>
      </w:pPr>
      <w:r w:rsidRPr="00104D42">
        <w:rPr>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r>
          <w:rPr>
            <w:rFonts w:ascii="Cambria Math" w:hAnsi="Cambria Math"/>
            <w:sz w:val="22"/>
            <w:szCs w:val="22"/>
            <w:lang w:val="ru-RU"/>
          </w:rPr>
          <m:t>=</m:t>
        </m:r>
        <m:nary>
          <m:naryPr>
            <m:chr m:val="∑"/>
            <m:limLoc m:val="subSup"/>
            <m:ctrlPr>
              <w:rPr>
                <w:rFonts w:ascii="Cambria Math" w:hAnsi="Cambria Math"/>
                <w:i/>
                <w:sz w:val="22"/>
                <w:szCs w:val="22"/>
                <w:lang w:val="ru-RU"/>
              </w:rPr>
            </m:ctrlPr>
          </m:naryPr>
          <m:sub>
            <m:r>
              <w:rPr>
                <w:rFonts w:ascii="Cambria Math" w:hAnsi="Cambria Math"/>
                <w:sz w:val="22"/>
                <w:szCs w:val="22"/>
                <w:lang w:val="ru-RU"/>
              </w:rPr>
              <m:t>n=1</m:t>
            </m:r>
          </m:sub>
          <m:sup>
            <m:r>
              <w:rPr>
                <w:rFonts w:ascii="Cambria Math" w:hAnsi="Cambria Math"/>
                <w:sz w:val="22"/>
                <w:szCs w:val="22"/>
                <w:lang w:val="ru-RU"/>
              </w:rPr>
              <m:t>n=14</m:t>
            </m:r>
          </m:sup>
          <m:e>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e>
                </m:d>
              </m:e>
              <m:sub>
                <m:r>
                  <w:rPr>
                    <w:rFonts w:ascii="Cambria Math" w:hAnsi="Cambria Math"/>
                    <w:sz w:val="22"/>
                    <w:szCs w:val="22"/>
                  </w:rPr>
                  <m:t>n</m:t>
                </m:r>
              </m:sub>
            </m:sSub>
          </m:e>
        </m:nary>
        <m:r>
          <w:rPr>
            <w:rFonts w:ascii="Cambria Math" w:hAnsi="Cambria Math"/>
            <w:sz w:val="22"/>
            <w:szCs w:val="22"/>
            <w:lang w:val="ru-RU"/>
          </w:rPr>
          <m:t>=14×K</m:t>
        </m:r>
      </m:oMath>
      <w:r w:rsidRPr="00104D42">
        <w:rPr>
          <w:sz w:val="22"/>
          <w:szCs w:val="22"/>
          <w:lang w:val="ru-RU"/>
        </w:rPr>
        <w:t xml:space="preserve"> .         </w:t>
      </w:r>
      <w:r w:rsidRPr="00A948A4">
        <w:rPr>
          <w:sz w:val="22"/>
          <w:szCs w:val="22"/>
          <w:lang w:val="ru-RU"/>
        </w:rPr>
        <w:t xml:space="preserve">                </w:t>
      </w:r>
      <w:r w:rsidRPr="00104D42">
        <w:rPr>
          <w:sz w:val="22"/>
          <w:szCs w:val="22"/>
          <w:lang w:val="ru-RU"/>
        </w:rPr>
        <w:t xml:space="preserve">   (5.4)</w:t>
      </w:r>
    </w:p>
    <w:p w14:paraId="365188C4" w14:textId="72BDBFF2" w:rsidR="006262E3" w:rsidRPr="00104D42" w:rsidRDefault="006262E3" w:rsidP="000C54A7">
      <w:pPr>
        <w:ind w:right="-360" w:firstLine="432"/>
        <w:jc w:val="both"/>
        <w:rPr>
          <w:sz w:val="22"/>
          <w:szCs w:val="22"/>
          <w:lang w:val="ru-RU"/>
        </w:rPr>
      </w:pPr>
      <w:r w:rsidRPr="00104D42">
        <w:rPr>
          <w:sz w:val="22"/>
          <w:szCs w:val="22"/>
          <w:lang w:val="ru-RU"/>
        </w:rPr>
        <w:t xml:space="preserve">Последнее выражение записано в десятичном позиционном счислении. Для перевода полученного результата в счисление трехзначное воспользуемся правилами пересчета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1+1+1</m:t>
                </m:r>
              </m:e>
            </m:d>
          </m:e>
          <m:sub>
            <m:r>
              <w:rPr>
                <w:rFonts w:ascii="Cambria Math" w:hAnsi="Cambria Math"/>
                <w:sz w:val="22"/>
                <w:szCs w:val="22"/>
                <w:lang w:val="ru-RU"/>
              </w:rPr>
              <m:t>10</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oMath>
      <w:r w:rsidRPr="00104D42">
        <w:rPr>
          <w:sz w:val="22"/>
          <w:szCs w:val="22"/>
          <w:lang w:val="ru-RU"/>
        </w:rPr>
        <w:t xml:space="preserve"> и </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100</m:t>
                </m:r>
              </m:e>
            </m:d>
          </m:e>
          <m:sub>
            <m:r>
              <w:rPr>
                <w:rFonts w:ascii="Cambria Math" w:hAnsi="Cambria Math"/>
                <w:sz w:val="22"/>
                <w:szCs w:val="22"/>
                <w:lang w:val="ru-RU"/>
              </w:rPr>
              <m:t>3</m:t>
            </m:r>
          </m:sub>
        </m:sSub>
      </m:oMath>
      <w:r w:rsidRPr="00104D42">
        <w:rPr>
          <w:sz w:val="22"/>
          <w:szCs w:val="22"/>
          <w:lang w:val="ru-RU"/>
        </w:rPr>
        <w:t>. Тогда числовой коэффициент</w:t>
      </w:r>
      <m:oMath>
        <m:r>
          <w:rPr>
            <w:rFonts w:ascii="Cambria Math" w:hAnsi="Cambria Math"/>
            <w:sz w:val="22"/>
            <w:szCs w:val="22"/>
            <w:lang w:val="ru-RU"/>
          </w:rPr>
          <m:t xml:space="preserve"> </m:t>
        </m:r>
        <m:r>
          <w:rPr>
            <w:rFonts w:ascii="Cambria Math" w:hAnsi="Cambria Math"/>
            <w:sz w:val="22"/>
            <w:szCs w:val="22"/>
          </w:rPr>
          <m:t>V</m:t>
        </m:r>
        <m:r>
          <w:rPr>
            <w:rFonts w:ascii="Cambria Math" w:hAnsi="Cambria Math"/>
            <w:sz w:val="22"/>
            <w:szCs w:val="22"/>
            <w:lang w:val="ru-RU"/>
          </w:rPr>
          <m:t>=14</m:t>
        </m:r>
      </m:oMath>
      <w:r w:rsidRPr="00104D42">
        <w:rPr>
          <w:sz w:val="22"/>
          <w:szCs w:val="22"/>
          <w:lang w:val="ru-RU"/>
        </w:rPr>
        <w:t xml:space="preserve"> при </w:t>
      </w:r>
      <m:oMath>
        <m:r>
          <w:rPr>
            <w:rFonts w:ascii="Cambria Math" w:hAnsi="Cambria Math"/>
            <w:sz w:val="22"/>
            <w:szCs w:val="22"/>
            <w:lang w:val="ru-RU"/>
          </w:rPr>
          <m:t>K</m:t>
        </m:r>
      </m:oMath>
      <w:r w:rsidRPr="00104D42">
        <w:rPr>
          <w:sz w:val="22"/>
          <w:szCs w:val="22"/>
          <w:lang w:val="ru-RU"/>
        </w:rPr>
        <w:t xml:space="preserve"> в (5.4) преобразуется следующим образом;</w:t>
      </w:r>
    </w:p>
    <w:p w14:paraId="0D68BF65" w14:textId="77777777" w:rsidR="006262E3" w:rsidRPr="00104D42" w:rsidRDefault="006262E3" w:rsidP="000C54A7">
      <w:pPr>
        <w:ind w:right="-360" w:firstLine="432"/>
        <w:jc w:val="both"/>
        <w:rPr>
          <w:sz w:val="22"/>
          <w:szCs w:val="22"/>
          <w:lang w:val="ru-RU"/>
        </w:rPr>
      </w:pPr>
    </w:p>
    <w:p w14:paraId="06833247" w14:textId="6481A6ED" w:rsidR="006262E3" w:rsidRPr="00104D42" w:rsidRDefault="006262E3" w:rsidP="000C54A7">
      <w:pPr>
        <w:ind w:right="-360" w:firstLine="432"/>
        <w:jc w:val="both"/>
        <w:rPr>
          <w:sz w:val="22"/>
          <w:szCs w:val="22"/>
          <w:lang w:val="ru-RU"/>
        </w:rPr>
      </w:pPr>
      <m:oMathPara>
        <m:oMath>
          <m:r>
            <w:rPr>
              <w:rFonts w:ascii="Cambria Math" w:hAnsi="Cambria Math"/>
              <w:sz w:val="22"/>
              <w:szCs w:val="22"/>
            </w:rPr>
            <m:t>V</m:t>
          </m:r>
          <m:r>
            <w:rPr>
              <w:rFonts w:ascii="Cambria Math" w:hAnsi="Cambria Math"/>
              <w:sz w:val="22"/>
              <w:szCs w:val="22"/>
              <w:lang w:val="ru-RU"/>
            </w:rPr>
            <m:t>=</m:t>
          </m:r>
          <m:d>
            <m:dPr>
              <m:ctrlPr>
                <w:rPr>
                  <w:rFonts w:ascii="Cambria Math" w:hAnsi="Cambria Math"/>
                  <w:i/>
                  <w:sz w:val="22"/>
                  <w:szCs w:val="22"/>
                  <w:lang w:val="ru-RU"/>
                </w:rPr>
              </m:ctrlPr>
            </m:dPr>
            <m:e>
              <m:r>
                <w:rPr>
                  <w:rFonts w:ascii="Cambria Math" w:hAnsi="Cambria Math"/>
                  <w:sz w:val="22"/>
                  <w:szCs w:val="22"/>
                  <w:lang w:val="ru-RU"/>
                </w:rPr>
                <m:t>1+1+1</m:t>
              </m:r>
            </m:e>
          </m:d>
          <m:r>
            <w:rPr>
              <w:rFonts w:ascii="Cambria Math" w:hAnsi="Cambria Math"/>
              <w:sz w:val="22"/>
              <w:szCs w:val="22"/>
              <w:lang w:val="ru-RU"/>
            </w:rPr>
            <m:t>+</m:t>
          </m:r>
          <m:d>
            <m:dPr>
              <m:ctrlPr>
                <w:rPr>
                  <w:rFonts w:ascii="Cambria Math" w:hAnsi="Cambria Math"/>
                  <w:i/>
                  <w:sz w:val="22"/>
                  <w:szCs w:val="22"/>
                  <w:lang w:val="ru-RU"/>
                </w:rPr>
              </m:ctrlPr>
            </m:dPr>
            <m:e>
              <m:r>
                <w:rPr>
                  <w:rFonts w:ascii="Cambria Math" w:hAnsi="Cambria Math"/>
                  <w:sz w:val="22"/>
                  <w:szCs w:val="22"/>
                  <w:lang w:val="ru-RU"/>
                </w:rPr>
                <m:t>1+1+1</m:t>
              </m:r>
            </m:e>
          </m:d>
          <m:r>
            <w:rPr>
              <w:rFonts w:ascii="Cambria Math" w:hAnsi="Cambria Math"/>
              <w:sz w:val="22"/>
              <w:szCs w:val="22"/>
              <w:lang w:val="ru-RU"/>
            </w:rPr>
            <m:t>+</m:t>
          </m:r>
          <m:d>
            <m:dPr>
              <m:ctrlPr>
                <w:rPr>
                  <w:rFonts w:ascii="Cambria Math" w:hAnsi="Cambria Math"/>
                  <w:i/>
                  <w:sz w:val="22"/>
                  <w:szCs w:val="22"/>
                  <w:lang w:val="ru-RU"/>
                </w:rPr>
              </m:ctrlPr>
            </m:dPr>
            <m:e>
              <m:r>
                <w:rPr>
                  <w:rFonts w:ascii="Cambria Math" w:hAnsi="Cambria Math"/>
                  <w:sz w:val="22"/>
                  <w:szCs w:val="22"/>
                  <w:lang w:val="ru-RU"/>
                </w:rPr>
                <m:t>1+1+1</m:t>
              </m:r>
            </m:e>
          </m:d>
          <m:r>
            <w:rPr>
              <w:rFonts w:ascii="Cambria Math" w:hAnsi="Cambria Math"/>
              <w:sz w:val="22"/>
              <w:szCs w:val="22"/>
              <w:lang w:val="ru-RU"/>
            </w:rPr>
            <m:t>+</m:t>
          </m:r>
          <m:d>
            <m:dPr>
              <m:ctrlPr>
                <w:rPr>
                  <w:rFonts w:ascii="Cambria Math" w:hAnsi="Cambria Math"/>
                  <w:i/>
                  <w:sz w:val="22"/>
                  <w:szCs w:val="22"/>
                  <w:lang w:val="ru-RU"/>
                </w:rPr>
              </m:ctrlPr>
            </m:dPr>
            <m:e>
              <m:r>
                <w:rPr>
                  <w:rFonts w:ascii="Cambria Math" w:hAnsi="Cambria Math"/>
                  <w:sz w:val="22"/>
                  <w:szCs w:val="22"/>
                  <w:lang w:val="ru-RU"/>
                </w:rPr>
                <m:t>1+1+1</m:t>
              </m:r>
            </m:e>
          </m:d>
          <m:r>
            <w:rPr>
              <w:rFonts w:ascii="Cambria Math" w:hAnsi="Cambria Math"/>
              <w:sz w:val="22"/>
              <w:szCs w:val="22"/>
              <w:lang w:val="ru-RU"/>
            </w:rPr>
            <m:t>+1+1=</m:t>
          </m:r>
        </m:oMath>
      </m:oMathPara>
    </w:p>
    <w:p w14:paraId="476E9DEE" w14:textId="07A6074F" w:rsidR="006262E3" w:rsidRPr="00104D42" w:rsidRDefault="006262E3" w:rsidP="000C54A7">
      <w:pPr>
        <w:ind w:right="-360" w:firstLine="432"/>
        <w:jc w:val="both"/>
        <w:rPr>
          <w:sz w:val="22"/>
          <w:szCs w:val="22"/>
          <w:lang w:val="ru-RU"/>
        </w:rPr>
      </w:pPr>
      <w:r w:rsidRPr="00104D42">
        <w:rPr>
          <w:sz w:val="22"/>
          <w:szCs w:val="22"/>
          <w:lang w:val="ru-RU"/>
        </w:rPr>
        <w:t xml:space="preserve">                          =</w:t>
      </w:r>
      <m:oMath>
        <m:r>
          <w:rPr>
            <w:rFonts w:ascii="Cambria Math" w:hAnsi="Cambria Math"/>
            <w:sz w:val="22"/>
            <w:szCs w:val="22"/>
            <w:lang w:val="ru-RU"/>
          </w:rPr>
          <m:t xml:space="preserve"> </m:t>
        </m:r>
        <m:d>
          <m:dPr>
            <m:ctrlPr>
              <w:rPr>
                <w:rFonts w:ascii="Cambria Math" w:hAnsi="Cambria Math"/>
                <w:i/>
                <w:sz w:val="22"/>
                <w:szCs w:val="22"/>
                <w:lang w:val="ru-RU"/>
              </w:rPr>
            </m:ctrlPr>
          </m:dPr>
          <m:e>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e>
        </m:d>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2</m:t>
                </m:r>
              </m:e>
            </m:d>
          </m:e>
          <m:sub>
            <m:r>
              <w:rPr>
                <w:rFonts w:ascii="Cambria Math" w:hAnsi="Cambria Math"/>
                <w:sz w:val="22"/>
                <w:szCs w:val="22"/>
                <w:lang w:val="ru-RU"/>
              </w:rPr>
              <m:t>3</m:t>
            </m:r>
          </m:sub>
        </m:sSub>
      </m:oMath>
      <w:r w:rsidRPr="00104D42">
        <w:rPr>
          <w:sz w:val="22"/>
          <w:szCs w:val="22"/>
          <w:lang w:val="ru-RU"/>
        </w:rPr>
        <w:t xml:space="preserve"> =</w:t>
      </w:r>
    </w:p>
    <w:p w14:paraId="61BEAF66" w14:textId="47692147" w:rsidR="006262E3" w:rsidRPr="00104D42" w:rsidRDefault="006262E3" w:rsidP="000C54A7">
      <w:pPr>
        <w:ind w:right="-360" w:firstLine="432"/>
        <w:jc w:val="both"/>
        <w:rPr>
          <w:sz w:val="22"/>
          <w:szCs w:val="22"/>
          <w:lang w:val="ru-RU"/>
        </w:rPr>
      </w:pPr>
      <w:r w:rsidRPr="00104D42">
        <w:rPr>
          <w:sz w:val="22"/>
          <w:szCs w:val="22"/>
          <w:lang w:val="ru-RU"/>
        </w:rPr>
        <w:t xml:space="preserve">                         = </w:t>
      </w:r>
      <m:oMath>
        <m:r>
          <w:rPr>
            <w:rFonts w:ascii="Cambria Math" w:hAnsi="Cambria Math"/>
            <w:sz w:val="22"/>
            <w:szCs w:val="22"/>
            <w:lang w:val="ru-RU"/>
          </w:rPr>
          <m:t>1×</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100</m:t>
                </m:r>
              </m:e>
            </m:d>
          </m:e>
          <m:sub>
            <m:r>
              <w:rPr>
                <w:rFonts w:ascii="Cambria Math" w:hAnsi="Cambria Math"/>
                <w:sz w:val="22"/>
                <w:szCs w:val="22"/>
                <w:lang w:val="ru-RU"/>
              </w:rPr>
              <m:t>3</m:t>
            </m:r>
          </m:sub>
        </m:sSub>
        <m:r>
          <w:rPr>
            <w:rFonts w:ascii="Cambria Math" w:hAnsi="Cambria Math"/>
            <w:sz w:val="22"/>
            <w:szCs w:val="22"/>
            <w:lang w:val="ru-RU"/>
          </w:rPr>
          <m:t>+1×</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10</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2</m:t>
                </m:r>
              </m:e>
            </m:d>
          </m:e>
          <m:sub>
            <m:r>
              <w:rPr>
                <w:rFonts w:ascii="Cambria Math" w:hAnsi="Cambria Math"/>
                <w:sz w:val="22"/>
                <w:szCs w:val="22"/>
                <w:lang w:val="ru-RU"/>
              </w:rPr>
              <m:t>3</m:t>
            </m:r>
          </m:sub>
        </m:sSub>
        <m:r>
          <w:rPr>
            <w:rFonts w:ascii="Cambria Math" w:hAnsi="Cambria Math"/>
            <w:sz w:val="22"/>
            <w:szCs w:val="22"/>
            <w:lang w:val="ru-RU"/>
          </w:rPr>
          <m:t xml:space="preserve">= </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112</m:t>
                </m:r>
              </m:e>
            </m:d>
          </m:e>
          <m:sub>
            <m:r>
              <w:rPr>
                <w:rFonts w:ascii="Cambria Math" w:hAnsi="Cambria Math"/>
                <w:sz w:val="22"/>
                <w:szCs w:val="22"/>
                <w:lang w:val="ru-RU"/>
              </w:rPr>
              <m:t>3</m:t>
            </m:r>
          </m:sub>
        </m:sSub>
      </m:oMath>
      <w:r w:rsidRPr="00104D42">
        <w:rPr>
          <w:sz w:val="22"/>
          <w:szCs w:val="22"/>
          <w:lang w:val="ru-RU"/>
        </w:rPr>
        <w:t>.</w:t>
      </w:r>
    </w:p>
    <w:p w14:paraId="147F4C88" w14:textId="77777777" w:rsidR="006262E3" w:rsidRPr="00104D42" w:rsidRDefault="006262E3" w:rsidP="000C54A7">
      <w:pPr>
        <w:ind w:right="-360" w:firstLine="432"/>
        <w:jc w:val="both"/>
        <w:rPr>
          <w:sz w:val="22"/>
          <w:szCs w:val="22"/>
          <w:lang w:val="ru-RU"/>
        </w:rPr>
      </w:pPr>
    </w:p>
    <w:p w14:paraId="72A7BD3E" w14:textId="796FF478" w:rsidR="006262E3" w:rsidRPr="00104D42" w:rsidRDefault="006262E3" w:rsidP="000C54A7">
      <w:pPr>
        <w:ind w:right="-360" w:firstLine="432"/>
        <w:jc w:val="both"/>
        <w:rPr>
          <w:sz w:val="22"/>
          <w:szCs w:val="22"/>
          <w:lang w:val="ru-RU"/>
        </w:rPr>
      </w:pPr>
      <w:r w:rsidRPr="00104D42">
        <w:rPr>
          <w:sz w:val="22"/>
          <w:szCs w:val="22"/>
          <w:lang w:val="ru-RU"/>
        </w:rPr>
        <w:t xml:space="preserve">Следовательно, в трехзначном позиционном счислении площадь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oMath>
      <w:r w:rsidRPr="00104D42">
        <w:rPr>
          <w:sz w:val="22"/>
          <w:szCs w:val="22"/>
          <w:lang w:val="ru-RU"/>
        </w:rPr>
        <w:t xml:space="preserve"> будет равна:</w:t>
      </w:r>
    </w:p>
    <w:p w14:paraId="71521DFE" w14:textId="62CAAFF2" w:rsidR="006262E3" w:rsidRPr="0057108D" w:rsidRDefault="006262E3" w:rsidP="000C54A7">
      <w:pPr>
        <w:ind w:right="-360" w:firstLine="432"/>
        <w:jc w:val="both"/>
        <w:rPr>
          <w:sz w:val="22"/>
          <w:szCs w:val="22"/>
          <w:lang w:val="ru-RU"/>
        </w:rPr>
      </w:pPr>
      <w:r w:rsidRPr="00104D42">
        <w:rPr>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112</m:t>
                </m:r>
              </m:e>
            </m:d>
          </m:e>
          <m:sub>
            <m:r>
              <w:rPr>
                <w:rFonts w:ascii="Cambria Math" w:hAnsi="Cambria Math"/>
                <w:sz w:val="22"/>
                <w:szCs w:val="22"/>
                <w:lang w:val="ru-RU"/>
              </w:rPr>
              <m:t>3</m:t>
            </m:r>
          </m:sub>
        </m:sSub>
        <m:r>
          <w:rPr>
            <w:rFonts w:ascii="Cambria Math" w:hAnsi="Cambria Math"/>
            <w:sz w:val="22"/>
            <w:szCs w:val="22"/>
            <w:lang w:val="ru-RU"/>
          </w:rPr>
          <m:t>×K</m:t>
        </m:r>
      </m:oMath>
      <w:r w:rsidRPr="00104D42">
        <w:rPr>
          <w:sz w:val="22"/>
          <w:szCs w:val="22"/>
          <w:lang w:val="ru-RU"/>
        </w:rPr>
        <w:t>=</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112,0</m:t>
                </m:r>
              </m:e>
            </m:d>
          </m:e>
          <m:sub>
            <m:r>
              <w:rPr>
                <w:rFonts w:ascii="Cambria Math" w:hAnsi="Cambria Math"/>
                <w:sz w:val="22"/>
                <w:szCs w:val="22"/>
                <w:lang w:val="ru-RU"/>
              </w:rPr>
              <m:t>3</m:t>
            </m:r>
          </m:sub>
        </m:sSub>
        <m:r>
          <w:rPr>
            <w:rFonts w:ascii="Cambria Math" w:hAnsi="Cambria Math"/>
            <w:sz w:val="22"/>
            <w:szCs w:val="22"/>
            <w:lang w:val="ru-RU"/>
          </w:rPr>
          <m:t>×K=</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112,0</m:t>
                </m:r>
              </m:e>
            </m:d>
          </m:e>
          <m:sub>
            <m:r>
              <w:rPr>
                <w:rFonts w:ascii="Cambria Math" w:hAnsi="Cambria Math"/>
                <w:sz w:val="22"/>
                <w:szCs w:val="22"/>
                <w:lang w:val="ru-RU"/>
              </w:rPr>
              <m:t>3</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sidRPr="00104D42">
        <w:rPr>
          <w:sz w:val="22"/>
          <w:szCs w:val="22"/>
          <w:lang w:val="ru-RU"/>
        </w:rPr>
        <w:t xml:space="preserve"> </w:t>
      </w:r>
      <w:r w:rsidRPr="00F2263A">
        <w:rPr>
          <w:sz w:val="22"/>
          <w:szCs w:val="22"/>
          <w:lang w:val="ru-RU"/>
        </w:rPr>
        <w:t>.</w:t>
      </w:r>
      <w:r w:rsidRPr="00104D42">
        <w:rPr>
          <w:sz w:val="22"/>
          <w:szCs w:val="22"/>
          <w:lang w:val="ru-RU"/>
        </w:rPr>
        <w:t xml:space="preserve">      </w:t>
      </w:r>
      <w:r w:rsidRPr="005516B4">
        <w:rPr>
          <w:sz w:val="22"/>
          <w:szCs w:val="22"/>
          <w:lang w:val="ru-RU"/>
        </w:rPr>
        <w:t xml:space="preserve">          </w:t>
      </w:r>
      <w:r w:rsidRPr="00104D42">
        <w:rPr>
          <w:sz w:val="22"/>
          <w:szCs w:val="22"/>
          <w:lang w:val="ru-RU"/>
        </w:rPr>
        <w:t>(5.5</w:t>
      </w:r>
      <w:r w:rsidRPr="00DE3F42">
        <w:rPr>
          <w:sz w:val="22"/>
          <w:szCs w:val="22"/>
          <w:lang w:val="ru-RU"/>
        </w:rPr>
        <w:t>)</w:t>
      </w:r>
    </w:p>
    <w:p w14:paraId="474C2EE2" w14:textId="77777777" w:rsidR="006262E3" w:rsidRPr="00F043AA" w:rsidRDefault="006262E3" w:rsidP="000C54A7">
      <w:pPr>
        <w:ind w:right="-360" w:firstLine="432"/>
        <w:jc w:val="both"/>
        <w:rPr>
          <w:sz w:val="22"/>
          <w:szCs w:val="22"/>
          <w:lang w:val="ru-RU"/>
        </w:rPr>
      </w:pPr>
    </w:p>
    <w:p w14:paraId="50AF6EC4" w14:textId="77777777" w:rsidR="006262E3" w:rsidRDefault="006262E3" w:rsidP="00C24F3E">
      <w:pPr>
        <w:ind w:right="-360" w:firstLine="432"/>
        <w:jc w:val="both"/>
        <w:rPr>
          <w:sz w:val="22"/>
          <w:szCs w:val="22"/>
          <w:lang w:val="ru-RU"/>
        </w:rPr>
      </w:pPr>
      <w:r>
        <w:rPr>
          <w:sz w:val="22"/>
          <w:szCs w:val="22"/>
          <w:lang w:val="ru-RU"/>
        </w:rPr>
        <w:t xml:space="preserve">В итоге получен результат измерения площади четырехугольника </w:t>
      </w:r>
      <m:oMath>
        <m:r>
          <w:rPr>
            <w:rFonts w:ascii="Cambria Math" w:hAnsi="Cambria Math"/>
            <w:sz w:val="22"/>
            <w:szCs w:val="22"/>
            <w:lang w:val="ru-RU"/>
          </w:rPr>
          <m:t>KAC</m:t>
        </m:r>
        <m:r>
          <w:rPr>
            <w:rFonts w:ascii="Cambria Math" w:hAnsi="Cambria Math"/>
            <w:sz w:val="22"/>
            <w:szCs w:val="22"/>
          </w:rPr>
          <m:t>E</m:t>
        </m:r>
      </m:oMath>
      <w:r>
        <w:rPr>
          <w:sz w:val="22"/>
          <w:szCs w:val="22"/>
          <w:lang w:val="ru-RU"/>
        </w:rPr>
        <w:t xml:space="preserve"> в единицах прямоугольной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Pr>
          <w:sz w:val="22"/>
          <w:szCs w:val="22"/>
          <w:lang w:val="ru-RU"/>
        </w:rPr>
        <w:t xml:space="preserve">. По определению, значение измеряемого угла </w:t>
      </w:r>
      <m:oMath>
        <m:sSub>
          <m:sSubPr>
            <m:ctrlPr>
              <w:rPr>
                <w:rFonts w:ascii="Cambria Math" w:hAnsi="Cambria Math"/>
                <w:i/>
                <w:sz w:val="22"/>
                <w:szCs w:val="22"/>
              </w:rPr>
            </m:ctrlPr>
          </m:sSubPr>
          <m:e>
            <m:r>
              <m:rPr>
                <m:nor/>
              </m:rPr>
              <w:rPr>
                <w:rFonts w:ascii="Cambria Math"/>
                <w:i/>
                <w:sz w:val="22"/>
                <w:szCs w:val="22"/>
              </w:rPr>
              <m:t>Y</m:t>
            </m:r>
          </m:e>
          <m:sub>
            <m:r>
              <m:rPr>
                <m:nor/>
              </m:rPr>
              <w:rPr>
                <w:rFonts w:ascii="Cambria Math"/>
                <w:i/>
                <w:sz w:val="22"/>
                <w:szCs w:val="22"/>
              </w:rPr>
              <m:t>x</m:t>
            </m:r>
          </m:sub>
        </m:sSub>
        <m:r>
          <m:rPr>
            <m:nor/>
          </m:rPr>
          <w:rPr>
            <w:sz w:val="22"/>
            <w:szCs w:val="22"/>
            <w:lang w:val="ru-RU"/>
          </w:rPr>
          <m:t xml:space="preserve"> </m:t>
        </m:r>
        <m:r>
          <m:rPr>
            <m:nor/>
          </m:rPr>
          <w:rPr>
            <w:rFonts w:ascii="Cambria Math"/>
            <w:sz w:val="22"/>
            <w:szCs w:val="22"/>
            <w:lang w:val="ru-RU"/>
          </w:rPr>
          <m:t>=</m:t>
        </m:r>
        <m:r>
          <m:rPr>
            <m:nor/>
          </m:rPr>
          <w:rPr>
            <w:rFonts w:ascii="Cambria Math" w:hAnsi="Cambria Math"/>
            <w:sz w:val="22"/>
            <w:szCs w:val="22"/>
            <w:lang w:val="ru-RU"/>
          </w:rPr>
          <m:t>∠</m:t>
        </m:r>
        <m:r>
          <w:rPr>
            <w:rFonts w:ascii="Cambria Math" w:hAnsi="Cambria Math"/>
            <w:sz w:val="22"/>
            <w:szCs w:val="22"/>
            <w:lang w:val="ru-RU"/>
          </w:rPr>
          <m:t>KAC</m:t>
        </m:r>
      </m:oMath>
      <w:r>
        <w:rPr>
          <w:sz w:val="22"/>
          <w:szCs w:val="22"/>
          <w:lang w:val="ru-RU"/>
        </w:rPr>
        <w:t xml:space="preserve"> вычисляется через отношение площадей:</w:t>
      </w:r>
    </w:p>
    <w:p w14:paraId="1E9AE495" w14:textId="77777777" w:rsidR="006262E3" w:rsidRDefault="006262E3" w:rsidP="00C24F3E">
      <w:pPr>
        <w:ind w:right="-360" w:firstLine="432"/>
        <w:jc w:val="both"/>
        <w:rPr>
          <w:sz w:val="22"/>
          <w:szCs w:val="22"/>
          <w:lang w:val="ru-RU"/>
        </w:rPr>
      </w:pPr>
    </w:p>
    <w:p w14:paraId="373FF8C1" w14:textId="77777777" w:rsidR="006262E3" w:rsidRDefault="006262E3" w:rsidP="00C24F3E">
      <w:pPr>
        <w:ind w:right="-360" w:firstLine="432"/>
        <w:jc w:val="both"/>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x</m:t>
            </m:r>
          </m:sub>
        </m:sSub>
        <m:r>
          <w:rPr>
            <w:rFonts w:ascii="Cambria Math" w:hAnsi="Cambria Math"/>
            <w:sz w:val="22"/>
            <w:szCs w:val="22"/>
            <w:lang w:val="ru-RU"/>
          </w:rPr>
          <m:t>=</m:t>
        </m:r>
        <m:f>
          <m:fPr>
            <m:ctrlPr>
              <w:rPr>
                <w:rFonts w:ascii="Cambria Math" w:hAnsi="Cambria Math"/>
                <w:i/>
                <w:sz w:val="22"/>
                <w:szCs w:val="22"/>
              </w:rPr>
            </m:ctrlPr>
          </m:fPr>
          <m:num>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num>
          <m:den>
            <m:sSub>
              <m:sSubPr>
                <m:ctrlPr>
                  <w:rPr>
                    <w:rFonts w:ascii="Cambria Math" w:hAnsi="Cambria Math"/>
                    <w:i/>
                    <w:sz w:val="22"/>
                    <w:szCs w:val="22"/>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den>
        </m:f>
      </m:oMath>
      <w:r>
        <w:rPr>
          <w:sz w:val="22"/>
          <w:szCs w:val="22"/>
          <w:lang w:val="ru-RU"/>
        </w:rPr>
        <w:t>.</w:t>
      </w:r>
    </w:p>
    <w:p w14:paraId="6A152015" w14:textId="77777777" w:rsidR="006262E3" w:rsidRPr="00001458" w:rsidRDefault="006262E3" w:rsidP="00C24F3E">
      <w:pPr>
        <w:ind w:right="-360" w:firstLine="432"/>
        <w:jc w:val="both"/>
        <w:rPr>
          <w:sz w:val="22"/>
          <w:szCs w:val="22"/>
          <w:lang w:val="ru-RU"/>
        </w:rPr>
      </w:pPr>
    </w:p>
    <w:p w14:paraId="477CBC3E" w14:textId="4ED2EA86" w:rsidR="006262E3" w:rsidRDefault="006262E3" w:rsidP="00755798">
      <w:pPr>
        <w:ind w:right="-360" w:firstLine="432"/>
        <w:jc w:val="both"/>
        <w:rPr>
          <w:sz w:val="22"/>
          <w:szCs w:val="22"/>
          <w:lang w:val="ru-RU"/>
        </w:rPr>
      </w:pPr>
      <w:r>
        <w:rPr>
          <w:sz w:val="22"/>
          <w:szCs w:val="22"/>
          <w:lang w:val="ru-RU"/>
        </w:rPr>
        <w:t xml:space="preserve">Для упрощения вычислений воспользуемся тем, что </w:t>
      </w:r>
      <w:r w:rsidRPr="00D34E8A">
        <w:rPr>
          <w:b/>
          <w:bCs/>
          <w:sz w:val="22"/>
          <w:szCs w:val="22"/>
          <w:lang w:val="ru-RU"/>
        </w:rPr>
        <w:t>площадь</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/1</m:t>
            </m:r>
          </m:sub>
        </m:sSub>
      </m:oMath>
      <w:r>
        <w:rPr>
          <w:sz w:val="22"/>
          <w:szCs w:val="22"/>
          <w:lang w:val="ru-RU"/>
        </w:rPr>
        <w:t xml:space="preserve"> из последовательности </w:t>
      </w:r>
      <w:r w:rsidRPr="00DE3F42">
        <w:rPr>
          <w:sz w:val="22"/>
          <w:szCs w:val="22"/>
          <w:lang w:val="ru-RU"/>
        </w:rPr>
        <w:t>(</w:t>
      </w:r>
      <w:r w:rsidRPr="00104D42">
        <w:rPr>
          <w:sz w:val="22"/>
          <w:szCs w:val="22"/>
          <w:lang w:val="ru-RU"/>
        </w:rPr>
        <w:t>5.1</w:t>
      </w:r>
      <w:r w:rsidRPr="00DE3F42">
        <w:rPr>
          <w:sz w:val="22"/>
          <w:szCs w:val="22"/>
          <w:lang w:val="ru-RU"/>
        </w:rPr>
        <w:t>)</w:t>
      </w:r>
      <w:r>
        <w:rPr>
          <w:sz w:val="22"/>
          <w:szCs w:val="22"/>
          <w:lang w:val="ru-RU"/>
        </w:rPr>
        <w:t>, соответствующая</w:t>
      </w:r>
      <w:r w:rsidRPr="00755798">
        <w:rPr>
          <w:sz w:val="22"/>
          <w:szCs w:val="22"/>
          <w:lang w:val="ru-RU"/>
        </w:rPr>
        <w:t xml:space="preserve"> </w:t>
      </w:r>
      <w:r>
        <w:rPr>
          <w:sz w:val="22"/>
          <w:szCs w:val="22"/>
          <w:lang w:val="ru-RU"/>
        </w:rPr>
        <w:t xml:space="preserve">всей площади </w:t>
      </w:r>
      <m:oMath>
        <m:sSub>
          <m:sSubPr>
            <m:ctrlPr>
              <w:rPr>
                <w:rFonts w:ascii="Cambria Math" w:hAnsi="Cambria Math"/>
                <w:i/>
                <w:sz w:val="22"/>
                <w:szCs w:val="22"/>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oMath>
      <w:r>
        <w:rPr>
          <w:sz w:val="22"/>
          <w:szCs w:val="22"/>
          <w:lang w:val="ru-RU"/>
        </w:rPr>
        <w:t xml:space="preserve"> правильного многоугольника </w:t>
      </w:r>
      <m:oMath>
        <m:r>
          <m:rPr>
            <m:nor/>
          </m:rPr>
          <w:rPr>
            <w:rFonts w:ascii="Cambria Math" w:hAnsi="Cambria Math"/>
            <w:i/>
            <w:iCs/>
            <w:sz w:val="22"/>
            <w:szCs w:val="22"/>
            <w:lang w:val="ru-RU"/>
          </w:rPr>
          <m:t>∆</m:t>
        </m:r>
        <m:r>
          <w:rPr>
            <w:rFonts w:ascii="Cambria Math" w:hAnsi="Cambria Math"/>
            <w:sz w:val="22"/>
            <w:szCs w:val="22"/>
            <w:lang w:val="ru-RU"/>
          </w:rPr>
          <m:t>BC</m:t>
        </m:r>
        <m:r>
          <w:rPr>
            <w:rFonts w:ascii="Cambria Math" w:hAnsi="Cambria Math"/>
            <w:sz w:val="22"/>
            <w:szCs w:val="22"/>
          </w:rPr>
          <m:t>E</m:t>
        </m:r>
      </m:oMath>
      <w:r>
        <w:rPr>
          <w:sz w:val="22"/>
          <w:szCs w:val="22"/>
          <w:lang w:val="ru-RU"/>
        </w:rPr>
        <w:t xml:space="preserve"> </w:t>
      </w:r>
      <w:r w:rsidRPr="00D34E8A">
        <w:rPr>
          <w:b/>
          <w:bCs/>
          <w:sz w:val="22"/>
          <w:szCs w:val="22"/>
          <w:lang w:val="ru-RU"/>
        </w:rPr>
        <w:t>стоит</w:t>
      </w:r>
      <w:r>
        <w:rPr>
          <w:sz w:val="22"/>
          <w:szCs w:val="22"/>
          <w:lang w:val="ru-RU"/>
        </w:rPr>
        <w:t xml:space="preserve"> в этой последовательности </w:t>
      </w:r>
      <w:r w:rsidRPr="00D34E8A">
        <w:rPr>
          <w:b/>
          <w:bCs/>
          <w:sz w:val="22"/>
          <w:szCs w:val="22"/>
          <w:lang w:val="ru-RU"/>
        </w:rPr>
        <w:t>на три позиции левее</w:t>
      </w:r>
      <w:r>
        <w:rPr>
          <w:sz w:val="22"/>
          <w:szCs w:val="22"/>
          <w:lang w:val="ru-RU"/>
        </w:rPr>
        <w:t xml:space="preserve"> </w:t>
      </w:r>
      <w:r w:rsidRPr="00D34E8A">
        <w:rPr>
          <w:b/>
          <w:bCs/>
          <w:sz w:val="22"/>
          <w:szCs w:val="22"/>
          <w:lang w:val="ru-RU"/>
        </w:rPr>
        <w:t>площади</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 xml:space="preserve"> </m:t>
        </m:r>
      </m:oMath>
      <w:r>
        <w:rPr>
          <w:sz w:val="22"/>
          <w:szCs w:val="22"/>
          <w:lang w:val="ru-RU"/>
        </w:rPr>
        <w:t xml:space="preserve">. Поэтому в числовом результате </w:t>
      </w:r>
      <w:r w:rsidRPr="00DE3F42">
        <w:rPr>
          <w:sz w:val="22"/>
          <w:szCs w:val="22"/>
          <w:lang w:val="ru-RU"/>
        </w:rPr>
        <w:t>(</w:t>
      </w:r>
      <w:r w:rsidRPr="00104D42">
        <w:rPr>
          <w:sz w:val="22"/>
          <w:szCs w:val="22"/>
          <w:lang w:val="ru-RU"/>
        </w:rPr>
        <w:t>5.5</w:t>
      </w:r>
      <w:r w:rsidRPr="00DE3F42">
        <w:rPr>
          <w:sz w:val="22"/>
          <w:szCs w:val="22"/>
          <w:lang w:val="ru-RU"/>
        </w:rPr>
        <w:t>)</w:t>
      </w:r>
      <w:r>
        <w:rPr>
          <w:sz w:val="22"/>
          <w:szCs w:val="22"/>
          <w:lang w:val="ru-RU"/>
        </w:rPr>
        <w:t xml:space="preserve">, чтобы перейти от единиц измерения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Pr>
          <w:sz w:val="22"/>
          <w:szCs w:val="22"/>
          <w:lang w:val="ru-RU"/>
        </w:rPr>
        <w:t xml:space="preserve"> к единицам измерения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/1</m:t>
            </m:r>
          </m:sub>
        </m:sSub>
      </m:oMath>
      <w:r>
        <w:rPr>
          <w:sz w:val="22"/>
          <w:szCs w:val="22"/>
          <w:lang w:val="ru-RU"/>
        </w:rPr>
        <w:t xml:space="preserve">, </w:t>
      </w:r>
      <w:r w:rsidRPr="00D34E8A">
        <w:rPr>
          <w:b/>
          <w:bCs/>
          <w:sz w:val="22"/>
          <w:szCs w:val="22"/>
          <w:lang w:val="ru-RU"/>
        </w:rPr>
        <w:t>необходимо</w:t>
      </w:r>
      <w:r>
        <w:rPr>
          <w:sz w:val="22"/>
          <w:szCs w:val="22"/>
          <w:lang w:val="ru-RU"/>
        </w:rPr>
        <w:t xml:space="preserve"> </w:t>
      </w:r>
      <w:r w:rsidRPr="00D34E8A">
        <w:rPr>
          <w:b/>
          <w:bCs/>
          <w:sz w:val="22"/>
          <w:szCs w:val="22"/>
          <w:lang w:val="ru-RU"/>
        </w:rPr>
        <w:t>сдвинуть запятую</w:t>
      </w:r>
      <w:r>
        <w:rPr>
          <w:sz w:val="22"/>
          <w:szCs w:val="22"/>
          <w:lang w:val="ru-RU"/>
        </w:rPr>
        <w:t xml:space="preserve"> также </w:t>
      </w:r>
      <w:r w:rsidRPr="00D34E8A">
        <w:rPr>
          <w:b/>
          <w:bCs/>
          <w:sz w:val="22"/>
          <w:szCs w:val="22"/>
          <w:lang w:val="ru-RU"/>
        </w:rPr>
        <w:t>на три позиции влево</w:t>
      </w:r>
      <w:r>
        <w:rPr>
          <w:sz w:val="22"/>
          <w:szCs w:val="22"/>
          <w:lang w:val="ru-RU"/>
        </w:rPr>
        <w:t>. В итоге получим</w:t>
      </w:r>
    </w:p>
    <w:p w14:paraId="64A40B9C" w14:textId="77777777" w:rsidR="006262E3" w:rsidRDefault="006262E3" w:rsidP="00C24F3E">
      <w:pPr>
        <w:ind w:right="-360" w:firstLine="432"/>
        <w:jc w:val="both"/>
        <w:rPr>
          <w:sz w:val="22"/>
          <w:szCs w:val="22"/>
          <w:lang w:val="ru-RU"/>
        </w:rPr>
      </w:pPr>
    </w:p>
    <w:p w14:paraId="045E5CBB" w14:textId="77777777" w:rsidR="006262E3" w:rsidRDefault="006262E3" w:rsidP="00F043AA">
      <w:pPr>
        <w:ind w:right="-360"/>
        <w:jc w:val="both"/>
        <w:rPr>
          <w:sz w:val="22"/>
          <w:szCs w:val="22"/>
          <w:lang w:val="ru-RU"/>
        </w:rPr>
      </w:pPr>
      <w:r>
        <w:rPr>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112,0</m:t>
                </m:r>
              </m:e>
            </m:d>
          </m:e>
          <m:sub>
            <m:r>
              <w:rPr>
                <w:rFonts w:ascii="Cambria Math" w:hAnsi="Cambria Math"/>
                <w:sz w:val="22"/>
                <w:szCs w:val="22"/>
                <w:lang w:val="ru-RU"/>
              </w:rPr>
              <m:t>3</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m:t>
            </m:r>
            <m:r>
              <w:rPr>
                <w:rFonts w:ascii="Cambria Math"/>
                <w:sz w:val="22"/>
                <w:szCs w:val="22"/>
                <w:lang w:val="ru-RU"/>
              </w:rPr>
              <m:t>-</m:t>
            </m:r>
            <m:r>
              <w:rPr>
                <w:rFonts w:ascii="Cambria Math"/>
                <w:sz w:val="22"/>
                <w:szCs w:val="22"/>
                <w:lang w:val="ru-RU"/>
              </w:rPr>
              <m:t>2</m:t>
            </m:r>
          </m:sub>
        </m:sSub>
      </m:oMath>
      <w:r>
        <w:rPr>
          <w:sz w:val="22"/>
          <w:szCs w:val="22"/>
          <w:lang w:val="ru-RU"/>
        </w:rPr>
        <w:t>=</w:t>
      </w:r>
      <m:oMath>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0,112</m:t>
                </m:r>
              </m:e>
            </m:d>
          </m:e>
          <m:sub>
            <m:r>
              <w:rPr>
                <w:rFonts w:ascii="Cambria Math" w:hAnsi="Cambria Math"/>
                <w:sz w:val="22"/>
                <w:szCs w:val="22"/>
                <w:lang w:val="ru-RU"/>
              </w:rPr>
              <m:t>3</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rPr>
              <m:t>Y</m:t>
            </m:r>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0,112</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oMath>
      <w:r>
        <w:rPr>
          <w:sz w:val="22"/>
          <w:szCs w:val="22"/>
          <w:lang w:val="ru-RU"/>
        </w:rPr>
        <w:t>.</w:t>
      </w:r>
    </w:p>
    <w:p w14:paraId="6A52CAA8" w14:textId="77777777" w:rsidR="006262E3" w:rsidRDefault="006262E3" w:rsidP="00F043AA">
      <w:pPr>
        <w:ind w:right="-360"/>
        <w:jc w:val="both"/>
        <w:rPr>
          <w:sz w:val="22"/>
          <w:szCs w:val="22"/>
          <w:lang w:val="ru-RU"/>
        </w:rPr>
      </w:pPr>
    </w:p>
    <w:p w14:paraId="6D407498" w14:textId="04BC6EBC" w:rsidR="006262E3" w:rsidRDefault="006262E3" w:rsidP="00755798">
      <w:pPr>
        <w:ind w:right="-360"/>
        <w:jc w:val="both"/>
        <w:rPr>
          <w:sz w:val="22"/>
          <w:szCs w:val="22"/>
          <w:lang w:val="ru-RU"/>
        </w:rPr>
      </w:pPr>
      <w:r>
        <w:rPr>
          <w:sz w:val="22"/>
          <w:szCs w:val="22"/>
          <w:lang w:val="ru-RU"/>
        </w:rPr>
        <w:t xml:space="preserve">Окончательно, результат измерения заданного угла </w:t>
      </w:r>
      <m:oMath>
        <m:sSub>
          <m:sSubPr>
            <m:ctrlPr>
              <w:rPr>
                <w:rFonts w:ascii="Cambria Math" w:hAnsi="Cambria Math"/>
                <w:i/>
                <w:sz w:val="22"/>
                <w:szCs w:val="22"/>
              </w:rPr>
            </m:ctrlPr>
          </m:sSubPr>
          <m:e>
            <m:r>
              <m:rPr>
                <m:nor/>
              </m:rPr>
              <w:rPr>
                <w:rFonts w:ascii="Cambria Math"/>
                <w:i/>
                <w:sz w:val="22"/>
                <w:szCs w:val="22"/>
              </w:rPr>
              <m:t>Y</m:t>
            </m:r>
          </m:e>
          <m:sub>
            <m:r>
              <m:rPr>
                <m:nor/>
              </m:rPr>
              <w:rPr>
                <w:rFonts w:ascii="Cambria Math"/>
                <w:i/>
                <w:sz w:val="22"/>
                <w:szCs w:val="22"/>
              </w:rPr>
              <m:t>x</m:t>
            </m:r>
          </m:sub>
        </m:sSub>
        <m:r>
          <m:rPr>
            <m:nor/>
          </m:rPr>
          <w:rPr>
            <w:sz w:val="22"/>
            <w:szCs w:val="22"/>
            <w:lang w:val="ru-RU"/>
          </w:rPr>
          <m:t xml:space="preserve"> </m:t>
        </m:r>
        <m:r>
          <m:rPr>
            <m:nor/>
          </m:rPr>
          <w:rPr>
            <w:rFonts w:ascii="Cambria Math"/>
            <w:sz w:val="22"/>
            <w:szCs w:val="22"/>
            <w:lang w:val="ru-RU"/>
          </w:rPr>
          <m:t>=</m:t>
        </m:r>
        <m:r>
          <m:rPr>
            <m:nor/>
          </m:rPr>
          <w:rPr>
            <w:rFonts w:ascii="Cambria Math" w:hAnsi="Cambria Math"/>
            <w:sz w:val="22"/>
            <w:szCs w:val="22"/>
            <w:lang w:val="ru-RU"/>
          </w:rPr>
          <m:t>∠</m:t>
        </m:r>
        <m:r>
          <w:rPr>
            <w:rFonts w:ascii="Cambria Math" w:hAnsi="Cambria Math"/>
            <w:sz w:val="22"/>
            <w:szCs w:val="22"/>
            <w:lang w:val="ru-RU"/>
          </w:rPr>
          <m:t>KAC</m:t>
        </m:r>
      </m:oMath>
      <w:r>
        <w:rPr>
          <w:sz w:val="22"/>
          <w:szCs w:val="22"/>
          <w:lang w:val="ru-RU"/>
        </w:rPr>
        <w:t xml:space="preserve"> в единицах полного угла будет следующим:</w:t>
      </w:r>
    </w:p>
    <w:p w14:paraId="5CC5DD7C" w14:textId="6BDA169B" w:rsidR="006262E3" w:rsidRDefault="006262E3" w:rsidP="00755798">
      <w:pPr>
        <w:ind w:right="-360"/>
        <w:jc w:val="both"/>
        <w:rPr>
          <w:sz w:val="22"/>
          <w:szCs w:val="22"/>
          <w:lang w:val="ru-RU"/>
        </w:rPr>
      </w:pPr>
      <w:r>
        <w:rPr>
          <w:sz w:val="22"/>
          <w:szCs w:val="22"/>
          <w:lang w:val="ru-RU"/>
        </w:rPr>
        <w:t xml:space="preserve">                            </w:t>
      </w:r>
      <w:r w:rsidRPr="001443CE">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x</m:t>
            </m:r>
          </m:sub>
        </m:sSub>
        <m:r>
          <w:rPr>
            <w:rFonts w:ascii="Cambria Math" w:hAnsi="Cambria Math"/>
            <w:sz w:val="22"/>
            <w:szCs w:val="22"/>
            <w:lang w:val="ru-RU"/>
          </w:rPr>
          <m:t>=</m:t>
        </m:r>
        <m:f>
          <m:fPr>
            <m:ctrlPr>
              <w:rPr>
                <w:rFonts w:ascii="Cambria Math" w:hAnsi="Cambria Math"/>
                <w:i/>
                <w:sz w:val="22"/>
                <w:szCs w:val="22"/>
              </w:rPr>
            </m:ctrlPr>
          </m:fPr>
          <m:num>
            <m:sSub>
              <m:sSubPr>
                <m:ctrlPr>
                  <w:rPr>
                    <w:rFonts w:ascii="Cambria Math" w:hAnsi="Cambria Math"/>
                    <w:i/>
                    <w:sz w:val="22"/>
                    <w:szCs w:val="22"/>
                    <w:lang w:val="ru-RU"/>
                  </w:rPr>
                </m:ctrlPr>
              </m:sSubPr>
              <m:e>
                <m:r>
                  <w:rPr>
                    <w:rFonts w:ascii="Cambria Math"/>
                    <w:sz w:val="22"/>
                    <w:szCs w:val="22"/>
                  </w:rPr>
                  <m:t>S</m:t>
                </m:r>
              </m:e>
              <m:sub>
                <m:r>
                  <w:rPr>
                    <w:rFonts w:ascii="Cambria Math" w:hAnsi="Cambria Math"/>
                    <w:sz w:val="22"/>
                    <w:szCs w:val="22"/>
                    <w:lang w:val="ru-RU"/>
                  </w:rPr>
                  <m:t>KAC</m:t>
                </m:r>
                <m:r>
                  <w:rPr>
                    <w:rFonts w:ascii="Cambria Math" w:hAnsi="Cambria Math"/>
                    <w:sz w:val="22"/>
                    <w:szCs w:val="22"/>
                  </w:rPr>
                  <m:t>E</m:t>
                </m:r>
              </m:sub>
            </m:sSub>
          </m:num>
          <m:den>
            <m:sSub>
              <m:sSubPr>
                <m:ctrlPr>
                  <w:rPr>
                    <w:rFonts w:ascii="Cambria Math" w:hAnsi="Cambria Math"/>
                    <w:i/>
                    <w:sz w:val="22"/>
                    <w:szCs w:val="22"/>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den>
        </m:f>
        <m:r>
          <w:rPr>
            <w:rFonts w:ascii="Cambria Math" w:hAnsi="Cambria Math"/>
            <w:sz w:val="22"/>
            <w:szCs w:val="22"/>
            <w:lang w:val="ru-RU"/>
          </w:rPr>
          <m:t>=</m:t>
        </m:r>
        <m:f>
          <m:fPr>
            <m:ctrlPr>
              <w:rPr>
                <w:rFonts w:ascii="Cambria Math" w:hAnsi="Cambria Math"/>
                <w:i/>
                <w:sz w:val="22"/>
                <w:szCs w:val="22"/>
              </w:rPr>
            </m:ctrlPr>
          </m:fPr>
          <m:num>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0,112</m:t>
                    </m:r>
                  </m:e>
                </m:d>
              </m:e>
              <m:sub>
                <m:r>
                  <w:rPr>
                    <w:rFonts w:ascii="Cambria Math" w:hAnsi="Cambria Math"/>
                    <w:sz w:val="22"/>
                    <w:szCs w:val="22"/>
                    <w:lang w:val="ru-RU"/>
                  </w:rPr>
                  <m:t>3</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num>
          <m:den>
            <m:sSub>
              <m:sSubPr>
                <m:ctrlPr>
                  <w:rPr>
                    <w:rFonts w:ascii="Cambria Math" w:hAnsi="Cambria Math"/>
                    <w:i/>
                    <w:sz w:val="22"/>
                    <w:szCs w:val="22"/>
                  </w:rPr>
                </m:ctrlPr>
              </m:sSubPr>
              <m:e>
                <m:r>
                  <w:rPr>
                    <w:rFonts w:ascii="Cambria Math"/>
                    <w:sz w:val="22"/>
                    <w:szCs w:val="22"/>
                  </w:rPr>
                  <m:t>S</m:t>
                </m:r>
              </m:e>
              <m:sub>
                <m:r>
                  <w:rPr>
                    <w:rFonts w:ascii="Cambria Math" w:hAnsi="Cambria Math"/>
                    <w:sz w:val="22"/>
                    <w:szCs w:val="22"/>
                    <w:lang w:val="ru-RU"/>
                  </w:rPr>
                  <m:t>BC</m:t>
                </m:r>
                <m:r>
                  <w:rPr>
                    <w:rFonts w:ascii="Cambria Math" w:hAnsi="Cambria Math"/>
                    <w:sz w:val="22"/>
                    <w:szCs w:val="22"/>
                  </w:rPr>
                  <m:t>E</m:t>
                </m:r>
              </m:sub>
            </m:sSub>
          </m:den>
        </m:f>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0,112</m:t>
                </m:r>
              </m:e>
            </m:d>
          </m:e>
          <m:sub>
            <m:r>
              <w:rPr>
                <w:rFonts w:ascii="Cambria Math" w:hAnsi="Cambria Math"/>
                <w:sz w:val="22"/>
                <w:szCs w:val="22"/>
                <w:lang w:val="ru-RU"/>
              </w:rPr>
              <m:t>3</m:t>
            </m:r>
          </m:sub>
        </m:sSub>
      </m:oMath>
      <w:r>
        <w:rPr>
          <w:sz w:val="22"/>
          <w:szCs w:val="22"/>
          <w:lang w:val="ru-RU"/>
        </w:rPr>
        <w:t>.</w:t>
      </w:r>
    </w:p>
    <w:p w14:paraId="036A2F49" w14:textId="77777777" w:rsidR="006262E3" w:rsidRDefault="006262E3" w:rsidP="00755798">
      <w:pPr>
        <w:ind w:right="-360"/>
        <w:jc w:val="both"/>
        <w:rPr>
          <w:sz w:val="22"/>
          <w:szCs w:val="22"/>
          <w:lang w:val="ru-RU"/>
        </w:rPr>
      </w:pPr>
    </w:p>
    <w:p w14:paraId="191B85AA" w14:textId="7828A92C" w:rsidR="006262E3" w:rsidRPr="005516B4" w:rsidRDefault="006262E3" w:rsidP="00755798">
      <w:pPr>
        <w:ind w:right="-360"/>
        <w:jc w:val="both"/>
        <w:rPr>
          <w:sz w:val="22"/>
          <w:szCs w:val="22"/>
          <w:lang w:val="ru-RU"/>
        </w:rPr>
      </w:pPr>
      <w:r>
        <w:rPr>
          <w:sz w:val="22"/>
          <w:szCs w:val="22"/>
          <w:lang w:val="ru-RU"/>
        </w:rPr>
        <w:t>Но, если появится желание отобразить результат в угловых единицах, как было обусловлено выше, или в угловых градусах, угловых минутах и угловых секундах в трехзначном счислении, то значение угла будет следующим:</w:t>
      </w:r>
    </w:p>
    <w:p w14:paraId="333AA971" w14:textId="77777777" w:rsidR="006262E3" w:rsidRPr="005516B4" w:rsidRDefault="006262E3" w:rsidP="00755798">
      <w:pPr>
        <w:ind w:right="-360"/>
        <w:jc w:val="both"/>
        <w:rPr>
          <w:sz w:val="22"/>
          <w:szCs w:val="22"/>
          <w:lang w:val="ru-RU"/>
        </w:rPr>
      </w:pPr>
    </w:p>
    <w:p w14:paraId="2576E390" w14:textId="06F83EB7" w:rsidR="006262E3" w:rsidRPr="005516B4" w:rsidRDefault="006262E3" w:rsidP="001443CE">
      <w:pPr>
        <w:ind w:right="-360"/>
        <w:jc w:val="both"/>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x</m:t>
            </m:r>
          </m:sub>
        </m:sSub>
        <m:r>
          <w:rPr>
            <w:rFonts w:ascii="Cambria Math" w:hAnsi="Cambria Math"/>
            <w:sz w:val="22"/>
            <w:szCs w:val="22"/>
            <w:lang w:val="ru-RU"/>
          </w:rPr>
          <m:t>=</m:t>
        </m:r>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hAnsi="Cambria Math"/>
                    <w:sz w:val="22"/>
                    <w:szCs w:val="22"/>
                    <w:lang w:val="ru-RU"/>
                  </w:rPr>
                  <m:t>1,12</m:t>
                </m:r>
              </m:e>
            </m:d>
          </m:e>
          <m:sub>
            <m:r>
              <w:rPr>
                <w:rFonts w:ascii="Cambria Math" w:hAnsi="Cambria Math"/>
                <w:sz w:val="22"/>
                <w:szCs w:val="22"/>
                <w:lang w:val="ru-RU"/>
              </w:rPr>
              <m:t>3</m:t>
            </m:r>
          </m:sub>
        </m:sSub>
      </m:oMath>
      <w:r>
        <w:rPr>
          <w:sz w:val="22"/>
          <w:szCs w:val="22"/>
          <w:lang w:val="ru-RU"/>
        </w:rPr>
        <w:t xml:space="preserve"> (угловых единиц) или</w:t>
      </w:r>
      <w:r w:rsidRPr="00206701">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Y</m:t>
            </m:r>
          </m:e>
          <m:sub>
            <m:r>
              <w:rPr>
                <w:rFonts w:ascii="Cambria Math"/>
                <w:sz w:val="22"/>
                <w:szCs w:val="22"/>
              </w:rPr>
              <m:t>x</m:t>
            </m:r>
          </m:sub>
        </m:sSub>
        <m:r>
          <w:rPr>
            <w:rFonts w:ascii="Cambria Math" w:hAnsi="Cambria Math"/>
            <w:sz w:val="22"/>
            <w:szCs w:val="22"/>
            <w:lang w:val="ru-RU"/>
          </w:rPr>
          <m:t>=1°1'2"</m:t>
        </m:r>
      </m:oMath>
      <w:r>
        <w:rPr>
          <w:sz w:val="22"/>
          <w:szCs w:val="22"/>
          <w:lang w:val="ru-RU"/>
        </w:rPr>
        <w:t>.</w:t>
      </w:r>
    </w:p>
    <w:p w14:paraId="7BAD41BA" w14:textId="77777777" w:rsidR="006262E3" w:rsidRPr="005516B4" w:rsidRDefault="006262E3" w:rsidP="001443CE">
      <w:pPr>
        <w:ind w:right="-360"/>
        <w:jc w:val="both"/>
        <w:rPr>
          <w:sz w:val="22"/>
          <w:szCs w:val="22"/>
          <w:lang w:val="ru-RU"/>
        </w:rPr>
      </w:pPr>
    </w:p>
    <w:p w14:paraId="5D04C36F" w14:textId="77777777" w:rsidR="006262E3" w:rsidRPr="005F0E9E" w:rsidRDefault="006262E3" w:rsidP="00755798">
      <w:pPr>
        <w:ind w:firstLine="432"/>
        <w:jc w:val="both"/>
        <w:outlineLvl w:val="0"/>
        <w:rPr>
          <w:iCs/>
          <w:sz w:val="22"/>
          <w:szCs w:val="22"/>
          <w:lang w:val="ru-RU"/>
        </w:rPr>
      </w:pPr>
      <w:r>
        <w:rPr>
          <w:sz w:val="22"/>
          <w:szCs w:val="22"/>
          <w:lang w:val="ru-RU"/>
        </w:rPr>
        <w:t xml:space="preserve">Отметим весьма важный факт. </w:t>
      </w:r>
      <w:r w:rsidRPr="00104E2F">
        <w:rPr>
          <w:b/>
          <w:bCs/>
          <w:sz w:val="22"/>
          <w:szCs w:val="22"/>
          <w:lang w:val="ru-RU"/>
        </w:rPr>
        <w:t xml:space="preserve">Число </w:t>
      </w:r>
      <m:oMath>
        <m:r>
          <m:rPr>
            <m:sty m:val="bi"/>
          </m:rPr>
          <w:rPr>
            <w:rFonts w:ascii="Cambria Math"/>
            <w:sz w:val="22"/>
            <w:szCs w:val="22"/>
            <w:lang w:val="ru-RU"/>
          </w:rPr>
          <m:t>60</m:t>
        </m:r>
      </m:oMath>
      <w:r w:rsidRPr="00104E2F">
        <w:rPr>
          <w:b/>
          <w:bCs/>
          <w:sz w:val="22"/>
          <w:szCs w:val="22"/>
          <w:lang w:val="ru-RU"/>
        </w:rPr>
        <w:t xml:space="preserve"> появилось </w:t>
      </w:r>
      <w:r>
        <w:rPr>
          <w:b/>
          <w:bCs/>
          <w:sz w:val="22"/>
          <w:szCs w:val="22"/>
          <w:lang w:val="ru-RU"/>
        </w:rPr>
        <w:t xml:space="preserve">вследствие </w:t>
      </w:r>
      <w:r w:rsidRPr="00104E2F">
        <w:rPr>
          <w:b/>
          <w:bCs/>
          <w:sz w:val="22"/>
          <w:szCs w:val="22"/>
          <w:lang w:val="ru-RU"/>
        </w:rPr>
        <w:t xml:space="preserve">возможности человека реализовать с помощью циркуля и египетского треугольника технологию </w:t>
      </w:r>
      <w:r>
        <w:rPr>
          <w:b/>
          <w:bCs/>
          <w:sz w:val="22"/>
          <w:szCs w:val="22"/>
          <w:lang w:val="ru-RU"/>
        </w:rPr>
        <w:t xml:space="preserve">построения </w:t>
      </w:r>
      <w:r w:rsidRPr="000057A5">
        <w:rPr>
          <w:b/>
          <w:bCs/>
          <w:sz w:val="22"/>
          <w:szCs w:val="22"/>
          <w:lang w:val="ru-RU"/>
        </w:rPr>
        <w:t>геометрического объекта –</w:t>
      </w:r>
      <w:r>
        <w:rPr>
          <w:b/>
          <w:bCs/>
          <w:sz w:val="22"/>
          <w:szCs w:val="22"/>
          <w:lang w:val="ru-RU"/>
        </w:rPr>
        <w:t xml:space="preserve"> правильного 60-угольника, который методом тривиальной триангуляции делится на 60 (по числу вершин) равных углов и тем же способом делится на равновеликие площади треугольной формы в </w:t>
      </w:r>
      <w:r w:rsidRPr="008E0D3E">
        <w:rPr>
          <w:b/>
          <w:bCs/>
          <w:sz w:val="22"/>
          <w:szCs w:val="22"/>
          <w:lang w:val="ru-RU"/>
        </w:rPr>
        <w:t xml:space="preserve">количестве  </w:t>
      </w:r>
      <m:oMath>
        <m:sSup>
          <m:sSupPr>
            <m:ctrlPr>
              <w:rPr>
                <w:rFonts w:ascii="Cambria Math" w:hAnsi="Cambria Math"/>
                <w:b/>
                <w:bCs/>
                <w:i/>
                <w:sz w:val="22"/>
                <w:szCs w:val="22"/>
                <w:lang w:val="ru-RU"/>
              </w:rPr>
            </m:ctrlPr>
          </m:sSupPr>
          <m:e>
            <m:r>
              <m:rPr>
                <m:sty m:val="bi"/>
              </m:rPr>
              <w:rPr>
                <w:rFonts w:ascii="Cambria Math" w:hAnsi="Cambria Math"/>
                <w:sz w:val="22"/>
                <w:szCs w:val="22"/>
                <w:lang w:val="ru-RU"/>
              </w:rPr>
              <m:t>60</m:t>
            </m:r>
          </m:e>
          <m:sup>
            <m:r>
              <m:rPr>
                <m:sty m:val="bi"/>
              </m:rPr>
              <w:rPr>
                <w:rFonts w:ascii="Cambria Math" w:hAnsi="Cambria Math"/>
                <w:sz w:val="22"/>
                <w:szCs w:val="22"/>
              </w:rPr>
              <m:t>i</m:t>
            </m:r>
          </m:sup>
        </m:sSup>
      </m:oMath>
      <w:r w:rsidRPr="008E0D3E">
        <w:rPr>
          <w:b/>
          <w:bCs/>
          <w:sz w:val="22"/>
          <w:szCs w:val="22"/>
          <w:lang w:val="ru-RU"/>
        </w:rPr>
        <w:t xml:space="preserve"> штук, где   </w:t>
      </w:r>
      <m:oMath>
        <m:r>
          <m:rPr>
            <m:sty m:val="bi"/>
          </m:rPr>
          <w:rPr>
            <w:rFonts w:ascii="Cambria Math" w:hAnsi="Cambria Math"/>
            <w:sz w:val="22"/>
            <w:szCs w:val="22"/>
          </w:rPr>
          <m:t>i</m:t>
        </m:r>
        <m:r>
          <m:rPr>
            <m:sty m:val="bi"/>
          </m:rPr>
          <w:rPr>
            <w:rFonts w:ascii="Cambria Math" w:hAnsi="Cambria Math"/>
            <w:sz w:val="22"/>
            <w:szCs w:val="22"/>
            <w:lang w:val="ru-RU"/>
          </w:rPr>
          <m:t>=1, 2, 3,…</m:t>
        </m:r>
      </m:oMath>
      <w:r w:rsidRPr="008E0D3E">
        <w:rPr>
          <w:b/>
          <w:bCs/>
          <w:sz w:val="22"/>
          <w:szCs w:val="22"/>
          <w:lang w:val="ru-RU"/>
        </w:rPr>
        <w:t>, кажд</w:t>
      </w:r>
      <w:proofErr w:type="spellStart"/>
      <w:r>
        <w:rPr>
          <w:b/>
          <w:bCs/>
          <w:sz w:val="22"/>
          <w:szCs w:val="22"/>
          <w:lang w:val="ru-RU"/>
        </w:rPr>
        <w:t>ая</w:t>
      </w:r>
      <w:proofErr w:type="spellEnd"/>
      <w:r>
        <w:rPr>
          <w:b/>
          <w:bCs/>
          <w:sz w:val="22"/>
          <w:szCs w:val="22"/>
          <w:lang w:val="ru-RU"/>
        </w:rPr>
        <w:t xml:space="preserve"> из</w:t>
      </w:r>
      <w:r w:rsidRPr="008E0D3E">
        <w:rPr>
          <w:b/>
          <w:bCs/>
          <w:sz w:val="22"/>
          <w:szCs w:val="22"/>
          <w:lang w:val="ru-RU"/>
        </w:rPr>
        <w:t xml:space="preserve"> которых </w:t>
      </w:r>
      <w:r>
        <w:rPr>
          <w:b/>
          <w:bCs/>
          <w:sz w:val="22"/>
          <w:szCs w:val="22"/>
          <w:lang w:val="ru-RU"/>
        </w:rPr>
        <w:t>конструктивно может быть преобразована в</w:t>
      </w:r>
      <w:r w:rsidRPr="008E0D3E">
        <w:rPr>
          <w:b/>
          <w:bCs/>
          <w:sz w:val="22"/>
          <w:szCs w:val="22"/>
          <w:lang w:val="ru-RU"/>
        </w:rPr>
        <w:t xml:space="preserve"> эквивалентн</w:t>
      </w:r>
      <w:r>
        <w:rPr>
          <w:b/>
          <w:bCs/>
          <w:sz w:val="22"/>
          <w:szCs w:val="22"/>
          <w:lang w:val="ru-RU"/>
        </w:rPr>
        <w:t>ую</w:t>
      </w:r>
      <w:r w:rsidRPr="008E0D3E">
        <w:rPr>
          <w:b/>
          <w:bCs/>
          <w:sz w:val="22"/>
          <w:szCs w:val="22"/>
          <w:lang w:val="ru-RU"/>
        </w:rPr>
        <w:t xml:space="preserve"> площадь прямоугольной формы, </w:t>
      </w:r>
      <w:r>
        <w:rPr>
          <w:b/>
          <w:bCs/>
          <w:sz w:val="22"/>
          <w:szCs w:val="22"/>
          <w:lang w:val="ru-RU"/>
        </w:rPr>
        <w:t xml:space="preserve">которая, в свою очередь, уже </w:t>
      </w:r>
      <w:r w:rsidRPr="008E0D3E">
        <w:rPr>
          <w:b/>
          <w:bCs/>
          <w:sz w:val="22"/>
          <w:szCs w:val="22"/>
          <w:lang w:val="ru-RU"/>
        </w:rPr>
        <w:t>доступна для измерения египетскими треугольниками.</w:t>
      </w:r>
      <w:r>
        <w:rPr>
          <w:b/>
          <w:bCs/>
          <w:sz w:val="22"/>
          <w:szCs w:val="22"/>
          <w:lang w:val="ru-RU"/>
        </w:rPr>
        <w:t xml:space="preserve"> </w:t>
      </w:r>
      <w:r>
        <w:rPr>
          <w:sz w:val="22"/>
          <w:szCs w:val="22"/>
          <w:lang w:val="ru-RU"/>
        </w:rPr>
        <w:t xml:space="preserve">Причем данное деление порождает такие части, которые в полном соответствии со второй концепцией шумеров находятся с построенным объектом в отношении Часть и Целое. Таким образом возможность, а точнее ограниченность данной технологии стала препятствием для создания позиционного счисления с гораздо большим </w:t>
      </w:r>
      <w:r w:rsidRPr="005F0E9E">
        <w:rPr>
          <w:sz w:val="22"/>
          <w:szCs w:val="22"/>
          <w:lang w:val="ru-RU"/>
        </w:rPr>
        <w:t xml:space="preserve">целочисленным основанием, равным, если быть точным, числу  </w:t>
      </w:r>
      <m:oMath>
        <m:r>
          <m:rPr>
            <m:sty m:val="p"/>
          </m:rPr>
          <w:rPr>
            <w:rFonts w:ascii="Cambria Math" w:hAnsi="Cambria Math"/>
            <w:sz w:val="22"/>
            <w:szCs w:val="22"/>
            <w:lang w:val="ru-RU"/>
          </w:rPr>
          <m:t>360</m:t>
        </m:r>
        <m:r>
          <m:rPr>
            <m:sty m:val="p"/>
          </m:rPr>
          <w:rPr>
            <w:rFonts w:ascii="Cambria Math"/>
            <w:sz w:val="22"/>
            <w:szCs w:val="22"/>
            <w:lang w:val="ru-RU"/>
          </w:rPr>
          <m:t>0</m:t>
        </m:r>
      </m:oMath>
      <w:r w:rsidRPr="005F0E9E">
        <w:rPr>
          <w:iCs/>
          <w:sz w:val="22"/>
          <w:szCs w:val="22"/>
          <w:lang w:val="ru-RU"/>
        </w:rPr>
        <w:t>.</w:t>
      </w:r>
      <w:r>
        <w:rPr>
          <w:iCs/>
          <w:sz w:val="22"/>
          <w:szCs w:val="22"/>
          <w:lang w:val="ru-RU"/>
        </w:rPr>
        <w:t xml:space="preserve"> </w:t>
      </w:r>
    </w:p>
    <w:p w14:paraId="399CE0BF" w14:textId="1D8D59A6" w:rsidR="006262E3" w:rsidRPr="00B25F88" w:rsidRDefault="006262E3" w:rsidP="005F0E9E">
      <w:pPr>
        <w:ind w:firstLine="432"/>
        <w:jc w:val="both"/>
        <w:outlineLvl w:val="0"/>
        <w:rPr>
          <w:sz w:val="22"/>
          <w:szCs w:val="22"/>
          <w:lang w:val="ru-RU"/>
        </w:rPr>
      </w:pPr>
      <w:r w:rsidRPr="005F0E9E">
        <w:rPr>
          <w:sz w:val="22"/>
          <w:szCs w:val="22"/>
          <w:lang w:val="ru-RU"/>
        </w:rPr>
        <w:lastRenderedPageBreak/>
        <w:t>В связи с этим фактом и</w:t>
      </w:r>
      <w:r>
        <w:rPr>
          <w:sz w:val="22"/>
          <w:szCs w:val="22"/>
          <w:lang w:val="ru-RU"/>
        </w:rPr>
        <w:t xml:space="preserve"> после принятия третьей концепции шумеров </w:t>
      </w:r>
      <m:oMath>
        <m:r>
          <w:rPr>
            <w:rFonts w:ascii="Cambria Math"/>
            <w:sz w:val="22"/>
            <w:szCs w:val="22"/>
            <w:lang w:val="ru-RU"/>
          </w:rPr>
          <m:t>60</m:t>
        </m:r>
      </m:oMath>
      <w:r w:rsidRPr="005F0E9E">
        <w:rPr>
          <w:sz w:val="22"/>
          <w:szCs w:val="22"/>
          <w:lang w:val="ru-RU"/>
        </w:rPr>
        <w:t>-значное позиционное счисление является не только достаточным, но еще и необходимым счислением для измерения и площадей и углов с любой наперед заданной точностью, причем с целью отображения результата в форме строки, именно единообразно содержащей конечное число символов (цифр) как для одних величин, так и для других. С тех пор и вплоть до настоящего времени величины углов при непосредственном вычислении их значений определяются не иначе как в радианах, т. е. через отношение площадей.  В частности, в современной математике это осуществляется через отношение площади сектора к площади окружности, что при сокращении на один и тот же квадрат радиуса переходит в отношение соответствующих дуг окружности. А расстояния</w:t>
      </w:r>
      <w:r>
        <w:rPr>
          <w:sz w:val="22"/>
          <w:szCs w:val="22"/>
          <w:lang w:val="ru-RU"/>
        </w:rPr>
        <w:t>, как и дуга окружности,</w:t>
      </w:r>
      <w:r w:rsidRPr="005F0E9E">
        <w:rPr>
          <w:sz w:val="22"/>
          <w:szCs w:val="22"/>
          <w:lang w:val="ru-RU"/>
        </w:rPr>
        <w:t xml:space="preserve"> измеряются линейкой, которая есть </w:t>
      </w:r>
      <w:proofErr w:type="gramStart"/>
      <w:r w:rsidRPr="005F0E9E">
        <w:rPr>
          <w:sz w:val="22"/>
          <w:szCs w:val="22"/>
          <w:lang w:val="ru-RU"/>
        </w:rPr>
        <w:t>ни</w:t>
      </w:r>
      <w:proofErr w:type="gramEnd"/>
      <w:r w:rsidRPr="005F0E9E">
        <w:rPr>
          <w:sz w:val="22"/>
          <w:szCs w:val="22"/>
          <w:lang w:val="ru-RU"/>
        </w:rPr>
        <w:t xml:space="preserve"> что иное, как прямоугольник, </w:t>
      </w:r>
      <w:r w:rsidRPr="00755798">
        <w:rPr>
          <w:sz w:val="22"/>
          <w:szCs w:val="22"/>
          <w:lang w:val="ru-RU"/>
        </w:rPr>
        <w:t xml:space="preserve">высота </w:t>
      </w:r>
      <w:r w:rsidRPr="005F0E9E">
        <w:rPr>
          <w:sz w:val="22"/>
          <w:szCs w:val="22"/>
          <w:lang w:val="ru-RU"/>
        </w:rPr>
        <w:t>которого принимается равной единице.</w:t>
      </w:r>
    </w:p>
    <w:p w14:paraId="4C6773AD" w14:textId="73E0961B" w:rsidR="006262E3" w:rsidRPr="002961D6" w:rsidRDefault="006262E3" w:rsidP="00160AC3">
      <w:pPr>
        <w:ind w:firstLine="432"/>
        <w:jc w:val="both"/>
        <w:rPr>
          <w:sz w:val="22"/>
          <w:szCs w:val="22"/>
          <w:lang w:val="ru-RU"/>
        </w:rPr>
      </w:pPr>
      <w:r w:rsidRPr="005F0E9E">
        <w:rPr>
          <w:sz w:val="22"/>
          <w:szCs w:val="22"/>
          <w:lang w:val="ru-RU"/>
        </w:rPr>
        <w:t>Выводы.</w:t>
      </w:r>
      <w:r w:rsidRPr="00160AC3">
        <w:rPr>
          <w:sz w:val="22"/>
          <w:szCs w:val="22"/>
          <w:lang w:val="ru-RU"/>
        </w:rPr>
        <w:t xml:space="preserve"> </w:t>
      </w:r>
      <w:r w:rsidRPr="0075454D">
        <w:rPr>
          <w:b/>
          <w:bCs/>
          <w:sz w:val="22"/>
          <w:szCs w:val="22"/>
          <w:lang w:val="ru-RU"/>
        </w:rPr>
        <w:t xml:space="preserve">Возможность </w:t>
      </w:r>
      <w:r>
        <w:rPr>
          <w:b/>
          <w:bCs/>
          <w:sz w:val="22"/>
          <w:szCs w:val="22"/>
          <w:lang w:val="ru-RU"/>
        </w:rPr>
        <w:t xml:space="preserve">неограниченного </w:t>
      </w:r>
      <w:r w:rsidRPr="0075454D">
        <w:rPr>
          <w:b/>
          <w:bCs/>
          <w:sz w:val="22"/>
          <w:szCs w:val="22"/>
          <w:lang w:val="ru-RU"/>
        </w:rPr>
        <w:t xml:space="preserve">деления катетов </w:t>
      </w:r>
      <m:oMath>
        <m:r>
          <m:rPr>
            <m:sty m:val="b"/>
          </m:rPr>
          <w:rPr>
            <w:rFonts w:ascii="Cambria Math"/>
            <w:sz w:val="22"/>
            <w:szCs w:val="22"/>
          </w:rPr>
          <m:t>Δ</m:t>
        </m:r>
        <m:r>
          <m:rPr>
            <m:sty m:val="bi"/>
          </m:rPr>
          <w:rPr>
            <w:rFonts w:ascii="Cambria Math"/>
            <w:sz w:val="22"/>
            <w:szCs w:val="22"/>
            <w:lang w:val="ru-RU"/>
          </w:rPr>
          <m:t>345</m:t>
        </m:r>
      </m:oMath>
      <w:r w:rsidRPr="0075454D">
        <w:rPr>
          <w:b/>
          <w:bCs/>
          <w:sz w:val="22"/>
          <w:szCs w:val="22"/>
          <w:lang w:val="ru-RU"/>
        </w:rPr>
        <w:t xml:space="preserve"> на 60 равных частей и их соответствующего увеличения в 60 раз послужило основанием для выбора </w:t>
      </w:r>
      <w:r w:rsidRPr="00FA505A">
        <w:rPr>
          <w:b/>
          <w:bCs/>
          <w:color w:val="FF0000"/>
          <w:sz w:val="22"/>
          <w:szCs w:val="22"/>
          <w:lang w:val="ru-RU"/>
        </w:rPr>
        <w:t>позиционной формы счисления</w:t>
      </w:r>
      <w:r>
        <w:rPr>
          <w:sz w:val="22"/>
          <w:szCs w:val="22"/>
          <w:lang w:val="ru-RU"/>
        </w:rPr>
        <w:t xml:space="preserve">, притом, что площади при таком изменении катетов меняются в 3600 раз. Однако, для унификации измерения и углов, и прямоугольных </w:t>
      </w:r>
      <w:proofErr w:type="gramStart"/>
      <w:r>
        <w:rPr>
          <w:sz w:val="22"/>
          <w:szCs w:val="22"/>
          <w:lang w:val="ru-RU"/>
        </w:rPr>
        <w:t>площадей  деление</w:t>
      </w:r>
      <w:proofErr w:type="gramEnd"/>
      <w:r>
        <w:rPr>
          <w:sz w:val="22"/>
          <w:szCs w:val="22"/>
          <w:lang w:val="ru-RU"/>
        </w:rPr>
        <w:t xml:space="preserve"> </w:t>
      </w:r>
      <w:r w:rsidRPr="000F0EA6">
        <w:rPr>
          <w:sz w:val="22"/>
          <w:szCs w:val="22"/>
          <w:lang w:val="ru-RU"/>
        </w:rPr>
        <w:t xml:space="preserve">площади </w:t>
      </w:r>
      <m:oMath>
        <m:r>
          <m:rPr>
            <m:sty m:val="p"/>
          </m:rPr>
          <w:rPr>
            <w:rFonts w:ascii="Cambria Math"/>
            <w:sz w:val="22"/>
            <w:szCs w:val="22"/>
          </w:rPr>
          <m:t>Δ</m:t>
        </m:r>
        <m:r>
          <w:rPr>
            <w:rFonts w:ascii="Cambria Math"/>
            <w:sz w:val="22"/>
            <w:szCs w:val="22"/>
            <w:lang w:val="ru-RU"/>
          </w:rPr>
          <m:t>345</m:t>
        </m:r>
      </m:oMath>
      <w:r w:rsidRPr="000F0EA6">
        <w:rPr>
          <w:sz w:val="22"/>
          <w:szCs w:val="22"/>
          <w:lang w:val="ru-RU"/>
        </w:rPr>
        <w:t xml:space="preserve"> </w:t>
      </w:r>
      <w:r>
        <w:rPr>
          <w:sz w:val="22"/>
          <w:szCs w:val="22"/>
          <w:lang w:val="ru-RU"/>
        </w:rPr>
        <w:t xml:space="preserve">на 3600 равных частей нас не совсем устраивает, поскольку полный угол (и окружность), как уже было отмечено, мы можем разделить не на 3600, а только на 60 равных частей. Именно </w:t>
      </w:r>
      <w:r w:rsidRPr="00825492">
        <w:rPr>
          <w:b/>
          <w:bCs/>
          <w:sz w:val="22"/>
          <w:szCs w:val="22"/>
          <w:lang w:val="ru-RU"/>
        </w:rPr>
        <w:t xml:space="preserve">данное ограничение стало решающим при выборе шумерами </w:t>
      </w:r>
      <w:r w:rsidRPr="00757771">
        <w:rPr>
          <w:b/>
          <w:bCs/>
          <w:color w:val="FF0000"/>
          <w:sz w:val="22"/>
          <w:szCs w:val="22"/>
          <w:lang w:val="ru-RU"/>
        </w:rPr>
        <w:t>основания</w:t>
      </w:r>
      <w:r w:rsidRPr="00825492">
        <w:rPr>
          <w:b/>
          <w:bCs/>
          <w:sz w:val="22"/>
          <w:szCs w:val="22"/>
          <w:lang w:val="ru-RU"/>
        </w:rPr>
        <w:t xml:space="preserve"> позиционного </w:t>
      </w:r>
      <w:r w:rsidRPr="00757771">
        <w:rPr>
          <w:b/>
          <w:bCs/>
          <w:color w:val="FF0000"/>
          <w:sz w:val="22"/>
          <w:szCs w:val="22"/>
          <w:lang w:val="ru-RU"/>
        </w:rPr>
        <w:t>счисления</w:t>
      </w:r>
      <w:r w:rsidRPr="00825492">
        <w:rPr>
          <w:b/>
          <w:bCs/>
          <w:sz w:val="22"/>
          <w:szCs w:val="22"/>
          <w:lang w:val="ru-RU"/>
        </w:rPr>
        <w:t xml:space="preserve">, </w:t>
      </w:r>
      <w:r w:rsidRPr="00757771">
        <w:rPr>
          <w:b/>
          <w:bCs/>
          <w:color w:val="FF0000"/>
          <w:sz w:val="22"/>
          <w:szCs w:val="22"/>
          <w:lang w:val="ru-RU"/>
        </w:rPr>
        <w:t>равным 60</w:t>
      </w:r>
      <w:r w:rsidRPr="00825492">
        <w:rPr>
          <w:b/>
          <w:bCs/>
          <w:sz w:val="22"/>
          <w:szCs w:val="22"/>
          <w:lang w:val="ru-RU"/>
        </w:rPr>
        <w:t>.</w:t>
      </w:r>
    </w:p>
    <w:p w14:paraId="37CDA092" w14:textId="77777777" w:rsidR="006262E3" w:rsidRDefault="006262E3" w:rsidP="00BE0351">
      <w:pPr>
        <w:ind w:firstLine="432"/>
        <w:jc w:val="both"/>
        <w:outlineLvl w:val="0"/>
        <w:rPr>
          <w:sz w:val="22"/>
          <w:szCs w:val="22"/>
          <w:lang w:val="ru-RU"/>
        </w:rPr>
      </w:pPr>
      <w:r>
        <w:rPr>
          <w:sz w:val="22"/>
          <w:szCs w:val="22"/>
          <w:lang w:val="ru-RU"/>
        </w:rPr>
        <w:t>Все</w:t>
      </w:r>
      <w:r w:rsidRPr="002961D6">
        <w:rPr>
          <w:sz w:val="22"/>
          <w:szCs w:val="22"/>
          <w:lang w:val="ru-RU"/>
        </w:rPr>
        <w:t xml:space="preserve"> концепци</w:t>
      </w:r>
      <w:r>
        <w:rPr>
          <w:sz w:val="22"/>
          <w:szCs w:val="22"/>
          <w:lang w:val="ru-RU"/>
        </w:rPr>
        <w:t>и</w:t>
      </w:r>
      <w:r w:rsidRPr="002961D6">
        <w:rPr>
          <w:sz w:val="22"/>
          <w:szCs w:val="22"/>
          <w:lang w:val="ru-RU"/>
        </w:rPr>
        <w:t xml:space="preserve"> получил</w:t>
      </w:r>
      <w:r>
        <w:rPr>
          <w:sz w:val="22"/>
          <w:szCs w:val="22"/>
          <w:lang w:val="ru-RU"/>
        </w:rPr>
        <w:t>и</w:t>
      </w:r>
      <w:r w:rsidRPr="002961D6">
        <w:rPr>
          <w:sz w:val="22"/>
          <w:szCs w:val="22"/>
          <w:lang w:val="ru-RU"/>
        </w:rPr>
        <w:t xml:space="preserve"> свое развитие в метрической системе математиков древних шумер</w:t>
      </w:r>
      <w:r>
        <w:rPr>
          <w:sz w:val="22"/>
          <w:szCs w:val="22"/>
          <w:lang w:val="ru-RU"/>
        </w:rPr>
        <w:t>. И первым шагом на этом пути стало, скорее всего, принятие шумерами конвенции изоморфизма, определившей историю развития всей дальнейшей математики вплоть до нашего времени.</w:t>
      </w:r>
    </w:p>
    <w:p w14:paraId="6695CA04" w14:textId="77777777" w:rsidR="006262E3" w:rsidRPr="002961D6" w:rsidRDefault="006262E3" w:rsidP="00BE0351">
      <w:pPr>
        <w:ind w:firstLine="432"/>
        <w:jc w:val="both"/>
        <w:outlineLvl w:val="0"/>
        <w:rPr>
          <w:sz w:val="22"/>
          <w:szCs w:val="22"/>
          <w:lang w:val="ru-RU"/>
        </w:rPr>
      </w:pPr>
      <w:r w:rsidRPr="00C32CF3">
        <w:rPr>
          <w:b/>
          <w:bCs/>
          <w:color w:val="FF0000"/>
          <w:sz w:val="22"/>
          <w:szCs w:val="22"/>
          <w:u w:val="single"/>
          <w:lang w:val="ru-RU"/>
        </w:rPr>
        <w:t>Конвенция изоморфизма шумеров</w:t>
      </w:r>
      <w:r>
        <w:rPr>
          <w:b/>
          <w:bCs/>
          <w:color w:val="FF0000"/>
          <w:sz w:val="22"/>
          <w:szCs w:val="22"/>
          <w:u w:val="single"/>
          <w:lang w:val="ru-RU"/>
        </w:rPr>
        <w:t>:</w:t>
      </w:r>
    </w:p>
    <w:p w14:paraId="1B73F883" w14:textId="77777777" w:rsidR="006262E3" w:rsidRPr="002961D6" w:rsidRDefault="006262E3" w:rsidP="00BE0351">
      <w:pPr>
        <w:numPr>
          <w:ilvl w:val="0"/>
          <w:numId w:val="11"/>
        </w:numPr>
        <w:jc w:val="both"/>
        <w:outlineLvl w:val="0"/>
        <w:rPr>
          <w:sz w:val="22"/>
          <w:szCs w:val="22"/>
          <w:lang w:val="ru-RU"/>
        </w:rPr>
      </w:pPr>
      <w:r>
        <w:rPr>
          <w:sz w:val="22"/>
          <w:szCs w:val="22"/>
          <w:lang w:val="ru-RU"/>
        </w:rPr>
        <w:t xml:space="preserve">циркуль и египетский треугольник </w:t>
      </w:r>
      <m:oMath>
        <m:sSub>
          <m:sSubPr>
            <m:ctrlPr>
              <w:rPr>
                <w:rFonts w:ascii="Cambria Math" w:hAnsi="Cambria Math"/>
                <w:i/>
                <w:sz w:val="22"/>
                <w:szCs w:val="22"/>
              </w:rPr>
            </m:ctrlPr>
          </m:sSubPr>
          <m:e>
            <m:r>
              <m:rPr>
                <m:sty m:val="p"/>
              </m:rPr>
              <w:rPr>
                <w:rFonts w:ascii="Cambria Math"/>
                <w:sz w:val="22"/>
                <w:szCs w:val="22"/>
              </w:rPr>
              <m:t>Δ</m:t>
            </m:r>
          </m:e>
          <m:sub>
            <m:r>
              <m:rPr>
                <m:sty m:val="p"/>
              </m:rPr>
              <w:rPr>
                <w:rFonts w:ascii="Cambria Math"/>
                <w:sz w:val="22"/>
                <w:szCs w:val="22"/>
                <w:lang w:val="ru-RU"/>
              </w:rPr>
              <m:t>345</m:t>
            </m:r>
          </m:sub>
        </m:sSub>
      </m:oMath>
      <w:r>
        <w:rPr>
          <w:sz w:val="22"/>
          <w:szCs w:val="22"/>
          <w:lang w:val="ru-RU"/>
        </w:rPr>
        <w:t xml:space="preserve"> являются единственно допустимыми </w:t>
      </w:r>
      <w:r w:rsidRPr="002961D6">
        <w:rPr>
          <w:sz w:val="22"/>
          <w:szCs w:val="22"/>
          <w:lang w:val="ru-RU"/>
        </w:rPr>
        <w:t>инструмент</w:t>
      </w:r>
      <w:r>
        <w:rPr>
          <w:sz w:val="22"/>
          <w:szCs w:val="22"/>
          <w:lang w:val="ru-RU"/>
        </w:rPr>
        <w:t>ами для построения геометрических объектов</w:t>
      </w:r>
      <w:r w:rsidRPr="002961D6">
        <w:rPr>
          <w:sz w:val="22"/>
          <w:szCs w:val="22"/>
          <w:lang w:val="ru-RU"/>
        </w:rPr>
        <w:t>;</w:t>
      </w:r>
    </w:p>
    <w:p w14:paraId="47FA1535" w14:textId="77777777" w:rsidR="006262E3" w:rsidRDefault="006262E3" w:rsidP="00BE0351">
      <w:pPr>
        <w:numPr>
          <w:ilvl w:val="0"/>
          <w:numId w:val="11"/>
        </w:numPr>
        <w:jc w:val="both"/>
        <w:outlineLvl w:val="0"/>
        <w:rPr>
          <w:sz w:val="22"/>
          <w:szCs w:val="22"/>
          <w:lang w:val="ru-RU"/>
        </w:rPr>
      </w:pPr>
      <w:r>
        <w:rPr>
          <w:sz w:val="22"/>
          <w:szCs w:val="22"/>
          <w:lang w:val="ru-RU"/>
        </w:rPr>
        <w:t xml:space="preserve">мерой протяженности является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oMath>
      <w:r>
        <w:rPr>
          <w:sz w:val="22"/>
          <w:szCs w:val="22"/>
          <w:lang w:val="ru-RU"/>
        </w:rPr>
        <w:t xml:space="preserve"> египетского треугольника </w:t>
      </w:r>
      <m:oMath>
        <m:sSub>
          <m:sSubPr>
            <m:ctrlPr>
              <w:rPr>
                <w:rFonts w:ascii="Cambria Math" w:hAnsi="Cambria Math"/>
                <w:i/>
                <w:sz w:val="22"/>
                <w:szCs w:val="22"/>
              </w:rPr>
            </m:ctrlPr>
          </m:sSubPr>
          <m:e>
            <m:r>
              <m:rPr>
                <m:sty m:val="p"/>
              </m:rPr>
              <w:rPr>
                <w:rFonts w:ascii="Cambria Math"/>
                <w:sz w:val="22"/>
                <w:szCs w:val="22"/>
              </w:rPr>
              <m:t>Δ</m:t>
            </m:r>
          </m:e>
          <m:sub>
            <m:r>
              <m:rPr>
                <m:sty m:val="p"/>
              </m:rPr>
              <w:rPr>
                <w:rFonts w:ascii="Cambria Math"/>
                <w:sz w:val="22"/>
                <w:szCs w:val="22"/>
                <w:lang w:val="ru-RU"/>
              </w:rPr>
              <m:t>345</m:t>
            </m:r>
          </m:sub>
        </m:sSub>
      </m:oMath>
      <w:r>
        <w:rPr>
          <w:sz w:val="22"/>
          <w:szCs w:val="22"/>
          <w:lang w:val="ru-RU"/>
        </w:rPr>
        <w:t xml:space="preserve">, каждый из одночастичных отрезков которого определяется </w:t>
      </w:r>
      <w:r>
        <w:rPr>
          <w:iCs/>
          <w:sz w:val="22"/>
          <w:szCs w:val="22"/>
          <w:lang w:val="ru-RU"/>
        </w:rPr>
        <w:t>раствором циркуля</w:t>
      </w:r>
      <w:r>
        <w:rPr>
          <w:sz w:val="22"/>
          <w:szCs w:val="22"/>
          <w:lang w:val="ru-RU"/>
        </w:rPr>
        <w:t xml:space="preserve"> размера </w:t>
      </w:r>
      <m:oMath>
        <m:r>
          <w:rPr>
            <w:rFonts w:ascii="Cambria Math"/>
            <w:sz w:val="22"/>
            <w:szCs w:val="22"/>
          </w:rPr>
          <m:t>D</m:t>
        </m:r>
      </m:oMath>
      <w:r>
        <w:rPr>
          <w:iCs/>
          <w:sz w:val="22"/>
          <w:szCs w:val="22"/>
          <w:lang w:val="ru-RU"/>
        </w:rPr>
        <w:t>, выбранного в качестве размера эталонного</w:t>
      </w:r>
      <w:r w:rsidRPr="002961D6">
        <w:rPr>
          <w:sz w:val="22"/>
          <w:szCs w:val="22"/>
          <w:lang w:val="ru-RU"/>
        </w:rPr>
        <w:t xml:space="preserve">; </w:t>
      </w:r>
    </w:p>
    <w:p w14:paraId="4D758BD3" w14:textId="77777777" w:rsidR="006262E3" w:rsidRPr="00755798" w:rsidRDefault="006262E3" w:rsidP="00F97921">
      <w:pPr>
        <w:numPr>
          <w:ilvl w:val="0"/>
          <w:numId w:val="11"/>
        </w:numPr>
        <w:jc w:val="both"/>
        <w:outlineLvl w:val="0"/>
        <w:rPr>
          <w:sz w:val="22"/>
          <w:szCs w:val="22"/>
          <w:lang w:val="ru-RU"/>
        </w:rPr>
      </w:pPr>
      <w:r w:rsidRPr="00DE384E">
        <w:rPr>
          <w:sz w:val="22"/>
          <w:szCs w:val="22"/>
          <w:lang w:val="ru-RU"/>
        </w:rPr>
        <w:t xml:space="preserve">измерение протяженности прямоугольного объекта (прямоугольника) производится путем максимально возможного его покрытия копиями одинаковых египетских треугольников </w:t>
      </w:r>
      <m:oMath>
        <m:sSub>
          <m:sSubPr>
            <m:ctrlPr>
              <w:rPr>
                <w:rFonts w:ascii="Cambria Math" w:hAnsi="Cambria Math"/>
                <w:i/>
                <w:sz w:val="22"/>
                <w:szCs w:val="22"/>
              </w:rPr>
            </m:ctrlPr>
          </m:sSubPr>
          <m:e>
            <m:r>
              <m:rPr>
                <m:sty m:val="p"/>
              </m:rPr>
              <w:rPr>
                <w:rFonts w:ascii="Cambria Math"/>
                <w:sz w:val="22"/>
                <w:szCs w:val="22"/>
              </w:rPr>
              <m:t>Δ</m:t>
            </m:r>
          </m:e>
          <m:sub>
            <m:r>
              <m:rPr>
                <m:sty m:val="p"/>
              </m:rPr>
              <w:rPr>
                <w:rFonts w:ascii="Cambria Math"/>
                <w:sz w:val="22"/>
                <w:szCs w:val="22"/>
                <w:lang w:val="ru-RU"/>
              </w:rPr>
              <m:t>345</m:t>
            </m:r>
          </m:sub>
        </m:sSub>
      </m:oMath>
      <w:r w:rsidRPr="00DE384E">
        <w:rPr>
          <w:sz w:val="22"/>
          <w:szCs w:val="22"/>
          <w:lang w:val="ru-RU"/>
        </w:rPr>
        <w:t xml:space="preserve"> и последующего подсчета числа использованных при этом их копий</w:t>
      </w:r>
      <w:r>
        <w:rPr>
          <w:sz w:val="22"/>
          <w:szCs w:val="22"/>
          <w:lang w:val="ru-RU"/>
        </w:rPr>
        <w:t>;</w:t>
      </w:r>
      <w:r w:rsidRPr="00DE384E">
        <w:rPr>
          <w:sz w:val="22"/>
          <w:szCs w:val="22"/>
          <w:lang w:val="ru-RU"/>
        </w:rPr>
        <w:t xml:space="preserve"> </w:t>
      </w:r>
      <w:r>
        <w:rPr>
          <w:sz w:val="22"/>
          <w:szCs w:val="22"/>
          <w:lang w:val="ru-RU"/>
        </w:rPr>
        <w:t xml:space="preserve">все копии </w:t>
      </w:r>
      <w:r w:rsidRPr="00DE384E">
        <w:rPr>
          <w:sz w:val="22"/>
          <w:szCs w:val="22"/>
          <w:lang w:val="ru-RU"/>
        </w:rPr>
        <w:t>име</w:t>
      </w:r>
      <w:r>
        <w:rPr>
          <w:sz w:val="22"/>
          <w:szCs w:val="22"/>
          <w:lang w:val="ru-RU"/>
        </w:rPr>
        <w:t>ю</w:t>
      </w:r>
      <w:r w:rsidRPr="00DE384E">
        <w:rPr>
          <w:sz w:val="22"/>
          <w:szCs w:val="22"/>
          <w:lang w:val="ru-RU"/>
        </w:rPr>
        <w:t xml:space="preserve">т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345/i</m:t>
            </m:r>
          </m:sub>
        </m:sSub>
      </m:oMath>
      <w:r w:rsidRPr="00DE384E">
        <w:rPr>
          <w:sz w:val="22"/>
          <w:szCs w:val="22"/>
          <w:lang w:val="ru-RU"/>
        </w:rPr>
        <w:t xml:space="preserve"> </w:t>
      </w:r>
      <w:r>
        <w:rPr>
          <w:sz w:val="22"/>
          <w:szCs w:val="22"/>
          <w:lang w:val="ru-RU"/>
        </w:rPr>
        <w:t xml:space="preserve">с фиксированным </w:t>
      </w:r>
      <m:oMath>
        <m:r>
          <w:rPr>
            <w:rFonts w:ascii="Cambria Math"/>
            <w:sz w:val="22"/>
            <w:szCs w:val="22"/>
            <w:lang w:val="ru-RU"/>
          </w:rPr>
          <m:t>i</m:t>
        </m:r>
      </m:oMath>
      <w:r>
        <w:rPr>
          <w:sz w:val="22"/>
          <w:szCs w:val="22"/>
          <w:lang w:val="ru-RU"/>
        </w:rPr>
        <w:t xml:space="preserve"> из множества</w:t>
      </w:r>
      <w:r w:rsidRPr="00DE384E">
        <w:rPr>
          <w:sz w:val="22"/>
          <w:szCs w:val="22"/>
          <w:lang w:val="ru-RU"/>
        </w:rPr>
        <w:t xml:space="preserve"> </w:t>
      </w:r>
      <m:oMath>
        <m:r>
          <w:rPr>
            <w:rFonts w:ascii="Cambria Math"/>
            <w:sz w:val="22"/>
            <w:szCs w:val="22"/>
            <w:lang w:val="ru-RU"/>
          </w:rPr>
          <m:t>i=0,</m:t>
        </m:r>
        <m:r>
          <w:rPr>
            <w:rFonts w:ascii="Cambria Math" w:hAnsi="Cambria Math"/>
            <w:sz w:val="22"/>
            <w:szCs w:val="22"/>
            <w:lang w:val="ru-RU"/>
          </w:rPr>
          <m:t>±</m:t>
        </m:r>
        <m:r>
          <w:rPr>
            <w:rFonts w:ascii="Cambria Math"/>
            <w:sz w:val="22"/>
            <w:szCs w:val="22"/>
            <w:lang w:val="ru-RU"/>
          </w:rPr>
          <m:t xml:space="preserve"> 1, </m:t>
        </m:r>
        <m:r>
          <w:rPr>
            <w:rFonts w:ascii="Cambria Math" w:hAnsi="Cambria Math"/>
            <w:sz w:val="22"/>
            <w:szCs w:val="22"/>
            <w:lang w:val="ru-RU"/>
          </w:rPr>
          <m:t>±</m:t>
        </m:r>
        <m:r>
          <w:rPr>
            <w:rFonts w:ascii="Cambria Math"/>
            <w:sz w:val="22"/>
            <w:szCs w:val="22"/>
            <w:lang w:val="ru-RU"/>
          </w:rPr>
          <m:t xml:space="preserve">2, </m:t>
        </m:r>
        <m:r>
          <w:rPr>
            <w:rFonts w:ascii="Cambria Math" w:hAnsi="Cambria Math"/>
            <w:sz w:val="22"/>
            <w:szCs w:val="22"/>
            <w:lang w:val="ru-RU"/>
          </w:rPr>
          <m:t>±</m:t>
        </m:r>
        <m:r>
          <w:rPr>
            <w:rFonts w:ascii="Cambria Math"/>
            <w:sz w:val="22"/>
            <w:szCs w:val="22"/>
            <w:lang w:val="ru-RU"/>
          </w:rPr>
          <m:t xml:space="preserve">3, </m:t>
        </m:r>
        <m:r>
          <w:rPr>
            <w:rFonts w:ascii="Cambria Math"/>
            <w:sz w:val="22"/>
            <w:szCs w:val="22"/>
            <w:lang w:val="ru-RU"/>
          </w:rPr>
          <m:t>…</m:t>
        </m:r>
      </m:oMath>
      <w:r w:rsidRPr="00DE384E">
        <w:rPr>
          <w:sz w:val="22"/>
          <w:szCs w:val="22"/>
          <w:lang w:val="ru-RU"/>
        </w:rPr>
        <w:t xml:space="preserve">, </w:t>
      </w:r>
      <w:r>
        <w:rPr>
          <w:sz w:val="22"/>
          <w:szCs w:val="22"/>
          <w:lang w:val="ru-RU"/>
        </w:rPr>
        <w:t xml:space="preserve">которая </w:t>
      </w:r>
      <w:r w:rsidRPr="00DE384E">
        <w:rPr>
          <w:sz w:val="22"/>
          <w:szCs w:val="22"/>
          <w:lang w:val="ru-RU"/>
        </w:rPr>
        <w:t>явля</w:t>
      </w:r>
      <w:r>
        <w:rPr>
          <w:sz w:val="22"/>
          <w:szCs w:val="22"/>
          <w:lang w:val="ru-RU"/>
        </w:rPr>
        <w:t>ет</w:t>
      </w:r>
      <w:r w:rsidRPr="00DE384E">
        <w:rPr>
          <w:sz w:val="22"/>
          <w:szCs w:val="22"/>
          <w:lang w:val="ru-RU"/>
        </w:rPr>
        <w:t>ся</w:t>
      </w:r>
      <w:r>
        <w:rPr>
          <w:sz w:val="22"/>
          <w:szCs w:val="22"/>
          <w:lang w:val="ru-RU"/>
        </w:rPr>
        <w:t xml:space="preserve"> </w:t>
      </w:r>
      <w:r w:rsidRPr="00DE384E">
        <w:rPr>
          <w:sz w:val="22"/>
          <w:szCs w:val="22"/>
          <w:lang w:val="ru-RU"/>
        </w:rPr>
        <w:t>выбранным по усмотрению измеряющего</w:t>
      </w:r>
      <w:r w:rsidRPr="003D4236">
        <w:rPr>
          <w:sz w:val="22"/>
          <w:szCs w:val="22"/>
          <w:lang w:val="ru-RU"/>
        </w:rPr>
        <w:t xml:space="preserve"> </w:t>
      </w:r>
      <w:r w:rsidRPr="00A6536E">
        <w:rPr>
          <w:b/>
          <w:bCs/>
          <w:sz w:val="22"/>
          <w:szCs w:val="22"/>
          <w:lang w:val="ru-RU"/>
        </w:rPr>
        <w:t>элементом</w:t>
      </w:r>
      <w:r w:rsidRPr="00DE384E">
        <w:rPr>
          <w:sz w:val="22"/>
          <w:szCs w:val="22"/>
          <w:lang w:val="ru-RU"/>
        </w:rPr>
        <w:t xml:space="preserve"> неограниченной линейно упорядоченной </w:t>
      </w:r>
      <w:r w:rsidRPr="00A6536E">
        <w:rPr>
          <w:b/>
          <w:bCs/>
          <w:sz w:val="22"/>
          <w:szCs w:val="22"/>
          <w:lang w:val="ru-RU"/>
        </w:rPr>
        <w:t>последовательности</w:t>
      </w:r>
      <w:r w:rsidRPr="00DE384E">
        <w:rPr>
          <w:sz w:val="22"/>
          <w:szCs w:val="22"/>
          <w:lang w:val="ru-RU"/>
        </w:rPr>
        <w:t xml:space="preserve">      </w:t>
      </w:r>
    </w:p>
    <w:p w14:paraId="5B6AFABF" w14:textId="21C99568" w:rsidR="006262E3" w:rsidRPr="00DE384E" w:rsidRDefault="006262E3" w:rsidP="00755798">
      <w:pPr>
        <w:ind w:left="540"/>
        <w:jc w:val="both"/>
        <w:outlineLvl w:val="0"/>
        <w:rPr>
          <w:sz w:val="22"/>
          <w:szCs w:val="22"/>
          <w:lang w:val="ru-RU"/>
        </w:rPr>
      </w:pPr>
      <w:r w:rsidRPr="00DE384E">
        <w:rPr>
          <w:sz w:val="22"/>
          <w:szCs w:val="22"/>
          <w:lang w:val="ru-RU"/>
        </w:rPr>
        <w:t xml:space="preserve">    </w:t>
      </w:r>
    </w:p>
    <w:p w14:paraId="6C5C08C6" w14:textId="2D383F18" w:rsidR="006262E3" w:rsidRDefault="006262E3" w:rsidP="00DE384E">
      <w:pPr>
        <w:ind w:left="540"/>
        <w:jc w:val="both"/>
        <w:outlineLvl w:val="0"/>
        <w:rPr>
          <w:sz w:val="22"/>
          <w:szCs w:val="22"/>
        </w:rPr>
      </w:pPr>
      <w:r>
        <w:rPr>
          <w:sz w:val="22"/>
          <w:szCs w:val="22"/>
          <w:lang w:val="ru-RU"/>
        </w:rPr>
        <w:t xml:space="preserve">              </w:t>
      </w:r>
      <m:oMath>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345/2</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345/1</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lang w:val="ru-RU"/>
              </w:rPr>
              <m:t>-</m:t>
            </m:r>
            <m:r>
              <w:rPr>
                <w:rFonts w:ascii="Cambria Math"/>
                <w:sz w:val="22"/>
                <w:szCs w:val="22"/>
                <w:lang w:val="ru-RU"/>
              </w:rPr>
              <m:t>2</m:t>
            </m:r>
          </m:sub>
        </m:sSub>
        <m:r>
          <w:rPr>
            <w:rFonts w:ascii="Cambria Math" w:hAnsi="Cambria Math"/>
            <w:sz w:val="22"/>
            <w:szCs w:val="22"/>
            <w:lang w:val="ru-RU"/>
          </w:rPr>
          <m:t>, …</m:t>
        </m:r>
      </m:oMath>
    </w:p>
    <w:p w14:paraId="29F27FAB" w14:textId="77777777" w:rsidR="006262E3" w:rsidRPr="00160AC3" w:rsidRDefault="006262E3" w:rsidP="00DE384E">
      <w:pPr>
        <w:ind w:left="540"/>
        <w:jc w:val="both"/>
        <w:outlineLvl w:val="0"/>
        <w:rPr>
          <w:sz w:val="22"/>
          <w:szCs w:val="22"/>
        </w:rPr>
      </w:pPr>
    </w:p>
    <w:p w14:paraId="0FA1A416" w14:textId="77777777" w:rsidR="006262E3" w:rsidRDefault="006262E3" w:rsidP="00DE384E">
      <w:pPr>
        <w:ind w:left="540"/>
        <w:jc w:val="both"/>
        <w:outlineLvl w:val="0"/>
        <w:rPr>
          <w:sz w:val="22"/>
          <w:szCs w:val="22"/>
          <w:lang w:val="ru-RU"/>
        </w:rPr>
      </w:pPr>
      <w:r w:rsidRPr="00A6536E">
        <w:rPr>
          <w:b/>
          <w:bCs/>
          <w:sz w:val="22"/>
          <w:szCs w:val="22"/>
          <w:lang w:val="ru-RU"/>
        </w:rPr>
        <w:lastRenderedPageBreak/>
        <w:t>разновеликих площадей</w:t>
      </w:r>
      <w:r w:rsidRPr="00CF2A3D">
        <w:rPr>
          <w:sz w:val="22"/>
          <w:szCs w:val="22"/>
          <w:lang w:val="ru-RU"/>
        </w:rPr>
        <w:t xml:space="preserve"> так</w:t>
      </w:r>
      <w:r>
        <w:rPr>
          <w:sz w:val="22"/>
          <w:szCs w:val="22"/>
          <w:lang w:val="ru-RU"/>
        </w:rPr>
        <w:t>их</w:t>
      </w:r>
      <w:r w:rsidRPr="00CF2A3D">
        <w:rPr>
          <w:sz w:val="22"/>
          <w:szCs w:val="22"/>
          <w:lang w:val="ru-RU"/>
        </w:rPr>
        <w:t xml:space="preserve">, что любые два  члена </w:t>
      </w:r>
      <w:r>
        <w:rPr>
          <w:sz w:val="22"/>
          <w:szCs w:val="22"/>
          <w:lang w:val="ru-RU"/>
        </w:rPr>
        <w:t xml:space="preserve">данной последовательности </w:t>
      </w:r>
      <w:r w:rsidRPr="00CF2A3D">
        <w:rPr>
          <w:sz w:val="22"/>
          <w:szCs w:val="22"/>
          <w:lang w:val="ru-RU"/>
        </w:rPr>
        <w:t xml:space="preserve">находятся друг к другу в отношении или Часть и Целое, </w:t>
      </w:r>
      <w:r>
        <w:rPr>
          <w:sz w:val="22"/>
          <w:szCs w:val="22"/>
          <w:lang w:val="ru-RU"/>
        </w:rPr>
        <w:t>и</w:t>
      </w:r>
      <w:r w:rsidRPr="00CF2A3D">
        <w:rPr>
          <w:sz w:val="22"/>
          <w:szCs w:val="22"/>
          <w:lang w:val="ru-RU"/>
        </w:rPr>
        <w:t>ли Целое и Часть, а все вместе  ее члены с алгебраической точки зрения представляют собой (двунаправленную</w:t>
      </w:r>
      <w:r>
        <w:rPr>
          <w:sz w:val="22"/>
          <w:szCs w:val="22"/>
          <w:lang w:val="ru-RU"/>
        </w:rPr>
        <w:t>, т. е. неограниченно убывающую в одном направлении и неограниченно возрастающую – в другом</w:t>
      </w:r>
      <w:r w:rsidRPr="00CF2A3D">
        <w:rPr>
          <w:sz w:val="22"/>
          <w:szCs w:val="22"/>
          <w:lang w:val="ru-RU"/>
        </w:rPr>
        <w:t>)</w:t>
      </w:r>
      <w:r>
        <w:rPr>
          <w:sz w:val="22"/>
          <w:szCs w:val="22"/>
          <w:lang w:val="ru-RU"/>
        </w:rPr>
        <w:t xml:space="preserve"> </w:t>
      </w:r>
      <w:r w:rsidRPr="00CF2A3D">
        <w:rPr>
          <w:sz w:val="22"/>
          <w:szCs w:val="22"/>
          <w:lang w:val="ru-RU"/>
        </w:rPr>
        <w:t xml:space="preserve">геометрическую прогрессию </w:t>
      </w:r>
      <m:oMath>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lang w:val="ru-RU"/>
              </w:rPr>
              <m:t>±</m:t>
            </m:r>
            <m:r>
              <w:rPr>
                <w:rFonts w:ascii="Cambria Math" w:hAnsi="Cambria Math"/>
                <w:sz w:val="22"/>
                <w:szCs w:val="22"/>
              </w:rPr>
              <m:t>n</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hAnsi="Cambria Math"/>
                <w:sz w:val="22"/>
                <w:szCs w:val="22"/>
              </w:rPr>
              <m:t>j</m:t>
            </m:r>
          </m:sub>
        </m:sSub>
        <m:r>
          <w:rPr>
            <w:rFonts w:ascii="Cambria Math" w:hAnsi="Cambria Math"/>
            <w:sz w:val="22"/>
            <w:szCs w:val="22"/>
            <w:lang w:val="ru-RU"/>
          </w:rPr>
          <m:t>)</m:t>
        </m:r>
      </m:oMath>
      <w:r w:rsidRPr="00CF2A3D">
        <w:rPr>
          <w:sz w:val="22"/>
          <w:szCs w:val="22"/>
          <w:lang w:val="ru-RU"/>
        </w:rPr>
        <w:t xml:space="preserve">, где </w:t>
      </w:r>
      <m:oMath>
        <m:r>
          <w:rPr>
            <w:rFonts w:ascii="Cambria Math" w:hAnsi="Cambria Math"/>
            <w:sz w:val="22"/>
            <w:szCs w:val="22"/>
          </w:rPr>
          <m:t>n</m:t>
        </m:r>
        <m:r>
          <w:rPr>
            <w:rFonts w:ascii="Cambria Math" w:hAnsi="Cambria Math"/>
            <w:sz w:val="22"/>
            <w:szCs w:val="22"/>
            <w:lang w:val="ru-RU"/>
          </w:rPr>
          <m:t>=0,1,2,3,…</m:t>
        </m:r>
      </m:oMath>
      <w:r>
        <w:rPr>
          <w:sz w:val="22"/>
          <w:szCs w:val="22"/>
          <w:lang w:val="ru-RU"/>
        </w:rPr>
        <w:t xml:space="preserve">, </w:t>
      </w:r>
      <w:r w:rsidRPr="00CF2A3D">
        <w:rPr>
          <w:sz w:val="22"/>
          <w:szCs w:val="22"/>
          <w:lang w:val="ru-RU"/>
        </w:rPr>
        <w:t xml:space="preserve">относительно произвольно выбранного </w:t>
      </w:r>
      <m:oMath>
        <m:r>
          <w:rPr>
            <w:rFonts w:ascii="Cambria Math" w:hAnsi="Cambria Math"/>
            <w:sz w:val="22"/>
            <w:szCs w:val="22"/>
          </w:rPr>
          <m:t>j</m:t>
        </m:r>
      </m:oMath>
      <w:r w:rsidRPr="00CF2A3D">
        <w:rPr>
          <w:sz w:val="22"/>
          <w:szCs w:val="22"/>
          <w:lang w:val="ru-RU"/>
        </w:rPr>
        <w:t xml:space="preserve">-го элемента в данной последовательности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 xml:space="preserve">   345/i</m:t>
            </m:r>
          </m:sub>
        </m:sSub>
      </m:oMath>
      <w:r>
        <w:rPr>
          <w:sz w:val="22"/>
          <w:szCs w:val="22"/>
          <w:lang w:val="ru-RU"/>
        </w:rPr>
        <w:t xml:space="preserve"> в качестве эталонного</w:t>
      </w:r>
      <w:r w:rsidRPr="00CF2A3D">
        <w:rPr>
          <w:sz w:val="22"/>
          <w:szCs w:val="22"/>
          <w:lang w:val="ru-RU"/>
        </w:rPr>
        <w:t>;</w:t>
      </w:r>
    </w:p>
    <w:p w14:paraId="6C240AA6" w14:textId="498428C7" w:rsidR="006262E3" w:rsidRPr="007B71FB" w:rsidRDefault="006262E3" w:rsidP="003A081A">
      <w:pPr>
        <w:numPr>
          <w:ilvl w:val="0"/>
          <w:numId w:val="11"/>
        </w:numPr>
        <w:jc w:val="both"/>
        <w:outlineLvl w:val="0"/>
        <w:rPr>
          <w:sz w:val="22"/>
          <w:szCs w:val="22"/>
          <w:lang w:val="ru-RU"/>
        </w:rPr>
      </w:pPr>
      <w:r w:rsidRPr="007B71FB">
        <w:rPr>
          <w:sz w:val="22"/>
          <w:szCs w:val="22"/>
          <w:lang w:val="ru-RU"/>
        </w:rPr>
        <w:t xml:space="preserve">протяженность угла, согласно третьей концепции шумеров, </w:t>
      </w:r>
      <w:r w:rsidRPr="007B71FB">
        <w:rPr>
          <w:b/>
          <w:bCs/>
          <w:sz w:val="22"/>
          <w:szCs w:val="22"/>
          <w:lang w:val="ru-RU"/>
        </w:rPr>
        <w:t>определяется</w:t>
      </w:r>
      <w:r w:rsidRPr="007B71FB">
        <w:rPr>
          <w:sz w:val="22"/>
          <w:szCs w:val="22"/>
          <w:lang w:val="ru-RU"/>
        </w:rPr>
        <w:t xml:space="preserve"> после проведения тривиальной триангуляции правильного </w:t>
      </w:r>
      <m:oMath>
        <m:r>
          <w:rPr>
            <w:rFonts w:ascii="Cambria Math" w:hAnsi="Cambria Math"/>
            <w:sz w:val="22"/>
            <w:szCs w:val="22"/>
            <w:lang w:val="ru-RU"/>
          </w:rPr>
          <m:t>60</m:t>
        </m:r>
      </m:oMath>
      <w:r w:rsidRPr="007B71FB">
        <w:rPr>
          <w:sz w:val="22"/>
          <w:szCs w:val="22"/>
          <w:lang w:val="ru-RU"/>
        </w:rPr>
        <w:t xml:space="preserve">-угольника на равновеликие площади треугольной формы в количестве </w:t>
      </w:r>
      <m:oMath>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rPr>
              <m:t>i</m:t>
            </m:r>
          </m:sup>
        </m:sSup>
      </m:oMath>
      <w:r w:rsidRPr="007B71FB">
        <w:rPr>
          <w:sz w:val="22"/>
          <w:szCs w:val="22"/>
          <w:lang w:val="ru-RU"/>
        </w:rPr>
        <w:t xml:space="preserve"> штук, где фиксированное </w:t>
      </w:r>
      <m:oMath>
        <m:r>
          <w:rPr>
            <w:rFonts w:ascii="Cambria Math"/>
            <w:sz w:val="22"/>
            <w:szCs w:val="22"/>
            <w:lang w:val="ru-RU"/>
          </w:rPr>
          <m:t>i</m:t>
        </m:r>
      </m:oMath>
      <w:r w:rsidRPr="007B71FB">
        <w:rPr>
          <w:sz w:val="22"/>
          <w:szCs w:val="22"/>
          <w:lang w:val="ru-RU"/>
        </w:rPr>
        <w:t xml:space="preserve"> из множества  </w:t>
      </w:r>
      <m:oMath>
        <m:r>
          <w:rPr>
            <w:rFonts w:ascii="Cambria Math" w:hAnsi="Cambria Math"/>
            <w:sz w:val="22"/>
            <w:szCs w:val="22"/>
          </w:rPr>
          <m:t>i</m:t>
        </m:r>
        <m:r>
          <w:rPr>
            <w:rFonts w:ascii="Cambria Math" w:hAnsi="Cambria Math"/>
            <w:sz w:val="22"/>
            <w:szCs w:val="22"/>
            <w:lang w:val="ru-RU"/>
          </w:rPr>
          <m:t>=0, 1, 2, 3,…</m:t>
        </m:r>
      </m:oMath>
      <w:r w:rsidRPr="007B71FB">
        <w:rPr>
          <w:sz w:val="22"/>
          <w:szCs w:val="22"/>
          <w:lang w:val="ru-RU"/>
        </w:rPr>
        <w:t xml:space="preserve"> выбирается по усмотрению измеряющего</w:t>
      </w:r>
      <w:r w:rsidRPr="007B71FB">
        <w:rPr>
          <w:b/>
          <w:bCs/>
          <w:sz w:val="22"/>
          <w:szCs w:val="22"/>
          <w:lang w:val="ru-RU"/>
        </w:rPr>
        <w:t>, методом подсчета</w:t>
      </w:r>
      <w:r w:rsidRPr="007B71FB">
        <w:rPr>
          <w:sz w:val="22"/>
          <w:szCs w:val="22"/>
          <w:lang w:val="ru-RU"/>
        </w:rPr>
        <w:t xml:space="preserve"> максимального </w:t>
      </w:r>
      <w:r w:rsidRPr="007B71FB">
        <w:rPr>
          <w:b/>
          <w:bCs/>
          <w:sz w:val="22"/>
          <w:szCs w:val="22"/>
          <w:lang w:val="ru-RU"/>
        </w:rPr>
        <w:t>числа</w:t>
      </w:r>
      <w:r w:rsidRPr="007B71FB">
        <w:rPr>
          <w:sz w:val="22"/>
          <w:szCs w:val="22"/>
          <w:lang w:val="ru-RU"/>
        </w:rPr>
        <w:t xml:space="preserve"> тех треугольных </w:t>
      </w:r>
      <w:r w:rsidRPr="007B71FB">
        <w:rPr>
          <w:b/>
          <w:bCs/>
          <w:sz w:val="22"/>
          <w:szCs w:val="22"/>
          <w:lang w:val="ru-RU"/>
        </w:rPr>
        <w:t>площадей</w:t>
      </w:r>
      <w:r w:rsidRPr="007B71FB">
        <w:rPr>
          <w:sz w:val="22"/>
          <w:szCs w:val="22"/>
          <w:lang w:val="ru-RU"/>
        </w:rPr>
        <w:t xml:space="preserve">, которые заметают отсекаемую измеряемым углом часть площади всего правильного </w:t>
      </w:r>
      <m:oMath>
        <m:r>
          <w:rPr>
            <w:rFonts w:ascii="Cambria Math" w:hAnsi="Cambria Math"/>
            <w:sz w:val="22"/>
            <w:szCs w:val="22"/>
            <w:lang w:val="ru-RU"/>
          </w:rPr>
          <m:t>60</m:t>
        </m:r>
      </m:oMath>
      <w:r w:rsidRPr="007B71FB">
        <w:rPr>
          <w:sz w:val="22"/>
          <w:szCs w:val="22"/>
          <w:lang w:val="ru-RU"/>
        </w:rPr>
        <w:t xml:space="preserve">-угольника, поскольку при произвольном значении </w:t>
      </w:r>
      <m:oMath>
        <m:r>
          <w:rPr>
            <w:rFonts w:ascii="Cambria Math"/>
            <w:sz w:val="22"/>
            <w:szCs w:val="22"/>
            <w:lang w:val="ru-RU"/>
          </w:rPr>
          <m:t>i</m:t>
        </m:r>
      </m:oMath>
      <w:r w:rsidRPr="007B71FB">
        <w:rPr>
          <w:sz w:val="22"/>
          <w:szCs w:val="22"/>
          <w:lang w:val="ru-RU"/>
        </w:rPr>
        <w:t xml:space="preserve"> </w:t>
      </w:r>
      <w:r>
        <w:rPr>
          <w:sz w:val="22"/>
          <w:szCs w:val="22"/>
          <w:lang w:val="ru-RU"/>
        </w:rPr>
        <w:t xml:space="preserve"> треугольной </w:t>
      </w:r>
      <w:r w:rsidRPr="007B71FB">
        <w:rPr>
          <w:sz w:val="22"/>
          <w:szCs w:val="22"/>
          <w:lang w:val="ru-RU"/>
        </w:rPr>
        <w:t>площад</w:t>
      </w:r>
      <w:r>
        <w:rPr>
          <w:sz w:val="22"/>
          <w:szCs w:val="22"/>
          <w:lang w:val="ru-RU"/>
        </w:rPr>
        <w:t>и</w:t>
      </w:r>
      <w:r w:rsidRPr="007B71FB">
        <w:rPr>
          <w:sz w:val="22"/>
          <w:szCs w:val="22"/>
          <w:lang w:val="ru-RU"/>
        </w:rPr>
        <w:t xml:space="preserve"> соответствующего элемента произведенной триангуляции</w:t>
      </w:r>
      <w:r w:rsidRPr="00397EC9">
        <w:rPr>
          <w:sz w:val="22"/>
          <w:szCs w:val="22"/>
          <w:lang w:val="ru-RU"/>
        </w:rPr>
        <w:t xml:space="preserve"> искомой</w:t>
      </w:r>
      <w:r w:rsidRPr="007B71FB">
        <w:rPr>
          <w:sz w:val="22"/>
          <w:szCs w:val="22"/>
          <w:lang w:val="ru-RU"/>
        </w:rPr>
        <w:t xml:space="preserve"> протяженности угла может быть </w:t>
      </w:r>
      <w:r w:rsidRPr="00397EC9">
        <w:rPr>
          <w:sz w:val="22"/>
          <w:szCs w:val="22"/>
          <w:lang w:val="ru-RU"/>
        </w:rPr>
        <w:t xml:space="preserve">биективно </w:t>
      </w:r>
      <w:r w:rsidRPr="007B71FB">
        <w:rPr>
          <w:sz w:val="22"/>
          <w:szCs w:val="22"/>
          <w:lang w:val="ru-RU"/>
        </w:rPr>
        <w:t>сопоставлена и измерена  египетскими треугольниками (см. выше) эквивалентная площадь прямоугольной фор</w:t>
      </w:r>
      <w:r>
        <w:rPr>
          <w:sz w:val="22"/>
          <w:szCs w:val="22"/>
          <w:lang w:val="ru-RU"/>
        </w:rPr>
        <w:t>м</w:t>
      </w:r>
      <w:r w:rsidRPr="007B71FB">
        <w:rPr>
          <w:sz w:val="22"/>
          <w:szCs w:val="22"/>
          <w:lang w:val="ru-RU"/>
        </w:rPr>
        <w:t>ы;</w:t>
      </w:r>
    </w:p>
    <w:p w14:paraId="3283F84D" w14:textId="77777777" w:rsidR="006262E3" w:rsidRDefault="006262E3" w:rsidP="007F6EF8">
      <w:pPr>
        <w:numPr>
          <w:ilvl w:val="0"/>
          <w:numId w:val="11"/>
        </w:numPr>
        <w:jc w:val="both"/>
        <w:outlineLvl w:val="0"/>
        <w:rPr>
          <w:sz w:val="22"/>
          <w:szCs w:val="22"/>
          <w:lang w:val="ru-RU"/>
        </w:rPr>
      </w:pPr>
      <w:r w:rsidRPr="00111761">
        <w:rPr>
          <w:b/>
          <w:bCs/>
          <w:sz w:val="22"/>
          <w:szCs w:val="22"/>
          <w:lang w:val="ru-RU"/>
        </w:rPr>
        <w:t>при отображении результатов измерения и площадей, и углов</w:t>
      </w:r>
      <w:r w:rsidRPr="007F6EF8">
        <w:rPr>
          <w:sz w:val="22"/>
          <w:szCs w:val="22"/>
          <w:lang w:val="ru-RU"/>
        </w:rPr>
        <w:t xml:space="preserve"> с любой наперед заданной точностью</w:t>
      </w:r>
      <w:r>
        <w:rPr>
          <w:sz w:val="22"/>
          <w:szCs w:val="22"/>
          <w:lang w:val="ru-RU"/>
        </w:rPr>
        <w:t xml:space="preserve">, притом что ее задание имплементируется </w:t>
      </w:r>
      <w:r w:rsidRPr="007F6EF8">
        <w:rPr>
          <w:sz w:val="22"/>
          <w:szCs w:val="22"/>
          <w:lang w:val="ru-RU"/>
        </w:rPr>
        <w:t xml:space="preserve"> </w:t>
      </w:r>
      <w:r>
        <w:rPr>
          <w:sz w:val="22"/>
          <w:szCs w:val="22"/>
          <w:lang w:val="ru-RU"/>
        </w:rPr>
        <w:t>конкретным значением</w:t>
      </w:r>
      <w:r w:rsidRPr="007F6EF8">
        <w:rPr>
          <w:sz w:val="22"/>
          <w:szCs w:val="22"/>
          <w:lang w:val="ru-RU"/>
        </w:rPr>
        <w:t xml:space="preserve"> </w:t>
      </w:r>
      <w:r>
        <w:rPr>
          <w:sz w:val="22"/>
          <w:szCs w:val="22"/>
          <w:lang w:val="ru-RU"/>
        </w:rPr>
        <w:t xml:space="preserve">числовой </w:t>
      </w:r>
      <w:r w:rsidRPr="007F6EF8">
        <w:rPr>
          <w:sz w:val="22"/>
          <w:szCs w:val="22"/>
          <w:lang w:val="ru-RU"/>
        </w:rPr>
        <w:t>степени</w:t>
      </w:r>
      <w:r>
        <w:rPr>
          <w:sz w:val="22"/>
          <w:szCs w:val="22"/>
          <w:lang w:val="ru-RU"/>
        </w:rPr>
        <w:t xml:space="preserve"> </w:t>
      </w:r>
      <m:oMath>
        <m:r>
          <w:rPr>
            <w:rFonts w:ascii="Cambria Math" w:hAnsi="Cambria Math"/>
            <w:sz w:val="22"/>
            <w:szCs w:val="22"/>
          </w:rPr>
          <m:t>n</m:t>
        </m:r>
      </m:oMath>
      <w:r w:rsidRPr="007F6EF8">
        <w:rPr>
          <w:sz w:val="22"/>
          <w:szCs w:val="22"/>
          <w:lang w:val="ru-RU"/>
        </w:rPr>
        <w:t xml:space="preserve"> в линейке</w:t>
      </w:r>
      <w:r>
        <w:rPr>
          <w:sz w:val="22"/>
          <w:szCs w:val="22"/>
          <w:lang w:val="ru-RU"/>
        </w:rPr>
        <w:t xml:space="preserve"> величин</w:t>
      </w:r>
      <w:r w:rsidRPr="007F6EF8">
        <w:rPr>
          <w:sz w:val="22"/>
          <w:szCs w:val="22"/>
          <w:lang w:val="ru-RU"/>
        </w:rPr>
        <w:t xml:space="preserve"> эталонных масштабов</w:t>
      </w:r>
      <w:r>
        <w:rPr>
          <w:sz w:val="22"/>
          <w:szCs w:val="22"/>
          <w:lang w:val="ru-RU"/>
        </w:rPr>
        <w:t xml:space="preserve">, составляющих, как определено выше, </w:t>
      </w:r>
      <w:r w:rsidRPr="00CF2A3D">
        <w:rPr>
          <w:sz w:val="22"/>
          <w:szCs w:val="22"/>
          <w:lang w:val="ru-RU"/>
        </w:rPr>
        <w:t>(двунаправленную)</w:t>
      </w:r>
      <w:r>
        <w:rPr>
          <w:sz w:val="22"/>
          <w:szCs w:val="22"/>
          <w:lang w:val="ru-RU"/>
        </w:rPr>
        <w:t xml:space="preserve"> </w:t>
      </w:r>
      <w:r w:rsidRPr="00CF2A3D">
        <w:rPr>
          <w:sz w:val="22"/>
          <w:szCs w:val="22"/>
          <w:lang w:val="ru-RU"/>
        </w:rPr>
        <w:t xml:space="preserve">геометрическую прогрессию </w:t>
      </w:r>
      <m:oMath>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lang w:val="ru-RU"/>
              </w:rPr>
              <m:t>±</m:t>
            </m:r>
            <m:r>
              <w:rPr>
                <w:rFonts w:ascii="Cambria Math" w:hAnsi="Cambria Math"/>
                <w:sz w:val="22"/>
                <w:szCs w:val="22"/>
              </w:rPr>
              <m:t>n</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hAnsi="Cambria Math"/>
                <w:sz w:val="22"/>
                <w:szCs w:val="22"/>
              </w:rPr>
              <m:t>j</m:t>
            </m:r>
          </m:sub>
        </m:sSub>
        <m:r>
          <w:rPr>
            <w:rFonts w:ascii="Cambria Math" w:hAnsi="Cambria Math"/>
            <w:sz w:val="22"/>
            <w:szCs w:val="22"/>
            <w:lang w:val="ru-RU"/>
          </w:rPr>
          <m:t>)</m:t>
        </m:r>
      </m:oMath>
      <w:r w:rsidRPr="00CF2A3D">
        <w:rPr>
          <w:sz w:val="22"/>
          <w:szCs w:val="22"/>
          <w:lang w:val="ru-RU"/>
        </w:rPr>
        <w:t xml:space="preserve">, где </w:t>
      </w:r>
      <m:oMath>
        <m:r>
          <w:rPr>
            <w:rFonts w:ascii="Cambria Math" w:hAnsi="Cambria Math"/>
            <w:sz w:val="22"/>
            <w:szCs w:val="22"/>
          </w:rPr>
          <m:t>n</m:t>
        </m:r>
        <m:r>
          <w:rPr>
            <w:rFonts w:ascii="Cambria Math" w:hAnsi="Cambria Math"/>
            <w:sz w:val="22"/>
            <w:szCs w:val="22"/>
            <w:lang w:val="ru-RU"/>
          </w:rPr>
          <m:t>=0,1,2,3,…</m:t>
        </m:r>
      </m:oMath>
      <w:r>
        <w:rPr>
          <w:sz w:val="22"/>
          <w:szCs w:val="22"/>
          <w:lang w:val="ru-RU"/>
        </w:rPr>
        <w:t xml:space="preserve">, </w:t>
      </w:r>
      <w:r w:rsidRPr="00CF2A3D">
        <w:rPr>
          <w:sz w:val="22"/>
          <w:szCs w:val="22"/>
          <w:lang w:val="ru-RU"/>
        </w:rPr>
        <w:t xml:space="preserve">относительно произвольно выбранного элемента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hAnsi="Cambria Math"/>
                <w:sz w:val="22"/>
                <w:szCs w:val="22"/>
              </w:rPr>
              <m:t>j</m:t>
            </m:r>
          </m:sub>
        </m:sSub>
      </m:oMath>
      <w:r>
        <w:rPr>
          <w:sz w:val="22"/>
          <w:szCs w:val="22"/>
          <w:lang w:val="ru-RU"/>
        </w:rPr>
        <w:t xml:space="preserve"> в качестве эталонного,</w:t>
      </w:r>
      <w:r w:rsidRPr="007F6EF8">
        <w:rPr>
          <w:iCs/>
          <w:sz w:val="22"/>
          <w:szCs w:val="22"/>
          <w:lang w:val="ru-RU"/>
        </w:rPr>
        <w:t xml:space="preserve"> </w:t>
      </w:r>
      <w:r w:rsidRPr="00111761">
        <w:rPr>
          <w:b/>
          <w:bCs/>
          <w:iCs/>
          <w:sz w:val="22"/>
          <w:szCs w:val="22"/>
          <w:lang w:val="ru-RU"/>
        </w:rPr>
        <w:t xml:space="preserve">позиционное </w:t>
      </w:r>
      <m:oMath>
        <m:r>
          <m:rPr>
            <m:sty m:val="bi"/>
          </m:rPr>
          <w:rPr>
            <w:rFonts w:ascii="Cambria Math"/>
            <w:sz w:val="22"/>
            <w:szCs w:val="22"/>
            <w:lang w:val="ru-RU"/>
          </w:rPr>
          <m:t>60</m:t>
        </m:r>
      </m:oMath>
      <w:r w:rsidRPr="00111761">
        <w:rPr>
          <w:b/>
          <w:bCs/>
          <w:sz w:val="22"/>
          <w:szCs w:val="22"/>
          <w:lang w:val="ru-RU"/>
        </w:rPr>
        <w:t>-значное счисление</w:t>
      </w:r>
      <w:r w:rsidRPr="007F6EF8">
        <w:rPr>
          <w:sz w:val="22"/>
          <w:szCs w:val="22"/>
          <w:lang w:val="ru-RU"/>
        </w:rPr>
        <w:t xml:space="preserve"> </w:t>
      </w:r>
      <w:r w:rsidRPr="00111761">
        <w:rPr>
          <w:b/>
          <w:bCs/>
          <w:sz w:val="22"/>
          <w:szCs w:val="22"/>
          <w:lang w:val="ru-RU"/>
        </w:rPr>
        <w:t>является необходимым и достаточным</w:t>
      </w:r>
      <w:r w:rsidRPr="007F6EF8">
        <w:rPr>
          <w:sz w:val="22"/>
          <w:szCs w:val="22"/>
          <w:lang w:val="ru-RU"/>
        </w:rPr>
        <w:t xml:space="preserve"> счислением</w:t>
      </w:r>
      <w:r>
        <w:rPr>
          <w:sz w:val="22"/>
          <w:szCs w:val="22"/>
          <w:lang w:val="ru-RU"/>
        </w:rPr>
        <w:t xml:space="preserve"> </w:t>
      </w:r>
      <w:r w:rsidRPr="00111761">
        <w:rPr>
          <w:b/>
          <w:bCs/>
          <w:sz w:val="22"/>
          <w:szCs w:val="22"/>
          <w:lang w:val="ru-RU"/>
        </w:rPr>
        <w:t>для выражения</w:t>
      </w:r>
      <w:r w:rsidRPr="007F6EF8">
        <w:rPr>
          <w:sz w:val="22"/>
          <w:szCs w:val="22"/>
          <w:lang w:val="ru-RU"/>
        </w:rPr>
        <w:t xml:space="preserve"> </w:t>
      </w:r>
      <w:r>
        <w:rPr>
          <w:sz w:val="22"/>
          <w:szCs w:val="22"/>
          <w:lang w:val="ru-RU"/>
        </w:rPr>
        <w:t xml:space="preserve">этих </w:t>
      </w:r>
      <w:r w:rsidRPr="00111761">
        <w:rPr>
          <w:b/>
          <w:bCs/>
          <w:sz w:val="22"/>
          <w:szCs w:val="22"/>
          <w:lang w:val="ru-RU"/>
        </w:rPr>
        <w:t>результатов</w:t>
      </w:r>
      <w:r w:rsidRPr="007F6EF8">
        <w:rPr>
          <w:sz w:val="22"/>
          <w:szCs w:val="22"/>
          <w:lang w:val="ru-RU"/>
        </w:rPr>
        <w:t xml:space="preserve"> </w:t>
      </w:r>
      <w:r w:rsidRPr="00111761">
        <w:rPr>
          <w:b/>
          <w:bCs/>
          <w:sz w:val="22"/>
          <w:szCs w:val="22"/>
          <w:lang w:val="ru-RU"/>
        </w:rPr>
        <w:t>в форме строки</w:t>
      </w:r>
      <w:r w:rsidRPr="007F6EF8">
        <w:rPr>
          <w:sz w:val="22"/>
          <w:szCs w:val="22"/>
          <w:lang w:val="ru-RU"/>
        </w:rPr>
        <w:t xml:space="preserve">, единообразно </w:t>
      </w:r>
      <w:r w:rsidRPr="00111761">
        <w:rPr>
          <w:b/>
          <w:bCs/>
          <w:sz w:val="22"/>
          <w:szCs w:val="22"/>
          <w:lang w:val="ru-RU"/>
        </w:rPr>
        <w:t>содержащей конечное число символов</w:t>
      </w:r>
      <w:r w:rsidRPr="007F6EF8">
        <w:rPr>
          <w:sz w:val="22"/>
          <w:szCs w:val="22"/>
          <w:lang w:val="ru-RU"/>
        </w:rPr>
        <w:t xml:space="preserve"> (цифр) как для одних величин, так и для других.</w:t>
      </w:r>
    </w:p>
    <w:p w14:paraId="14A875CD" w14:textId="76FF9652" w:rsidR="006262E3" w:rsidRDefault="006262E3" w:rsidP="005C0B5E">
      <w:pPr>
        <w:ind w:firstLine="432"/>
        <w:jc w:val="both"/>
        <w:outlineLvl w:val="0"/>
        <w:rPr>
          <w:sz w:val="22"/>
          <w:szCs w:val="22"/>
          <w:lang w:val="ru-RU"/>
        </w:rPr>
      </w:pPr>
      <w:r w:rsidRPr="002961D6">
        <w:rPr>
          <w:sz w:val="22"/>
          <w:szCs w:val="22"/>
          <w:lang w:val="ru-RU"/>
        </w:rPr>
        <w:t>В</w:t>
      </w:r>
      <w:r>
        <w:rPr>
          <w:sz w:val="22"/>
          <w:szCs w:val="22"/>
          <w:lang w:val="ru-RU"/>
        </w:rPr>
        <w:t xml:space="preserve"> целом, конвенция изоморфизма шумеров </w:t>
      </w:r>
      <w:r w:rsidRPr="002961D6">
        <w:rPr>
          <w:sz w:val="22"/>
          <w:szCs w:val="22"/>
          <w:lang w:val="ru-RU"/>
        </w:rPr>
        <w:t>позволила</w:t>
      </w:r>
      <w:r>
        <w:rPr>
          <w:sz w:val="22"/>
          <w:szCs w:val="22"/>
          <w:lang w:val="ru-RU"/>
        </w:rPr>
        <w:t xml:space="preserve"> им достичь поставленной перед собой цели в деле построения специальной коммуникативной системы для человека.</w:t>
      </w:r>
      <w:bookmarkStart w:id="65" w:name="_Hlk193216666"/>
      <w:r w:rsidRPr="00572CD9">
        <w:rPr>
          <w:sz w:val="22"/>
          <w:szCs w:val="22"/>
          <w:lang w:val="ru-RU"/>
        </w:rPr>
        <w:t xml:space="preserve"> </w:t>
      </w:r>
    </w:p>
    <w:p w14:paraId="1DBBF4E5" w14:textId="77777777" w:rsidR="006262E3" w:rsidRDefault="006262E3" w:rsidP="00C24F3E">
      <w:pPr>
        <w:ind w:firstLine="432"/>
        <w:jc w:val="both"/>
        <w:outlineLvl w:val="0"/>
        <w:rPr>
          <w:sz w:val="22"/>
          <w:szCs w:val="22"/>
          <w:lang w:val="ru-RU"/>
        </w:rPr>
      </w:pPr>
      <w:r w:rsidRPr="008D0985">
        <w:rPr>
          <w:sz w:val="22"/>
          <w:szCs w:val="22"/>
          <w:lang w:val="ru-RU"/>
        </w:rPr>
        <w:t xml:space="preserve">Результатом конвективного соглашения стала математика шумеров. </w:t>
      </w:r>
      <w:bookmarkEnd w:id="65"/>
    </w:p>
    <w:p w14:paraId="4EAEAA3D" w14:textId="77777777" w:rsidR="006262E3" w:rsidRDefault="006262E3" w:rsidP="00C24F3E">
      <w:pPr>
        <w:ind w:firstLine="432"/>
        <w:jc w:val="both"/>
        <w:outlineLvl w:val="0"/>
        <w:rPr>
          <w:lang w:val="ru-RU"/>
        </w:rPr>
      </w:pPr>
    </w:p>
    <w:p w14:paraId="1DC5D714" w14:textId="77777777" w:rsidR="006262E3" w:rsidRPr="00B35AF9" w:rsidRDefault="006262E3" w:rsidP="00C24F3E">
      <w:pPr>
        <w:ind w:firstLine="432"/>
        <w:jc w:val="both"/>
        <w:outlineLvl w:val="0"/>
        <w:rPr>
          <w:b/>
          <w:bCs/>
          <w:sz w:val="22"/>
          <w:szCs w:val="22"/>
          <w:lang w:val="ru-RU"/>
        </w:rPr>
      </w:pPr>
      <w:r w:rsidRPr="00B35AF9">
        <w:rPr>
          <w:b/>
          <w:bCs/>
          <w:lang w:val="ru-RU"/>
        </w:rPr>
        <w:t>П.2.6. Математика шумеров</w:t>
      </w:r>
    </w:p>
    <w:p w14:paraId="49D8E9D7" w14:textId="250BEF0E" w:rsidR="006262E3" w:rsidRPr="009F10DD" w:rsidRDefault="006262E3" w:rsidP="00472915">
      <w:pPr>
        <w:ind w:firstLine="432"/>
        <w:jc w:val="both"/>
        <w:outlineLvl w:val="0"/>
        <w:rPr>
          <w:sz w:val="22"/>
          <w:szCs w:val="22"/>
          <w:lang w:val="ru-RU"/>
        </w:rPr>
      </w:pPr>
      <w:r>
        <w:rPr>
          <w:sz w:val="22"/>
          <w:szCs w:val="22"/>
          <w:lang w:val="ru-RU"/>
        </w:rPr>
        <w:t xml:space="preserve">После приведенных комментариев, связанных с методом реализации шумерами своих концепций, необходимо внести изменения и расширить </w:t>
      </w:r>
      <w:r w:rsidRPr="007326F2">
        <w:rPr>
          <w:b/>
          <w:bCs/>
          <w:sz w:val="22"/>
          <w:szCs w:val="22"/>
          <w:lang w:val="ru-RU"/>
        </w:rPr>
        <w:t>математику</w:t>
      </w:r>
      <w:r w:rsidRPr="004B09E9">
        <w:rPr>
          <w:sz w:val="22"/>
          <w:szCs w:val="22"/>
          <w:lang w:val="ru-RU"/>
        </w:rPr>
        <w:t xml:space="preserve"> </w:t>
      </w:r>
      <w:r w:rsidRPr="007326F2">
        <w:rPr>
          <w:b/>
          <w:bCs/>
          <w:sz w:val="22"/>
          <w:szCs w:val="22"/>
          <w:lang w:val="ru-RU"/>
        </w:rPr>
        <w:t>целых</w:t>
      </w:r>
      <w:r w:rsidRPr="00C24B0F">
        <w:rPr>
          <w:b/>
          <w:bCs/>
          <w:sz w:val="22"/>
          <w:szCs w:val="22"/>
          <w:lang w:val="ru-RU"/>
        </w:rPr>
        <w:t xml:space="preserve"> чисел</w:t>
      </w:r>
      <w:r>
        <w:rPr>
          <w:sz w:val="22"/>
          <w:szCs w:val="22"/>
          <w:lang w:val="ru-RU"/>
        </w:rPr>
        <w:t xml:space="preserve"> с позиционным счислением, у которой, как было отмечено ранее, в качестве основания такого счисления возможно было использовать произвольное целое число. </w:t>
      </w:r>
      <w:r w:rsidRPr="009F10DD">
        <w:rPr>
          <w:sz w:val="22"/>
          <w:szCs w:val="22"/>
          <w:lang w:val="ru-RU"/>
        </w:rPr>
        <w:t xml:space="preserve"> </w:t>
      </w:r>
    </w:p>
    <w:p w14:paraId="218FB333" w14:textId="17943579" w:rsidR="006262E3" w:rsidRDefault="006262E3" w:rsidP="00472915">
      <w:pPr>
        <w:ind w:firstLine="432"/>
        <w:jc w:val="both"/>
        <w:outlineLvl w:val="0"/>
        <w:rPr>
          <w:sz w:val="22"/>
          <w:szCs w:val="22"/>
          <w:lang w:val="ru-RU"/>
        </w:rPr>
      </w:pPr>
      <w:r>
        <w:rPr>
          <w:sz w:val="22"/>
          <w:szCs w:val="22"/>
          <w:lang w:val="ru-RU"/>
        </w:rPr>
        <w:t xml:space="preserve">Отметим сначала весьма важный факт. Несложный анализ приведенных комментариев показывает, что способ, точнее, алгоритм непосредственного </w:t>
      </w:r>
      <w:r>
        <w:rPr>
          <w:sz w:val="22"/>
          <w:szCs w:val="22"/>
          <w:lang w:val="ru-RU"/>
        </w:rPr>
        <w:lastRenderedPageBreak/>
        <w:t xml:space="preserve">формирования объектов позиционного счисления из одиночных </w:t>
      </w:r>
      <w:proofErr w:type="gramStart"/>
      <w:r>
        <w:rPr>
          <w:sz w:val="22"/>
          <w:szCs w:val="22"/>
          <w:lang w:val="ru-RU"/>
        </w:rPr>
        <w:t>символов  примитивного</w:t>
      </w:r>
      <w:proofErr w:type="gramEnd"/>
      <w:r>
        <w:rPr>
          <w:sz w:val="22"/>
          <w:szCs w:val="22"/>
          <w:lang w:val="ru-RU"/>
        </w:rPr>
        <w:t xml:space="preserve"> языка, т. е. тот алгоритм, который подробно обсуждался ранее </w:t>
      </w:r>
      <w:r w:rsidRPr="0004313E">
        <w:rPr>
          <w:sz w:val="22"/>
          <w:szCs w:val="22"/>
          <w:lang w:val="ru-RU"/>
        </w:rPr>
        <w:t xml:space="preserve">в </w:t>
      </w:r>
      <w:r>
        <w:rPr>
          <w:bCs/>
          <w:sz w:val="22"/>
          <w:szCs w:val="22"/>
          <w:lang w:val="ru-RU"/>
        </w:rPr>
        <w:t>предыдущем разделе Приложения</w:t>
      </w:r>
      <w:r>
        <w:rPr>
          <w:sz w:val="22"/>
          <w:szCs w:val="22"/>
          <w:lang w:val="ru-RU"/>
        </w:rPr>
        <w:t xml:space="preserve">, при переходе к математике шумеров не изменился. Действительно, технология композиции (или группирования) объектов из одиночных элементов в группы, представленная ранее, как была доступной вне конструкции шумеров, так и осталась действующей у них. Главное отличие в тех геометрических конструкциях, которые рассматривались прежде, в том, что в них не было ресурсов деления произвольного объекта на равные части, а потому и не возникало необходимости в технологии преобразования специальной треугольной формы протяженного элемента без изменения его протяженности в объект прямоугольной формы. Именно эти два фактора принципиально отличают геометрическую модель шумеров, подлежащую отображению специальным Языком, от всех остальных, ранее обсуждаемых. И именно эти два фактора отличают структуру последней математики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d>
          <m:dPr>
            <m:ctrlPr>
              <w:rPr>
                <w:rFonts w:ascii="Cambria Math" w:hAnsi="Cambria Math"/>
                <w:b/>
                <w:bCs/>
                <w:i/>
                <w:sz w:val="22"/>
                <w:szCs w:val="22"/>
              </w:rPr>
            </m:ctrlPr>
          </m:dPr>
          <m:e>
            <m:r>
              <m:rPr>
                <m:sty m:val="bi"/>
              </m:rPr>
              <w:rPr>
                <w:rFonts w:ascii="Cambria Math"/>
                <w:sz w:val="22"/>
                <w:szCs w:val="22"/>
              </w:rPr>
              <m:t>n</m:t>
            </m:r>
          </m:e>
        </m:d>
      </m:oMath>
      <w:r w:rsidRPr="006A5EB8">
        <w:rPr>
          <w:sz w:val="22"/>
          <w:szCs w:val="22"/>
          <w:lang w:val="ru-RU"/>
        </w:rPr>
        <w:t>, представленной в параграфе</w:t>
      </w:r>
      <w:r w:rsidRPr="006A5EB8">
        <w:rPr>
          <w:bCs/>
          <w:sz w:val="22"/>
          <w:szCs w:val="22"/>
          <w:lang w:val="ru-RU"/>
        </w:rPr>
        <w:t xml:space="preserve"> П.2.3, от</w:t>
      </w:r>
      <w:r w:rsidRPr="006A5EB8">
        <w:rPr>
          <w:sz w:val="22"/>
          <w:szCs w:val="22"/>
          <w:lang w:val="ru-RU"/>
        </w:rPr>
        <w:t xml:space="preserve"> </w:t>
      </w:r>
      <w:r w:rsidRPr="006A5EB8">
        <w:rPr>
          <w:b/>
          <w:bCs/>
          <w:sz w:val="22"/>
          <w:szCs w:val="22"/>
          <w:lang w:val="ru-RU"/>
        </w:rPr>
        <w:t>математики шумеров</w:t>
      </w:r>
      <w:r w:rsidRPr="006A5EB8">
        <w:rPr>
          <w:sz w:val="22"/>
          <w:szCs w:val="22"/>
          <w:lang w:val="ru-RU"/>
        </w:rPr>
        <w:t>, которую обозначим Ярлыком</w:t>
      </w:r>
      <w:r w:rsidRPr="006A5EB8">
        <w:rPr>
          <w:b/>
          <w:bCs/>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sidRPr="006A5EB8">
        <w:rPr>
          <w:sz w:val="22"/>
          <w:szCs w:val="22"/>
          <w:lang w:val="ru-RU"/>
        </w:rPr>
        <w:t xml:space="preserve">, потому что только эти два фактора расширяют </w:t>
      </w:r>
      <w:r w:rsidRPr="009F10DD">
        <w:rPr>
          <w:sz w:val="22"/>
          <w:szCs w:val="22"/>
          <w:lang w:val="ru-RU"/>
        </w:rPr>
        <w:t xml:space="preserve">первую до второй. </w:t>
      </w:r>
      <w:r w:rsidRPr="00824747">
        <w:rPr>
          <w:sz w:val="22"/>
          <w:szCs w:val="22"/>
          <w:lang w:val="ru-RU"/>
        </w:rPr>
        <w:t>Наша задача теперь</w:t>
      </w:r>
      <w:r>
        <w:rPr>
          <w:sz w:val="22"/>
          <w:szCs w:val="22"/>
          <w:lang w:val="ru-RU"/>
        </w:rPr>
        <w:t xml:space="preserve"> – ввести необходимое расширение в соответствующие </w:t>
      </w:r>
      <w:r w:rsidRPr="009F10DD">
        <w:rPr>
          <w:sz w:val="22"/>
          <w:szCs w:val="22"/>
          <w:lang w:val="ru-RU"/>
        </w:rPr>
        <w:t xml:space="preserve">описания </w:t>
      </w:r>
      <w:r>
        <w:rPr>
          <w:sz w:val="22"/>
          <w:szCs w:val="22"/>
          <w:lang w:val="ru-RU"/>
        </w:rPr>
        <w:t xml:space="preserve">алгебр. </w:t>
      </w:r>
    </w:p>
    <w:p w14:paraId="59972E8B" w14:textId="77777777" w:rsidR="006262E3" w:rsidRDefault="006262E3" w:rsidP="00472915">
      <w:pPr>
        <w:ind w:firstLine="432"/>
        <w:jc w:val="both"/>
        <w:outlineLvl w:val="0"/>
        <w:rPr>
          <w:sz w:val="22"/>
          <w:szCs w:val="22"/>
          <w:lang w:val="ru-RU"/>
        </w:rPr>
      </w:pPr>
      <w:r>
        <w:rPr>
          <w:sz w:val="22"/>
          <w:szCs w:val="22"/>
          <w:lang w:val="ru-RU"/>
        </w:rPr>
        <w:t xml:space="preserve">Но прежде, хотелось бы с помощью Метаязыка уточнить, что следует содержательно понимать в математике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d>
          <m:dPr>
            <m:ctrlPr>
              <w:rPr>
                <w:rFonts w:ascii="Cambria Math" w:hAnsi="Cambria Math"/>
                <w:b/>
                <w:bCs/>
                <w:i/>
                <w:sz w:val="22"/>
                <w:szCs w:val="22"/>
              </w:rPr>
            </m:ctrlPr>
          </m:dPr>
          <m:e>
            <m:r>
              <m:rPr>
                <m:sty m:val="bi"/>
              </m:rPr>
              <w:rPr>
                <w:rFonts w:ascii="Cambria Math"/>
                <w:sz w:val="22"/>
                <w:szCs w:val="22"/>
              </w:rPr>
              <m:t>n</m:t>
            </m:r>
          </m:e>
        </m:d>
      </m:oMath>
      <w:r>
        <w:rPr>
          <w:b/>
          <w:bCs/>
          <w:color w:val="FF0000"/>
          <w:sz w:val="22"/>
          <w:szCs w:val="22"/>
          <w:lang w:val="ru-RU"/>
        </w:rPr>
        <w:t xml:space="preserve"> </w:t>
      </w:r>
      <w:r>
        <w:rPr>
          <w:sz w:val="22"/>
          <w:szCs w:val="22"/>
          <w:lang w:val="ru-RU"/>
        </w:rPr>
        <w:t xml:space="preserve">под Ярлыками </w:t>
      </w:r>
      <w:r w:rsidRPr="00363222">
        <w:rPr>
          <w:sz w:val="22"/>
          <w:szCs w:val="22"/>
          <w:lang w:val="ru-RU"/>
        </w:rPr>
        <w:t>алгоритм</w:t>
      </w:r>
      <w:r>
        <w:rPr>
          <w:sz w:val="22"/>
          <w:szCs w:val="22"/>
          <w:lang w:val="ru-RU"/>
        </w:rPr>
        <w:t>а</w:t>
      </w:r>
      <w:r w:rsidRPr="00363222">
        <w:rPr>
          <w:sz w:val="22"/>
          <w:szCs w:val="22"/>
          <w:lang w:val="ru-RU"/>
        </w:rPr>
        <w:t xml:space="preserve"> </w:t>
      </w:r>
      <w:r w:rsidRPr="009038C4">
        <w:rPr>
          <w:b/>
          <w:bCs/>
          <w:sz w:val="22"/>
          <w:szCs w:val="22"/>
          <w:lang w:val="ru-RU"/>
        </w:rPr>
        <w:t>компактификации</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oMath>
      <w:r w:rsidRPr="002961D6">
        <w:rPr>
          <w:sz w:val="22"/>
          <w:szCs w:val="22"/>
          <w:lang w:val="ru-RU"/>
        </w:rPr>
        <w:t xml:space="preserve"> </w:t>
      </w:r>
      <w:r>
        <w:rPr>
          <w:sz w:val="22"/>
          <w:szCs w:val="22"/>
          <w:lang w:val="ru-RU"/>
        </w:rPr>
        <w:t xml:space="preserve">и </w:t>
      </w:r>
      <w:r w:rsidRPr="00363222">
        <w:rPr>
          <w:sz w:val="22"/>
          <w:szCs w:val="22"/>
          <w:lang w:val="ru-RU"/>
        </w:rPr>
        <w:t>алгоритм</w:t>
      </w:r>
      <w:r>
        <w:rPr>
          <w:sz w:val="22"/>
          <w:szCs w:val="22"/>
          <w:lang w:val="ru-RU"/>
        </w:rPr>
        <w:t xml:space="preserve">а </w:t>
      </w:r>
      <w:r w:rsidRPr="009038C4">
        <w:rPr>
          <w:b/>
          <w:bCs/>
          <w:sz w:val="22"/>
          <w:szCs w:val="22"/>
          <w:lang w:val="ru-RU"/>
        </w:rPr>
        <w:t>декомпактификации</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Pr>
          <w:sz w:val="22"/>
          <w:szCs w:val="22"/>
          <w:lang w:val="ru-RU"/>
        </w:rPr>
        <w:t>, начиная</w:t>
      </w:r>
      <w:r w:rsidRPr="000F59DA">
        <w:rPr>
          <w:sz w:val="22"/>
          <w:szCs w:val="22"/>
          <w:lang w:val="ru-RU"/>
        </w:rPr>
        <w:t xml:space="preserve"> </w:t>
      </w:r>
      <w:r>
        <w:rPr>
          <w:sz w:val="22"/>
          <w:szCs w:val="22"/>
          <w:lang w:val="ru-RU"/>
        </w:rPr>
        <w:t xml:space="preserve">с их надлежащего контекстного «наполнения» в Метаотображении, чтобы явно предъявить различия между </w:t>
      </w:r>
      <w:r w:rsidRPr="000F59DA">
        <w:rPr>
          <w:b/>
          <w:bCs/>
          <w:sz w:val="22"/>
          <w:szCs w:val="22"/>
          <w:lang w:val="ru-RU"/>
        </w:rPr>
        <w:t>математикой целых чисел</w:t>
      </w:r>
      <w:r>
        <w:rPr>
          <w:sz w:val="22"/>
          <w:szCs w:val="22"/>
          <w:lang w:val="ru-RU"/>
        </w:rPr>
        <w:t xml:space="preserve">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d>
          <m:dPr>
            <m:ctrlPr>
              <w:rPr>
                <w:rFonts w:ascii="Cambria Math" w:hAnsi="Cambria Math"/>
                <w:b/>
                <w:bCs/>
                <w:i/>
                <w:sz w:val="22"/>
                <w:szCs w:val="22"/>
              </w:rPr>
            </m:ctrlPr>
          </m:dPr>
          <m:e>
            <m:r>
              <m:rPr>
                <m:sty m:val="bi"/>
              </m:rPr>
              <w:rPr>
                <w:rFonts w:ascii="Cambria Math"/>
                <w:sz w:val="22"/>
                <w:szCs w:val="22"/>
              </w:rPr>
              <m:t>n</m:t>
            </m:r>
          </m:e>
        </m:d>
      </m:oMath>
      <w:r>
        <w:rPr>
          <w:sz w:val="22"/>
          <w:szCs w:val="22"/>
          <w:lang w:val="ru-RU"/>
        </w:rPr>
        <w:t xml:space="preserve"> и </w:t>
      </w:r>
      <w:r w:rsidRPr="00566C47">
        <w:rPr>
          <w:b/>
          <w:bCs/>
          <w:sz w:val="22"/>
          <w:szCs w:val="22"/>
          <w:lang w:val="ru-RU"/>
        </w:rPr>
        <w:t>математикой шумеров</w:t>
      </w:r>
      <w:r>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Pr>
          <w:sz w:val="22"/>
          <w:szCs w:val="22"/>
          <w:lang w:val="ru-RU"/>
        </w:rPr>
        <w:t xml:space="preserve">. В приведенной ранее математике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d>
          <m:dPr>
            <m:ctrlPr>
              <w:rPr>
                <w:rFonts w:ascii="Cambria Math" w:hAnsi="Cambria Math"/>
                <w:b/>
                <w:bCs/>
                <w:i/>
                <w:sz w:val="22"/>
                <w:szCs w:val="22"/>
              </w:rPr>
            </m:ctrlPr>
          </m:dPr>
          <m:e>
            <m:r>
              <m:rPr>
                <m:sty m:val="bi"/>
              </m:rPr>
              <w:rPr>
                <w:rFonts w:ascii="Cambria Math"/>
                <w:sz w:val="22"/>
                <w:szCs w:val="22"/>
              </w:rPr>
              <m:t>n</m:t>
            </m:r>
          </m:e>
        </m:d>
      </m:oMath>
      <w:r>
        <w:rPr>
          <w:sz w:val="22"/>
          <w:szCs w:val="22"/>
          <w:lang w:val="ru-RU"/>
        </w:rPr>
        <w:t xml:space="preserve">  в основе компактификации используется простая операция.</w:t>
      </w:r>
      <w:r w:rsidRPr="006D5BA3">
        <w:rPr>
          <w:sz w:val="22"/>
          <w:szCs w:val="22"/>
          <w:lang w:val="ru-RU"/>
        </w:rPr>
        <w:t xml:space="preserve"> </w:t>
      </w:r>
      <w:r>
        <w:rPr>
          <w:sz w:val="22"/>
          <w:szCs w:val="22"/>
          <w:lang w:val="ru-RU"/>
        </w:rPr>
        <w:t xml:space="preserve">Смысл ее в том, что композиция протяженностей, представляя собой </w:t>
      </w:r>
      <w:r w:rsidRPr="00910F83">
        <w:rPr>
          <w:b/>
          <w:bCs/>
          <w:sz w:val="22"/>
          <w:szCs w:val="22"/>
          <w:lang w:val="ru-RU"/>
        </w:rPr>
        <w:t>группу протяженностей</w:t>
      </w:r>
      <w:r>
        <w:rPr>
          <w:sz w:val="22"/>
          <w:szCs w:val="22"/>
          <w:lang w:val="ru-RU"/>
        </w:rPr>
        <w:t xml:space="preserve"> и </w:t>
      </w:r>
      <w:r w:rsidRPr="00736D49">
        <w:rPr>
          <w:sz w:val="22"/>
          <w:szCs w:val="22"/>
          <w:lang w:val="ru-RU"/>
        </w:rPr>
        <w:t>оставаясь</w:t>
      </w:r>
      <w:r>
        <w:rPr>
          <w:sz w:val="22"/>
          <w:szCs w:val="22"/>
          <w:lang w:val="ru-RU"/>
        </w:rPr>
        <w:t xml:space="preserve"> </w:t>
      </w:r>
      <w:r w:rsidRPr="00910F83">
        <w:rPr>
          <w:b/>
          <w:bCs/>
          <w:sz w:val="22"/>
          <w:szCs w:val="22"/>
          <w:lang w:val="ru-RU"/>
        </w:rPr>
        <w:t>протяженностью</w:t>
      </w:r>
      <w:r>
        <w:rPr>
          <w:sz w:val="22"/>
          <w:szCs w:val="22"/>
          <w:lang w:val="ru-RU"/>
        </w:rPr>
        <w:t xml:space="preserve">, может быть обозначена в Метаотображении специальным Ярлыком, а уже в вербальном отображении (или в Языке) такой одиночный Ярлык, как результат данной простой операции, может быть отображен отдельным </w:t>
      </w:r>
      <w:r w:rsidRPr="004234BA">
        <w:rPr>
          <w:b/>
          <w:bCs/>
          <w:sz w:val="22"/>
          <w:szCs w:val="22"/>
          <w:lang w:val="ru-RU"/>
        </w:rPr>
        <w:t>одиночным символом</w:t>
      </w:r>
      <w:r>
        <w:rPr>
          <w:sz w:val="22"/>
          <w:szCs w:val="22"/>
          <w:lang w:val="ru-RU"/>
        </w:rPr>
        <w:t xml:space="preserve">, который должен </w:t>
      </w:r>
      <w:r w:rsidRPr="004234BA">
        <w:rPr>
          <w:b/>
          <w:bCs/>
          <w:sz w:val="22"/>
          <w:szCs w:val="22"/>
          <w:lang w:val="ru-RU"/>
        </w:rPr>
        <w:t>заменять</w:t>
      </w:r>
      <w:r>
        <w:rPr>
          <w:sz w:val="22"/>
          <w:szCs w:val="22"/>
          <w:lang w:val="ru-RU"/>
        </w:rPr>
        <w:t xml:space="preserve"> собой целую </w:t>
      </w:r>
      <w:r w:rsidRPr="004234BA">
        <w:rPr>
          <w:b/>
          <w:bCs/>
          <w:sz w:val="22"/>
          <w:szCs w:val="22"/>
          <w:lang w:val="ru-RU"/>
        </w:rPr>
        <w:t>группу символов</w:t>
      </w:r>
      <w:r>
        <w:rPr>
          <w:sz w:val="22"/>
          <w:szCs w:val="22"/>
          <w:lang w:val="ru-RU"/>
        </w:rPr>
        <w:t xml:space="preserve"> примитивного языка. Сопутствующим фактором данной процедуры является то, что Ярлыком в Метаотображении и одиночным символом в Языке отображается протяженность, гораздо б</w:t>
      </w:r>
      <w:r w:rsidRPr="006E2625">
        <w:rPr>
          <w:i/>
          <w:iCs/>
          <w:sz w:val="22"/>
          <w:szCs w:val="22"/>
          <w:lang w:val="ru-RU"/>
        </w:rPr>
        <w:t>о</w:t>
      </w:r>
      <w:r>
        <w:rPr>
          <w:sz w:val="22"/>
          <w:szCs w:val="22"/>
          <w:lang w:val="ru-RU"/>
        </w:rPr>
        <w:t xml:space="preserve">льшая протяженностей, входящих в нее элементов. </w:t>
      </w:r>
    </w:p>
    <w:p w14:paraId="3B0A9AC2" w14:textId="77777777" w:rsidR="006262E3" w:rsidRPr="009F01BB" w:rsidRDefault="006262E3" w:rsidP="00894ED5">
      <w:pPr>
        <w:ind w:firstLine="432"/>
        <w:jc w:val="both"/>
        <w:outlineLvl w:val="0"/>
        <w:rPr>
          <w:sz w:val="22"/>
          <w:szCs w:val="22"/>
          <w:lang w:val="ru-RU"/>
        </w:rPr>
      </w:pPr>
      <w:r>
        <w:rPr>
          <w:sz w:val="22"/>
          <w:szCs w:val="22"/>
          <w:lang w:val="ru-RU"/>
        </w:rPr>
        <w:t xml:space="preserve">В качестве </w:t>
      </w:r>
      <w:r w:rsidRPr="00C57274">
        <w:rPr>
          <w:b/>
          <w:bCs/>
          <w:sz w:val="22"/>
          <w:szCs w:val="22"/>
          <w:lang w:val="ru-RU"/>
        </w:rPr>
        <w:t>Метаобраз</w:t>
      </w:r>
      <w:r>
        <w:rPr>
          <w:b/>
          <w:bCs/>
          <w:sz w:val="22"/>
          <w:szCs w:val="22"/>
          <w:lang w:val="ru-RU"/>
        </w:rPr>
        <w:t>а раствора циркуля</w:t>
      </w:r>
      <m:oMath>
        <m:r>
          <w:rPr>
            <w:rFonts w:ascii="Cambria Math" w:hAnsi="Cambria Math"/>
            <w:sz w:val="22"/>
            <w:szCs w:val="22"/>
            <w:lang w:val="ru-RU"/>
          </w:rPr>
          <m:t xml:space="preserve"> D</m:t>
        </m:r>
      </m:oMath>
      <w:r>
        <w:rPr>
          <w:sz w:val="22"/>
          <w:szCs w:val="22"/>
          <w:lang w:val="ru-RU"/>
        </w:rPr>
        <w:t xml:space="preserve"> будем, как и прежде, использовать отдельный прямой стержень, пометив его той же буквой</w:t>
      </w:r>
      <w:r>
        <w:rPr>
          <w:b/>
          <w:bCs/>
          <w:sz w:val="22"/>
          <w:szCs w:val="22"/>
          <w:lang w:val="ru-RU"/>
        </w:rPr>
        <w:t xml:space="preserve">. </w:t>
      </w:r>
    </w:p>
    <w:p w14:paraId="7C649DE7" w14:textId="16F17FF3" w:rsidR="006262E3" w:rsidRPr="005516B4" w:rsidRDefault="006262E3" w:rsidP="00472915">
      <w:pPr>
        <w:ind w:firstLine="432"/>
        <w:jc w:val="both"/>
        <w:outlineLvl w:val="0"/>
        <w:rPr>
          <w:sz w:val="22"/>
          <w:szCs w:val="22"/>
          <w:lang w:val="ru-RU"/>
        </w:rPr>
      </w:pPr>
      <w:r w:rsidRPr="00D3756E">
        <w:rPr>
          <w:b/>
          <w:bCs/>
          <w:sz w:val="22"/>
          <w:szCs w:val="22"/>
          <w:lang w:val="ru-RU"/>
        </w:rPr>
        <w:t>Метаобраз</w:t>
      </w:r>
      <w:r>
        <w:rPr>
          <w:sz w:val="22"/>
          <w:szCs w:val="22"/>
          <w:lang w:val="ru-RU"/>
        </w:rPr>
        <w:t xml:space="preserve"> </w:t>
      </w:r>
      <w:r w:rsidRPr="001C20BD">
        <w:rPr>
          <w:b/>
          <w:bCs/>
          <w:sz w:val="22"/>
          <w:szCs w:val="22"/>
          <w:lang w:val="ru-RU"/>
        </w:rPr>
        <w:t>одиночной операции</w:t>
      </w:r>
      <w:r>
        <w:rPr>
          <w:sz w:val="22"/>
          <w:szCs w:val="22"/>
          <w:lang w:val="ru-RU"/>
        </w:rPr>
        <w:t xml:space="preserve"> для увеличения, </w:t>
      </w:r>
      <w:proofErr w:type="gramStart"/>
      <w:r>
        <w:rPr>
          <w:sz w:val="22"/>
          <w:szCs w:val="22"/>
          <w:lang w:val="ru-RU"/>
        </w:rPr>
        <w:t>например,</w:t>
      </w:r>
      <w:proofErr w:type="gramEnd"/>
      <w:r>
        <w:rPr>
          <w:sz w:val="22"/>
          <w:szCs w:val="22"/>
          <w:lang w:val="ru-RU"/>
        </w:rPr>
        <w:t xml:space="preserve"> раствора циркуля в 60 раз, будет представлять собой контейнер с тремя отделениями </w:t>
      </w:r>
      <w:r w:rsidRPr="002961D6">
        <w:rPr>
          <w:sz w:val="22"/>
          <w:szCs w:val="22"/>
          <w:lang w:val="ru-RU"/>
        </w:rPr>
        <w:t>(</w:t>
      </w:r>
      <w:r w:rsidRPr="006A5EB8">
        <w:rPr>
          <w:sz w:val="22"/>
          <w:szCs w:val="22"/>
          <w:lang w:val="ru-RU"/>
        </w:rPr>
        <w:t>Рис.6.1</w:t>
      </w:r>
      <w:r w:rsidRPr="002961D6">
        <w:rPr>
          <w:sz w:val="22"/>
          <w:szCs w:val="22"/>
          <w:lang w:val="ru-RU"/>
        </w:rPr>
        <w:t>)</w:t>
      </w:r>
      <w:r>
        <w:rPr>
          <w:sz w:val="22"/>
          <w:szCs w:val="22"/>
          <w:lang w:val="ru-RU"/>
        </w:rPr>
        <w:t xml:space="preserve">. В его левом отделении находятся 60 исходных одинаковых стержней с Ярлыком </w:t>
      </w:r>
      <m:oMath>
        <m:r>
          <w:rPr>
            <w:rFonts w:ascii="Cambria Math" w:hAnsi="Cambria Math"/>
            <w:sz w:val="22"/>
            <w:szCs w:val="22"/>
            <w:lang w:val="ru-RU"/>
          </w:rPr>
          <m:t>D</m:t>
        </m:r>
      </m:oMath>
      <w:r>
        <w:rPr>
          <w:sz w:val="22"/>
          <w:szCs w:val="22"/>
          <w:lang w:val="ru-RU"/>
        </w:rPr>
        <w:t xml:space="preserve">, в среднем – символ оператора </w:t>
      </w:r>
      <m:oMath>
        <m:r>
          <m:rPr>
            <m:sty m:val="p"/>
          </m:rPr>
          <w:rPr>
            <w:rFonts w:ascii="Cambria Math" w:hAnsi="Cambria Math"/>
            <w:sz w:val="22"/>
            <w:szCs w:val="22"/>
            <w:lang w:val="ru-RU"/>
          </w:rPr>
          <m:t>Σ</m:t>
        </m:r>
      </m:oMath>
      <w:r>
        <w:rPr>
          <w:sz w:val="22"/>
          <w:szCs w:val="22"/>
          <w:lang w:val="ru-RU"/>
        </w:rPr>
        <w:t xml:space="preserve"> композиции объектов, а в правом – результат операции композиции, т. е. стержень с Ярлыком </w:t>
      </w:r>
      <m:oMath>
        <m:r>
          <w:rPr>
            <w:rFonts w:ascii="Cambria Math" w:hAnsi="Cambria Math"/>
            <w:sz w:val="22"/>
            <w:szCs w:val="22"/>
            <w:lang w:val="ru-RU"/>
          </w:rPr>
          <m:t>60∙D</m:t>
        </m:r>
        <m:r>
          <w:rPr>
            <w:rStyle w:val="aff9"/>
            <w:rFonts w:ascii="Cambria Math" w:hAnsi="Cambria Math"/>
            <w:i/>
            <w:sz w:val="22"/>
            <w:szCs w:val="22"/>
            <w:lang w:val="ru-RU"/>
          </w:rPr>
          <w:endnoteReference w:id="33"/>
        </m:r>
      </m:oMath>
      <w:r>
        <w:rPr>
          <w:sz w:val="22"/>
          <w:szCs w:val="22"/>
          <w:lang w:val="ru-RU"/>
        </w:rPr>
        <w:t>.</w:t>
      </w:r>
      <w:r w:rsidRPr="005F64F2">
        <w:rPr>
          <w:sz w:val="22"/>
          <w:szCs w:val="22"/>
          <w:lang w:val="ru-RU"/>
        </w:rPr>
        <w:t xml:space="preserve"> </w:t>
      </w:r>
      <w:r>
        <w:rPr>
          <w:sz w:val="22"/>
          <w:szCs w:val="22"/>
          <w:lang w:val="ru-RU"/>
        </w:rPr>
        <w:t xml:space="preserve">В </w:t>
      </w:r>
      <w:r>
        <w:rPr>
          <w:sz w:val="22"/>
          <w:szCs w:val="22"/>
          <w:lang w:val="ru-RU"/>
        </w:rPr>
        <w:lastRenderedPageBreak/>
        <w:t xml:space="preserve">Метаотображении данная операция интерпретируется, например, так. Берем 60 одинаковых по длине одиночных стержней и склеиваем их в один длинный стержень с Ярлыком </w:t>
      </w:r>
      <m:oMath>
        <m:r>
          <w:rPr>
            <w:rFonts w:ascii="Cambria Math" w:hAnsi="Cambria Math"/>
            <w:sz w:val="22"/>
            <w:szCs w:val="22"/>
            <w:lang w:val="ru-RU"/>
          </w:rPr>
          <m:t>60∙D</m:t>
        </m:r>
      </m:oMath>
      <w:r>
        <w:rPr>
          <w:sz w:val="22"/>
          <w:szCs w:val="22"/>
          <w:lang w:val="ru-RU"/>
        </w:rPr>
        <w:t>.</w:t>
      </w:r>
      <w:r w:rsidRPr="00A7113B">
        <w:rPr>
          <w:sz w:val="22"/>
          <w:szCs w:val="22"/>
          <w:lang w:val="ru-RU"/>
        </w:rPr>
        <w:t xml:space="preserve"> </w:t>
      </w:r>
    </w:p>
    <w:p w14:paraId="41BB8A9F" w14:textId="77777777" w:rsidR="006262E3" w:rsidRPr="00740CFC" w:rsidRDefault="006262E3" w:rsidP="004B5103">
      <w:pPr>
        <w:ind w:firstLine="432"/>
        <w:jc w:val="center"/>
        <w:outlineLvl w:val="0"/>
        <w:rPr>
          <w:sz w:val="22"/>
          <w:szCs w:val="22"/>
          <w:lang w:val="ru-RU"/>
        </w:rPr>
      </w:pPr>
      <w:r w:rsidRPr="00740CFC">
        <w:rPr>
          <w:noProof/>
          <w:sz w:val="22"/>
          <w:szCs w:val="22"/>
          <w:lang w:val="ru-RU"/>
        </w:rPr>
        <w:drawing>
          <wp:inline distT="0" distB="0" distL="0" distR="0" wp14:anchorId="24CFF4DB" wp14:editId="20309139">
            <wp:extent cx="2588821" cy="2354121"/>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6.1 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04397" cy="2368285"/>
                    </a:xfrm>
                    <a:prstGeom prst="rect">
                      <a:avLst/>
                    </a:prstGeom>
                  </pic:spPr>
                </pic:pic>
              </a:graphicData>
            </a:graphic>
          </wp:inline>
        </w:drawing>
      </w:r>
    </w:p>
    <w:p w14:paraId="52C1DA64" w14:textId="77777777" w:rsidR="006262E3" w:rsidRPr="00740CFC" w:rsidRDefault="006262E3" w:rsidP="00AC5EA6">
      <w:pPr>
        <w:jc w:val="center"/>
        <w:outlineLvl w:val="0"/>
        <w:rPr>
          <w:sz w:val="20"/>
          <w:szCs w:val="20"/>
          <w:lang w:val="ru-RU"/>
        </w:rPr>
      </w:pPr>
      <w:r w:rsidRPr="00740CFC">
        <w:rPr>
          <w:sz w:val="20"/>
          <w:szCs w:val="20"/>
          <w:lang w:val="ru-RU"/>
        </w:rPr>
        <w:t>Рис.6.1. Метаобраз операции увеличения размера раствора</w:t>
      </w:r>
    </w:p>
    <w:p w14:paraId="71E405FE" w14:textId="08976D90" w:rsidR="006262E3" w:rsidRPr="00740CFC" w:rsidRDefault="006262E3" w:rsidP="00AC5EA6">
      <w:pPr>
        <w:jc w:val="center"/>
        <w:outlineLvl w:val="0"/>
        <w:rPr>
          <w:sz w:val="20"/>
          <w:szCs w:val="20"/>
          <w:lang w:val="ru-RU"/>
        </w:rPr>
      </w:pPr>
      <w:r w:rsidRPr="00740CFC">
        <w:rPr>
          <w:sz w:val="20"/>
          <w:szCs w:val="20"/>
          <w:lang w:val="ru-RU"/>
        </w:rPr>
        <w:t xml:space="preserve">циркуля  </w:t>
      </w:r>
      <m:oMath>
        <m:r>
          <w:rPr>
            <w:rFonts w:ascii="Cambria Math" w:hAnsi="Cambria Math"/>
            <w:sz w:val="20"/>
            <w:szCs w:val="20"/>
            <w:lang w:val="ru-RU"/>
          </w:rPr>
          <m:t>D</m:t>
        </m:r>
      </m:oMath>
      <w:r w:rsidRPr="00740CFC">
        <w:rPr>
          <w:sz w:val="20"/>
          <w:szCs w:val="20"/>
          <w:lang w:val="ru-RU"/>
        </w:rPr>
        <w:t xml:space="preserve"> в 60 раз до размера </w:t>
      </w:r>
      <m:oMath>
        <m:r>
          <w:rPr>
            <w:rFonts w:ascii="Cambria Math" w:hAnsi="Cambria Math"/>
            <w:sz w:val="20"/>
            <w:szCs w:val="20"/>
            <w:lang w:val="ru-RU"/>
          </w:rPr>
          <m:t>60∙D</m:t>
        </m:r>
      </m:oMath>
      <w:r w:rsidRPr="00740CFC">
        <w:rPr>
          <w:sz w:val="20"/>
          <w:szCs w:val="20"/>
          <w:lang w:val="ru-RU"/>
        </w:rPr>
        <w:t>.</w:t>
      </w:r>
    </w:p>
    <w:p w14:paraId="53C6CF0B" w14:textId="77777777" w:rsidR="006262E3" w:rsidRPr="00740CFC" w:rsidRDefault="006262E3" w:rsidP="00AC5EA6">
      <w:pPr>
        <w:jc w:val="center"/>
        <w:outlineLvl w:val="0"/>
        <w:rPr>
          <w:sz w:val="20"/>
          <w:szCs w:val="20"/>
          <w:lang w:val="ru-RU"/>
        </w:rPr>
      </w:pPr>
    </w:p>
    <w:p w14:paraId="1CEF981F" w14:textId="77384463" w:rsidR="006262E3" w:rsidRPr="00160AC3" w:rsidRDefault="006262E3" w:rsidP="00160AC3">
      <w:pPr>
        <w:ind w:firstLine="432"/>
        <w:jc w:val="both"/>
        <w:outlineLvl w:val="0"/>
        <w:rPr>
          <w:sz w:val="22"/>
          <w:szCs w:val="22"/>
          <w:lang w:val="ru-RU"/>
        </w:rPr>
      </w:pPr>
      <w:r w:rsidRPr="00740CFC">
        <w:rPr>
          <w:sz w:val="22"/>
          <w:szCs w:val="22"/>
          <w:lang w:val="ru-RU"/>
        </w:rPr>
        <w:t>Данная операция является обратимой</w:t>
      </w:r>
      <w:r>
        <w:rPr>
          <w:sz w:val="22"/>
          <w:szCs w:val="22"/>
          <w:lang w:val="ru-RU"/>
        </w:rPr>
        <w:t xml:space="preserve">, на что указывают двусторонние стрелки в середине контейнера, т. е. данная операция имеет обратную в том смысле, что одиночный стержень с Ярлыком </w:t>
      </w:r>
      <m:oMath>
        <m:r>
          <w:rPr>
            <w:rFonts w:ascii="Cambria Math" w:hAnsi="Cambria Math"/>
            <w:sz w:val="22"/>
            <w:szCs w:val="22"/>
            <w:lang w:val="ru-RU"/>
          </w:rPr>
          <m:t>60∙D</m:t>
        </m:r>
      </m:oMath>
      <w:r>
        <w:rPr>
          <w:sz w:val="22"/>
          <w:szCs w:val="22"/>
          <w:lang w:val="ru-RU"/>
        </w:rPr>
        <w:t xml:space="preserve"> из правого отделения контейнера может быть отображен обратно в совокупность из </w:t>
      </w:r>
      <w:proofErr w:type="gramStart"/>
      <w:r>
        <w:rPr>
          <w:sz w:val="22"/>
          <w:szCs w:val="22"/>
          <w:lang w:val="ru-RU"/>
        </w:rPr>
        <w:t>60-ти</w:t>
      </w:r>
      <w:proofErr w:type="gramEnd"/>
      <w:r>
        <w:rPr>
          <w:sz w:val="22"/>
          <w:szCs w:val="22"/>
          <w:lang w:val="ru-RU"/>
        </w:rPr>
        <w:t xml:space="preserve"> одинаковых стержней с Ярлыком </w:t>
      </w:r>
      <m:oMath>
        <m:r>
          <w:rPr>
            <w:rFonts w:ascii="Cambria Math" w:hAnsi="Cambria Math"/>
            <w:sz w:val="22"/>
            <w:szCs w:val="22"/>
            <w:lang w:val="ru-RU"/>
          </w:rPr>
          <m:t>D</m:t>
        </m:r>
      </m:oMath>
      <w:r>
        <w:rPr>
          <w:sz w:val="22"/>
          <w:szCs w:val="22"/>
          <w:lang w:val="ru-RU"/>
        </w:rPr>
        <w:t xml:space="preserve"> каждый. В то же время обратная операция существует в </w:t>
      </w:r>
      <w:proofErr w:type="gramStart"/>
      <w:r>
        <w:rPr>
          <w:sz w:val="22"/>
          <w:szCs w:val="22"/>
          <w:lang w:val="ru-RU"/>
        </w:rPr>
        <w:t>том  и</w:t>
      </w:r>
      <w:proofErr w:type="gramEnd"/>
      <w:r>
        <w:rPr>
          <w:sz w:val="22"/>
          <w:szCs w:val="22"/>
          <w:lang w:val="ru-RU"/>
        </w:rPr>
        <w:t xml:space="preserve"> только в том случае, если стержень с Ярлыком </w:t>
      </w:r>
      <m:oMath>
        <m:r>
          <w:rPr>
            <w:rFonts w:ascii="Cambria Math" w:hAnsi="Cambria Math"/>
            <w:sz w:val="22"/>
            <w:szCs w:val="22"/>
            <w:lang w:val="ru-RU"/>
          </w:rPr>
          <m:t>60∙D</m:t>
        </m:r>
      </m:oMath>
      <w:r>
        <w:rPr>
          <w:sz w:val="22"/>
          <w:szCs w:val="22"/>
          <w:lang w:val="ru-RU"/>
        </w:rPr>
        <w:t xml:space="preserve"> уже является совокупностью </w:t>
      </w:r>
      <w:proofErr w:type="gramStart"/>
      <w:r>
        <w:rPr>
          <w:sz w:val="22"/>
          <w:szCs w:val="22"/>
          <w:lang w:val="ru-RU"/>
        </w:rPr>
        <w:t>60-ти</w:t>
      </w:r>
      <w:proofErr w:type="gramEnd"/>
      <w:r>
        <w:rPr>
          <w:sz w:val="22"/>
          <w:szCs w:val="22"/>
          <w:lang w:val="ru-RU"/>
        </w:rPr>
        <w:t xml:space="preserve"> </w:t>
      </w:r>
      <w:r w:rsidRPr="00B22CDE">
        <w:rPr>
          <w:b/>
          <w:bCs/>
          <w:sz w:val="22"/>
          <w:szCs w:val="22"/>
          <w:lang w:val="ru-RU"/>
        </w:rPr>
        <w:t>отдельных</w:t>
      </w:r>
      <w:r>
        <w:rPr>
          <w:sz w:val="22"/>
          <w:szCs w:val="22"/>
          <w:lang w:val="ru-RU"/>
        </w:rPr>
        <w:t xml:space="preserve"> </w:t>
      </w:r>
      <w:r w:rsidRPr="00B22CDE">
        <w:rPr>
          <w:b/>
          <w:bCs/>
          <w:sz w:val="22"/>
          <w:szCs w:val="22"/>
          <w:lang w:val="ru-RU"/>
        </w:rPr>
        <w:t>одинаковых</w:t>
      </w:r>
      <w:r>
        <w:rPr>
          <w:sz w:val="22"/>
          <w:szCs w:val="22"/>
          <w:lang w:val="ru-RU"/>
        </w:rPr>
        <w:t xml:space="preserve"> </w:t>
      </w:r>
      <w:r w:rsidRPr="005F64F2">
        <w:rPr>
          <w:b/>
          <w:bCs/>
          <w:sz w:val="22"/>
          <w:szCs w:val="22"/>
          <w:lang w:val="ru-RU"/>
        </w:rPr>
        <w:t xml:space="preserve">стержней </w:t>
      </w:r>
      <w:r>
        <w:rPr>
          <w:sz w:val="22"/>
          <w:szCs w:val="22"/>
          <w:lang w:val="ru-RU"/>
        </w:rPr>
        <w:t xml:space="preserve">с Ярлыком </w:t>
      </w:r>
      <m:oMath>
        <m:r>
          <w:rPr>
            <w:rFonts w:ascii="Cambria Math" w:hAnsi="Cambria Math"/>
            <w:sz w:val="22"/>
            <w:szCs w:val="22"/>
            <w:lang w:val="ru-RU"/>
          </w:rPr>
          <m:t>D</m:t>
        </m:r>
      </m:oMath>
      <w:r>
        <w:rPr>
          <w:sz w:val="22"/>
          <w:szCs w:val="22"/>
          <w:lang w:val="ru-RU"/>
        </w:rPr>
        <w:t xml:space="preserve"> каждый.</w:t>
      </w:r>
      <w:r w:rsidRPr="00A7113B">
        <w:rPr>
          <w:sz w:val="22"/>
          <w:szCs w:val="22"/>
          <w:lang w:val="ru-RU"/>
        </w:rPr>
        <w:t xml:space="preserve"> </w:t>
      </w:r>
    </w:p>
    <w:p w14:paraId="0B67D4BC" w14:textId="6E67817C" w:rsidR="006262E3" w:rsidRDefault="006262E3" w:rsidP="000B3E38">
      <w:pPr>
        <w:ind w:firstLine="432"/>
        <w:jc w:val="both"/>
        <w:outlineLvl w:val="0"/>
        <w:rPr>
          <w:sz w:val="22"/>
          <w:szCs w:val="22"/>
          <w:lang w:val="ru-RU"/>
        </w:rPr>
      </w:pPr>
      <w:r>
        <w:rPr>
          <w:sz w:val="22"/>
          <w:szCs w:val="22"/>
          <w:lang w:val="ru-RU"/>
        </w:rPr>
        <w:t xml:space="preserve">Это значит, что сам Метаобраз в форме цельного стержня с Ярлыком </w:t>
      </w:r>
      <m:oMath>
        <m:r>
          <w:rPr>
            <w:rFonts w:ascii="Cambria Math" w:hAnsi="Cambria Math"/>
            <w:sz w:val="22"/>
            <w:szCs w:val="22"/>
            <w:lang w:val="ru-RU"/>
          </w:rPr>
          <m:t>60∙D</m:t>
        </m:r>
      </m:oMath>
      <w:r>
        <w:rPr>
          <w:sz w:val="22"/>
          <w:szCs w:val="22"/>
          <w:lang w:val="ru-RU"/>
        </w:rPr>
        <w:t xml:space="preserve">   разделить или разрезать на 60 </w:t>
      </w:r>
      <w:r w:rsidRPr="002F4D43">
        <w:rPr>
          <w:b/>
          <w:bCs/>
          <w:sz w:val="22"/>
          <w:szCs w:val="22"/>
          <w:lang w:val="ru-RU"/>
        </w:rPr>
        <w:t>равных частей</w:t>
      </w:r>
      <w:r>
        <w:rPr>
          <w:sz w:val="22"/>
          <w:szCs w:val="22"/>
          <w:lang w:val="ru-RU"/>
        </w:rPr>
        <w:t xml:space="preserve"> мы не можем – для этого нет средств, – но если  этот стержень предварительно был склеен из 60-ти одинаковых стержней с Ярлыком </w:t>
      </w:r>
      <m:oMath>
        <m:r>
          <w:rPr>
            <w:rFonts w:ascii="Cambria Math" w:hAnsi="Cambria Math"/>
            <w:sz w:val="22"/>
            <w:szCs w:val="22"/>
            <w:lang w:val="ru-RU"/>
          </w:rPr>
          <m:t>D</m:t>
        </m:r>
      </m:oMath>
      <w:r>
        <w:rPr>
          <w:sz w:val="22"/>
          <w:szCs w:val="22"/>
          <w:lang w:val="ru-RU"/>
        </w:rPr>
        <w:t xml:space="preserve"> каждый, то</w:t>
      </w:r>
      <w:r w:rsidRPr="00A7113B">
        <w:rPr>
          <w:sz w:val="22"/>
          <w:szCs w:val="22"/>
          <w:lang w:val="ru-RU"/>
        </w:rPr>
        <w:t>,</w:t>
      </w:r>
      <w:r>
        <w:rPr>
          <w:sz w:val="22"/>
          <w:szCs w:val="22"/>
          <w:lang w:val="ru-RU"/>
        </w:rPr>
        <w:t xml:space="preserve"> удалив клей в стыках, можно обратно «развалить» длинный стержень на те же 60 малых. В качестве «закладки» на память следует отметить, что в данной геометрической модели еще </w:t>
      </w:r>
      <w:r w:rsidRPr="0020783F">
        <w:rPr>
          <w:b/>
          <w:bCs/>
          <w:sz w:val="22"/>
          <w:szCs w:val="22"/>
          <w:lang w:val="ru-RU"/>
        </w:rPr>
        <w:t xml:space="preserve">нет </w:t>
      </w:r>
      <w:r>
        <w:rPr>
          <w:b/>
          <w:bCs/>
          <w:sz w:val="22"/>
          <w:szCs w:val="22"/>
          <w:lang w:val="ru-RU"/>
        </w:rPr>
        <w:t xml:space="preserve">геометрических </w:t>
      </w:r>
      <w:r w:rsidRPr="0020783F">
        <w:rPr>
          <w:b/>
          <w:bCs/>
          <w:sz w:val="22"/>
          <w:szCs w:val="22"/>
          <w:lang w:val="ru-RU"/>
        </w:rPr>
        <w:t>средств для деления отрезков на равные части</w:t>
      </w:r>
      <w:r w:rsidRPr="002F4D43">
        <w:rPr>
          <w:sz w:val="22"/>
          <w:szCs w:val="22"/>
          <w:lang w:val="ru-RU"/>
        </w:rPr>
        <w:t>.</w:t>
      </w:r>
    </w:p>
    <w:p w14:paraId="5049CA12" w14:textId="1E14E9AE" w:rsidR="006262E3" w:rsidRDefault="006262E3" w:rsidP="00493E14">
      <w:pPr>
        <w:ind w:firstLine="432"/>
        <w:jc w:val="both"/>
        <w:outlineLvl w:val="0"/>
        <w:rPr>
          <w:iCs/>
          <w:sz w:val="22"/>
          <w:szCs w:val="22"/>
          <w:lang w:val="ru-RU"/>
        </w:rPr>
      </w:pPr>
      <w:r w:rsidRPr="00230ADA">
        <w:rPr>
          <w:b/>
          <w:bCs/>
          <w:sz w:val="22"/>
          <w:szCs w:val="22"/>
          <w:lang w:val="ru-RU"/>
        </w:rPr>
        <w:t>Ярлыком</w:t>
      </w:r>
      <w:r w:rsidRPr="00A31AF1">
        <w:rPr>
          <w:sz w:val="22"/>
          <w:szCs w:val="22"/>
          <w:lang w:val="ru-RU"/>
        </w:rPr>
        <w:t xml:space="preserve"> данного Метаобраза </w:t>
      </w:r>
      <w:r w:rsidRPr="001C20BD">
        <w:rPr>
          <w:b/>
          <w:bCs/>
          <w:sz w:val="22"/>
          <w:szCs w:val="22"/>
          <w:lang w:val="ru-RU"/>
        </w:rPr>
        <w:t>одиночн</w:t>
      </w:r>
      <w:r>
        <w:rPr>
          <w:b/>
          <w:bCs/>
          <w:sz w:val="22"/>
          <w:szCs w:val="22"/>
          <w:lang w:val="ru-RU"/>
        </w:rPr>
        <w:t>ой</w:t>
      </w:r>
      <w:r w:rsidRPr="001C20BD">
        <w:rPr>
          <w:b/>
          <w:bCs/>
          <w:sz w:val="22"/>
          <w:szCs w:val="22"/>
          <w:lang w:val="ru-RU"/>
        </w:rPr>
        <w:t xml:space="preserve"> </w:t>
      </w:r>
      <w:r w:rsidRPr="00230ADA">
        <w:rPr>
          <w:b/>
          <w:bCs/>
          <w:sz w:val="22"/>
          <w:szCs w:val="22"/>
          <w:lang w:val="ru-RU"/>
        </w:rPr>
        <w:t>операции</w:t>
      </w:r>
      <w:r w:rsidRPr="00A31AF1">
        <w:rPr>
          <w:sz w:val="22"/>
          <w:szCs w:val="22"/>
          <w:lang w:val="ru-RU"/>
        </w:rPr>
        <w:t xml:space="preserve"> </w:t>
      </w:r>
      <w:r w:rsidRPr="009B348F">
        <w:rPr>
          <w:b/>
          <w:bCs/>
          <w:sz w:val="22"/>
          <w:szCs w:val="22"/>
          <w:lang w:val="ru-RU"/>
        </w:rPr>
        <w:t>композиции</w:t>
      </w:r>
      <w:r>
        <w:rPr>
          <w:sz w:val="22"/>
          <w:szCs w:val="22"/>
          <w:lang w:val="ru-RU"/>
        </w:rPr>
        <w:t xml:space="preserve"> </w:t>
      </w:r>
      <w:proofErr w:type="gramStart"/>
      <w:r>
        <w:rPr>
          <w:sz w:val="22"/>
          <w:szCs w:val="22"/>
          <w:lang w:val="ru-RU"/>
        </w:rPr>
        <w:t>60-ти</w:t>
      </w:r>
      <w:proofErr w:type="gramEnd"/>
      <w:r>
        <w:rPr>
          <w:sz w:val="22"/>
          <w:szCs w:val="22"/>
          <w:lang w:val="ru-RU"/>
        </w:rPr>
        <w:t xml:space="preserve"> эталонных </w:t>
      </w:r>
      <w:r w:rsidRPr="009B348F">
        <w:rPr>
          <w:b/>
          <w:bCs/>
          <w:sz w:val="22"/>
          <w:szCs w:val="22"/>
          <w:lang w:val="ru-RU"/>
        </w:rPr>
        <w:t>растворов циркуля</w:t>
      </w:r>
      <m:oMath>
        <m:r>
          <w:rPr>
            <w:rFonts w:ascii="Cambria Math"/>
            <w:sz w:val="22"/>
            <w:szCs w:val="22"/>
            <w:lang w:val="ru-RU"/>
          </w:rPr>
          <m:t xml:space="preserve"> </m:t>
        </m:r>
        <m:r>
          <w:rPr>
            <w:rFonts w:ascii="Cambria Math"/>
            <w:sz w:val="22"/>
            <w:szCs w:val="22"/>
          </w:rPr>
          <m:t>D</m:t>
        </m:r>
      </m:oMath>
      <w:r>
        <w:rPr>
          <w:iCs/>
          <w:sz w:val="22"/>
          <w:szCs w:val="22"/>
          <w:lang w:val="ru-RU"/>
        </w:rPr>
        <w:t xml:space="preserve"> будет:  </w:t>
      </w:r>
    </w:p>
    <w:p w14:paraId="5869A701" w14:textId="77777777" w:rsidR="006262E3" w:rsidRDefault="006262E3" w:rsidP="00493E14">
      <w:pPr>
        <w:ind w:firstLine="432"/>
        <w:jc w:val="both"/>
        <w:outlineLvl w:val="0"/>
        <w:rPr>
          <w:iCs/>
          <w:sz w:val="22"/>
          <w:szCs w:val="22"/>
          <w:lang w:val="ru-RU"/>
        </w:rPr>
      </w:pPr>
    </w:p>
    <w:p w14:paraId="39D9E77C" w14:textId="77777777" w:rsidR="006262E3" w:rsidRDefault="006262E3" w:rsidP="00493E14">
      <w:pPr>
        <w:jc w:val="both"/>
        <w:outlineLvl w:val="0"/>
        <w:rPr>
          <w:sz w:val="22"/>
          <w:szCs w:val="22"/>
          <w:lang w:val="ru-RU"/>
        </w:rPr>
      </w:pPr>
      <w:r>
        <w:rPr>
          <w:sz w:val="22"/>
          <w:szCs w:val="22"/>
          <w:lang w:val="ru-RU"/>
        </w:rPr>
        <w:t xml:space="preserve">  </w:t>
      </w:r>
      <m:oMath>
        <m:r>
          <w:rPr>
            <w:rFonts w:ascii="Cambria Math" w:hAnsi="Cambria Math"/>
            <w:sz w:val="22"/>
            <w:szCs w:val="22"/>
            <w:lang w:val="ru-RU"/>
          </w:rPr>
          <m:t xml:space="preserve"> </m:t>
        </m:r>
        <m:nary>
          <m:naryPr>
            <m:chr m:val="∑"/>
            <m:limLoc m:val="subSup"/>
            <m:ctrlPr>
              <w:rPr>
                <w:rFonts w:ascii="Cambria Math" w:hAnsi="Cambria Math"/>
                <w:i/>
                <w:sz w:val="22"/>
                <w:szCs w:val="22"/>
                <w:lang w:val="ru-RU"/>
              </w:rPr>
            </m:ctrlPr>
          </m:naryPr>
          <m:sub>
            <m:r>
              <w:rPr>
                <w:rFonts w:ascii="Cambria Math"/>
                <w:sz w:val="22"/>
                <w:szCs w:val="22"/>
                <w:lang w:val="ru-RU"/>
              </w:rPr>
              <m:t>n=1</m:t>
            </m:r>
          </m:sub>
          <m:sup>
            <m:r>
              <w:rPr>
                <w:rFonts w:ascii="Cambria Math"/>
                <w:sz w:val="22"/>
                <w:szCs w:val="22"/>
                <w:lang w:val="ru-RU"/>
              </w:rPr>
              <m:t>n=60</m:t>
            </m:r>
          </m:sup>
          <m:e>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n</m:t>
                </m:r>
              </m:sub>
            </m:sSub>
          </m:e>
        </m:nary>
        <m:r>
          <w:rPr>
            <w:rFonts w:asci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60</m:t>
            </m:r>
          </m:sub>
        </m:sSub>
        <m:r>
          <w:rPr>
            <w:rFonts w:ascii="Cambria Math" w:hAnsi="Cambria Math"/>
            <w:sz w:val="22"/>
            <w:szCs w:val="22"/>
            <w:lang w:val="ru-RU"/>
          </w:rPr>
          <m:t>=60∙</m:t>
        </m:r>
        <m:r>
          <w:rPr>
            <w:rFonts w:ascii="Cambria Math"/>
            <w:sz w:val="22"/>
            <w:szCs w:val="22"/>
          </w:rPr>
          <m:t>D</m:t>
        </m:r>
      </m:oMath>
      <w:r>
        <w:rPr>
          <w:sz w:val="22"/>
          <w:szCs w:val="22"/>
          <w:lang w:val="ru-RU"/>
        </w:rPr>
        <w:t xml:space="preserve"> :</w:t>
      </w:r>
    </w:p>
    <w:p w14:paraId="44AB16DB" w14:textId="54CC5355" w:rsidR="006262E3" w:rsidRDefault="006262E3" w:rsidP="00493E14">
      <w:pPr>
        <w:jc w:val="both"/>
        <w:outlineLvl w:val="0"/>
        <w:rPr>
          <w:sz w:val="22"/>
          <w:szCs w:val="22"/>
          <w:lang w:val="ru-RU"/>
        </w:rPr>
      </w:pPr>
      <w:r>
        <w:rPr>
          <w:sz w:val="22"/>
          <w:szCs w:val="22"/>
          <w:lang w:val="ru-RU"/>
        </w:rPr>
        <w:t xml:space="preserve">                                                    </w:t>
      </w:r>
      <m:oMath>
        <m:d>
          <m:dPr>
            <m:ctrlPr>
              <w:rPr>
                <w:rFonts w:ascii="Cambria Math" w:hAnsi="Cambria Math"/>
                <w:i/>
                <w:sz w:val="22"/>
                <w:szCs w:val="22"/>
                <w:lang w:val="ru-RU"/>
              </w:rPr>
            </m:ctrlPr>
          </m:dPr>
          <m:e>
            <m:r>
              <w:rPr>
                <w:rFonts w:ascii="Cambria Math" w:hAnsi="Cambria Math"/>
                <w:sz w:val="22"/>
                <w:szCs w:val="22"/>
                <w:lang w:val="ru-RU"/>
              </w:rPr>
              <m:t>60∙</m:t>
            </m:r>
            <m:r>
              <w:rPr>
                <w:rFonts w:ascii="Cambria Math"/>
                <w:sz w:val="22"/>
                <w:szCs w:val="22"/>
              </w:rPr>
              <m:t>D</m:t>
            </m:r>
          </m:e>
        </m:d>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60</m:t>
            </m:r>
          </m:sub>
        </m:sSub>
      </m:oMath>
      <w:proofErr w:type="gramStart"/>
      <w:r>
        <w:rPr>
          <w:sz w:val="22"/>
          <w:szCs w:val="22"/>
          <w:lang w:val="ru-RU"/>
        </w:rPr>
        <w:t xml:space="preserve">,   </w:t>
      </w:r>
      <w:proofErr w:type="gramEnd"/>
      <w:r>
        <w:rPr>
          <w:sz w:val="22"/>
          <w:szCs w:val="22"/>
          <w:lang w:val="ru-RU"/>
        </w:rPr>
        <w:t xml:space="preserve">  (</w:t>
      </w:r>
      <w:r w:rsidRPr="006A5EB8">
        <w:rPr>
          <w:sz w:val="22"/>
          <w:szCs w:val="22"/>
          <w:lang w:val="ru-RU"/>
        </w:rPr>
        <w:t xml:space="preserve">6.1) </w:t>
      </w:r>
    </w:p>
    <w:p w14:paraId="61E451DC" w14:textId="77777777" w:rsidR="006262E3" w:rsidRPr="006A5EB8" w:rsidRDefault="006262E3" w:rsidP="00493E14">
      <w:pPr>
        <w:jc w:val="both"/>
        <w:outlineLvl w:val="0"/>
        <w:rPr>
          <w:sz w:val="22"/>
          <w:szCs w:val="22"/>
          <w:lang w:val="ru-RU"/>
        </w:rPr>
      </w:pPr>
    </w:p>
    <w:p w14:paraId="7298B948" w14:textId="3AD20181" w:rsidR="006262E3" w:rsidRPr="006A5EB8" w:rsidRDefault="006262E3" w:rsidP="00493E14">
      <w:pPr>
        <w:jc w:val="both"/>
        <w:outlineLvl w:val="0"/>
        <w:rPr>
          <w:sz w:val="22"/>
          <w:szCs w:val="22"/>
          <w:lang w:val="ru-RU"/>
        </w:rPr>
      </w:pPr>
      <w:r w:rsidRPr="006A5EB8">
        <w:rPr>
          <w:sz w:val="22"/>
          <w:szCs w:val="22"/>
          <w:lang w:val="ru-RU"/>
        </w:rPr>
        <w:t xml:space="preserve">при условии </w:t>
      </w:r>
      <m:oMath>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60</m:t>
            </m:r>
          </m:sub>
        </m:sSub>
        <m:r>
          <w:rPr>
            <w:rFonts w:ascii="Cambria Math" w:hAnsi="Cambria Math"/>
            <w:sz w:val="22"/>
            <w:szCs w:val="22"/>
            <w:lang w:val="ru-RU"/>
          </w:rPr>
          <m:t>=D</m:t>
        </m:r>
      </m:oMath>
      <w:r w:rsidRPr="006A5EB8">
        <w:rPr>
          <w:sz w:val="22"/>
          <w:szCs w:val="22"/>
          <w:lang w:val="ru-RU"/>
        </w:rPr>
        <w:t>.</w:t>
      </w:r>
    </w:p>
    <w:p w14:paraId="225DDA4B" w14:textId="6F4875E6" w:rsidR="006262E3" w:rsidRPr="00B25F88" w:rsidRDefault="006262E3" w:rsidP="00493E14">
      <w:pPr>
        <w:ind w:firstLine="432"/>
        <w:jc w:val="both"/>
        <w:outlineLvl w:val="0"/>
        <w:rPr>
          <w:sz w:val="22"/>
          <w:szCs w:val="22"/>
          <w:lang w:val="ru-RU"/>
        </w:rPr>
      </w:pPr>
      <w:r w:rsidRPr="006A5EB8">
        <w:rPr>
          <w:sz w:val="22"/>
          <w:szCs w:val="22"/>
          <w:lang w:val="ru-RU"/>
        </w:rPr>
        <w:lastRenderedPageBreak/>
        <w:t xml:space="preserve">Данный Ярлык следует интерпретировать следующим образом. Существует оператор </w:t>
      </w:r>
      <m:oMath>
        <m:r>
          <m:rPr>
            <m:sty m:val="p"/>
          </m:rPr>
          <w:rPr>
            <w:rFonts w:ascii="Cambria Math" w:hAnsi="Cambria Math"/>
            <w:sz w:val="22"/>
            <w:szCs w:val="22"/>
            <w:lang w:val="ru-RU"/>
          </w:rPr>
          <m:t>Σ</m:t>
        </m:r>
      </m:oMath>
      <w:r w:rsidRPr="006A5EB8">
        <w:rPr>
          <w:sz w:val="22"/>
          <w:szCs w:val="22"/>
          <w:lang w:val="ru-RU"/>
        </w:rPr>
        <w:t xml:space="preserve"> композиции (6.1) 60 равных копий стержня </w:t>
      </w:r>
      <m:oMath>
        <m:r>
          <w:rPr>
            <w:rFonts w:ascii="Cambria Math" w:hAnsi="Cambria Math"/>
            <w:sz w:val="22"/>
            <w:szCs w:val="22"/>
            <w:lang w:val="ru-RU"/>
          </w:rPr>
          <m:t>D</m:t>
        </m:r>
      </m:oMath>
      <w:r w:rsidRPr="006A5EB8">
        <w:rPr>
          <w:sz w:val="22"/>
          <w:szCs w:val="22"/>
          <w:lang w:val="ru-RU"/>
        </w:rPr>
        <w:t xml:space="preserve"> таких, что, если занумеровать каждую из копий </w:t>
      </w:r>
      <w:r w:rsidRPr="006A5EB8">
        <w:rPr>
          <w:lang w:val="ru-RU"/>
        </w:rPr>
        <w:t xml:space="preserve">одним числом из числового индекса </w:t>
      </w:r>
      <m:oMath>
        <m:r>
          <w:rPr>
            <w:rFonts w:ascii="Cambria Math"/>
          </w:rPr>
          <m:t>n</m:t>
        </m:r>
        <m:r>
          <m:rPr>
            <m:sty m:val="p"/>
          </m:rPr>
          <w:rPr>
            <w:rFonts w:ascii="Cambria Math" w:hAnsi="Cambria Math"/>
            <w:lang w:val="ru-RU"/>
          </w:rPr>
          <m:t>=1, 2, 3,…,60</m:t>
        </m:r>
      </m:oMath>
      <w:r w:rsidRPr="006A5EB8">
        <w:rPr>
          <w:lang w:val="ru-RU"/>
        </w:rPr>
        <w:t xml:space="preserve">, то результатом будет </w:t>
      </w:r>
      <w:r w:rsidRPr="006A5EB8">
        <w:rPr>
          <w:sz w:val="22"/>
          <w:szCs w:val="22"/>
          <w:lang w:val="ru-RU"/>
        </w:rPr>
        <w:t>стержень</w:t>
      </w:r>
      <w:r w:rsidRPr="006A5EB8">
        <w:rPr>
          <w:lang w:val="ru-RU"/>
        </w:rPr>
        <w:t xml:space="preserve"> </w:t>
      </w:r>
      <m:oMath>
        <m:r>
          <w:rPr>
            <w:rFonts w:ascii="Cambria Math" w:hAnsi="Cambria Math"/>
            <w:sz w:val="22"/>
            <w:szCs w:val="22"/>
            <w:lang w:val="ru-RU"/>
          </w:rPr>
          <m:t>60∙D</m:t>
        </m:r>
      </m:oMath>
      <w:r w:rsidRPr="006A5EB8">
        <w:rPr>
          <w:sz w:val="22"/>
          <w:szCs w:val="22"/>
          <w:lang w:val="ru-RU"/>
        </w:rPr>
        <w:t xml:space="preserve"> такой, что он может быть отображен обратно не иначе, как только в те же 60 равных копий стержня </w:t>
      </w:r>
      <m:oMath>
        <m:r>
          <w:rPr>
            <w:rFonts w:ascii="Cambria Math" w:hAnsi="Cambria Math"/>
            <w:sz w:val="22"/>
            <w:szCs w:val="22"/>
            <w:lang w:val="ru-RU"/>
          </w:rPr>
          <m:t>D</m:t>
        </m:r>
      </m:oMath>
      <w:r w:rsidRPr="006A5EB8">
        <w:rPr>
          <w:sz w:val="22"/>
          <w:szCs w:val="22"/>
          <w:lang w:val="ru-RU"/>
        </w:rPr>
        <w:t xml:space="preserve">: </w:t>
      </w:r>
      <m:oMath>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1</m:t>
            </m:r>
          </m:sub>
        </m:sSub>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2</m:t>
            </m:r>
          </m:sub>
        </m:sSub>
        <m:r>
          <w:rPr>
            <w:rFonts w:ascii="Cambria Math" w:hAnsi="Cambria Math"/>
            <w:sz w:val="22"/>
            <w:szCs w:val="22"/>
            <w:lang w:val="ru-RU"/>
          </w:rPr>
          <m:t>=…=</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sz w:val="22"/>
                    <w:szCs w:val="22"/>
                  </w:rPr>
                  <m:t>D</m:t>
                </m:r>
              </m:e>
            </m:d>
          </m:e>
          <m:sub>
            <m:r>
              <w:rPr>
                <w:rFonts w:ascii="Cambria Math"/>
                <w:sz w:val="22"/>
                <w:szCs w:val="22"/>
                <w:lang w:val="ru-RU"/>
              </w:rPr>
              <m:t>60</m:t>
            </m:r>
          </m:sub>
        </m:sSub>
        <m:r>
          <w:rPr>
            <w:rFonts w:ascii="Cambria Math" w:hAnsi="Cambria Math"/>
            <w:sz w:val="22"/>
            <w:szCs w:val="22"/>
            <w:lang w:val="ru-RU"/>
          </w:rPr>
          <m:t>=D</m:t>
        </m:r>
      </m:oMath>
      <w:r w:rsidRPr="006A5EB8">
        <w:rPr>
          <w:sz w:val="22"/>
          <w:szCs w:val="22"/>
          <w:lang w:val="ru-RU"/>
        </w:rPr>
        <w:t>.</w:t>
      </w:r>
    </w:p>
    <w:p w14:paraId="0C6B15A9" w14:textId="77777777" w:rsidR="006262E3" w:rsidRDefault="006262E3" w:rsidP="00493E14">
      <w:pPr>
        <w:ind w:firstLine="432"/>
        <w:jc w:val="center"/>
        <w:outlineLvl w:val="0"/>
        <w:rPr>
          <w:sz w:val="22"/>
          <w:szCs w:val="22"/>
          <w:lang w:val="ru-RU"/>
        </w:rPr>
      </w:pPr>
      <w:r>
        <w:rPr>
          <w:noProof/>
          <w:sz w:val="22"/>
          <w:szCs w:val="22"/>
          <w:lang w:val="ru-RU"/>
        </w:rPr>
        <w:drawing>
          <wp:inline distT="0" distB="0" distL="0" distR="0" wp14:anchorId="67BFF7E2" wp14:editId="4A958DB1">
            <wp:extent cx="3146961" cy="1819873"/>
            <wp:effectExtent l="0" t="0" r="0" b="952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Рис.6.2 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60389" cy="1827639"/>
                    </a:xfrm>
                    <a:prstGeom prst="rect">
                      <a:avLst/>
                    </a:prstGeom>
                  </pic:spPr>
                </pic:pic>
              </a:graphicData>
            </a:graphic>
          </wp:inline>
        </w:drawing>
      </w:r>
    </w:p>
    <w:p w14:paraId="032AB42A" w14:textId="77777777" w:rsidR="006262E3" w:rsidRPr="006A5EB8" w:rsidRDefault="006262E3" w:rsidP="00493E14">
      <w:pPr>
        <w:ind w:firstLine="432"/>
        <w:jc w:val="center"/>
        <w:outlineLvl w:val="0"/>
        <w:rPr>
          <w:sz w:val="20"/>
          <w:szCs w:val="20"/>
          <w:lang w:val="ru-RU"/>
        </w:rPr>
      </w:pPr>
      <w:r w:rsidRPr="006A5EB8">
        <w:rPr>
          <w:sz w:val="20"/>
          <w:szCs w:val="20"/>
          <w:lang w:val="ru-RU"/>
        </w:rPr>
        <w:t>Рис.6.2. Метаобраз алгоритма рекурсивного увеличения</w:t>
      </w:r>
    </w:p>
    <w:p w14:paraId="184E527A" w14:textId="2CFF90BE" w:rsidR="006262E3" w:rsidRPr="006A5EB8" w:rsidRDefault="006262E3" w:rsidP="00493E14">
      <w:pPr>
        <w:ind w:firstLine="432"/>
        <w:jc w:val="center"/>
        <w:outlineLvl w:val="0"/>
        <w:rPr>
          <w:sz w:val="20"/>
          <w:szCs w:val="20"/>
          <w:lang w:val="ru-RU"/>
        </w:rPr>
      </w:pPr>
      <w:r w:rsidRPr="006A5EB8">
        <w:rPr>
          <w:sz w:val="20"/>
          <w:szCs w:val="20"/>
          <w:lang w:val="ru-RU"/>
        </w:rPr>
        <w:t xml:space="preserve"> размера раствора циркуля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sub>
        </m:sSub>
      </m:oMath>
      <w:r w:rsidRPr="006A5EB8">
        <w:rPr>
          <w:sz w:val="20"/>
          <w:szCs w:val="20"/>
          <w:lang w:val="ru-RU"/>
        </w:rPr>
        <w:t xml:space="preserve">  в 60 раз. </w:t>
      </w:r>
    </w:p>
    <w:p w14:paraId="5C0CE4AD" w14:textId="77777777" w:rsidR="006262E3" w:rsidRPr="00B25F88" w:rsidRDefault="006262E3" w:rsidP="00493E14">
      <w:pPr>
        <w:ind w:firstLine="432"/>
        <w:jc w:val="center"/>
        <w:outlineLvl w:val="0"/>
        <w:rPr>
          <w:sz w:val="22"/>
          <w:szCs w:val="22"/>
          <w:lang w:val="ru-RU"/>
        </w:rPr>
      </w:pPr>
    </w:p>
    <w:p w14:paraId="3C7A0786" w14:textId="5F496856" w:rsidR="006262E3" w:rsidRDefault="006262E3" w:rsidP="00002E2D">
      <w:pPr>
        <w:ind w:firstLine="432"/>
        <w:jc w:val="both"/>
        <w:outlineLvl w:val="0"/>
        <w:rPr>
          <w:sz w:val="22"/>
          <w:szCs w:val="22"/>
          <w:lang w:val="ru-RU"/>
        </w:rPr>
      </w:pPr>
      <w:r w:rsidRPr="00063308">
        <w:rPr>
          <w:sz w:val="22"/>
          <w:szCs w:val="22"/>
          <w:lang w:val="ru-RU"/>
        </w:rPr>
        <w:t xml:space="preserve">Наряду с этим имеется возможность неограниченного рекурсивного повторения процедуры, представленной на Рис.6.1, для увеличения отрезков в 60 раз, а это уже целый алгоритм. </w:t>
      </w:r>
      <w:r w:rsidRPr="00063308">
        <w:rPr>
          <w:b/>
          <w:bCs/>
          <w:sz w:val="22"/>
          <w:szCs w:val="22"/>
          <w:lang w:val="ru-RU"/>
        </w:rPr>
        <w:t>Метаобраз данного алгоритма</w:t>
      </w:r>
      <w:r w:rsidRPr="00063308">
        <w:rPr>
          <w:sz w:val="22"/>
          <w:szCs w:val="22"/>
          <w:lang w:val="ru-RU"/>
        </w:rPr>
        <w:t xml:space="preserve"> можно изобразить в приведенном </w:t>
      </w:r>
      <w:r>
        <w:rPr>
          <w:sz w:val="22"/>
          <w:szCs w:val="22"/>
          <w:lang w:val="ru-RU"/>
        </w:rPr>
        <w:t xml:space="preserve">на </w:t>
      </w:r>
      <w:r w:rsidRPr="006A5EB8">
        <w:rPr>
          <w:sz w:val="22"/>
          <w:szCs w:val="22"/>
          <w:lang w:val="ru-RU"/>
        </w:rPr>
        <w:t>Рис.6.2</w:t>
      </w:r>
      <w:r w:rsidRPr="006A5EB8">
        <w:rPr>
          <w:b/>
          <w:bCs/>
          <w:sz w:val="22"/>
          <w:szCs w:val="22"/>
          <w:lang w:val="ru-RU"/>
        </w:rPr>
        <w:t xml:space="preserve"> </w:t>
      </w:r>
      <w:r>
        <w:rPr>
          <w:sz w:val="22"/>
          <w:szCs w:val="22"/>
          <w:lang w:val="ru-RU"/>
        </w:rPr>
        <w:t xml:space="preserve">виде. Он будет представлять собой </w:t>
      </w:r>
      <w:r w:rsidRPr="008120C1">
        <w:rPr>
          <w:b/>
          <w:bCs/>
          <w:sz w:val="22"/>
          <w:szCs w:val="22"/>
          <w:lang w:val="ru-RU"/>
        </w:rPr>
        <w:t>совокупность отдельных контейнеров</w:t>
      </w:r>
      <w:r>
        <w:rPr>
          <w:sz w:val="22"/>
          <w:szCs w:val="22"/>
          <w:lang w:val="ru-RU"/>
        </w:rPr>
        <w:t xml:space="preserve">, подобных приведенному на </w:t>
      </w:r>
      <w:r w:rsidRPr="007F63FB">
        <w:rPr>
          <w:b/>
          <w:bCs/>
          <w:color w:val="00B0F0"/>
          <w:sz w:val="22"/>
          <w:szCs w:val="22"/>
          <w:lang w:val="ru-RU"/>
        </w:rPr>
        <w:t xml:space="preserve"> </w:t>
      </w:r>
      <w:r w:rsidRPr="006A5EB8">
        <w:rPr>
          <w:sz w:val="22"/>
          <w:szCs w:val="22"/>
          <w:lang w:val="ru-RU"/>
        </w:rPr>
        <w:t>Рис.6.1</w:t>
      </w:r>
      <w:r w:rsidRPr="007F63FB">
        <w:rPr>
          <w:sz w:val="22"/>
          <w:szCs w:val="22"/>
          <w:lang w:val="ru-RU"/>
        </w:rPr>
        <w:t>,</w:t>
      </w:r>
      <w:r>
        <w:rPr>
          <w:sz w:val="22"/>
          <w:szCs w:val="22"/>
          <w:lang w:val="ru-RU"/>
        </w:rPr>
        <w:t xml:space="preserve"> вложенных последовательно друг в друга по принципу «русской матрешки» причем так, что результат операции </w:t>
      </w:r>
      <m:oMath>
        <m:r>
          <w:rPr>
            <w:rFonts w:ascii="Cambria Math" w:hAnsi="Cambria Math"/>
            <w:sz w:val="22"/>
            <w:szCs w:val="22"/>
          </w:rPr>
          <m:t>i</m:t>
        </m:r>
      </m:oMath>
      <w:r>
        <w:rPr>
          <w:sz w:val="22"/>
          <w:szCs w:val="22"/>
          <w:lang w:val="ru-RU"/>
        </w:rPr>
        <w:t xml:space="preserve">, соответствующей по порядку  следования текущему контейнеру </w:t>
      </w:r>
      <m:oMath>
        <m:r>
          <w:rPr>
            <w:rFonts w:ascii="Cambria Math" w:hAnsi="Cambria Math"/>
            <w:sz w:val="22"/>
            <w:szCs w:val="22"/>
          </w:rPr>
          <m:t>i</m:t>
        </m:r>
      </m:oMath>
      <w:r>
        <w:rPr>
          <w:sz w:val="22"/>
          <w:szCs w:val="22"/>
          <w:lang w:val="ru-RU"/>
        </w:rPr>
        <w:t xml:space="preserve">, т. е. стержень </w:t>
      </w:r>
      <m:oMath>
        <m:sSub>
          <m:sSubPr>
            <m:ctrlPr>
              <w:rPr>
                <w:rFonts w:ascii="Cambria Math" w:hAnsi="Cambria Math"/>
                <w:i/>
                <w:sz w:val="22"/>
                <w:szCs w:val="22"/>
                <w:lang w:val="ru-RU"/>
              </w:rPr>
            </m:ctrlPr>
          </m:sSubPr>
          <m:e>
            <m:r>
              <w:rPr>
                <w:rFonts w:ascii="Cambria Math" w:hAnsi="Cambria Math"/>
                <w:sz w:val="22"/>
                <w:szCs w:val="22"/>
                <w:lang w:val="ru-RU"/>
              </w:rPr>
              <m:t>D</m:t>
            </m:r>
          </m:e>
          <m:sub>
            <m:r>
              <w:rPr>
                <w:rFonts w:ascii="Cambria Math" w:hAnsi="Cambria Math"/>
                <w:sz w:val="22"/>
                <w:szCs w:val="22"/>
              </w:rPr>
              <m:t>i</m:t>
            </m:r>
            <m:r>
              <w:rPr>
                <w:rFonts w:ascii="Cambria Math" w:hAnsi="Cambria Math"/>
                <w:sz w:val="22"/>
                <w:szCs w:val="22"/>
                <w:lang w:val="ru-RU"/>
              </w:rPr>
              <m:t>+1</m:t>
            </m:r>
          </m:sub>
        </m:sSub>
      </m:oMath>
      <w:r>
        <w:rPr>
          <w:sz w:val="22"/>
          <w:szCs w:val="22"/>
          <w:lang w:val="ru-RU"/>
        </w:rPr>
        <w:t xml:space="preserve"> в его правом отделении, копируется до требуемого количества</w:t>
      </w:r>
      <w:r w:rsidRPr="00F12C12">
        <w:rPr>
          <w:sz w:val="22"/>
          <w:szCs w:val="22"/>
          <w:lang w:val="ru-RU"/>
        </w:rPr>
        <w:t>,</w:t>
      </w:r>
      <w:r>
        <w:rPr>
          <w:sz w:val="22"/>
          <w:szCs w:val="22"/>
          <w:lang w:val="ru-RU"/>
        </w:rPr>
        <w:t xml:space="preserve"> и все 60 штук (вместе с </w:t>
      </w:r>
      <m:oMath>
        <m:sSub>
          <m:sSubPr>
            <m:ctrlPr>
              <w:rPr>
                <w:rFonts w:ascii="Cambria Math" w:hAnsi="Cambria Math"/>
                <w:i/>
                <w:sz w:val="22"/>
                <w:szCs w:val="22"/>
                <w:lang w:val="ru-RU"/>
              </w:rPr>
            </m:ctrlPr>
          </m:sSubPr>
          <m:e>
            <m:r>
              <w:rPr>
                <w:rFonts w:ascii="Cambria Math" w:hAnsi="Cambria Math"/>
                <w:sz w:val="22"/>
                <w:szCs w:val="22"/>
                <w:lang w:val="ru-RU"/>
              </w:rPr>
              <m:t>D</m:t>
            </m:r>
          </m:e>
          <m:sub>
            <m:r>
              <w:rPr>
                <w:rFonts w:ascii="Cambria Math" w:hAnsi="Cambria Math"/>
                <w:sz w:val="22"/>
                <w:szCs w:val="22"/>
              </w:rPr>
              <m:t>i</m:t>
            </m:r>
            <m:r>
              <w:rPr>
                <w:rFonts w:ascii="Cambria Math" w:hAnsi="Cambria Math"/>
                <w:sz w:val="22"/>
                <w:szCs w:val="22"/>
                <w:lang w:val="ru-RU"/>
              </w:rPr>
              <m:t>+1</m:t>
            </m:r>
          </m:sub>
        </m:sSub>
      </m:oMath>
      <w:r>
        <w:rPr>
          <w:sz w:val="22"/>
          <w:szCs w:val="22"/>
          <w:lang w:val="ru-RU"/>
        </w:rPr>
        <w:t xml:space="preserve">)  являются содержимым левого отделения, но уже в контейнере </w:t>
      </w:r>
      <m:oMath>
        <m:r>
          <w:rPr>
            <w:rFonts w:ascii="Cambria Math" w:hAnsi="Cambria Math"/>
            <w:sz w:val="22"/>
            <w:szCs w:val="22"/>
          </w:rPr>
          <m:t>i</m:t>
        </m:r>
        <m:r>
          <w:rPr>
            <w:rFonts w:ascii="Cambria Math" w:hAnsi="Cambria Math"/>
            <w:sz w:val="22"/>
            <w:szCs w:val="22"/>
            <w:lang w:val="ru-RU"/>
          </w:rPr>
          <m:t>+1</m:t>
        </m:r>
      </m:oMath>
      <w:r>
        <w:rPr>
          <w:sz w:val="22"/>
          <w:szCs w:val="22"/>
          <w:lang w:val="ru-RU"/>
        </w:rPr>
        <w:t xml:space="preserve">, соответствующему следующей по порядку операции </w:t>
      </w:r>
      <m:oMath>
        <m:r>
          <w:rPr>
            <w:rFonts w:ascii="Cambria Math" w:hAnsi="Cambria Math"/>
            <w:sz w:val="22"/>
            <w:szCs w:val="22"/>
          </w:rPr>
          <m:t>i</m:t>
        </m:r>
        <m:r>
          <w:rPr>
            <w:rFonts w:ascii="Cambria Math" w:hAnsi="Cambria Math"/>
            <w:sz w:val="22"/>
            <w:szCs w:val="22"/>
            <w:lang w:val="ru-RU"/>
          </w:rPr>
          <m:t>+1</m:t>
        </m:r>
      </m:oMath>
      <w:r>
        <w:rPr>
          <w:sz w:val="22"/>
          <w:szCs w:val="22"/>
          <w:lang w:val="ru-RU"/>
        </w:rPr>
        <w:t xml:space="preserve">. Другими словами, они уже будут исходными объектами для следующей операции </w:t>
      </w:r>
      <m:oMath>
        <m:r>
          <w:rPr>
            <w:rFonts w:ascii="Cambria Math" w:hAnsi="Cambria Math"/>
            <w:sz w:val="22"/>
            <w:szCs w:val="22"/>
          </w:rPr>
          <m:t>i</m:t>
        </m:r>
        <m:r>
          <w:rPr>
            <w:rFonts w:ascii="Cambria Math" w:hAnsi="Cambria Math"/>
            <w:sz w:val="22"/>
            <w:szCs w:val="22"/>
            <w:lang w:val="ru-RU"/>
          </w:rPr>
          <m:t>+1</m:t>
        </m:r>
      </m:oMath>
      <w:r>
        <w:rPr>
          <w:sz w:val="22"/>
          <w:szCs w:val="22"/>
          <w:lang w:val="ru-RU"/>
        </w:rPr>
        <w:t>.</w:t>
      </w:r>
      <w:r w:rsidRPr="007F63FB">
        <w:rPr>
          <w:sz w:val="22"/>
          <w:szCs w:val="22"/>
          <w:lang w:val="ru-RU"/>
        </w:rPr>
        <w:t xml:space="preserve"> </w:t>
      </w:r>
      <w:r>
        <w:rPr>
          <w:sz w:val="22"/>
          <w:szCs w:val="22"/>
          <w:lang w:val="ru-RU"/>
        </w:rPr>
        <w:t xml:space="preserve">Данный алгоритм, </w:t>
      </w:r>
      <w:r w:rsidRPr="009B0C8C">
        <w:rPr>
          <w:sz w:val="22"/>
          <w:szCs w:val="22"/>
          <w:lang w:val="ru-RU"/>
        </w:rPr>
        <w:t xml:space="preserve">позволяет </w:t>
      </w:r>
      <w:r>
        <w:rPr>
          <w:sz w:val="22"/>
          <w:szCs w:val="22"/>
          <w:lang w:val="ru-RU"/>
        </w:rPr>
        <w:t xml:space="preserve">в математике целых чисел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d>
          <m:dPr>
            <m:ctrlPr>
              <w:rPr>
                <w:rFonts w:ascii="Cambria Math" w:hAnsi="Cambria Math"/>
                <w:b/>
                <w:bCs/>
                <w:i/>
                <w:sz w:val="22"/>
                <w:szCs w:val="22"/>
              </w:rPr>
            </m:ctrlPr>
          </m:dPr>
          <m:e>
            <m:r>
              <m:rPr>
                <m:sty m:val="bi"/>
              </m:rPr>
              <w:rPr>
                <w:rFonts w:ascii="Cambria Math"/>
                <w:sz w:val="22"/>
                <w:szCs w:val="22"/>
              </w:rPr>
              <m:t>n</m:t>
            </m:r>
          </m:e>
        </m:d>
      </m:oMath>
      <w:r w:rsidRPr="009B0C8C">
        <w:rPr>
          <w:sz w:val="22"/>
          <w:szCs w:val="22"/>
          <w:lang w:val="ru-RU"/>
        </w:rPr>
        <w:t>, например, при</w:t>
      </w:r>
      <w:r w:rsidRPr="009B0C8C">
        <w:rPr>
          <w:b/>
          <w:bCs/>
          <w:sz w:val="22"/>
          <w:szCs w:val="22"/>
          <w:lang w:val="ru-RU"/>
        </w:rPr>
        <w:t xml:space="preserve"> </w:t>
      </w:r>
      <m:oMath>
        <m:r>
          <w:rPr>
            <w:rFonts w:ascii="Cambria Math"/>
          </w:rPr>
          <m:t>n</m:t>
        </m:r>
        <m:r>
          <m:rPr>
            <m:sty m:val="p"/>
          </m:rPr>
          <w:rPr>
            <w:rFonts w:ascii="Cambria Math" w:hAnsi="Cambria Math"/>
            <w:lang w:val="ru-RU"/>
          </w:rPr>
          <m:t>=60</m:t>
        </m:r>
      </m:oMath>
      <w:r w:rsidRPr="009B0C8C">
        <w:rPr>
          <w:sz w:val="22"/>
          <w:szCs w:val="22"/>
          <w:lang w:val="ru-RU"/>
        </w:rPr>
        <w:t>,</w:t>
      </w:r>
      <w:r>
        <w:rPr>
          <w:sz w:val="22"/>
          <w:szCs w:val="22"/>
          <w:lang w:val="ru-RU"/>
        </w:rPr>
        <w:t xml:space="preserve"> </w:t>
      </w:r>
      <w:r w:rsidRPr="009B0C8C">
        <w:rPr>
          <w:sz w:val="22"/>
          <w:szCs w:val="22"/>
          <w:lang w:val="ru-RU"/>
        </w:rPr>
        <w:t>получить дискретный набор раз</w:t>
      </w:r>
      <w:r>
        <w:rPr>
          <w:sz w:val="22"/>
          <w:szCs w:val="22"/>
          <w:lang w:val="ru-RU"/>
        </w:rPr>
        <w:t>новелики</w:t>
      </w:r>
      <w:r w:rsidRPr="009B0C8C">
        <w:rPr>
          <w:sz w:val="22"/>
          <w:szCs w:val="22"/>
          <w:lang w:val="ru-RU"/>
        </w:rPr>
        <w:t xml:space="preserve">х </w:t>
      </w:r>
      <w:r w:rsidRPr="00F12C12">
        <w:rPr>
          <w:sz w:val="22"/>
          <w:szCs w:val="22"/>
          <w:lang w:val="ru-RU"/>
        </w:rPr>
        <w:t xml:space="preserve">масштабов </w:t>
      </w:r>
      <w:r>
        <w:rPr>
          <w:sz w:val="22"/>
          <w:szCs w:val="22"/>
          <w:lang w:val="ru-RU"/>
        </w:rPr>
        <w:t>стержней</w:t>
      </w:r>
      <w:r w:rsidRPr="009B0C8C">
        <w:rPr>
          <w:sz w:val="22"/>
          <w:szCs w:val="22"/>
          <w:lang w:val="ru-RU"/>
        </w:rPr>
        <w:t xml:space="preserve">, </w:t>
      </w:r>
      <w:r>
        <w:rPr>
          <w:sz w:val="22"/>
          <w:szCs w:val="22"/>
          <w:lang w:val="ru-RU"/>
        </w:rPr>
        <w:t>увеличенных кратно числу 60</w:t>
      </w:r>
      <w:r w:rsidRPr="009B0C8C">
        <w:rPr>
          <w:sz w:val="22"/>
          <w:szCs w:val="22"/>
          <w:lang w:val="ru-RU"/>
        </w:rPr>
        <w:t xml:space="preserve"> </w:t>
      </w:r>
      <w:r>
        <w:rPr>
          <w:sz w:val="22"/>
          <w:szCs w:val="22"/>
          <w:lang w:val="ru-RU"/>
        </w:rPr>
        <w:t>относительно</w:t>
      </w:r>
      <w:r w:rsidRPr="009B0C8C">
        <w:rPr>
          <w:sz w:val="22"/>
          <w:szCs w:val="22"/>
          <w:lang w:val="ru-RU"/>
        </w:rPr>
        <w:t xml:space="preserve"> эталонно</w:t>
      </w:r>
      <w:r>
        <w:rPr>
          <w:sz w:val="22"/>
          <w:szCs w:val="22"/>
          <w:lang w:val="ru-RU"/>
        </w:rPr>
        <w:t>го</w:t>
      </w:r>
      <w:r w:rsidRPr="009B0C8C">
        <w:rPr>
          <w:sz w:val="22"/>
          <w:szCs w:val="22"/>
          <w:lang w:val="ru-RU"/>
        </w:rPr>
        <w:t xml:space="preserve"> </w:t>
      </w:r>
      <w:r>
        <w:rPr>
          <w:sz w:val="22"/>
          <w:szCs w:val="22"/>
          <w:lang w:val="ru-RU"/>
        </w:rPr>
        <w:t xml:space="preserve">стержня </w:t>
      </w:r>
      <m:oMath>
        <m:r>
          <w:rPr>
            <w:rFonts w:ascii="Cambria Math" w:hAnsi="Cambria Math"/>
            <w:sz w:val="22"/>
            <w:szCs w:val="22"/>
            <w:lang w:val="ru-RU"/>
          </w:rPr>
          <m:t>D</m:t>
        </m:r>
      </m:oMath>
      <w:r>
        <w:rPr>
          <w:sz w:val="22"/>
          <w:szCs w:val="22"/>
          <w:lang w:val="ru-RU"/>
        </w:rPr>
        <w:t xml:space="preserve">. </w:t>
      </w:r>
    </w:p>
    <w:p w14:paraId="1A1FAB2E" w14:textId="77777777" w:rsidR="006262E3" w:rsidRPr="005516B4" w:rsidRDefault="006262E3" w:rsidP="00894ED5">
      <w:pPr>
        <w:ind w:firstLine="432"/>
        <w:jc w:val="both"/>
        <w:outlineLvl w:val="0"/>
        <w:rPr>
          <w:sz w:val="22"/>
          <w:szCs w:val="22"/>
          <w:lang w:val="ru-RU"/>
        </w:rPr>
      </w:pPr>
      <w:r w:rsidRPr="00F12C12">
        <w:rPr>
          <w:b/>
          <w:bCs/>
          <w:sz w:val="22"/>
          <w:szCs w:val="22"/>
          <w:lang w:val="ru-RU"/>
        </w:rPr>
        <w:t>Метаобраз</w:t>
      </w:r>
      <w:r w:rsidRPr="006A5EB8">
        <w:rPr>
          <w:sz w:val="22"/>
          <w:szCs w:val="22"/>
          <w:lang w:val="ru-RU"/>
        </w:rPr>
        <w:t xml:space="preserve"> такого </w:t>
      </w:r>
      <w:r w:rsidRPr="00F12C12">
        <w:rPr>
          <w:b/>
          <w:bCs/>
          <w:sz w:val="22"/>
          <w:szCs w:val="22"/>
          <w:lang w:val="ru-RU"/>
        </w:rPr>
        <w:t>набора стержней</w:t>
      </w:r>
      <w:r w:rsidRPr="006A5EB8">
        <w:rPr>
          <w:sz w:val="22"/>
          <w:szCs w:val="22"/>
          <w:lang w:val="ru-RU"/>
        </w:rPr>
        <w:t xml:space="preserve">, упорядоченных по величине </w:t>
      </w:r>
      <w:proofErr w:type="gramStart"/>
      <w:r w:rsidRPr="006A5EB8">
        <w:rPr>
          <w:sz w:val="22"/>
          <w:szCs w:val="22"/>
          <w:lang w:val="ru-RU"/>
        </w:rPr>
        <w:t>на  «</w:t>
      </w:r>
      <w:proofErr w:type="gramEnd"/>
      <w:r w:rsidRPr="006A5EB8">
        <w:rPr>
          <w:sz w:val="22"/>
          <w:szCs w:val="22"/>
          <w:lang w:val="ru-RU"/>
        </w:rPr>
        <w:t>шампуре»,</w:t>
      </w:r>
      <m:oMath>
        <m:r>
          <w:rPr>
            <w:rFonts w:ascii="Cambria Math" w:hAnsi="Cambria Math"/>
            <w:sz w:val="22"/>
            <w:szCs w:val="22"/>
            <w:lang w:val="ru-RU"/>
          </w:rPr>
          <m:t xml:space="preserve"> </m:t>
        </m:r>
      </m:oMath>
      <w:r w:rsidRPr="006A5EB8">
        <w:rPr>
          <w:sz w:val="22"/>
          <w:szCs w:val="22"/>
          <w:lang w:val="ru-RU"/>
        </w:rPr>
        <w:t>представлен на Рис.6.3.</w:t>
      </w:r>
      <w:r w:rsidRPr="006A5EB8">
        <w:rPr>
          <w:b/>
          <w:bCs/>
          <w:sz w:val="22"/>
          <w:szCs w:val="22"/>
          <w:lang w:val="ru-RU"/>
        </w:rPr>
        <w:t xml:space="preserve"> </w:t>
      </w:r>
      <w:r w:rsidRPr="006820CF">
        <w:rPr>
          <w:b/>
          <w:bCs/>
          <w:iCs/>
          <w:sz w:val="22"/>
          <w:szCs w:val="22"/>
          <w:lang w:val="ru-RU"/>
        </w:rPr>
        <w:t>Ярлыком</w:t>
      </w:r>
      <w:r>
        <w:rPr>
          <w:iCs/>
          <w:sz w:val="22"/>
          <w:szCs w:val="22"/>
          <w:lang w:val="ru-RU"/>
        </w:rPr>
        <w:t xml:space="preserve"> данного Метаобраза будет неограниченно возрастающая линейно упорядоченная последовательность разновеликих </w:t>
      </w:r>
      <w:r>
        <w:rPr>
          <w:sz w:val="22"/>
          <w:szCs w:val="22"/>
          <w:lang w:val="ru-RU"/>
        </w:rPr>
        <w:t>растворов циркуля:</w:t>
      </w:r>
    </w:p>
    <w:p w14:paraId="4BF6C306" w14:textId="77777777" w:rsidR="006262E3" w:rsidRPr="005516B4" w:rsidRDefault="006262E3" w:rsidP="00894ED5">
      <w:pPr>
        <w:ind w:firstLine="432"/>
        <w:jc w:val="both"/>
        <w:outlineLvl w:val="0"/>
        <w:rPr>
          <w:iCs/>
          <w:sz w:val="22"/>
          <w:szCs w:val="22"/>
          <w:lang w:val="ru-RU"/>
        </w:rPr>
      </w:pPr>
    </w:p>
    <w:p w14:paraId="54A4A9AD" w14:textId="77777777" w:rsidR="006262E3" w:rsidRDefault="006262E3" w:rsidP="00894ED5">
      <w:pPr>
        <w:ind w:firstLine="432"/>
        <w:jc w:val="both"/>
        <w:outlineLvl w:val="0"/>
        <w:rPr>
          <w:sz w:val="22"/>
          <w:szCs w:val="22"/>
          <w:lang w:val="ru-RU"/>
        </w:rPr>
      </w:pPr>
      <w:r>
        <w:rPr>
          <w:iCs/>
          <w:sz w:val="22"/>
          <w:szCs w:val="22"/>
          <w:lang w:val="ru-RU"/>
        </w:rPr>
        <w:t xml:space="preserve">     </w:t>
      </w:r>
      <w:r w:rsidRPr="00CC5DC3">
        <w:rPr>
          <w:iCs/>
          <w:sz w:val="22"/>
          <w:szCs w:val="22"/>
          <w:lang w:val="ru-RU"/>
        </w:rPr>
        <w:t xml:space="preserve">              </w:t>
      </w:r>
      <w:r>
        <w:rPr>
          <w:iCs/>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D</m:t>
            </m:r>
          </m:e>
          <m:sub>
            <m:r>
              <w:rPr>
                <w:rFonts w:ascii="Cambria Math"/>
                <w:sz w:val="22"/>
                <w:szCs w:val="22"/>
                <w:lang w:val="ru-RU"/>
              </w:rPr>
              <m:t>0</m:t>
            </m:r>
          </m:sub>
        </m:sSub>
        <m:r>
          <m:rPr>
            <m:sty m:val="p"/>
          </m:rPr>
          <w:rPr>
            <w:rFonts w:ascii="Cambria Math" w:hAnsi="Cambria Math"/>
            <w:sz w:val="22"/>
            <w:szCs w:val="22"/>
            <w:lang w:val="ru-RU"/>
          </w:rPr>
          <m:t>,</m:t>
        </m:r>
      </m:oMath>
      <w:r w:rsidRPr="00CC5DC3">
        <w:rPr>
          <w:iCs/>
          <w:sz w:val="22"/>
          <w:szCs w:val="22"/>
          <w:lang w:val="ru-RU"/>
        </w:rPr>
        <w:t xml:space="preserve"> </w:t>
      </w:r>
      <m:oMath>
        <m:r>
          <m:rPr>
            <m:sty m:val="p"/>
          </m:rPr>
          <w:rPr>
            <w:rFonts w:ascii="Cambria Math" w:hAnsi="Cambria Math"/>
            <w:sz w:val="22"/>
            <w:szCs w:val="22"/>
            <w:lang w:val="ru-RU"/>
          </w:rPr>
          <m:t xml:space="preserve"> </m:t>
        </m:r>
        <m:sSub>
          <m:sSubPr>
            <m:ctrlPr>
              <w:rPr>
                <w:rFonts w:ascii="Cambria Math" w:hAnsi="Cambria Math"/>
                <w:i/>
                <w:sz w:val="22"/>
                <w:szCs w:val="22"/>
                <w:lang w:val="ru-RU"/>
              </w:rPr>
            </m:ctrlPr>
          </m:sSubPr>
          <m:e>
            <m:r>
              <w:rPr>
                <w:rFonts w:ascii="Cambria Math"/>
                <w:sz w:val="22"/>
                <w:szCs w:val="22"/>
              </w:rPr>
              <m:t>D</m:t>
            </m:r>
          </m:e>
          <m:sub>
            <m:r>
              <w:rPr>
                <w:rFonts w:ascii="Cambria Math"/>
                <w:sz w:val="22"/>
                <w:szCs w:val="22"/>
                <w:lang w:val="ru-RU"/>
              </w:rPr>
              <m:t>1</m:t>
            </m:r>
          </m:sub>
        </m:sSub>
      </m:oMath>
      <w:r>
        <w:rPr>
          <w:iCs/>
          <w:sz w:val="22"/>
          <w:szCs w:val="22"/>
          <w:lang w:val="ru-RU"/>
        </w:rPr>
        <w:t>,</w:t>
      </w:r>
      <w:r w:rsidRPr="00CC5DC3">
        <w:rPr>
          <w:iCs/>
          <w:sz w:val="22"/>
          <w:szCs w:val="22"/>
          <w:lang w:val="ru-RU"/>
        </w:rPr>
        <w:t xml:space="preserve"> </w:t>
      </w:r>
      <w:r>
        <w:rPr>
          <w:iCs/>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D</m:t>
            </m:r>
          </m:e>
          <m:sub>
            <m:r>
              <w:rPr>
                <w:rFonts w:ascii="Cambria Math"/>
                <w:sz w:val="22"/>
                <w:szCs w:val="22"/>
                <w:lang w:val="ru-RU"/>
              </w:rPr>
              <m:t>2</m:t>
            </m:r>
          </m:sub>
        </m:sSub>
      </m:oMath>
      <w:r>
        <w:rPr>
          <w:iCs/>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D</m:t>
            </m:r>
          </m:e>
          <m:sub>
            <m:r>
              <w:rPr>
                <w:rFonts w:ascii="Cambria Math"/>
                <w:sz w:val="22"/>
                <w:szCs w:val="22"/>
                <w:lang w:val="ru-RU"/>
              </w:rPr>
              <m:t>3</m:t>
            </m:r>
          </m:sub>
        </m:sSub>
      </m:oMath>
      <w:r>
        <w:rPr>
          <w:iCs/>
          <w:sz w:val="22"/>
          <w:szCs w:val="22"/>
          <w:lang w:val="ru-RU"/>
        </w:rPr>
        <w:t>,…</w:t>
      </w:r>
      <w:r w:rsidRPr="00CC5DC3">
        <w:rPr>
          <w:iCs/>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D</m:t>
            </m:r>
          </m:e>
          <m:sub>
            <m:r>
              <w:rPr>
                <w:rFonts w:ascii="Cambria Math"/>
                <w:sz w:val="22"/>
                <w:szCs w:val="22"/>
                <w:lang w:val="ru-RU"/>
              </w:rPr>
              <m:t>i</m:t>
            </m:r>
          </m:sub>
        </m:sSub>
      </m:oMath>
      <w:r>
        <w:rPr>
          <w:sz w:val="22"/>
          <w:szCs w:val="22"/>
          <w:lang w:val="ru-RU"/>
        </w:rPr>
        <w:t xml:space="preserve">,                    </w:t>
      </w:r>
      <w:r>
        <w:rPr>
          <w:iCs/>
          <w:sz w:val="22"/>
          <w:szCs w:val="22"/>
          <w:lang w:val="ru-RU"/>
        </w:rPr>
        <w:t xml:space="preserve">  </w:t>
      </w:r>
      <w:r w:rsidRPr="005516B4">
        <w:rPr>
          <w:iCs/>
          <w:sz w:val="22"/>
          <w:szCs w:val="22"/>
          <w:lang w:val="ru-RU"/>
        </w:rPr>
        <w:t xml:space="preserve">                          </w:t>
      </w:r>
      <w:proofErr w:type="gramStart"/>
      <w:r w:rsidRPr="005516B4">
        <w:rPr>
          <w:iCs/>
          <w:sz w:val="22"/>
          <w:szCs w:val="22"/>
          <w:lang w:val="ru-RU"/>
        </w:rPr>
        <w:t xml:space="preserve">   </w:t>
      </w:r>
      <w:r>
        <w:rPr>
          <w:sz w:val="22"/>
          <w:szCs w:val="22"/>
          <w:lang w:val="ru-RU"/>
        </w:rPr>
        <w:t>(</w:t>
      </w:r>
      <w:proofErr w:type="gramEnd"/>
      <w:r w:rsidRPr="006A5EB8">
        <w:rPr>
          <w:sz w:val="22"/>
          <w:szCs w:val="22"/>
          <w:lang w:val="ru-RU"/>
        </w:rPr>
        <w:t>6.2</w:t>
      </w:r>
      <w:r>
        <w:rPr>
          <w:sz w:val="22"/>
          <w:szCs w:val="22"/>
          <w:lang w:val="ru-RU"/>
        </w:rPr>
        <w:t>)</w:t>
      </w:r>
    </w:p>
    <w:p w14:paraId="4C0E2C49" w14:textId="77777777" w:rsidR="006262E3" w:rsidRDefault="006262E3" w:rsidP="00894ED5">
      <w:pPr>
        <w:ind w:firstLine="432"/>
        <w:jc w:val="both"/>
        <w:outlineLvl w:val="0"/>
        <w:rPr>
          <w:sz w:val="22"/>
          <w:szCs w:val="22"/>
          <w:lang w:val="ru-RU"/>
        </w:rPr>
      </w:pPr>
    </w:p>
    <w:p w14:paraId="56C5CF93" w14:textId="77777777" w:rsidR="006262E3" w:rsidRDefault="006262E3" w:rsidP="00894ED5">
      <w:pPr>
        <w:jc w:val="both"/>
        <w:outlineLvl w:val="0"/>
        <w:rPr>
          <w:sz w:val="22"/>
          <w:szCs w:val="22"/>
          <w:lang w:val="ru-RU"/>
        </w:rPr>
      </w:pPr>
      <w:r>
        <w:rPr>
          <w:sz w:val="22"/>
          <w:szCs w:val="22"/>
          <w:lang w:val="ru-RU"/>
        </w:rPr>
        <w:t xml:space="preserve">здесь при </w:t>
      </w:r>
      <m:oMath>
        <m:r>
          <w:rPr>
            <w:rFonts w:ascii="Cambria Math" w:hAnsi="Cambria Math"/>
            <w:sz w:val="22"/>
            <w:szCs w:val="22"/>
          </w:rPr>
          <m:t>i</m:t>
        </m:r>
        <m:r>
          <w:rPr>
            <w:rFonts w:ascii="Cambria Math" w:hAnsi="Cambria Math"/>
            <w:sz w:val="22"/>
            <w:szCs w:val="22"/>
            <w:lang w:val="ru-RU"/>
          </w:rPr>
          <m:t>=0, 1,2, 3,…</m:t>
        </m:r>
      </m:oMath>
      <w:r>
        <w:rPr>
          <w:sz w:val="22"/>
          <w:szCs w:val="22"/>
          <w:lang w:val="ru-RU"/>
        </w:rPr>
        <w:t xml:space="preserve"> раствор </w:t>
      </w:r>
      <m:oMath>
        <m:sSub>
          <m:sSubPr>
            <m:ctrlPr>
              <w:rPr>
                <w:rFonts w:ascii="Cambria Math" w:hAnsi="Cambria Math"/>
                <w:i/>
                <w:sz w:val="22"/>
                <w:szCs w:val="22"/>
                <w:lang w:val="ru-RU"/>
              </w:rPr>
            </m:ctrlPr>
          </m:sSubPr>
          <m:e>
            <m:r>
              <w:rPr>
                <w:rFonts w:ascii="Cambria Math"/>
                <w:sz w:val="22"/>
                <w:szCs w:val="22"/>
              </w:rPr>
              <m:t>D</m:t>
            </m:r>
          </m:e>
          <m:sub>
            <m:r>
              <w:rPr>
                <w:rFonts w:ascii="Cambria Math"/>
                <w:sz w:val="22"/>
                <w:szCs w:val="22"/>
                <w:lang w:val="ru-RU"/>
              </w:rPr>
              <m:t>0</m:t>
            </m:r>
          </m:sub>
        </m:sSub>
      </m:oMath>
      <w:r>
        <w:rPr>
          <w:sz w:val="22"/>
          <w:szCs w:val="22"/>
          <w:lang w:val="ru-RU"/>
        </w:rPr>
        <w:t xml:space="preserve"> обычно сопоставляют эталонному раствору </w:t>
      </w:r>
      <m:oMath>
        <m:r>
          <w:rPr>
            <w:rFonts w:ascii="Cambria Math" w:hAnsi="Cambria Math"/>
            <w:sz w:val="22"/>
            <w:szCs w:val="22"/>
            <w:lang w:val="ru-RU"/>
          </w:rPr>
          <m:t>D</m:t>
        </m:r>
      </m:oMath>
      <w:r w:rsidRPr="00A948A4">
        <w:rPr>
          <w:sz w:val="22"/>
          <w:szCs w:val="22"/>
          <w:lang w:val="ru-RU"/>
        </w:rPr>
        <w:t xml:space="preserve"> с условием, что</w:t>
      </w:r>
    </w:p>
    <w:p w14:paraId="7DB9192F" w14:textId="77777777" w:rsidR="006262E3" w:rsidRPr="002F3533" w:rsidRDefault="006262E3" w:rsidP="00894ED5">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D</m:t>
            </m:r>
          </m:e>
          <m:sub>
            <m:r>
              <w:rPr>
                <w:rFonts w:ascii="Cambria Math"/>
                <w:sz w:val="22"/>
                <w:szCs w:val="22"/>
              </w:rPr>
              <m:t>i</m:t>
            </m:r>
            <m:r>
              <w:rPr>
                <w:rFonts w:ascii="Cambria Math"/>
                <w:sz w:val="22"/>
                <w:szCs w:val="22"/>
                <w:lang w:val="ru-RU"/>
              </w:rPr>
              <m:t>+1</m:t>
            </m:r>
          </m:sub>
        </m:sSub>
        <m:r>
          <w:rPr>
            <w:rFonts w:asci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=60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D</m:t>
                        </m:r>
                      </m:e>
                      <m:sub>
                        <m:r>
                          <w:rPr>
                            <w:rFonts w:ascii="Cambria Math"/>
                            <w:sz w:val="22"/>
                            <w:szCs w:val="22"/>
                          </w:rPr>
                          <m:t>i</m:t>
                        </m:r>
                      </m:sub>
                    </m:sSub>
                  </m:e>
                </m:d>
              </m:e>
              <m:sub>
                <m:r>
                  <w:rPr>
                    <w:rFonts w:ascii="Cambria Math"/>
                    <w:sz w:val="22"/>
                    <w:szCs w:val="22"/>
                  </w:rPr>
                  <m:t>n</m:t>
                </m:r>
              </m:sub>
            </m:sSub>
          </m:e>
        </m:nary>
      </m:oMath>
      <w:r>
        <w:rPr>
          <w:sz w:val="22"/>
          <w:szCs w:val="22"/>
          <w:lang w:val="ru-RU"/>
        </w:rPr>
        <w:t>,</w:t>
      </w:r>
    </w:p>
    <w:p w14:paraId="410817A9" w14:textId="77777777" w:rsidR="006262E3" w:rsidRPr="00F9035E" w:rsidRDefault="006262E3" w:rsidP="00894ED5">
      <w:pPr>
        <w:jc w:val="both"/>
        <w:outlineLvl w:val="0"/>
        <w:rPr>
          <w:sz w:val="22"/>
          <w:szCs w:val="22"/>
          <w:lang w:val="ru-RU"/>
        </w:rPr>
      </w:pPr>
    </w:p>
    <w:p w14:paraId="6E808456" w14:textId="4C46F486" w:rsidR="006262E3" w:rsidRDefault="006262E3" w:rsidP="00894ED5">
      <w:pPr>
        <w:jc w:val="both"/>
        <w:outlineLvl w:val="0"/>
        <w:rPr>
          <w:sz w:val="22"/>
          <w:szCs w:val="22"/>
          <w:lang w:val="ru-RU"/>
        </w:rPr>
      </w:pPr>
      <w:r>
        <w:rPr>
          <w:sz w:val="22"/>
          <w:szCs w:val="22"/>
          <w:lang w:val="ru-RU"/>
        </w:rPr>
        <w:t xml:space="preserve">где  </w:t>
      </w:r>
      <m:oMath>
        <m:r>
          <w:rPr>
            <w:rFonts w:ascii="Cambria Math"/>
            <w:sz w:val="22"/>
            <w:szCs w:val="22"/>
            <w:lang w:val="ru-RU"/>
          </w:rPr>
          <m:t>n=1, 2,</m:t>
        </m:r>
        <m:r>
          <w:rPr>
            <w:rFonts w:ascii="Cambria Math"/>
            <w:sz w:val="22"/>
            <w:szCs w:val="22"/>
            <w:lang w:val="ru-RU"/>
          </w:rPr>
          <m:t>…</m:t>
        </m:r>
        <m:r>
          <w:rPr>
            <w:rFonts w:ascii="Cambria Math"/>
            <w:sz w:val="22"/>
            <w:szCs w:val="22"/>
            <w:lang w:val="ru-RU"/>
          </w:rPr>
          <m:t>,60</m:t>
        </m:r>
      </m:oMath>
      <w:r>
        <w:rPr>
          <w:sz w:val="22"/>
          <w:szCs w:val="22"/>
          <w:lang w:val="ru-RU"/>
        </w:rPr>
        <w:t xml:space="preserve"> – номер копии стержня с Ярлыком </w:t>
      </w:r>
      <m:oMath>
        <m:sSub>
          <m:sSubPr>
            <m:ctrlPr>
              <w:rPr>
                <w:rFonts w:ascii="Cambria Math" w:hAnsi="Cambria Math"/>
                <w:i/>
                <w:sz w:val="22"/>
                <w:szCs w:val="22"/>
              </w:rPr>
            </m:ctrlPr>
          </m:sSubPr>
          <m:e>
            <m:r>
              <w:rPr>
                <w:rFonts w:ascii="Cambria Math" w:hAnsi="Cambria Math"/>
                <w:sz w:val="22"/>
                <w:szCs w:val="22"/>
                <w:lang w:val="ru-RU"/>
              </w:rPr>
              <m:t>D</m:t>
            </m:r>
          </m:e>
          <m:sub>
            <m:r>
              <w:rPr>
                <w:rFonts w:ascii="Cambria Math"/>
                <w:sz w:val="22"/>
                <w:szCs w:val="22"/>
              </w:rPr>
              <m:t>i</m:t>
            </m:r>
          </m:sub>
        </m:sSub>
      </m:oMath>
      <w:r>
        <w:rPr>
          <w:sz w:val="22"/>
          <w:szCs w:val="22"/>
          <w:lang w:val="ru-RU"/>
        </w:rPr>
        <w:t>.</w:t>
      </w:r>
    </w:p>
    <w:p w14:paraId="75ADB150" w14:textId="77777777" w:rsidR="006262E3" w:rsidRDefault="006262E3" w:rsidP="00154FB3">
      <w:pPr>
        <w:tabs>
          <w:tab w:val="left" w:pos="3217"/>
        </w:tabs>
        <w:ind w:firstLine="432"/>
        <w:jc w:val="center"/>
        <w:outlineLvl w:val="0"/>
        <w:rPr>
          <w:iCs/>
          <w:sz w:val="22"/>
          <w:szCs w:val="22"/>
          <w:lang w:val="ru-RU"/>
        </w:rPr>
      </w:pPr>
      <w:r>
        <w:rPr>
          <w:noProof/>
          <w:sz w:val="22"/>
          <w:szCs w:val="22"/>
          <w:lang w:val="ru-RU"/>
        </w:rPr>
        <w:drawing>
          <wp:inline distT="0" distB="0" distL="0" distR="0" wp14:anchorId="7EB28327" wp14:editId="215E748B">
            <wp:extent cx="2481943" cy="1648819"/>
            <wp:effectExtent l="0" t="0" r="0" b="889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Рис.6.3 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81943" cy="1648819"/>
                    </a:xfrm>
                    <a:prstGeom prst="rect">
                      <a:avLst/>
                    </a:prstGeom>
                  </pic:spPr>
                </pic:pic>
              </a:graphicData>
            </a:graphic>
          </wp:inline>
        </w:drawing>
      </w:r>
    </w:p>
    <w:p w14:paraId="23783C8E" w14:textId="77777777" w:rsidR="006262E3" w:rsidRPr="006A5EB8" w:rsidRDefault="006262E3" w:rsidP="00154FB3">
      <w:pPr>
        <w:ind w:firstLine="432"/>
        <w:jc w:val="center"/>
        <w:outlineLvl w:val="0"/>
        <w:rPr>
          <w:sz w:val="20"/>
          <w:szCs w:val="20"/>
          <w:lang w:val="ru-RU"/>
        </w:rPr>
      </w:pPr>
      <w:r w:rsidRPr="006A5EB8">
        <w:rPr>
          <w:sz w:val="20"/>
          <w:szCs w:val="20"/>
          <w:lang w:val="ru-RU"/>
        </w:rPr>
        <w:t>Рис.6.3. Метаобраз неограниченно возрастающей линейно упорядоченной</w:t>
      </w:r>
    </w:p>
    <w:p w14:paraId="56B7DC0A" w14:textId="7F5B2FFB" w:rsidR="006262E3" w:rsidRPr="006A5EB8" w:rsidRDefault="006262E3" w:rsidP="00154FB3">
      <w:pPr>
        <w:ind w:firstLine="432"/>
        <w:jc w:val="center"/>
        <w:outlineLvl w:val="0"/>
        <w:rPr>
          <w:sz w:val="20"/>
          <w:szCs w:val="20"/>
          <w:lang w:val="ru-RU"/>
        </w:rPr>
      </w:pPr>
      <w:r w:rsidRPr="006A5EB8">
        <w:rPr>
          <w:sz w:val="20"/>
          <w:szCs w:val="20"/>
          <w:lang w:val="ru-RU"/>
        </w:rPr>
        <w:t xml:space="preserve">последовательности разновеликих растворов циркуля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sub>
        </m:sSub>
      </m:oMath>
      <w:r w:rsidRPr="006A5EB8">
        <w:rPr>
          <w:sz w:val="20"/>
          <w:szCs w:val="20"/>
          <w:lang w:val="ru-RU"/>
        </w:rPr>
        <w:t>,</w:t>
      </w:r>
    </w:p>
    <w:p w14:paraId="28682C9F" w14:textId="62A165EB" w:rsidR="006262E3" w:rsidRPr="006A5EB8" w:rsidRDefault="006262E3" w:rsidP="00154FB3">
      <w:pPr>
        <w:ind w:firstLine="432"/>
        <w:jc w:val="center"/>
        <w:outlineLvl w:val="0"/>
        <w:rPr>
          <w:sz w:val="20"/>
          <w:szCs w:val="20"/>
          <w:lang w:val="ru-RU"/>
        </w:rPr>
      </w:pPr>
      <w:r w:rsidRPr="006A5EB8">
        <w:rPr>
          <w:sz w:val="20"/>
          <w:szCs w:val="20"/>
          <w:lang w:val="ru-RU"/>
        </w:rPr>
        <w:t xml:space="preserve">где </w:t>
      </w:r>
      <m:oMath>
        <m:r>
          <w:rPr>
            <w:rFonts w:ascii="Cambria Math" w:hAnsi="Cambria Math"/>
            <w:sz w:val="20"/>
            <w:szCs w:val="20"/>
            <w:lang w:val="ru-RU"/>
          </w:rPr>
          <m:t>i</m:t>
        </m:r>
        <m:r>
          <m:rPr>
            <m:sty m:val="p"/>
          </m:rPr>
          <w:rPr>
            <w:rFonts w:ascii="Cambria Math" w:hAnsi="Cambria Math"/>
            <w:sz w:val="20"/>
            <w:szCs w:val="20"/>
            <w:lang w:val="ru-RU"/>
          </w:rPr>
          <m:t>=1, 2, 3,…</m:t>
        </m:r>
      </m:oMath>
      <w:r w:rsidRPr="006A5EB8">
        <w:rPr>
          <w:sz w:val="20"/>
          <w:szCs w:val="20"/>
          <w:lang w:val="ru-RU"/>
        </w:rPr>
        <w:t xml:space="preserve">  таких, что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r>
              <m:rPr>
                <m:sty m:val="p"/>
              </m:rPr>
              <w:rPr>
                <w:rFonts w:ascii="Cambria Math"/>
                <w:sz w:val="20"/>
                <w:szCs w:val="20"/>
                <w:lang w:val="ru-RU"/>
              </w:rPr>
              <m:t>+1</m:t>
            </m:r>
          </m:sub>
        </m:sSub>
        <m:r>
          <m:rPr>
            <m:sty m:val="p"/>
          </m:rPr>
          <w:rPr>
            <w:rFonts w:ascii="Cambria Math"/>
            <w:sz w:val="20"/>
            <w:szCs w:val="20"/>
            <w:lang w:val="ru-RU"/>
          </w:rPr>
          <m:t>=</m:t>
        </m:r>
        <m:nary>
          <m:naryPr>
            <m:chr m:val="∑"/>
            <m:limLoc m:val="subSup"/>
            <m:ctrlPr>
              <w:rPr>
                <w:rFonts w:ascii="Cambria Math" w:hAnsi="Cambria Math"/>
                <w:sz w:val="20"/>
                <w:szCs w:val="20"/>
                <w:lang w:val="ru-RU"/>
              </w:rPr>
            </m:ctrlPr>
          </m:naryPr>
          <m:sub>
            <m:r>
              <w:rPr>
                <w:rFonts w:ascii="Cambria Math"/>
                <w:sz w:val="20"/>
                <w:szCs w:val="20"/>
                <w:lang w:val="ru-RU"/>
              </w:rPr>
              <m:t>n</m:t>
            </m:r>
            <m:r>
              <m:rPr>
                <m:sty m:val="p"/>
              </m:rPr>
              <w:rPr>
                <w:rFonts w:ascii="Cambria Math"/>
                <w:sz w:val="20"/>
                <w:szCs w:val="20"/>
                <w:lang w:val="ru-RU"/>
              </w:rPr>
              <m:t>=1</m:t>
            </m:r>
          </m:sub>
          <m:sup>
            <m:r>
              <w:rPr>
                <w:rFonts w:ascii="Cambria Math"/>
                <w:sz w:val="20"/>
                <w:szCs w:val="20"/>
                <w:lang w:val="ru-RU"/>
              </w:rPr>
              <m:t>n</m:t>
            </m:r>
            <m:r>
              <m:rPr>
                <m:sty m:val="p"/>
              </m:rPr>
              <w:rPr>
                <w:rFonts w:ascii="Cambria Math"/>
                <w:sz w:val="20"/>
                <w:szCs w:val="20"/>
                <w:lang w:val="ru-RU"/>
              </w:rPr>
              <m:t>=60</m:t>
            </m:r>
          </m:sup>
          <m:e>
            <m:sSub>
              <m:sSubPr>
                <m:ctrlPr>
                  <w:rPr>
                    <w:rFonts w:ascii="Cambria Math" w:hAnsi="Cambria Math"/>
                    <w:sz w:val="20"/>
                    <w:szCs w:val="20"/>
                    <w:lang w:val="ru-RU"/>
                  </w:rPr>
                </m:ctrlPr>
              </m:sSubPr>
              <m:e>
                <m:d>
                  <m:dPr>
                    <m:ctrlPr>
                      <w:rPr>
                        <w:rFonts w:ascii="Cambria Math" w:hAnsi="Cambria Math"/>
                        <w:sz w:val="20"/>
                        <w:szCs w:val="20"/>
                        <w:lang w:val="ru-RU"/>
                      </w:rPr>
                    </m:ctrlPr>
                  </m:dPr>
                  <m:e>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sub>
                    </m:sSub>
                  </m:e>
                </m:d>
              </m:e>
              <m:sub>
                <m:r>
                  <w:rPr>
                    <w:rFonts w:ascii="Cambria Math"/>
                    <w:sz w:val="20"/>
                    <w:szCs w:val="20"/>
                    <w:lang w:val="ru-RU"/>
                  </w:rPr>
                  <m:t>n</m:t>
                </m:r>
              </m:sub>
            </m:sSub>
          </m:e>
        </m:nary>
      </m:oMath>
      <w:r w:rsidRPr="006A5EB8">
        <w:rPr>
          <w:sz w:val="20"/>
          <w:szCs w:val="20"/>
          <w:lang w:val="ru-RU"/>
        </w:rPr>
        <w:t>.</w:t>
      </w:r>
    </w:p>
    <w:p w14:paraId="560478CC" w14:textId="77777777" w:rsidR="006262E3" w:rsidRPr="006A5EB8" w:rsidRDefault="006262E3" w:rsidP="00493E14">
      <w:pPr>
        <w:ind w:firstLine="432"/>
        <w:jc w:val="both"/>
        <w:outlineLvl w:val="0"/>
        <w:rPr>
          <w:sz w:val="22"/>
          <w:szCs w:val="22"/>
          <w:lang w:val="ru-RU"/>
        </w:rPr>
      </w:pPr>
    </w:p>
    <w:p w14:paraId="3FFFBC3B" w14:textId="77777777" w:rsidR="006262E3" w:rsidRPr="006A5EB8" w:rsidRDefault="006262E3" w:rsidP="00B02D7F">
      <w:pPr>
        <w:ind w:firstLine="432"/>
        <w:jc w:val="both"/>
        <w:outlineLvl w:val="0"/>
        <w:rPr>
          <w:iCs/>
          <w:sz w:val="22"/>
          <w:szCs w:val="22"/>
          <w:lang w:val="ru-RU"/>
        </w:rPr>
      </w:pPr>
      <w:r w:rsidRPr="008A05B1">
        <w:rPr>
          <w:b/>
          <w:bCs/>
          <w:sz w:val="22"/>
          <w:szCs w:val="22"/>
          <w:lang w:val="ru-RU"/>
        </w:rPr>
        <w:t>Ярлыком</w:t>
      </w:r>
      <w:r>
        <w:rPr>
          <w:sz w:val="22"/>
          <w:szCs w:val="22"/>
          <w:lang w:val="ru-RU"/>
        </w:rPr>
        <w:t xml:space="preserve"> же Метаобраза </w:t>
      </w:r>
      <w:r w:rsidRPr="009B0C8C">
        <w:rPr>
          <w:sz w:val="22"/>
          <w:szCs w:val="22"/>
          <w:lang w:val="ru-RU"/>
        </w:rPr>
        <w:t>(</w:t>
      </w:r>
      <w:r w:rsidRPr="006A5EB8">
        <w:rPr>
          <w:sz w:val="22"/>
          <w:szCs w:val="22"/>
          <w:lang w:val="ru-RU"/>
        </w:rPr>
        <w:t>Рис.6.2)</w:t>
      </w:r>
      <w:r w:rsidRPr="006A5EB8">
        <w:rPr>
          <w:b/>
          <w:bCs/>
          <w:sz w:val="22"/>
          <w:szCs w:val="22"/>
          <w:lang w:val="ru-RU"/>
        </w:rPr>
        <w:t xml:space="preserve"> </w:t>
      </w:r>
      <w:r w:rsidRPr="008A05B1">
        <w:rPr>
          <w:b/>
          <w:bCs/>
          <w:sz w:val="22"/>
          <w:szCs w:val="22"/>
          <w:lang w:val="ru-RU"/>
        </w:rPr>
        <w:t>алгоритма</w:t>
      </w:r>
      <w:r>
        <w:rPr>
          <w:sz w:val="22"/>
          <w:szCs w:val="22"/>
          <w:lang w:val="ru-RU"/>
        </w:rPr>
        <w:t xml:space="preserve"> получения последовательности (</w:t>
      </w:r>
      <w:r w:rsidRPr="006A5EB8">
        <w:rPr>
          <w:sz w:val="22"/>
          <w:szCs w:val="22"/>
          <w:lang w:val="ru-RU"/>
        </w:rPr>
        <w:t xml:space="preserve">6.2) </w:t>
      </w:r>
      <w:r w:rsidRPr="006A5EB8">
        <w:rPr>
          <w:iCs/>
          <w:sz w:val="22"/>
          <w:szCs w:val="22"/>
          <w:lang w:val="ru-RU"/>
        </w:rPr>
        <w:t xml:space="preserve">будет    </w:t>
      </w:r>
    </w:p>
    <w:p w14:paraId="50E4F122" w14:textId="121D3642" w:rsidR="006262E3" w:rsidRPr="00B25F88" w:rsidRDefault="006262E3" w:rsidP="00B02D7F">
      <w:pPr>
        <w:ind w:firstLine="432"/>
        <w:jc w:val="both"/>
        <w:outlineLvl w:val="0"/>
        <w:rPr>
          <w:sz w:val="22"/>
          <w:szCs w:val="22"/>
          <w:lang w:val="ru-RU"/>
        </w:rPr>
      </w:pPr>
      <w:r w:rsidRPr="006A5EB8">
        <w:rPr>
          <w:sz w:val="22"/>
          <w:szCs w:val="22"/>
          <w:lang w:val="ru-RU"/>
        </w:rPr>
        <w:t xml:space="preserve">                </w:t>
      </w:r>
      <m:oMath>
        <m:sSub>
          <m:sSubPr>
            <m:ctrlPr>
              <w:rPr>
                <w:rFonts w:ascii="Cambria Math" w:hAnsi="Cambria Math"/>
                <w:i/>
                <w:sz w:val="22"/>
                <w:szCs w:val="22"/>
                <w:lang w:val="ru-RU"/>
              </w:rPr>
            </m:ctrlPr>
          </m:sSubPr>
          <m:e>
            <m:r>
              <w:rPr>
                <w:rFonts w:ascii="Cambria Math"/>
                <w:sz w:val="22"/>
                <w:szCs w:val="22"/>
              </w:rPr>
              <m:t>D</m:t>
            </m:r>
          </m:e>
          <m:sub>
            <m:r>
              <w:rPr>
                <w:rFonts w:ascii="Cambria Math" w:hAnsi="Cambria Math"/>
                <w:sz w:val="22"/>
                <w:szCs w:val="22"/>
              </w:rPr>
              <m:t>i</m:t>
            </m:r>
          </m:sub>
        </m:sSub>
        <m:r>
          <w:rPr>
            <w:rFonts w:ascii="Cambria Math"/>
            <w:sz w:val="22"/>
            <w:szCs w:val="22"/>
            <w:lang w:val="ru-RU"/>
          </w:rPr>
          <m:t>=</m:t>
        </m:r>
        <m:nary>
          <m:naryPr>
            <m:chr m:val="∑"/>
            <m:limLoc m:val="subSup"/>
            <m:ctrlPr>
              <w:rPr>
                <w:rFonts w:ascii="Cambria Math" w:hAnsi="Cambria Math"/>
                <w:i/>
                <w:sz w:val="22"/>
                <w:szCs w:val="22"/>
                <w:lang w:val="ru-RU"/>
              </w:rPr>
            </m:ctrlPr>
          </m:naryPr>
          <m:sub>
            <m:sSub>
              <m:sSubPr>
                <m:ctrlPr>
                  <w:rPr>
                    <w:rFonts w:ascii="Cambria Math" w:hAnsi="Cambria Math"/>
                    <w:i/>
                    <w:sz w:val="22"/>
                    <w:szCs w:val="22"/>
                    <w:lang w:val="ru-RU"/>
                  </w:rPr>
                </m:ctrlPr>
              </m:sSubPr>
              <m:e>
                <m:r>
                  <w:rPr>
                    <w:rFonts w:ascii="Cambria Math"/>
                  </w:rPr>
                  <m:t>n</m:t>
                </m:r>
              </m:e>
              <m:sub>
                <m:r>
                  <w:rPr>
                    <w:rFonts w:ascii="Cambria Math" w:hAnsi="Cambria Math"/>
                    <w:sz w:val="22"/>
                    <w:szCs w:val="22"/>
                  </w:rPr>
                  <m:t>i</m:t>
                </m:r>
              </m:sub>
            </m:sSub>
          </m:sub>
          <m:sup>
            <m:r>
              <w:rPr>
                <w:rFonts w:ascii="Cambria Math"/>
                <w:sz w:val="22"/>
                <w:szCs w:val="22"/>
                <w:lang w:val="ru-RU"/>
              </w:rPr>
              <m:t>60</m:t>
            </m:r>
          </m:sup>
          <m:e>
            <m:sSub>
              <m:sSubPr>
                <m:ctrlPr>
                  <w:rPr>
                    <w:rFonts w:ascii="Cambria Math" w:hAnsi="Cambria Math"/>
                    <w:i/>
                    <w:sz w:val="22"/>
                    <w:szCs w:val="22"/>
                    <w:lang w:val="ru-RU"/>
                  </w:rPr>
                </m:ctrlPr>
              </m:sSubPr>
              <m:e>
                <m:d>
                  <m:dPr>
                    <m:ctrlPr>
                      <w:rPr>
                        <w:rFonts w:ascii="Cambria Math" w:hAnsi="Cambria Math"/>
                        <w:i/>
                        <w:sz w:val="22"/>
                        <w:szCs w:val="22"/>
                        <w:lang w:val="ru-RU"/>
                      </w:rPr>
                    </m:ctrlPr>
                  </m:dPr>
                  <m:e>
                    <m:r>
                      <w:rPr>
                        <w:rFonts w:ascii="Cambria Math"/>
                        <w:sz w:val="22"/>
                        <w:szCs w:val="22"/>
                        <w:lang w:val="ru-RU"/>
                      </w:rPr>
                      <m:t>…</m:t>
                    </m:r>
                    <m:nary>
                      <m:naryPr>
                        <m:chr m:val="∑"/>
                        <m:limLoc m:val="subSup"/>
                        <m:ctrlPr>
                          <w:rPr>
                            <w:rFonts w:ascii="Cambria Math" w:hAnsi="Cambria Math"/>
                            <w:i/>
                            <w:sz w:val="22"/>
                            <w:szCs w:val="22"/>
                            <w:lang w:val="ru-RU"/>
                          </w:rPr>
                        </m:ctrlPr>
                      </m:naryPr>
                      <m:sub>
                        <m:sSub>
                          <m:sSubPr>
                            <m:ctrlPr>
                              <w:rPr>
                                <w:rFonts w:ascii="Cambria Math" w:hAnsi="Cambria Math"/>
                                <w:i/>
                                <w:sz w:val="22"/>
                                <w:szCs w:val="22"/>
                                <w:lang w:val="ru-RU"/>
                              </w:rPr>
                            </m:ctrlPr>
                          </m:sSubPr>
                          <m:e>
                            <m:r>
                              <w:rPr>
                                <w:rFonts w:ascii="Cambria Math"/>
                              </w:rPr>
                              <m:t>n</m:t>
                            </m:r>
                          </m:e>
                          <m:sub>
                            <m:r>
                              <w:rPr>
                                <w:rFonts w:ascii="Cambria Math" w:hAnsi="Cambria Math"/>
                                <w:sz w:val="22"/>
                                <w:szCs w:val="22"/>
                                <w:lang w:val="ru-RU"/>
                              </w:rPr>
                              <m:t>2</m:t>
                            </m:r>
                          </m:sub>
                        </m:sSub>
                      </m:sub>
                      <m:sup>
                        <m:r>
                          <w:rPr>
                            <w:rFonts w:ascii="Cambria Math" w:hAnsi="Cambria Math"/>
                            <w:sz w:val="22"/>
                            <w:szCs w:val="22"/>
                            <w:lang w:val="ru-RU"/>
                          </w:rPr>
                          <m:t>60</m:t>
                        </m:r>
                      </m:sup>
                      <m:e>
                        <m:sSub>
                          <m:sSubPr>
                            <m:ctrlPr>
                              <w:rPr>
                                <w:rFonts w:ascii="Cambria Math" w:hAnsi="Cambria Math"/>
                                <w:i/>
                                <w:sz w:val="22"/>
                                <w:szCs w:val="22"/>
                                <w:lang w:val="ru-RU"/>
                              </w:rPr>
                            </m:ctrlPr>
                          </m:sSubPr>
                          <m:e>
                            <m:d>
                              <m:dPr>
                                <m:ctrlPr>
                                  <w:rPr>
                                    <w:rFonts w:ascii="Cambria Math" w:hAnsi="Cambria Math"/>
                                    <w:i/>
                                    <w:sz w:val="22"/>
                                    <w:szCs w:val="22"/>
                                    <w:lang w:val="ru-RU"/>
                                  </w:rPr>
                                </m:ctrlPr>
                              </m:dPr>
                              <m:e>
                                <m:nary>
                                  <m:naryPr>
                                    <m:chr m:val="∑"/>
                                    <m:limLoc m:val="subSup"/>
                                    <m:ctrlPr>
                                      <w:rPr>
                                        <w:rFonts w:ascii="Cambria Math" w:hAnsi="Cambria Math"/>
                                        <w:i/>
                                        <w:sz w:val="22"/>
                                        <w:szCs w:val="22"/>
                                        <w:lang w:val="ru-RU"/>
                                      </w:rPr>
                                    </m:ctrlPr>
                                  </m:naryPr>
                                  <m:sub>
                                    <m:sSub>
                                      <m:sSubPr>
                                        <m:ctrlPr>
                                          <w:rPr>
                                            <w:rFonts w:ascii="Cambria Math" w:hAnsi="Cambria Math"/>
                                            <w:i/>
                                            <w:sz w:val="22"/>
                                            <w:szCs w:val="22"/>
                                            <w:lang w:val="ru-RU"/>
                                          </w:rPr>
                                        </m:ctrlPr>
                                      </m:sSubPr>
                                      <m:e>
                                        <m:r>
                                          <w:rPr>
                                            <w:rFonts w:ascii="Cambria Math"/>
                                          </w:rPr>
                                          <m:t>n</m:t>
                                        </m:r>
                                      </m:e>
                                      <m:sub>
                                        <m:r>
                                          <w:rPr>
                                            <w:rFonts w:ascii="Cambria Math" w:hAnsi="Cambria Math"/>
                                            <w:sz w:val="22"/>
                                            <w:szCs w:val="22"/>
                                            <w:lang w:val="ru-RU"/>
                                          </w:rPr>
                                          <m:t>1</m:t>
                                        </m:r>
                                      </m:sub>
                                    </m:sSub>
                                  </m:sub>
                                  <m:sup>
                                    <m:r>
                                      <w:rPr>
                                        <w:rFonts w:ascii="Cambria Math" w:hAnsi="Cambria Math"/>
                                        <w:sz w:val="22"/>
                                        <w:szCs w:val="22"/>
                                        <w:lang w:val="ru-RU"/>
                                      </w:rPr>
                                      <m:t>60</m:t>
                                    </m:r>
                                  </m:sup>
                                  <m:e>
                                    <m:sSub>
                                      <m:sSubPr>
                                        <m:ctrlPr>
                                          <w:rPr>
                                            <w:rFonts w:ascii="Cambria Math" w:hAnsi="Cambria Math"/>
                                            <w:i/>
                                            <w:sz w:val="22"/>
                                            <w:szCs w:val="22"/>
                                            <w:lang w:val="ru-RU"/>
                                          </w:rPr>
                                        </m:ctrlPr>
                                      </m:sSubPr>
                                      <m:e>
                                        <m:d>
                                          <m:dPr>
                                            <m:ctrlPr>
                                              <w:rPr>
                                                <w:rFonts w:ascii="Cambria Math" w:hAnsi="Cambria Math"/>
                                                <w:i/>
                                                <w:sz w:val="22"/>
                                                <w:szCs w:val="22"/>
                                                <w:lang w:val="ru-RU"/>
                                              </w:rPr>
                                            </m:ctrlPr>
                                          </m:dPr>
                                          <m:e>
                                            <m:nary>
                                              <m:naryPr>
                                                <m:chr m:val="∑"/>
                                                <m:limLoc m:val="subSup"/>
                                                <m:ctrlPr>
                                                  <w:rPr>
                                                    <w:rFonts w:ascii="Cambria Math" w:hAnsi="Cambria Math"/>
                                                    <w:i/>
                                                    <w:sz w:val="22"/>
                                                    <w:szCs w:val="22"/>
                                                    <w:lang w:val="ru-RU"/>
                                                  </w:rPr>
                                                </m:ctrlPr>
                                              </m:naryPr>
                                              <m:sub>
                                                <m:sSub>
                                                  <m:sSubPr>
                                                    <m:ctrlPr>
                                                      <w:rPr>
                                                        <w:rFonts w:ascii="Cambria Math" w:hAnsi="Cambria Math"/>
                                                        <w:i/>
                                                        <w:sz w:val="22"/>
                                                        <w:szCs w:val="22"/>
                                                        <w:lang w:val="ru-RU"/>
                                                      </w:rPr>
                                                    </m:ctrlPr>
                                                  </m:sSubPr>
                                                  <m:e>
                                                    <m:r>
                                                      <w:rPr>
                                                        <w:rFonts w:ascii="Cambria Math"/>
                                                      </w:rPr>
                                                      <m:t>n</m:t>
                                                    </m:r>
                                                  </m:e>
                                                  <m:sub>
                                                    <m:r>
                                                      <w:rPr>
                                                        <w:rFonts w:ascii="Cambria Math" w:hAnsi="Cambria Math"/>
                                                        <w:sz w:val="22"/>
                                                        <w:szCs w:val="22"/>
                                                        <w:lang w:val="ru-RU"/>
                                                      </w:rPr>
                                                      <m:t>0</m:t>
                                                    </m:r>
                                                  </m:sub>
                                                </m:sSub>
                                              </m:sub>
                                              <m:sup>
                                                <m:r>
                                                  <w:rPr>
                                                    <w:rFonts w:ascii="Cambria Math" w:hAnsi="Cambria Math"/>
                                                    <w:sz w:val="22"/>
                                                    <w:szCs w:val="22"/>
                                                    <w:lang w:val="ru-RU"/>
                                                  </w:rPr>
                                                  <m:t>60</m:t>
                                                </m:r>
                                              </m:sup>
                                              <m:e>
                                                <m:sSub>
                                                  <m:sSubPr>
                                                    <m:ctrlPr>
                                                      <w:rPr>
                                                        <w:rFonts w:ascii="Cambria Math" w:hAnsi="Cambria Math"/>
                                                        <w:i/>
                                                        <w:sz w:val="22"/>
                                                        <w:szCs w:val="22"/>
                                                        <w:lang w:val="ru-RU"/>
                                                      </w:rPr>
                                                    </m:ctrlPr>
                                                  </m:sSubPr>
                                                  <m:e>
                                                    <m:d>
                                                      <m:dPr>
                                                        <m:ctrlPr>
                                                          <w:rPr>
                                                            <w:rFonts w:ascii="Cambria Math" w:hAnsi="Cambria Math"/>
                                                            <w:i/>
                                                            <w:sz w:val="22"/>
                                                            <w:szCs w:val="22"/>
                                                            <w:lang w:val="ru-RU"/>
                                                          </w:rPr>
                                                        </m:ctrlPr>
                                                      </m:dPr>
                                                      <m:e>
                                                        <m:sSub>
                                                          <m:sSubPr>
                                                            <m:ctrlPr>
                                                              <w:rPr>
                                                                <w:rFonts w:ascii="Cambria Math" w:hAnsi="Cambria Math"/>
                                                                <w:i/>
                                                                <w:sz w:val="22"/>
                                                                <w:szCs w:val="22"/>
                                                                <w:lang w:val="ru-RU"/>
                                                              </w:rPr>
                                                            </m:ctrlPr>
                                                          </m:sSubPr>
                                                          <m:e>
                                                            <m:r>
                                                              <w:rPr>
                                                                <w:rFonts w:ascii="Cambria Math" w:hAnsi="Cambria Math"/>
                                                                <w:sz w:val="22"/>
                                                                <w:szCs w:val="22"/>
                                                                <w:lang w:val="ru-RU"/>
                                                              </w:rPr>
                                                              <m:t>D</m:t>
                                                            </m:r>
                                                          </m:e>
                                                          <m:sub>
                                                            <m:r>
                                                              <w:rPr>
                                                                <w:rFonts w:ascii="Cambria Math" w:hAnsi="Cambria Math"/>
                                                                <w:sz w:val="22"/>
                                                                <w:szCs w:val="22"/>
                                                                <w:lang w:val="ru-RU"/>
                                                              </w:rPr>
                                                              <m:t>0</m:t>
                                                            </m:r>
                                                          </m:sub>
                                                        </m:sSub>
                                                      </m:e>
                                                    </m:d>
                                                  </m:e>
                                                  <m:sub>
                                                    <m:sSub>
                                                      <m:sSubPr>
                                                        <m:ctrlPr>
                                                          <w:rPr>
                                                            <w:rFonts w:ascii="Cambria Math" w:hAnsi="Cambria Math"/>
                                                            <w:i/>
                                                            <w:sz w:val="22"/>
                                                            <w:szCs w:val="22"/>
                                                            <w:lang w:val="ru-RU"/>
                                                          </w:rPr>
                                                        </m:ctrlPr>
                                                      </m:sSubPr>
                                                      <m:e>
                                                        <m:r>
                                                          <w:rPr>
                                                            <w:rFonts w:ascii="Cambria Math"/>
                                                          </w:rPr>
                                                          <m:t>n</m:t>
                                                        </m:r>
                                                      </m:e>
                                                      <m:sub>
                                                        <m:r>
                                                          <w:rPr>
                                                            <w:rFonts w:ascii="Cambria Math" w:hAnsi="Cambria Math"/>
                                                            <w:sz w:val="22"/>
                                                            <w:szCs w:val="22"/>
                                                            <w:lang w:val="ru-RU"/>
                                                          </w:rPr>
                                                          <m:t>0</m:t>
                                                        </m:r>
                                                      </m:sub>
                                                    </m:sSub>
                                                  </m:sub>
                                                </m:sSub>
                                              </m:e>
                                            </m:nary>
                                          </m:e>
                                        </m:d>
                                      </m:e>
                                      <m:sub>
                                        <m:sSub>
                                          <m:sSubPr>
                                            <m:ctrlPr>
                                              <w:rPr>
                                                <w:rFonts w:ascii="Cambria Math" w:hAnsi="Cambria Math"/>
                                                <w:i/>
                                                <w:sz w:val="22"/>
                                                <w:szCs w:val="22"/>
                                                <w:lang w:val="ru-RU"/>
                                              </w:rPr>
                                            </m:ctrlPr>
                                          </m:sSubPr>
                                          <m:e>
                                            <m:r>
                                              <w:rPr>
                                                <w:rFonts w:ascii="Cambria Math"/>
                                              </w:rPr>
                                              <m:t>n</m:t>
                                            </m:r>
                                          </m:e>
                                          <m:sub>
                                            <m:r>
                                              <w:rPr>
                                                <w:rFonts w:ascii="Cambria Math" w:hAnsi="Cambria Math"/>
                                                <w:sz w:val="22"/>
                                                <w:szCs w:val="22"/>
                                                <w:lang w:val="ru-RU"/>
                                              </w:rPr>
                                              <m:t>1</m:t>
                                            </m:r>
                                          </m:sub>
                                        </m:sSub>
                                      </m:sub>
                                    </m:sSub>
                                  </m:e>
                                </m:nary>
                              </m:e>
                            </m:d>
                          </m:e>
                          <m:sub>
                            <m:sSub>
                              <m:sSubPr>
                                <m:ctrlPr>
                                  <w:rPr>
                                    <w:rFonts w:ascii="Cambria Math" w:hAnsi="Cambria Math"/>
                                    <w:i/>
                                    <w:sz w:val="22"/>
                                    <w:szCs w:val="22"/>
                                    <w:lang w:val="ru-RU"/>
                                  </w:rPr>
                                </m:ctrlPr>
                              </m:sSubPr>
                              <m:e>
                                <m:r>
                                  <w:rPr>
                                    <w:rFonts w:ascii="Cambria Math"/>
                                  </w:rPr>
                                  <m:t>n</m:t>
                                </m:r>
                              </m:e>
                              <m:sub>
                                <m:r>
                                  <w:rPr>
                                    <w:rFonts w:ascii="Cambria Math" w:hAnsi="Cambria Math"/>
                                    <w:sz w:val="22"/>
                                    <w:szCs w:val="22"/>
                                    <w:lang w:val="ru-RU"/>
                                  </w:rPr>
                                  <m:t>2</m:t>
                                </m:r>
                              </m:sub>
                            </m:sSub>
                          </m:sub>
                        </m:sSub>
                      </m:e>
                    </m:nary>
                    <m:r>
                      <w:rPr>
                        <w:rFonts w:ascii="Cambria Math" w:hAnsi="Cambria Math"/>
                        <w:sz w:val="22"/>
                        <w:szCs w:val="22"/>
                        <w:lang w:val="ru-RU"/>
                      </w:rPr>
                      <m:t>…</m:t>
                    </m:r>
                  </m:e>
                </m:d>
              </m:e>
              <m:sub>
                <m:sSub>
                  <m:sSubPr>
                    <m:ctrlPr>
                      <w:rPr>
                        <w:rFonts w:ascii="Cambria Math" w:hAnsi="Cambria Math"/>
                        <w:i/>
                        <w:sz w:val="22"/>
                        <w:szCs w:val="22"/>
                        <w:lang w:val="ru-RU"/>
                      </w:rPr>
                    </m:ctrlPr>
                  </m:sSubPr>
                  <m:e>
                    <m:r>
                      <w:rPr>
                        <w:rFonts w:ascii="Cambria Math"/>
                      </w:rPr>
                      <m:t>n</m:t>
                    </m:r>
                  </m:e>
                  <m:sub>
                    <m:r>
                      <w:rPr>
                        <w:rFonts w:ascii="Cambria Math" w:hAnsi="Cambria Math"/>
                        <w:sz w:val="22"/>
                        <w:szCs w:val="22"/>
                      </w:rPr>
                      <m:t>i</m:t>
                    </m:r>
                  </m:sub>
                </m:sSub>
              </m:sub>
            </m:sSub>
          </m:e>
        </m:nary>
      </m:oMath>
      <w:r w:rsidRPr="006A5EB8">
        <w:rPr>
          <w:sz w:val="22"/>
          <w:szCs w:val="22"/>
          <w:lang w:val="ru-RU"/>
        </w:rPr>
        <w:t xml:space="preserve">.  </w:t>
      </w:r>
      <w:r w:rsidRPr="00F12C12">
        <w:rPr>
          <w:sz w:val="22"/>
          <w:szCs w:val="22"/>
          <w:lang w:val="ru-RU"/>
        </w:rPr>
        <w:t xml:space="preserve">                 </w:t>
      </w:r>
      <w:r w:rsidRPr="006A5EB8">
        <w:rPr>
          <w:sz w:val="22"/>
          <w:szCs w:val="22"/>
          <w:lang w:val="ru-RU"/>
        </w:rPr>
        <w:t xml:space="preserve"> (6.3)</w:t>
      </w:r>
    </w:p>
    <w:p w14:paraId="366965E1" w14:textId="77777777" w:rsidR="006262E3" w:rsidRPr="00B25F88" w:rsidRDefault="006262E3" w:rsidP="00B02D7F">
      <w:pPr>
        <w:ind w:firstLine="432"/>
        <w:jc w:val="both"/>
        <w:outlineLvl w:val="0"/>
        <w:rPr>
          <w:sz w:val="22"/>
          <w:szCs w:val="22"/>
          <w:lang w:val="ru-RU"/>
        </w:rPr>
      </w:pPr>
    </w:p>
    <w:p w14:paraId="6987F557" w14:textId="03765A6D" w:rsidR="006262E3" w:rsidRPr="00981D5E" w:rsidRDefault="006262E3" w:rsidP="00002E2D">
      <w:pPr>
        <w:ind w:firstLine="432"/>
        <w:jc w:val="both"/>
        <w:outlineLvl w:val="0"/>
        <w:rPr>
          <w:sz w:val="22"/>
          <w:szCs w:val="22"/>
          <w:lang w:val="ru-RU"/>
        </w:rPr>
      </w:pPr>
      <w:r w:rsidRPr="00981D5E">
        <w:rPr>
          <w:sz w:val="22"/>
          <w:szCs w:val="22"/>
          <w:lang w:val="ru-RU"/>
        </w:rPr>
        <w:t xml:space="preserve">Отметим отдельно, что путем сочетания </w:t>
      </w:r>
      <m:oMath>
        <m:r>
          <w:rPr>
            <w:rFonts w:ascii="Cambria Math"/>
            <w:sz w:val="22"/>
            <w:szCs w:val="22"/>
            <w:lang w:val="ru-RU"/>
          </w:rPr>
          <m:t>60</m:t>
        </m:r>
      </m:oMath>
      <w:r w:rsidRPr="00981D5E">
        <w:rPr>
          <w:sz w:val="22"/>
          <w:szCs w:val="22"/>
          <w:lang w:val="ru-RU"/>
        </w:rPr>
        <w:t xml:space="preserve"> одинаковых эталонных растворов циркуля </w:t>
      </w:r>
      <m:oMath>
        <m:r>
          <w:rPr>
            <w:rFonts w:ascii="Cambria Math" w:hAnsi="Cambria Math"/>
            <w:sz w:val="22"/>
            <w:szCs w:val="22"/>
            <w:lang w:val="ru-RU"/>
          </w:rPr>
          <m:t>D</m:t>
        </m:r>
      </m:oMath>
      <w:r w:rsidRPr="00981D5E">
        <w:rPr>
          <w:sz w:val="22"/>
          <w:szCs w:val="22"/>
          <w:lang w:val="ru-RU"/>
        </w:rPr>
        <w:t xml:space="preserve"> последовательно в один раствор, мы получим раствор циркуля в </w:t>
      </w:r>
      <m:oMath>
        <m:r>
          <w:rPr>
            <w:rFonts w:ascii="Cambria Math"/>
            <w:sz w:val="22"/>
            <w:szCs w:val="22"/>
            <w:lang w:val="ru-RU"/>
          </w:rPr>
          <m:t>60</m:t>
        </m:r>
      </m:oMath>
      <w:r w:rsidRPr="00981D5E">
        <w:rPr>
          <w:sz w:val="22"/>
          <w:szCs w:val="22"/>
          <w:lang w:val="ru-RU"/>
        </w:rPr>
        <w:t xml:space="preserve"> раз больший эталонного. Точно также путем сложения могут быть построены растворы циркуля в </w:t>
      </w:r>
      <m:oMath>
        <m:sSup>
          <m:sSupPr>
            <m:ctrlPr>
              <w:rPr>
                <w:rFonts w:ascii="Cambria Math" w:hAnsi="Cambria Math"/>
                <w:i/>
                <w:sz w:val="22"/>
                <w:szCs w:val="22"/>
                <w:lang w:val="ru-RU"/>
              </w:rPr>
            </m:ctrlPr>
          </m:sSupPr>
          <m:e>
            <m:r>
              <w:rPr>
                <w:rFonts w:ascii="Cambria Math"/>
                <w:sz w:val="22"/>
                <w:szCs w:val="22"/>
                <w:lang w:val="ru-RU"/>
              </w:rPr>
              <m:t>60</m:t>
            </m:r>
          </m:e>
          <m:sup>
            <m:r>
              <w:rPr>
                <w:rFonts w:ascii="Cambria Math"/>
                <w:sz w:val="22"/>
                <w:szCs w:val="22"/>
                <w:lang w:val="ru-RU"/>
              </w:rPr>
              <m:t>2</m:t>
            </m:r>
          </m:sup>
        </m:sSup>
        <m:r>
          <w:rPr>
            <w:rFonts w:ascii="Cambria Math"/>
            <w:sz w:val="22"/>
            <w:szCs w:val="22"/>
            <w:lang w:val="ru-RU"/>
          </w:rPr>
          <m:t xml:space="preserve">, </m:t>
        </m:r>
        <m:sSup>
          <m:sSupPr>
            <m:ctrlPr>
              <w:rPr>
                <w:rFonts w:ascii="Cambria Math" w:hAnsi="Cambria Math"/>
                <w:i/>
                <w:sz w:val="22"/>
                <w:szCs w:val="22"/>
                <w:lang w:val="ru-RU"/>
              </w:rPr>
            </m:ctrlPr>
          </m:sSupPr>
          <m:e>
            <m:r>
              <w:rPr>
                <w:rFonts w:ascii="Cambria Math"/>
                <w:sz w:val="22"/>
                <w:szCs w:val="22"/>
                <w:lang w:val="ru-RU"/>
              </w:rPr>
              <m:t>60</m:t>
            </m:r>
          </m:e>
          <m:sup>
            <m:r>
              <w:rPr>
                <w:rFonts w:ascii="Cambria Math"/>
                <w:sz w:val="22"/>
                <w:szCs w:val="22"/>
                <w:lang w:val="ru-RU"/>
              </w:rPr>
              <m:t>3</m:t>
            </m:r>
          </m:sup>
        </m:sSup>
        <m:r>
          <w:rPr>
            <w:rFonts w:ascii="Cambria Math"/>
            <w:sz w:val="22"/>
            <w:szCs w:val="22"/>
            <w:lang w:val="ru-RU"/>
          </w:rPr>
          <m:t xml:space="preserve">, </m:t>
        </m:r>
        <m:sSup>
          <m:sSupPr>
            <m:ctrlPr>
              <w:rPr>
                <w:rFonts w:ascii="Cambria Math" w:hAnsi="Cambria Math"/>
                <w:i/>
                <w:sz w:val="22"/>
                <w:szCs w:val="22"/>
                <w:lang w:val="ru-RU"/>
              </w:rPr>
            </m:ctrlPr>
          </m:sSupPr>
          <m:e>
            <m:r>
              <w:rPr>
                <w:rFonts w:ascii="Cambria Math"/>
                <w:sz w:val="22"/>
                <w:szCs w:val="22"/>
                <w:lang w:val="ru-RU"/>
              </w:rPr>
              <m:t>60</m:t>
            </m:r>
          </m:e>
          <m:sup>
            <m:r>
              <w:rPr>
                <w:rFonts w:ascii="Cambria Math"/>
                <w:sz w:val="22"/>
                <w:szCs w:val="22"/>
                <w:lang w:val="ru-RU"/>
              </w:rPr>
              <m:t>4</m:t>
            </m:r>
          </m:sup>
        </m:sSup>
        <m:r>
          <w:rPr>
            <w:rFonts w:ascii="Cambria Math"/>
            <w:sz w:val="22"/>
            <w:szCs w:val="22"/>
            <w:lang w:val="ru-RU"/>
          </w:rPr>
          <m:t xml:space="preserve">, </m:t>
        </m:r>
        <m:r>
          <w:rPr>
            <w:rFonts w:ascii="Cambria Math"/>
            <w:sz w:val="22"/>
            <w:szCs w:val="22"/>
            <w:lang w:val="ru-RU"/>
          </w:rPr>
          <m:t>…</m:t>
        </m:r>
      </m:oMath>
      <w:r w:rsidRPr="00981D5E">
        <w:rPr>
          <w:sz w:val="22"/>
          <w:szCs w:val="22"/>
          <w:lang w:val="ru-RU"/>
        </w:rPr>
        <w:t xml:space="preserve"> раз больше эталонного. Поэтому можно ввести в Метаотображение </w:t>
      </w:r>
      <w:r w:rsidRPr="00981D5E">
        <w:rPr>
          <w:b/>
          <w:bCs/>
          <w:sz w:val="22"/>
          <w:szCs w:val="22"/>
          <w:lang w:val="ru-RU"/>
        </w:rPr>
        <w:t>операцию (мультипликативного) подобного преобразования</w:t>
      </w:r>
      <w:r w:rsidRPr="00981D5E">
        <w:rPr>
          <w:sz w:val="22"/>
          <w:szCs w:val="22"/>
          <w:lang w:val="ru-RU"/>
        </w:rPr>
        <w:t xml:space="preserve"> (возрастающую геометрическую прогрессию) </w:t>
      </w:r>
      <w:r w:rsidR="00FF4056" w:rsidRPr="00981D5E">
        <w:rPr>
          <w:sz w:val="22"/>
          <w:szCs w:val="22"/>
          <w:lang w:val="ru-RU"/>
        </w:rPr>
        <w:t>эталонного раствора</w:t>
      </w:r>
      <w:r w:rsidRPr="00981D5E">
        <w:rPr>
          <w:sz w:val="22"/>
          <w:szCs w:val="22"/>
          <w:lang w:val="ru-RU"/>
        </w:rPr>
        <w:t xml:space="preserve"> циркуля </w:t>
      </w:r>
      <m:oMath>
        <m:r>
          <w:rPr>
            <w:rFonts w:ascii="Cambria Math" w:hAnsi="Cambria Math"/>
            <w:sz w:val="22"/>
            <w:szCs w:val="22"/>
            <w:lang w:val="ru-RU"/>
          </w:rPr>
          <m:t>D</m:t>
        </m:r>
      </m:oMath>
      <w:r w:rsidRPr="00981D5E">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D</m:t>
            </m:r>
          </m:e>
          <m:sub>
            <m:r>
              <w:rPr>
                <w:rFonts w:ascii="Cambria Math"/>
                <w:sz w:val="22"/>
                <w:szCs w:val="22"/>
              </w:rPr>
              <m:t>i</m:t>
            </m:r>
          </m:sub>
        </m:sSub>
        <m:r>
          <w:rPr>
            <w:rFonts w:ascii="Cambria Math"/>
            <w:sz w:val="22"/>
            <w:szCs w:val="22"/>
            <w:lang w:val="ru-RU"/>
          </w:rPr>
          <m:t>=</m:t>
        </m:r>
        <m:sSup>
          <m:sSupPr>
            <m:ctrlPr>
              <w:rPr>
                <w:rFonts w:ascii="Cambria Math" w:hAnsi="Cambria Math"/>
                <w:i/>
                <w:sz w:val="22"/>
                <w:szCs w:val="22"/>
              </w:rPr>
            </m:ctrlPr>
          </m:sSupPr>
          <m:e>
            <m:r>
              <w:rPr>
                <w:rFonts w:ascii="Cambria Math" w:hAnsi="Cambria Math"/>
                <w:sz w:val="22"/>
                <w:szCs w:val="22"/>
                <w:lang w:val="ru-RU"/>
              </w:rPr>
              <m:t>60</m:t>
            </m:r>
          </m:e>
          <m:sup>
            <m:r>
              <w:rPr>
                <w:rFonts w:ascii="Cambria Math"/>
                <w:sz w:val="22"/>
                <w:szCs w:val="22"/>
              </w:rPr>
              <m:t>i</m:t>
            </m:r>
          </m:sup>
        </m:sSup>
        <m:r>
          <w:rPr>
            <w:rFonts w:ascii="Cambria Math" w:hAnsi="Cambria Math"/>
            <w:sz w:val="22"/>
            <w:szCs w:val="22"/>
            <w:lang w:val="ru-RU"/>
          </w:rPr>
          <m:t>×</m:t>
        </m:r>
        <m:r>
          <m:rPr>
            <m:sty m:val="p"/>
          </m:rPr>
          <w:rPr>
            <w:rFonts w:ascii="Cambria Math" w:hAnsi="Cambria Math"/>
            <w:sz w:val="22"/>
            <w:szCs w:val="22"/>
            <w:lang w:val="ru-RU"/>
          </w:rPr>
          <m:t xml:space="preserve"> </m:t>
        </m:r>
        <m:r>
          <w:rPr>
            <w:rFonts w:ascii="Cambria Math" w:hAnsi="Cambria Math"/>
            <w:sz w:val="22"/>
            <w:szCs w:val="22"/>
            <w:lang w:val="ru-RU"/>
          </w:rPr>
          <m:t>D</m:t>
        </m:r>
      </m:oMath>
      <w:r w:rsidRPr="00981D5E">
        <w:rPr>
          <w:sz w:val="22"/>
          <w:szCs w:val="22"/>
          <w:lang w:val="ru-RU"/>
        </w:rPr>
        <w:t xml:space="preserve">, где </w:t>
      </w:r>
      <m:oMath>
        <m:r>
          <w:rPr>
            <w:rFonts w:ascii="Cambria Math" w:hAnsi="Cambria Math"/>
            <w:sz w:val="22"/>
            <w:szCs w:val="22"/>
          </w:rPr>
          <m:t>i</m:t>
        </m:r>
        <m:r>
          <w:rPr>
            <w:rFonts w:ascii="Cambria Math" w:hAnsi="Cambria Math"/>
            <w:sz w:val="22"/>
            <w:szCs w:val="22"/>
            <w:lang w:val="ru-RU"/>
          </w:rPr>
          <m:t>=0, 1,2, 3,…</m:t>
        </m:r>
      </m:oMath>
      <w:r w:rsidRPr="00981D5E">
        <w:rPr>
          <w:sz w:val="22"/>
          <w:szCs w:val="22"/>
          <w:lang w:val="ru-RU"/>
        </w:rPr>
        <w:t xml:space="preserve">. </w:t>
      </w:r>
    </w:p>
    <w:p w14:paraId="4774DE7B" w14:textId="7F62513B" w:rsidR="006262E3" w:rsidRDefault="006262E3" w:rsidP="00B02D7F">
      <w:pPr>
        <w:ind w:firstLine="432"/>
        <w:jc w:val="both"/>
        <w:outlineLvl w:val="0"/>
        <w:rPr>
          <w:sz w:val="22"/>
          <w:szCs w:val="22"/>
          <w:lang w:val="ru-RU"/>
        </w:rPr>
      </w:pPr>
      <w:r w:rsidRPr="0047656D">
        <w:rPr>
          <w:sz w:val="22"/>
          <w:szCs w:val="22"/>
          <w:lang w:val="ru-RU"/>
        </w:rPr>
        <w:t xml:space="preserve">Имея </w:t>
      </w:r>
      <w:r w:rsidRPr="000A4AC5">
        <w:rPr>
          <w:sz w:val="22"/>
          <w:szCs w:val="22"/>
          <w:lang w:val="ru-RU"/>
        </w:rPr>
        <w:t>Метаобраз</w:t>
      </w:r>
      <w:r>
        <w:rPr>
          <w:sz w:val="22"/>
          <w:szCs w:val="22"/>
          <w:lang w:val="ru-RU"/>
        </w:rPr>
        <w:t xml:space="preserve"> упорядоченной </w:t>
      </w:r>
      <w:r w:rsidRPr="0047656D">
        <w:rPr>
          <w:sz w:val="22"/>
          <w:szCs w:val="22"/>
          <w:lang w:val="ru-RU"/>
        </w:rPr>
        <w:t>последовательност</w:t>
      </w:r>
      <w:r>
        <w:rPr>
          <w:sz w:val="22"/>
          <w:szCs w:val="22"/>
          <w:lang w:val="ru-RU"/>
        </w:rPr>
        <w:t>и растворов циркуля в виде стержней (</w:t>
      </w:r>
      <w:r w:rsidRPr="006A5EB8">
        <w:rPr>
          <w:sz w:val="22"/>
          <w:szCs w:val="22"/>
          <w:lang w:val="ru-RU"/>
        </w:rPr>
        <w:t>6.2</w:t>
      </w:r>
      <w:r>
        <w:rPr>
          <w:sz w:val="22"/>
          <w:szCs w:val="22"/>
          <w:lang w:val="ru-RU"/>
        </w:rPr>
        <w:t xml:space="preserve">), несложно построить </w:t>
      </w:r>
      <w:r w:rsidRPr="000A4AC5">
        <w:rPr>
          <w:b/>
          <w:bCs/>
          <w:sz w:val="22"/>
          <w:szCs w:val="22"/>
          <w:lang w:val="ru-RU"/>
        </w:rPr>
        <w:t>Метаобраз</w:t>
      </w:r>
      <w:r>
        <w:rPr>
          <w:sz w:val="22"/>
          <w:szCs w:val="22"/>
          <w:lang w:val="ru-RU"/>
        </w:rPr>
        <w:t xml:space="preserve"> </w:t>
      </w:r>
      <w:r w:rsidRPr="000A4AC5">
        <w:rPr>
          <w:b/>
          <w:bCs/>
          <w:sz w:val="22"/>
          <w:szCs w:val="22"/>
          <w:lang w:val="ru-RU"/>
        </w:rPr>
        <w:t>последовательност</w:t>
      </w:r>
      <w:r>
        <w:rPr>
          <w:b/>
          <w:bCs/>
          <w:sz w:val="22"/>
          <w:szCs w:val="22"/>
          <w:lang w:val="ru-RU"/>
        </w:rPr>
        <w:t>и</w:t>
      </w:r>
      <w:r>
        <w:rPr>
          <w:sz w:val="22"/>
          <w:szCs w:val="22"/>
          <w:lang w:val="ru-RU"/>
        </w:rPr>
        <w:t xml:space="preserve"> разновеликих </w:t>
      </w:r>
      <w:r w:rsidRPr="00872397">
        <w:rPr>
          <w:sz w:val="22"/>
          <w:szCs w:val="22"/>
          <w:lang w:val="ru-RU"/>
        </w:rPr>
        <w:t>протяженностей</w:t>
      </w:r>
      <w:r w:rsidRPr="00872397">
        <w:rPr>
          <w:sz w:val="20"/>
          <w:szCs w:val="20"/>
          <w:lang w:val="ru-RU"/>
        </w:rPr>
        <w:t xml:space="preserve"> </w:t>
      </w:r>
      <w:r>
        <w:rPr>
          <w:sz w:val="22"/>
          <w:szCs w:val="22"/>
          <w:lang w:val="ru-RU"/>
        </w:rPr>
        <w:t xml:space="preserve">египетских </w:t>
      </w:r>
      <w:r w:rsidRPr="000A4AC5">
        <w:rPr>
          <w:b/>
          <w:bCs/>
          <w:sz w:val="22"/>
          <w:szCs w:val="22"/>
          <w:lang w:val="ru-RU"/>
        </w:rPr>
        <w:t>треугольников</w:t>
      </w:r>
      <w:r>
        <w:rPr>
          <w:sz w:val="22"/>
          <w:szCs w:val="22"/>
          <w:lang w:val="ru-RU"/>
        </w:rPr>
        <w:t xml:space="preserve"> </w:t>
      </w:r>
      <w:r w:rsidRPr="009B0C8C">
        <w:rPr>
          <w:sz w:val="22"/>
          <w:szCs w:val="22"/>
          <w:lang w:val="ru-RU"/>
        </w:rPr>
        <w:t>(</w:t>
      </w:r>
      <w:r w:rsidRPr="006A5EB8">
        <w:rPr>
          <w:sz w:val="22"/>
          <w:szCs w:val="22"/>
          <w:lang w:val="ru-RU"/>
        </w:rPr>
        <w:t>Рис.6.4).</w:t>
      </w:r>
    </w:p>
    <w:p w14:paraId="43C7AEE5" w14:textId="77777777" w:rsidR="00FF4056" w:rsidRDefault="00FF4056" w:rsidP="00FF4056">
      <w:pPr>
        <w:ind w:firstLine="432"/>
        <w:jc w:val="both"/>
        <w:outlineLvl w:val="0"/>
        <w:rPr>
          <w:sz w:val="22"/>
          <w:szCs w:val="22"/>
          <w:lang w:val="ru-RU"/>
        </w:rPr>
      </w:pPr>
      <w:r w:rsidRPr="000A4AC5">
        <w:rPr>
          <w:b/>
          <w:bCs/>
          <w:sz w:val="22"/>
          <w:szCs w:val="22"/>
          <w:lang w:val="ru-RU"/>
        </w:rPr>
        <w:t>Ярлык</w:t>
      </w:r>
      <w:r>
        <w:rPr>
          <w:sz w:val="22"/>
          <w:szCs w:val="22"/>
          <w:lang w:val="ru-RU"/>
        </w:rPr>
        <w:t xml:space="preserve"> данного Метаобраза </w:t>
      </w:r>
      <w:r w:rsidRPr="00872397">
        <w:rPr>
          <w:sz w:val="22"/>
          <w:szCs w:val="22"/>
          <w:lang w:val="ru-RU"/>
        </w:rPr>
        <w:t>протяженностей</w:t>
      </w:r>
      <w:r w:rsidRPr="00872397">
        <w:rPr>
          <w:sz w:val="20"/>
          <w:szCs w:val="20"/>
          <w:lang w:val="ru-RU"/>
        </w:rPr>
        <w:t xml:space="preserve"> </w:t>
      </w:r>
      <w:r w:rsidRPr="000A4AC5">
        <w:rPr>
          <w:b/>
          <w:bCs/>
          <w:sz w:val="22"/>
          <w:szCs w:val="22"/>
          <w:lang w:val="ru-RU"/>
        </w:rPr>
        <w:t>треугольн</w:t>
      </w:r>
      <w:r>
        <w:rPr>
          <w:b/>
          <w:bCs/>
          <w:sz w:val="22"/>
          <w:szCs w:val="22"/>
          <w:lang w:val="ru-RU"/>
        </w:rPr>
        <w:t>ых объектов</w:t>
      </w:r>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sz w:val="22"/>
          <w:szCs w:val="22"/>
          <w:lang w:val="ru-RU"/>
        </w:rPr>
        <w:t xml:space="preserve"> будет следующим:</w:t>
      </w:r>
    </w:p>
    <w:p w14:paraId="5E8D7329" w14:textId="77777777" w:rsidR="00FF4056" w:rsidRDefault="00FF4056" w:rsidP="00FF4056">
      <w:pPr>
        <w:ind w:firstLine="432"/>
        <w:jc w:val="both"/>
        <w:outlineLvl w:val="0"/>
        <w:rPr>
          <w:sz w:val="22"/>
          <w:szCs w:val="22"/>
          <w:lang w:val="ru-RU"/>
        </w:rPr>
      </w:pPr>
    </w:p>
    <w:p w14:paraId="7387E247" w14:textId="77777777" w:rsidR="00FF4056" w:rsidRPr="006A5EB8" w:rsidRDefault="00FF4056" w:rsidP="00FF4056">
      <w:pPr>
        <w:ind w:firstLine="432"/>
        <w:jc w:val="both"/>
        <w:outlineLvl w:val="0"/>
        <w:rPr>
          <w:sz w:val="22"/>
          <w:szCs w:val="22"/>
          <w:lang w:val="ru-RU"/>
        </w:rPr>
      </w:pPr>
      <w:r>
        <w:rPr>
          <w:iCs/>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1</m:t>
            </m:r>
          </m:sub>
        </m:sSub>
      </m:oMath>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2</m:t>
            </m:r>
          </m:sub>
        </m:sSub>
      </m:oMath>
      <w:r>
        <w:rPr>
          <w:sz w:val="22"/>
          <w:szCs w:val="22"/>
          <w:lang w:val="ru-RU"/>
        </w:rPr>
        <w:t xml:space="preserve">, …,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sz w:val="22"/>
          <w:szCs w:val="22"/>
          <w:lang w:val="ru-RU"/>
        </w:rPr>
        <w:t xml:space="preserve">,                </w:t>
      </w:r>
      <w:r w:rsidRPr="00F12C12">
        <w:rPr>
          <w:sz w:val="22"/>
          <w:szCs w:val="22"/>
          <w:lang w:val="ru-RU"/>
        </w:rPr>
        <w:t xml:space="preserve">        </w:t>
      </w:r>
      <w:r>
        <w:rPr>
          <w:sz w:val="22"/>
          <w:szCs w:val="22"/>
          <w:lang w:val="ru-RU"/>
        </w:rPr>
        <w:t xml:space="preserve">  </w:t>
      </w:r>
      <w:proofErr w:type="gramStart"/>
      <w:r>
        <w:rPr>
          <w:sz w:val="22"/>
          <w:szCs w:val="22"/>
          <w:lang w:val="ru-RU"/>
        </w:rPr>
        <w:t xml:space="preserve">   (</w:t>
      </w:r>
      <w:proofErr w:type="gramEnd"/>
      <w:r w:rsidRPr="006A5EB8">
        <w:rPr>
          <w:sz w:val="22"/>
          <w:szCs w:val="22"/>
          <w:lang w:val="ru-RU"/>
        </w:rPr>
        <w:t>6.4)</w:t>
      </w:r>
    </w:p>
    <w:p w14:paraId="3F00BDB2" w14:textId="77777777" w:rsidR="00FF4056" w:rsidRPr="006A5EB8" w:rsidRDefault="00FF4056" w:rsidP="00FF4056">
      <w:pPr>
        <w:ind w:firstLine="432"/>
        <w:jc w:val="both"/>
        <w:outlineLvl w:val="0"/>
        <w:rPr>
          <w:sz w:val="22"/>
          <w:szCs w:val="22"/>
          <w:lang w:val="ru-RU"/>
        </w:rPr>
      </w:pPr>
    </w:p>
    <w:p w14:paraId="5CD93565" w14:textId="6F4264F3" w:rsidR="00FF4056" w:rsidRPr="005516B4" w:rsidRDefault="00FF4056" w:rsidP="00FF4056">
      <w:pPr>
        <w:jc w:val="both"/>
        <w:outlineLvl w:val="0"/>
        <w:rPr>
          <w:sz w:val="22"/>
          <w:szCs w:val="22"/>
          <w:lang w:val="ru-RU"/>
        </w:rPr>
      </w:pPr>
      <w:r w:rsidRPr="006A5EB8">
        <w:rPr>
          <w:sz w:val="22"/>
          <w:szCs w:val="22"/>
          <w:lang w:val="ru-RU"/>
        </w:rPr>
        <w:t xml:space="preserve">в котором при </w:t>
      </w:r>
      <m:oMath>
        <m:r>
          <w:rPr>
            <w:rFonts w:ascii="Cambria Math" w:hAnsi="Cambria Math"/>
            <w:sz w:val="22"/>
            <w:szCs w:val="22"/>
          </w:rPr>
          <m:t>i</m:t>
        </m:r>
        <m:r>
          <w:rPr>
            <w:rFonts w:ascii="Cambria Math" w:hAnsi="Cambria Math"/>
            <w:sz w:val="22"/>
            <w:szCs w:val="22"/>
            <w:lang w:val="ru-RU"/>
          </w:rPr>
          <m:t>=0, 1,2, 3,…</m:t>
        </m:r>
      </m:oMath>
      <w:r w:rsidRPr="006A5EB8">
        <w:rPr>
          <w:sz w:val="22"/>
          <w:szCs w:val="22"/>
          <w:lang w:val="ru-RU"/>
        </w:rPr>
        <w:t xml:space="preserve"> протяженность</w:t>
      </w:r>
      <w:r w:rsidRPr="006A5EB8">
        <w:rPr>
          <w:sz w:val="20"/>
          <w:szCs w:val="20"/>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sidRPr="006A5EB8">
        <w:rPr>
          <w:sz w:val="22"/>
          <w:szCs w:val="22"/>
          <w:lang w:val="ru-RU"/>
        </w:rPr>
        <w:t xml:space="preserve"> обычно сопоставляют эталонному стержню </w:t>
      </w:r>
      <m:oMath>
        <m:r>
          <w:rPr>
            <w:rFonts w:ascii="Cambria Math" w:hAnsi="Cambria Math"/>
            <w:sz w:val="22"/>
            <w:szCs w:val="22"/>
            <w:lang w:val="ru-RU"/>
          </w:rPr>
          <m:t>D</m:t>
        </m:r>
      </m:oMath>
      <w:r w:rsidRPr="00A948A4">
        <w:rPr>
          <w:sz w:val="22"/>
          <w:szCs w:val="22"/>
          <w:lang w:val="ru-RU"/>
        </w:rPr>
        <w:t>, с условием, что</w:t>
      </w:r>
    </w:p>
    <w:p w14:paraId="468A540F" w14:textId="6127A168" w:rsidR="00FF4056" w:rsidRDefault="00FF4056" w:rsidP="00FF4056">
      <w:pPr>
        <w:jc w:val="both"/>
        <w:outlineLvl w:val="0"/>
        <w:rPr>
          <w:sz w:val="22"/>
          <w:szCs w:val="22"/>
          <w:lang w:val="ru-RU"/>
        </w:rPr>
      </w:pPr>
      <w:r w:rsidRPr="006A5EB8">
        <w:rPr>
          <w:sz w:val="22"/>
          <w:szCs w:val="22"/>
          <w:lang w:val="ru-RU"/>
        </w:rPr>
        <w:lastRenderedPageBreak/>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+1</m:t>
            </m:r>
          </m:sub>
        </m:sSub>
        <m:r>
          <w:rPr>
            <w:rFonts w:asci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=3600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e>
                </m:d>
              </m:e>
              <m:sub>
                <m:r>
                  <w:rPr>
                    <w:rFonts w:ascii="Cambria Math"/>
                    <w:sz w:val="22"/>
                    <w:szCs w:val="22"/>
                  </w:rPr>
                  <m:t>n</m:t>
                </m:r>
              </m:sub>
            </m:sSub>
          </m:e>
        </m:nary>
      </m:oMath>
      <w:r w:rsidRPr="006A5EB8">
        <w:rPr>
          <w:sz w:val="22"/>
          <w:szCs w:val="22"/>
          <w:lang w:val="ru-RU"/>
        </w:rPr>
        <w:t xml:space="preserve">.                    </w:t>
      </w:r>
      <w:r w:rsidRPr="005516B4">
        <w:rPr>
          <w:sz w:val="22"/>
          <w:szCs w:val="22"/>
          <w:lang w:val="ru-RU"/>
        </w:rPr>
        <w:t xml:space="preserve">          </w:t>
      </w:r>
      <w:r w:rsidRPr="006A5EB8">
        <w:rPr>
          <w:sz w:val="22"/>
          <w:szCs w:val="22"/>
          <w:lang w:val="ru-RU"/>
        </w:rPr>
        <w:t xml:space="preserve">       (6.5)</w:t>
      </w:r>
    </w:p>
    <w:p w14:paraId="69773166" w14:textId="77777777" w:rsidR="00FF4056" w:rsidRDefault="00FF4056" w:rsidP="00FF4056">
      <w:pPr>
        <w:jc w:val="both"/>
        <w:outlineLvl w:val="0"/>
        <w:rPr>
          <w:sz w:val="22"/>
          <w:szCs w:val="22"/>
          <w:lang w:val="ru-RU"/>
        </w:rPr>
      </w:pPr>
    </w:p>
    <w:p w14:paraId="366F714E" w14:textId="1CAF0600" w:rsidR="00FF4056" w:rsidRPr="00002E2D" w:rsidRDefault="00FF4056" w:rsidP="00FF4056">
      <w:pPr>
        <w:tabs>
          <w:tab w:val="center" w:pos="3888"/>
          <w:tab w:val="right" w:pos="7344"/>
        </w:tabs>
        <w:ind w:firstLine="432"/>
        <w:jc w:val="both"/>
        <w:outlineLvl w:val="0"/>
        <w:rPr>
          <w:sz w:val="22"/>
          <w:szCs w:val="22"/>
          <w:lang w:val="ru-RU"/>
        </w:rPr>
      </w:pPr>
      <w:r>
        <w:rPr>
          <w:sz w:val="22"/>
          <w:szCs w:val="22"/>
          <w:lang w:val="ru-RU"/>
        </w:rPr>
        <w:t xml:space="preserve">Это будет </w:t>
      </w:r>
      <w:r>
        <w:rPr>
          <w:iCs/>
          <w:sz w:val="22"/>
          <w:szCs w:val="22"/>
          <w:lang w:val="ru-RU"/>
        </w:rPr>
        <w:t xml:space="preserve">линейно упорядоченная неограниченно возрастающая последовательность протяженностей допустимых измерительных инструментов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sz w:val="22"/>
          <w:szCs w:val="22"/>
          <w:lang w:val="ru-RU"/>
        </w:rPr>
        <w:t xml:space="preserve"> </w:t>
      </w:r>
      <w:r>
        <w:rPr>
          <w:iCs/>
          <w:sz w:val="22"/>
          <w:szCs w:val="22"/>
          <w:lang w:val="ru-RU"/>
        </w:rPr>
        <w:t xml:space="preserve">относительно эталонного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Pr>
          <w:sz w:val="22"/>
          <w:szCs w:val="22"/>
          <w:lang w:val="ru-RU"/>
        </w:rPr>
        <w:t xml:space="preserve">, три стороны которых равны </w:t>
      </w:r>
      <m:oMath>
        <m:r>
          <w:rPr>
            <w:rFonts w:ascii="Cambria Math" w:hAnsi="Cambria Math"/>
            <w:sz w:val="22"/>
            <w:szCs w:val="22"/>
            <w:lang w:val="ru-RU"/>
          </w:rPr>
          <m:t>3</m:t>
        </m:r>
        <m:sSub>
          <m:sSubPr>
            <m:ctrlPr>
              <w:rPr>
                <w:rFonts w:ascii="Cambria Math" w:hAnsi="Cambria Math"/>
                <w:i/>
                <w:sz w:val="22"/>
                <w:szCs w:val="22"/>
                <w:lang w:val="ru-RU"/>
              </w:rPr>
            </m:ctrlPr>
          </m:sSubPr>
          <m:e>
            <m:r>
              <w:rPr>
                <w:rFonts w:ascii="Cambria Math"/>
                <w:sz w:val="22"/>
                <w:szCs w:val="22"/>
              </w:rPr>
              <m:t>D</m:t>
            </m:r>
          </m:e>
          <m:sub>
            <m:r>
              <w:rPr>
                <w:rFonts w:ascii="Cambria Math" w:hAnsi="Cambria Math"/>
                <w:sz w:val="22"/>
                <w:szCs w:val="22"/>
              </w:rPr>
              <m:t>i</m:t>
            </m:r>
          </m:sub>
        </m:sSub>
      </m:oMath>
      <w:r>
        <w:rPr>
          <w:sz w:val="22"/>
          <w:szCs w:val="22"/>
          <w:lang w:val="ru-RU"/>
        </w:rPr>
        <w:t xml:space="preserve">, </w:t>
      </w:r>
      <m:oMath>
        <m:r>
          <w:rPr>
            <w:rFonts w:ascii="Cambria Math" w:hAnsi="Cambria Math"/>
            <w:sz w:val="22"/>
            <w:szCs w:val="22"/>
            <w:lang w:val="ru-RU"/>
          </w:rPr>
          <m:t>4</m:t>
        </m:r>
        <m:sSub>
          <m:sSubPr>
            <m:ctrlPr>
              <w:rPr>
                <w:rFonts w:ascii="Cambria Math" w:hAnsi="Cambria Math"/>
                <w:i/>
                <w:sz w:val="22"/>
                <w:szCs w:val="22"/>
                <w:lang w:val="ru-RU"/>
              </w:rPr>
            </m:ctrlPr>
          </m:sSubPr>
          <m:e>
            <m:r>
              <w:rPr>
                <w:rFonts w:ascii="Cambria Math"/>
                <w:sz w:val="22"/>
                <w:szCs w:val="22"/>
              </w:rPr>
              <m:t>D</m:t>
            </m:r>
          </m:e>
          <m:sub>
            <m:r>
              <w:rPr>
                <w:rFonts w:ascii="Cambria Math" w:hAnsi="Cambria Math"/>
                <w:sz w:val="22"/>
                <w:szCs w:val="22"/>
              </w:rPr>
              <m:t>i</m:t>
            </m:r>
          </m:sub>
        </m:sSub>
      </m:oMath>
      <w:r>
        <w:rPr>
          <w:sz w:val="22"/>
          <w:szCs w:val="22"/>
          <w:lang w:val="ru-RU"/>
        </w:rPr>
        <w:t xml:space="preserve">  и </w:t>
      </w:r>
      <m:oMath>
        <m:r>
          <w:rPr>
            <w:rFonts w:ascii="Cambria Math" w:hAnsi="Cambria Math"/>
            <w:sz w:val="22"/>
            <w:szCs w:val="22"/>
            <w:lang w:val="ru-RU"/>
          </w:rPr>
          <m:t>5</m:t>
        </m:r>
        <m:sSub>
          <m:sSubPr>
            <m:ctrlPr>
              <w:rPr>
                <w:rFonts w:ascii="Cambria Math" w:hAnsi="Cambria Math"/>
                <w:i/>
                <w:sz w:val="22"/>
                <w:szCs w:val="22"/>
                <w:lang w:val="ru-RU"/>
              </w:rPr>
            </m:ctrlPr>
          </m:sSubPr>
          <m:e>
            <m:r>
              <w:rPr>
                <w:rFonts w:ascii="Cambria Math"/>
                <w:sz w:val="22"/>
                <w:szCs w:val="22"/>
              </w:rPr>
              <m:t>D</m:t>
            </m:r>
          </m:e>
          <m:sub>
            <m:r>
              <w:rPr>
                <w:rFonts w:ascii="Cambria Math" w:hAnsi="Cambria Math"/>
                <w:sz w:val="22"/>
                <w:szCs w:val="22"/>
              </w:rPr>
              <m:t>i</m:t>
            </m:r>
          </m:sub>
        </m:sSub>
      </m:oMath>
      <w:r>
        <w:rPr>
          <w:sz w:val="22"/>
          <w:szCs w:val="22"/>
          <w:lang w:val="ru-RU"/>
        </w:rPr>
        <w:t xml:space="preserve">, соответственно, где </w:t>
      </w:r>
      <m:oMath>
        <m:sSub>
          <m:sSubPr>
            <m:ctrlPr>
              <w:rPr>
                <w:rFonts w:ascii="Cambria Math" w:hAnsi="Cambria Math"/>
                <w:i/>
                <w:sz w:val="22"/>
                <w:szCs w:val="22"/>
                <w:lang w:val="ru-RU"/>
              </w:rPr>
            </m:ctrlPr>
          </m:sSubPr>
          <m:e>
            <m:r>
              <w:rPr>
                <w:rFonts w:ascii="Cambria Math"/>
                <w:sz w:val="22"/>
                <w:szCs w:val="22"/>
              </w:rPr>
              <m:t>D</m:t>
            </m:r>
          </m:e>
          <m:sub>
            <m:r>
              <w:rPr>
                <w:rFonts w:ascii="Cambria Math" w:hAnsi="Cambria Math"/>
                <w:sz w:val="22"/>
                <w:szCs w:val="22"/>
              </w:rPr>
              <m:t>i</m:t>
            </m:r>
          </m:sub>
        </m:sSub>
      </m:oMath>
      <w:r>
        <w:rPr>
          <w:sz w:val="22"/>
          <w:szCs w:val="22"/>
          <w:lang w:val="ru-RU"/>
        </w:rPr>
        <w:t xml:space="preserve"> определяется по очередному номеру композиции в (</w:t>
      </w:r>
      <w:r w:rsidRPr="006A5EB8">
        <w:rPr>
          <w:sz w:val="22"/>
          <w:szCs w:val="22"/>
          <w:lang w:val="ru-RU"/>
        </w:rPr>
        <w:t xml:space="preserve">6.3). А выражение (6.5) отображает в Метаотображении тот факт, что композиция 3600 копий протяженных египетских треугольников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sidRPr="006A5EB8">
        <w:rPr>
          <w:sz w:val="22"/>
          <w:szCs w:val="22"/>
          <w:lang w:val="ru-RU"/>
        </w:rPr>
        <w:t xml:space="preserve"> покрывает в точности протяженность всего треугольник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+1</m:t>
            </m:r>
          </m:sub>
        </m:sSub>
      </m:oMath>
      <w:r w:rsidRPr="006A5EB8">
        <w:rPr>
          <w:sz w:val="22"/>
          <w:szCs w:val="22"/>
          <w:lang w:val="ru-RU"/>
        </w:rPr>
        <w:t xml:space="preserve">. </w:t>
      </w:r>
    </w:p>
    <w:p w14:paraId="669510F2" w14:textId="77777777" w:rsidR="006262E3" w:rsidRDefault="006262E3" w:rsidP="003E3B23">
      <w:pPr>
        <w:ind w:firstLine="432"/>
        <w:jc w:val="center"/>
        <w:outlineLvl w:val="0"/>
        <w:rPr>
          <w:sz w:val="22"/>
          <w:szCs w:val="22"/>
          <w:lang w:val="ru-RU"/>
        </w:rPr>
      </w:pPr>
      <w:r>
        <w:rPr>
          <w:noProof/>
          <w:sz w:val="22"/>
          <w:szCs w:val="22"/>
          <w:lang w:val="ru-RU"/>
        </w:rPr>
        <w:drawing>
          <wp:inline distT="0" distB="0" distL="0" distR="0" wp14:anchorId="58F1370B" wp14:editId="38D997C2">
            <wp:extent cx="2291938" cy="1322487"/>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Рис.6.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05831" cy="1330504"/>
                    </a:xfrm>
                    <a:prstGeom prst="rect">
                      <a:avLst/>
                    </a:prstGeom>
                  </pic:spPr>
                </pic:pic>
              </a:graphicData>
            </a:graphic>
          </wp:inline>
        </w:drawing>
      </w:r>
    </w:p>
    <w:p w14:paraId="7FB7F551" w14:textId="77777777" w:rsidR="006262E3" w:rsidRPr="006A5EB8" w:rsidRDefault="006262E3" w:rsidP="003E3B23">
      <w:pPr>
        <w:jc w:val="center"/>
        <w:outlineLvl w:val="0"/>
        <w:rPr>
          <w:sz w:val="20"/>
          <w:szCs w:val="20"/>
          <w:lang w:val="ru-RU"/>
        </w:rPr>
      </w:pPr>
      <w:r w:rsidRPr="006A5EB8">
        <w:rPr>
          <w:sz w:val="20"/>
          <w:szCs w:val="20"/>
          <w:lang w:val="ru-RU"/>
        </w:rPr>
        <w:t>Рис.6.4.</w:t>
      </w:r>
      <w:r w:rsidRPr="006A5EB8">
        <w:rPr>
          <w:lang w:val="ru-RU"/>
        </w:rPr>
        <w:t xml:space="preserve"> </w:t>
      </w:r>
      <w:r w:rsidRPr="006A5EB8">
        <w:rPr>
          <w:sz w:val="20"/>
          <w:szCs w:val="20"/>
          <w:lang w:val="ru-RU"/>
        </w:rPr>
        <w:t xml:space="preserve">Метаобраз неограниченно возрастающей линейно упорядоченной </w:t>
      </w:r>
    </w:p>
    <w:p w14:paraId="1A40E424" w14:textId="77777777" w:rsidR="006262E3" w:rsidRPr="00F2263A" w:rsidRDefault="006262E3" w:rsidP="00321FF3">
      <w:pPr>
        <w:jc w:val="center"/>
        <w:outlineLvl w:val="0"/>
        <w:rPr>
          <w:sz w:val="20"/>
          <w:szCs w:val="20"/>
          <w:lang w:val="ru-RU"/>
        </w:rPr>
      </w:pPr>
      <w:r w:rsidRPr="006A5EB8">
        <w:rPr>
          <w:sz w:val="20"/>
          <w:szCs w:val="20"/>
          <w:lang w:val="ru-RU"/>
        </w:rPr>
        <w:t>последовательности разновеликих протяженностей египетских</w:t>
      </w:r>
    </w:p>
    <w:p w14:paraId="5AEF8264" w14:textId="0185EFB7" w:rsidR="006262E3" w:rsidRPr="008D1BE3" w:rsidRDefault="006262E3" w:rsidP="00321FF3">
      <w:pPr>
        <w:jc w:val="center"/>
        <w:outlineLvl w:val="0"/>
        <w:rPr>
          <w:sz w:val="22"/>
          <w:szCs w:val="22"/>
          <w:lang w:val="ru-RU"/>
        </w:rPr>
      </w:pPr>
      <w:r w:rsidRPr="006A5EB8">
        <w:rPr>
          <w:sz w:val="20"/>
          <w:szCs w:val="20"/>
          <w:lang w:val="ru-RU"/>
        </w:rPr>
        <w:t xml:space="preserve"> треугольников </w:t>
      </w:r>
      <m:oMath>
        <m:sSub>
          <m:sSubPr>
            <m:ctrlPr>
              <w:rPr>
                <w:rFonts w:ascii="Cambria Math" w:hAnsi="Cambria Math"/>
                <w:sz w:val="20"/>
                <w:szCs w:val="20"/>
                <w:lang w:val="ru-RU"/>
              </w:rPr>
            </m:ctrlPr>
          </m:sSubPr>
          <m:e>
            <m:r>
              <m:rPr>
                <m:sty m:val="p"/>
              </m:rPr>
              <w:rPr>
                <w:rFonts w:ascii="Cambria Math" w:hAnsi="Cambria Math"/>
                <w:sz w:val="20"/>
                <w:szCs w:val="20"/>
                <w:lang w:val="ru-RU"/>
              </w:rPr>
              <m:t>∆</m:t>
            </m:r>
            <m:r>
              <m:rPr>
                <m:sty m:val="p"/>
              </m:rPr>
              <w:rPr>
                <w:rFonts w:ascii="Cambria Math"/>
                <w:sz w:val="20"/>
                <w:szCs w:val="20"/>
                <w:lang w:val="ru-RU"/>
              </w:rPr>
              <m:t>345</m:t>
            </m:r>
          </m:e>
          <m:sub>
            <m:r>
              <w:rPr>
                <w:rFonts w:ascii="Cambria Math"/>
                <w:sz w:val="20"/>
                <w:szCs w:val="20"/>
                <w:lang w:val="ru-RU"/>
              </w:rPr>
              <m:t>i</m:t>
            </m:r>
          </m:sub>
        </m:sSub>
      </m:oMath>
      <w:r w:rsidRPr="006A5EB8">
        <w:rPr>
          <w:sz w:val="20"/>
          <w:szCs w:val="20"/>
          <w:lang w:val="ru-RU"/>
        </w:rPr>
        <w:t xml:space="preserve">, где </w:t>
      </w:r>
      <m:oMath>
        <m:r>
          <w:rPr>
            <w:rFonts w:ascii="Cambria Math" w:hAnsi="Cambria Math"/>
            <w:sz w:val="20"/>
            <w:szCs w:val="20"/>
            <w:lang w:val="ru-RU"/>
          </w:rPr>
          <m:t>i</m:t>
        </m:r>
        <m:r>
          <m:rPr>
            <m:sty m:val="p"/>
          </m:rPr>
          <w:rPr>
            <w:rFonts w:ascii="Cambria Math" w:hAnsi="Cambria Math"/>
            <w:sz w:val="20"/>
            <w:szCs w:val="20"/>
            <w:lang w:val="ru-RU"/>
          </w:rPr>
          <m:t>=1, 2, 3,…</m:t>
        </m:r>
      </m:oMath>
      <w:r w:rsidRPr="00F12C12">
        <w:rPr>
          <w:sz w:val="20"/>
          <w:szCs w:val="20"/>
          <w:lang w:val="ru-RU"/>
        </w:rPr>
        <w:t>,</w:t>
      </w:r>
      <w:r w:rsidRPr="006A5EB8">
        <w:rPr>
          <w:sz w:val="20"/>
          <w:szCs w:val="20"/>
          <w:lang w:val="ru-RU"/>
        </w:rPr>
        <w:t xml:space="preserve"> таких, что </w:t>
      </w:r>
      <m:oMath>
        <m:sSub>
          <m:sSubPr>
            <m:ctrlPr>
              <w:rPr>
                <w:rFonts w:ascii="Cambria Math" w:hAnsi="Cambria Math"/>
                <w:sz w:val="20"/>
                <w:szCs w:val="20"/>
                <w:lang w:val="ru-RU"/>
              </w:rPr>
            </m:ctrlPr>
          </m:sSubPr>
          <m:e>
            <m:r>
              <m:rPr>
                <m:sty m:val="p"/>
              </m:rPr>
              <w:rPr>
                <w:rFonts w:ascii="Cambria Math" w:hAnsi="Cambria Math"/>
                <w:sz w:val="20"/>
                <w:szCs w:val="20"/>
                <w:lang w:val="ru-RU"/>
              </w:rPr>
              <m:t>∆</m:t>
            </m:r>
            <m:r>
              <m:rPr>
                <m:sty m:val="p"/>
              </m:rPr>
              <w:rPr>
                <w:rFonts w:ascii="Cambria Math"/>
                <w:sz w:val="20"/>
                <w:szCs w:val="20"/>
                <w:lang w:val="ru-RU"/>
              </w:rPr>
              <m:t>345</m:t>
            </m:r>
          </m:e>
          <m:sub>
            <m:r>
              <w:rPr>
                <w:rFonts w:ascii="Cambria Math"/>
                <w:sz w:val="20"/>
                <w:szCs w:val="20"/>
                <w:lang w:val="ru-RU"/>
              </w:rPr>
              <m:t>i</m:t>
            </m:r>
            <m:r>
              <m:rPr>
                <m:sty m:val="p"/>
              </m:rPr>
              <w:rPr>
                <w:rFonts w:ascii="Cambria Math"/>
                <w:sz w:val="20"/>
                <w:szCs w:val="20"/>
                <w:lang w:val="ru-RU"/>
              </w:rPr>
              <m:t>+1</m:t>
            </m:r>
          </m:sub>
        </m:sSub>
        <m:r>
          <m:rPr>
            <m:sty m:val="p"/>
          </m:rPr>
          <w:rPr>
            <w:rFonts w:ascii="Cambria Math"/>
            <w:sz w:val="20"/>
            <w:szCs w:val="20"/>
            <w:lang w:val="ru-RU"/>
          </w:rPr>
          <m:t>=</m:t>
        </m:r>
        <m:nary>
          <m:naryPr>
            <m:chr m:val="∑"/>
            <m:limLoc m:val="subSup"/>
            <m:ctrlPr>
              <w:rPr>
                <w:rFonts w:ascii="Cambria Math" w:hAnsi="Cambria Math"/>
                <w:sz w:val="20"/>
                <w:szCs w:val="20"/>
                <w:lang w:val="ru-RU"/>
              </w:rPr>
            </m:ctrlPr>
          </m:naryPr>
          <m:sub>
            <m:r>
              <w:rPr>
                <w:rFonts w:ascii="Cambria Math"/>
                <w:sz w:val="20"/>
                <w:szCs w:val="20"/>
                <w:lang w:val="ru-RU"/>
              </w:rPr>
              <m:t>n</m:t>
            </m:r>
            <m:r>
              <m:rPr>
                <m:sty m:val="p"/>
              </m:rPr>
              <w:rPr>
                <w:rFonts w:ascii="Cambria Math"/>
                <w:sz w:val="20"/>
                <w:szCs w:val="20"/>
                <w:lang w:val="ru-RU"/>
              </w:rPr>
              <m:t>=1</m:t>
            </m:r>
          </m:sub>
          <m:sup>
            <m:r>
              <w:rPr>
                <w:rFonts w:ascii="Cambria Math"/>
                <w:sz w:val="20"/>
                <w:szCs w:val="20"/>
                <w:lang w:val="ru-RU"/>
              </w:rPr>
              <m:t>n</m:t>
            </m:r>
            <m:r>
              <m:rPr>
                <m:sty m:val="p"/>
              </m:rPr>
              <w:rPr>
                <w:rFonts w:ascii="Cambria Math"/>
                <w:sz w:val="20"/>
                <w:szCs w:val="20"/>
                <w:lang w:val="ru-RU"/>
              </w:rPr>
              <m:t>=3600</m:t>
            </m:r>
          </m:sup>
          <m:e>
            <m:sSub>
              <m:sSubPr>
                <m:ctrlPr>
                  <w:rPr>
                    <w:rFonts w:ascii="Cambria Math" w:hAnsi="Cambria Math"/>
                    <w:sz w:val="20"/>
                    <w:szCs w:val="20"/>
                    <w:lang w:val="ru-RU"/>
                  </w:rPr>
                </m:ctrlPr>
              </m:sSubPr>
              <m:e>
                <m:d>
                  <m:dPr>
                    <m:ctrlPr>
                      <w:rPr>
                        <w:rFonts w:ascii="Cambria Math" w:hAnsi="Cambria Math"/>
                        <w:sz w:val="20"/>
                        <w:szCs w:val="20"/>
                        <w:lang w:val="ru-RU"/>
                      </w:rPr>
                    </m:ctrlPr>
                  </m:dPr>
                  <m:e>
                    <m:sSub>
                      <m:sSubPr>
                        <m:ctrlPr>
                          <w:rPr>
                            <w:rFonts w:ascii="Cambria Math" w:hAnsi="Cambria Math"/>
                            <w:sz w:val="20"/>
                            <w:szCs w:val="20"/>
                            <w:lang w:val="ru-RU"/>
                          </w:rPr>
                        </m:ctrlPr>
                      </m:sSubPr>
                      <m:e>
                        <m:r>
                          <m:rPr>
                            <m:sty m:val="p"/>
                          </m:rPr>
                          <w:rPr>
                            <w:rFonts w:ascii="Cambria Math" w:hAnsi="Cambria Math"/>
                            <w:sz w:val="20"/>
                            <w:szCs w:val="20"/>
                            <w:lang w:val="ru-RU"/>
                          </w:rPr>
                          <m:t>∆</m:t>
                        </m:r>
                        <m:r>
                          <m:rPr>
                            <m:sty m:val="p"/>
                          </m:rPr>
                          <w:rPr>
                            <w:rFonts w:ascii="Cambria Math"/>
                            <w:sz w:val="20"/>
                            <w:szCs w:val="20"/>
                            <w:lang w:val="ru-RU"/>
                          </w:rPr>
                          <m:t>345</m:t>
                        </m:r>
                      </m:e>
                      <m:sub>
                        <m:r>
                          <w:rPr>
                            <w:rFonts w:ascii="Cambria Math"/>
                            <w:sz w:val="20"/>
                            <w:szCs w:val="20"/>
                            <w:lang w:val="ru-RU"/>
                          </w:rPr>
                          <m:t>i</m:t>
                        </m:r>
                      </m:sub>
                    </m:sSub>
                  </m:e>
                </m:d>
              </m:e>
              <m:sub>
                <m:r>
                  <w:rPr>
                    <w:rFonts w:ascii="Cambria Math"/>
                    <w:sz w:val="20"/>
                    <w:szCs w:val="20"/>
                    <w:lang w:val="ru-RU"/>
                  </w:rPr>
                  <m:t>n</m:t>
                </m:r>
              </m:sub>
            </m:sSub>
          </m:e>
        </m:nary>
      </m:oMath>
      <w:r w:rsidRPr="006A5EB8">
        <w:rPr>
          <w:sz w:val="20"/>
          <w:szCs w:val="20"/>
          <w:lang w:val="ru-RU"/>
        </w:rPr>
        <w:t>.</w:t>
      </w:r>
    </w:p>
    <w:p w14:paraId="73783849" w14:textId="77777777" w:rsidR="006262E3" w:rsidRPr="005516B4" w:rsidRDefault="006262E3" w:rsidP="00981D5E">
      <w:pPr>
        <w:jc w:val="both"/>
        <w:outlineLvl w:val="0"/>
        <w:rPr>
          <w:sz w:val="22"/>
          <w:szCs w:val="22"/>
          <w:lang w:val="ru-RU"/>
        </w:rPr>
      </w:pPr>
    </w:p>
    <w:p w14:paraId="75E8748A" w14:textId="5D17BCAB" w:rsidR="006262E3" w:rsidRDefault="006262E3" w:rsidP="004B09E9">
      <w:pPr>
        <w:tabs>
          <w:tab w:val="center" w:pos="3888"/>
          <w:tab w:val="right" w:pos="7344"/>
        </w:tabs>
        <w:ind w:firstLine="432"/>
        <w:jc w:val="both"/>
        <w:outlineLvl w:val="0"/>
        <w:rPr>
          <w:sz w:val="22"/>
          <w:szCs w:val="22"/>
          <w:lang w:val="ru-RU"/>
        </w:rPr>
      </w:pPr>
      <w:r w:rsidRPr="006A5EB8">
        <w:rPr>
          <w:sz w:val="22"/>
          <w:szCs w:val="22"/>
          <w:lang w:val="ru-RU"/>
        </w:rPr>
        <w:t>По определению свойства (6.5)</w:t>
      </w:r>
      <w:r w:rsidRPr="00F12C12">
        <w:rPr>
          <w:sz w:val="22"/>
          <w:szCs w:val="22"/>
          <w:lang w:val="ru-RU"/>
        </w:rPr>
        <w:t xml:space="preserve"> </w:t>
      </w:r>
      <w:r w:rsidRPr="006A5EB8">
        <w:rPr>
          <w:sz w:val="22"/>
          <w:szCs w:val="22"/>
          <w:lang w:val="ru-RU"/>
        </w:rPr>
        <w:t xml:space="preserve">последовательности </w:t>
      </w:r>
      <w:r w:rsidRPr="00AD1F2B">
        <w:rPr>
          <w:sz w:val="22"/>
          <w:szCs w:val="22"/>
          <w:lang w:val="ru-RU"/>
        </w:rPr>
        <w:t xml:space="preserve">и свойству ассоциативности операции композиции </w:t>
      </w:r>
      <w:r>
        <w:rPr>
          <w:sz w:val="22"/>
          <w:szCs w:val="22"/>
          <w:lang w:val="ru-RU"/>
        </w:rPr>
        <w:t xml:space="preserve">треугольников </w:t>
      </w:r>
      <w:r w:rsidRPr="00AD1F2B">
        <w:rPr>
          <w:sz w:val="22"/>
          <w:szCs w:val="22"/>
          <w:lang w:val="ru-RU"/>
        </w:rPr>
        <w:t xml:space="preserve">каждый элемент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+1</m:t>
            </m:r>
          </m:sub>
        </m:sSub>
      </m:oMath>
      <w:r w:rsidRPr="00AD1F2B">
        <w:rPr>
          <w:sz w:val="22"/>
          <w:szCs w:val="22"/>
          <w:lang w:val="ru-RU"/>
        </w:rPr>
        <w:t xml:space="preserve"> может быть выражен в виде двойной суммы, как представлено ниже</w:t>
      </w:r>
      <w:r>
        <w:rPr>
          <w:sz w:val="22"/>
          <w:szCs w:val="22"/>
          <w:lang w:val="ru-RU"/>
        </w:rPr>
        <w:t>:</w:t>
      </w:r>
    </w:p>
    <w:p w14:paraId="53B23EE4" w14:textId="77777777" w:rsidR="00FF4056" w:rsidRPr="00AD1F2B" w:rsidRDefault="00FF4056" w:rsidP="004B09E9">
      <w:pPr>
        <w:tabs>
          <w:tab w:val="center" w:pos="3888"/>
          <w:tab w:val="right" w:pos="7344"/>
        </w:tabs>
        <w:ind w:firstLine="432"/>
        <w:jc w:val="both"/>
        <w:outlineLvl w:val="0"/>
        <w:rPr>
          <w:sz w:val="22"/>
          <w:szCs w:val="22"/>
          <w:lang w:val="ru-RU"/>
        </w:rPr>
      </w:pPr>
    </w:p>
    <w:p w14:paraId="2F0DF5D8" w14:textId="7C614293" w:rsidR="006262E3" w:rsidRDefault="006262E3" w:rsidP="004B09E9">
      <w:pPr>
        <w:tabs>
          <w:tab w:val="center" w:pos="3888"/>
          <w:tab w:val="right" w:pos="7344"/>
        </w:tabs>
        <w:ind w:firstLine="432"/>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+1</m:t>
            </m:r>
          </m:sub>
        </m:sSub>
        <m:r>
          <w:rPr>
            <w:rFonts w:ascii="Cambria Math"/>
            <w:sz w:val="22"/>
            <w:szCs w:val="22"/>
            <w:lang w:val="ru-RU"/>
          </w:rPr>
          <m:t>=</m:t>
        </m:r>
        <m:nary>
          <m:naryPr>
            <m:chr m:val="∑"/>
            <m:limLoc m:val="subSup"/>
            <m:ctrlPr>
              <w:rPr>
                <w:rFonts w:ascii="Cambria Math" w:hAnsi="Cambria Math"/>
                <w:i/>
                <w:sz w:val="22"/>
                <w:szCs w:val="22"/>
                <w:lang w:val="ru-RU"/>
              </w:rPr>
            </m:ctrlPr>
          </m:naryPr>
          <m:sub>
            <m:r>
              <w:rPr>
                <w:rFonts w:ascii="Cambria Math"/>
                <w:sz w:val="22"/>
                <w:szCs w:val="22"/>
                <w:lang w:val="ru-RU"/>
              </w:rPr>
              <m:t>k=1</m:t>
            </m:r>
          </m:sub>
          <m:sup>
            <m:r>
              <w:rPr>
                <w:rFonts w:ascii="Cambria Math"/>
                <w:sz w:val="22"/>
                <w:szCs w:val="22"/>
                <w:lang w:val="ru-RU"/>
              </w:rPr>
              <m:t>k=60</m:t>
            </m:r>
          </m:sup>
          <m:e>
            <m:sSub>
              <m:sSubPr>
                <m:ctrlPr>
                  <w:rPr>
                    <w:rFonts w:ascii="Cambria Math" w:hAnsi="Cambria Math"/>
                    <w:i/>
                    <w:sz w:val="22"/>
                    <w:szCs w:val="22"/>
                    <w:lang w:val="ru-RU"/>
                  </w:rPr>
                </m:ctrlPr>
              </m:sSubPr>
              <m:e>
                <m:d>
                  <m:dPr>
                    <m:begChr m:val="["/>
                    <m:endChr m:val="]"/>
                    <m:ctrlPr>
                      <w:rPr>
                        <w:rFonts w:ascii="Cambria Math" w:hAnsi="Cambria Math"/>
                        <w:i/>
                        <w:sz w:val="22"/>
                        <w:szCs w:val="22"/>
                        <w:lang w:val="ru-RU"/>
                      </w:rPr>
                    </m:ctrlPr>
                  </m:dPr>
                  <m:e>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=60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e>
                            </m:d>
                          </m:e>
                          <m:sub>
                            <m:r>
                              <w:rPr>
                                <w:rFonts w:ascii="Cambria Math"/>
                                <w:sz w:val="22"/>
                                <w:szCs w:val="22"/>
                              </w:rPr>
                              <m:t>n</m:t>
                            </m:r>
                          </m:sub>
                        </m:sSub>
                      </m:e>
                    </m:nary>
                  </m:e>
                </m:d>
              </m:e>
              <m:sub>
                <m:r>
                  <w:rPr>
                    <w:rFonts w:ascii="Cambria Math"/>
                    <w:sz w:val="22"/>
                    <w:szCs w:val="22"/>
                  </w:rPr>
                  <m:t>k</m:t>
                </m:r>
              </m:sub>
            </m:sSub>
          </m:e>
        </m:nary>
      </m:oMath>
      <w:r>
        <w:rPr>
          <w:sz w:val="22"/>
          <w:szCs w:val="22"/>
          <w:lang w:val="ru-RU"/>
        </w:rPr>
        <w:t>.</w:t>
      </w:r>
    </w:p>
    <w:p w14:paraId="3033FCE9" w14:textId="77777777" w:rsidR="006262E3" w:rsidRDefault="006262E3" w:rsidP="004B09E9">
      <w:pPr>
        <w:tabs>
          <w:tab w:val="center" w:pos="3888"/>
          <w:tab w:val="right" w:pos="7344"/>
        </w:tabs>
        <w:ind w:firstLine="432"/>
        <w:jc w:val="both"/>
        <w:outlineLvl w:val="0"/>
        <w:rPr>
          <w:sz w:val="22"/>
          <w:szCs w:val="22"/>
          <w:lang w:val="ru-RU"/>
        </w:rPr>
      </w:pPr>
    </w:p>
    <w:p w14:paraId="459D3BA1" w14:textId="77777777" w:rsidR="006262E3" w:rsidRDefault="006262E3" w:rsidP="004B09E9">
      <w:pPr>
        <w:tabs>
          <w:tab w:val="center" w:pos="3888"/>
          <w:tab w:val="right" w:pos="7344"/>
        </w:tabs>
        <w:ind w:firstLine="432"/>
        <w:jc w:val="both"/>
        <w:outlineLvl w:val="0"/>
        <w:rPr>
          <w:sz w:val="22"/>
          <w:szCs w:val="22"/>
          <w:lang w:val="ru-RU"/>
        </w:rPr>
      </w:pPr>
      <w:r>
        <w:rPr>
          <w:sz w:val="22"/>
          <w:szCs w:val="22"/>
          <w:lang w:val="ru-RU"/>
        </w:rPr>
        <w:t xml:space="preserve">Физически это выполняется путем формирования копий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sz w:val="22"/>
          <w:szCs w:val="22"/>
          <w:lang w:val="ru-RU"/>
        </w:rPr>
        <w:t xml:space="preserve"> в группы по 60 штук. Всего будет сформировано 60</w:t>
      </w:r>
      <w:r w:rsidRPr="00BC6725">
        <w:rPr>
          <w:sz w:val="22"/>
          <w:szCs w:val="22"/>
          <w:lang w:val="ru-RU"/>
        </w:rPr>
        <w:t xml:space="preserve"> </w:t>
      </w:r>
      <w:r>
        <w:rPr>
          <w:sz w:val="22"/>
          <w:szCs w:val="22"/>
          <w:lang w:val="ru-RU"/>
        </w:rPr>
        <w:t xml:space="preserve">таких групп. </w:t>
      </w:r>
      <w:r w:rsidRPr="00AD1F2B">
        <w:rPr>
          <w:sz w:val="22"/>
          <w:szCs w:val="22"/>
          <w:lang w:val="ru-RU"/>
        </w:rPr>
        <w:t xml:space="preserve">Введем обозначение для внутренней суммы  </w:t>
      </w:r>
      <m:oMath>
        <m:sSub>
          <m:sSubPr>
            <m:ctrlPr>
              <w:rPr>
                <w:rFonts w:ascii="Cambria Math" w:hAnsi="Cambria Math"/>
                <w:i/>
                <w:sz w:val="22"/>
                <w:szCs w:val="22"/>
              </w:rPr>
            </m:ctrlPr>
          </m:sSubPr>
          <m:e>
            <m:r>
              <w:rPr>
                <w:rFonts w:ascii="Cambria Math" w:hAnsi="Cambria Math"/>
                <w:sz w:val="22"/>
                <w:szCs w:val="22"/>
                <w:lang w:val="ru-RU"/>
              </w:rPr>
              <m:t>∆</m:t>
            </m:r>
          </m:e>
          <m:sub>
            <m:r>
              <w:rPr>
                <w:rFonts w:ascii="Cambria Math"/>
                <w:sz w:val="22"/>
                <w:szCs w:val="22"/>
              </w:rPr>
              <m:t>i</m:t>
            </m:r>
          </m:sub>
        </m:sSub>
        <m:r>
          <w:rPr>
            <w:rFonts w:ascii="Cambria Math" w:hAns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=60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e>
                </m:d>
              </m:e>
              <m:sub>
                <m:r>
                  <w:rPr>
                    <w:rFonts w:ascii="Cambria Math"/>
                    <w:sz w:val="22"/>
                    <w:szCs w:val="22"/>
                  </w:rPr>
                  <m:t>n</m:t>
                </m:r>
              </m:sub>
            </m:sSub>
          </m:e>
        </m:nary>
      </m:oMath>
      <w:r w:rsidRPr="00AD1F2B">
        <w:rPr>
          <w:sz w:val="22"/>
          <w:szCs w:val="22"/>
          <w:lang w:val="ru-RU"/>
        </w:rPr>
        <w:t>, тогда</w:t>
      </w:r>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+1</m:t>
            </m:r>
          </m:sub>
        </m:sSub>
        <m:r>
          <w:rPr>
            <w:rFonts w:ascii="Cambria Math"/>
            <w:sz w:val="22"/>
            <w:szCs w:val="22"/>
            <w:lang w:val="ru-RU"/>
          </w:rPr>
          <m:t>=</m:t>
        </m:r>
        <m:nary>
          <m:naryPr>
            <m:chr m:val="∑"/>
            <m:limLoc m:val="subSup"/>
            <m:ctrlPr>
              <w:rPr>
                <w:rFonts w:ascii="Cambria Math" w:hAnsi="Cambria Math"/>
                <w:i/>
                <w:sz w:val="22"/>
                <w:szCs w:val="22"/>
                <w:lang w:val="ru-RU"/>
              </w:rPr>
            </m:ctrlPr>
          </m:naryPr>
          <m:sub>
            <m:r>
              <w:rPr>
                <w:rFonts w:ascii="Cambria Math"/>
                <w:sz w:val="22"/>
                <w:szCs w:val="22"/>
                <w:lang w:val="ru-RU"/>
              </w:rPr>
              <m:t>k=1</m:t>
            </m:r>
          </m:sub>
          <m:sup>
            <m:r>
              <w:rPr>
                <w:rFonts w:ascii="Cambria Math"/>
                <w:sz w:val="22"/>
                <w:szCs w:val="22"/>
                <w:lang w:val="ru-RU"/>
              </w:rPr>
              <m:t>k=60</m:t>
            </m:r>
          </m:sup>
          <m:e>
            <m:sSub>
              <m:sSubPr>
                <m:ctrlPr>
                  <w:rPr>
                    <w:rFonts w:ascii="Cambria Math" w:hAnsi="Cambria Math"/>
                    <w:i/>
                    <w:sz w:val="22"/>
                    <w:szCs w:val="22"/>
                    <w:lang w:val="ru-RU"/>
                  </w:rPr>
                </m:ctrlPr>
              </m:sSubPr>
              <m:e>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hAnsi="Cambria Math"/>
                            <w:sz w:val="22"/>
                            <w:szCs w:val="22"/>
                            <w:lang w:val="ru-RU"/>
                          </w:rPr>
                          <m:t>∆</m:t>
                        </m:r>
                      </m:e>
                      <m:sub>
                        <m:r>
                          <w:rPr>
                            <w:rFonts w:ascii="Cambria Math"/>
                            <w:sz w:val="22"/>
                            <w:szCs w:val="22"/>
                          </w:rPr>
                          <m:t>i</m:t>
                        </m:r>
                      </m:sub>
                    </m:sSub>
                  </m:e>
                </m:d>
              </m:e>
              <m:sub>
                <m:r>
                  <w:rPr>
                    <w:rFonts w:ascii="Cambria Math"/>
                    <w:sz w:val="22"/>
                    <w:szCs w:val="22"/>
                  </w:rPr>
                  <m:t>k</m:t>
                </m:r>
              </m:sub>
            </m:sSub>
          </m:e>
        </m:nary>
      </m:oMath>
      <w:r w:rsidRPr="00AD1F2B">
        <w:rPr>
          <w:sz w:val="22"/>
          <w:szCs w:val="22"/>
          <w:lang w:val="ru-RU"/>
        </w:rPr>
        <w:t>.</w:t>
      </w:r>
      <w:r>
        <w:rPr>
          <w:sz w:val="22"/>
          <w:szCs w:val="22"/>
          <w:lang w:val="ru-RU"/>
        </w:rPr>
        <w:t xml:space="preserve"> </w:t>
      </w:r>
      <w:r w:rsidRPr="00AD1F2B">
        <w:rPr>
          <w:sz w:val="22"/>
          <w:szCs w:val="22"/>
          <w:lang w:val="ru-RU"/>
        </w:rPr>
        <w:t>Таким образом кажд</w:t>
      </w:r>
      <w:r>
        <w:rPr>
          <w:sz w:val="22"/>
          <w:szCs w:val="22"/>
          <w:lang w:val="ru-RU"/>
        </w:rPr>
        <w:t>ый</w:t>
      </w:r>
      <w:r w:rsidRPr="00AD1F2B">
        <w:rPr>
          <w:sz w:val="22"/>
          <w:szCs w:val="22"/>
          <w:lang w:val="ru-RU"/>
        </w:rPr>
        <w:t xml:space="preserve"> треугольн</w:t>
      </w:r>
      <w:r>
        <w:rPr>
          <w:sz w:val="22"/>
          <w:szCs w:val="22"/>
          <w:lang w:val="ru-RU"/>
        </w:rPr>
        <w:t>ик</w:t>
      </w:r>
      <w:r w:rsidRPr="00AD1F2B">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+1</m:t>
            </m:r>
          </m:sub>
        </m:sSub>
      </m:oMath>
      <w:r w:rsidRPr="00AD1F2B">
        <w:rPr>
          <w:sz w:val="22"/>
          <w:szCs w:val="22"/>
          <w:lang w:val="ru-RU"/>
        </w:rPr>
        <w:t xml:space="preserve"> может быть представлен </w:t>
      </w:r>
      <w:r>
        <w:rPr>
          <w:sz w:val="22"/>
          <w:szCs w:val="22"/>
          <w:lang w:val="ru-RU"/>
        </w:rPr>
        <w:t>комбинированной структурой, состоящей</w:t>
      </w:r>
      <w:r w:rsidRPr="00AD1F2B">
        <w:rPr>
          <w:sz w:val="22"/>
          <w:szCs w:val="22"/>
          <w:lang w:val="ru-RU"/>
        </w:rPr>
        <w:t xml:space="preserve"> из 60 групп </w:t>
      </w:r>
      <m:oMath>
        <m:sSub>
          <m:sSubPr>
            <m:ctrlPr>
              <w:rPr>
                <w:rFonts w:ascii="Cambria Math" w:hAnsi="Cambria Math"/>
                <w:i/>
                <w:sz w:val="22"/>
                <w:szCs w:val="22"/>
              </w:rPr>
            </m:ctrlPr>
          </m:sSubPr>
          <m:e>
            <m:r>
              <w:rPr>
                <w:rFonts w:ascii="Cambria Math" w:hAnsi="Cambria Math"/>
                <w:sz w:val="22"/>
                <w:szCs w:val="22"/>
                <w:lang w:val="ru-RU"/>
              </w:rPr>
              <m:t>∆</m:t>
            </m:r>
          </m:e>
          <m:sub>
            <m:r>
              <w:rPr>
                <w:rFonts w:ascii="Cambria Math"/>
                <w:sz w:val="22"/>
                <w:szCs w:val="22"/>
              </w:rPr>
              <m:t>i</m:t>
            </m:r>
          </m:sub>
        </m:sSub>
      </m:oMath>
      <w:r>
        <w:rPr>
          <w:sz w:val="22"/>
          <w:szCs w:val="22"/>
          <w:lang w:val="ru-RU"/>
        </w:rPr>
        <w:t xml:space="preserve"> </w:t>
      </w:r>
      <w:r w:rsidRPr="00AD1F2B">
        <w:rPr>
          <w:sz w:val="22"/>
          <w:szCs w:val="22"/>
          <w:lang w:val="ru-RU"/>
        </w:rPr>
        <w:t>треугольн</w:t>
      </w:r>
      <w:r>
        <w:rPr>
          <w:sz w:val="22"/>
          <w:szCs w:val="22"/>
          <w:lang w:val="ru-RU"/>
        </w:rPr>
        <w:t>иков</w:t>
      </w:r>
      <w:r w:rsidRPr="00AD1F2B">
        <w:rPr>
          <w:sz w:val="22"/>
          <w:szCs w:val="22"/>
          <w:lang w:val="ru-RU"/>
        </w:rPr>
        <w:t xml:space="preserve">, </w:t>
      </w:r>
      <w:r>
        <w:rPr>
          <w:sz w:val="22"/>
          <w:szCs w:val="22"/>
          <w:lang w:val="ru-RU"/>
        </w:rPr>
        <w:t>в то время как каждая</w:t>
      </w:r>
      <w:r w:rsidRPr="00AD1F2B">
        <w:rPr>
          <w:sz w:val="22"/>
          <w:szCs w:val="22"/>
          <w:lang w:val="ru-RU"/>
        </w:rPr>
        <w:t xml:space="preserve"> групп</w:t>
      </w:r>
      <w:r>
        <w:rPr>
          <w:sz w:val="22"/>
          <w:szCs w:val="22"/>
          <w:lang w:val="ru-RU"/>
        </w:rPr>
        <w:t xml:space="preserve">а </w:t>
      </w:r>
      <m:oMath>
        <m:sSub>
          <m:sSubPr>
            <m:ctrlPr>
              <w:rPr>
                <w:rFonts w:ascii="Cambria Math" w:hAnsi="Cambria Math"/>
                <w:i/>
                <w:sz w:val="22"/>
                <w:szCs w:val="22"/>
              </w:rPr>
            </m:ctrlPr>
          </m:sSubPr>
          <m:e>
            <m:r>
              <w:rPr>
                <w:rFonts w:ascii="Cambria Math" w:hAnsi="Cambria Math"/>
                <w:sz w:val="22"/>
                <w:szCs w:val="22"/>
                <w:lang w:val="ru-RU"/>
              </w:rPr>
              <m:t>∆</m:t>
            </m:r>
          </m:e>
          <m:sub>
            <m:r>
              <w:rPr>
                <w:rFonts w:ascii="Cambria Math"/>
                <w:sz w:val="22"/>
                <w:szCs w:val="22"/>
              </w:rPr>
              <m:t>i</m:t>
            </m:r>
          </m:sub>
        </m:sSub>
      </m:oMath>
      <w:r>
        <w:rPr>
          <w:sz w:val="22"/>
          <w:szCs w:val="22"/>
          <w:lang w:val="ru-RU"/>
        </w:rPr>
        <w:t xml:space="preserve"> в этом случае будет представлена множеством из 60 египетских треугольников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sz w:val="22"/>
          <w:szCs w:val="22"/>
          <w:lang w:val="ru-RU"/>
        </w:rPr>
        <w:t>.</w:t>
      </w:r>
    </w:p>
    <w:p w14:paraId="5FC48D60" w14:textId="78238502" w:rsidR="006262E3" w:rsidRPr="00981D5E" w:rsidRDefault="006262E3" w:rsidP="00373464">
      <w:pPr>
        <w:tabs>
          <w:tab w:val="center" w:pos="3888"/>
          <w:tab w:val="right" w:pos="7344"/>
        </w:tabs>
        <w:ind w:firstLine="432"/>
        <w:jc w:val="both"/>
        <w:outlineLvl w:val="0"/>
        <w:rPr>
          <w:sz w:val="22"/>
          <w:szCs w:val="22"/>
          <w:lang w:val="ru-RU"/>
        </w:rPr>
      </w:pPr>
      <w:r w:rsidRPr="00981D5E">
        <w:rPr>
          <w:sz w:val="22"/>
          <w:szCs w:val="22"/>
          <w:lang w:val="ru-RU"/>
        </w:rPr>
        <w:t>Здесь также, по аналогии с раствором циркуля</w:t>
      </w:r>
      <m:oMath>
        <m:r>
          <w:rPr>
            <w:rFonts w:ascii="Cambria Math" w:hAnsi="Cambria Math"/>
            <w:sz w:val="22"/>
            <w:szCs w:val="22"/>
            <w:lang w:val="ru-RU"/>
          </w:rPr>
          <m:t xml:space="preserve"> D</m:t>
        </m:r>
      </m:oMath>
      <w:r w:rsidRPr="00981D5E">
        <w:rPr>
          <w:sz w:val="22"/>
          <w:szCs w:val="22"/>
          <w:lang w:val="ru-RU"/>
        </w:rPr>
        <w:t xml:space="preserve">,  можно было бы ввести в Метаотображение </w:t>
      </w:r>
      <w:r w:rsidRPr="00981D5E">
        <w:rPr>
          <w:b/>
          <w:bCs/>
          <w:sz w:val="22"/>
          <w:szCs w:val="22"/>
          <w:lang w:val="ru-RU"/>
        </w:rPr>
        <w:t>операцию мультипликативного преобразования</w:t>
      </w:r>
      <w:r w:rsidRPr="00981D5E">
        <w:rPr>
          <w:sz w:val="22"/>
          <w:szCs w:val="22"/>
          <w:lang w:val="ru-RU"/>
        </w:rPr>
        <w:t xml:space="preserve"> </w:t>
      </w:r>
      <w:r w:rsidRPr="00981D5E">
        <w:rPr>
          <w:b/>
          <w:bCs/>
          <w:sz w:val="22"/>
          <w:szCs w:val="22"/>
          <w:lang w:val="ru-RU"/>
        </w:rPr>
        <w:t>протяженных объектов</w:t>
      </w:r>
      <w:r w:rsidRPr="00981D5E">
        <w:rPr>
          <w:sz w:val="22"/>
          <w:szCs w:val="22"/>
          <w:lang w:val="ru-RU"/>
        </w:rPr>
        <w:t xml:space="preserve">. Но, в отличие от линейных размеров, та же геометрическая прогрессия с числом 60 будет соответствовать только последовательности самих подобных египетских треугольников с таким коэффициентом подобия, а не последовательности их протяженностей. Поэтому в данном случае было бы уместно ввести в Метаотображение </w:t>
      </w:r>
      <w:r w:rsidRPr="00981D5E">
        <w:rPr>
          <w:b/>
          <w:bCs/>
          <w:sz w:val="22"/>
          <w:szCs w:val="22"/>
          <w:lang w:val="ru-RU"/>
        </w:rPr>
        <w:t>операцию мультипликативного подобного преобразования</w:t>
      </w:r>
      <w:r w:rsidRPr="00981D5E">
        <w:rPr>
          <w:sz w:val="22"/>
          <w:szCs w:val="22"/>
          <w:lang w:val="ru-RU"/>
        </w:rPr>
        <w:t xml:space="preserve"> </w:t>
      </w:r>
      <w:r w:rsidRPr="00981D5E">
        <w:rPr>
          <w:b/>
          <w:bCs/>
          <w:sz w:val="22"/>
          <w:szCs w:val="22"/>
          <w:lang w:val="ru-RU"/>
        </w:rPr>
        <w:t>протяженности</w:t>
      </w:r>
      <w:r w:rsidRPr="00981D5E">
        <w:rPr>
          <w:sz w:val="22"/>
          <w:szCs w:val="22"/>
          <w:lang w:val="ru-RU"/>
        </w:rPr>
        <w:t xml:space="preserve"> эталонного египетского </w:t>
      </w:r>
      <w:r w:rsidRPr="00981D5E">
        <w:rPr>
          <w:sz w:val="22"/>
          <w:szCs w:val="22"/>
          <w:lang w:val="ru-RU"/>
        </w:rPr>
        <w:lastRenderedPageBreak/>
        <w:t xml:space="preserve">треугольника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sidRPr="00981D5E">
        <w:rPr>
          <w:sz w:val="22"/>
          <w:szCs w:val="22"/>
          <w:lang w:val="ru-RU"/>
        </w:rPr>
        <w:t xml:space="preserve"> в следующем виде: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r>
          <w:rPr>
            <w:rFonts w:ascii="Cambria Math"/>
            <w:sz w:val="22"/>
            <w:szCs w:val="22"/>
            <w:lang w:val="ru-RU"/>
          </w:rPr>
          <m:t>=</m:t>
        </m:r>
        <m:sSup>
          <m:sSupPr>
            <m:ctrlPr>
              <w:rPr>
                <w:rFonts w:ascii="Cambria Math" w:hAnsi="Cambria Math"/>
                <w:i/>
                <w:sz w:val="22"/>
                <w:szCs w:val="22"/>
              </w:rPr>
            </m:ctrlPr>
          </m:sSupPr>
          <m:e>
            <m:r>
              <w:rPr>
                <w:rFonts w:ascii="Cambria Math" w:hAnsi="Cambria Math"/>
                <w:sz w:val="22"/>
                <w:szCs w:val="22"/>
                <w:lang w:val="ru-RU"/>
              </w:rPr>
              <m:t>3600</m:t>
            </m:r>
          </m:e>
          <m:sup>
            <m:r>
              <w:rPr>
                <w:rFonts w:ascii="Cambria Math"/>
                <w:sz w:val="22"/>
                <w:szCs w:val="22"/>
              </w:rPr>
              <m:t>i</m:t>
            </m:r>
          </m:sup>
        </m:sSup>
        <m:r>
          <w:rPr>
            <w:rFonts w:ascii="Cambria Math" w:hAnsi="Cambria Math"/>
            <w:sz w:val="22"/>
            <w:szCs w:val="22"/>
            <w:lang w:val="ru-RU"/>
          </w:rPr>
          <m:t>×</m:t>
        </m:r>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r>
          <w:rPr>
            <w:rFonts w:ascii="Cambria Math"/>
            <w:sz w:val="22"/>
            <w:szCs w:val="22"/>
            <w:lang w:val="ru-RU"/>
          </w:rPr>
          <m:t>=</m:t>
        </m:r>
        <m:sSup>
          <m:sSupPr>
            <m:ctrlPr>
              <w:rPr>
                <w:rFonts w:ascii="Cambria Math" w:hAnsi="Cambria Math"/>
                <w:i/>
                <w:sz w:val="22"/>
                <w:szCs w:val="22"/>
              </w:rPr>
            </m:ctrlPr>
          </m:sSupPr>
          <m:e>
            <m:r>
              <w:rPr>
                <w:rFonts w:ascii="Cambria Math" w:hAnsi="Cambria Math"/>
                <w:sz w:val="22"/>
                <w:szCs w:val="22"/>
                <w:lang w:val="ru-RU"/>
              </w:rPr>
              <m:t>60</m:t>
            </m:r>
          </m:e>
          <m:sup>
            <m:r>
              <w:rPr>
                <w:rFonts w:ascii="Cambria Math"/>
                <w:sz w:val="22"/>
                <w:szCs w:val="22"/>
                <w:lang w:val="ru-RU"/>
              </w:rPr>
              <m:t>2</m:t>
            </m:r>
            <m:r>
              <w:rPr>
                <w:rFonts w:ascii="Cambria Math"/>
                <w:sz w:val="22"/>
                <w:szCs w:val="22"/>
              </w:rPr>
              <m:t>i</m:t>
            </m:r>
          </m:sup>
        </m:sSup>
        <m:r>
          <w:rPr>
            <w:rFonts w:ascii="Cambria Math" w:hAnsi="Cambria Math"/>
            <w:sz w:val="22"/>
            <w:szCs w:val="22"/>
            <w:lang w:val="ru-RU"/>
          </w:rPr>
          <m:t>×</m:t>
        </m:r>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sidRPr="00981D5E">
        <w:rPr>
          <w:sz w:val="22"/>
          <w:szCs w:val="22"/>
          <w:lang w:val="ru-RU"/>
        </w:rPr>
        <w:t xml:space="preserve">, где </w:t>
      </w:r>
      <m:oMath>
        <m:r>
          <w:rPr>
            <w:rFonts w:ascii="Cambria Math" w:hAnsi="Cambria Math"/>
            <w:sz w:val="22"/>
            <w:szCs w:val="22"/>
          </w:rPr>
          <m:t>i</m:t>
        </m:r>
        <m:r>
          <w:rPr>
            <w:rFonts w:ascii="Cambria Math" w:hAnsi="Cambria Math"/>
            <w:sz w:val="22"/>
            <w:szCs w:val="22"/>
            <w:lang w:val="ru-RU"/>
          </w:rPr>
          <m:t>=0, 1,2, 3,…</m:t>
        </m:r>
      </m:oMath>
      <w:r w:rsidRPr="00981D5E">
        <w:rPr>
          <w:sz w:val="22"/>
          <w:szCs w:val="22"/>
          <w:lang w:val="ru-RU"/>
        </w:rPr>
        <w:t xml:space="preserve">  или, по</w:t>
      </w:r>
      <w:r w:rsidR="009318F4">
        <w:rPr>
          <w:sz w:val="22"/>
          <w:szCs w:val="22"/>
          <w:lang w:val="ru-RU"/>
        </w:rPr>
        <w:t>-</w:t>
      </w:r>
      <w:r w:rsidRPr="00981D5E">
        <w:rPr>
          <w:sz w:val="22"/>
          <w:szCs w:val="22"/>
          <w:lang w:val="ru-RU"/>
        </w:rPr>
        <w:t xml:space="preserve">другому, для большей наглядности: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r>
          <w:rPr>
            <w:rFonts w:ascii="Cambria Math"/>
            <w:sz w:val="22"/>
            <w:szCs w:val="22"/>
            <w:lang w:val="ru-RU"/>
          </w:rPr>
          <m:t>=</m:t>
        </m:r>
        <m:sSup>
          <m:sSupPr>
            <m:ctrlPr>
              <w:rPr>
                <w:rFonts w:ascii="Cambria Math" w:hAnsi="Cambria Math"/>
                <w:i/>
                <w:sz w:val="22"/>
                <w:szCs w:val="22"/>
              </w:rPr>
            </m:ctrlPr>
          </m:sSupPr>
          <m:e>
            <m:r>
              <w:rPr>
                <w:rFonts w:ascii="Cambria Math" w:hAnsi="Cambria Math"/>
                <w:sz w:val="22"/>
                <w:szCs w:val="22"/>
                <w:lang w:val="ru-RU"/>
              </w:rPr>
              <m:t>60</m:t>
            </m:r>
          </m:e>
          <m:sup>
            <m:r>
              <w:rPr>
                <w:rFonts w:ascii="Cambria Math"/>
                <w:sz w:val="22"/>
                <w:szCs w:val="22"/>
              </w:rPr>
              <m:t>i</m:t>
            </m:r>
          </m:sup>
        </m:sSup>
        <m:r>
          <w:rPr>
            <w:rFonts w:ascii="Cambria Math" w:hAnsi="Cambria Math"/>
            <w:sz w:val="22"/>
            <w:szCs w:val="22"/>
            <w:lang w:val="ru-RU"/>
          </w:rPr>
          <m:t>×</m:t>
        </m:r>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sidRPr="00981D5E">
        <w:rPr>
          <w:sz w:val="22"/>
          <w:szCs w:val="22"/>
          <w:lang w:val="ru-RU"/>
        </w:rPr>
        <w:t xml:space="preserve">, где </w:t>
      </w:r>
      <m:oMath>
        <m:r>
          <w:rPr>
            <w:rFonts w:ascii="Cambria Math" w:hAnsi="Cambria Math"/>
            <w:sz w:val="22"/>
            <w:szCs w:val="22"/>
          </w:rPr>
          <m:t>i</m:t>
        </m:r>
        <m:r>
          <w:rPr>
            <w:rFonts w:ascii="Cambria Math" w:hAnsi="Cambria Math"/>
            <w:sz w:val="22"/>
            <w:szCs w:val="22"/>
            <w:lang w:val="ru-RU"/>
          </w:rPr>
          <m:t>=0, 2, 4,…</m:t>
        </m:r>
      </m:oMath>
      <w:r w:rsidRPr="00981D5E">
        <w:rPr>
          <w:sz w:val="22"/>
          <w:szCs w:val="22"/>
          <w:lang w:val="ru-RU"/>
        </w:rPr>
        <w:t xml:space="preserve">, т. е </w:t>
      </w:r>
      <w:r w:rsidRPr="00981D5E">
        <w:rPr>
          <w:b/>
          <w:bCs/>
          <w:sz w:val="22"/>
          <w:szCs w:val="22"/>
          <w:lang w:val="ru-RU"/>
        </w:rPr>
        <w:t>для четных степеней</w:t>
      </w:r>
      <w:r w:rsidRPr="00981D5E">
        <w:rPr>
          <w:sz w:val="22"/>
          <w:szCs w:val="22"/>
          <w:lang w:val="ru-RU"/>
        </w:rPr>
        <w:t xml:space="preserve"> числа 60. А наряду с этой операцией тогда было бы правильно </w:t>
      </w:r>
      <w:r w:rsidRPr="00981D5E">
        <w:rPr>
          <w:b/>
          <w:bCs/>
          <w:sz w:val="22"/>
          <w:szCs w:val="22"/>
          <w:lang w:val="ru-RU"/>
        </w:rPr>
        <w:t>для нечетных степеней</w:t>
      </w:r>
      <w:r w:rsidRPr="00981D5E">
        <w:rPr>
          <w:sz w:val="22"/>
          <w:szCs w:val="22"/>
          <w:lang w:val="ru-RU"/>
        </w:rPr>
        <w:t xml:space="preserve"> числа 60 ввести в Метаотображение операцию </w:t>
      </w:r>
      <w:r w:rsidRPr="00981D5E">
        <w:rPr>
          <w:b/>
          <w:bCs/>
          <w:sz w:val="22"/>
          <w:szCs w:val="22"/>
          <w:lang w:val="ru-RU"/>
        </w:rPr>
        <w:t>аддитивного</w:t>
      </w:r>
      <w:r w:rsidRPr="00981D5E">
        <w:rPr>
          <w:sz w:val="22"/>
          <w:szCs w:val="22"/>
          <w:lang w:val="ru-RU"/>
        </w:rPr>
        <w:t xml:space="preserve"> преобразования подобных протяженностей</w:t>
      </w:r>
      <w:r w:rsidRPr="00F12C12">
        <w:rPr>
          <w:sz w:val="22"/>
          <w:szCs w:val="22"/>
          <w:lang w:val="ru-RU"/>
        </w:rPr>
        <w:t xml:space="preserve"> </w:t>
      </w:r>
      <w:r w:rsidRPr="00981D5E">
        <w:rPr>
          <w:sz w:val="22"/>
          <w:szCs w:val="22"/>
          <w:lang w:val="ru-RU"/>
        </w:rPr>
        <w:t xml:space="preserve">эталонного египетского треугольника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sidRPr="00981D5E">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r>
          <w:rPr>
            <w:rFonts w:asci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=3600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e>
                </m:d>
              </m:e>
              <m:sub>
                <m:r>
                  <w:rPr>
                    <w:rFonts w:ascii="Cambria Math"/>
                    <w:sz w:val="22"/>
                    <w:szCs w:val="22"/>
                  </w:rPr>
                  <m:t>n</m:t>
                </m:r>
              </m:sub>
            </m:sSub>
          </m:e>
        </m:nary>
      </m:oMath>
      <w:r w:rsidRPr="00981D5E">
        <w:rPr>
          <w:sz w:val="22"/>
          <w:szCs w:val="22"/>
          <w:lang w:val="ru-RU"/>
        </w:rPr>
        <w:t xml:space="preserve">, где </w:t>
      </w:r>
      <m:oMath>
        <m:r>
          <w:rPr>
            <w:rFonts w:ascii="Cambria Math" w:hAnsi="Cambria Math"/>
            <w:sz w:val="22"/>
            <w:szCs w:val="22"/>
          </w:rPr>
          <m:t>i</m:t>
        </m:r>
        <m:r>
          <w:rPr>
            <w:rFonts w:ascii="Cambria Math" w:hAnsi="Cambria Math"/>
            <w:sz w:val="22"/>
            <w:szCs w:val="22"/>
            <w:lang w:val="ru-RU"/>
          </w:rPr>
          <m:t>=1,3, 5,…</m:t>
        </m:r>
      </m:oMath>
      <w:r w:rsidRPr="00981D5E">
        <w:rPr>
          <w:sz w:val="22"/>
          <w:szCs w:val="22"/>
          <w:lang w:val="ru-RU"/>
        </w:rPr>
        <w:t xml:space="preserve">. Тем не менее, для протяженностей треугольной формы вместо двух раздельных операций для четных и нечетных степеней числа 60 будем пользоваться </w:t>
      </w:r>
      <w:r w:rsidRPr="00F12C12">
        <w:rPr>
          <w:b/>
          <w:bCs/>
          <w:sz w:val="22"/>
          <w:szCs w:val="22"/>
          <w:lang w:val="ru-RU"/>
        </w:rPr>
        <w:t>одной</w:t>
      </w:r>
      <w:r w:rsidRPr="00981D5E">
        <w:rPr>
          <w:sz w:val="22"/>
          <w:szCs w:val="22"/>
          <w:lang w:val="ru-RU"/>
        </w:rPr>
        <w:t xml:space="preserve"> </w:t>
      </w:r>
      <w:r w:rsidRPr="00F12C12">
        <w:rPr>
          <w:b/>
          <w:bCs/>
          <w:sz w:val="22"/>
          <w:szCs w:val="22"/>
          <w:lang w:val="ru-RU"/>
        </w:rPr>
        <w:t>универсальной</w:t>
      </w:r>
      <w:r w:rsidRPr="00981D5E">
        <w:rPr>
          <w:sz w:val="22"/>
          <w:szCs w:val="22"/>
          <w:lang w:val="ru-RU"/>
        </w:rPr>
        <w:t xml:space="preserve"> аддитивной для всех целых положительных степеней числа 60.</w:t>
      </w:r>
    </w:p>
    <w:p w14:paraId="57714BBA" w14:textId="77777777" w:rsidR="006262E3" w:rsidRDefault="006262E3" w:rsidP="00D35D53">
      <w:pPr>
        <w:tabs>
          <w:tab w:val="center" w:pos="3888"/>
          <w:tab w:val="right" w:pos="7344"/>
        </w:tabs>
        <w:ind w:firstLine="432"/>
        <w:jc w:val="center"/>
        <w:outlineLvl w:val="0"/>
        <w:rPr>
          <w:sz w:val="22"/>
          <w:szCs w:val="22"/>
          <w:lang w:val="ru-RU"/>
        </w:rPr>
      </w:pPr>
      <w:r>
        <w:rPr>
          <w:noProof/>
          <w:sz w:val="22"/>
          <w:szCs w:val="22"/>
          <w:lang w:val="ru-RU"/>
        </w:rPr>
        <w:drawing>
          <wp:inline distT="0" distB="0" distL="0" distR="0" wp14:anchorId="26D5FACA" wp14:editId="7A02E36F">
            <wp:extent cx="2873828" cy="788895"/>
            <wp:effectExtent l="0" t="0" r="3175"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Рис.6.5 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05227" cy="797514"/>
                    </a:xfrm>
                    <a:prstGeom prst="rect">
                      <a:avLst/>
                    </a:prstGeom>
                  </pic:spPr>
                </pic:pic>
              </a:graphicData>
            </a:graphic>
          </wp:inline>
        </w:drawing>
      </w:r>
    </w:p>
    <w:p w14:paraId="30730214" w14:textId="77777777" w:rsidR="006262E3" w:rsidRPr="006A5EB8" w:rsidRDefault="006262E3" w:rsidP="006A677C">
      <w:pPr>
        <w:jc w:val="center"/>
        <w:outlineLvl w:val="0"/>
        <w:rPr>
          <w:sz w:val="20"/>
          <w:szCs w:val="20"/>
          <w:lang w:val="ru-RU"/>
        </w:rPr>
      </w:pPr>
      <w:r w:rsidRPr="006A5EB8">
        <w:rPr>
          <w:sz w:val="20"/>
          <w:szCs w:val="20"/>
          <w:lang w:val="ru-RU"/>
        </w:rPr>
        <w:t>Рис.6.5. Метаобраз неограниченно возрастающей линейно упорядоченной</w:t>
      </w:r>
    </w:p>
    <w:p w14:paraId="47237522" w14:textId="77777777" w:rsidR="006262E3" w:rsidRPr="006A5EB8" w:rsidRDefault="006262E3" w:rsidP="00AC2CB7">
      <w:pPr>
        <w:jc w:val="center"/>
        <w:outlineLvl w:val="0"/>
        <w:rPr>
          <w:sz w:val="20"/>
          <w:szCs w:val="20"/>
          <w:lang w:val="ru-RU"/>
        </w:rPr>
      </w:pPr>
      <w:r w:rsidRPr="006A5EB8">
        <w:rPr>
          <w:sz w:val="20"/>
          <w:szCs w:val="20"/>
          <w:lang w:val="ru-RU"/>
        </w:rPr>
        <w:t>последовательности разновеликих групп протяженностей прямоугольной</w:t>
      </w:r>
    </w:p>
    <w:p w14:paraId="36517836" w14:textId="7BC64C73" w:rsidR="006262E3" w:rsidRPr="006A5EB8" w:rsidRDefault="006262E3" w:rsidP="00BC6725">
      <w:pPr>
        <w:jc w:val="center"/>
        <w:outlineLvl w:val="0"/>
        <w:rPr>
          <w:sz w:val="22"/>
          <w:szCs w:val="22"/>
          <w:lang w:val="ru-RU"/>
        </w:rPr>
      </w:pPr>
      <w:r w:rsidRPr="006A5EB8">
        <w:rPr>
          <w:sz w:val="20"/>
          <w:szCs w:val="20"/>
          <w:lang w:val="ru-RU"/>
        </w:rPr>
        <w:t xml:space="preserve"> формы </w:t>
      </w:r>
      <m:oMath>
        <m:sSub>
          <m:sSubPr>
            <m:ctrlPr>
              <w:rPr>
                <w:rFonts w:ascii="Cambria Math" w:hAnsi="Cambria Math"/>
                <w:sz w:val="20"/>
                <w:szCs w:val="20"/>
                <w:lang w:val="ru-RU"/>
              </w:rPr>
            </m:ctrlPr>
          </m:sSubPr>
          <m:e>
            <m:r>
              <w:rPr>
                <w:rFonts w:ascii="Cambria Math" w:hAnsi="Cambria Math"/>
                <w:sz w:val="20"/>
                <w:szCs w:val="20"/>
                <w:lang w:val="ru-RU"/>
              </w:rPr>
              <m:t>S</m:t>
            </m:r>
            <m:r>
              <m:rPr>
                <m:sty m:val="p"/>
              </m:rPr>
              <w:rPr>
                <w:rFonts w:ascii="Cambria Math"/>
                <w:sz w:val="20"/>
                <w:szCs w:val="20"/>
                <w:lang w:val="ru-RU"/>
              </w:rPr>
              <m:t>345</m:t>
            </m:r>
          </m:e>
          <m:sub>
            <m:r>
              <w:rPr>
                <w:rFonts w:ascii="Cambria Math" w:hAnsi="Cambria Math"/>
                <w:sz w:val="20"/>
                <w:szCs w:val="20"/>
                <w:lang w:val="ru-RU"/>
              </w:rPr>
              <m:t>i</m:t>
            </m:r>
          </m:sub>
        </m:sSub>
      </m:oMath>
      <w:r w:rsidRPr="006A5EB8">
        <w:rPr>
          <w:sz w:val="20"/>
          <w:szCs w:val="20"/>
          <w:lang w:val="ru-RU"/>
        </w:rPr>
        <w:t xml:space="preserve">, где </w:t>
      </w:r>
      <m:oMath>
        <m:r>
          <w:rPr>
            <w:rFonts w:ascii="Cambria Math" w:hAnsi="Cambria Math"/>
            <w:sz w:val="20"/>
            <w:szCs w:val="20"/>
            <w:lang w:val="ru-RU"/>
          </w:rPr>
          <m:t>i</m:t>
        </m:r>
        <m:r>
          <m:rPr>
            <m:sty m:val="p"/>
          </m:rPr>
          <w:rPr>
            <w:rFonts w:ascii="Cambria Math" w:hAnsi="Cambria Math"/>
            <w:sz w:val="20"/>
            <w:szCs w:val="20"/>
            <w:lang w:val="ru-RU"/>
          </w:rPr>
          <m:t>=0, 1, 2, 3,…</m:t>
        </m:r>
      </m:oMath>
      <w:r w:rsidRPr="00F12C12">
        <w:rPr>
          <w:sz w:val="20"/>
          <w:szCs w:val="20"/>
          <w:lang w:val="ru-RU"/>
        </w:rPr>
        <w:t>,</w:t>
      </w:r>
      <w:r w:rsidRPr="006A5EB8">
        <w:rPr>
          <w:sz w:val="20"/>
          <w:szCs w:val="20"/>
          <w:lang w:val="ru-RU"/>
        </w:rPr>
        <w:t xml:space="preserve">  таких, что </w:t>
      </w:r>
      <m:oMath>
        <m:sSub>
          <m:sSubPr>
            <m:ctrlPr>
              <w:rPr>
                <w:rFonts w:ascii="Cambria Math" w:hAnsi="Cambria Math"/>
                <w:sz w:val="20"/>
                <w:szCs w:val="20"/>
                <w:lang w:val="ru-RU"/>
              </w:rPr>
            </m:ctrlPr>
          </m:sSubPr>
          <m:e>
            <m:r>
              <w:rPr>
                <w:rFonts w:ascii="Cambria Math" w:hAnsi="Cambria Math"/>
                <w:sz w:val="20"/>
                <w:szCs w:val="20"/>
                <w:lang w:val="ru-RU"/>
              </w:rPr>
              <m:t>S</m:t>
            </m:r>
            <m:r>
              <m:rPr>
                <m:sty m:val="p"/>
              </m:rPr>
              <w:rPr>
                <w:rFonts w:ascii="Cambria Math"/>
                <w:sz w:val="20"/>
                <w:szCs w:val="20"/>
                <w:lang w:val="ru-RU"/>
              </w:rPr>
              <m:t>345</m:t>
            </m:r>
          </m:e>
          <m:sub>
            <m:r>
              <w:rPr>
                <w:rFonts w:ascii="Cambria Math" w:hAnsi="Cambria Math"/>
                <w:sz w:val="20"/>
                <w:szCs w:val="20"/>
                <w:lang w:val="ru-RU"/>
              </w:rPr>
              <m:t>i</m:t>
            </m:r>
            <m:r>
              <m:rPr>
                <m:sty m:val="p"/>
              </m:rPr>
              <w:rPr>
                <w:rFonts w:ascii="Cambria Math"/>
                <w:sz w:val="20"/>
                <w:szCs w:val="20"/>
                <w:lang w:val="ru-RU"/>
              </w:rPr>
              <m:t>+1</m:t>
            </m:r>
          </m:sub>
        </m:sSub>
        <m:r>
          <m:rPr>
            <m:sty m:val="p"/>
          </m:rPr>
          <w:rPr>
            <w:rFonts w:ascii="Cambria Math"/>
            <w:sz w:val="20"/>
            <w:szCs w:val="20"/>
            <w:lang w:val="ru-RU"/>
          </w:rPr>
          <m:t>=</m:t>
        </m:r>
        <m:nary>
          <m:naryPr>
            <m:chr m:val="∑"/>
            <m:limLoc m:val="subSup"/>
            <m:ctrlPr>
              <w:rPr>
                <w:rFonts w:ascii="Cambria Math" w:hAnsi="Cambria Math"/>
                <w:sz w:val="20"/>
                <w:szCs w:val="20"/>
                <w:lang w:val="ru-RU"/>
              </w:rPr>
            </m:ctrlPr>
          </m:naryPr>
          <m:sub>
            <m:r>
              <w:rPr>
                <w:rFonts w:ascii="Cambria Math"/>
                <w:sz w:val="20"/>
                <w:szCs w:val="20"/>
                <w:lang w:val="ru-RU"/>
              </w:rPr>
              <m:t>n</m:t>
            </m:r>
            <m:r>
              <m:rPr>
                <m:sty m:val="p"/>
              </m:rPr>
              <w:rPr>
                <w:rFonts w:ascii="Cambria Math"/>
                <w:sz w:val="20"/>
                <w:szCs w:val="20"/>
                <w:lang w:val="ru-RU"/>
              </w:rPr>
              <m:t>=1</m:t>
            </m:r>
          </m:sub>
          <m:sup>
            <m:r>
              <w:rPr>
                <w:rFonts w:ascii="Cambria Math"/>
                <w:sz w:val="20"/>
                <w:szCs w:val="20"/>
                <w:lang w:val="ru-RU"/>
              </w:rPr>
              <m:t>n</m:t>
            </m:r>
            <m:r>
              <m:rPr>
                <m:sty m:val="p"/>
              </m:rPr>
              <w:rPr>
                <w:rFonts w:ascii="Cambria Math"/>
                <w:sz w:val="20"/>
                <w:szCs w:val="20"/>
                <w:lang w:val="ru-RU"/>
              </w:rPr>
              <m:t>=60</m:t>
            </m:r>
          </m:sup>
          <m:e>
            <m:sSub>
              <m:sSubPr>
                <m:ctrlPr>
                  <w:rPr>
                    <w:rFonts w:ascii="Cambria Math" w:hAnsi="Cambria Math"/>
                    <w:sz w:val="20"/>
                    <w:szCs w:val="20"/>
                    <w:lang w:val="ru-RU"/>
                  </w:rPr>
                </m:ctrlPr>
              </m:sSubPr>
              <m:e>
                <m:d>
                  <m:dPr>
                    <m:ctrlPr>
                      <w:rPr>
                        <w:rFonts w:ascii="Cambria Math" w:hAnsi="Cambria Math"/>
                        <w:sz w:val="20"/>
                        <w:szCs w:val="20"/>
                        <w:lang w:val="ru-RU"/>
                      </w:rPr>
                    </m:ctrlPr>
                  </m:dPr>
                  <m:e>
                    <m:sSub>
                      <m:sSubPr>
                        <m:ctrlPr>
                          <w:rPr>
                            <w:rFonts w:ascii="Cambria Math" w:hAnsi="Cambria Math"/>
                            <w:sz w:val="20"/>
                            <w:szCs w:val="20"/>
                            <w:lang w:val="ru-RU"/>
                          </w:rPr>
                        </m:ctrlPr>
                      </m:sSubPr>
                      <m:e>
                        <m:r>
                          <w:rPr>
                            <w:rFonts w:ascii="Cambria Math" w:hAnsi="Cambria Math"/>
                            <w:sz w:val="20"/>
                            <w:szCs w:val="20"/>
                            <w:lang w:val="ru-RU"/>
                          </w:rPr>
                          <m:t>S</m:t>
                        </m:r>
                        <m:r>
                          <m:rPr>
                            <m:sty m:val="p"/>
                          </m:rPr>
                          <w:rPr>
                            <w:rFonts w:ascii="Cambria Math"/>
                            <w:sz w:val="20"/>
                            <w:szCs w:val="20"/>
                            <w:lang w:val="ru-RU"/>
                          </w:rPr>
                          <m:t>345</m:t>
                        </m:r>
                      </m:e>
                      <m:sub>
                        <m:r>
                          <w:rPr>
                            <w:rFonts w:ascii="Cambria Math" w:hAnsi="Cambria Math"/>
                            <w:sz w:val="20"/>
                            <w:szCs w:val="20"/>
                            <w:lang w:val="ru-RU"/>
                          </w:rPr>
                          <m:t>i</m:t>
                        </m:r>
                      </m:sub>
                    </m:sSub>
                  </m:e>
                </m:d>
              </m:e>
              <m:sub>
                <m:r>
                  <w:rPr>
                    <w:rFonts w:ascii="Cambria Math"/>
                    <w:sz w:val="20"/>
                    <w:szCs w:val="20"/>
                    <w:lang w:val="ru-RU"/>
                  </w:rPr>
                  <m:t>n</m:t>
                </m:r>
              </m:sub>
            </m:sSub>
          </m:e>
        </m:nary>
      </m:oMath>
      <w:r w:rsidRPr="006A5EB8">
        <w:rPr>
          <w:sz w:val="20"/>
          <w:szCs w:val="20"/>
          <w:lang w:val="ru-RU"/>
        </w:rPr>
        <w:t>.</w:t>
      </w:r>
    </w:p>
    <w:p w14:paraId="34871BA0" w14:textId="77777777" w:rsidR="006262E3" w:rsidRDefault="006262E3" w:rsidP="006A677C">
      <w:pPr>
        <w:outlineLvl w:val="0"/>
        <w:rPr>
          <w:sz w:val="22"/>
          <w:szCs w:val="22"/>
          <w:lang w:val="ru-RU"/>
        </w:rPr>
      </w:pPr>
    </w:p>
    <w:p w14:paraId="45851BF9" w14:textId="77777777" w:rsidR="006262E3" w:rsidRDefault="006262E3" w:rsidP="00CC5A10">
      <w:pPr>
        <w:ind w:firstLine="432"/>
        <w:jc w:val="both"/>
        <w:outlineLvl w:val="0"/>
        <w:rPr>
          <w:b/>
          <w:bCs/>
          <w:color w:val="00B0F0"/>
          <w:sz w:val="22"/>
          <w:szCs w:val="22"/>
          <w:lang w:val="ru-RU"/>
        </w:rPr>
      </w:pPr>
      <w:r>
        <w:rPr>
          <w:sz w:val="22"/>
          <w:szCs w:val="22"/>
          <w:lang w:val="ru-RU"/>
        </w:rPr>
        <w:t xml:space="preserve">Перейдем от треугольных площадей к допустимой форме их представления, как было оговорено ранее, и преобразуем Метаобраз полученного семейства объектов, обладающих протяженностью в интерпретации шумеров. Получим </w:t>
      </w:r>
      <w:r w:rsidRPr="000A4AC5">
        <w:rPr>
          <w:b/>
          <w:bCs/>
          <w:sz w:val="22"/>
          <w:szCs w:val="22"/>
          <w:lang w:val="ru-RU"/>
        </w:rPr>
        <w:t>Метаобраз</w:t>
      </w:r>
      <w:r>
        <w:rPr>
          <w:b/>
          <w:bCs/>
          <w:sz w:val="22"/>
          <w:szCs w:val="22"/>
          <w:lang w:val="ru-RU"/>
        </w:rPr>
        <w:t xml:space="preserve"> </w:t>
      </w:r>
      <w:r w:rsidRPr="005823D3">
        <w:rPr>
          <w:b/>
          <w:bCs/>
          <w:sz w:val="22"/>
          <w:szCs w:val="22"/>
          <w:lang w:val="ru-RU"/>
        </w:rPr>
        <w:t>неограниченно</w:t>
      </w:r>
      <w:r>
        <w:rPr>
          <w:b/>
          <w:bCs/>
          <w:sz w:val="22"/>
          <w:szCs w:val="22"/>
          <w:lang w:val="ru-RU"/>
        </w:rPr>
        <w:t xml:space="preserve"> возрастающей</w:t>
      </w:r>
      <w:r w:rsidRPr="005823D3">
        <w:rPr>
          <w:b/>
          <w:bCs/>
          <w:sz w:val="22"/>
          <w:szCs w:val="22"/>
          <w:lang w:val="ru-RU"/>
        </w:rPr>
        <w:t xml:space="preserve"> линейно</w:t>
      </w:r>
      <w:r>
        <w:rPr>
          <w:b/>
          <w:bCs/>
          <w:sz w:val="22"/>
          <w:szCs w:val="22"/>
          <w:lang w:val="ru-RU"/>
        </w:rPr>
        <w:t xml:space="preserve"> </w:t>
      </w:r>
      <w:r w:rsidRPr="005823D3">
        <w:rPr>
          <w:b/>
          <w:bCs/>
          <w:sz w:val="22"/>
          <w:szCs w:val="22"/>
          <w:lang w:val="ru-RU"/>
        </w:rPr>
        <w:t>упорядоченной последовательности разновеликих групп протяженностей прямоугольной формы</w:t>
      </w:r>
      <w:r>
        <w:rPr>
          <w:sz w:val="22"/>
          <w:szCs w:val="22"/>
          <w:lang w:val="ru-RU"/>
        </w:rPr>
        <w:t xml:space="preserve">, упорядоченных по величине и нижнему числовому индексу в обозначениях, представленный на </w:t>
      </w:r>
      <w:r w:rsidRPr="006A5EB8">
        <w:rPr>
          <w:sz w:val="22"/>
          <w:szCs w:val="22"/>
          <w:lang w:val="ru-RU"/>
        </w:rPr>
        <w:t>Рис.6.5.</w:t>
      </w:r>
      <w:r w:rsidRPr="006A5EB8">
        <w:rPr>
          <w:b/>
          <w:bCs/>
          <w:sz w:val="22"/>
          <w:szCs w:val="22"/>
          <w:lang w:val="ru-RU"/>
        </w:rPr>
        <w:t xml:space="preserve"> </w:t>
      </w:r>
    </w:p>
    <w:p w14:paraId="66028984" w14:textId="3D7849A7" w:rsidR="006262E3" w:rsidRDefault="006262E3" w:rsidP="000A6549">
      <w:pPr>
        <w:tabs>
          <w:tab w:val="center" w:pos="3888"/>
          <w:tab w:val="right" w:pos="7344"/>
        </w:tabs>
        <w:ind w:firstLine="432"/>
        <w:jc w:val="both"/>
        <w:outlineLvl w:val="0"/>
        <w:rPr>
          <w:sz w:val="22"/>
          <w:szCs w:val="22"/>
          <w:lang w:val="ru-RU"/>
        </w:rPr>
      </w:pPr>
      <w:r w:rsidRPr="007D1B61">
        <w:rPr>
          <w:sz w:val="22"/>
          <w:szCs w:val="22"/>
          <w:lang w:val="ru-RU"/>
        </w:rPr>
        <w:t>Ярлык</w:t>
      </w:r>
      <w:r>
        <w:rPr>
          <w:sz w:val="22"/>
          <w:szCs w:val="22"/>
          <w:lang w:val="ru-RU"/>
        </w:rPr>
        <w:t xml:space="preserve"> данного Метаобраза </w:t>
      </w:r>
      <w:r w:rsidRPr="007D1B61">
        <w:rPr>
          <w:sz w:val="22"/>
          <w:szCs w:val="22"/>
          <w:lang w:val="ru-RU"/>
        </w:rPr>
        <w:t>последовательности разновеликих групп протяженностей прямоугольной формы</w:t>
      </w:r>
      <w:r>
        <w:rPr>
          <w:b/>
          <w:bCs/>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rPr>
              <m:t>i</m:t>
            </m:r>
          </m:sub>
        </m:sSub>
      </m:oMath>
      <w:r>
        <w:rPr>
          <w:sz w:val="22"/>
          <w:szCs w:val="22"/>
          <w:lang w:val="ru-RU"/>
        </w:rPr>
        <w:t xml:space="preserve"> должен быть следующим:</w:t>
      </w:r>
    </w:p>
    <w:p w14:paraId="4CB421A8" w14:textId="77777777" w:rsidR="006262E3" w:rsidRDefault="006262E3" w:rsidP="000A6549">
      <w:pPr>
        <w:tabs>
          <w:tab w:val="center" w:pos="3888"/>
          <w:tab w:val="right" w:pos="7344"/>
        </w:tabs>
        <w:ind w:firstLine="432"/>
        <w:jc w:val="both"/>
        <w:outlineLvl w:val="0"/>
        <w:rPr>
          <w:sz w:val="22"/>
          <w:szCs w:val="22"/>
          <w:lang w:val="ru-RU"/>
        </w:rPr>
      </w:pPr>
    </w:p>
    <w:p w14:paraId="0A628B83" w14:textId="56DF56B2" w:rsidR="006262E3" w:rsidRPr="006A5EB8" w:rsidRDefault="006262E3" w:rsidP="00D35D53">
      <w:pPr>
        <w:ind w:firstLine="432"/>
        <w:jc w:val="both"/>
        <w:outlineLvl w:val="0"/>
        <w:rPr>
          <w:sz w:val="22"/>
          <w:szCs w:val="22"/>
          <w:lang w:val="ru-RU"/>
        </w:rPr>
      </w:pPr>
      <w:r>
        <w:rPr>
          <w:iCs/>
          <w:sz w:val="22"/>
          <w:szCs w:val="22"/>
          <w:lang w:val="ru-RU"/>
        </w:rPr>
        <w:t xml:space="preserve">                    </w:t>
      </w:r>
      <m:oMath>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oMath>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1</m:t>
            </m:r>
          </m:sub>
        </m:sSub>
      </m:oMath>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2</m:t>
            </m:r>
          </m:sub>
        </m:sSub>
      </m:oMath>
      <w:r>
        <w:rPr>
          <w:sz w:val="22"/>
          <w:szCs w:val="22"/>
          <w:lang w:val="ru-RU"/>
        </w:rPr>
        <w:t xml:space="preserve">, …,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hAnsi="Cambria Math"/>
                <w:sz w:val="22"/>
                <w:szCs w:val="22"/>
              </w:rPr>
              <m:t>i</m:t>
            </m:r>
          </m:sub>
        </m:sSub>
      </m:oMath>
      <w:r>
        <w:rPr>
          <w:sz w:val="22"/>
          <w:szCs w:val="22"/>
          <w:lang w:val="ru-RU"/>
        </w:rPr>
        <w:t xml:space="preserve"> ,           </w:t>
      </w:r>
      <w:r w:rsidRPr="005516B4">
        <w:rPr>
          <w:sz w:val="22"/>
          <w:szCs w:val="22"/>
          <w:lang w:val="ru-RU"/>
        </w:rPr>
        <w:t xml:space="preserve">                      </w:t>
      </w:r>
      <w:proofErr w:type="gramStart"/>
      <w:r w:rsidRPr="005516B4">
        <w:rPr>
          <w:sz w:val="22"/>
          <w:szCs w:val="22"/>
          <w:lang w:val="ru-RU"/>
        </w:rPr>
        <w:t xml:space="preserve"> </w:t>
      </w:r>
      <w:r>
        <w:rPr>
          <w:sz w:val="22"/>
          <w:szCs w:val="22"/>
          <w:lang w:val="ru-RU"/>
        </w:rPr>
        <w:t xml:space="preserve">  (</w:t>
      </w:r>
      <w:proofErr w:type="gramEnd"/>
      <w:r w:rsidRPr="006A5EB8">
        <w:rPr>
          <w:sz w:val="22"/>
          <w:szCs w:val="22"/>
          <w:lang w:val="ru-RU"/>
        </w:rPr>
        <w:t xml:space="preserve">6.6) </w:t>
      </w:r>
    </w:p>
    <w:p w14:paraId="549C2705" w14:textId="77777777" w:rsidR="006262E3" w:rsidRPr="006A5EB8" w:rsidRDefault="006262E3" w:rsidP="00D35D53">
      <w:pPr>
        <w:ind w:firstLine="432"/>
        <w:jc w:val="both"/>
        <w:outlineLvl w:val="0"/>
        <w:rPr>
          <w:sz w:val="22"/>
          <w:szCs w:val="22"/>
          <w:lang w:val="ru-RU"/>
        </w:rPr>
      </w:pPr>
    </w:p>
    <w:p w14:paraId="0591CF73" w14:textId="222778E5" w:rsidR="006262E3" w:rsidRDefault="006262E3" w:rsidP="00D35D53">
      <w:pPr>
        <w:jc w:val="both"/>
        <w:outlineLvl w:val="0"/>
        <w:rPr>
          <w:sz w:val="22"/>
          <w:szCs w:val="22"/>
          <w:lang w:val="ru-RU"/>
        </w:rPr>
      </w:pPr>
      <w:r w:rsidRPr="006A5EB8">
        <w:rPr>
          <w:sz w:val="22"/>
          <w:szCs w:val="22"/>
          <w:lang w:val="ru-RU"/>
        </w:rPr>
        <w:t xml:space="preserve">в котором при </w:t>
      </w:r>
      <m:oMath>
        <m:r>
          <w:rPr>
            <w:rFonts w:ascii="Cambria Math" w:hAnsi="Cambria Math"/>
            <w:sz w:val="22"/>
            <w:szCs w:val="22"/>
          </w:rPr>
          <m:t>i</m:t>
        </m:r>
        <m:r>
          <w:rPr>
            <w:rFonts w:ascii="Cambria Math" w:hAnsi="Cambria Math"/>
            <w:sz w:val="22"/>
            <w:szCs w:val="22"/>
            <w:lang w:val="ru-RU"/>
          </w:rPr>
          <m:t>=0, 1, 2, 3,…</m:t>
        </m:r>
      </m:oMath>
      <w:r w:rsidRPr="006A5EB8">
        <w:rPr>
          <w:sz w:val="22"/>
          <w:szCs w:val="22"/>
          <w:lang w:val="ru-RU"/>
        </w:rPr>
        <w:t xml:space="preserve"> элемент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oMath>
      <w:r w:rsidRPr="006A5EB8">
        <w:rPr>
          <w:sz w:val="22"/>
          <w:szCs w:val="22"/>
          <w:lang w:val="ru-RU"/>
        </w:rPr>
        <w:t xml:space="preserve"> обычно сопоставляют эталонному стержню </w:t>
      </w:r>
      <m:oMath>
        <m:r>
          <w:rPr>
            <w:rFonts w:ascii="Cambria Math" w:hAnsi="Cambria Math"/>
            <w:sz w:val="22"/>
            <w:szCs w:val="22"/>
            <w:lang w:val="ru-RU"/>
          </w:rPr>
          <m:t>D</m:t>
        </m:r>
      </m:oMath>
      <w:r w:rsidRPr="006A5EB8">
        <w:rPr>
          <w:sz w:val="22"/>
          <w:szCs w:val="22"/>
          <w:lang w:val="ru-RU"/>
        </w:rPr>
        <w:t xml:space="preserve">, а также </w:t>
      </w:r>
    </w:p>
    <w:p w14:paraId="6FADAAB3" w14:textId="77777777" w:rsidR="006262E3" w:rsidRPr="006A5EB8" w:rsidRDefault="006262E3" w:rsidP="00D35D53">
      <w:pPr>
        <w:jc w:val="both"/>
        <w:outlineLvl w:val="0"/>
        <w:rPr>
          <w:sz w:val="22"/>
          <w:szCs w:val="22"/>
          <w:lang w:val="ru-RU"/>
        </w:rPr>
      </w:pPr>
    </w:p>
    <w:p w14:paraId="1D700711" w14:textId="24E9FD21" w:rsidR="006262E3" w:rsidRDefault="006262E3" w:rsidP="00D35D53">
      <w:pPr>
        <w:jc w:val="both"/>
        <w:outlineLvl w:val="0"/>
        <w:rPr>
          <w:sz w:val="22"/>
          <w:szCs w:val="22"/>
          <w:lang w:val="ru-RU"/>
        </w:rPr>
      </w:pPr>
      <w:r w:rsidRPr="006A5EB8">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rPr>
              <m:t>i</m:t>
            </m:r>
            <m:r>
              <w:rPr>
                <w:rFonts w:ascii="Cambria Math"/>
                <w:sz w:val="22"/>
                <w:szCs w:val="22"/>
                <w:lang w:val="ru-RU"/>
              </w:rPr>
              <m:t>+1</m:t>
            </m:r>
          </m:sub>
        </m:sSub>
        <m:r>
          <w:rPr>
            <w:rFonts w:asci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=60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rPr>
                          <m:t>i</m:t>
                        </m:r>
                      </m:sub>
                    </m:sSub>
                  </m:e>
                </m:d>
              </m:e>
              <m:sub>
                <m:r>
                  <w:rPr>
                    <w:rFonts w:ascii="Cambria Math"/>
                    <w:sz w:val="22"/>
                    <w:szCs w:val="22"/>
                  </w:rPr>
                  <m:t>n</m:t>
                </m:r>
              </m:sub>
            </m:sSub>
          </m:e>
        </m:nary>
      </m:oMath>
      <w:r w:rsidRPr="006A5EB8">
        <w:rPr>
          <w:sz w:val="22"/>
          <w:szCs w:val="22"/>
          <w:lang w:val="ru-RU"/>
        </w:rPr>
        <w:t xml:space="preserve">. </w:t>
      </w:r>
      <w:r w:rsidRPr="005516B4">
        <w:rPr>
          <w:sz w:val="22"/>
          <w:szCs w:val="22"/>
          <w:lang w:val="ru-RU"/>
        </w:rPr>
        <w:t xml:space="preserve">                      </w:t>
      </w:r>
      <w:r w:rsidRPr="006A5EB8">
        <w:rPr>
          <w:sz w:val="22"/>
          <w:szCs w:val="22"/>
          <w:lang w:val="ru-RU"/>
        </w:rPr>
        <w:t xml:space="preserve">  (6.6’</w:t>
      </w:r>
      <w:r>
        <w:rPr>
          <w:sz w:val="22"/>
          <w:szCs w:val="22"/>
          <w:lang w:val="ru-RU"/>
        </w:rPr>
        <w:t>)</w:t>
      </w:r>
    </w:p>
    <w:p w14:paraId="3288F9D0" w14:textId="77777777" w:rsidR="006262E3" w:rsidRDefault="006262E3" w:rsidP="00D35D53">
      <w:pPr>
        <w:jc w:val="both"/>
        <w:outlineLvl w:val="0"/>
        <w:rPr>
          <w:sz w:val="22"/>
          <w:szCs w:val="22"/>
          <w:lang w:val="ru-RU"/>
        </w:rPr>
      </w:pPr>
    </w:p>
    <w:p w14:paraId="4BE4698B" w14:textId="0B95ED79" w:rsidR="006262E3" w:rsidRPr="00981D5E" w:rsidRDefault="006262E3" w:rsidP="00C93BC5">
      <w:pPr>
        <w:ind w:firstLine="432"/>
        <w:jc w:val="both"/>
        <w:outlineLvl w:val="0"/>
        <w:rPr>
          <w:b/>
          <w:bCs/>
          <w:sz w:val="22"/>
          <w:szCs w:val="22"/>
          <w:lang w:val="ru-RU"/>
        </w:rPr>
      </w:pPr>
      <w:r w:rsidRPr="00981D5E">
        <w:rPr>
          <w:sz w:val="22"/>
          <w:szCs w:val="22"/>
          <w:lang w:val="ru-RU"/>
        </w:rPr>
        <w:t xml:space="preserve">А вот в этом месте необходимо обратить внимание на то, зачем одиночный египетский треугольник между соседними точками в геометрической модели стало возможным и, более того, необходимым замещать допустимой формой его представления – прямоугольником. Во-первых, как уже отмечалось, система шумеров предназначена для соразмерения прямоугольников друг с другом опосредованно через эталонный инструмент – египетский треугольник; а два таких одинаковых инструмента представляют собой тоже </w:t>
      </w:r>
      <w:r w:rsidRPr="00981D5E">
        <w:rPr>
          <w:sz w:val="22"/>
          <w:szCs w:val="22"/>
          <w:lang w:val="ru-RU"/>
        </w:rPr>
        <w:lastRenderedPageBreak/>
        <w:t xml:space="preserve">прямоугольник, стороны которого равны соответствующим катетам этого треугольника. Во-вторых, два египетских треугольника с площадями </w:t>
      </w:r>
      <m:oMath>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1</m:t>
            </m:r>
          </m:sub>
        </m:sSub>
      </m:oMath>
      <w:r w:rsidRPr="00981D5E">
        <w:rPr>
          <w:sz w:val="22"/>
          <w:szCs w:val="22"/>
          <w:lang w:val="ru-RU"/>
        </w:rPr>
        <w:t xml:space="preserve"> и </w:t>
      </w:r>
      <m:oMath>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2</m:t>
            </m:r>
          </m:sub>
        </m:sSub>
      </m:oMath>
      <w:r w:rsidRPr="00981D5E">
        <w:rPr>
          <w:sz w:val="22"/>
          <w:szCs w:val="22"/>
          <w:lang w:val="ru-RU"/>
        </w:rPr>
        <w:t xml:space="preserve">, связанными соотношением </w:t>
      </w:r>
      <m:oMath>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2</m:t>
            </m:r>
          </m:sub>
        </m:sSub>
        <m:r>
          <w:rPr>
            <w:rFonts w:asci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=3600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1</m:t>
                        </m:r>
                      </m:sub>
                    </m:sSub>
                  </m:e>
                </m:d>
              </m:e>
              <m:sub>
                <m:r>
                  <w:rPr>
                    <w:rFonts w:ascii="Cambria Math"/>
                    <w:sz w:val="22"/>
                    <w:szCs w:val="22"/>
                  </w:rPr>
                  <m:t>n</m:t>
                </m:r>
              </m:sub>
            </m:sSub>
          </m:e>
        </m:nary>
      </m:oMath>
      <w:r w:rsidRPr="00981D5E">
        <w:rPr>
          <w:sz w:val="22"/>
          <w:szCs w:val="22"/>
          <w:lang w:val="ru-RU"/>
        </w:rPr>
        <w:t xml:space="preserve">, имеют катеты такие, что 60 катетов первого из них равны одному катету второго. Поэтому, размещая в геометрической модели между точками вместо египетского треугольника с площадью </w:t>
      </w:r>
      <m:oMath>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2</m:t>
            </m:r>
          </m:sub>
        </m:sSub>
      </m:oMath>
      <w:r w:rsidRPr="00981D5E">
        <w:rPr>
          <w:sz w:val="22"/>
          <w:szCs w:val="22"/>
          <w:lang w:val="ru-RU"/>
        </w:rPr>
        <w:t xml:space="preserve"> соответствующий прямоугольник, мы фактически кратно (в данном случае в 60 раз) увеличиваем его стороны относительно прямоугольника с площадью </w:t>
      </w:r>
      <m:oMath>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1</m:t>
            </m:r>
          </m:sub>
        </m:sSub>
      </m:oMath>
      <w:r w:rsidRPr="00981D5E">
        <w:rPr>
          <w:sz w:val="22"/>
          <w:szCs w:val="22"/>
          <w:lang w:val="ru-RU"/>
        </w:rPr>
        <w:t xml:space="preserve">. И, в-третьих, если пойдем дальше и допустим такое правило, что между соседними точками в геометрической модели допускается размещение прямоугольников с ортогональными сторонами, </w:t>
      </w:r>
      <w:r w:rsidRPr="00981D5E">
        <w:rPr>
          <w:b/>
          <w:bCs/>
          <w:sz w:val="22"/>
          <w:szCs w:val="22"/>
          <w:lang w:val="ru-RU"/>
        </w:rPr>
        <w:t>кратными</w:t>
      </w:r>
      <w:r w:rsidRPr="00981D5E">
        <w:rPr>
          <w:sz w:val="22"/>
          <w:szCs w:val="22"/>
          <w:lang w:val="ru-RU"/>
        </w:rPr>
        <w:t xml:space="preserve"> 3-х частичному и 4-х частичному </w:t>
      </w:r>
      <w:r w:rsidRPr="00981D5E">
        <w:rPr>
          <w:b/>
          <w:bCs/>
          <w:sz w:val="22"/>
          <w:szCs w:val="22"/>
          <w:lang w:val="ru-RU"/>
        </w:rPr>
        <w:t>катетам</w:t>
      </w:r>
      <w:r w:rsidRPr="00981D5E">
        <w:rPr>
          <w:sz w:val="22"/>
          <w:szCs w:val="22"/>
          <w:lang w:val="ru-RU"/>
        </w:rPr>
        <w:t xml:space="preserve"> эталонного египетского треугольника при условии, что их значения из </w:t>
      </w:r>
      <w:r>
        <w:rPr>
          <w:sz w:val="22"/>
          <w:szCs w:val="22"/>
          <w:lang w:val="ru-RU"/>
        </w:rPr>
        <w:t>(</w:t>
      </w:r>
      <w:r w:rsidRPr="006A5EB8">
        <w:rPr>
          <w:sz w:val="22"/>
          <w:szCs w:val="22"/>
          <w:lang w:val="ru-RU"/>
        </w:rPr>
        <w:t>6.6) связаны соотношением (6.6’</w:t>
      </w:r>
      <w:r w:rsidRPr="00981D5E">
        <w:rPr>
          <w:sz w:val="22"/>
          <w:szCs w:val="22"/>
          <w:lang w:val="ru-RU"/>
        </w:rPr>
        <w:t xml:space="preserve">), то мы получим возможность для </w:t>
      </w:r>
      <w:r w:rsidRPr="00981D5E">
        <w:rPr>
          <w:b/>
          <w:bCs/>
          <w:sz w:val="22"/>
          <w:szCs w:val="22"/>
          <w:lang w:val="ru-RU"/>
        </w:rPr>
        <w:t>каждого</w:t>
      </w:r>
      <w:r w:rsidRPr="00981D5E">
        <w:rPr>
          <w:sz w:val="22"/>
          <w:szCs w:val="22"/>
          <w:lang w:val="ru-RU"/>
        </w:rPr>
        <w:t xml:space="preserve"> значения </w:t>
      </w:r>
      <w:r w:rsidRPr="00981D5E">
        <w:rPr>
          <w:b/>
          <w:bCs/>
          <w:sz w:val="22"/>
          <w:szCs w:val="22"/>
          <w:lang w:val="ru-RU"/>
        </w:rPr>
        <w:t>масштаба</w:t>
      </w:r>
      <w:r w:rsidRPr="00981D5E">
        <w:rPr>
          <w:sz w:val="22"/>
          <w:szCs w:val="22"/>
          <w:lang w:val="ru-RU"/>
        </w:rPr>
        <w:t xml:space="preserve"> из </w:t>
      </w:r>
      <w:r>
        <w:rPr>
          <w:sz w:val="22"/>
          <w:szCs w:val="22"/>
          <w:lang w:val="ru-RU"/>
        </w:rPr>
        <w:t>(</w:t>
      </w:r>
      <w:r w:rsidRPr="006A5EB8">
        <w:rPr>
          <w:sz w:val="22"/>
          <w:szCs w:val="22"/>
          <w:lang w:val="ru-RU"/>
        </w:rPr>
        <w:t>6.6</w:t>
      </w:r>
      <w:r>
        <w:rPr>
          <w:sz w:val="22"/>
          <w:szCs w:val="22"/>
          <w:lang w:val="ru-RU"/>
        </w:rPr>
        <w:t xml:space="preserve">) </w:t>
      </w:r>
      <w:r>
        <w:rPr>
          <w:color w:val="FF0000"/>
          <w:sz w:val="22"/>
          <w:szCs w:val="22"/>
          <w:lang w:val="ru-RU"/>
        </w:rPr>
        <w:t xml:space="preserve"> </w:t>
      </w:r>
      <w:r w:rsidRPr="00981D5E">
        <w:rPr>
          <w:sz w:val="22"/>
          <w:szCs w:val="22"/>
          <w:lang w:val="ru-RU"/>
        </w:rPr>
        <w:t xml:space="preserve">предъявить </w:t>
      </w:r>
      <w:r w:rsidRPr="00981D5E">
        <w:rPr>
          <w:b/>
          <w:bCs/>
          <w:sz w:val="22"/>
          <w:szCs w:val="22"/>
          <w:lang w:val="ru-RU"/>
        </w:rPr>
        <w:t>конструктивно</w:t>
      </w:r>
      <w:r w:rsidRPr="00981D5E">
        <w:rPr>
          <w:sz w:val="22"/>
          <w:szCs w:val="22"/>
          <w:lang w:val="ru-RU"/>
        </w:rPr>
        <w:t xml:space="preserve"> построенный </w:t>
      </w:r>
      <w:r w:rsidRPr="00981D5E">
        <w:rPr>
          <w:b/>
          <w:bCs/>
          <w:sz w:val="22"/>
          <w:szCs w:val="22"/>
          <w:lang w:val="ru-RU"/>
        </w:rPr>
        <w:t>одиночный прямоугольник</w:t>
      </w:r>
      <w:r w:rsidRPr="00981D5E">
        <w:rPr>
          <w:sz w:val="22"/>
          <w:szCs w:val="22"/>
          <w:lang w:val="ru-RU"/>
        </w:rPr>
        <w:t xml:space="preserve">, обладающий </w:t>
      </w:r>
      <w:r w:rsidRPr="00981D5E">
        <w:rPr>
          <w:b/>
          <w:bCs/>
          <w:sz w:val="22"/>
          <w:szCs w:val="22"/>
          <w:lang w:val="ru-RU"/>
        </w:rPr>
        <w:t>эквивалентной</w:t>
      </w:r>
      <w:r w:rsidRPr="00981D5E">
        <w:rPr>
          <w:sz w:val="22"/>
          <w:szCs w:val="22"/>
          <w:lang w:val="ru-RU"/>
        </w:rPr>
        <w:t xml:space="preserve"> </w:t>
      </w:r>
      <w:r w:rsidRPr="00981D5E">
        <w:rPr>
          <w:b/>
          <w:bCs/>
          <w:sz w:val="22"/>
          <w:szCs w:val="22"/>
          <w:lang w:val="ru-RU"/>
        </w:rPr>
        <w:t>площадью</w:t>
      </w:r>
      <w:r w:rsidRPr="00981D5E">
        <w:rPr>
          <w:sz w:val="22"/>
          <w:szCs w:val="22"/>
          <w:lang w:val="ru-RU"/>
        </w:rPr>
        <w:t xml:space="preserve">. А именно площадь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oMath>
      <w:r w:rsidRPr="00981D5E">
        <w:rPr>
          <w:sz w:val="22"/>
          <w:szCs w:val="22"/>
          <w:lang w:val="ru-RU"/>
        </w:rPr>
        <w:t xml:space="preserve"> будет представлять пара эталонных египетских треугольников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sidRPr="00981D5E">
        <w:rPr>
          <w:sz w:val="22"/>
          <w:szCs w:val="22"/>
          <w:lang w:val="ru-RU"/>
        </w:rPr>
        <w:t xml:space="preserve">; площадь (с первым нечетным нижним индексом)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1</m:t>
            </m:r>
          </m:sub>
        </m:sSub>
        <m:r>
          <w:rPr>
            <w:rFonts w:ascii="Cambria Math" w:hAns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=60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e>
                </m:d>
              </m:e>
              <m:sub>
                <m:r>
                  <w:rPr>
                    <w:rFonts w:ascii="Cambria Math"/>
                    <w:sz w:val="22"/>
                    <w:szCs w:val="22"/>
                  </w:rPr>
                  <m:t>n</m:t>
                </m:r>
              </m:sub>
            </m:sSub>
          </m:e>
        </m:nary>
      </m:oMath>
      <w:r w:rsidRPr="00981D5E">
        <w:rPr>
          <w:sz w:val="22"/>
          <w:szCs w:val="22"/>
          <w:lang w:val="ru-RU"/>
        </w:rPr>
        <w:t xml:space="preserve"> будет представлять прямоугольник со сторонами длиной </w:t>
      </w:r>
      <m:oMath>
        <m:r>
          <w:rPr>
            <w:rFonts w:ascii="Cambria Math" w:hAnsi="Cambria Math"/>
            <w:sz w:val="22"/>
            <w:szCs w:val="22"/>
            <w:lang w:val="ru-RU"/>
          </w:rPr>
          <m:t>30</m:t>
        </m:r>
        <m:d>
          <m:dPr>
            <m:ctrlPr>
              <w:rPr>
                <w:rFonts w:ascii="Cambria Math" w:hAnsi="Cambria Math"/>
                <w:i/>
                <w:sz w:val="22"/>
                <w:szCs w:val="22"/>
                <w:lang w:val="ru-RU"/>
              </w:rPr>
            </m:ctrlPr>
          </m:dPr>
          <m:e>
            <m:r>
              <w:rPr>
                <w:rFonts w:ascii="Cambria Math" w:hAnsi="Cambria Math"/>
                <w:sz w:val="22"/>
                <w:szCs w:val="22"/>
                <w:lang w:val="ru-RU"/>
              </w:rPr>
              <m:t>D</m:t>
            </m:r>
          </m:e>
        </m:d>
      </m:oMath>
      <w:r w:rsidRPr="00981D5E">
        <w:rPr>
          <w:sz w:val="22"/>
          <w:szCs w:val="22"/>
          <w:lang w:val="ru-RU"/>
        </w:rPr>
        <w:t xml:space="preserve"> и </w:t>
      </w:r>
      <m:oMath>
        <m:r>
          <w:rPr>
            <w:rFonts w:ascii="Cambria Math" w:hAnsi="Cambria Math"/>
            <w:sz w:val="22"/>
            <w:szCs w:val="22"/>
            <w:lang w:val="ru-RU"/>
          </w:rPr>
          <m:t>12</m:t>
        </m:r>
        <m:d>
          <m:dPr>
            <m:ctrlPr>
              <w:rPr>
                <w:rFonts w:ascii="Cambria Math" w:hAnsi="Cambria Math"/>
                <w:i/>
                <w:sz w:val="22"/>
                <w:szCs w:val="22"/>
                <w:lang w:val="ru-RU"/>
              </w:rPr>
            </m:ctrlPr>
          </m:dPr>
          <m:e>
            <m:r>
              <w:rPr>
                <w:rFonts w:ascii="Cambria Math" w:hAnsi="Cambria Math"/>
                <w:sz w:val="22"/>
                <w:szCs w:val="22"/>
                <w:lang w:val="ru-RU"/>
              </w:rPr>
              <m:t>D</m:t>
            </m:r>
          </m:e>
        </m:d>
      </m:oMath>
      <w:r w:rsidRPr="00981D5E">
        <w:rPr>
          <w:sz w:val="22"/>
          <w:szCs w:val="22"/>
          <w:lang w:val="ru-RU"/>
        </w:rPr>
        <w:t xml:space="preserve">, где </w:t>
      </w:r>
      <m:oMath>
        <m:r>
          <w:rPr>
            <w:rFonts w:ascii="Cambria Math" w:hAnsi="Cambria Math"/>
            <w:sz w:val="22"/>
            <w:szCs w:val="22"/>
            <w:lang w:val="ru-RU"/>
          </w:rPr>
          <m:t>D</m:t>
        </m:r>
      </m:oMath>
      <w:r w:rsidRPr="00981D5E">
        <w:rPr>
          <w:sz w:val="22"/>
          <w:szCs w:val="22"/>
          <w:lang w:val="ru-RU"/>
        </w:rPr>
        <w:t xml:space="preserve"> –  это одночастичный эталонный отрезок. Вдоль длинной его стороны разместятся в точности 10 коротких (3-х частичных) катетов треугольника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sidRPr="00981D5E">
        <w:rPr>
          <w:sz w:val="22"/>
          <w:szCs w:val="22"/>
          <w:lang w:val="ru-RU"/>
        </w:rPr>
        <w:t xml:space="preserve">, а вдоль короткой – 3 длинных (4-х частичных) катета. Площадь всего прямоугольника будет равна  </w:t>
      </w:r>
      <m:oMath>
        <m:r>
          <w:rPr>
            <w:rFonts w:ascii="Cambria Math" w:hAnsi="Cambria Math"/>
            <w:sz w:val="22"/>
            <w:szCs w:val="22"/>
            <w:lang w:val="ru-RU"/>
          </w:rPr>
          <m:t>360</m:t>
        </m:r>
        <m:d>
          <m:dPr>
            <m:ctrlPr>
              <w:rPr>
                <w:rFonts w:ascii="Cambria Math" w:hAnsi="Cambria Math"/>
                <w:i/>
                <w:sz w:val="22"/>
                <w:szCs w:val="22"/>
                <w:lang w:val="ru-RU"/>
              </w:rPr>
            </m:ctrlPr>
          </m:dPr>
          <m:e>
            <m:sSup>
              <m:sSupPr>
                <m:ctrlPr>
                  <w:rPr>
                    <w:rFonts w:ascii="Cambria Math" w:hAnsi="Cambria Math"/>
                    <w:i/>
                    <w:sz w:val="22"/>
                    <w:szCs w:val="22"/>
                    <w:lang w:val="ru-RU"/>
                  </w:rPr>
                </m:ctrlPr>
              </m:sSupPr>
              <m:e>
                <m:r>
                  <w:rPr>
                    <w:rFonts w:ascii="Cambria Math" w:hAnsi="Cambria Math"/>
                    <w:sz w:val="22"/>
                    <w:szCs w:val="22"/>
                    <w:lang w:val="ru-RU"/>
                  </w:rPr>
                  <m:t>D</m:t>
                </m:r>
              </m:e>
              <m:sup>
                <m:r>
                  <w:rPr>
                    <w:rFonts w:ascii="Cambria Math" w:hAnsi="Cambria Math"/>
                    <w:sz w:val="22"/>
                    <w:szCs w:val="22"/>
                    <w:lang w:val="ru-RU"/>
                  </w:rPr>
                  <m:t>2</m:t>
                </m:r>
              </m:sup>
            </m:sSup>
          </m:e>
        </m:d>
      </m:oMath>
      <w:r w:rsidRPr="00981D5E">
        <w:rPr>
          <w:sz w:val="22"/>
          <w:szCs w:val="22"/>
          <w:lang w:val="ru-RU"/>
        </w:rPr>
        <w:t xml:space="preserve">, а, поскольку площадь одного треугольника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sidRPr="00981D5E">
        <w:rPr>
          <w:sz w:val="22"/>
          <w:szCs w:val="22"/>
          <w:lang w:val="ru-RU"/>
        </w:rPr>
        <w:t xml:space="preserve"> равна </w:t>
      </w:r>
      <m:oMath>
        <m:r>
          <w:rPr>
            <w:rFonts w:ascii="Cambria Math" w:hAnsi="Cambria Math"/>
            <w:sz w:val="22"/>
            <w:szCs w:val="22"/>
            <w:lang w:val="ru-RU"/>
          </w:rPr>
          <m:t>6</m:t>
        </m:r>
        <m:d>
          <m:dPr>
            <m:ctrlPr>
              <w:rPr>
                <w:rFonts w:ascii="Cambria Math" w:hAnsi="Cambria Math"/>
                <w:i/>
                <w:sz w:val="22"/>
                <w:szCs w:val="22"/>
                <w:lang w:val="ru-RU"/>
              </w:rPr>
            </m:ctrlPr>
          </m:dPr>
          <m:e>
            <m:sSup>
              <m:sSupPr>
                <m:ctrlPr>
                  <w:rPr>
                    <w:rFonts w:ascii="Cambria Math" w:hAnsi="Cambria Math"/>
                    <w:i/>
                    <w:sz w:val="22"/>
                    <w:szCs w:val="22"/>
                    <w:lang w:val="ru-RU"/>
                  </w:rPr>
                </m:ctrlPr>
              </m:sSupPr>
              <m:e>
                <m:r>
                  <w:rPr>
                    <w:rFonts w:ascii="Cambria Math" w:hAnsi="Cambria Math"/>
                    <w:sz w:val="22"/>
                    <w:szCs w:val="22"/>
                    <w:lang w:val="ru-RU"/>
                  </w:rPr>
                  <m:t>D</m:t>
                </m:r>
              </m:e>
              <m:sup>
                <m:r>
                  <w:rPr>
                    <w:rFonts w:ascii="Cambria Math" w:hAnsi="Cambria Math"/>
                    <w:sz w:val="22"/>
                    <w:szCs w:val="22"/>
                    <w:lang w:val="ru-RU"/>
                  </w:rPr>
                  <m:t>2</m:t>
                </m:r>
              </m:sup>
            </m:sSup>
          </m:e>
        </m:d>
      </m:oMath>
      <w:r w:rsidRPr="00981D5E">
        <w:rPr>
          <w:sz w:val="22"/>
          <w:szCs w:val="22"/>
          <w:lang w:val="ru-RU"/>
        </w:rPr>
        <w:t xml:space="preserve">, то построенный прямоугольник будет иметь площадь ровно в 60 раз больше эталонной. А следующей после элемента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1</m:t>
            </m:r>
          </m:sub>
        </m:sSub>
      </m:oMath>
      <w:r w:rsidRPr="00981D5E">
        <w:rPr>
          <w:sz w:val="22"/>
          <w:szCs w:val="22"/>
          <w:lang w:val="ru-RU"/>
        </w:rPr>
        <w:t xml:space="preserve"> в последовательности </w:t>
      </w:r>
      <w:r>
        <w:rPr>
          <w:sz w:val="22"/>
          <w:szCs w:val="22"/>
          <w:lang w:val="ru-RU"/>
        </w:rPr>
        <w:t>(</w:t>
      </w:r>
      <w:r w:rsidRPr="006A5EB8">
        <w:rPr>
          <w:sz w:val="22"/>
          <w:szCs w:val="22"/>
          <w:lang w:val="ru-RU"/>
        </w:rPr>
        <w:t xml:space="preserve">6.6) площади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2</m:t>
            </m:r>
          </m:sub>
        </m:sSub>
        <m:r>
          <w:rPr>
            <w:rFonts w:ascii="Cambria Math" w:hAns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=3600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e>
                </m:d>
              </m:e>
              <m:sub>
                <m:r>
                  <w:rPr>
                    <w:rFonts w:ascii="Cambria Math"/>
                    <w:sz w:val="22"/>
                    <w:szCs w:val="22"/>
                  </w:rPr>
                  <m:t>n</m:t>
                </m:r>
              </m:sub>
            </m:sSub>
          </m:e>
        </m:nary>
      </m:oMath>
      <w:r w:rsidRPr="006A5EB8">
        <w:rPr>
          <w:sz w:val="22"/>
          <w:szCs w:val="22"/>
          <w:lang w:val="ru-RU"/>
        </w:rPr>
        <w:t xml:space="preserve"> (т. е. с четным нижним индексом) будет соответствовать также прямоугольник, но уже только с парой египетских треугольников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1</m:t>
            </m:r>
          </m:sub>
        </m:sSub>
      </m:oMath>
      <w:r w:rsidRPr="006A5EB8">
        <w:rPr>
          <w:sz w:val="22"/>
          <w:szCs w:val="22"/>
          <w:lang w:val="ru-RU"/>
        </w:rPr>
        <w:t>. После приведенных комментариев становится очевидным, что для каждого масштаба из (6.6</w:t>
      </w:r>
      <w:r w:rsidRPr="00981D5E">
        <w:rPr>
          <w:sz w:val="22"/>
          <w:szCs w:val="22"/>
          <w:lang w:val="ru-RU"/>
        </w:rPr>
        <w:t>)   действительно может быть построен геометрическими средствами (</w:t>
      </w:r>
      <w:r w:rsidRPr="00981D5E">
        <w:rPr>
          <w:b/>
          <w:bCs/>
          <w:sz w:val="22"/>
          <w:szCs w:val="22"/>
          <w:lang w:val="ru-RU"/>
        </w:rPr>
        <w:t>конструктивно</w:t>
      </w:r>
      <w:r w:rsidRPr="00981D5E">
        <w:rPr>
          <w:sz w:val="22"/>
          <w:szCs w:val="22"/>
          <w:lang w:val="ru-RU"/>
        </w:rPr>
        <w:t xml:space="preserve">) </w:t>
      </w:r>
      <w:r w:rsidRPr="00981D5E">
        <w:rPr>
          <w:b/>
          <w:bCs/>
          <w:sz w:val="22"/>
          <w:szCs w:val="22"/>
          <w:lang w:val="ru-RU"/>
        </w:rPr>
        <w:t>одиночный элемент</w:t>
      </w:r>
      <w:r w:rsidRPr="00981D5E">
        <w:rPr>
          <w:sz w:val="22"/>
          <w:szCs w:val="22"/>
          <w:lang w:val="ru-RU"/>
        </w:rPr>
        <w:t xml:space="preserve"> прямоугольной формы с соответствующей протяженностью. Это значит, что </w:t>
      </w:r>
      <w:r w:rsidRPr="00981D5E">
        <w:rPr>
          <w:b/>
          <w:bCs/>
          <w:sz w:val="22"/>
          <w:szCs w:val="22"/>
          <w:lang w:val="ru-RU"/>
        </w:rPr>
        <w:t>Ярлыком</w:t>
      </w:r>
      <w:r w:rsidRPr="00981D5E">
        <w:rPr>
          <w:sz w:val="22"/>
          <w:szCs w:val="22"/>
          <w:lang w:val="ru-RU"/>
        </w:rPr>
        <w:t xml:space="preserve"> Метаобраза </w:t>
      </w:r>
      <w:r w:rsidRPr="006A5EB8">
        <w:rPr>
          <w:sz w:val="22"/>
          <w:szCs w:val="22"/>
          <w:lang w:val="ru-RU"/>
        </w:rPr>
        <w:t>(Рис.6.5)</w:t>
      </w:r>
      <w:r>
        <w:rPr>
          <w:color w:val="FF0000"/>
          <w:sz w:val="22"/>
          <w:szCs w:val="22"/>
          <w:lang w:val="ru-RU"/>
        </w:rPr>
        <w:t xml:space="preserve"> </w:t>
      </w:r>
      <w:r w:rsidRPr="00981D5E">
        <w:rPr>
          <w:sz w:val="22"/>
          <w:szCs w:val="22"/>
          <w:lang w:val="ru-RU"/>
        </w:rPr>
        <w:t>последовательности разновеликих групп протяженностей прямоугольной формы</w:t>
      </w:r>
      <w:r w:rsidRPr="00981D5E">
        <w:rPr>
          <w:b/>
          <w:bCs/>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rPr>
              <m:t>i</m:t>
            </m:r>
          </m:sub>
        </m:sSub>
      </m:oMath>
      <w:r w:rsidRPr="00981D5E">
        <w:rPr>
          <w:sz w:val="22"/>
          <w:szCs w:val="22"/>
          <w:lang w:val="ru-RU"/>
        </w:rPr>
        <w:t xml:space="preserve"> будет </w:t>
      </w:r>
      <w:r w:rsidRPr="00981D5E">
        <w:rPr>
          <w:b/>
          <w:bCs/>
          <w:sz w:val="22"/>
          <w:szCs w:val="22"/>
          <w:lang w:val="ru-RU"/>
        </w:rPr>
        <w:t>неограниченно</w:t>
      </w:r>
      <w:r w:rsidRPr="00981D5E">
        <w:rPr>
          <w:sz w:val="22"/>
          <w:szCs w:val="22"/>
          <w:lang w:val="ru-RU"/>
        </w:rPr>
        <w:t xml:space="preserve"> </w:t>
      </w:r>
      <w:r w:rsidRPr="00981D5E">
        <w:rPr>
          <w:b/>
          <w:bCs/>
          <w:sz w:val="22"/>
          <w:szCs w:val="22"/>
          <w:lang w:val="ru-RU"/>
        </w:rPr>
        <w:t xml:space="preserve">возрастающая геометрическая прогрессия подобного преобразования эталонной протяженности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oMath>
      <w:r w:rsidRPr="00981D5E">
        <w:rPr>
          <w:b/>
          <w:bCs/>
          <w:sz w:val="22"/>
          <w:szCs w:val="22"/>
          <w:lang w:val="ru-RU"/>
        </w:rPr>
        <w:t xml:space="preserve"> прямоугольной формы:</w:t>
      </w:r>
    </w:p>
    <w:p w14:paraId="59C49CD9" w14:textId="77777777" w:rsidR="006262E3" w:rsidRPr="00981D5E" w:rsidRDefault="006262E3" w:rsidP="004B09E9">
      <w:pPr>
        <w:ind w:firstLine="432"/>
        <w:jc w:val="both"/>
        <w:outlineLvl w:val="0"/>
        <w:rPr>
          <w:b/>
          <w:bCs/>
          <w:sz w:val="22"/>
          <w:szCs w:val="22"/>
          <w:lang w:val="ru-RU"/>
        </w:rPr>
      </w:pPr>
    </w:p>
    <w:p w14:paraId="66C20460" w14:textId="2E49BF90" w:rsidR="006262E3" w:rsidRDefault="006262E3" w:rsidP="0018372B">
      <w:pPr>
        <w:jc w:val="both"/>
        <w:outlineLvl w:val="0"/>
        <w:rPr>
          <w:sz w:val="22"/>
          <w:szCs w:val="22"/>
          <w:lang w:val="ru-RU"/>
        </w:rPr>
      </w:pPr>
      <w:r w:rsidRPr="00981D5E">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rPr>
              <m:t>i</m:t>
            </m:r>
          </m:sub>
        </m:sSub>
        <m:r>
          <w:rPr>
            <w:rFonts w:ascii="Cambria Math"/>
            <w:sz w:val="22"/>
            <w:szCs w:val="22"/>
            <w:lang w:val="ru-RU"/>
          </w:rPr>
          <m:t>=</m:t>
        </m:r>
        <m:sSup>
          <m:sSupPr>
            <m:ctrlPr>
              <w:rPr>
                <w:rFonts w:ascii="Cambria Math" w:hAnsi="Cambria Math"/>
                <w:i/>
                <w:sz w:val="22"/>
                <w:szCs w:val="22"/>
                <w:lang w:val="ru-RU"/>
              </w:rPr>
            </m:ctrlPr>
          </m:sSupPr>
          <m:e>
            <m:r>
              <w:rPr>
                <w:rFonts w:ascii="Cambria Math"/>
                <w:sz w:val="22"/>
                <w:szCs w:val="22"/>
                <w:lang w:val="ru-RU"/>
              </w:rPr>
              <m:t>60</m:t>
            </m:r>
          </m:e>
          <m:sup>
            <m:r>
              <w:rPr>
                <w:rFonts w:ascii="Cambria Math"/>
                <w:sz w:val="22"/>
                <w:szCs w:val="22"/>
              </w:rPr>
              <m:t>i</m:t>
            </m:r>
          </m:sup>
        </m:sSup>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e>
        </m:d>
      </m:oMath>
      <w:proofErr w:type="gramStart"/>
      <w:r w:rsidRPr="00981D5E">
        <w:rPr>
          <w:sz w:val="22"/>
          <w:szCs w:val="22"/>
          <w:lang w:val="ru-RU"/>
        </w:rPr>
        <w:t xml:space="preserve">,   </w:t>
      </w:r>
      <w:proofErr w:type="gramEnd"/>
      <w:r w:rsidRPr="00981D5E">
        <w:rPr>
          <w:sz w:val="22"/>
          <w:szCs w:val="22"/>
          <w:lang w:val="ru-RU"/>
        </w:rPr>
        <w:t xml:space="preserve">                             </w:t>
      </w:r>
      <w:r w:rsidRPr="005516B4">
        <w:rPr>
          <w:sz w:val="22"/>
          <w:szCs w:val="22"/>
          <w:lang w:val="ru-RU"/>
        </w:rPr>
        <w:t xml:space="preserve">          </w:t>
      </w:r>
      <w:r w:rsidRPr="00981D5E">
        <w:rPr>
          <w:sz w:val="22"/>
          <w:szCs w:val="22"/>
          <w:lang w:val="ru-RU"/>
        </w:rPr>
        <w:t xml:space="preserve">  </w:t>
      </w:r>
      <w:proofErr w:type="gramStart"/>
      <w:r w:rsidRPr="00981D5E">
        <w:rPr>
          <w:sz w:val="22"/>
          <w:szCs w:val="22"/>
          <w:lang w:val="ru-RU"/>
        </w:rPr>
        <w:t xml:space="preserve">   </w:t>
      </w:r>
      <w:r w:rsidRPr="006A5EB8">
        <w:rPr>
          <w:sz w:val="22"/>
          <w:szCs w:val="22"/>
          <w:lang w:val="ru-RU"/>
        </w:rPr>
        <w:t>(</w:t>
      </w:r>
      <w:proofErr w:type="gramEnd"/>
      <w:r w:rsidRPr="006A5EB8">
        <w:rPr>
          <w:sz w:val="22"/>
          <w:szCs w:val="22"/>
          <w:lang w:val="ru-RU"/>
        </w:rPr>
        <w:t>6.7)</w:t>
      </w:r>
    </w:p>
    <w:p w14:paraId="13B3DBE5" w14:textId="77777777" w:rsidR="006262E3" w:rsidRPr="00981D5E" w:rsidRDefault="006262E3" w:rsidP="0018372B">
      <w:pPr>
        <w:jc w:val="both"/>
        <w:outlineLvl w:val="0"/>
        <w:rPr>
          <w:sz w:val="22"/>
          <w:szCs w:val="22"/>
          <w:lang w:val="ru-RU"/>
        </w:rPr>
      </w:pPr>
    </w:p>
    <w:p w14:paraId="76079AC8" w14:textId="77777777" w:rsidR="006262E3" w:rsidRPr="00981D5E" w:rsidRDefault="006262E3" w:rsidP="00DE6DF3">
      <w:pPr>
        <w:jc w:val="both"/>
        <w:outlineLvl w:val="0"/>
        <w:rPr>
          <w:sz w:val="22"/>
          <w:szCs w:val="22"/>
          <w:lang w:val="ru-RU"/>
        </w:rPr>
      </w:pPr>
      <w:r w:rsidRPr="00981D5E">
        <w:rPr>
          <w:sz w:val="22"/>
          <w:szCs w:val="22"/>
          <w:lang w:val="ru-RU"/>
        </w:rPr>
        <w:t xml:space="preserve">где </w:t>
      </w:r>
      <m:oMath>
        <m:r>
          <w:rPr>
            <w:rFonts w:ascii="Cambria Math" w:hAnsi="Cambria Math"/>
            <w:sz w:val="22"/>
            <w:szCs w:val="22"/>
          </w:rPr>
          <m:t>i</m:t>
        </m:r>
        <m:r>
          <w:rPr>
            <w:rFonts w:ascii="Cambria Math" w:hAnsi="Cambria Math"/>
            <w:sz w:val="22"/>
            <w:szCs w:val="22"/>
            <w:lang w:val="ru-RU"/>
          </w:rPr>
          <m:t>=0, 1, 2, 3,…</m:t>
        </m:r>
      </m:oMath>
      <w:r w:rsidRPr="00981D5E">
        <w:rPr>
          <w:sz w:val="22"/>
          <w:szCs w:val="22"/>
          <w:lang w:val="ru-RU"/>
        </w:rPr>
        <w:t xml:space="preserve">. Таким образом введение в аддитивную математику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oMath>
      <w:r w:rsidRPr="00981D5E">
        <w:rPr>
          <w:b/>
          <w:bCs/>
          <w:sz w:val="22"/>
          <w:szCs w:val="22"/>
          <w:lang w:val="ru-RU"/>
        </w:rPr>
        <w:t xml:space="preserve"> </w:t>
      </w:r>
      <w:r w:rsidRPr="00981D5E">
        <w:rPr>
          <w:sz w:val="22"/>
          <w:szCs w:val="22"/>
          <w:lang w:val="ru-RU"/>
        </w:rPr>
        <w:t xml:space="preserve">компактного носителя с целочисленным основанием, например, равным числу 60, приводит к расширению ее до мультипликативно-аддитивной математики </w:t>
      </w:r>
      <m:oMath>
        <m:sSub>
          <m:sSubPr>
            <m:ctrlPr>
              <w:rPr>
                <w:rFonts w:ascii="Cambria Math" w:hAnsi="Cambria Math"/>
                <w:b/>
                <w:bCs/>
                <w:i/>
                <w:sz w:val="22"/>
                <w:szCs w:val="22"/>
              </w:rPr>
            </m:ctrlPr>
          </m:sSubPr>
          <m:e>
            <m:r>
              <m:rPr>
                <m:sty m:val="b"/>
              </m:rPr>
              <w:rPr>
                <w:rFonts w:ascii="Cambria Math"/>
                <w:sz w:val="22"/>
                <w:szCs w:val="22"/>
              </w:rPr>
              <m:t>Μ</m:t>
            </m:r>
          </m:e>
          <m:sub>
            <m:sSub>
              <m:sSubPr>
                <m:ctrlPr>
                  <w:rPr>
                    <w:rFonts w:ascii="Cambria Math" w:hAnsi="Cambria Math"/>
                    <w:b/>
                    <w:bCs/>
                    <w:i/>
                    <w:sz w:val="22"/>
                    <w:szCs w:val="22"/>
                  </w:rPr>
                </m:ctrlPr>
              </m:sSubPr>
              <m:e>
                <m:r>
                  <m:rPr>
                    <m:sty m:val="bi"/>
                  </m:rPr>
                  <w:rPr>
                    <w:rFonts w:ascii="Cambria Math"/>
                    <w:sz w:val="22"/>
                    <w:szCs w:val="22"/>
                  </w:rPr>
                  <m:t>S</m:t>
                </m:r>
              </m:e>
              <m:sub>
                <m:r>
                  <m:rPr>
                    <m:sty m:val="b"/>
                  </m:rPr>
                  <w:rPr>
                    <w:rFonts w:ascii="Cambria Math"/>
                    <w:sz w:val="22"/>
                    <w:szCs w:val="22"/>
                  </w:rPr>
                  <m:t>Δ</m:t>
                </m:r>
              </m:sub>
            </m:sSub>
          </m:sub>
        </m:sSub>
        <m:d>
          <m:dPr>
            <m:ctrlPr>
              <w:rPr>
                <w:rFonts w:ascii="Cambria Math" w:hAnsi="Cambria Math"/>
                <w:b/>
                <w:bCs/>
                <w:i/>
                <w:sz w:val="22"/>
                <w:szCs w:val="22"/>
              </w:rPr>
            </m:ctrlPr>
          </m:dPr>
          <m:e>
            <m:r>
              <m:rPr>
                <m:sty m:val="bi"/>
              </m:rPr>
              <w:rPr>
                <w:rFonts w:ascii="Cambria Math"/>
                <w:sz w:val="22"/>
                <w:szCs w:val="22"/>
              </w:rPr>
              <m:t>60</m:t>
            </m:r>
          </m:e>
        </m:d>
      </m:oMath>
      <w:r w:rsidRPr="00981D5E">
        <w:rPr>
          <w:b/>
          <w:bCs/>
          <w:sz w:val="22"/>
          <w:szCs w:val="22"/>
          <w:lang w:val="ru-RU"/>
        </w:rPr>
        <w:t xml:space="preserve">, </w:t>
      </w:r>
      <w:r w:rsidRPr="00981D5E">
        <w:rPr>
          <w:sz w:val="22"/>
          <w:szCs w:val="22"/>
          <w:lang w:val="ru-RU"/>
        </w:rPr>
        <w:t>в которой становится</w:t>
      </w:r>
      <w:r w:rsidRPr="00981D5E">
        <w:rPr>
          <w:b/>
          <w:bCs/>
          <w:sz w:val="22"/>
          <w:szCs w:val="22"/>
          <w:lang w:val="ru-RU"/>
        </w:rPr>
        <w:t xml:space="preserve"> легальной операция умножения произвольного числа на 60. </w:t>
      </w:r>
    </w:p>
    <w:p w14:paraId="48354BFB" w14:textId="30DC8052" w:rsidR="006262E3" w:rsidRDefault="006262E3" w:rsidP="004B09E9">
      <w:pPr>
        <w:ind w:firstLine="432"/>
        <w:jc w:val="both"/>
        <w:outlineLvl w:val="0"/>
        <w:rPr>
          <w:sz w:val="22"/>
          <w:szCs w:val="22"/>
          <w:lang w:val="ru-RU"/>
        </w:rPr>
      </w:pPr>
      <w:r w:rsidRPr="00981D5E">
        <w:rPr>
          <w:sz w:val="22"/>
          <w:szCs w:val="22"/>
          <w:lang w:val="ru-RU"/>
        </w:rPr>
        <w:t xml:space="preserve">Итак, для всех </w:t>
      </w:r>
      <w:r>
        <w:rPr>
          <w:sz w:val="22"/>
          <w:szCs w:val="22"/>
          <w:lang w:val="ru-RU"/>
        </w:rPr>
        <w:t>особенностей, замеченных в геометрической модели,</w:t>
      </w:r>
      <w:r w:rsidRPr="003F404F">
        <w:rPr>
          <w:sz w:val="22"/>
          <w:szCs w:val="22"/>
          <w:lang w:val="ru-RU"/>
        </w:rPr>
        <w:t xml:space="preserve"> </w:t>
      </w:r>
      <w:r>
        <w:rPr>
          <w:sz w:val="22"/>
          <w:szCs w:val="22"/>
          <w:lang w:val="ru-RU"/>
        </w:rPr>
        <w:t xml:space="preserve">создано Метаотображение в форме Метаобразов </w:t>
      </w:r>
      <w:r w:rsidRPr="009B0C8C">
        <w:rPr>
          <w:sz w:val="22"/>
          <w:szCs w:val="22"/>
          <w:lang w:val="ru-RU"/>
        </w:rPr>
        <w:t>(</w:t>
      </w:r>
      <w:r w:rsidRPr="006A5EB8">
        <w:rPr>
          <w:sz w:val="22"/>
          <w:szCs w:val="22"/>
          <w:lang w:val="ru-RU"/>
        </w:rPr>
        <w:t>Рис.6.1 – 6.5) с соответствующими Ярлыками. Кроме этого в параграфе П.1.12</w:t>
      </w:r>
      <w:r w:rsidRPr="006A5EB8">
        <w:rPr>
          <w:b/>
          <w:bCs/>
          <w:sz w:val="22"/>
          <w:szCs w:val="22"/>
          <w:lang w:val="ru-RU"/>
        </w:rPr>
        <w:t xml:space="preserve"> </w:t>
      </w:r>
      <w:r>
        <w:rPr>
          <w:bCs/>
          <w:sz w:val="22"/>
          <w:szCs w:val="22"/>
          <w:lang w:val="ru-RU"/>
        </w:rPr>
        <w:t xml:space="preserve">предыдущего раздела </w:t>
      </w:r>
      <w:r>
        <w:rPr>
          <w:sz w:val="22"/>
          <w:szCs w:val="22"/>
          <w:lang w:val="ru-RU"/>
        </w:rPr>
        <w:t>были приведены</w:t>
      </w:r>
      <w:r w:rsidRPr="003F404F">
        <w:rPr>
          <w:sz w:val="22"/>
          <w:szCs w:val="22"/>
          <w:lang w:val="ru-RU"/>
        </w:rPr>
        <w:t xml:space="preserve"> </w:t>
      </w:r>
      <w:r>
        <w:rPr>
          <w:sz w:val="22"/>
          <w:szCs w:val="22"/>
          <w:lang w:val="ru-RU"/>
        </w:rPr>
        <w:t xml:space="preserve">с подробными пояснениями операции по непосредственному многократному форматированию протяженных объектов в группы по </w:t>
      </w:r>
      <m:oMath>
        <m:r>
          <w:rPr>
            <w:rFonts w:ascii="Cambria Math" w:hAnsi="Cambria Math"/>
            <w:sz w:val="22"/>
            <w:szCs w:val="22"/>
          </w:rPr>
          <m:t>n</m:t>
        </m:r>
      </m:oMath>
      <w:r>
        <w:rPr>
          <w:sz w:val="22"/>
          <w:szCs w:val="22"/>
          <w:lang w:val="ru-RU"/>
        </w:rPr>
        <w:t xml:space="preserve"> штук. Если все эти ранее приведенные пояснения конкретизировать для </w:t>
      </w:r>
      <m:oMath>
        <m:r>
          <w:rPr>
            <w:rFonts w:ascii="Cambria Math" w:hAnsi="Cambria Math"/>
            <w:sz w:val="22"/>
            <w:szCs w:val="22"/>
          </w:rPr>
          <m:t>n</m:t>
        </m:r>
        <m:r>
          <w:rPr>
            <w:rFonts w:ascii="Cambria Math" w:hAnsi="Cambria Math"/>
            <w:sz w:val="22"/>
            <w:szCs w:val="22"/>
            <w:lang w:val="ru-RU"/>
          </w:rPr>
          <m:t>=60</m:t>
        </m:r>
      </m:oMath>
      <w:r>
        <w:rPr>
          <w:sz w:val="22"/>
          <w:szCs w:val="22"/>
          <w:lang w:val="ru-RU"/>
        </w:rPr>
        <w:t xml:space="preserve"> и рассматривать совместно со всеми приведенными здесь Метаобразами, то они и дадут нам </w:t>
      </w:r>
      <w:r w:rsidRPr="00F12C12">
        <w:rPr>
          <w:sz w:val="22"/>
          <w:szCs w:val="22"/>
          <w:lang w:val="ru-RU"/>
        </w:rPr>
        <w:t xml:space="preserve">совокупный </w:t>
      </w:r>
      <w:r>
        <w:rPr>
          <w:sz w:val="22"/>
          <w:szCs w:val="22"/>
          <w:lang w:val="ru-RU"/>
        </w:rPr>
        <w:t xml:space="preserve">Метаобраз </w:t>
      </w:r>
      <w:r w:rsidRPr="00686375">
        <w:rPr>
          <w:b/>
          <w:bCs/>
          <w:sz w:val="22"/>
          <w:szCs w:val="22"/>
          <w:lang w:val="ru-RU"/>
        </w:rPr>
        <w:t>всего а</w:t>
      </w:r>
      <w:r w:rsidRPr="00601AC9">
        <w:rPr>
          <w:b/>
          <w:bCs/>
          <w:sz w:val="22"/>
          <w:szCs w:val="22"/>
          <w:lang w:val="ru-RU"/>
        </w:rPr>
        <w:t>лгоритма</w:t>
      </w:r>
      <w:r>
        <w:rPr>
          <w:sz w:val="22"/>
          <w:szCs w:val="22"/>
          <w:lang w:val="ru-RU"/>
        </w:rPr>
        <w:t xml:space="preserve"> </w:t>
      </w:r>
      <w:r w:rsidRPr="009038C4">
        <w:rPr>
          <w:b/>
          <w:bCs/>
          <w:sz w:val="22"/>
          <w:szCs w:val="22"/>
          <w:lang w:val="ru-RU"/>
        </w:rPr>
        <w:t>компактификации</w:t>
      </w:r>
      <w:r>
        <w:rPr>
          <w:b/>
          <w:bCs/>
          <w:sz w:val="22"/>
          <w:szCs w:val="22"/>
          <w:lang w:val="ru-RU"/>
        </w:rPr>
        <w:t xml:space="preserve"> </w:t>
      </w:r>
      <w:r w:rsidRPr="00601AC9">
        <w:rPr>
          <w:sz w:val="22"/>
          <w:szCs w:val="22"/>
          <w:lang w:val="ru-RU"/>
        </w:rPr>
        <w:t>и</w:t>
      </w:r>
      <w:r>
        <w:rPr>
          <w:b/>
          <w:bCs/>
          <w:sz w:val="22"/>
          <w:szCs w:val="22"/>
          <w:lang w:val="ru-RU"/>
        </w:rPr>
        <w:t xml:space="preserve"> </w:t>
      </w:r>
      <w:r w:rsidRPr="00686375">
        <w:rPr>
          <w:b/>
          <w:bCs/>
          <w:sz w:val="22"/>
          <w:szCs w:val="22"/>
          <w:lang w:val="ru-RU"/>
        </w:rPr>
        <w:t xml:space="preserve">всего </w:t>
      </w:r>
      <w:r w:rsidRPr="00601AC9">
        <w:rPr>
          <w:b/>
          <w:bCs/>
          <w:sz w:val="22"/>
          <w:szCs w:val="22"/>
          <w:lang w:val="ru-RU"/>
        </w:rPr>
        <w:t>алгоритма декомпактификации</w:t>
      </w:r>
      <w:r>
        <w:rPr>
          <w:b/>
          <w:bCs/>
          <w:sz w:val="22"/>
          <w:szCs w:val="22"/>
          <w:lang w:val="ru-RU"/>
        </w:rPr>
        <w:t>, которые</w:t>
      </w:r>
      <w:r w:rsidRPr="00601AC9">
        <w:rPr>
          <w:sz w:val="22"/>
          <w:szCs w:val="22"/>
          <w:lang w:val="ru-RU"/>
        </w:rPr>
        <w:t xml:space="preserve"> был ранее обозначен</w:t>
      </w:r>
      <w:r>
        <w:rPr>
          <w:sz w:val="22"/>
          <w:szCs w:val="22"/>
          <w:lang w:val="ru-RU"/>
        </w:rPr>
        <w:t>ы</w:t>
      </w:r>
      <w:r>
        <w:rPr>
          <w:b/>
          <w:bCs/>
          <w:sz w:val="22"/>
          <w:szCs w:val="22"/>
          <w:lang w:val="ru-RU"/>
        </w:rPr>
        <w:t xml:space="preserve"> Ярлыками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Sub>
        <m:r>
          <w:rPr>
            <w:rFonts w:ascii="Cambria Math" w:hAnsi="Cambria Math"/>
            <w:sz w:val="22"/>
            <w:szCs w:val="22"/>
            <w:lang w:val="ru-RU"/>
          </w:rPr>
          <m:t xml:space="preserve"> </m:t>
        </m:r>
      </m:oMath>
      <w:r>
        <w:rPr>
          <w:sz w:val="22"/>
          <w:szCs w:val="22"/>
          <w:lang w:val="ru-RU"/>
        </w:rPr>
        <w:t xml:space="preserve"> и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m:t>
            </m:r>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Pr>
          <w:sz w:val="22"/>
          <w:szCs w:val="22"/>
          <w:lang w:val="ru-RU"/>
        </w:rPr>
        <w:t>, соответственно.</w:t>
      </w:r>
    </w:p>
    <w:p w14:paraId="6558AD91" w14:textId="77777777" w:rsidR="006262E3" w:rsidRDefault="006262E3" w:rsidP="004B09E9">
      <w:pPr>
        <w:ind w:firstLine="432"/>
        <w:jc w:val="both"/>
        <w:outlineLvl w:val="0"/>
        <w:rPr>
          <w:sz w:val="22"/>
          <w:szCs w:val="22"/>
          <w:lang w:val="ru-RU"/>
        </w:rPr>
      </w:pPr>
      <w:r>
        <w:rPr>
          <w:sz w:val="22"/>
          <w:szCs w:val="22"/>
          <w:lang w:val="ru-RU"/>
        </w:rPr>
        <w:t xml:space="preserve">Интерпретировать данные Ярлыки следует так. </w:t>
      </w:r>
    </w:p>
    <w:p w14:paraId="16078C50" w14:textId="75C99091" w:rsidR="006262E3" w:rsidRDefault="006262E3" w:rsidP="004B09E9">
      <w:pPr>
        <w:ind w:firstLine="432"/>
        <w:jc w:val="both"/>
        <w:outlineLvl w:val="0"/>
        <w:rPr>
          <w:sz w:val="22"/>
          <w:szCs w:val="22"/>
          <w:lang w:val="ru-RU"/>
        </w:rPr>
      </w:pPr>
      <w:r>
        <w:rPr>
          <w:b/>
          <w:bCs/>
          <w:sz w:val="22"/>
          <w:szCs w:val="22"/>
          <w:lang w:val="ru-RU"/>
        </w:rPr>
        <w:t>А</w:t>
      </w:r>
      <w:r w:rsidRPr="009038C4">
        <w:rPr>
          <w:b/>
          <w:bCs/>
          <w:sz w:val="22"/>
          <w:szCs w:val="22"/>
          <w:lang w:val="ru-RU"/>
        </w:rPr>
        <w:t>лгоритм компактификации</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oMath>
      <w:r w:rsidRPr="002961D6">
        <w:rPr>
          <w:sz w:val="22"/>
          <w:szCs w:val="22"/>
          <w:lang w:val="ru-RU"/>
        </w:rPr>
        <w:t xml:space="preserve">  </w:t>
      </w:r>
      <w:r>
        <w:rPr>
          <w:sz w:val="22"/>
          <w:szCs w:val="22"/>
          <w:lang w:val="ru-RU"/>
        </w:rPr>
        <w:t xml:space="preserve">переводит </w:t>
      </w:r>
      <w:r w:rsidRPr="002961D6">
        <w:rPr>
          <w:sz w:val="22"/>
          <w:szCs w:val="22"/>
          <w:lang w:val="ru-RU"/>
        </w:rPr>
        <w:t>элемент</w:t>
      </w:r>
      <w:r>
        <w:rPr>
          <w:sz w:val="22"/>
          <w:szCs w:val="22"/>
          <w:lang w:val="ru-RU"/>
        </w:rPr>
        <w:t>ы множества</w:t>
      </w:r>
      <m:oMath>
        <m:r>
          <m:rPr>
            <m:sty m:val="p"/>
          </m:rPr>
          <w:rPr>
            <w:rFonts w:ascii="Cambria Math"/>
            <w:sz w:val="22"/>
            <w:szCs w:val="22"/>
            <w:lang w:val="ru-RU"/>
          </w:rPr>
          <m:t xml:space="preserve"> </m:t>
        </m:r>
      </m:oMath>
      <w:r>
        <w:rPr>
          <w:sz w:val="22"/>
          <w:szCs w:val="22"/>
          <w:lang w:val="ru-RU"/>
        </w:rPr>
        <w:t xml:space="preserve"> </w:t>
      </w:r>
      <w:r w:rsidRPr="00601AC9">
        <w:rPr>
          <w:b/>
          <w:bCs/>
          <w:sz w:val="22"/>
          <w:szCs w:val="22"/>
          <w:lang w:val="ru-RU"/>
        </w:rPr>
        <w:t>примитивного</w:t>
      </w:r>
      <w:r>
        <w:rPr>
          <w:sz w:val="22"/>
          <w:szCs w:val="22"/>
          <w:lang w:val="ru-RU"/>
        </w:rPr>
        <w:t xml:space="preserve"> </w:t>
      </w:r>
      <w:r w:rsidRPr="009038C4">
        <w:rPr>
          <w:b/>
          <w:bCs/>
          <w:sz w:val="22"/>
          <w:szCs w:val="22"/>
          <w:lang w:val="ru-RU"/>
        </w:rPr>
        <w:t>носител</w:t>
      </w:r>
      <w:r>
        <w:rPr>
          <w:b/>
          <w:bCs/>
          <w:sz w:val="22"/>
          <w:szCs w:val="22"/>
          <w:lang w:val="ru-RU"/>
        </w:rPr>
        <w:t>я</w:t>
      </w:r>
      <w:r w:rsidRPr="002961D6">
        <w:rPr>
          <w:sz w:val="22"/>
          <w:szCs w:val="22"/>
          <w:lang w:val="ru-RU"/>
        </w:rPr>
        <w:t xml:space="preserve"> </w:t>
      </w:r>
      <m:oMath>
        <m:r>
          <m:rPr>
            <m:sty m:val="p"/>
          </m:rPr>
          <w:rPr>
            <w:rFonts w:ascii="Cambria Math"/>
            <w:sz w:val="22"/>
            <w:szCs w:val="22"/>
          </w:rPr>
          <m:t>Τ</m:t>
        </m:r>
      </m:oMath>
      <w:r w:rsidRPr="002961D6">
        <w:rPr>
          <w:sz w:val="22"/>
          <w:szCs w:val="22"/>
          <w:lang w:val="ru-RU"/>
        </w:rPr>
        <w:t xml:space="preserve"> в элементы </w:t>
      </w:r>
      <w:r>
        <w:rPr>
          <w:sz w:val="22"/>
          <w:szCs w:val="22"/>
          <w:lang w:val="ru-RU"/>
        </w:rPr>
        <w:t>множества</w:t>
      </w:r>
      <w:r w:rsidRPr="00601AC9">
        <w:rPr>
          <w:b/>
          <w:bCs/>
          <w:sz w:val="22"/>
          <w:szCs w:val="22"/>
          <w:lang w:val="ru-RU"/>
        </w:rPr>
        <w:t xml:space="preserve"> </w:t>
      </w:r>
      <w:r w:rsidRPr="009038C4">
        <w:rPr>
          <w:b/>
          <w:bCs/>
          <w:sz w:val="22"/>
          <w:szCs w:val="22"/>
          <w:lang w:val="ru-RU"/>
        </w:rPr>
        <w:t>компактн</w:t>
      </w:r>
      <w:r>
        <w:rPr>
          <w:b/>
          <w:bCs/>
          <w:sz w:val="22"/>
          <w:szCs w:val="22"/>
          <w:lang w:val="ru-RU"/>
        </w:rPr>
        <w:t>ого</w:t>
      </w:r>
      <w:r w:rsidRPr="009038C4">
        <w:rPr>
          <w:b/>
          <w:bCs/>
          <w:sz w:val="22"/>
          <w:szCs w:val="22"/>
          <w:lang w:val="ru-RU"/>
        </w:rPr>
        <w:t xml:space="preserve"> носител</w:t>
      </w:r>
      <w:r>
        <w:rPr>
          <w:b/>
          <w:bCs/>
          <w:sz w:val="22"/>
          <w:szCs w:val="22"/>
          <w:lang w:val="ru-RU"/>
        </w:rPr>
        <w:t>я</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Pr>
          <w:sz w:val="22"/>
          <w:szCs w:val="22"/>
          <w:lang w:val="ru-RU"/>
        </w:rPr>
        <w:t xml:space="preserve">, т. е.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oMath>
      <w:r w:rsidRPr="002961D6">
        <w:rPr>
          <w:sz w:val="22"/>
          <w:szCs w:val="22"/>
          <w:lang w:val="ru-RU"/>
        </w:rPr>
        <w:t>:</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d>
          <m:dPr>
            <m:ctrlPr>
              <w:rPr>
                <w:rFonts w:ascii="Cambria Math" w:hAnsi="Cambria Math"/>
                <w:i/>
                <w:sz w:val="22"/>
                <w:szCs w:val="22"/>
              </w:rPr>
            </m:ctrlPr>
          </m:dPr>
          <m:e>
            <m:r>
              <m:rPr>
                <m:sty m:val="p"/>
              </m:rPr>
              <w:rPr>
                <w:rFonts w:ascii="Cambria Math"/>
                <w:sz w:val="22"/>
                <w:szCs w:val="22"/>
              </w:rPr>
              <m:t>Τ</m:t>
            </m:r>
          </m:e>
        </m:d>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Pr>
          <w:sz w:val="22"/>
          <w:szCs w:val="22"/>
          <w:lang w:val="ru-RU"/>
        </w:rPr>
        <w:t xml:space="preserve">. </w:t>
      </w:r>
    </w:p>
    <w:p w14:paraId="7136A3DA" w14:textId="54B7B8FE" w:rsidR="006262E3" w:rsidRDefault="006262E3" w:rsidP="004B09E9">
      <w:pPr>
        <w:ind w:firstLine="432"/>
        <w:jc w:val="both"/>
        <w:outlineLvl w:val="0"/>
        <w:rPr>
          <w:sz w:val="22"/>
          <w:szCs w:val="22"/>
          <w:lang w:val="ru-RU"/>
        </w:rPr>
      </w:pPr>
      <w:r>
        <w:rPr>
          <w:b/>
          <w:bCs/>
          <w:sz w:val="22"/>
          <w:szCs w:val="22"/>
          <w:lang w:val="ru-RU"/>
        </w:rPr>
        <w:t>А</w:t>
      </w:r>
      <w:r w:rsidRPr="009038C4">
        <w:rPr>
          <w:b/>
          <w:bCs/>
          <w:sz w:val="22"/>
          <w:szCs w:val="22"/>
          <w:lang w:val="ru-RU"/>
        </w:rPr>
        <w:t xml:space="preserve">лгоритм </w:t>
      </w:r>
      <w:r>
        <w:rPr>
          <w:b/>
          <w:bCs/>
          <w:sz w:val="22"/>
          <w:szCs w:val="22"/>
          <w:lang w:val="ru-RU"/>
        </w:rPr>
        <w:t>де</w:t>
      </w:r>
      <w:r w:rsidRPr="009038C4">
        <w:rPr>
          <w:b/>
          <w:bCs/>
          <w:sz w:val="22"/>
          <w:szCs w:val="22"/>
          <w:lang w:val="ru-RU"/>
        </w:rPr>
        <w:t>компактификации</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 xml:space="preserve">  </w:t>
      </w:r>
      <w:r>
        <w:rPr>
          <w:sz w:val="22"/>
          <w:szCs w:val="22"/>
          <w:lang w:val="ru-RU"/>
        </w:rPr>
        <w:t xml:space="preserve">переводит </w:t>
      </w:r>
      <w:r w:rsidRPr="002961D6">
        <w:rPr>
          <w:sz w:val="22"/>
          <w:szCs w:val="22"/>
          <w:lang w:val="ru-RU"/>
        </w:rPr>
        <w:t>элемент</w:t>
      </w:r>
      <w:r>
        <w:rPr>
          <w:sz w:val="22"/>
          <w:szCs w:val="22"/>
          <w:lang w:val="ru-RU"/>
        </w:rPr>
        <w:t>ы множества</w:t>
      </w:r>
      <w:r w:rsidRPr="00601AC9">
        <w:rPr>
          <w:b/>
          <w:bCs/>
          <w:sz w:val="22"/>
          <w:szCs w:val="22"/>
          <w:lang w:val="ru-RU"/>
        </w:rPr>
        <w:t xml:space="preserve"> </w:t>
      </w:r>
      <w:r w:rsidRPr="009038C4">
        <w:rPr>
          <w:b/>
          <w:bCs/>
          <w:sz w:val="22"/>
          <w:szCs w:val="22"/>
          <w:lang w:val="ru-RU"/>
        </w:rPr>
        <w:t>компактн</w:t>
      </w:r>
      <w:r>
        <w:rPr>
          <w:b/>
          <w:bCs/>
          <w:sz w:val="22"/>
          <w:szCs w:val="22"/>
          <w:lang w:val="ru-RU"/>
        </w:rPr>
        <w:t>ого</w:t>
      </w:r>
      <w:r w:rsidRPr="009038C4">
        <w:rPr>
          <w:b/>
          <w:bCs/>
          <w:sz w:val="22"/>
          <w:szCs w:val="22"/>
          <w:lang w:val="ru-RU"/>
        </w:rPr>
        <w:t xml:space="preserve"> носител</w:t>
      </w:r>
      <w:r>
        <w:rPr>
          <w:b/>
          <w:bCs/>
          <w:sz w:val="22"/>
          <w:szCs w:val="22"/>
          <w:lang w:val="ru-RU"/>
        </w:rPr>
        <w:t>я</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Pr>
          <w:sz w:val="22"/>
          <w:szCs w:val="22"/>
          <w:lang w:val="ru-RU"/>
        </w:rPr>
        <w:t xml:space="preserve"> </w:t>
      </w:r>
      <w:r w:rsidRPr="002961D6">
        <w:rPr>
          <w:sz w:val="22"/>
          <w:szCs w:val="22"/>
          <w:lang w:val="ru-RU"/>
        </w:rPr>
        <w:t xml:space="preserve">в элементы </w:t>
      </w:r>
      <w:r>
        <w:rPr>
          <w:sz w:val="22"/>
          <w:szCs w:val="22"/>
          <w:lang w:val="ru-RU"/>
        </w:rPr>
        <w:t>множества</w:t>
      </w:r>
      <w:r w:rsidRPr="00601AC9">
        <w:rPr>
          <w:b/>
          <w:bCs/>
          <w:sz w:val="22"/>
          <w:szCs w:val="22"/>
          <w:lang w:val="ru-RU"/>
        </w:rPr>
        <w:t xml:space="preserve"> примитивного</w:t>
      </w:r>
      <w:r>
        <w:rPr>
          <w:sz w:val="22"/>
          <w:szCs w:val="22"/>
          <w:lang w:val="ru-RU"/>
        </w:rPr>
        <w:t xml:space="preserve"> </w:t>
      </w:r>
      <w:r w:rsidRPr="009038C4">
        <w:rPr>
          <w:b/>
          <w:bCs/>
          <w:sz w:val="22"/>
          <w:szCs w:val="22"/>
          <w:lang w:val="ru-RU"/>
        </w:rPr>
        <w:t>носител</w:t>
      </w:r>
      <w:r>
        <w:rPr>
          <w:b/>
          <w:bCs/>
          <w:sz w:val="22"/>
          <w:szCs w:val="22"/>
          <w:lang w:val="ru-RU"/>
        </w:rPr>
        <w:t>я</w:t>
      </w:r>
      <m:oMath>
        <m:r>
          <m:rPr>
            <m:sty m:val="p"/>
          </m:rPr>
          <w:rPr>
            <w:rFonts w:ascii="Cambria Math"/>
            <w:sz w:val="22"/>
            <w:szCs w:val="22"/>
            <w:lang w:val="ru-RU"/>
          </w:rPr>
          <m:t xml:space="preserve"> </m:t>
        </m:r>
        <m:r>
          <m:rPr>
            <m:sty m:val="p"/>
          </m:rPr>
          <w:rPr>
            <w:rFonts w:ascii="Cambria Math"/>
            <w:sz w:val="22"/>
            <w:szCs w:val="22"/>
          </w:rPr>
          <m:t>Τ</m:t>
        </m:r>
      </m:oMath>
      <w:r>
        <w:rPr>
          <w:b/>
          <w:bCs/>
          <w:sz w:val="22"/>
          <w:szCs w:val="22"/>
          <w:lang w:val="ru-RU"/>
        </w:rPr>
        <w:t xml:space="preserve">,  </w:t>
      </w:r>
      <w:r>
        <w:rPr>
          <w:sz w:val="22"/>
          <w:szCs w:val="22"/>
          <w:lang w:val="ru-RU"/>
        </w:rPr>
        <w:t xml:space="preserve">т. е.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w:t>
      </w:r>
      <w:r w:rsidRPr="00AF1DB0">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e>
        </m:d>
        <m:r>
          <w:rPr>
            <w:rFonts w:ascii="Cambria Math"/>
            <w:sz w:val="22"/>
            <w:szCs w:val="22"/>
            <w:lang w:val="ru-RU"/>
          </w:rPr>
          <m:t>→</m:t>
        </m:r>
        <m:r>
          <m:rPr>
            <m:sty m:val="p"/>
          </m:rPr>
          <w:rPr>
            <w:rFonts w:ascii="Cambria Math"/>
            <w:sz w:val="22"/>
            <w:szCs w:val="22"/>
          </w:rPr>
          <m:t>Τ</m:t>
        </m:r>
      </m:oMath>
      <w:r w:rsidRPr="002961D6">
        <w:rPr>
          <w:sz w:val="22"/>
          <w:szCs w:val="22"/>
          <w:lang w:val="ru-RU"/>
        </w:rPr>
        <w:t>, для которого выполняется</w:t>
      </w:r>
      <w:r>
        <w:rPr>
          <w:sz w:val="22"/>
          <w:szCs w:val="22"/>
          <w:lang w:val="ru-RU"/>
        </w:rPr>
        <w:t xml:space="preserve">   </w:t>
      </w:r>
      <w:r w:rsidRPr="002961D6">
        <w:rPr>
          <w:sz w:val="22"/>
          <w:szCs w:val="22"/>
          <w:lang w:val="ru-RU"/>
        </w:rPr>
        <w:t>условие:</w:t>
      </w:r>
      <w:r>
        <w:rPr>
          <w:sz w:val="22"/>
          <w:szCs w:val="22"/>
          <w:lang w:val="ru-RU"/>
        </w:rPr>
        <w:t xml:space="preserve">  </w:t>
      </w:r>
    </w:p>
    <w:p w14:paraId="15B4CDF5" w14:textId="77777777" w:rsidR="006262E3" w:rsidRDefault="00000000" w:rsidP="00895EC3">
      <w:pPr>
        <w:jc w:val="both"/>
        <w:outlineLvl w:val="0"/>
        <w:rPr>
          <w:sz w:val="22"/>
          <w:szCs w:val="22"/>
          <w:lang w:val="ru-RU"/>
        </w:rPr>
      </w:pP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d>
              <m:dPr>
                <m:ctrlPr>
                  <w:rPr>
                    <w:rFonts w:ascii="Cambria Math" w:hAnsi="Cambria Math"/>
                    <w:i/>
                    <w:sz w:val="22"/>
                    <w:szCs w:val="22"/>
                  </w:rPr>
                </m:ctrlPr>
              </m:dPr>
              <m:e>
                <m:r>
                  <m:rPr>
                    <m:sty m:val="p"/>
                  </m:rPr>
                  <w:rPr>
                    <w:rFonts w:ascii="Cambria Math"/>
                    <w:sz w:val="22"/>
                    <w:szCs w:val="22"/>
                  </w:rPr>
                  <m:t>Τ</m:t>
                </m:r>
              </m:e>
            </m:d>
          </m:e>
        </m:d>
        <m:r>
          <w:rPr>
            <w:rFonts w:ascii="Cambria Math"/>
            <w:sz w:val="22"/>
            <w:szCs w:val="22"/>
            <w:lang w:val="ru-RU"/>
          </w:rPr>
          <m:t>→</m:t>
        </m:r>
        <m:r>
          <m:rPr>
            <m:sty m:val="p"/>
          </m:rPr>
          <w:rPr>
            <w:rFonts w:ascii="Cambria Math"/>
            <w:sz w:val="22"/>
            <w:szCs w:val="22"/>
          </w:rPr>
          <m:t>Τ</m:t>
        </m:r>
      </m:oMath>
      <w:r w:rsidR="006262E3">
        <w:rPr>
          <w:sz w:val="22"/>
          <w:szCs w:val="22"/>
          <w:lang w:val="ru-RU"/>
        </w:rPr>
        <w:t>.</w:t>
      </w:r>
    </w:p>
    <w:p w14:paraId="6D0D005B" w14:textId="77777777" w:rsidR="006262E3" w:rsidRPr="000A5FA0" w:rsidRDefault="006262E3" w:rsidP="001465EA">
      <w:pPr>
        <w:ind w:firstLine="432"/>
        <w:jc w:val="both"/>
        <w:outlineLvl w:val="0"/>
        <w:rPr>
          <w:sz w:val="22"/>
          <w:szCs w:val="22"/>
          <w:lang w:val="ru-RU"/>
        </w:rPr>
      </w:pPr>
      <w:r>
        <w:rPr>
          <w:sz w:val="22"/>
          <w:szCs w:val="22"/>
          <w:lang w:val="ru-RU"/>
        </w:rPr>
        <w:t>Прояснив на Метаязыке ресурсы алгоритмов Метаалгебры, переходим к отображению вербальному.</w:t>
      </w:r>
    </w:p>
    <w:p w14:paraId="26D38332" w14:textId="7B9BAEA7" w:rsidR="006262E3" w:rsidRPr="00F046E4" w:rsidRDefault="006262E3" w:rsidP="00A25714">
      <w:pPr>
        <w:ind w:firstLine="432"/>
        <w:jc w:val="both"/>
        <w:outlineLvl w:val="0"/>
        <w:rPr>
          <w:sz w:val="22"/>
          <w:szCs w:val="22"/>
          <w:lang w:val="ru-RU"/>
        </w:rPr>
      </w:pPr>
      <w:r w:rsidRPr="000A5FA0">
        <w:rPr>
          <w:sz w:val="22"/>
          <w:szCs w:val="22"/>
          <w:lang w:val="ru-RU"/>
        </w:rPr>
        <w:t xml:space="preserve">В вербальном </w:t>
      </w:r>
      <w:r w:rsidRPr="00981D5E">
        <w:rPr>
          <w:sz w:val="22"/>
          <w:szCs w:val="22"/>
          <w:lang w:val="ru-RU"/>
        </w:rPr>
        <w:t xml:space="preserve">отображении Метаобразу последовательности разновеликих групп протяженностей прямоугольной формы </w:t>
      </w:r>
      <w:r>
        <w:rPr>
          <w:sz w:val="22"/>
          <w:szCs w:val="22"/>
          <w:lang w:val="ru-RU"/>
        </w:rPr>
        <w:t>с Ярлыком (</w:t>
      </w:r>
      <w:r w:rsidRPr="00F046E4">
        <w:rPr>
          <w:sz w:val="22"/>
          <w:szCs w:val="22"/>
          <w:lang w:val="ru-RU"/>
        </w:rPr>
        <w:t xml:space="preserve">6.7) поставим в соответствие возрастающую геометрическую прогрессию допустимых численных значений </w:t>
      </w:r>
      <m:oMath>
        <m:sSub>
          <m:sSubPr>
            <m:ctrlPr>
              <w:rPr>
                <w:rFonts w:ascii="Cambria Math" w:hAnsi="Cambria Math"/>
                <w:i/>
                <w:sz w:val="22"/>
                <w:szCs w:val="22"/>
              </w:rPr>
            </m:ctrlPr>
          </m:sSubPr>
          <m:e>
            <m:r>
              <m:rPr>
                <m:sty m:val="p"/>
              </m:rPr>
              <w:rPr>
                <w:rFonts w:ascii="Cambria Math" w:hAnsi="Cambria Math"/>
                <w:sz w:val="22"/>
                <w:szCs w:val="22"/>
                <w:lang w:val="ru-RU"/>
              </w:rPr>
              <m:t xml:space="preserve">площадей </m:t>
            </m:r>
            <m:r>
              <w:rPr>
                <w:rFonts w:ascii="Cambria Math" w:hAnsi="Cambria Math"/>
                <w:sz w:val="22"/>
                <w:szCs w:val="22"/>
                <w:lang w:val="ru-RU"/>
              </w:rPr>
              <m:t>S</m:t>
            </m:r>
          </m:e>
          <m:sub>
            <m:r>
              <w:rPr>
                <w:rFonts w:ascii="Cambria Math"/>
                <w:sz w:val="22"/>
                <w:szCs w:val="22"/>
                <w:lang w:val="ru-RU"/>
              </w:rPr>
              <m:t>345</m:t>
            </m:r>
            <m:r>
              <m:rPr>
                <m:lit/>
              </m:rPr>
              <w:rPr>
                <w:rFonts w:ascii="Cambria Math"/>
                <w:sz w:val="22"/>
                <w:szCs w:val="22"/>
                <w:lang w:val="ru-RU"/>
              </w:rPr>
              <m:t>/</m:t>
            </m:r>
            <m:r>
              <w:rPr>
                <w:rFonts w:ascii="Cambria Math"/>
                <w:sz w:val="22"/>
                <w:szCs w:val="22"/>
              </w:rPr>
              <m:t>i</m:t>
            </m:r>
          </m:sub>
        </m:sSub>
      </m:oMath>
      <w:r w:rsidRPr="00F046E4">
        <w:rPr>
          <w:sz w:val="22"/>
          <w:szCs w:val="22"/>
          <w:lang w:val="ru-RU"/>
        </w:rPr>
        <w:t xml:space="preserve"> измерительного инструмента: </w:t>
      </w:r>
    </w:p>
    <w:p w14:paraId="31624972" w14:textId="77777777" w:rsidR="006262E3" w:rsidRPr="00F046E4" w:rsidRDefault="006262E3" w:rsidP="00A25714">
      <w:pPr>
        <w:ind w:firstLine="432"/>
        <w:jc w:val="both"/>
        <w:outlineLvl w:val="0"/>
        <w:rPr>
          <w:sz w:val="22"/>
          <w:szCs w:val="22"/>
          <w:lang w:val="ru-RU"/>
        </w:rPr>
      </w:pPr>
    </w:p>
    <w:p w14:paraId="22A86A97" w14:textId="1E16AA5D" w:rsidR="006262E3" w:rsidRDefault="006262E3" w:rsidP="00B7221D">
      <w:pPr>
        <w:ind w:firstLine="432"/>
        <w:jc w:val="both"/>
        <w:outlineLvl w:val="0"/>
        <w:rPr>
          <w:sz w:val="22"/>
          <w:szCs w:val="22"/>
          <w:lang w:val="ru-RU"/>
        </w:rPr>
      </w:pPr>
      <w:r w:rsidRPr="00F046E4">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345</m:t>
            </m:r>
            <m:r>
              <m:rPr>
                <m:lit/>
              </m:rPr>
              <w:rPr>
                <w:rFonts w:ascii="Cambria Math"/>
                <w:sz w:val="22"/>
                <w:szCs w:val="22"/>
                <w:lang w:val="ru-RU"/>
              </w:rPr>
              <m:t>/</m:t>
            </m:r>
            <m:r>
              <w:rPr>
                <w:rFonts w:ascii="Cambria Math"/>
                <w:sz w:val="22"/>
                <w:szCs w:val="22"/>
              </w:rPr>
              <m:t>i</m:t>
            </m:r>
          </m:sub>
        </m:sSub>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sz w:val="22"/>
                <w:szCs w:val="22"/>
              </w:rPr>
              <m:t>i</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345</m:t>
            </m:r>
            <m:r>
              <m:rPr>
                <m:lit/>
              </m:rPr>
              <w:rPr>
                <w:rFonts w:ascii="Cambria Math"/>
                <w:sz w:val="22"/>
                <w:szCs w:val="22"/>
                <w:lang w:val="ru-RU"/>
              </w:rPr>
              <m:t>/</m:t>
            </m:r>
            <m:r>
              <w:rPr>
                <w:rFonts w:ascii="Cambria Math"/>
                <w:sz w:val="22"/>
                <w:szCs w:val="22"/>
                <w:lang w:val="ru-RU"/>
              </w:rPr>
              <m:t>0</m:t>
            </m:r>
          </m:sub>
        </m:sSub>
      </m:oMath>
      <w:proofErr w:type="gramStart"/>
      <w:r w:rsidRPr="00F046E4">
        <w:rPr>
          <w:sz w:val="22"/>
          <w:szCs w:val="22"/>
          <w:lang w:val="ru-RU"/>
        </w:rPr>
        <w:t xml:space="preserve">,   </w:t>
      </w:r>
      <w:proofErr w:type="gramEnd"/>
      <w:r w:rsidRPr="00F046E4">
        <w:rPr>
          <w:sz w:val="22"/>
          <w:szCs w:val="22"/>
          <w:lang w:val="ru-RU"/>
        </w:rPr>
        <w:t xml:space="preserve">                     </w:t>
      </w:r>
      <w:proofErr w:type="gramStart"/>
      <w:r w:rsidRPr="00F046E4">
        <w:rPr>
          <w:sz w:val="22"/>
          <w:szCs w:val="22"/>
          <w:lang w:val="ru-RU"/>
        </w:rPr>
        <w:t xml:space="preserve">   (</w:t>
      </w:r>
      <w:proofErr w:type="gramEnd"/>
      <w:r w:rsidRPr="00F046E4">
        <w:rPr>
          <w:sz w:val="22"/>
          <w:szCs w:val="22"/>
          <w:lang w:val="ru-RU"/>
        </w:rPr>
        <w:t>6.8</w:t>
      </w:r>
      <w:r>
        <w:rPr>
          <w:sz w:val="22"/>
          <w:szCs w:val="22"/>
          <w:lang w:val="ru-RU"/>
        </w:rPr>
        <w:t>)</w:t>
      </w:r>
    </w:p>
    <w:p w14:paraId="59568CD4" w14:textId="77777777" w:rsidR="006262E3" w:rsidRDefault="006262E3" w:rsidP="00B7221D">
      <w:pPr>
        <w:ind w:firstLine="432"/>
        <w:jc w:val="both"/>
        <w:outlineLvl w:val="0"/>
        <w:rPr>
          <w:sz w:val="22"/>
          <w:szCs w:val="22"/>
          <w:lang w:val="ru-RU"/>
        </w:rPr>
      </w:pPr>
    </w:p>
    <w:p w14:paraId="686587D1" w14:textId="2EDCDFA2" w:rsidR="006262E3" w:rsidRDefault="006262E3" w:rsidP="008E7A57">
      <w:pPr>
        <w:jc w:val="both"/>
        <w:outlineLvl w:val="0"/>
        <w:rPr>
          <w:sz w:val="22"/>
          <w:szCs w:val="22"/>
          <w:lang w:val="ru-RU"/>
        </w:rPr>
      </w:pPr>
      <w:r>
        <w:rPr>
          <w:sz w:val="22"/>
          <w:szCs w:val="22"/>
          <w:lang w:val="ru-RU"/>
        </w:rPr>
        <w:t xml:space="preserve">где при </w:t>
      </w:r>
      <m:oMath>
        <m:r>
          <w:rPr>
            <w:rFonts w:ascii="Cambria Math" w:hAnsi="Cambria Math"/>
            <w:sz w:val="22"/>
            <w:szCs w:val="22"/>
          </w:rPr>
          <m:t>i</m:t>
        </m:r>
        <m:r>
          <w:rPr>
            <w:rFonts w:ascii="Cambria Math" w:hAnsi="Cambria Math"/>
            <w:sz w:val="22"/>
            <w:szCs w:val="22"/>
            <w:lang w:val="ru-RU"/>
          </w:rPr>
          <m:t>=0, 1, 2, 3,…</m:t>
        </m:r>
      </m:oMath>
      <w:r>
        <w:rPr>
          <w:sz w:val="22"/>
          <w:szCs w:val="22"/>
          <w:lang w:val="ru-RU"/>
        </w:rPr>
        <w:t xml:space="preserve"> площадь </w:t>
      </w:r>
      <m:oMath>
        <m:sSub>
          <m:sSubPr>
            <m:ctrlPr>
              <w:rPr>
                <w:rFonts w:ascii="Cambria Math" w:hAnsi="Cambria Math"/>
                <w:i/>
                <w:sz w:val="22"/>
                <w:szCs w:val="22"/>
              </w:rPr>
            </m:ctrlPr>
          </m:sSubPr>
          <m:e>
            <m:r>
              <w:rPr>
                <w:rFonts w:ascii="Cambria Math" w:hAnsi="Cambria Math"/>
                <w:sz w:val="22"/>
                <w:szCs w:val="22"/>
                <w:lang w:val="ru-RU"/>
              </w:rPr>
              <m:t>S</m:t>
            </m:r>
          </m:e>
          <m:sub>
            <m:r>
              <w:rPr>
                <w:rFonts w:ascii="Cambria Math"/>
                <w:sz w:val="22"/>
                <w:szCs w:val="22"/>
                <w:lang w:val="ru-RU"/>
              </w:rPr>
              <m:t>345</m:t>
            </m:r>
            <m:r>
              <m:rPr>
                <m:lit/>
              </m:rPr>
              <w:rPr>
                <w:rFonts w:ascii="Cambria Math"/>
                <w:sz w:val="22"/>
                <w:szCs w:val="22"/>
                <w:lang w:val="ru-RU"/>
              </w:rPr>
              <m:t>/</m:t>
            </m:r>
            <m:r>
              <w:rPr>
                <w:rFonts w:ascii="Cambria Math"/>
                <w:sz w:val="22"/>
                <w:szCs w:val="22"/>
                <w:lang w:val="ru-RU"/>
              </w:rPr>
              <m:t>0</m:t>
            </m:r>
          </m:sub>
        </m:sSub>
      </m:oMath>
      <w:r>
        <w:rPr>
          <w:sz w:val="22"/>
          <w:szCs w:val="22"/>
          <w:lang w:val="ru-RU"/>
        </w:rPr>
        <w:t xml:space="preserve"> соответствует эталонному раствору циркуля </w:t>
      </w:r>
      <m:oMath>
        <m:r>
          <w:rPr>
            <w:rFonts w:ascii="Cambria Math"/>
            <w:sz w:val="22"/>
            <w:szCs w:val="22"/>
          </w:rPr>
          <m:t>D</m:t>
        </m:r>
      </m:oMath>
      <w:r>
        <w:rPr>
          <w:sz w:val="22"/>
          <w:szCs w:val="22"/>
          <w:lang w:val="ru-RU"/>
        </w:rPr>
        <w:t xml:space="preserve"> (т. е. равна единице) и знак </w:t>
      </w:r>
      <w:r w:rsidRPr="00E42BBA">
        <w:rPr>
          <w:b/>
          <w:bCs/>
          <w:sz w:val="22"/>
          <w:szCs w:val="22"/>
          <w:lang w:val="ru-RU"/>
        </w:rPr>
        <w:t>операции умножения указывает на реальный вид операции</w:t>
      </w:r>
    </w:p>
    <w:p w14:paraId="127CBC91" w14:textId="00A87E74" w:rsidR="006262E3" w:rsidRDefault="006262E3" w:rsidP="00B7221D">
      <w:pPr>
        <w:ind w:firstLine="432"/>
        <w:jc w:val="both"/>
        <w:outlineLvl w:val="0"/>
        <w:rPr>
          <w:sz w:val="22"/>
          <w:szCs w:val="22"/>
          <w:lang w:val="ru-RU"/>
        </w:rPr>
      </w:pPr>
      <w:r>
        <w:rPr>
          <w:sz w:val="22"/>
          <w:szCs w:val="22"/>
          <w:lang w:val="ru-RU"/>
        </w:rPr>
        <w:t>Геометрическая прогрессия (</w:t>
      </w:r>
      <w:r w:rsidRPr="00F046E4">
        <w:rPr>
          <w:sz w:val="22"/>
          <w:szCs w:val="22"/>
          <w:lang w:val="ru-RU"/>
        </w:rPr>
        <w:t xml:space="preserve">6.8) вместе с подробными пояснениями процедур по непосредственному многократному форматированию одиночных символов примитивного языка в группы по </w:t>
      </w:r>
      <m:oMath>
        <m:r>
          <w:rPr>
            <w:rFonts w:ascii="Cambria Math" w:hAnsi="Cambria Math"/>
            <w:sz w:val="22"/>
            <w:szCs w:val="22"/>
          </w:rPr>
          <m:t>n</m:t>
        </m:r>
      </m:oMath>
      <w:r w:rsidRPr="00F046E4">
        <w:rPr>
          <w:sz w:val="22"/>
          <w:szCs w:val="22"/>
          <w:lang w:val="ru-RU"/>
        </w:rPr>
        <w:t xml:space="preserve"> штук (см. П.1.12</w:t>
      </w:r>
      <w:r w:rsidRPr="00F046E4">
        <w:rPr>
          <w:b/>
          <w:bCs/>
          <w:sz w:val="22"/>
          <w:szCs w:val="22"/>
          <w:lang w:val="ru-RU"/>
        </w:rPr>
        <w:t xml:space="preserve"> </w:t>
      </w:r>
      <w:r>
        <w:rPr>
          <w:bCs/>
          <w:sz w:val="22"/>
          <w:szCs w:val="22"/>
          <w:lang w:val="ru-RU"/>
        </w:rPr>
        <w:t>предыдущего раздела</w:t>
      </w:r>
      <w:r w:rsidRPr="00B7221D">
        <w:rPr>
          <w:sz w:val="22"/>
          <w:szCs w:val="22"/>
          <w:lang w:val="ru-RU"/>
        </w:rPr>
        <w:t>)</w:t>
      </w:r>
      <w:r>
        <w:rPr>
          <w:sz w:val="22"/>
          <w:szCs w:val="22"/>
          <w:lang w:val="ru-RU"/>
        </w:rPr>
        <w:t xml:space="preserve"> образуют</w:t>
      </w:r>
      <w:r w:rsidRPr="00686375">
        <w:rPr>
          <w:b/>
          <w:bCs/>
          <w:sz w:val="22"/>
          <w:szCs w:val="22"/>
          <w:lang w:val="ru-RU"/>
        </w:rPr>
        <w:t xml:space="preserve"> а</w:t>
      </w:r>
      <w:r w:rsidRPr="00601AC9">
        <w:rPr>
          <w:b/>
          <w:bCs/>
          <w:sz w:val="22"/>
          <w:szCs w:val="22"/>
          <w:lang w:val="ru-RU"/>
        </w:rPr>
        <w:t>лгоритм</w:t>
      </w:r>
      <w:r>
        <w:rPr>
          <w:sz w:val="22"/>
          <w:szCs w:val="22"/>
          <w:lang w:val="ru-RU"/>
        </w:rPr>
        <w:t xml:space="preserve"> </w:t>
      </w:r>
      <w:r w:rsidRPr="009038C4">
        <w:rPr>
          <w:b/>
          <w:bCs/>
          <w:sz w:val="22"/>
          <w:szCs w:val="22"/>
          <w:lang w:val="ru-RU"/>
        </w:rPr>
        <w:t>компактификации</w:t>
      </w:r>
      <w:r>
        <w:rPr>
          <w:b/>
          <w:bCs/>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oMath>
      <w:r w:rsidRPr="00932430">
        <w:rPr>
          <w:sz w:val="22"/>
          <w:szCs w:val="22"/>
          <w:lang w:val="ru-RU"/>
        </w:rPr>
        <w:t xml:space="preserve"> </w:t>
      </w:r>
      <w:r w:rsidRPr="00601AC9">
        <w:rPr>
          <w:sz w:val="22"/>
          <w:szCs w:val="22"/>
          <w:lang w:val="ru-RU"/>
        </w:rPr>
        <w:t>и</w:t>
      </w:r>
      <w:r>
        <w:rPr>
          <w:b/>
          <w:bCs/>
          <w:sz w:val="22"/>
          <w:szCs w:val="22"/>
          <w:lang w:val="ru-RU"/>
        </w:rPr>
        <w:t xml:space="preserve"> </w:t>
      </w:r>
      <w:r w:rsidRPr="00601AC9">
        <w:rPr>
          <w:b/>
          <w:bCs/>
          <w:sz w:val="22"/>
          <w:szCs w:val="22"/>
          <w:lang w:val="ru-RU"/>
        </w:rPr>
        <w:t>алгоритм декомпактификации</w:t>
      </w:r>
      <w:r w:rsidRPr="00932430">
        <w:rPr>
          <w:b/>
          <w:bCs/>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932430">
        <w:rPr>
          <w:b/>
          <w:bCs/>
          <w:sz w:val="22"/>
          <w:szCs w:val="22"/>
          <w:lang w:val="ru-RU"/>
        </w:rPr>
        <w:t xml:space="preserve"> </w:t>
      </w:r>
      <w:r w:rsidRPr="00895EC3">
        <w:rPr>
          <w:sz w:val="22"/>
          <w:szCs w:val="22"/>
          <w:lang w:val="ru-RU"/>
        </w:rPr>
        <w:t>создаваемого Языка</w:t>
      </w:r>
      <w:r>
        <w:rPr>
          <w:sz w:val="22"/>
          <w:szCs w:val="22"/>
          <w:lang w:val="ru-RU"/>
        </w:rPr>
        <w:t xml:space="preserve">, которые ранее обозначались в вербальной алгебре </w:t>
      </w:r>
      <m:oMath>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sub>
        </m:sSub>
      </m:oMath>
      <w:r>
        <w:rPr>
          <w:sz w:val="22"/>
          <w:szCs w:val="22"/>
          <w:lang w:val="ru-RU"/>
        </w:rPr>
        <w:t xml:space="preserve"> и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rPr>
              <m:t>n</m:t>
            </m:r>
          </m:sub>
          <m:sup>
            <m:r>
              <w:rPr>
                <w:rFonts w:ascii="Cambria Math"/>
                <w:sz w:val="22"/>
                <w:szCs w:val="22"/>
                <w:lang w:val="ru-RU"/>
              </w:rPr>
              <m:t>-</m:t>
            </m:r>
            <m:r>
              <w:rPr>
                <w:rFonts w:ascii="Cambria Math"/>
                <w:sz w:val="22"/>
                <w:szCs w:val="22"/>
                <w:lang w:val="ru-RU"/>
              </w:rPr>
              <m:t>1</m:t>
            </m:r>
          </m:sup>
        </m:sSubSup>
      </m:oMath>
      <w:r>
        <w:rPr>
          <w:sz w:val="22"/>
          <w:szCs w:val="22"/>
          <w:lang w:val="ru-RU"/>
        </w:rPr>
        <w:t>, соответственно.</w:t>
      </w:r>
    </w:p>
    <w:p w14:paraId="3CAFBFB0" w14:textId="77777777" w:rsidR="006262E3" w:rsidRPr="002B7829" w:rsidRDefault="006262E3" w:rsidP="00895EC3">
      <w:pPr>
        <w:ind w:firstLine="432"/>
        <w:jc w:val="both"/>
        <w:outlineLvl w:val="0"/>
        <w:rPr>
          <w:sz w:val="22"/>
          <w:szCs w:val="22"/>
          <w:lang w:val="ru-RU"/>
        </w:rPr>
      </w:pPr>
      <w:r>
        <w:rPr>
          <w:sz w:val="22"/>
          <w:szCs w:val="22"/>
          <w:lang w:val="ru-RU"/>
        </w:rPr>
        <w:t xml:space="preserve">Интерпретировать данные Ярлыки следует так. </w:t>
      </w:r>
      <w:r>
        <w:rPr>
          <w:sz w:val="22"/>
          <w:szCs w:val="22"/>
          <w:lang w:val="ru-RU"/>
        </w:rPr>
        <w:tab/>
      </w:r>
    </w:p>
    <w:p w14:paraId="3D599D27" w14:textId="4BE490DE" w:rsidR="006262E3" w:rsidRPr="002961D6" w:rsidRDefault="006262E3" w:rsidP="00B7221D">
      <w:pPr>
        <w:jc w:val="both"/>
        <w:outlineLvl w:val="0"/>
        <w:rPr>
          <w:sz w:val="22"/>
          <w:szCs w:val="22"/>
          <w:lang w:val="ru-RU"/>
        </w:rPr>
      </w:pPr>
      <w:r w:rsidRPr="009038C4">
        <w:rPr>
          <w:b/>
          <w:bCs/>
          <w:sz w:val="22"/>
          <w:szCs w:val="22"/>
          <w:lang w:val="ru-RU"/>
        </w:rPr>
        <w:t xml:space="preserve">        </w:t>
      </w:r>
      <w:r>
        <w:rPr>
          <w:b/>
          <w:bCs/>
          <w:sz w:val="22"/>
          <w:szCs w:val="22"/>
          <w:lang w:val="ru-RU"/>
        </w:rPr>
        <w:t>А</w:t>
      </w:r>
      <w:r w:rsidRPr="009038C4">
        <w:rPr>
          <w:b/>
          <w:bCs/>
          <w:sz w:val="22"/>
          <w:szCs w:val="22"/>
          <w:lang w:val="ru-RU"/>
        </w:rPr>
        <w:t>лгоритм компактификации</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oMath>
      <w:r w:rsidRPr="00841156">
        <w:rPr>
          <w:sz w:val="22"/>
          <w:szCs w:val="22"/>
          <w:lang w:val="ru-RU"/>
        </w:rPr>
        <w:t xml:space="preserve"> </w:t>
      </w:r>
      <w:r>
        <w:rPr>
          <w:sz w:val="22"/>
          <w:szCs w:val="22"/>
          <w:lang w:val="ru-RU"/>
        </w:rPr>
        <w:t xml:space="preserve">переводит </w:t>
      </w:r>
      <w:r w:rsidRPr="002961D6">
        <w:rPr>
          <w:sz w:val="22"/>
          <w:szCs w:val="22"/>
          <w:lang w:val="ru-RU"/>
        </w:rPr>
        <w:t>элемент</w:t>
      </w:r>
      <w:r>
        <w:rPr>
          <w:sz w:val="22"/>
          <w:szCs w:val="22"/>
          <w:lang w:val="ru-RU"/>
        </w:rPr>
        <w:t xml:space="preserve">ы </w:t>
      </w:r>
      <w:r w:rsidRPr="00895EC3">
        <w:rPr>
          <w:b/>
          <w:bCs/>
          <w:sz w:val="22"/>
          <w:szCs w:val="22"/>
          <w:lang w:val="ru-RU"/>
        </w:rPr>
        <w:t>примитивного носителя</w:t>
      </w:r>
      <w:r>
        <w:rPr>
          <w:sz w:val="22"/>
          <w:szCs w:val="22"/>
          <w:lang w:val="ru-RU"/>
        </w:rPr>
        <w:t xml:space="preserve"> </w:t>
      </w:r>
      <m:oMath>
        <m:r>
          <w:rPr>
            <w:rFonts w:ascii="Cambria Math" w:hAnsi="Cambria Math" w:cs="Cambria Math"/>
            <w:sz w:val="22"/>
            <w:szCs w:val="22"/>
            <w:lang w:val="ru-RU"/>
          </w:rPr>
          <m:t>ℵ</m:t>
        </m:r>
      </m:oMath>
      <w:r w:rsidRPr="00841156">
        <w:rPr>
          <w:sz w:val="22"/>
          <w:szCs w:val="22"/>
          <w:lang w:val="ru-RU"/>
        </w:rPr>
        <w:t xml:space="preserve"> </w:t>
      </w:r>
      <w:r w:rsidRPr="002961D6">
        <w:rPr>
          <w:sz w:val="22"/>
          <w:szCs w:val="22"/>
          <w:lang w:val="ru-RU"/>
        </w:rPr>
        <w:t xml:space="preserve">в элементы </w:t>
      </w:r>
      <w:r w:rsidRPr="00547FBA">
        <w:rPr>
          <w:b/>
          <w:bCs/>
          <w:sz w:val="22"/>
          <w:szCs w:val="22"/>
          <w:lang w:val="ru-RU"/>
        </w:rPr>
        <w:t>компактн</w:t>
      </w:r>
      <w:r>
        <w:rPr>
          <w:b/>
          <w:bCs/>
          <w:sz w:val="22"/>
          <w:szCs w:val="22"/>
          <w:lang w:val="ru-RU"/>
        </w:rPr>
        <w:t>ого</w:t>
      </w:r>
      <w:r w:rsidRPr="00547FBA">
        <w:rPr>
          <w:b/>
          <w:bCs/>
          <w:sz w:val="22"/>
          <w:szCs w:val="22"/>
          <w:lang w:val="ru-RU"/>
        </w:rPr>
        <w:t xml:space="preserve"> носител</w:t>
      </w:r>
      <w:r>
        <w:rPr>
          <w:b/>
          <w:bCs/>
          <w:sz w:val="22"/>
          <w:szCs w:val="22"/>
          <w:lang w:val="ru-RU"/>
        </w:rPr>
        <w:t>я</w:t>
      </w:r>
      <w:r w:rsidRPr="002961D6">
        <w:rPr>
          <w:sz w:val="22"/>
          <w:szCs w:val="22"/>
          <w:lang w:val="ru-RU"/>
        </w:rPr>
        <w:t xml:space="preserve">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Pr>
          <w:sz w:val="22"/>
          <w:szCs w:val="22"/>
          <w:lang w:val="ru-RU"/>
        </w:rPr>
        <w:t xml:space="preserve">, т. е.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oMath>
      <w:r w:rsidRPr="002961D6">
        <w:rPr>
          <w:sz w:val="22"/>
          <w:szCs w:val="22"/>
          <w:lang w:val="ru-RU"/>
        </w:rPr>
        <w:t>:</w:t>
      </w:r>
      <m:oMath>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d>
          <m:dPr>
            <m:ctrlPr>
              <w:rPr>
                <w:rFonts w:ascii="Cambria Math" w:hAnsi="Cambria Math"/>
                <w:i/>
                <w:sz w:val="22"/>
                <w:szCs w:val="22"/>
              </w:rPr>
            </m:ctrlPr>
          </m:dPr>
          <m:e>
            <m:r>
              <w:rPr>
                <w:rFonts w:ascii="Cambria Math" w:hAnsi="Cambria Math" w:cs="Cambria Math"/>
                <w:sz w:val="22"/>
                <w:szCs w:val="22"/>
                <w:lang w:val="ru-RU"/>
              </w:rPr>
              <m:t>ℵ</m:t>
            </m:r>
          </m:e>
        </m:d>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Pr>
          <w:sz w:val="22"/>
          <w:szCs w:val="22"/>
          <w:lang w:val="ru-RU"/>
        </w:rPr>
        <w:t>.</w:t>
      </w:r>
    </w:p>
    <w:p w14:paraId="6EF7B120" w14:textId="08190B93" w:rsidR="006262E3" w:rsidRDefault="006262E3" w:rsidP="001A6EC2">
      <w:pPr>
        <w:jc w:val="both"/>
        <w:outlineLvl w:val="0"/>
        <w:rPr>
          <w:sz w:val="22"/>
          <w:szCs w:val="22"/>
          <w:lang w:val="ru-RU"/>
        </w:rPr>
      </w:pPr>
      <w:r w:rsidRPr="002961D6">
        <w:rPr>
          <w:sz w:val="22"/>
          <w:szCs w:val="22"/>
          <w:lang w:val="ru-RU"/>
        </w:rPr>
        <w:lastRenderedPageBreak/>
        <w:t xml:space="preserve">         </w:t>
      </w:r>
      <w:r>
        <w:rPr>
          <w:b/>
          <w:bCs/>
          <w:sz w:val="22"/>
          <w:szCs w:val="22"/>
          <w:lang w:val="ru-RU"/>
        </w:rPr>
        <w:t>А</w:t>
      </w:r>
      <w:r w:rsidRPr="009038C4">
        <w:rPr>
          <w:b/>
          <w:bCs/>
          <w:sz w:val="22"/>
          <w:szCs w:val="22"/>
          <w:lang w:val="ru-RU"/>
        </w:rPr>
        <w:t>лгоритм декомпактификации</w:t>
      </w:r>
      <w:r w:rsidRPr="002961D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 xml:space="preserve"> </w:t>
      </w:r>
      <w:r>
        <w:rPr>
          <w:sz w:val="22"/>
          <w:szCs w:val="22"/>
          <w:lang w:val="ru-RU"/>
        </w:rPr>
        <w:t xml:space="preserve">переводит </w:t>
      </w:r>
      <w:r w:rsidRPr="002961D6">
        <w:rPr>
          <w:sz w:val="22"/>
          <w:szCs w:val="22"/>
          <w:lang w:val="ru-RU"/>
        </w:rPr>
        <w:t>элемент</w:t>
      </w:r>
      <w:r>
        <w:rPr>
          <w:sz w:val="22"/>
          <w:szCs w:val="22"/>
          <w:lang w:val="ru-RU"/>
        </w:rPr>
        <w:t xml:space="preserve">ы </w:t>
      </w:r>
      <w:r w:rsidRPr="00547FBA">
        <w:rPr>
          <w:b/>
          <w:bCs/>
          <w:sz w:val="22"/>
          <w:szCs w:val="22"/>
          <w:lang w:val="ru-RU"/>
        </w:rPr>
        <w:t>компактн</w:t>
      </w:r>
      <w:r>
        <w:rPr>
          <w:b/>
          <w:bCs/>
          <w:sz w:val="22"/>
          <w:szCs w:val="22"/>
          <w:lang w:val="ru-RU"/>
        </w:rPr>
        <w:t>ого</w:t>
      </w:r>
      <w:r w:rsidRPr="00547FBA">
        <w:rPr>
          <w:b/>
          <w:bCs/>
          <w:sz w:val="22"/>
          <w:szCs w:val="22"/>
          <w:lang w:val="ru-RU"/>
        </w:rPr>
        <w:t xml:space="preserve"> носител</w:t>
      </w:r>
      <w:r>
        <w:rPr>
          <w:b/>
          <w:bCs/>
          <w:sz w:val="22"/>
          <w:szCs w:val="22"/>
          <w:lang w:val="ru-RU"/>
        </w:rPr>
        <w:t>я</w:t>
      </w:r>
      <w:r w:rsidRPr="002961D6">
        <w:rPr>
          <w:sz w:val="22"/>
          <w:szCs w:val="22"/>
          <w:lang w:val="ru-RU"/>
        </w:rPr>
        <w:t xml:space="preserve">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sidRPr="002961D6">
        <w:rPr>
          <w:sz w:val="22"/>
          <w:szCs w:val="22"/>
          <w:lang w:val="ru-RU"/>
        </w:rPr>
        <w:t xml:space="preserve"> в элементы</w:t>
      </w:r>
      <w:r>
        <w:rPr>
          <w:sz w:val="22"/>
          <w:szCs w:val="22"/>
          <w:lang w:val="ru-RU"/>
        </w:rPr>
        <w:t xml:space="preserve"> </w:t>
      </w:r>
      <w:r w:rsidRPr="00895EC3">
        <w:rPr>
          <w:b/>
          <w:bCs/>
          <w:sz w:val="22"/>
          <w:szCs w:val="22"/>
          <w:lang w:val="ru-RU"/>
        </w:rPr>
        <w:t>примитивного носителя</w:t>
      </w:r>
      <w:r w:rsidRPr="002961D6">
        <w:rPr>
          <w:sz w:val="22"/>
          <w:szCs w:val="22"/>
          <w:lang w:val="ru-RU"/>
        </w:rPr>
        <w:t xml:space="preserve"> </w:t>
      </w:r>
      <m:oMath>
        <m:r>
          <w:rPr>
            <w:rFonts w:ascii="Cambria Math" w:hAnsi="Cambria Math" w:cs="Cambria Math"/>
            <w:sz w:val="22"/>
            <w:szCs w:val="22"/>
            <w:lang w:val="ru-RU"/>
          </w:rPr>
          <m:t>ℵ</m:t>
        </m:r>
      </m:oMath>
      <w:r>
        <w:rPr>
          <w:sz w:val="22"/>
          <w:szCs w:val="22"/>
          <w:lang w:val="ru-RU"/>
        </w:rPr>
        <w:t xml:space="preserve">, т. е.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w:t>
      </w: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e>
        </m:d>
        <m:r>
          <w:rPr>
            <w:rFonts w:ascii="Cambria Math"/>
            <w:sz w:val="22"/>
            <w:szCs w:val="22"/>
            <w:lang w:val="ru-RU"/>
          </w:rPr>
          <m:t>→</m:t>
        </m:r>
        <m:r>
          <w:rPr>
            <w:rFonts w:ascii="Cambria Math" w:hAnsi="Cambria Math" w:cs="Cambria Math"/>
            <w:sz w:val="22"/>
            <w:szCs w:val="22"/>
            <w:lang w:val="ru-RU"/>
          </w:rPr>
          <m:t>ℵ</m:t>
        </m:r>
      </m:oMath>
      <w:r w:rsidRPr="002961D6">
        <w:rPr>
          <w:sz w:val="22"/>
          <w:szCs w:val="22"/>
          <w:lang w:val="ru-RU"/>
        </w:rPr>
        <w:t xml:space="preserve">, для </w:t>
      </w:r>
      <w:r>
        <w:rPr>
          <w:sz w:val="22"/>
          <w:szCs w:val="22"/>
          <w:lang w:val="ru-RU"/>
        </w:rPr>
        <w:t xml:space="preserve">которого </w:t>
      </w:r>
      <w:r w:rsidRPr="002961D6">
        <w:rPr>
          <w:sz w:val="22"/>
          <w:szCs w:val="22"/>
          <w:lang w:val="ru-RU"/>
        </w:rPr>
        <w:t>выполняется</w:t>
      </w:r>
      <w:r>
        <w:rPr>
          <w:sz w:val="22"/>
          <w:szCs w:val="22"/>
          <w:lang w:val="ru-RU"/>
        </w:rPr>
        <w:t xml:space="preserve"> </w:t>
      </w:r>
      <w:r w:rsidRPr="002961D6">
        <w:rPr>
          <w:sz w:val="22"/>
          <w:szCs w:val="22"/>
          <w:lang w:val="ru-RU"/>
        </w:rPr>
        <w:t>условие:</w:t>
      </w: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d>
              <m:dPr>
                <m:ctrlPr>
                  <w:rPr>
                    <w:rFonts w:ascii="Cambria Math" w:hAnsi="Cambria Math"/>
                    <w:i/>
                    <w:sz w:val="22"/>
                    <w:szCs w:val="22"/>
                  </w:rPr>
                </m:ctrlPr>
              </m:dPr>
              <m:e>
                <m:r>
                  <w:rPr>
                    <w:rFonts w:ascii="Cambria Math" w:hAnsi="Cambria Math" w:cs="Cambria Math"/>
                    <w:sz w:val="22"/>
                    <w:szCs w:val="22"/>
                    <w:lang w:val="ru-RU"/>
                  </w:rPr>
                  <m:t>ℵ</m:t>
                </m:r>
              </m:e>
            </m:d>
          </m:e>
        </m:d>
        <m:r>
          <w:rPr>
            <w:rFonts w:ascii="Cambria Math"/>
            <w:sz w:val="22"/>
            <w:szCs w:val="22"/>
            <w:lang w:val="ru-RU"/>
          </w:rPr>
          <m:t>→</m:t>
        </m:r>
        <m:r>
          <w:rPr>
            <w:rFonts w:ascii="Cambria Math" w:hAnsi="Cambria Math" w:cs="Cambria Math"/>
            <w:sz w:val="22"/>
            <w:szCs w:val="22"/>
            <w:lang w:val="ru-RU"/>
          </w:rPr>
          <m:t>ℵ</m:t>
        </m:r>
      </m:oMath>
      <w:r>
        <w:rPr>
          <w:sz w:val="22"/>
          <w:szCs w:val="22"/>
          <w:lang w:val="ru-RU"/>
        </w:rPr>
        <w:t xml:space="preserve">. </w:t>
      </w:r>
    </w:p>
    <w:p w14:paraId="7A6FF28E" w14:textId="77777777" w:rsidR="006262E3" w:rsidRDefault="006262E3" w:rsidP="00050E53">
      <w:pPr>
        <w:ind w:firstLine="432"/>
        <w:jc w:val="both"/>
        <w:outlineLvl w:val="0"/>
        <w:rPr>
          <w:sz w:val="22"/>
          <w:szCs w:val="22"/>
          <w:lang w:val="ru-RU"/>
        </w:rPr>
      </w:pPr>
      <w:r w:rsidRPr="00BF2ED7">
        <w:rPr>
          <w:sz w:val="22"/>
          <w:szCs w:val="22"/>
          <w:lang w:val="ru-RU"/>
        </w:rPr>
        <w:t>Оценивая алгоритм компактификации</w:t>
      </w:r>
      <w:r>
        <w:rPr>
          <w:sz w:val="22"/>
          <w:szCs w:val="22"/>
          <w:lang w:val="ru-RU"/>
        </w:rPr>
        <w:t xml:space="preserve"> элементов, следует отметить, что «вектор» его действия имеет строго однозначное направление – от малого количества к большому, и </w:t>
      </w:r>
      <w:r w:rsidRPr="000A5FA0">
        <w:rPr>
          <w:b/>
          <w:bCs/>
          <w:sz w:val="22"/>
          <w:szCs w:val="22"/>
          <w:lang w:val="ru-RU"/>
        </w:rPr>
        <w:t>изменить его направление не представляется возможным</w:t>
      </w:r>
      <w:r>
        <w:rPr>
          <w:sz w:val="22"/>
          <w:szCs w:val="22"/>
          <w:lang w:val="ru-RU"/>
        </w:rPr>
        <w:t xml:space="preserve"> в силу объективных причин.</w:t>
      </w:r>
    </w:p>
    <w:p w14:paraId="33B92534" w14:textId="4E0674E8" w:rsidR="006262E3" w:rsidRDefault="006262E3" w:rsidP="00050E53">
      <w:pPr>
        <w:ind w:firstLine="432"/>
        <w:jc w:val="both"/>
        <w:outlineLvl w:val="0"/>
        <w:rPr>
          <w:color w:val="FF0000"/>
          <w:sz w:val="22"/>
          <w:szCs w:val="22"/>
          <w:lang w:val="ru-RU"/>
        </w:rPr>
      </w:pPr>
      <w:r>
        <w:rPr>
          <w:sz w:val="22"/>
          <w:szCs w:val="22"/>
          <w:lang w:val="ru-RU"/>
        </w:rPr>
        <w:t xml:space="preserve">Разобравшись с принципом компактификации в математике целых чисел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d>
          <m:dPr>
            <m:ctrlPr>
              <w:rPr>
                <w:rFonts w:ascii="Cambria Math" w:hAnsi="Cambria Math"/>
                <w:b/>
                <w:bCs/>
                <w:i/>
                <w:color w:val="FF0000"/>
                <w:sz w:val="22"/>
                <w:szCs w:val="22"/>
              </w:rPr>
            </m:ctrlPr>
          </m:dPr>
          <m:e>
            <m:r>
              <m:rPr>
                <m:sty m:val="bi"/>
              </m:rPr>
              <w:rPr>
                <w:rFonts w:ascii="Cambria Math"/>
                <w:color w:val="FF0000"/>
                <w:sz w:val="22"/>
                <w:szCs w:val="22"/>
              </w:rPr>
              <m:t>n</m:t>
            </m:r>
          </m:e>
        </m:d>
      </m:oMath>
      <w:r>
        <w:rPr>
          <w:sz w:val="22"/>
          <w:szCs w:val="22"/>
          <w:lang w:val="ru-RU"/>
        </w:rPr>
        <w:t xml:space="preserve"> </w:t>
      </w:r>
      <w:r w:rsidRPr="009B0C8C">
        <w:rPr>
          <w:sz w:val="22"/>
          <w:szCs w:val="22"/>
          <w:lang w:val="ru-RU"/>
        </w:rPr>
        <w:t xml:space="preserve"> при</w:t>
      </w:r>
      <w:r w:rsidRPr="009B0C8C">
        <w:rPr>
          <w:b/>
          <w:bCs/>
          <w:sz w:val="22"/>
          <w:szCs w:val="22"/>
          <w:lang w:val="ru-RU"/>
        </w:rPr>
        <w:t xml:space="preserve"> </w:t>
      </w:r>
      <m:oMath>
        <m:r>
          <w:rPr>
            <w:rFonts w:ascii="Cambria Math"/>
          </w:rPr>
          <m:t>n</m:t>
        </m:r>
        <m:r>
          <m:rPr>
            <m:sty m:val="p"/>
          </m:rPr>
          <w:rPr>
            <w:rFonts w:ascii="Cambria Math" w:hAnsi="Cambria Math"/>
            <w:lang w:val="ru-RU"/>
          </w:rPr>
          <m:t>=60</m:t>
        </m:r>
      </m:oMath>
      <w:r>
        <w:rPr>
          <w:lang w:val="ru-RU"/>
        </w:rPr>
        <w:t xml:space="preserve">, т. е. в математике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d>
          <m:dPr>
            <m:ctrlPr>
              <w:rPr>
                <w:rFonts w:ascii="Cambria Math" w:hAnsi="Cambria Math"/>
                <w:b/>
                <w:bCs/>
                <w:i/>
                <w:color w:val="FF0000"/>
                <w:sz w:val="22"/>
                <w:szCs w:val="22"/>
              </w:rPr>
            </m:ctrlPr>
          </m:dPr>
          <m:e>
            <m:r>
              <m:rPr>
                <m:sty m:val="bi"/>
              </m:rPr>
              <w:rPr>
                <w:rFonts w:ascii="Cambria Math"/>
                <w:color w:val="FF0000"/>
                <w:sz w:val="22"/>
                <w:szCs w:val="22"/>
              </w:rPr>
              <m:t>60</m:t>
            </m:r>
          </m:e>
        </m:d>
      </m:oMath>
      <w:r>
        <w:rPr>
          <w:b/>
          <w:bCs/>
          <w:color w:val="FF0000"/>
          <w:sz w:val="22"/>
          <w:szCs w:val="22"/>
          <w:lang w:val="ru-RU"/>
        </w:rPr>
        <w:t xml:space="preserve">, </w:t>
      </w:r>
      <w:r w:rsidRPr="00F23E3D">
        <w:rPr>
          <w:sz w:val="22"/>
          <w:szCs w:val="22"/>
          <w:lang w:val="ru-RU"/>
        </w:rPr>
        <w:t xml:space="preserve">рассмотрим математику шумеров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Pr>
          <w:color w:val="FF0000"/>
          <w:sz w:val="22"/>
          <w:szCs w:val="22"/>
          <w:lang w:val="ru-RU"/>
        </w:rPr>
        <w:t>.</w:t>
      </w:r>
    </w:p>
    <w:p w14:paraId="6BB8C3CF" w14:textId="77777777" w:rsidR="006262E3" w:rsidRDefault="006262E3" w:rsidP="0028264E">
      <w:pPr>
        <w:ind w:firstLine="432"/>
        <w:jc w:val="center"/>
        <w:outlineLvl w:val="0"/>
        <w:rPr>
          <w:sz w:val="22"/>
          <w:szCs w:val="22"/>
          <w:lang w:val="ru-RU"/>
        </w:rPr>
      </w:pPr>
      <w:r>
        <w:rPr>
          <w:noProof/>
          <w:sz w:val="22"/>
          <w:szCs w:val="22"/>
          <w:lang w:val="ru-RU"/>
        </w:rPr>
        <w:drawing>
          <wp:inline distT="0" distB="0" distL="0" distR="0" wp14:anchorId="0E9FC37F" wp14:editId="0E063BCB">
            <wp:extent cx="2385288" cy="246380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Рис.6.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85288" cy="2463800"/>
                    </a:xfrm>
                    <a:prstGeom prst="rect">
                      <a:avLst/>
                    </a:prstGeom>
                  </pic:spPr>
                </pic:pic>
              </a:graphicData>
            </a:graphic>
          </wp:inline>
        </w:drawing>
      </w:r>
    </w:p>
    <w:p w14:paraId="2A3CBD62" w14:textId="70E4D565" w:rsidR="006262E3" w:rsidRPr="00F046E4" w:rsidRDefault="006262E3" w:rsidP="00907B80">
      <w:pPr>
        <w:jc w:val="center"/>
        <w:outlineLvl w:val="0"/>
        <w:rPr>
          <w:sz w:val="20"/>
          <w:szCs w:val="20"/>
          <w:lang w:val="ru-RU"/>
        </w:rPr>
      </w:pPr>
      <w:r w:rsidRPr="00F046E4">
        <w:rPr>
          <w:sz w:val="20"/>
          <w:szCs w:val="20"/>
          <w:lang w:val="ru-RU"/>
        </w:rPr>
        <w:t xml:space="preserve">Рис.6.6. Метаобраз операции деления размера раствора циркуля  </w:t>
      </w:r>
      <m:oMath>
        <m:r>
          <w:rPr>
            <w:rFonts w:ascii="Cambria Math" w:hAnsi="Cambria Math"/>
            <w:sz w:val="20"/>
            <w:szCs w:val="20"/>
            <w:lang w:val="ru-RU"/>
          </w:rPr>
          <m:t>D</m:t>
        </m:r>
      </m:oMath>
      <w:r w:rsidRPr="00F046E4">
        <w:rPr>
          <w:sz w:val="20"/>
          <w:szCs w:val="20"/>
          <w:lang w:val="ru-RU"/>
        </w:rPr>
        <w:t xml:space="preserve"> египетским</w:t>
      </w:r>
    </w:p>
    <w:p w14:paraId="773A22B4" w14:textId="53666C93" w:rsidR="006262E3" w:rsidRDefault="006262E3" w:rsidP="00B02D7F">
      <w:pPr>
        <w:jc w:val="center"/>
        <w:outlineLvl w:val="0"/>
        <w:rPr>
          <w:sz w:val="20"/>
          <w:szCs w:val="20"/>
          <w:lang w:val="ru-RU"/>
        </w:rPr>
      </w:pPr>
      <w:r w:rsidRPr="00F046E4">
        <w:rPr>
          <w:sz w:val="20"/>
          <w:szCs w:val="20"/>
          <w:lang w:val="ru-RU"/>
        </w:rPr>
        <w:t xml:space="preserve">треугольником на 60 равных частей размером </w:t>
      </w:r>
      <m:oMath>
        <m:f>
          <m:fPr>
            <m:ctrlPr>
              <w:rPr>
                <w:rFonts w:ascii="Cambria Math" w:hAnsi="Cambria Math"/>
                <w:sz w:val="20"/>
                <w:szCs w:val="20"/>
                <w:lang w:val="ru-RU"/>
              </w:rPr>
            </m:ctrlPr>
          </m:fPr>
          <m:num>
            <m:r>
              <w:rPr>
                <w:rFonts w:ascii="Cambria Math" w:hAnsi="Cambria Math"/>
                <w:sz w:val="20"/>
                <w:szCs w:val="20"/>
                <w:lang w:val="ru-RU"/>
              </w:rPr>
              <m:t>D</m:t>
            </m:r>
          </m:num>
          <m:den>
            <m:r>
              <m:rPr>
                <m:sty m:val="p"/>
              </m:rPr>
              <w:rPr>
                <w:rFonts w:ascii="Cambria Math" w:hAnsi="Cambria Math"/>
                <w:sz w:val="20"/>
                <w:szCs w:val="20"/>
                <w:lang w:val="ru-RU"/>
              </w:rPr>
              <m:t>60</m:t>
            </m:r>
          </m:den>
        </m:f>
      </m:oMath>
      <w:r w:rsidRPr="00F046E4">
        <w:rPr>
          <w:sz w:val="20"/>
          <w:szCs w:val="20"/>
          <w:lang w:val="ru-RU"/>
        </w:rPr>
        <w:t xml:space="preserve">  и  обратная операция,</w:t>
      </w:r>
      <w:r w:rsidRPr="00932430">
        <w:rPr>
          <w:sz w:val="22"/>
          <w:szCs w:val="22"/>
          <w:lang w:val="ru-RU"/>
        </w:rPr>
        <w:t xml:space="preserve"> </w:t>
      </w:r>
      <w:r w:rsidRPr="00932430">
        <w:rPr>
          <w:sz w:val="20"/>
          <w:szCs w:val="20"/>
          <w:lang w:val="ru-RU"/>
        </w:rPr>
        <w:t>–</w:t>
      </w:r>
      <w:r>
        <w:rPr>
          <w:sz w:val="22"/>
          <w:szCs w:val="22"/>
          <w:lang w:val="ru-RU"/>
        </w:rPr>
        <w:t xml:space="preserve"> </w:t>
      </w:r>
      <w:r w:rsidRPr="00F046E4">
        <w:rPr>
          <w:sz w:val="20"/>
          <w:szCs w:val="20"/>
          <w:lang w:val="ru-RU"/>
        </w:rPr>
        <w:t xml:space="preserve">операция композиции 60 равных частей в точности в размер раствора циркуля </w:t>
      </w:r>
      <m:oMath>
        <m:r>
          <w:rPr>
            <w:rFonts w:ascii="Cambria Math" w:hAnsi="Cambria Math"/>
            <w:sz w:val="20"/>
            <w:szCs w:val="20"/>
            <w:lang w:val="ru-RU"/>
          </w:rPr>
          <m:t>D</m:t>
        </m:r>
      </m:oMath>
      <w:r w:rsidRPr="00F046E4">
        <w:rPr>
          <w:sz w:val="20"/>
          <w:szCs w:val="20"/>
          <w:lang w:val="ru-RU"/>
        </w:rPr>
        <w:t>.</w:t>
      </w:r>
    </w:p>
    <w:p w14:paraId="3BD6F64D" w14:textId="77777777" w:rsidR="00C4557B" w:rsidRDefault="00C4557B" w:rsidP="00B02D7F">
      <w:pPr>
        <w:jc w:val="center"/>
        <w:outlineLvl w:val="0"/>
        <w:rPr>
          <w:sz w:val="20"/>
          <w:szCs w:val="20"/>
          <w:lang w:val="ru-RU"/>
        </w:rPr>
      </w:pPr>
    </w:p>
    <w:p w14:paraId="523CA64E" w14:textId="77777777" w:rsidR="00C4557B" w:rsidRPr="00262667" w:rsidRDefault="00C4557B" w:rsidP="00C4557B">
      <w:pPr>
        <w:ind w:firstLine="432"/>
        <w:jc w:val="both"/>
        <w:outlineLvl w:val="0"/>
        <w:rPr>
          <w:sz w:val="22"/>
          <w:szCs w:val="22"/>
          <w:lang w:val="ru-RU"/>
        </w:rPr>
      </w:pPr>
      <w:r>
        <w:rPr>
          <w:sz w:val="22"/>
          <w:szCs w:val="22"/>
          <w:lang w:val="ru-RU"/>
        </w:rPr>
        <w:t xml:space="preserve">Итак, в технологии шумеров появился принципиально новый фактор – алгоритм деления произвольно выбранного раствора циркуля на </w:t>
      </w:r>
      <m:oMath>
        <m:r>
          <w:rPr>
            <w:rFonts w:ascii="Cambria Math" w:hAnsi="Cambria Math"/>
            <w:sz w:val="22"/>
            <w:szCs w:val="22"/>
            <w:lang w:val="ru-RU"/>
          </w:rPr>
          <m:t>60</m:t>
        </m:r>
      </m:oMath>
      <w:r>
        <w:rPr>
          <w:sz w:val="22"/>
          <w:szCs w:val="22"/>
          <w:lang w:val="ru-RU"/>
        </w:rPr>
        <w:t xml:space="preserve"> равных частей. </w:t>
      </w:r>
      <w:r w:rsidRPr="003067E7">
        <w:rPr>
          <w:b/>
          <w:bCs/>
          <w:sz w:val="22"/>
          <w:szCs w:val="22"/>
          <w:lang w:val="ru-RU"/>
        </w:rPr>
        <w:t>Метаобраз</w:t>
      </w:r>
      <w:r>
        <w:rPr>
          <w:sz w:val="22"/>
          <w:szCs w:val="22"/>
          <w:lang w:val="ru-RU"/>
        </w:rPr>
        <w:t xml:space="preserve"> данной </w:t>
      </w:r>
      <w:r w:rsidRPr="001C20BD">
        <w:rPr>
          <w:b/>
          <w:bCs/>
          <w:sz w:val="22"/>
          <w:szCs w:val="22"/>
          <w:lang w:val="ru-RU"/>
        </w:rPr>
        <w:t>одиночной операции</w:t>
      </w:r>
      <w:r>
        <w:rPr>
          <w:sz w:val="22"/>
          <w:szCs w:val="22"/>
          <w:lang w:val="ru-RU"/>
        </w:rPr>
        <w:t xml:space="preserve"> </w:t>
      </w:r>
      <w:r w:rsidRPr="00503233">
        <w:rPr>
          <w:b/>
          <w:bCs/>
          <w:sz w:val="22"/>
          <w:szCs w:val="22"/>
          <w:lang w:val="ru-RU"/>
        </w:rPr>
        <w:t>деления</w:t>
      </w:r>
      <w:r>
        <w:rPr>
          <w:sz w:val="22"/>
          <w:szCs w:val="22"/>
          <w:lang w:val="ru-RU"/>
        </w:rPr>
        <w:t xml:space="preserve"> (не путать с операцией декомпозиции) представляет собой контейнер с тремя отделениями </w:t>
      </w:r>
      <w:r w:rsidRPr="002961D6">
        <w:rPr>
          <w:sz w:val="22"/>
          <w:szCs w:val="22"/>
          <w:lang w:val="ru-RU"/>
        </w:rPr>
        <w:t>(</w:t>
      </w:r>
      <w:r w:rsidRPr="00F046E4">
        <w:rPr>
          <w:sz w:val="22"/>
          <w:szCs w:val="22"/>
          <w:lang w:val="ru-RU"/>
        </w:rPr>
        <w:t>Рис.6.6</w:t>
      </w:r>
      <w:r w:rsidRPr="002961D6">
        <w:rPr>
          <w:sz w:val="22"/>
          <w:szCs w:val="22"/>
          <w:lang w:val="ru-RU"/>
        </w:rPr>
        <w:t>)</w:t>
      </w:r>
      <w:r>
        <w:rPr>
          <w:sz w:val="22"/>
          <w:szCs w:val="22"/>
          <w:lang w:val="ru-RU"/>
        </w:rPr>
        <w:t xml:space="preserve">. В его левом отделении находится стержень, подлежащий делению, в среднем – инструмент </w:t>
      </w:r>
      <m:oMath>
        <m:r>
          <m:rPr>
            <m:sty m:val="p"/>
          </m:rPr>
          <w:rPr>
            <w:rFonts w:ascii="Cambria Math"/>
            <w:sz w:val="22"/>
            <w:szCs w:val="22"/>
          </w:rPr>
          <m:t>Δ</m:t>
        </m:r>
        <m:r>
          <w:rPr>
            <w:rFonts w:ascii="Cambria Math"/>
            <w:sz w:val="22"/>
            <w:szCs w:val="22"/>
            <w:lang w:val="ru-RU"/>
          </w:rPr>
          <m:t>345</m:t>
        </m:r>
      </m:oMath>
      <w:r>
        <w:rPr>
          <w:sz w:val="22"/>
          <w:szCs w:val="22"/>
          <w:lang w:val="ru-RU"/>
        </w:rPr>
        <w:t xml:space="preserve">, с помощью которого осуществляется операция деления, а в правом – результат операции деления, т. е. 60 одинаковых стержней с Ярлыками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oMath>
      <w:r>
        <w:rPr>
          <w:sz w:val="22"/>
          <w:szCs w:val="22"/>
          <w:lang w:val="ru-RU"/>
        </w:rPr>
        <w:t xml:space="preserve">. По ходу операции, </w:t>
      </w:r>
      <w:r w:rsidRPr="00932430">
        <w:rPr>
          <w:b/>
          <w:bCs/>
          <w:sz w:val="22"/>
          <w:szCs w:val="22"/>
          <w:lang w:val="ru-RU"/>
        </w:rPr>
        <w:t>имея соответствующие ресурсы</w:t>
      </w:r>
      <w:r>
        <w:rPr>
          <w:sz w:val="22"/>
          <w:szCs w:val="22"/>
          <w:lang w:val="ru-RU"/>
        </w:rPr>
        <w:t xml:space="preserve">, стержень </w:t>
      </w:r>
      <m:oMath>
        <m:r>
          <w:rPr>
            <w:rFonts w:ascii="Cambria Math" w:hAnsi="Cambria Math"/>
            <w:sz w:val="22"/>
            <w:szCs w:val="22"/>
            <w:lang w:val="ru-RU"/>
          </w:rPr>
          <m:t>D</m:t>
        </m:r>
      </m:oMath>
      <w:r>
        <w:rPr>
          <w:sz w:val="22"/>
          <w:szCs w:val="22"/>
          <w:lang w:val="ru-RU"/>
        </w:rPr>
        <w:t xml:space="preserve"> в буквальном смысле разрезается на 60 </w:t>
      </w:r>
      <w:r w:rsidRPr="007F7DAD">
        <w:rPr>
          <w:b/>
          <w:bCs/>
          <w:sz w:val="22"/>
          <w:szCs w:val="22"/>
          <w:lang w:val="ru-RU"/>
        </w:rPr>
        <w:t>одинаковых частей</w:t>
      </w:r>
      <w:r>
        <w:rPr>
          <w:sz w:val="22"/>
          <w:szCs w:val="22"/>
          <w:lang w:val="ru-RU"/>
        </w:rPr>
        <w:t>. Данная операция также обратима, на что указывают двусторонние стрелки в середине контейнера, т. е. она имеет обратную в том смысле, что</w:t>
      </w:r>
      <w:r w:rsidRPr="0029584C">
        <w:rPr>
          <w:sz w:val="22"/>
          <w:szCs w:val="22"/>
          <w:lang w:val="ru-RU"/>
        </w:rPr>
        <w:t xml:space="preserve"> </w:t>
      </w:r>
      <w:r>
        <w:rPr>
          <w:sz w:val="22"/>
          <w:szCs w:val="22"/>
          <w:lang w:val="ru-RU"/>
        </w:rPr>
        <w:t xml:space="preserve">все 60 стержней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oMath>
      <w:r>
        <w:rPr>
          <w:sz w:val="22"/>
          <w:szCs w:val="22"/>
          <w:lang w:val="ru-RU"/>
        </w:rPr>
        <w:t xml:space="preserve"> из </w:t>
      </w:r>
      <w:r>
        <w:rPr>
          <w:sz w:val="22"/>
          <w:szCs w:val="22"/>
          <w:lang w:val="ru-RU"/>
        </w:rPr>
        <w:lastRenderedPageBreak/>
        <w:t xml:space="preserve">правого отделения контейнера могут быть склеены вместе в точности в исходный стержень </w:t>
      </w:r>
      <m:oMath>
        <m:r>
          <w:rPr>
            <w:rFonts w:ascii="Cambria Math" w:hAnsi="Cambria Math"/>
            <w:sz w:val="22"/>
            <w:szCs w:val="22"/>
            <w:lang w:val="ru-RU"/>
          </w:rPr>
          <m:t>D</m:t>
        </m:r>
      </m:oMath>
      <w:r>
        <w:rPr>
          <w:sz w:val="22"/>
          <w:szCs w:val="22"/>
          <w:lang w:val="ru-RU"/>
        </w:rPr>
        <w:t xml:space="preserve">, находящийся в левом отделении данного контейнера. В то же время обратная операция существует в том и только в том случае, если в качестве инструмента прямой операции деления был египетский треугольник </w:t>
      </w:r>
      <m:oMath>
        <m:r>
          <m:rPr>
            <m:sty m:val="p"/>
          </m:rPr>
          <w:rPr>
            <w:rFonts w:ascii="Cambria Math"/>
            <w:sz w:val="22"/>
            <w:szCs w:val="22"/>
          </w:rPr>
          <m:t>Δ</m:t>
        </m:r>
        <m:r>
          <w:rPr>
            <w:rFonts w:ascii="Cambria Math"/>
            <w:sz w:val="22"/>
            <w:szCs w:val="22"/>
            <w:lang w:val="ru-RU"/>
          </w:rPr>
          <m:t>345</m:t>
        </m:r>
      </m:oMath>
      <w:r>
        <w:rPr>
          <w:sz w:val="22"/>
          <w:szCs w:val="22"/>
          <w:lang w:val="ru-RU"/>
        </w:rPr>
        <w:t>, который и помещен в середине контейнера.</w:t>
      </w:r>
    </w:p>
    <w:p w14:paraId="1132C145" w14:textId="0B5126DE" w:rsidR="006262E3" w:rsidRDefault="00C4557B" w:rsidP="00C4557B">
      <w:pPr>
        <w:ind w:firstLine="432"/>
        <w:jc w:val="both"/>
        <w:outlineLvl w:val="0"/>
        <w:rPr>
          <w:color w:val="FF0000"/>
          <w:sz w:val="20"/>
          <w:szCs w:val="20"/>
          <w:lang w:val="ru-RU"/>
        </w:rPr>
      </w:pPr>
      <w:r>
        <w:rPr>
          <w:sz w:val="22"/>
          <w:szCs w:val="22"/>
          <w:lang w:val="ru-RU"/>
        </w:rPr>
        <w:t xml:space="preserve">Принципиальная особенность данной операции деления в том, что она и ее обратная операция уже не обусловлены, как прежде, необходимостью предварительного существования одиночных стержней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oMath>
      <w:r>
        <w:rPr>
          <w:sz w:val="22"/>
          <w:szCs w:val="22"/>
          <w:lang w:val="ru-RU"/>
        </w:rPr>
        <w:t xml:space="preserve">, а только наличием инструмента </w:t>
      </w:r>
      <m:oMath>
        <m:r>
          <m:rPr>
            <m:sty m:val="p"/>
          </m:rPr>
          <w:rPr>
            <w:rFonts w:ascii="Cambria Math"/>
            <w:sz w:val="22"/>
            <w:szCs w:val="22"/>
          </w:rPr>
          <m:t>Δ</m:t>
        </m:r>
        <m:r>
          <w:rPr>
            <w:rFonts w:ascii="Cambria Math"/>
            <w:sz w:val="22"/>
            <w:szCs w:val="22"/>
            <w:lang w:val="ru-RU"/>
          </w:rPr>
          <m:t>345</m:t>
        </m:r>
      </m:oMath>
      <w:r>
        <w:rPr>
          <w:sz w:val="22"/>
          <w:szCs w:val="22"/>
          <w:lang w:val="ru-RU"/>
        </w:rPr>
        <w:t>.</w:t>
      </w:r>
    </w:p>
    <w:p w14:paraId="544C3C0E" w14:textId="3B400561" w:rsidR="006262E3" w:rsidRDefault="006262E3" w:rsidP="004B7C98">
      <w:pPr>
        <w:ind w:firstLine="432"/>
        <w:jc w:val="both"/>
        <w:outlineLvl w:val="0"/>
        <w:rPr>
          <w:iCs/>
          <w:sz w:val="22"/>
          <w:szCs w:val="22"/>
          <w:lang w:val="ru-RU"/>
        </w:rPr>
      </w:pPr>
      <w:r w:rsidRPr="003067E7">
        <w:rPr>
          <w:b/>
          <w:bCs/>
          <w:sz w:val="22"/>
          <w:szCs w:val="22"/>
          <w:lang w:val="ru-RU"/>
        </w:rPr>
        <w:t>Ярлыком</w:t>
      </w:r>
      <w:r w:rsidRPr="00A31AF1">
        <w:rPr>
          <w:sz w:val="22"/>
          <w:szCs w:val="22"/>
          <w:lang w:val="ru-RU"/>
        </w:rPr>
        <w:t xml:space="preserve"> Метаобраза </w:t>
      </w:r>
      <w:r w:rsidRPr="003067E7">
        <w:rPr>
          <w:b/>
          <w:bCs/>
          <w:sz w:val="22"/>
          <w:szCs w:val="22"/>
          <w:lang w:val="ru-RU"/>
        </w:rPr>
        <w:t>операции деления</w:t>
      </w:r>
      <w:r>
        <w:rPr>
          <w:sz w:val="22"/>
          <w:szCs w:val="22"/>
          <w:lang w:val="ru-RU"/>
        </w:rPr>
        <w:t xml:space="preserve"> </w:t>
      </w:r>
      <w:r w:rsidRPr="003067E7">
        <w:rPr>
          <w:b/>
          <w:bCs/>
          <w:sz w:val="22"/>
          <w:szCs w:val="22"/>
          <w:lang w:val="ru-RU"/>
        </w:rPr>
        <w:t>раствора циркуля</w:t>
      </w:r>
      <w:r w:rsidRPr="009A38B7">
        <w:rPr>
          <w:sz w:val="22"/>
          <w:szCs w:val="22"/>
          <w:lang w:val="ru-RU"/>
        </w:rPr>
        <w:t xml:space="preserve">  </w:t>
      </w:r>
      <m:oMath>
        <m:r>
          <w:rPr>
            <w:rFonts w:ascii="Cambria Math" w:hAnsi="Cambria Math"/>
            <w:sz w:val="22"/>
            <w:szCs w:val="22"/>
            <w:lang w:val="ru-RU"/>
          </w:rPr>
          <m:t>D</m:t>
        </m:r>
      </m:oMath>
      <w:r w:rsidRPr="009A38B7">
        <w:rPr>
          <w:sz w:val="22"/>
          <w:szCs w:val="22"/>
          <w:lang w:val="ru-RU"/>
        </w:rPr>
        <w:t xml:space="preserve"> треугольником </w:t>
      </w:r>
      <m:oMath>
        <m:r>
          <m:rPr>
            <m:sty m:val="p"/>
          </m:rPr>
          <w:rPr>
            <w:rFonts w:ascii="Cambria Math"/>
            <w:sz w:val="22"/>
            <w:szCs w:val="22"/>
          </w:rPr>
          <m:t>Δ</m:t>
        </m:r>
        <m:r>
          <w:rPr>
            <w:rFonts w:ascii="Cambria Math"/>
            <w:sz w:val="22"/>
            <w:szCs w:val="22"/>
            <w:lang w:val="ru-RU"/>
          </w:rPr>
          <m:t>345</m:t>
        </m:r>
      </m:oMath>
      <w:r>
        <w:rPr>
          <w:sz w:val="22"/>
          <w:szCs w:val="22"/>
          <w:lang w:val="ru-RU"/>
        </w:rPr>
        <w:t xml:space="preserve"> </w:t>
      </w:r>
      <w:r w:rsidRPr="009A38B7">
        <w:rPr>
          <w:sz w:val="22"/>
          <w:szCs w:val="22"/>
          <w:lang w:val="ru-RU"/>
        </w:rPr>
        <w:t xml:space="preserve">на 60 равных частей размером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oMath>
      <w:r w:rsidRPr="009A38B7">
        <w:rPr>
          <w:sz w:val="22"/>
          <w:szCs w:val="22"/>
          <w:lang w:val="ru-RU"/>
        </w:rPr>
        <w:t xml:space="preserve">  и  </w:t>
      </w:r>
      <w:r>
        <w:rPr>
          <w:sz w:val="22"/>
          <w:szCs w:val="22"/>
          <w:lang w:val="ru-RU"/>
        </w:rPr>
        <w:t>(</w:t>
      </w:r>
      <w:r w:rsidRPr="009A38B7">
        <w:rPr>
          <w:sz w:val="22"/>
          <w:szCs w:val="22"/>
          <w:lang w:val="ru-RU"/>
        </w:rPr>
        <w:t>обратн</w:t>
      </w:r>
      <w:r>
        <w:rPr>
          <w:sz w:val="22"/>
          <w:szCs w:val="22"/>
          <w:lang w:val="ru-RU"/>
        </w:rPr>
        <w:t>ой)</w:t>
      </w:r>
      <w:r w:rsidRPr="009A38B7">
        <w:rPr>
          <w:sz w:val="22"/>
          <w:szCs w:val="22"/>
          <w:lang w:val="ru-RU"/>
        </w:rPr>
        <w:t xml:space="preserve"> операци</w:t>
      </w:r>
      <w:r>
        <w:rPr>
          <w:sz w:val="22"/>
          <w:szCs w:val="22"/>
          <w:lang w:val="ru-RU"/>
        </w:rPr>
        <w:t xml:space="preserve">и </w:t>
      </w:r>
      <w:r w:rsidRPr="009A38B7">
        <w:rPr>
          <w:sz w:val="22"/>
          <w:szCs w:val="22"/>
          <w:lang w:val="ru-RU"/>
        </w:rPr>
        <w:t>композиции 60 ра</w:t>
      </w:r>
      <w:r>
        <w:rPr>
          <w:sz w:val="22"/>
          <w:szCs w:val="22"/>
          <w:lang w:val="ru-RU"/>
        </w:rPr>
        <w:t>в</w:t>
      </w:r>
      <w:r w:rsidRPr="009A38B7">
        <w:rPr>
          <w:sz w:val="22"/>
          <w:szCs w:val="22"/>
          <w:lang w:val="ru-RU"/>
        </w:rPr>
        <w:t xml:space="preserve">ных частей в точности в размер раствора циркуля </w:t>
      </w:r>
      <m:oMath>
        <m:r>
          <w:rPr>
            <w:rFonts w:ascii="Cambria Math" w:hAnsi="Cambria Math"/>
            <w:sz w:val="22"/>
            <w:szCs w:val="22"/>
            <w:lang w:val="ru-RU"/>
          </w:rPr>
          <m:t>D</m:t>
        </m:r>
      </m:oMath>
      <w:r>
        <w:rPr>
          <w:iCs/>
          <w:sz w:val="22"/>
          <w:szCs w:val="22"/>
          <w:lang w:val="ru-RU"/>
        </w:rPr>
        <w:t xml:space="preserve"> будет: </w:t>
      </w:r>
    </w:p>
    <w:p w14:paraId="3B00EFA1" w14:textId="77777777" w:rsidR="006262E3" w:rsidRDefault="006262E3" w:rsidP="004B7C98">
      <w:pPr>
        <w:ind w:firstLine="432"/>
        <w:jc w:val="both"/>
        <w:outlineLvl w:val="0"/>
        <w:rPr>
          <w:iCs/>
          <w:sz w:val="22"/>
          <w:szCs w:val="22"/>
          <w:lang w:val="ru-RU"/>
        </w:rPr>
      </w:pPr>
    </w:p>
    <w:p w14:paraId="7C0E83C3" w14:textId="274478A7" w:rsidR="006262E3" w:rsidRPr="00B25F88" w:rsidRDefault="006262E3" w:rsidP="00CB64E8">
      <w:pPr>
        <w:jc w:val="both"/>
        <w:outlineLvl w:val="0"/>
        <w:rPr>
          <w:sz w:val="22"/>
          <w:szCs w:val="22"/>
          <w:lang w:val="ru-RU"/>
        </w:rPr>
      </w:pPr>
      <w:r>
        <w:rPr>
          <w:sz w:val="22"/>
          <w:szCs w:val="22"/>
          <w:lang w:val="ru-RU"/>
        </w:rPr>
        <w:t xml:space="preserve">                    </w:t>
      </w:r>
      <m:oMath>
        <m:r>
          <w:rPr>
            <w:rFonts w:ascii="Cambria Math" w:hAnsi="Cambria Math"/>
            <w:sz w:val="22"/>
            <w:szCs w:val="22"/>
            <w:lang w:val="ru-RU"/>
          </w:rPr>
          <m:t xml:space="preserve"> </m:t>
        </m:r>
        <m:r>
          <w:rPr>
            <w:rFonts w:ascii="Cambria Math"/>
            <w:sz w:val="22"/>
            <w:szCs w:val="22"/>
          </w:rPr>
          <m:t>D</m:t>
        </m:r>
        <m:r>
          <w:rPr>
            <w:rFonts w:ascii="Cambria Math" w:hAnsi="Cambria Math"/>
            <w:sz w:val="22"/>
            <w:szCs w:val="22"/>
            <w:lang w:val="ru-RU"/>
          </w:rPr>
          <m:t>→</m:t>
        </m:r>
        <m:r>
          <w:rPr>
            <w:rFonts w:ascii="Cambria Math" w:hAnsi="Cambria Math"/>
            <w:lang w:val="ru-RU"/>
          </w:rPr>
          <m:t>∆345</m:t>
        </m:r>
        <m:box>
          <m:boxPr>
            <m:opEmu m:val="1"/>
            <m:ctrlPr>
              <w:rPr>
                <w:rFonts w:ascii="Cambria Math" w:hAnsi="Cambria Math"/>
                <w:i/>
                <w:sz w:val="22"/>
                <w:szCs w:val="22"/>
              </w:rPr>
            </m:ctrlPr>
          </m:boxPr>
          <m:e>
            <m:r>
              <w:rPr>
                <w:rFonts w:ascii="Cambria Math" w:hAnsi="Cambria Math"/>
                <w:sz w:val="22"/>
                <w:szCs w:val="22"/>
                <w:lang w:val="ru-RU"/>
              </w:rPr>
              <m:t>→</m:t>
            </m:r>
          </m:e>
        </m:box>
        <m:f>
          <m:fPr>
            <m:type m:val="skw"/>
            <m:ctrlPr>
              <w:rPr>
                <w:rFonts w:ascii="Cambria Math" w:hAnsi="Cambria Math"/>
                <w:i/>
                <w:sz w:val="22"/>
                <w:szCs w:val="22"/>
              </w:rPr>
            </m:ctrlPr>
          </m:fPr>
          <m:num>
            <m:r>
              <w:rPr>
                <w:rFonts w:ascii="Cambria Math"/>
                <w:sz w:val="22"/>
                <w:szCs w:val="22"/>
              </w:rPr>
              <m:t>D</m:t>
            </m:r>
          </m:num>
          <m:den>
            <m:r>
              <w:rPr>
                <w:rFonts w:ascii="Cambria Math"/>
                <w:sz w:val="22"/>
                <w:szCs w:val="22"/>
                <w:lang w:val="ru-RU"/>
              </w:rPr>
              <m:t>60</m:t>
            </m:r>
          </m:den>
        </m:f>
      </m:oMath>
      <w:r>
        <w:rPr>
          <w:sz w:val="22"/>
          <w:szCs w:val="22"/>
          <w:lang w:val="ru-RU"/>
        </w:rPr>
        <w:t xml:space="preserve">:   </w:t>
      </w:r>
      <m:oMath>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=60</m:t>
            </m:r>
          </m:sup>
          <m:e>
            <m:sSub>
              <m:sSubPr>
                <m:ctrlPr>
                  <w:rPr>
                    <w:rFonts w:ascii="Cambria Math" w:hAnsi="Cambria Math"/>
                    <w:i/>
                    <w:sz w:val="22"/>
                    <w:szCs w:val="22"/>
                  </w:rPr>
                </m:ctrlPr>
              </m:sSubPr>
              <m:e>
                <m:d>
                  <m:dPr>
                    <m:ctrlPr>
                      <w:rPr>
                        <w:rFonts w:ascii="Cambria Math" w:hAnsi="Cambria Math"/>
                        <w:i/>
                        <w:sz w:val="22"/>
                        <w:szCs w:val="22"/>
                      </w:rPr>
                    </m:ctrlPr>
                  </m:dPr>
                  <m:e>
                    <m:f>
                      <m:fPr>
                        <m:type m:val="skw"/>
                        <m:ctrlPr>
                          <w:rPr>
                            <w:rFonts w:ascii="Cambria Math" w:hAnsi="Cambria Math"/>
                            <w:i/>
                            <w:sz w:val="22"/>
                            <w:szCs w:val="22"/>
                          </w:rPr>
                        </m:ctrlPr>
                      </m:fPr>
                      <m:num>
                        <m:r>
                          <w:rPr>
                            <w:rFonts w:ascii="Cambria Math"/>
                            <w:sz w:val="22"/>
                            <w:szCs w:val="22"/>
                          </w:rPr>
                          <m:t>D</m:t>
                        </m:r>
                      </m:num>
                      <m:den>
                        <m:r>
                          <w:rPr>
                            <w:rFonts w:ascii="Cambria Math"/>
                            <w:sz w:val="22"/>
                            <w:szCs w:val="22"/>
                            <w:lang w:val="ru-RU"/>
                          </w:rPr>
                          <m:t>60</m:t>
                        </m:r>
                      </m:den>
                    </m:f>
                  </m:e>
                </m:d>
              </m:e>
              <m:sub>
                <m:r>
                  <w:rPr>
                    <w:rFonts w:ascii="Cambria Math"/>
                    <w:sz w:val="22"/>
                    <w:szCs w:val="22"/>
                  </w:rPr>
                  <m:t>n</m:t>
                </m:r>
              </m:sub>
            </m:sSub>
            <m:r>
              <w:rPr>
                <w:rFonts w:ascii="Cambria Math" w:hAnsi="Cambria Math"/>
                <w:sz w:val="22"/>
                <w:szCs w:val="22"/>
                <w:lang w:val="ru-RU"/>
              </w:rPr>
              <m:t>=</m:t>
            </m:r>
          </m:e>
        </m:nary>
        <m:r>
          <w:rPr>
            <w:rFonts w:ascii="Cambria Math" w:hAnsi="Cambria Math"/>
            <w:sz w:val="22"/>
            <w:szCs w:val="22"/>
            <w:lang w:val="ru-RU"/>
          </w:rPr>
          <m:t xml:space="preserve"> </m:t>
        </m:r>
        <m:r>
          <w:rPr>
            <w:rFonts w:ascii="Cambria Math"/>
            <w:sz w:val="22"/>
            <w:szCs w:val="22"/>
          </w:rPr>
          <m:t>D</m:t>
        </m:r>
      </m:oMath>
      <w:r>
        <w:rPr>
          <w:sz w:val="22"/>
          <w:szCs w:val="22"/>
          <w:lang w:val="ru-RU"/>
        </w:rPr>
        <w:t xml:space="preserve">.                </w:t>
      </w:r>
      <w:r w:rsidRPr="00B25F88">
        <w:rPr>
          <w:sz w:val="22"/>
          <w:szCs w:val="22"/>
          <w:lang w:val="ru-RU"/>
        </w:rPr>
        <w:t xml:space="preserve">          </w:t>
      </w:r>
      <w:r>
        <w:rPr>
          <w:sz w:val="22"/>
          <w:szCs w:val="22"/>
          <w:lang w:val="ru-RU"/>
        </w:rPr>
        <w:t xml:space="preserve">   (</w:t>
      </w:r>
      <w:r w:rsidRPr="00F046E4">
        <w:rPr>
          <w:sz w:val="22"/>
          <w:szCs w:val="22"/>
          <w:lang w:val="ru-RU"/>
        </w:rPr>
        <w:t>6.9</w:t>
      </w:r>
      <w:r>
        <w:rPr>
          <w:sz w:val="22"/>
          <w:szCs w:val="22"/>
          <w:lang w:val="ru-RU"/>
        </w:rPr>
        <w:t>)</w:t>
      </w:r>
    </w:p>
    <w:p w14:paraId="404156E3" w14:textId="77777777" w:rsidR="006262E3" w:rsidRDefault="006262E3" w:rsidP="009F4D4F">
      <w:pPr>
        <w:ind w:firstLine="432"/>
        <w:jc w:val="center"/>
        <w:outlineLvl w:val="0"/>
        <w:rPr>
          <w:iCs/>
          <w:sz w:val="22"/>
          <w:szCs w:val="22"/>
          <w:lang w:val="ru-RU"/>
        </w:rPr>
      </w:pPr>
      <w:r>
        <w:rPr>
          <w:iCs/>
          <w:noProof/>
          <w:sz w:val="22"/>
          <w:szCs w:val="22"/>
          <w:lang w:val="ru-RU"/>
        </w:rPr>
        <w:drawing>
          <wp:inline distT="0" distB="0" distL="0" distR="0" wp14:anchorId="221BA6B2" wp14:editId="19D6C00D">
            <wp:extent cx="4242215" cy="2698750"/>
            <wp:effectExtent l="0" t="0" r="0" b="63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Рис.6.2.jpg"/>
                    <pic:cNvPicPr/>
                  </pic:nvPicPr>
                  <pic:blipFill>
                    <a:blip r:embed="rId79">
                      <a:extLst>
                        <a:ext uri="{28A0092B-C50C-407E-A947-70E740481C1C}">
                          <a14:useLocalDpi xmlns:a14="http://schemas.microsoft.com/office/drawing/2010/main" val="0"/>
                        </a:ext>
                      </a:extLst>
                    </a:blip>
                    <a:stretch>
                      <a:fillRect/>
                    </a:stretch>
                  </pic:blipFill>
                  <pic:spPr>
                    <a:xfrm>
                      <a:off x="0" y="0"/>
                      <a:ext cx="4242215" cy="2698750"/>
                    </a:xfrm>
                    <a:prstGeom prst="rect">
                      <a:avLst/>
                    </a:prstGeom>
                  </pic:spPr>
                </pic:pic>
              </a:graphicData>
            </a:graphic>
          </wp:inline>
        </w:drawing>
      </w:r>
    </w:p>
    <w:p w14:paraId="25AF13B0" w14:textId="77777777" w:rsidR="006262E3" w:rsidRPr="00F046E4" w:rsidRDefault="006262E3" w:rsidP="00F046E4">
      <w:pPr>
        <w:ind w:firstLine="432"/>
        <w:jc w:val="center"/>
        <w:outlineLvl w:val="0"/>
        <w:rPr>
          <w:sz w:val="20"/>
          <w:szCs w:val="20"/>
          <w:lang w:val="ru-RU"/>
        </w:rPr>
      </w:pPr>
      <w:r w:rsidRPr="00F046E4">
        <w:rPr>
          <w:sz w:val="20"/>
          <w:szCs w:val="20"/>
          <w:lang w:val="ru-RU"/>
        </w:rPr>
        <w:t>Рис.6.7. Метаобраз алгоритма рекурсивного деления на 60 равных</w:t>
      </w:r>
    </w:p>
    <w:p w14:paraId="460BB88E" w14:textId="7543E3A0" w:rsidR="006262E3" w:rsidRPr="00F046E4" w:rsidRDefault="006262E3" w:rsidP="00553AD1">
      <w:pPr>
        <w:ind w:firstLine="432"/>
        <w:jc w:val="center"/>
        <w:outlineLvl w:val="0"/>
        <w:rPr>
          <w:sz w:val="20"/>
          <w:szCs w:val="20"/>
          <w:lang w:val="ru-RU"/>
        </w:rPr>
      </w:pPr>
      <w:r w:rsidRPr="00F046E4">
        <w:rPr>
          <w:sz w:val="20"/>
          <w:szCs w:val="20"/>
          <w:lang w:val="ru-RU"/>
        </w:rPr>
        <w:t xml:space="preserve">частей размера раствора циркуля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sub>
        </m:sSub>
      </m:oMath>
      <w:r w:rsidRPr="00F046E4">
        <w:rPr>
          <w:sz w:val="20"/>
          <w:szCs w:val="20"/>
          <w:lang w:val="ru-RU"/>
        </w:rPr>
        <w:t xml:space="preserve">,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r>
              <m:rPr>
                <m:sty m:val="p"/>
              </m:rPr>
              <w:rPr>
                <w:rFonts w:ascii="Cambria Math"/>
                <w:sz w:val="20"/>
                <w:szCs w:val="20"/>
                <w:lang w:val="ru-RU"/>
              </w:rPr>
              <m:t>-</m:t>
            </m:r>
            <m:r>
              <m:rPr>
                <m:sty m:val="p"/>
              </m:rPr>
              <w:rPr>
                <w:rFonts w:ascii="Cambria Math"/>
                <w:sz w:val="20"/>
                <w:szCs w:val="20"/>
                <w:lang w:val="ru-RU"/>
              </w:rPr>
              <m:t>1</m:t>
            </m:r>
          </m:sub>
        </m:sSub>
      </m:oMath>
      <w:r w:rsidRPr="00F046E4">
        <w:rPr>
          <w:sz w:val="20"/>
          <w:szCs w:val="20"/>
          <w:lang w:val="ru-RU"/>
        </w:rPr>
        <w:t xml:space="preserve">,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r>
              <m:rPr>
                <m:sty m:val="p"/>
              </m:rPr>
              <w:rPr>
                <w:rFonts w:ascii="Cambria Math"/>
                <w:sz w:val="20"/>
                <w:szCs w:val="20"/>
                <w:lang w:val="ru-RU"/>
              </w:rPr>
              <m:t>-</m:t>
            </m:r>
            <m:r>
              <m:rPr>
                <m:sty m:val="p"/>
              </m:rPr>
              <w:rPr>
                <w:rFonts w:ascii="Cambria Math"/>
                <w:sz w:val="20"/>
                <w:szCs w:val="20"/>
                <w:lang w:val="ru-RU"/>
              </w:rPr>
              <m:t>2</m:t>
            </m:r>
          </m:sub>
        </m:sSub>
      </m:oMath>
      <w:r w:rsidRPr="00F046E4">
        <w:rPr>
          <w:sz w:val="20"/>
          <w:szCs w:val="20"/>
          <w:lang w:val="ru-RU"/>
        </w:rPr>
        <w:t xml:space="preserve">,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r>
              <m:rPr>
                <m:sty m:val="p"/>
              </m:rPr>
              <w:rPr>
                <w:rFonts w:ascii="Cambria Math"/>
                <w:sz w:val="20"/>
                <w:szCs w:val="20"/>
                <w:lang w:val="ru-RU"/>
              </w:rPr>
              <m:t>-</m:t>
            </m:r>
            <m:r>
              <m:rPr>
                <m:sty m:val="p"/>
              </m:rPr>
              <w:rPr>
                <w:rFonts w:ascii="Cambria Math"/>
                <w:sz w:val="20"/>
                <w:szCs w:val="20"/>
                <w:lang w:val="ru-RU"/>
              </w:rPr>
              <m:t>3</m:t>
            </m:r>
          </m:sub>
        </m:sSub>
      </m:oMath>
      <w:r w:rsidRPr="00F046E4">
        <w:rPr>
          <w:sz w:val="20"/>
          <w:szCs w:val="20"/>
          <w:lang w:val="ru-RU"/>
        </w:rPr>
        <w:t>, ….</w:t>
      </w:r>
    </w:p>
    <w:p w14:paraId="1AB31F1C" w14:textId="77777777" w:rsidR="006262E3" w:rsidRDefault="006262E3" w:rsidP="002A0EC7">
      <w:pPr>
        <w:ind w:left="1530" w:firstLine="432"/>
        <w:jc w:val="both"/>
        <w:outlineLvl w:val="0"/>
        <w:rPr>
          <w:sz w:val="22"/>
          <w:szCs w:val="22"/>
          <w:lang w:val="ru-RU"/>
        </w:rPr>
      </w:pPr>
    </w:p>
    <w:p w14:paraId="6F097313" w14:textId="77777777" w:rsidR="00C4557B" w:rsidRPr="00981D5E" w:rsidRDefault="00C4557B" w:rsidP="00C4557B">
      <w:pPr>
        <w:ind w:firstLine="432"/>
        <w:jc w:val="both"/>
        <w:outlineLvl w:val="0"/>
        <w:rPr>
          <w:sz w:val="22"/>
          <w:szCs w:val="22"/>
          <w:lang w:val="ru-RU"/>
        </w:rPr>
      </w:pPr>
      <w:r>
        <w:rPr>
          <w:sz w:val="22"/>
          <w:szCs w:val="22"/>
          <w:lang w:val="ru-RU"/>
        </w:rPr>
        <w:t>Данный Ярлык следует интерпретировать следующим образом. Существует операция (</w:t>
      </w:r>
      <w:r w:rsidRPr="00F046E4">
        <w:rPr>
          <w:sz w:val="22"/>
          <w:szCs w:val="22"/>
          <w:lang w:val="ru-RU"/>
        </w:rPr>
        <w:t>6.9</w:t>
      </w:r>
      <w:r>
        <w:rPr>
          <w:sz w:val="22"/>
          <w:szCs w:val="22"/>
          <w:lang w:val="ru-RU"/>
        </w:rPr>
        <w:t xml:space="preserve">) деления размера раствора </w:t>
      </w:r>
      <w:r w:rsidRPr="009A38B7">
        <w:rPr>
          <w:sz w:val="22"/>
          <w:szCs w:val="22"/>
          <w:lang w:val="ru-RU"/>
        </w:rPr>
        <w:t xml:space="preserve">циркуля  </w:t>
      </w:r>
      <m:oMath>
        <m:r>
          <w:rPr>
            <w:rFonts w:ascii="Cambria Math" w:hAnsi="Cambria Math"/>
            <w:sz w:val="22"/>
            <w:szCs w:val="22"/>
            <w:lang w:val="ru-RU"/>
          </w:rPr>
          <m:t>D</m:t>
        </m:r>
      </m:oMath>
      <w:r w:rsidRPr="009A38B7">
        <w:rPr>
          <w:sz w:val="22"/>
          <w:szCs w:val="22"/>
          <w:lang w:val="ru-RU"/>
        </w:rPr>
        <w:t xml:space="preserve"> египетским</w:t>
      </w:r>
      <w:r>
        <w:rPr>
          <w:sz w:val="22"/>
          <w:szCs w:val="22"/>
          <w:lang w:val="ru-RU"/>
        </w:rPr>
        <w:t xml:space="preserve"> </w:t>
      </w:r>
      <w:r w:rsidRPr="009A38B7">
        <w:rPr>
          <w:sz w:val="22"/>
          <w:szCs w:val="22"/>
          <w:lang w:val="ru-RU"/>
        </w:rPr>
        <w:t xml:space="preserve">треугольником </w:t>
      </w:r>
      <m:oMath>
        <m:r>
          <m:rPr>
            <m:sty m:val="p"/>
          </m:rPr>
          <w:rPr>
            <w:rFonts w:ascii="Cambria Math"/>
            <w:sz w:val="22"/>
            <w:szCs w:val="22"/>
          </w:rPr>
          <m:t>Δ</m:t>
        </m:r>
        <m:r>
          <w:rPr>
            <w:rFonts w:ascii="Cambria Math"/>
            <w:sz w:val="22"/>
            <w:szCs w:val="22"/>
            <w:lang w:val="ru-RU"/>
          </w:rPr>
          <m:t>345</m:t>
        </m:r>
      </m:oMath>
      <w:r>
        <w:rPr>
          <w:sz w:val="22"/>
          <w:szCs w:val="22"/>
          <w:lang w:val="ru-RU"/>
        </w:rPr>
        <w:t xml:space="preserve"> </w:t>
      </w:r>
      <w:r w:rsidRPr="009A38B7">
        <w:rPr>
          <w:sz w:val="22"/>
          <w:szCs w:val="22"/>
          <w:lang w:val="ru-RU"/>
        </w:rPr>
        <w:t xml:space="preserve">на 60 равных частей размером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oMath>
      <w:r>
        <w:rPr>
          <w:sz w:val="22"/>
          <w:szCs w:val="22"/>
          <w:lang w:val="ru-RU"/>
        </w:rPr>
        <w:t xml:space="preserve"> таких, что, если </w:t>
      </w:r>
      <w:r w:rsidRPr="00CC5B57">
        <w:rPr>
          <w:sz w:val="22"/>
          <w:szCs w:val="22"/>
          <w:lang w:val="ru-RU"/>
        </w:rPr>
        <w:t xml:space="preserve">занумеровать каждую из полученных частей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oMath>
      <w:r w:rsidRPr="00CC5B57">
        <w:rPr>
          <w:sz w:val="22"/>
          <w:szCs w:val="22"/>
          <w:lang w:val="ru-RU"/>
        </w:rPr>
        <w:t xml:space="preserve">  одним числом из числового индекса </w:t>
      </w:r>
      <m:oMath>
        <m:r>
          <w:rPr>
            <w:rFonts w:ascii="Cambria Math"/>
            <w:sz w:val="22"/>
            <w:szCs w:val="22"/>
          </w:rPr>
          <m:t>n</m:t>
        </m:r>
        <m:r>
          <m:rPr>
            <m:sty m:val="p"/>
          </m:rPr>
          <w:rPr>
            <w:rFonts w:ascii="Cambria Math" w:hAnsi="Cambria Math"/>
            <w:sz w:val="22"/>
            <w:szCs w:val="22"/>
            <w:lang w:val="ru-RU"/>
          </w:rPr>
          <m:t>=1, 2, 3,…,60</m:t>
        </m:r>
      </m:oMath>
      <w:r w:rsidRPr="00CC5B57">
        <w:rPr>
          <w:sz w:val="22"/>
          <w:szCs w:val="22"/>
          <w:lang w:val="ru-RU"/>
        </w:rPr>
        <w:t xml:space="preserve">, то сложение всех пронумерованных частей </w:t>
      </w:r>
      <m:oMath>
        <m:sSub>
          <m:sSubPr>
            <m:ctrlPr>
              <w:rPr>
                <w:rFonts w:ascii="Cambria Math" w:hAnsi="Cambria Math"/>
                <w:i/>
                <w:sz w:val="22"/>
                <w:szCs w:val="22"/>
              </w:rPr>
            </m:ctrlPr>
          </m:sSubPr>
          <m:e>
            <m:d>
              <m:dPr>
                <m:ctrlPr>
                  <w:rPr>
                    <w:rFonts w:ascii="Cambria Math" w:hAnsi="Cambria Math"/>
                    <w:i/>
                    <w:sz w:val="22"/>
                    <w:szCs w:val="22"/>
                  </w:rPr>
                </m:ctrlPr>
              </m:dPr>
              <m:e>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e>
            </m:d>
          </m:e>
          <m:sub>
            <m:r>
              <w:rPr>
                <w:rFonts w:ascii="Cambria Math"/>
                <w:sz w:val="22"/>
                <w:szCs w:val="22"/>
              </w:rPr>
              <m:t>n</m:t>
            </m:r>
          </m:sub>
        </m:sSub>
      </m:oMath>
      <w:r w:rsidRPr="00CC5B57">
        <w:rPr>
          <w:sz w:val="22"/>
          <w:szCs w:val="22"/>
          <w:lang w:val="ru-RU"/>
        </w:rPr>
        <w:t>в сумме даст нам в точности р</w:t>
      </w:r>
      <w:r w:rsidRPr="00981D5E">
        <w:rPr>
          <w:sz w:val="22"/>
          <w:szCs w:val="22"/>
          <w:lang w:val="ru-RU"/>
        </w:rPr>
        <w:t xml:space="preserve">азмер раствора циркуля </w:t>
      </w:r>
      <m:oMath>
        <m:r>
          <w:rPr>
            <w:rFonts w:ascii="Cambria Math" w:hAnsi="Cambria Math"/>
            <w:sz w:val="22"/>
            <w:szCs w:val="22"/>
            <w:lang w:val="ru-RU"/>
          </w:rPr>
          <m:t>D</m:t>
        </m:r>
      </m:oMath>
      <w:r w:rsidRPr="00981D5E">
        <w:rPr>
          <w:iCs/>
          <w:sz w:val="22"/>
          <w:szCs w:val="22"/>
          <w:lang w:val="ru-RU"/>
        </w:rPr>
        <w:t xml:space="preserve">. Или, по-другому, существует </w:t>
      </w:r>
      <w:r w:rsidRPr="00981D5E">
        <w:rPr>
          <w:iCs/>
          <w:sz w:val="22"/>
          <w:szCs w:val="22"/>
          <w:lang w:val="ru-RU"/>
        </w:rPr>
        <w:lastRenderedPageBreak/>
        <w:t xml:space="preserve">геометрически конструктивная процедура создания для данного раствора циркуля </w:t>
      </w:r>
      <m:oMath>
        <m:r>
          <w:rPr>
            <w:rFonts w:ascii="Cambria Math" w:hAnsi="Cambria Math"/>
            <w:sz w:val="22"/>
            <w:szCs w:val="22"/>
            <w:lang w:val="ru-RU"/>
          </w:rPr>
          <m:t>D</m:t>
        </m:r>
      </m:oMath>
      <w:r w:rsidRPr="00981D5E">
        <w:rPr>
          <w:sz w:val="22"/>
          <w:szCs w:val="22"/>
          <w:lang w:val="ru-RU"/>
        </w:rPr>
        <w:t xml:space="preserve"> ему подобного и в точности в 60 раз его меньшего объекта.  </w:t>
      </w:r>
    </w:p>
    <w:p w14:paraId="0A4A5C6C" w14:textId="39A542C8" w:rsidR="00C4557B" w:rsidRDefault="00C4557B" w:rsidP="000A6549">
      <w:pPr>
        <w:ind w:firstLine="432"/>
        <w:jc w:val="both"/>
        <w:outlineLvl w:val="0"/>
        <w:rPr>
          <w:sz w:val="22"/>
          <w:szCs w:val="22"/>
          <w:lang w:val="ru-RU"/>
        </w:rPr>
      </w:pPr>
      <w:r w:rsidRPr="00F046E4">
        <w:rPr>
          <w:iCs/>
          <w:sz w:val="22"/>
          <w:szCs w:val="22"/>
          <w:lang w:val="ru-RU"/>
        </w:rPr>
        <w:t xml:space="preserve">И конечно, данная операция может выполняться не только с размером </w:t>
      </w:r>
      <m:oMath>
        <m:r>
          <w:rPr>
            <w:rFonts w:ascii="Cambria Math" w:hAnsi="Cambria Math"/>
            <w:sz w:val="22"/>
            <w:szCs w:val="22"/>
            <w:lang w:val="ru-RU"/>
          </w:rPr>
          <m:t>D</m:t>
        </m:r>
      </m:oMath>
      <w:r w:rsidRPr="00F046E4">
        <w:rPr>
          <w:sz w:val="22"/>
          <w:szCs w:val="22"/>
          <w:lang w:val="ru-RU"/>
        </w:rPr>
        <w:t xml:space="preserve">, но и с любой его частью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oMath>
      <w:r w:rsidRPr="00F046E4">
        <w:rPr>
          <w:sz w:val="22"/>
          <w:szCs w:val="22"/>
          <w:lang w:val="ru-RU"/>
        </w:rPr>
        <w:t xml:space="preserve"> ,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60×60</m:t>
            </m:r>
          </m:den>
        </m:f>
      </m:oMath>
      <w:r w:rsidRPr="00F046E4">
        <w:rPr>
          <w:sz w:val="22"/>
          <w:szCs w:val="22"/>
          <w:lang w:val="ru-RU"/>
        </w:rPr>
        <w:t xml:space="preserve"> , и т. д., т. е. рекурсивным алгоритмом (Рис.6.7</w:t>
      </w:r>
      <w:r w:rsidRPr="002961D6">
        <w:rPr>
          <w:sz w:val="22"/>
          <w:szCs w:val="22"/>
          <w:lang w:val="ru-RU"/>
        </w:rPr>
        <w:t>)</w:t>
      </w:r>
      <w:r>
        <w:rPr>
          <w:sz w:val="22"/>
          <w:szCs w:val="22"/>
          <w:lang w:val="ru-RU"/>
        </w:rPr>
        <w:t xml:space="preserve">. Причем «вектор» действия такого алгоритма неограниченного </w:t>
      </w:r>
      <w:r w:rsidRPr="0078072E">
        <w:rPr>
          <w:b/>
          <w:bCs/>
          <w:sz w:val="22"/>
          <w:szCs w:val="22"/>
          <w:lang w:val="ru-RU"/>
        </w:rPr>
        <w:t>рекурсивного повторения операции деления</w:t>
      </w:r>
      <w:r>
        <w:rPr>
          <w:sz w:val="22"/>
          <w:szCs w:val="22"/>
          <w:lang w:val="ru-RU"/>
        </w:rPr>
        <w:t xml:space="preserve"> раствора циркуля </w:t>
      </w:r>
      <m:oMath>
        <m:r>
          <w:rPr>
            <w:rFonts w:ascii="Cambria Math" w:hAnsi="Cambria Math"/>
            <w:sz w:val="22"/>
            <w:szCs w:val="22"/>
            <w:lang w:val="ru-RU"/>
          </w:rPr>
          <m:t>D</m:t>
        </m:r>
      </m:oMath>
      <w:r>
        <w:rPr>
          <w:sz w:val="22"/>
          <w:szCs w:val="22"/>
          <w:lang w:val="ru-RU"/>
        </w:rPr>
        <w:t xml:space="preserve"> на </w:t>
      </w:r>
      <m:oMath>
        <m:r>
          <w:rPr>
            <w:rFonts w:ascii="Cambria Math" w:hAnsi="Cambria Math"/>
            <w:sz w:val="22"/>
            <w:szCs w:val="22"/>
            <w:lang w:val="ru-RU"/>
          </w:rPr>
          <m:t>60</m:t>
        </m:r>
      </m:oMath>
      <w:r>
        <w:rPr>
          <w:sz w:val="22"/>
          <w:szCs w:val="22"/>
          <w:lang w:val="ru-RU"/>
        </w:rPr>
        <w:t xml:space="preserve"> равных частей удачно дополняет «вектор» действия вышеописанного алгоритма неограниченного </w:t>
      </w:r>
      <w:r w:rsidRPr="0078072E">
        <w:rPr>
          <w:b/>
          <w:bCs/>
          <w:sz w:val="22"/>
          <w:szCs w:val="22"/>
          <w:lang w:val="ru-RU"/>
        </w:rPr>
        <w:t>рекурсивного повторения операции у</w:t>
      </w:r>
      <w:r>
        <w:rPr>
          <w:b/>
          <w:bCs/>
          <w:sz w:val="22"/>
          <w:szCs w:val="22"/>
          <w:lang w:val="ru-RU"/>
        </w:rPr>
        <w:t>множ</w:t>
      </w:r>
      <w:r w:rsidRPr="0078072E">
        <w:rPr>
          <w:b/>
          <w:bCs/>
          <w:sz w:val="22"/>
          <w:szCs w:val="22"/>
          <w:lang w:val="ru-RU"/>
        </w:rPr>
        <w:t>ения</w:t>
      </w:r>
      <w:r>
        <w:rPr>
          <w:sz w:val="22"/>
          <w:szCs w:val="22"/>
          <w:lang w:val="ru-RU"/>
        </w:rPr>
        <w:t xml:space="preserve"> раствора циркуля</w:t>
      </w:r>
      <m:oMath>
        <m:r>
          <w:rPr>
            <w:rFonts w:ascii="Cambria Math" w:hAnsi="Cambria Math"/>
            <w:sz w:val="22"/>
            <w:szCs w:val="22"/>
            <w:lang w:val="ru-RU"/>
          </w:rPr>
          <m:t xml:space="preserve"> D</m:t>
        </m:r>
      </m:oMath>
      <w:r>
        <w:rPr>
          <w:sz w:val="22"/>
          <w:szCs w:val="22"/>
          <w:lang w:val="ru-RU"/>
        </w:rPr>
        <w:t xml:space="preserve"> в </w:t>
      </w:r>
      <m:oMath>
        <m:r>
          <w:rPr>
            <w:rFonts w:ascii="Cambria Math" w:hAnsi="Cambria Math"/>
            <w:sz w:val="22"/>
            <w:szCs w:val="22"/>
            <w:lang w:val="ru-RU"/>
          </w:rPr>
          <m:t>60</m:t>
        </m:r>
      </m:oMath>
      <w:r>
        <w:rPr>
          <w:sz w:val="22"/>
          <w:szCs w:val="22"/>
          <w:lang w:val="ru-RU"/>
        </w:rPr>
        <w:t xml:space="preserve"> раз. Объединение этих двух алгоритмов, действующих порознь в «противоположных направлениях», в один позволило шумерам создать позиционное 60-значное счисление на основе и</w:t>
      </w:r>
      <w:r w:rsidRPr="006E25E6">
        <w:rPr>
          <w:sz w:val="22"/>
          <w:szCs w:val="22"/>
          <w:lang w:val="ru-RU"/>
        </w:rPr>
        <w:t xml:space="preserve"> </w:t>
      </w:r>
      <w:r w:rsidRPr="00B04B3C">
        <w:rPr>
          <w:b/>
          <w:bCs/>
          <w:sz w:val="22"/>
          <w:szCs w:val="22"/>
          <w:lang w:val="ru-RU"/>
        </w:rPr>
        <w:t>неограниченно</w:t>
      </w:r>
      <w:r>
        <w:rPr>
          <w:b/>
          <w:bCs/>
          <w:sz w:val="22"/>
          <w:szCs w:val="22"/>
          <w:lang w:val="ru-RU"/>
        </w:rPr>
        <w:t xml:space="preserve"> возрастающей, и </w:t>
      </w:r>
      <w:r w:rsidRPr="00B04B3C">
        <w:rPr>
          <w:b/>
          <w:bCs/>
          <w:sz w:val="22"/>
          <w:szCs w:val="22"/>
          <w:lang w:val="ru-RU"/>
        </w:rPr>
        <w:t>неограниченно</w:t>
      </w:r>
      <w:r>
        <w:rPr>
          <w:b/>
          <w:bCs/>
          <w:sz w:val="22"/>
          <w:szCs w:val="22"/>
          <w:lang w:val="ru-RU"/>
        </w:rPr>
        <w:t xml:space="preserve"> убывающей </w:t>
      </w:r>
      <w:r>
        <w:rPr>
          <w:sz w:val="22"/>
          <w:szCs w:val="22"/>
          <w:lang w:val="ru-RU"/>
        </w:rPr>
        <w:t xml:space="preserve">линейно упорядоченной последовательности разновеликих протяженностей. Действительно, привлекая только ресурсы египетского треугольника </w:t>
      </w:r>
      <m:oMath>
        <m:r>
          <m:rPr>
            <m:sty m:val="p"/>
          </m:rPr>
          <w:rPr>
            <w:rFonts w:ascii="Cambria Math"/>
            <w:sz w:val="22"/>
            <w:szCs w:val="22"/>
          </w:rPr>
          <m:t>Δ</m:t>
        </m:r>
        <m:r>
          <w:rPr>
            <w:rFonts w:ascii="Cambria Math"/>
            <w:sz w:val="22"/>
            <w:szCs w:val="22"/>
            <w:lang w:val="ru-RU"/>
          </w:rPr>
          <m:t>345</m:t>
        </m:r>
      </m:oMath>
      <w:r>
        <w:rPr>
          <w:sz w:val="22"/>
          <w:szCs w:val="22"/>
          <w:lang w:val="ru-RU"/>
        </w:rPr>
        <w:t xml:space="preserve"> и циркуля, больше не требуется соблюдения никаких иных условий для свободного </w:t>
      </w:r>
      <w:r w:rsidRPr="0078072E">
        <w:rPr>
          <w:b/>
          <w:bCs/>
          <w:sz w:val="22"/>
          <w:szCs w:val="22"/>
          <w:lang w:val="ru-RU"/>
        </w:rPr>
        <w:t>рекурсивного</w:t>
      </w:r>
      <w:r>
        <w:rPr>
          <w:sz w:val="22"/>
          <w:szCs w:val="22"/>
          <w:lang w:val="ru-RU"/>
        </w:rPr>
        <w:t xml:space="preserve"> деления растворов циркуля на 60 равных частей и для их увеличения в 60 раз, а также для соответствующего масштабирования египетского треугольника </w:t>
      </w:r>
      <m:oMath>
        <m:r>
          <m:rPr>
            <m:sty m:val="p"/>
          </m:rPr>
          <w:rPr>
            <w:rFonts w:ascii="Cambria Math"/>
            <w:sz w:val="22"/>
            <w:szCs w:val="22"/>
          </w:rPr>
          <m:t>Δ</m:t>
        </m:r>
        <m:r>
          <w:rPr>
            <w:rFonts w:ascii="Cambria Math"/>
            <w:sz w:val="22"/>
            <w:szCs w:val="22"/>
            <w:lang w:val="ru-RU"/>
          </w:rPr>
          <m:t>345</m:t>
        </m:r>
      </m:oMath>
      <w:r>
        <w:rPr>
          <w:sz w:val="22"/>
          <w:szCs w:val="22"/>
          <w:lang w:val="ru-RU"/>
        </w:rPr>
        <w:t xml:space="preserve"> как в 60 раз больше эталонного, так и в 60 раз меньше эталонного.</w:t>
      </w:r>
    </w:p>
    <w:p w14:paraId="5DF0F40B" w14:textId="77777777" w:rsidR="006262E3" w:rsidRDefault="006262E3" w:rsidP="00907B80">
      <w:pPr>
        <w:ind w:firstLine="432"/>
        <w:jc w:val="center"/>
        <w:outlineLvl w:val="0"/>
        <w:rPr>
          <w:color w:val="FF0000"/>
          <w:sz w:val="20"/>
          <w:szCs w:val="20"/>
          <w:lang w:val="ru-RU"/>
        </w:rPr>
      </w:pPr>
      <w:r>
        <w:rPr>
          <w:noProof/>
          <w:sz w:val="22"/>
          <w:szCs w:val="22"/>
          <w:lang w:val="ru-RU"/>
        </w:rPr>
        <w:drawing>
          <wp:inline distT="0" distB="0" distL="0" distR="0" wp14:anchorId="5E926DD7" wp14:editId="3BC7D2BF">
            <wp:extent cx="2800350" cy="1762325"/>
            <wp:effectExtent l="0" t="0" r="0" b="9525"/>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Рис.6.8.jpg"/>
                    <pic:cNvPicPr/>
                  </pic:nvPicPr>
                  <pic:blipFill>
                    <a:blip r:embed="rId80">
                      <a:extLst>
                        <a:ext uri="{28A0092B-C50C-407E-A947-70E740481C1C}">
                          <a14:useLocalDpi xmlns:a14="http://schemas.microsoft.com/office/drawing/2010/main" val="0"/>
                        </a:ext>
                      </a:extLst>
                    </a:blip>
                    <a:stretch>
                      <a:fillRect/>
                    </a:stretch>
                  </pic:blipFill>
                  <pic:spPr>
                    <a:xfrm>
                      <a:off x="0" y="0"/>
                      <a:ext cx="2816830" cy="1772696"/>
                    </a:xfrm>
                    <a:prstGeom prst="rect">
                      <a:avLst/>
                    </a:prstGeom>
                  </pic:spPr>
                </pic:pic>
              </a:graphicData>
            </a:graphic>
          </wp:inline>
        </w:drawing>
      </w:r>
    </w:p>
    <w:p w14:paraId="7FCF2482" w14:textId="1BD7AEB1" w:rsidR="006262E3" w:rsidRPr="00F046E4" w:rsidRDefault="006262E3" w:rsidP="00907B80">
      <w:pPr>
        <w:ind w:firstLine="432"/>
        <w:jc w:val="center"/>
        <w:outlineLvl w:val="0"/>
        <w:rPr>
          <w:sz w:val="20"/>
          <w:szCs w:val="20"/>
          <w:lang w:val="ru-RU"/>
        </w:rPr>
      </w:pPr>
      <w:r w:rsidRPr="00F046E4">
        <w:rPr>
          <w:sz w:val="20"/>
          <w:szCs w:val="20"/>
          <w:lang w:val="ru-RU"/>
        </w:rPr>
        <w:t xml:space="preserve">Рис.6.8. Метаобраз неограниченной в двух направлениях линейно-упорядоченной последовательности разновеликих растворов циркуля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sub>
        </m:sSub>
      </m:oMath>
      <w:r w:rsidRPr="00F046E4">
        <w:rPr>
          <w:sz w:val="20"/>
          <w:szCs w:val="20"/>
          <w:lang w:val="ru-RU"/>
        </w:rPr>
        <w:t xml:space="preserve"> </w:t>
      </w:r>
    </w:p>
    <w:p w14:paraId="72C255F2" w14:textId="0D9B5191" w:rsidR="006262E3" w:rsidRPr="00BE0628" w:rsidRDefault="006262E3" w:rsidP="00907B80">
      <w:pPr>
        <w:ind w:firstLine="432"/>
        <w:jc w:val="center"/>
        <w:outlineLvl w:val="0"/>
        <w:rPr>
          <w:sz w:val="20"/>
          <w:szCs w:val="20"/>
          <w:lang w:val="ru-RU"/>
        </w:rPr>
      </w:pPr>
      <w:r w:rsidRPr="00F046E4">
        <w:rPr>
          <w:sz w:val="20"/>
          <w:szCs w:val="20"/>
          <w:lang w:val="ru-RU"/>
        </w:rPr>
        <w:t xml:space="preserve">(здесь </w:t>
      </w:r>
      <m:oMath>
        <m:r>
          <w:rPr>
            <w:rFonts w:ascii="Cambria Math" w:hAnsi="Cambria Math"/>
            <w:sz w:val="20"/>
            <w:szCs w:val="20"/>
            <w:lang w:val="ru-RU"/>
          </w:rPr>
          <m:t>i</m:t>
        </m:r>
        <m:r>
          <m:rPr>
            <m:sty m:val="p"/>
          </m:rPr>
          <w:rPr>
            <w:rFonts w:ascii="Cambria Math" w:hAnsi="Cambria Math"/>
            <w:sz w:val="20"/>
            <w:szCs w:val="20"/>
            <w:lang w:val="ru-RU"/>
          </w:rPr>
          <m:t>=0,±1,±2,±3,…</m:t>
        </m:r>
      </m:oMath>
      <w:r w:rsidRPr="00F046E4">
        <w:rPr>
          <w:sz w:val="20"/>
          <w:szCs w:val="20"/>
          <w:lang w:val="ru-RU"/>
        </w:rPr>
        <w:t xml:space="preserve">) таких, что </w:t>
      </w:r>
      <m:oMath>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r>
              <m:rPr>
                <m:sty m:val="p"/>
              </m:rPr>
              <w:rPr>
                <w:rFonts w:ascii="Cambria Math"/>
                <w:sz w:val="20"/>
                <w:szCs w:val="20"/>
                <w:lang w:val="ru-RU"/>
              </w:rPr>
              <m:t>+1</m:t>
            </m:r>
          </m:sub>
        </m:sSub>
        <m:r>
          <m:rPr>
            <m:sty m:val="p"/>
          </m:rPr>
          <w:rPr>
            <w:rFonts w:ascii="Cambria Math"/>
            <w:sz w:val="20"/>
            <w:szCs w:val="20"/>
            <w:lang w:val="ru-RU"/>
          </w:rPr>
          <m:t>=</m:t>
        </m:r>
        <m:nary>
          <m:naryPr>
            <m:chr m:val="∑"/>
            <m:limLoc m:val="subSup"/>
            <m:ctrlPr>
              <w:rPr>
                <w:rFonts w:ascii="Cambria Math" w:hAnsi="Cambria Math"/>
                <w:sz w:val="20"/>
                <w:szCs w:val="20"/>
                <w:lang w:val="ru-RU"/>
              </w:rPr>
            </m:ctrlPr>
          </m:naryPr>
          <m:sub>
            <m:r>
              <w:rPr>
                <w:rFonts w:ascii="Cambria Math"/>
                <w:sz w:val="20"/>
                <w:szCs w:val="20"/>
                <w:lang w:val="ru-RU"/>
              </w:rPr>
              <m:t>n</m:t>
            </m:r>
            <m:r>
              <m:rPr>
                <m:sty m:val="p"/>
              </m:rPr>
              <w:rPr>
                <w:rFonts w:ascii="Cambria Math"/>
                <w:sz w:val="20"/>
                <w:szCs w:val="20"/>
                <w:lang w:val="ru-RU"/>
              </w:rPr>
              <m:t>=1</m:t>
            </m:r>
          </m:sub>
          <m:sup>
            <m:r>
              <w:rPr>
                <w:rFonts w:ascii="Cambria Math"/>
                <w:sz w:val="20"/>
                <w:szCs w:val="20"/>
                <w:lang w:val="ru-RU"/>
              </w:rPr>
              <m:t>n</m:t>
            </m:r>
            <m:r>
              <m:rPr>
                <m:sty m:val="p"/>
              </m:rPr>
              <w:rPr>
                <w:rFonts w:ascii="Cambria Math"/>
                <w:sz w:val="20"/>
                <w:szCs w:val="20"/>
                <w:lang w:val="ru-RU"/>
              </w:rPr>
              <m:t>=60</m:t>
            </m:r>
          </m:sup>
          <m:e>
            <m:sSub>
              <m:sSubPr>
                <m:ctrlPr>
                  <w:rPr>
                    <w:rFonts w:ascii="Cambria Math" w:hAnsi="Cambria Math"/>
                    <w:sz w:val="20"/>
                    <w:szCs w:val="20"/>
                    <w:lang w:val="ru-RU"/>
                  </w:rPr>
                </m:ctrlPr>
              </m:sSubPr>
              <m:e>
                <m:d>
                  <m:dPr>
                    <m:ctrlPr>
                      <w:rPr>
                        <w:rFonts w:ascii="Cambria Math" w:hAnsi="Cambria Math"/>
                        <w:sz w:val="20"/>
                        <w:szCs w:val="20"/>
                        <w:lang w:val="ru-RU"/>
                      </w:rPr>
                    </m:ctrlPr>
                  </m:dPr>
                  <m:e>
                    <m:sSub>
                      <m:sSubPr>
                        <m:ctrlPr>
                          <w:rPr>
                            <w:rFonts w:ascii="Cambria Math" w:hAnsi="Cambria Math"/>
                            <w:sz w:val="20"/>
                            <w:szCs w:val="20"/>
                            <w:lang w:val="ru-RU"/>
                          </w:rPr>
                        </m:ctrlPr>
                      </m:sSubPr>
                      <m:e>
                        <m:r>
                          <w:rPr>
                            <w:rFonts w:ascii="Cambria Math"/>
                            <w:sz w:val="20"/>
                            <w:szCs w:val="20"/>
                            <w:lang w:val="ru-RU"/>
                          </w:rPr>
                          <m:t>D</m:t>
                        </m:r>
                      </m:e>
                      <m:sub>
                        <m:r>
                          <w:rPr>
                            <w:rFonts w:ascii="Cambria Math"/>
                            <w:sz w:val="20"/>
                            <w:szCs w:val="20"/>
                            <w:lang w:val="ru-RU"/>
                          </w:rPr>
                          <m:t>i</m:t>
                        </m:r>
                      </m:sub>
                    </m:sSub>
                  </m:e>
                </m:d>
              </m:e>
              <m:sub>
                <m:r>
                  <w:rPr>
                    <w:rFonts w:ascii="Cambria Math"/>
                    <w:sz w:val="20"/>
                    <w:szCs w:val="20"/>
                    <w:lang w:val="ru-RU"/>
                  </w:rPr>
                  <m:t>n</m:t>
                </m:r>
              </m:sub>
            </m:sSub>
          </m:e>
        </m:nary>
      </m:oMath>
      <w:r w:rsidRPr="00F046E4">
        <w:rPr>
          <w:sz w:val="20"/>
          <w:szCs w:val="20"/>
          <w:lang w:val="ru-RU"/>
        </w:rPr>
        <w:t>.</w:t>
      </w:r>
    </w:p>
    <w:p w14:paraId="0059062B" w14:textId="77777777" w:rsidR="006262E3" w:rsidRPr="00BE0628" w:rsidRDefault="006262E3" w:rsidP="00907B80">
      <w:pPr>
        <w:ind w:firstLine="432"/>
        <w:jc w:val="center"/>
        <w:outlineLvl w:val="0"/>
        <w:rPr>
          <w:sz w:val="20"/>
          <w:szCs w:val="20"/>
          <w:lang w:val="ru-RU"/>
        </w:rPr>
      </w:pPr>
    </w:p>
    <w:p w14:paraId="01EA45F0" w14:textId="3F365061" w:rsidR="00C4557B" w:rsidRDefault="00C4557B" w:rsidP="00C4557B">
      <w:pPr>
        <w:ind w:firstLine="432"/>
        <w:jc w:val="both"/>
        <w:outlineLvl w:val="0"/>
        <w:rPr>
          <w:iCs/>
          <w:sz w:val="22"/>
          <w:szCs w:val="22"/>
          <w:lang w:val="ru-RU"/>
        </w:rPr>
      </w:pPr>
      <w:r w:rsidRPr="00F046E4">
        <w:rPr>
          <w:sz w:val="22"/>
          <w:szCs w:val="22"/>
          <w:lang w:val="ru-RU"/>
        </w:rPr>
        <w:t xml:space="preserve">Возможность неограниченного рекурсивного повторения процедуры (Рис.6.7) уменьшения отрезков в 60 раз ( </w:t>
      </w:r>
      <m:oMath>
        <m:r>
          <w:rPr>
            <w:rFonts w:ascii="Cambria Math" w:hAnsi="Cambria Math"/>
            <w:sz w:val="22"/>
            <w:szCs w:val="22"/>
            <w:lang w:val="ru-RU"/>
          </w:rPr>
          <m:t>D</m:t>
        </m:r>
      </m:oMath>
      <w:r w:rsidRPr="00F046E4">
        <w:rPr>
          <w:iCs/>
          <w:sz w:val="22"/>
          <w:szCs w:val="22"/>
          <w:lang w:val="ru-RU"/>
        </w:rPr>
        <w:t>,</w:t>
      </w:r>
      <w:r w:rsidRPr="00F046E4">
        <w:rPr>
          <w:sz w:val="22"/>
          <w:szCs w:val="22"/>
          <w:lang w:val="ru-RU"/>
        </w:rPr>
        <w:t xml:space="preserve">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m:t>
            </m:r>
          </m:den>
        </m:f>
      </m:oMath>
      <w:r w:rsidRPr="00F046E4">
        <w:rPr>
          <w:sz w:val="22"/>
          <w:szCs w:val="22"/>
          <w:lang w:val="ru-RU"/>
        </w:rPr>
        <w:t xml:space="preserve">,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60×60</m:t>
            </m:r>
          </m:den>
        </m:f>
      </m:oMath>
      <w:r w:rsidRPr="00F046E4">
        <w:rPr>
          <w:sz w:val="22"/>
          <w:szCs w:val="22"/>
          <w:lang w:val="ru-RU"/>
        </w:rPr>
        <w:t xml:space="preserve">,  </w:t>
      </w:r>
      <m:oMath>
        <m:f>
          <m:fPr>
            <m:ctrlPr>
              <w:rPr>
                <w:rFonts w:ascii="Cambria Math" w:hAnsi="Cambria Math"/>
                <w:sz w:val="22"/>
                <w:szCs w:val="22"/>
                <w:lang w:val="ru-RU"/>
              </w:rPr>
            </m:ctrlPr>
          </m:fPr>
          <m:num>
            <m:r>
              <w:rPr>
                <w:rFonts w:ascii="Cambria Math" w:hAnsi="Cambria Math"/>
                <w:sz w:val="22"/>
                <w:szCs w:val="22"/>
                <w:lang w:val="ru-RU"/>
              </w:rPr>
              <m:t>D</m:t>
            </m:r>
          </m:num>
          <m:den>
            <m:r>
              <m:rPr>
                <m:sty m:val="p"/>
              </m:rPr>
              <w:rPr>
                <w:rFonts w:ascii="Cambria Math" w:hAnsi="Cambria Math"/>
                <w:sz w:val="22"/>
                <w:szCs w:val="22"/>
                <w:lang w:val="ru-RU"/>
              </w:rPr>
              <m:t>60×60×60</m:t>
            </m:r>
          </m:den>
        </m:f>
      </m:oMath>
      <w:r w:rsidRPr="00F046E4">
        <w:rPr>
          <w:sz w:val="22"/>
          <w:szCs w:val="22"/>
          <w:lang w:val="ru-RU"/>
        </w:rPr>
        <w:t>, …) наряду с неограниченным рекурсивным повторением процедуры увеличения (Рис.6.2)</w:t>
      </w:r>
      <w:r w:rsidRPr="00F046E4">
        <w:rPr>
          <w:b/>
          <w:bCs/>
          <w:sz w:val="22"/>
          <w:szCs w:val="22"/>
          <w:lang w:val="ru-RU"/>
        </w:rPr>
        <w:t xml:space="preserve"> </w:t>
      </w:r>
      <w:r w:rsidRPr="00F046E4">
        <w:rPr>
          <w:sz w:val="22"/>
          <w:szCs w:val="22"/>
          <w:lang w:val="ru-RU"/>
        </w:rPr>
        <w:t xml:space="preserve"> </w:t>
      </w:r>
      <w:r>
        <w:rPr>
          <w:sz w:val="22"/>
          <w:szCs w:val="22"/>
          <w:lang w:val="ru-RU"/>
        </w:rPr>
        <w:t xml:space="preserve">отрезков в 60 раз позволяет получить дискретный набор различных допустимых растворов циркуля, определенным образом относящихся к эталонному раствору циркуля </w:t>
      </w:r>
      <m:oMath>
        <m:r>
          <w:rPr>
            <w:rFonts w:ascii="Cambria Math" w:hAnsi="Cambria Math"/>
            <w:sz w:val="22"/>
            <w:szCs w:val="22"/>
            <w:lang w:val="ru-RU"/>
          </w:rPr>
          <m:t xml:space="preserve"> D</m:t>
        </m:r>
      </m:oMath>
      <w:r>
        <w:rPr>
          <w:iCs/>
          <w:sz w:val="22"/>
          <w:szCs w:val="22"/>
          <w:lang w:val="ru-RU"/>
        </w:rPr>
        <w:t xml:space="preserve">. А именно, данное множество элементов может быть </w:t>
      </w:r>
      <w:r w:rsidRPr="00B015A2">
        <w:rPr>
          <w:b/>
          <w:bCs/>
          <w:iCs/>
          <w:sz w:val="22"/>
          <w:szCs w:val="22"/>
          <w:lang w:val="ru-RU"/>
        </w:rPr>
        <w:t>линейно упорядоченно в одновременно и неограниченно возрастающую</w:t>
      </w:r>
      <w:r>
        <w:rPr>
          <w:b/>
          <w:bCs/>
          <w:iCs/>
          <w:sz w:val="22"/>
          <w:szCs w:val="22"/>
          <w:lang w:val="ru-RU"/>
        </w:rPr>
        <w:t>,</w:t>
      </w:r>
      <w:r w:rsidRPr="00B015A2">
        <w:rPr>
          <w:b/>
          <w:bCs/>
          <w:iCs/>
          <w:sz w:val="22"/>
          <w:szCs w:val="22"/>
          <w:lang w:val="ru-RU"/>
        </w:rPr>
        <w:t xml:space="preserve"> и неограниченно</w:t>
      </w:r>
      <w:r>
        <w:rPr>
          <w:b/>
          <w:bCs/>
          <w:iCs/>
          <w:sz w:val="22"/>
          <w:szCs w:val="22"/>
          <w:lang w:val="ru-RU"/>
        </w:rPr>
        <w:t xml:space="preserve"> убывающую </w:t>
      </w:r>
      <w:r w:rsidRPr="004C0E9F">
        <w:rPr>
          <w:b/>
          <w:bCs/>
          <w:iCs/>
          <w:sz w:val="22"/>
          <w:szCs w:val="22"/>
          <w:lang w:val="ru-RU"/>
        </w:rPr>
        <w:t>последовательность</w:t>
      </w:r>
      <w:r>
        <w:rPr>
          <w:b/>
          <w:bCs/>
          <w:iCs/>
          <w:sz w:val="22"/>
          <w:szCs w:val="22"/>
          <w:lang w:val="ru-RU"/>
        </w:rPr>
        <w:t xml:space="preserve"> </w:t>
      </w:r>
      <w:r>
        <w:rPr>
          <w:iCs/>
          <w:sz w:val="22"/>
          <w:szCs w:val="22"/>
          <w:lang w:val="ru-RU"/>
        </w:rPr>
        <w:t xml:space="preserve">допустимых растворов </w:t>
      </w:r>
      <w:r>
        <w:rPr>
          <w:iCs/>
          <w:sz w:val="22"/>
          <w:szCs w:val="22"/>
          <w:lang w:val="ru-RU"/>
        </w:rPr>
        <w:lastRenderedPageBreak/>
        <w:t xml:space="preserve">циркуля  </w:t>
      </w:r>
      <m:oMath>
        <m:sSup>
          <m:sSupPr>
            <m:ctrlPr>
              <w:rPr>
                <w:rFonts w:ascii="Cambria Math" w:hAnsi="Cambria Math"/>
                <w:i/>
                <w:iCs/>
                <w:sz w:val="22"/>
                <w:szCs w:val="22"/>
                <w:lang w:val="ru-RU"/>
              </w:rPr>
            </m:ctrlPr>
          </m:sSupPr>
          <m:e>
            <m:r>
              <w:rPr>
                <w:rFonts w:ascii="Cambria Math" w:hAnsi="Cambria Math"/>
                <w:sz w:val="22"/>
                <w:szCs w:val="22"/>
                <w:lang w:val="ru-RU"/>
              </w:rPr>
              <m:t>60</m:t>
            </m:r>
          </m:e>
          <m:sup>
            <m:r>
              <w:rPr>
                <w:rFonts w:ascii="Cambria Math" w:hAnsi="Cambria Math"/>
                <w:sz w:val="22"/>
                <w:szCs w:val="22"/>
                <w:lang w:val="ru-RU"/>
              </w:rPr>
              <m:t>i</m:t>
            </m:r>
          </m:sup>
        </m:sSup>
        <m:r>
          <w:rPr>
            <w:rFonts w:ascii="Cambria Math" w:hAnsi="Cambria Math"/>
            <w:sz w:val="22"/>
            <w:szCs w:val="22"/>
            <w:lang w:val="ru-RU"/>
          </w:rPr>
          <m:t>×D</m:t>
        </m:r>
      </m:oMath>
      <w:r>
        <w:rPr>
          <w:iCs/>
          <w:sz w:val="22"/>
          <w:szCs w:val="22"/>
          <w:lang w:val="ru-RU"/>
        </w:rPr>
        <w:t xml:space="preserve">, где </w:t>
      </w:r>
      <m:oMath>
        <m:r>
          <w:rPr>
            <w:rFonts w:ascii="Cambria Math"/>
            <w:sz w:val="22"/>
            <w:szCs w:val="22"/>
          </w:rPr>
          <m:t>i</m:t>
        </m:r>
        <m:r>
          <m:rPr>
            <m:sty m:val="p"/>
          </m:rPr>
          <w:rPr>
            <w:rFonts w:ascii="Cambria Math" w:hAnsi="Cambria Math"/>
            <w:sz w:val="22"/>
            <w:szCs w:val="22"/>
            <w:lang w:val="ru-RU"/>
          </w:rPr>
          <m:t>=0, ±1, ±2, ±3,…</m:t>
        </m:r>
      </m:oMath>
      <w:r>
        <w:rPr>
          <w:sz w:val="22"/>
          <w:szCs w:val="22"/>
          <w:lang w:val="ru-RU"/>
        </w:rPr>
        <w:t xml:space="preserve"> . </w:t>
      </w:r>
      <w:r w:rsidRPr="004C0E9F">
        <w:rPr>
          <w:b/>
          <w:bCs/>
          <w:sz w:val="22"/>
          <w:szCs w:val="22"/>
          <w:lang w:val="ru-RU"/>
        </w:rPr>
        <w:t>Метаобразом</w:t>
      </w:r>
      <w:r>
        <w:rPr>
          <w:sz w:val="22"/>
          <w:szCs w:val="22"/>
          <w:lang w:val="ru-RU"/>
        </w:rPr>
        <w:t xml:space="preserve"> данного </w:t>
      </w:r>
      <w:r w:rsidRPr="004C0E9F">
        <w:rPr>
          <w:b/>
          <w:bCs/>
          <w:sz w:val="22"/>
          <w:szCs w:val="22"/>
          <w:lang w:val="ru-RU"/>
        </w:rPr>
        <w:t>ряда</w:t>
      </w:r>
      <w:r>
        <w:rPr>
          <w:sz w:val="22"/>
          <w:szCs w:val="22"/>
          <w:lang w:val="ru-RU"/>
        </w:rPr>
        <w:t xml:space="preserve"> будет набор </w:t>
      </w:r>
      <w:r w:rsidRPr="004C0E9F">
        <w:rPr>
          <w:b/>
          <w:bCs/>
          <w:sz w:val="22"/>
          <w:szCs w:val="22"/>
          <w:lang w:val="ru-RU"/>
        </w:rPr>
        <w:t>стержней</w:t>
      </w:r>
      <w:r>
        <w:rPr>
          <w:sz w:val="22"/>
          <w:szCs w:val="22"/>
          <w:lang w:val="ru-RU"/>
        </w:rPr>
        <w:t xml:space="preserve"> различной длины, упорядоченных по величине и нижнему числовому индексу в обозначениях, как представлено на </w:t>
      </w:r>
      <w:r w:rsidRPr="00F046E4">
        <w:rPr>
          <w:sz w:val="22"/>
          <w:szCs w:val="22"/>
          <w:lang w:val="ru-RU"/>
        </w:rPr>
        <w:t>Рис.6.8</w:t>
      </w:r>
      <w:r w:rsidRPr="004B7C98">
        <w:rPr>
          <w:b/>
          <w:bCs/>
          <w:sz w:val="22"/>
          <w:szCs w:val="22"/>
          <w:lang w:val="ru-RU"/>
        </w:rPr>
        <w:t xml:space="preserve">. </w:t>
      </w:r>
      <w:r>
        <w:rPr>
          <w:sz w:val="22"/>
          <w:szCs w:val="22"/>
          <w:lang w:val="ru-RU"/>
        </w:rPr>
        <w:t xml:space="preserve">А </w:t>
      </w:r>
      <w:r w:rsidRPr="004C0E9F">
        <w:rPr>
          <w:b/>
          <w:bCs/>
          <w:sz w:val="22"/>
          <w:szCs w:val="22"/>
          <w:lang w:val="ru-RU"/>
        </w:rPr>
        <w:t>Ярлык</w:t>
      </w:r>
      <w:r>
        <w:rPr>
          <w:b/>
          <w:bCs/>
          <w:sz w:val="22"/>
          <w:szCs w:val="22"/>
          <w:lang w:val="ru-RU"/>
        </w:rPr>
        <w:t>ом</w:t>
      </w:r>
      <w:r w:rsidRPr="004C0E9F">
        <w:rPr>
          <w:b/>
          <w:bCs/>
          <w:sz w:val="22"/>
          <w:szCs w:val="22"/>
          <w:lang w:val="ru-RU"/>
        </w:rPr>
        <w:t xml:space="preserve"> </w:t>
      </w:r>
      <w:r>
        <w:rPr>
          <w:iCs/>
          <w:sz w:val="22"/>
          <w:szCs w:val="22"/>
          <w:lang w:val="ru-RU"/>
        </w:rPr>
        <w:t xml:space="preserve">данного </w:t>
      </w:r>
      <w:r w:rsidRPr="00E27548">
        <w:rPr>
          <w:sz w:val="22"/>
          <w:szCs w:val="22"/>
          <w:lang w:val="ru-RU"/>
        </w:rPr>
        <w:t>Метаобраз</w:t>
      </w:r>
      <w:r>
        <w:rPr>
          <w:sz w:val="22"/>
          <w:szCs w:val="22"/>
          <w:lang w:val="ru-RU"/>
        </w:rPr>
        <w:t xml:space="preserve">а будет </w:t>
      </w:r>
      <w:r w:rsidRPr="004C0E9F">
        <w:rPr>
          <w:b/>
          <w:bCs/>
          <w:iCs/>
          <w:sz w:val="22"/>
          <w:szCs w:val="22"/>
          <w:lang w:val="ru-RU"/>
        </w:rPr>
        <w:t>неограниченно</w:t>
      </w:r>
      <w:r>
        <w:rPr>
          <w:b/>
          <w:bCs/>
          <w:iCs/>
          <w:sz w:val="22"/>
          <w:szCs w:val="22"/>
          <w:lang w:val="ru-RU"/>
        </w:rPr>
        <w:t xml:space="preserve"> возрастающая и </w:t>
      </w:r>
      <w:r w:rsidRPr="004C0E9F">
        <w:rPr>
          <w:b/>
          <w:bCs/>
          <w:iCs/>
          <w:sz w:val="22"/>
          <w:szCs w:val="22"/>
          <w:lang w:val="ru-RU"/>
        </w:rPr>
        <w:t>неограниченно</w:t>
      </w:r>
      <w:r>
        <w:rPr>
          <w:b/>
          <w:bCs/>
          <w:iCs/>
          <w:sz w:val="22"/>
          <w:szCs w:val="22"/>
          <w:lang w:val="ru-RU"/>
        </w:rPr>
        <w:t xml:space="preserve"> убывающая</w:t>
      </w:r>
      <w:r w:rsidRPr="004C0E9F">
        <w:rPr>
          <w:b/>
          <w:bCs/>
          <w:iCs/>
          <w:sz w:val="22"/>
          <w:szCs w:val="22"/>
          <w:lang w:val="ru-RU"/>
        </w:rPr>
        <w:t xml:space="preserve"> </w:t>
      </w:r>
      <w:r>
        <w:rPr>
          <w:b/>
          <w:bCs/>
          <w:iCs/>
          <w:sz w:val="22"/>
          <w:szCs w:val="22"/>
          <w:lang w:val="ru-RU"/>
        </w:rPr>
        <w:t xml:space="preserve">геометрическая прогрессия </w:t>
      </w:r>
      <w:r>
        <w:rPr>
          <w:iCs/>
          <w:sz w:val="22"/>
          <w:szCs w:val="22"/>
          <w:lang w:val="ru-RU"/>
        </w:rPr>
        <w:t xml:space="preserve">допустимых подобных </w:t>
      </w:r>
      <w:r w:rsidRPr="004C0E9F">
        <w:rPr>
          <w:i/>
          <w:sz w:val="22"/>
          <w:szCs w:val="22"/>
          <w:lang w:val="ru-RU"/>
        </w:rPr>
        <w:t>растворов циркуля</w:t>
      </w:r>
      <w:r>
        <w:rPr>
          <w:iCs/>
          <w:sz w:val="22"/>
          <w:szCs w:val="22"/>
          <w:lang w:val="ru-RU"/>
        </w:rPr>
        <w:t xml:space="preserve">: </w:t>
      </w:r>
    </w:p>
    <w:p w14:paraId="1389B213" w14:textId="77777777" w:rsidR="00C4557B" w:rsidRPr="00F046E4" w:rsidRDefault="00C4557B" w:rsidP="00C4557B">
      <w:pPr>
        <w:ind w:firstLine="432"/>
        <w:jc w:val="both"/>
        <w:outlineLvl w:val="0"/>
        <w:rPr>
          <w:sz w:val="22"/>
          <w:szCs w:val="22"/>
          <w:lang w:val="ru-RU"/>
        </w:rPr>
      </w:pPr>
      <w:r>
        <w:rPr>
          <w:iCs/>
          <w:sz w:val="22"/>
          <w:szCs w:val="22"/>
          <w:lang w:val="ru-RU"/>
        </w:rPr>
        <w:t xml:space="preserve">                        </w:t>
      </w:r>
      <m:oMath>
        <m:sSub>
          <m:sSubPr>
            <m:ctrlPr>
              <w:rPr>
                <w:rFonts w:ascii="Cambria Math" w:hAnsi="Cambria Math"/>
                <w:i/>
                <w:sz w:val="22"/>
                <w:szCs w:val="22"/>
              </w:rPr>
            </m:ctrlPr>
          </m:sSubPr>
          <m:e>
            <m:r>
              <w:rPr>
                <w:rFonts w:ascii="Cambria Math"/>
                <w:sz w:val="22"/>
                <w:szCs w:val="22"/>
              </w:rPr>
              <m:t>D</m:t>
            </m:r>
          </m:e>
          <m:sub>
            <m:r>
              <w:rPr>
                <w:rFonts w:ascii="Cambria Math" w:hAnsi="Cambria Math"/>
                <w:sz w:val="22"/>
                <w:szCs w:val="22"/>
              </w:rPr>
              <m:t>i</m:t>
            </m:r>
          </m:sub>
        </m:sSub>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rPr>
              <m:t>i</m:t>
            </m:r>
          </m:sup>
        </m:sSup>
        <m:r>
          <w:rPr>
            <w:rFonts w:ascii="Cambria Math" w:hAnsi="Cambria Math"/>
            <w:sz w:val="22"/>
            <w:szCs w:val="22"/>
            <w:lang w:val="ru-RU"/>
          </w:rPr>
          <m:t>×</m:t>
        </m:r>
        <m:d>
          <m:dPr>
            <m:ctrlPr>
              <w:rPr>
                <w:rFonts w:ascii="Cambria Math" w:hAnsi="Cambria Math"/>
                <w:i/>
                <w:sz w:val="22"/>
                <w:szCs w:val="22"/>
              </w:rPr>
            </m:ctrlPr>
          </m:dPr>
          <m:e>
            <m:r>
              <w:rPr>
                <w:rFonts w:ascii="Cambria Math" w:hAnsi="Cambria Math"/>
                <w:sz w:val="22"/>
                <w:szCs w:val="22"/>
                <w:lang w:val="ru-RU"/>
              </w:rPr>
              <m:t>D</m:t>
            </m:r>
          </m:e>
        </m:d>
        <m:r>
          <w:rPr>
            <w:rFonts w:ascii="Cambria Math" w:hAnsi="Cambria Math"/>
            <w:sz w:val="22"/>
            <w:szCs w:val="22"/>
            <w:lang w:val="ru-RU"/>
          </w:rPr>
          <m:t xml:space="preserve"> </m:t>
        </m:r>
      </m:oMath>
      <w:r>
        <w:rPr>
          <w:sz w:val="22"/>
          <w:szCs w:val="22"/>
          <w:lang w:val="ru-RU"/>
        </w:rPr>
        <w:t xml:space="preserve">                 (</w:t>
      </w:r>
      <w:r w:rsidRPr="00F046E4">
        <w:rPr>
          <w:sz w:val="22"/>
          <w:szCs w:val="22"/>
          <w:lang w:val="ru-RU"/>
        </w:rPr>
        <w:t>6.10)</w:t>
      </w:r>
    </w:p>
    <w:p w14:paraId="24814AFD" w14:textId="77777777" w:rsidR="00C4557B" w:rsidRPr="00F046E4" w:rsidRDefault="00C4557B" w:rsidP="00C4557B">
      <w:pPr>
        <w:ind w:firstLine="432"/>
        <w:jc w:val="both"/>
        <w:outlineLvl w:val="0"/>
        <w:rPr>
          <w:sz w:val="22"/>
          <w:szCs w:val="22"/>
          <w:lang w:val="ru-RU"/>
        </w:rPr>
      </w:pPr>
    </w:p>
    <w:p w14:paraId="0F268C5A" w14:textId="77777777" w:rsidR="00C4557B" w:rsidRPr="00C4557B" w:rsidRDefault="00C4557B" w:rsidP="00C4557B">
      <w:pPr>
        <w:jc w:val="both"/>
        <w:outlineLvl w:val="0"/>
        <w:rPr>
          <w:sz w:val="22"/>
          <w:szCs w:val="22"/>
          <w:lang w:val="ru-RU"/>
        </w:rPr>
      </w:pPr>
      <w:r w:rsidRPr="00F046E4">
        <w:rPr>
          <w:sz w:val="22"/>
          <w:szCs w:val="22"/>
          <w:lang w:val="ru-RU"/>
        </w:rPr>
        <w:t xml:space="preserve">в которой при </w:t>
      </w:r>
      <m:oMath>
        <m:r>
          <w:rPr>
            <w:rFonts w:ascii="Cambria Math" w:hAnsi="Cambria Math"/>
            <w:sz w:val="22"/>
            <w:szCs w:val="22"/>
          </w:rPr>
          <m:t>i</m:t>
        </m:r>
        <m:r>
          <w:rPr>
            <w:rFonts w:ascii="Cambria Math" w:hAnsi="Cambria Math"/>
            <w:sz w:val="22"/>
            <w:szCs w:val="22"/>
            <w:lang w:val="ru-RU"/>
          </w:rPr>
          <m:t>=0,±1,±2,±3,…</m:t>
        </m:r>
      </m:oMath>
      <w:r w:rsidRPr="00F046E4">
        <w:rPr>
          <w:sz w:val="22"/>
          <w:szCs w:val="22"/>
          <w:lang w:val="ru-RU"/>
        </w:rPr>
        <w:t xml:space="preserve"> элемент </w:t>
      </w:r>
      <m:oMath>
        <m:sSub>
          <m:sSubPr>
            <m:ctrlPr>
              <w:rPr>
                <w:rFonts w:ascii="Cambria Math" w:hAnsi="Cambria Math"/>
                <w:i/>
                <w:sz w:val="22"/>
                <w:szCs w:val="22"/>
              </w:rPr>
            </m:ctrlPr>
          </m:sSubPr>
          <m:e>
            <m:r>
              <w:rPr>
                <w:rFonts w:ascii="Cambria Math"/>
                <w:sz w:val="22"/>
                <w:szCs w:val="22"/>
              </w:rPr>
              <m:t>D</m:t>
            </m:r>
          </m:e>
          <m:sub>
            <m:r>
              <w:rPr>
                <w:rFonts w:ascii="Cambria Math"/>
                <w:sz w:val="22"/>
                <w:szCs w:val="22"/>
                <w:lang w:val="ru-RU"/>
              </w:rPr>
              <m:t>0</m:t>
            </m:r>
          </m:sub>
        </m:sSub>
      </m:oMath>
      <w:r w:rsidRPr="00F046E4">
        <w:rPr>
          <w:sz w:val="22"/>
          <w:szCs w:val="22"/>
          <w:lang w:val="ru-RU"/>
        </w:rPr>
        <w:t xml:space="preserve"> обычно сопоставляют эталону </w:t>
      </w:r>
      <m:oMath>
        <m:r>
          <w:rPr>
            <w:rFonts w:ascii="Cambria Math" w:hAnsi="Cambria Math"/>
            <w:sz w:val="22"/>
            <w:szCs w:val="22"/>
            <w:lang w:val="ru-RU"/>
          </w:rPr>
          <m:t>D</m:t>
        </m:r>
      </m:oMath>
      <w:r w:rsidRPr="00F046E4">
        <w:rPr>
          <w:sz w:val="22"/>
          <w:szCs w:val="22"/>
          <w:lang w:val="ru-RU"/>
        </w:rPr>
        <w:t xml:space="preserve">, т. е. </w:t>
      </w:r>
      <m:oMath>
        <m:r>
          <w:rPr>
            <w:rFonts w:ascii="Cambria Math" w:hAnsi="Cambria Math"/>
            <w:sz w:val="22"/>
            <w:szCs w:val="22"/>
            <w:lang w:val="ru-RU"/>
          </w:rPr>
          <m:t>D=</m:t>
        </m:r>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D</m:t>
            </m:r>
          </m:e>
          <m:sub>
            <m:r>
              <w:rPr>
                <w:rFonts w:ascii="Cambria Math"/>
                <w:sz w:val="22"/>
                <w:szCs w:val="22"/>
                <w:lang w:val="ru-RU"/>
              </w:rPr>
              <m:t>0</m:t>
            </m:r>
          </m:sub>
        </m:sSub>
      </m:oMath>
      <w:r w:rsidRPr="00F046E4">
        <w:rPr>
          <w:sz w:val="22"/>
          <w:szCs w:val="22"/>
          <w:lang w:val="ru-RU"/>
        </w:rPr>
        <w:t>.</w:t>
      </w:r>
    </w:p>
    <w:p w14:paraId="179AE3B0" w14:textId="62FA6A97" w:rsidR="006262E3" w:rsidRPr="00BE0628" w:rsidRDefault="006262E3" w:rsidP="00CC5A10">
      <w:pPr>
        <w:ind w:firstLine="432"/>
        <w:jc w:val="both"/>
        <w:outlineLvl w:val="0"/>
        <w:rPr>
          <w:sz w:val="22"/>
          <w:szCs w:val="22"/>
          <w:lang w:val="ru-RU"/>
        </w:rPr>
      </w:pPr>
      <w:r w:rsidRPr="00F046E4">
        <w:rPr>
          <w:sz w:val="22"/>
          <w:szCs w:val="22"/>
          <w:lang w:val="ru-RU"/>
        </w:rPr>
        <w:t xml:space="preserve">Для каждого раствора </w:t>
      </w:r>
      <w:bookmarkStart w:id="66" w:name="_Hlk194164534"/>
      <m:oMath>
        <m:sSub>
          <m:sSubPr>
            <m:ctrlPr>
              <w:rPr>
                <w:rFonts w:ascii="Cambria Math" w:hAnsi="Cambria Math"/>
                <w:i/>
                <w:sz w:val="22"/>
                <w:szCs w:val="22"/>
              </w:rPr>
            </m:ctrlPr>
          </m:sSubPr>
          <m:e>
            <m:r>
              <w:rPr>
                <w:rFonts w:ascii="Cambria Math"/>
                <w:sz w:val="22"/>
                <w:szCs w:val="22"/>
              </w:rPr>
              <m:t>D</m:t>
            </m:r>
          </m:e>
          <m:sub>
            <m:r>
              <w:rPr>
                <w:rFonts w:ascii="Cambria Math"/>
                <w:sz w:val="22"/>
                <w:szCs w:val="22"/>
              </w:rPr>
              <m:t>i</m:t>
            </m:r>
          </m:sub>
        </m:sSub>
      </m:oMath>
      <w:bookmarkEnd w:id="66"/>
      <w:r w:rsidRPr="00F046E4">
        <w:rPr>
          <w:sz w:val="22"/>
          <w:szCs w:val="22"/>
          <w:lang w:val="ru-RU"/>
        </w:rPr>
        <w:t xml:space="preserve"> циркуля из набора допустимых (6.10</w:t>
      </w:r>
      <w:r>
        <w:rPr>
          <w:sz w:val="22"/>
          <w:szCs w:val="22"/>
          <w:lang w:val="ru-RU"/>
        </w:rPr>
        <w:t xml:space="preserve">) может быть построен египетский треугольник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sz w:val="22"/>
          <w:szCs w:val="22"/>
          <w:lang w:val="ru-RU"/>
        </w:rPr>
        <w:t xml:space="preserve">, стороны которого состоят из 3-х, 4-х и </w:t>
      </w:r>
      <w:proofErr w:type="gramStart"/>
      <w:r>
        <w:rPr>
          <w:sz w:val="22"/>
          <w:szCs w:val="22"/>
          <w:lang w:val="ru-RU"/>
        </w:rPr>
        <w:t>5-ти</w:t>
      </w:r>
      <w:proofErr w:type="gramEnd"/>
      <w:r>
        <w:rPr>
          <w:sz w:val="22"/>
          <w:szCs w:val="22"/>
          <w:lang w:val="ru-RU"/>
        </w:rPr>
        <w:t xml:space="preserve"> отрезков </w:t>
      </w:r>
      <m:oMath>
        <m:sSub>
          <m:sSubPr>
            <m:ctrlPr>
              <w:rPr>
                <w:rFonts w:ascii="Cambria Math" w:hAnsi="Cambria Math"/>
                <w:i/>
                <w:sz w:val="22"/>
                <w:szCs w:val="22"/>
              </w:rPr>
            </m:ctrlPr>
          </m:sSubPr>
          <m:e>
            <m:r>
              <w:rPr>
                <w:rFonts w:ascii="Cambria Math"/>
                <w:sz w:val="22"/>
                <w:szCs w:val="22"/>
              </w:rPr>
              <m:t>D</m:t>
            </m:r>
          </m:e>
          <m:sub>
            <m:r>
              <w:rPr>
                <w:rFonts w:ascii="Cambria Math"/>
                <w:sz w:val="22"/>
                <w:szCs w:val="22"/>
              </w:rPr>
              <m:t>i</m:t>
            </m:r>
          </m:sub>
        </m:sSub>
      </m:oMath>
      <w:r>
        <w:rPr>
          <w:sz w:val="22"/>
          <w:szCs w:val="22"/>
          <w:lang w:val="ru-RU"/>
        </w:rPr>
        <w:t xml:space="preserve">, соответственно. Следовательно, мы можем получить семейство разновеликих треугольников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r>
          <w:rPr>
            <w:rFonts w:ascii="Cambria Math" w:hAnsi="Cambria Math"/>
            <w:sz w:val="22"/>
            <w:szCs w:val="22"/>
            <w:lang w:val="ru-RU"/>
          </w:rPr>
          <m:t>,</m:t>
        </m:r>
      </m:oMath>
      <w:r>
        <w:rPr>
          <w:sz w:val="22"/>
          <w:szCs w:val="22"/>
          <w:lang w:val="ru-RU"/>
        </w:rPr>
        <w:t xml:space="preserve"> в котором не найдется ни </w:t>
      </w:r>
      <w:r w:rsidR="00063308">
        <w:rPr>
          <w:sz w:val="22"/>
          <w:szCs w:val="22"/>
          <w:lang w:val="ru-RU"/>
        </w:rPr>
        <w:t>одной пары</w:t>
      </w:r>
      <w:r>
        <w:rPr>
          <w:sz w:val="22"/>
          <w:szCs w:val="22"/>
          <w:lang w:val="ru-RU"/>
        </w:rPr>
        <w:t xml:space="preserve"> треугольников, равных друг другу. Более того, все они могут быть упорядочены аналогично растворам циркуля (</w:t>
      </w:r>
      <w:r w:rsidRPr="002F101A">
        <w:rPr>
          <w:sz w:val="22"/>
          <w:szCs w:val="22"/>
          <w:lang w:val="ru-RU"/>
        </w:rPr>
        <w:t>6.10</w:t>
      </w:r>
      <w:proofErr w:type="gramStart"/>
      <w:r w:rsidRPr="002F101A">
        <w:rPr>
          <w:sz w:val="22"/>
          <w:szCs w:val="22"/>
          <w:lang w:val="ru-RU"/>
        </w:rPr>
        <w:t>),  и</w:t>
      </w:r>
      <w:proofErr w:type="gramEnd"/>
      <w:r w:rsidRPr="002F101A">
        <w:rPr>
          <w:sz w:val="22"/>
          <w:szCs w:val="22"/>
          <w:lang w:val="ru-RU"/>
        </w:rPr>
        <w:t xml:space="preserve"> потому будут представлять собой множество биективное множеству </w:t>
      </w:r>
      <w:r w:rsidRPr="002F101A">
        <w:rPr>
          <w:iCs/>
          <w:sz w:val="22"/>
          <w:szCs w:val="22"/>
          <w:lang w:val="ru-RU"/>
        </w:rPr>
        <w:t xml:space="preserve">допустимых растворов циркуля </w:t>
      </w:r>
      <w:r w:rsidRPr="002F101A">
        <w:rPr>
          <w:sz w:val="22"/>
          <w:szCs w:val="22"/>
          <w:lang w:val="ru-RU"/>
        </w:rPr>
        <w:t>(6.10</w:t>
      </w:r>
      <w:r>
        <w:rPr>
          <w:sz w:val="22"/>
          <w:szCs w:val="22"/>
          <w:lang w:val="ru-RU"/>
        </w:rPr>
        <w:t xml:space="preserve">). </w:t>
      </w:r>
      <w:r w:rsidRPr="002F3533">
        <w:rPr>
          <w:b/>
          <w:bCs/>
          <w:sz w:val="22"/>
          <w:szCs w:val="22"/>
          <w:lang w:val="ru-RU"/>
        </w:rPr>
        <w:t>Метаобраз</w:t>
      </w:r>
      <w:r>
        <w:rPr>
          <w:sz w:val="22"/>
          <w:szCs w:val="22"/>
          <w:lang w:val="ru-RU"/>
        </w:rPr>
        <w:t xml:space="preserve"> данного ряда в виде </w:t>
      </w:r>
      <w:r w:rsidRPr="00A17502">
        <w:rPr>
          <w:b/>
          <w:bCs/>
          <w:sz w:val="22"/>
          <w:szCs w:val="22"/>
          <w:lang w:val="ru-RU"/>
        </w:rPr>
        <w:t>набора разновеликих треугольников</w:t>
      </w:r>
      <w:r>
        <w:rPr>
          <w:sz w:val="22"/>
          <w:szCs w:val="22"/>
          <w:lang w:val="ru-RU"/>
        </w:rPr>
        <w:t xml:space="preserve">, упорядоченных по величине и нижнему числовому индексу в обозначениях представлен на </w:t>
      </w:r>
      <w:r w:rsidRPr="002F101A">
        <w:rPr>
          <w:sz w:val="22"/>
          <w:szCs w:val="22"/>
          <w:lang w:val="ru-RU"/>
        </w:rPr>
        <w:t xml:space="preserve">Рис.6.9. </w:t>
      </w:r>
    </w:p>
    <w:p w14:paraId="0B8C1379" w14:textId="48AA553B" w:rsidR="006262E3" w:rsidRDefault="006262E3" w:rsidP="00907B80">
      <w:pPr>
        <w:ind w:firstLine="432"/>
        <w:jc w:val="center"/>
        <w:outlineLvl w:val="0"/>
        <w:rPr>
          <w:sz w:val="22"/>
          <w:szCs w:val="22"/>
          <w:lang w:val="ru-RU"/>
        </w:rPr>
      </w:pPr>
      <w:r>
        <w:rPr>
          <w:noProof/>
          <w:sz w:val="22"/>
          <w:szCs w:val="22"/>
          <w:lang w:val="ru-RU"/>
        </w:rPr>
        <w:drawing>
          <wp:inline distT="0" distB="0" distL="0" distR="0" wp14:anchorId="5B55A2C3" wp14:editId="6B48A446">
            <wp:extent cx="3714750" cy="1875584"/>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Рис.6.9.jpg"/>
                    <pic:cNvPicPr/>
                  </pic:nvPicPr>
                  <pic:blipFill>
                    <a:blip r:embed="rId81">
                      <a:extLst>
                        <a:ext uri="{28A0092B-C50C-407E-A947-70E740481C1C}">
                          <a14:useLocalDpi xmlns:a14="http://schemas.microsoft.com/office/drawing/2010/main" val="0"/>
                        </a:ext>
                      </a:extLst>
                    </a:blip>
                    <a:stretch>
                      <a:fillRect/>
                    </a:stretch>
                  </pic:blipFill>
                  <pic:spPr>
                    <a:xfrm>
                      <a:off x="0" y="0"/>
                      <a:ext cx="3740517" cy="1888594"/>
                    </a:xfrm>
                    <a:prstGeom prst="rect">
                      <a:avLst/>
                    </a:prstGeom>
                  </pic:spPr>
                </pic:pic>
              </a:graphicData>
            </a:graphic>
          </wp:inline>
        </w:drawing>
      </w:r>
    </w:p>
    <w:p w14:paraId="17D3B3F8" w14:textId="77777777" w:rsidR="006262E3" w:rsidRPr="002F101A" w:rsidRDefault="006262E3" w:rsidP="002A3DE1">
      <w:pPr>
        <w:ind w:firstLine="432"/>
        <w:jc w:val="center"/>
        <w:outlineLvl w:val="0"/>
        <w:rPr>
          <w:sz w:val="20"/>
          <w:szCs w:val="20"/>
          <w:lang w:val="ru-RU"/>
        </w:rPr>
      </w:pPr>
      <w:r w:rsidRPr="002F101A">
        <w:rPr>
          <w:sz w:val="20"/>
          <w:szCs w:val="20"/>
          <w:lang w:val="ru-RU"/>
        </w:rPr>
        <w:t>Рис.6.9. Метаобраз неограниченно возрастающей и неограниченно убывающей</w:t>
      </w:r>
    </w:p>
    <w:p w14:paraId="2FABEE9C" w14:textId="66A59652" w:rsidR="006262E3" w:rsidRPr="002F101A" w:rsidRDefault="006262E3" w:rsidP="002A3DE1">
      <w:pPr>
        <w:ind w:firstLine="432"/>
        <w:jc w:val="center"/>
        <w:outlineLvl w:val="0"/>
        <w:rPr>
          <w:sz w:val="20"/>
          <w:szCs w:val="20"/>
          <w:lang w:val="ru-RU"/>
        </w:rPr>
      </w:pPr>
      <w:r w:rsidRPr="002F101A">
        <w:rPr>
          <w:sz w:val="20"/>
          <w:szCs w:val="20"/>
          <w:lang w:val="ru-RU"/>
        </w:rPr>
        <w:t xml:space="preserve"> линейно упорядоченной последовательности разновеликих протяженностей </w:t>
      </w:r>
    </w:p>
    <w:p w14:paraId="71EDB561" w14:textId="7984C12B" w:rsidR="006262E3" w:rsidRPr="002F101A" w:rsidRDefault="006262E3" w:rsidP="000D596C">
      <w:pPr>
        <w:ind w:firstLine="432"/>
        <w:jc w:val="center"/>
        <w:outlineLvl w:val="0"/>
        <w:rPr>
          <w:sz w:val="20"/>
          <w:szCs w:val="20"/>
          <w:lang w:val="ru-RU"/>
        </w:rPr>
      </w:pPr>
      <w:r w:rsidRPr="002F101A">
        <w:rPr>
          <w:sz w:val="20"/>
          <w:szCs w:val="20"/>
          <w:lang w:val="ru-RU"/>
        </w:rPr>
        <w:t xml:space="preserve">египетских треугольников   </w:t>
      </w:r>
      <m:oMath>
        <m:sSub>
          <m:sSubPr>
            <m:ctrlPr>
              <w:rPr>
                <w:rFonts w:ascii="Cambria Math" w:hAnsi="Cambria Math"/>
                <w:sz w:val="20"/>
                <w:szCs w:val="20"/>
                <w:lang w:val="ru-RU"/>
              </w:rPr>
            </m:ctrlPr>
          </m:sSubPr>
          <m:e>
            <m:r>
              <m:rPr>
                <m:sty m:val="p"/>
              </m:rPr>
              <w:rPr>
                <w:rFonts w:ascii="Cambria Math" w:hAnsi="Cambria Math"/>
                <w:sz w:val="20"/>
                <w:szCs w:val="20"/>
                <w:lang w:val="ru-RU"/>
              </w:rPr>
              <m:t>∆</m:t>
            </m:r>
            <m:r>
              <m:rPr>
                <m:sty m:val="p"/>
              </m:rPr>
              <w:rPr>
                <w:rFonts w:ascii="Cambria Math"/>
                <w:sz w:val="20"/>
                <w:szCs w:val="20"/>
                <w:lang w:val="ru-RU"/>
              </w:rPr>
              <m:t>345</m:t>
            </m:r>
          </m:e>
          <m:sub>
            <m:r>
              <w:rPr>
                <w:rFonts w:ascii="Cambria Math"/>
                <w:sz w:val="20"/>
                <w:szCs w:val="20"/>
                <w:lang w:val="ru-RU"/>
              </w:rPr>
              <m:t>i</m:t>
            </m:r>
          </m:sub>
        </m:sSub>
      </m:oMath>
      <w:r w:rsidRPr="002F101A">
        <w:rPr>
          <w:sz w:val="20"/>
          <w:szCs w:val="20"/>
          <w:lang w:val="ru-RU"/>
        </w:rPr>
        <w:t xml:space="preserve"> (здесь </w:t>
      </w:r>
      <m:oMath>
        <m:r>
          <w:rPr>
            <w:rFonts w:ascii="Cambria Math" w:hAnsi="Cambria Math"/>
            <w:sz w:val="20"/>
            <w:szCs w:val="20"/>
            <w:lang w:val="ru-RU"/>
          </w:rPr>
          <m:t>i</m:t>
        </m:r>
        <m:r>
          <m:rPr>
            <m:sty m:val="p"/>
          </m:rPr>
          <w:rPr>
            <w:rFonts w:ascii="Cambria Math" w:hAnsi="Cambria Math"/>
            <w:sz w:val="20"/>
            <w:szCs w:val="20"/>
            <w:lang w:val="ru-RU"/>
          </w:rPr>
          <m:t>=0,±1,±2,±3,…</m:t>
        </m:r>
      </m:oMath>
      <w:r w:rsidRPr="002F101A">
        <w:rPr>
          <w:sz w:val="20"/>
          <w:szCs w:val="20"/>
          <w:lang w:val="ru-RU"/>
        </w:rPr>
        <w:t xml:space="preserve">) </w:t>
      </w:r>
    </w:p>
    <w:p w14:paraId="16CE867B" w14:textId="774D17DD" w:rsidR="006262E3" w:rsidRDefault="006262E3" w:rsidP="00CC5A10">
      <w:pPr>
        <w:ind w:firstLine="432"/>
        <w:jc w:val="center"/>
        <w:outlineLvl w:val="0"/>
        <w:rPr>
          <w:sz w:val="22"/>
          <w:szCs w:val="22"/>
          <w:lang w:val="ru-RU"/>
        </w:rPr>
      </w:pPr>
      <w:r w:rsidRPr="002F101A">
        <w:rPr>
          <w:sz w:val="20"/>
          <w:szCs w:val="20"/>
          <w:lang w:val="ru-RU"/>
        </w:rPr>
        <w:t xml:space="preserve">таких, что    </w:t>
      </w:r>
      <m:oMath>
        <m:sSub>
          <m:sSubPr>
            <m:ctrlPr>
              <w:rPr>
                <w:rFonts w:ascii="Cambria Math" w:hAnsi="Cambria Math"/>
                <w:sz w:val="20"/>
                <w:szCs w:val="20"/>
                <w:lang w:val="ru-RU"/>
              </w:rPr>
            </m:ctrlPr>
          </m:sSubPr>
          <m:e>
            <m:r>
              <m:rPr>
                <m:sty m:val="p"/>
              </m:rPr>
              <w:rPr>
                <w:rFonts w:ascii="Cambria Math" w:hAnsi="Cambria Math"/>
                <w:sz w:val="20"/>
                <w:szCs w:val="20"/>
                <w:lang w:val="ru-RU"/>
              </w:rPr>
              <m:t>∆</m:t>
            </m:r>
            <m:r>
              <m:rPr>
                <m:sty m:val="p"/>
              </m:rPr>
              <w:rPr>
                <w:rFonts w:ascii="Cambria Math"/>
                <w:sz w:val="20"/>
                <w:szCs w:val="20"/>
                <w:lang w:val="ru-RU"/>
              </w:rPr>
              <m:t>345</m:t>
            </m:r>
          </m:e>
          <m:sub>
            <m:r>
              <w:rPr>
                <w:rFonts w:ascii="Cambria Math"/>
                <w:sz w:val="20"/>
                <w:szCs w:val="20"/>
                <w:lang w:val="ru-RU"/>
              </w:rPr>
              <m:t>i</m:t>
            </m:r>
            <m:r>
              <m:rPr>
                <m:sty m:val="p"/>
              </m:rPr>
              <w:rPr>
                <w:rFonts w:ascii="Cambria Math"/>
                <w:sz w:val="20"/>
                <w:szCs w:val="20"/>
                <w:lang w:val="ru-RU"/>
              </w:rPr>
              <m:t>+1</m:t>
            </m:r>
          </m:sub>
        </m:sSub>
        <m:r>
          <m:rPr>
            <m:sty m:val="p"/>
          </m:rPr>
          <w:rPr>
            <w:rFonts w:ascii="Cambria Math"/>
            <w:sz w:val="20"/>
            <w:szCs w:val="20"/>
            <w:lang w:val="ru-RU"/>
          </w:rPr>
          <m:t>=</m:t>
        </m:r>
        <m:nary>
          <m:naryPr>
            <m:chr m:val="∑"/>
            <m:limLoc m:val="subSup"/>
            <m:ctrlPr>
              <w:rPr>
                <w:rFonts w:ascii="Cambria Math" w:hAnsi="Cambria Math"/>
                <w:sz w:val="20"/>
                <w:szCs w:val="20"/>
                <w:lang w:val="ru-RU"/>
              </w:rPr>
            </m:ctrlPr>
          </m:naryPr>
          <m:sub>
            <m:r>
              <w:rPr>
                <w:rFonts w:ascii="Cambria Math"/>
                <w:sz w:val="20"/>
                <w:szCs w:val="20"/>
                <w:lang w:val="ru-RU"/>
              </w:rPr>
              <m:t>n</m:t>
            </m:r>
            <m:r>
              <m:rPr>
                <m:sty m:val="p"/>
              </m:rPr>
              <w:rPr>
                <w:rFonts w:ascii="Cambria Math"/>
                <w:sz w:val="20"/>
                <w:szCs w:val="20"/>
                <w:lang w:val="ru-RU"/>
              </w:rPr>
              <m:t>=1</m:t>
            </m:r>
          </m:sub>
          <m:sup>
            <m:r>
              <w:rPr>
                <w:rFonts w:ascii="Cambria Math"/>
                <w:sz w:val="20"/>
                <w:szCs w:val="20"/>
                <w:lang w:val="ru-RU"/>
              </w:rPr>
              <m:t>n</m:t>
            </m:r>
            <m:r>
              <m:rPr>
                <m:sty m:val="p"/>
              </m:rPr>
              <w:rPr>
                <w:rFonts w:ascii="Cambria Math"/>
                <w:sz w:val="20"/>
                <w:szCs w:val="20"/>
                <w:lang w:val="ru-RU"/>
              </w:rPr>
              <m:t>=3600</m:t>
            </m:r>
          </m:sup>
          <m:e>
            <m:sSub>
              <m:sSubPr>
                <m:ctrlPr>
                  <w:rPr>
                    <w:rFonts w:ascii="Cambria Math" w:hAnsi="Cambria Math"/>
                    <w:sz w:val="20"/>
                    <w:szCs w:val="20"/>
                    <w:lang w:val="ru-RU"/>
                  </w:rPr>
                </m:ctrlPr>
              </m:sSubPr>
              <m:e>
                <m:d>
                  <m:dPr>
                    <m:ctrlPr>
                      <w:rPr>
                        <w:rFonts w:ascii="Cambria Math" w:hAnsi="Cambria Math"/>
                        <w:sz w:val="20"/>
                        <w:szCs w:val="20"/>
                        <w:lang w:val="ru-RU"/>
                      </w:rPr>
                    </m:ctrlPr>
                  </m:dPr>
                  <m:e>
                    <m:sSub>
                      <m:sSubPr>
                        <m:ctrlPr>
                          <w:rPr>
                            <w:rFonts w:ascii="Cambria Math" w:hAnsi="Cambria Math"/>
                            <w:sz w:val="20"/>
                            <w:szCs w:val="20"/>
                            <w:lang w:val="ru-RU"/>
                          </w:rPr>
                        </m:ctrlPr>
                      </m:sSubPr>
                      <m:e>
                        <m:r>
                          <m:rPr>
                            <m:sty m:val="p"/>
                          </m:rPr>
                          <w:rPr>
                            <w:rFonts w:ascii="Cambria Math" w:hAnsi="Cambria Math"/>
                            <w:sz w:val="20"/>
                            <w:szCs w:val="20"/>
                            <w:lang w:val="ru-RU"/>
                          </w:rPr>
                          <m:t>∆</m:t>
                        </m:r>
                        <m:r>
                          <m:rPr>
                            <m:sty m:val="p"/>
                          </m:rPr>
                          <w:rPr>
                            <w:rFonts w:ascii="Cambria Math"/>
                            <w:sz w:val="20"/>
                            <w:szCs w:val="20"/>
                            <w:lang w:val="ru-RU"/>
                          </w:rPr>
                          <m:t>345</m:t>
                        </m:r>
                      </m:e>
                      <m:sub>
                        <m:r>
                          <w:rPr>
                            <w:rFonts w:ascii="Cambria Math"/>
                            <w:sz w:val="20"/>
                            <w:szCs w:val="20"/>
                            <w:lang w:val="ru-RU"/>
                          </w:rPr>
                          <m:t>i</m:t>
                        </m:r>
                      </m:sub>
                    </m:sSub>
                  </m:e>
                </m:d>
              </m:e>
              <m:sub>
                <m:r>
                  <w:rPr>
                    <w:rFonts w:ascii="Cambria Math"/>
                    <w:sz w:val="20"/>
                    <w:szCs w:val="20"/>
                    <w:lang w:val="ru-RU"/>
                  </w:rPr>
                  <m:t>n</m:t>
                </m:r>
              </m:sub>
            </m:sSub>
          </m:e>
        </m:nary>
      </m:oMath>
      <w:r w:rsidRPr="002F101A">
        <w:rPr>
          <w:sz w:val="20"/>
          <w:szCs w:val="20"/>
          <w:lang w:val="ru-RU"/>
        </w:rPr>
        <w:t>.</w:t>
      </w:r>
    </w:p>
    <w:p w14:paraId="33886531" w14:textId="77777777" w:rsidR="006262E3" w:rsidRDefault="006262E3" w:rsidP="00C24F3E">
      <w:pPr>
        <w:jc w:val="both"/>
        <w:outlineLvl w:val="0"/>
        <w:rPr>
          <w:sz w:val="22"/>
          <w:szCs w:val="22"/>
          <w:lang w:val="ru-RU"/>
        </w:rPr>
      </w:pPr>
    </w:p>
    <w:p w14:paraId="3F57DCD5" w14:textId="77777777" w:rsidR="00C4557B" w:rsidRDefault="00C4557B" w:rsidP="00C4557B">
      <w:pPr>
        <w:ind w:firstLine="432"/>
        <w:jc w:val="both"/>
        <w:outlineLvl w:val="0"/>
        <w:rPr>
          <w:sz w:val="22"/>
          <w:szCs w:val="22"/>
          <w:lang w:val="ru-RU"/>
        </w:rPr>
      </w:pPr>
      <w:r w:rsidRPr="004C0E9F">
        <w:rPr>
          <w:b/>
          <w:bCs/>
          <w:sz w:val="22"/>
          <w:szCs w:val="22"/>
          <w:lang w:val="ru-RU"/>
        </w:rPr>
        <w:t>Ярлы</w:t>
      </w:r>
      <w:r>
        <w:rPr>
          <w:sz w:val="22"/>
          <w:szCs w:val="22"/>
          <w:lang w:val="ru-RU"/>
        </w:rPr>
        <w:t xml:space="preserve">к данного </w:t>
      </w:r>
      <w:r w:rsidRPr="00A859E0">
        <w:rPr>
          <w:b/>
          <w:bCs/>
          <w:sz w:val="22"/>
          <w:szCs w:val="22"/>
          <w:lang w:val="ru-RU"/>
        </w:rPr>
        <w:t xml:space="preserve">Метаобраза </w:t>
      </w:r>
      <w:r w:rsidRPr="004C0E9F">
        <w:rPr>
          <w:b/>
          <w:bCs/>
          <w:iCs/>
          <w:sz w:val="22"/>
          <w:szCs w:val="22"/>
          <w:lang w:val="ru-RU"/>
        </w:rPr>
        <w:t>последовательности</w:t>
      </w:r>
      <w:r>
        <w:rPr>
          <w:iCs/>
          <w:sz w:val="22"/>
          <w:szCs w:val="22"/>
          <w:lang w:val="ru-RU"/>
        </w:rPr>
        <w:t xml:space="preserve"> </w:t>
      </w:r>
      <w:r w:rsidRPr="00A859E0">
        <w:rPr>
          <w:b/>
          <w:bCs/>
          <w:sz w:val="22"/>
          <w:szCs w:val="22"/>
          <w:lang w:val="ru-RU"/>
        </w:rPr>
        <w:t>протяженностей</w:t>
      </w:r>
      <w:r w:rsidRPr="00A859E0">
        <w:rPr>
          <w:sz w:val="20"/>
          <w:szCs w:val="20"/>
          <w:lang w:val="ru-RU"/>
        </w:rPr>
        <w:t xml:space="preserve"> </w:t>
      </w:r>
      <w:r w:rsidRPr="004C0E9F">
        <w:rPr>
          <w:b/>
          <w:bCs/>
          <w:sz w:val="22"/>
          <w:szCs w:val="22"/>
          <w:lang w:val="ru-RU"/>
        </w:rPr>
        <w:t>треугольников</w:t>
      </w:r>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sz w:val="22"/>
          <w:szCs w:val="22"/>
          <w:lang w:val="ru-RU"/>
        </w:rPr>
        <w:t xml:space="preserve"> будет следующим: </w:t>
      </w:r>
    </w:p>
    <w:p w14:paraId="28BFB80A" w14:textId="77777777" w:rsidR="00C4557B" w:rsidRDefault="00C4557B" w:rsidP="00C4557B">
      <w:pPr>
        <w:ind w:firstLine="432"/>
        <w:jc w:val="both"/>
        <w:outlineLvl w:val="0"/>
        <w:rPr>
          <w:sz w:val="22"/>
          <w:szCs w:val="22"/>
          <w:lang w:val="ru-RU"/>
        </w:rPr>
      </w:pPr>
    </w:p>
    <w:p w14:paraId="5E04173F" w14:textId="77777777" w:rsidR="00C4557B" w:rsidRPr="00953544" w:rsidRDefault="00C4557B" w:rsidP="00C4557B">
      <w:pPr>
        <w:ind w:firstLine="432"/>
        <w:jc w:val="both"/>
        <w:outlineLvl w:val="0"/>
        <w:rPr>
          <w:sz w:val="22"/>
          <w:szCs w:val="22"/>
          <w:lang w:val="ru-RU"/>
        </w:rPr>
      </w:pPr>
      <w:r>
        <w:rPr>
          <w:iCs/>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hAnsi="Cambria Math"/>
                <w:sz w:val="22"/>
                <w:szCs w:val="22"/>
              </w:rPr>
              <m:t>i</m:t>
            </m:r>
          </m:sub>
        </m:sSub>
        <m:r>
          <w:rPr>
            <w:rFonts w:ascii="Cambria Math" w:hAnsi="Cambria Math"/>
            <w:sz w:val="22"/>
            <w:szCs w:val="22"/>
            <w:lang w:val="ru-RU"/>
          </w:rPr>
          <m:t>=</m:t>
        </m:r>
        <m:d>
          <m:dPr>
            <m:ctrlPr>
              <w:rPr>
                <w:rFonts w:ascii="Cambria Math" w:hAnsi="Cambria Math"/>
                <w:i/>
                <w:sz w:val="22"/>
                <w:szCs w:val="22"/>
              </w:rPr>
            </m:ctrlPr>
          </m:dPr>
          <m:e>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2</m:t>
                </m:r>
              </m:sub>
            </m:sSub>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1</m:t>
                </m:r>
              </m:sub>
            </m:sSub>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m:t>
                </m:r>
                <m:r>
                  <w:rPr>
                    <w:rFonts w:ascii="Cambria Math"/>
                    <w:sz w:val="22"/>
                    <w:szCs w:val="22"/>
                    <w:lang w:val="ru-RU"/>
                  </w:rPr>
                  <m:t>1</m:t>
                </m:r>
              </m:sub>
            </m:sSub>
            <m:r>
              <m:rPr>
                <m:sty m:val="p"/>
              </m:rP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m:t>
                </m:r>
                <m:r>
                  <w:rPr>
                    <w:rFonts w:ascii="Cambria Math"/>
                    <w:sz w:val="22"/>
                    <w:szCs w:val="22"/>
                    <w:lang w:val="ru-RU"/>
                  </w:rPr>
                  <m:t>2</m:t>
                </m:r>
              </m:sub>
            </m:sSub>
            <m:r>
              <m:rPr>
                <m:sty m:val="p"/>
              </m:rPr>
              <w:rPr>
                <w:rFonts w:ascii="Cambria Math" w:hAnsi="Cambria Math"/>
                <w:sz w:val="22"/>
                <w:szCs w:val="22"/>
                <w:lang w:val="ru-RU"/>
              </w:rPr>
              <m:t>, …</m:t>
            </m:r>
          </m:e>
        </m:d>
      </m:oMath>
      <w:r>
        <w:rPr>
          <w:sz w:val="22"/>
          <w:szCs w:val="22"/>
          <w:lang w:val="ru-RU"/>
        </w:rPr>
        <w:t xml:space="preserve">             (</w:t>
      </w:r>
      <w:r w:rsidRPr="002F101A">
        <w:rPr>
          <w:sz w:val="22"/>
          <w:szCs w:val="22"/>
          <w:lang w:val="ru-RU"/>
        </w:rPr>
        <w:t>6.11</w:t>
      </w:r>
      <w:r>
        <w:rPr>
          <w:sz w:val="22"/>
          <w:szCs w:val="22"/>
          <w:lang w:val="ru-RU"/>
        </w:rPr>
        <w:t>)</w:t>
      </w:r>
    </w:p>
    <w:p w14:paraId="5DFCADE4" w14:textId="77777777" w:rsidR="00C4557B" w:rsidRDefault="00C4557B" w:rsidP="00C4557B">
      <w:pPr>
        <w:ind w:firstLine="432"/>
        <w:jc w:val="both"/>
        <w:outlineLvl w:val="0"/>
        <w:rPr>
          <w:sz w:val="22"/>
          <w:szCs w:val="22"/>
          <w:lang w:val="ru-RU"/>
        </w:rPr>
      </w:pPr>
    </w:p>
    <w:p w14:paraId="41A7F425" w14:textId="77777777" w:rsidR="00C4557B" w:rsidRPr="00BE0628" w:rsidRDefault="00C4557B" w:rsidP="00C4557B">
      <w:pPr>
        <w:jc w:val="both"/>
        <w:outlineLvl w:val="0"/>
        <w:rPr>
          <w:sz w:val="22"/>
          <w:szCs w:val="22"/>
          <w:lang w:val="ru-RU"/>
        </w:rPr>
      </w:pPr>
      <w:r>
        <w:rPr>
          <w:sz w:val="22"/>
          <w:szCs w:val="22"/>
          <w:lang w:val="ru-RU"/>
        </w:rPr>
        <w:lastRenderedPageBreak/>
        <w:t xml:space="preserve">в котором при </w:t>
      </w:r>
      <m:oMath>
        <m:r>
          <w:rPr>
            <w:rFonts w:ascii="Cambria Math" w:hAnsi="Cambria Math"/>
            <w:sz w:val="22"/>
            <w:szCs w:val="22"/>
          </w:rPr>
          <m:t>i</m:t>
        </m:r>
        <m:r>
          <w:rPr>
            <w:rFonts w:ascii="Cambria Math" w:hAnsi="Cambria Math"/>
            <w:sz w:val="22"/>
            <w:szCs w:val="22"/>
            <w:lang w:val="ru-RU"/>
          </w:rPr>
          <m:t>=0,±1,±2,±3,…</m:t>
        </m:r>
      </m:oMath>
      <w:r w:rsidRPr="00981D5E">
        <w:rPr>
          <w:sz w:val="22"/>
          <w:szCs w:val="22"/>
          <w:lang w:val="ru-RU"/>
        </w:rPr>
        <w:t xml:space="preserve"> протяженность</w:t>
      </w:r>
      <w:r w:rsidRPr="00981D5E">
        <w:rPr>
          <w:sz w:val="20"/>
          <w:szCs w:val="20"/>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Pr>
          <w:sz w:val="22"/>
          <w:szCs w:val="22"/>
          <w:lang w:val="ru-RU"/>
        </w:rPr>
        <w:t xml:space="preserve"> обычно сопоставляют эталону </w:t>
      </w:r>
      <m:oMath>
        <m:r>
          <w:rPr>
            <w:rFonts w:ascii="Cambria Math" w:hAnsi="Cambria Math"/>
            <w:sz w:val="22"/>
            <w:szCs w:val="22"/>
            <w:lang w:val="ru-RU"/>
          </w:rPr>
          <m:t>D</m:t>
        </m:r>
      </m:oMath>
      <w:r>
        <w:rPr>
          <w:sz w:val="22"/>
          <w:szCs w:val="22"/>
          <w:lang w:val="ru-RU"/>
        </w:rPr>
        <w:t>, а также</w:t>
      </w:r>
    </w:p>
    <w:p w14:paraId="634E13FE" w14:textId="77777777" w:rsidR="00C4557B" w:rsidRPr="00BE0628" w:rsidRDefault="00C4557B" w:rsidP="00C4557B">
      <w:pPr>
        <w:jc w:val="both"/>
        <w:outlineLvl w:val="0"/>
        <w:rPr>
          <w:sz w:val="22"/>
          <w:szCs w:val="22"/>
          <w:lang w:val="ru-RU"/>
        </w:rPr>
      </w:pPr>
    </w:p>
    <w:p w14:paraId="4561EE56" w14:textId="77777777" w:rsidR="00C4557B" w:rsidRDefault="00C4557B" w:rsidP="00C4557B">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r>
          <w:rPr>
            <w:rFonts w:asci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=3600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m:t>
                        </m:r>
                        <m:r>
                          <w:rPr>
                            <w:rFonts w:ascii="Cambria Math"/>
                            <w:sz w:val="22"/>
                            <w:szCs w:val="22"/>
                            <w:lang w:val="ru-RU"/>
                          </w:rPr>
                          <m:t>1</m:t>
                        </m:r>
                      </m:sub>
                    </m:sSub>
                  </m:e>
                </m:d>
              </m:e>
              <m:sub>
                <m:r>
                  <w:rPr>
                    <w:rFonts w:ascii="Cambria Math"/>
                    <w:sz w:val="22"/>
                    <w:szCs w:val="22"/>
                  </w:rPr>
                  <m:t>n</m:t>
                </m:r>
              </m:sub>
            </m:sSub>
            <m:r>
              <w:rPr>
                <w:rFonts w:ascii="Cambria Math" w:hAnsi="Cambria Math"/>
                <w:sz w:val="22"/>
                <w:szCs w:val="22"/>
                <w:lang w:val="ru-RU"/>
              </w:rPr>
              <m:t>≡3600×</m:t>
            </m:r>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m:t>
                </m:r>
                <m:r>
                  <w:rPr>
                    <w:rFonts w:ascii="Cambria Math"/>
                    <w:sz w:val="22"/>
                    <w:szCs w:val="22"/>
                    <w:lang w:val="ru-RU"/>
                  </w:rPr>
                  <m:t>1</m:t>
                </m:r>
              </m:sub>
            </m:sSub>
          </m:e>
        </m:nary>
      </m:oMath>
      <w:r>
        <w:rPr>
          <w:sz w:val="22"/>
          <w:szCs w:val="22"/>
          <w:lang w:val="ru-RU"/>
        </w:rPr>
        <w:t>.</w:t>
      </w:r>
    </w:p>
    <w:p w14:paraId="1D6AA956" w14:textId="77777777" w:rsidR="00C4557B" w:rsidRPr="00CC5A10" w:rsidRDefault="00C4557B" w:rsidP="00C4557B">
      <w:pPr>
        <w:jc w:val="both"/>
        <w:outlineLvl w:val="0"/>
        <w:rPr>
          <w:iCs/>
          <w:sz w:val="22"/>
          <w:szCs w:val="22"/>
          <w:lang w:val="ru-RU"/>
        </w:rPr>
      </w:pPr>
    </w:p>
    <w:p w14:paraId="129ED5E8" w14:textId="77777777" w:rsidR="006262E3" w:rsidRDefault="006262E3" w:rsidP="00C24F3E">
      <w:pPr>
        <w:jc w:val="both"/>
        <w:outlineLvl w:val="0"/>
        <w:rPr>
          <w:sz w:val="22"/>
          <w:szCs w:val="22"/>
          <w:lang w:val="ru-RU"/>
        </w:rPr>
      </w:pPr>
      <w:r>
        <w:rPr>
          <w:sz w:val="22"/>
          <w:szCs w:val="22"/>
          <w:lang w:val="ru-RU"/>
        </w:rPr>
        <w:t xml:space="preserve">Это будет </w:t>
      </w:r>
      <w:r w:rsidRPr="00A859E0">
        <w:rPr>
          <w:b/>
          <w:bCs/>
          <w:iCs/>
          <w:sz w:val="22"/>
          <w:szCs w:val="22"/>
          <w:lang w:val="ru-RU"/>
        </w:rPr>
        <w:t>линейно упорядоченн</w:t>
      </w:r>
      <w:r>
        <w:rPr>
          <w:b/>
          <w:bCs/>
          <w:iCs/>
          <w:sz w:val="22"/>
          <w:szCs w:val="22"/>
          <w:lang w:val="ru-RU"/>
        </w:rPr>
        <w:t>ая</w:t>
      </w:r>
      <w:r>
        <w:rPr>
          <w:iCs/>
          <w:sz w:val="22"/>
          <w:szCs w:val="22"/>
          <w:lang w:val="ru-RU"/>
        </w:rPr>
        <w:t xml:space="preserve"> </w:t>
      </w:r>
      <w:r w:rsidRPr="00A859E0">
        <w:rPr>
          <w:b/>
          <w:bCs/>
          <w:sz w:val="22"/>
          <w:szCs w:val="22"/>
          <w:lang w:val="ru-RU"/>
        </w:rPr>
        <w:t>неограниченно возрастающ</w:t>
      </w:r>
      <w:r>
        <w:rPr>
          <w:b/>
          <w:bCs/>
          <w:sz w:val="22"/>
          <w:szCs w:val="22"/>
          <w:lang w:val="ru-RU"/>
        </w:rPr>
        <w:t>ая</w:t>
      </w:r>
      <w:r w:rsidRPr="00A859E0">
        <w:rPr>
          <w:b/>
          <w:bCs/>
          <w:sz w:val="22"/>
          <w:szCs w:val="22"/>
          <w:lang w:val="ru-RU"/>
        </w:rPr>
        <w:t xml:space="preserve"> и неограниченно убывающ</w:t>
      </w:r>
      <w:r>
        <w:rPr>
          <w:b/>
          <w:bCs/>
          <w:sz w:val="22"/>
          <w:szCs w:val="22"/>
          <w:lang w:val="ru-RU"/>
        </w:rPr>
        <w:t>ая</w:t>
      </w:r>
      <w:r w:rsidRPr="004C0E9F">
        <w:rPr>
          <w:b/>
          <w:bCs/>
          <w:iCs/>
          <w:sz w:val="22"/>
          <w:szCs w:val="22"/>
          <w:lang w:val="ru-RU"/>
        </w:rPr>
        <w:t xml:space="preserve"> последовательност</w:t>
      </w:r>
      <w:r>
        <w:rPr>
          <w:b/>
          <w:bCs/>
          <w:iCs/>
          <w:sz w:val="22"/>
          <w:szCs w:val="22"/>
          <w:lang w:val="ru-RU"/>
        </w:rPr>
        <w:t>ь</w:t>
      </w:r>
      <w:r>
        <w:rPr>
          <w:iCs/>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iCs/>
          <w:sz w:val="22"/>
          <w:szCs w:val="22"/>
          <w:lang w:val="ru-RU"/>
        </w:rPr>
        <w:t xml:space="preserve"> </w:t>
      </w:r>
      <w:r w:rsidRPr="00BE21BF">
        <w:rPr>
          <w:b/>
          <w:bCs/>
          <w:iCs/>
          <w:sz w:val="22"/>
          <w:szCs w:val="22"/>
          <w:lang w:val="ru-RU"/>
        </w:rPr>
        <w:t xml:space="preserve">допустимых </w:t>
      </w:r>
      <w:r w:rsidRPr="00BE21BF">
        <w:rPr>
          <w:b/>
          <w:bCs/>
          <w:sz w:val="22"/>
          <w:szCs w:val="22"/>
          <w:lang w:val="ru-RU"/>
        </w:rPr>
        <w:t>протяженностей</w:t>
      </w:r>
      <w:r w:rsidRPr="00BE21BF">
        <w:rPr>
          <w:b/>
          <w:bCs/>
          <w:sz w:val="20"/>
          <w:szCs w:val="20"/>
          <w:lang w:val="ru-RU"/>
        </w:rPr>
        <w:t xml:space="preserve"> </w:t>
      </w:r>
      <w:r w:rsidRPr="00BE21BF">
        <w:rPr>
          <w:b/>
          <w:bCs/>
          <w:iCs/>
          <w:sz w:val="22"/>
          <w:szCs w:val="22"/>
          <w:lang w:val="ru-RU"/>
        </w:rPr>
        <w:t>измерительных инструментов относительно эталонного</w:t>
      </w:r>
      <w:r>
        <w:rPr>
          <w:iCs/>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lang w:val="ru-RU"/>
              </w:rPr>
              <m:t>0</m:t>
            </m:r>
          </m:sub>
        </m:sSub>
      </m:oMath>
      <w:r>
        <w:rPr>
          <w:sz w:val="22"/>
          <w:szCs w:val="22"/>
          <w:lang w:val="ru-RU"/>
        </w:rPr>
        <w:t xml:space="preserve">, три стороны которого равны </w:t>
      </w:r>
      <m:oMath>
        <m:r>
          <w:rPr>
            <w:rFonts w:ascii="Cambria Math" w:hAnsi="Cambria Math"/>
            <w:sz w:val="22"/>
            <w:szCs w:val="22"/>
            <w:lang w:val="ru-RU"/>
          </w:rPr>
          <m:t>3</m:t>
        </m:r>
        <m:sSub>
          <m:sSubPr>
            <m:ctrlPr>
              <w:rPr>
                <w:rFonts w:ascii="Cambria Math" w:hAnsi="Cambria Math"/>
                <w:i/>
                <w:sz w:val="22"/>
                <w:szCs w:val="22"/>
              </w:rPr>
            </m:ctrlPr>
          </m:sSubPr>
          <m:e>
            <m:r>
              <w:rPr>
                <w:rFonts w:ascii="Cambria Math"/>
                <w:sz w:val="22"/>
                <w:szCs w:val="22"/>
              </w:rPr>
              <m:t>D</m:t>
            </m:r>
          </m:e>
          <m:sub>
            <m:r>
              <w:rPr>
                <w:rFonts w:ascii="Cambria Math"/>
                <w:sz w:val="22"/>
                <w:szCs w:val="22"/>
              </w:rPr>
              <m:t>i</m:t>
            </m:r>
          </m:sub>
        </m:sSub>
      </m:oMath>
      <w:r>
        <w:rPr>
          <w:sz w:val="22"/>
          <w:szCs w:val="22"/>
          <w:lang w:val="ru-RU"/>
        </w:rPr>
        <w:t xml:space="preserve">, </w:t>
      </w:r>
      <m:oMath>
        <m:r>
          <w:rPr>
            <w:rFonts w:ascii="Cambria Math" w:hAnsi="Cambria Math"/>
            <w:sz w:val="22"/>
            <w:szCs w:val="22"/>
            <w:lang w:val="ru-RU"/>
          </w:rPr>
          <m:t>4</m:t>
        </m:r>
        <m:sSub>
          <m:sSubPr>
            <m:ctrlPr>
              <w:rPr>
                <w:rFonts w:ascii="Cambria Math" w:hAnsi="Cambria Math"/>
                <w:i/>
                <w:sz w:val="22"/>
                <w:szCs w:val="22"/>
              </w:rPr>
            </m:ctrlPr>
          </m:sSubPr>
          <m:e>
            <m:r>
              <w:rPr>
                <w:rFonts w:ascii="Cambria Math"/>
                <w:sz w:val="22"/>
                <w:szCs w:val="22"/>
              </w:rPr>
              <m:t>D</m:t>
            </m:r>
          </m:e>
          <m:sub>
            <m:r>
              <w:rPr>
                <w:rFonts w:ascii="Cambria Math"/>
                <w:sz w:val="22"/>
                <w:szCs w:val="22"/>
              </w:rPr>
              <m:t>i</m:t>
            </m:r>
          </m:sub>
        </m:sSub>
      </m:oMath>
      <w:r>
        <w:rPr>
          <w:sz w:val="22"/>
          <w:szCs w:val="22"/>
          <w:lang w:val="ru-RU"/>
        </w:rPr>
        <w:t xml:space="preserve"> и </w:t>
      </w:r>
      <m:oMath>
        <m:r>
          <w:rPr>
            <w:rFonts w:ascii="Cambria Math" w:hAnsi="Cambria Math"/>
            <w:sz w:val="22"/>
            <w:szCs w:val="22"/>
            <w:lang w:val="ru-RU"/>
          </w:rPr>
          <m:t>5</m:t>
        </m:r>
        <m:sSub>
          <m:sSubPr>
            <m:ctrlPr>
              <w:rPr>
                <w:rFonts w:ascii="Cambria Math" w:hAnsi="Cambria Math"/>
                <w:i/>
                <w:sz w:val="22"/>
                <w:szCs w:val="22"/>
              </w:rPr>
            </m:ctrlPr>
          </m:sSubPr>
          <m:e>
            <m:r>
              <w:rPr>
                <w:rFonts w:ascii="Cambria Math"/>
                <w:sz w:val="22"/>
                <w:szCs w:val="22"/>
              </w:rPr>
              <m:t>D</m:t>
            </m:r>
          </m:e>
          <m:sub>
            <m:r>
              <w:rPr>
                <w:rFonts w:ascii="Cambria Math"/>
                <w:sz w:val="22"/>
                <w:szCs w:val="22"/>
              </w:rPr>
              <m:t>i</m:t>
            </m:r>
          </m:sub>
        </m:sSub>
      </m:oMath>
      <w:r>
        <w:rPr>
          <w:sz w:val="22"/>
          <w:szCs w:val="22"/>
          <w:lang w:val="ru-RU"/>
        </w:rPr>
        <w:t xml:space="preserve">, соответственно, где </w:t>
      </w:r>
      <m:oMath>
        <m:sSub>
          <m:sSubPr>
            <m:ctrlPr>
              <w:rPr>
                <w:rFonts w:ascii="Cambria Math" w:hAnsi="Cambria Math"/>
                <w:i/>
                <w:sz w:val="22"/>
                <w:szCs w:val="22"/>
                <w:lang w:val="ru-RU"/>
              </w:rPr>
            </m:ctrlPr>
          </m:sSubPr>
          <m:e>
            <m:r>
              <w:rPr>
                <w:rFonts w:ascii="Cambria Math"/>
                <w:sz w:val="22"/>
                <w:szCs w:val="22"/>
              </w:rPr>
              <m:t>D</m:t>
            </m:r>
          </m:e>
          <m:sub>
            <m:r>
              <w:rPr>
                <w:rFonts w:ascii="Cambria Math" w:hAnsi="Cambria Math"/>
                <w:sz w:val="22"/>
                <w:szCs w:val="22"/>
              </w:rPr>
              <m:t>i</m:t>
            </m:r>
          </m:sub>
        </m:sSub>
      </m:oMath>
      <w:r>
        <w:rPr>
          <w:sz w:val="22"/>
          <w:szCs w:val="22"/>
          <w:lang w:val="ru-RU"/>
        </w:rPr>
        <w:t xml:space="preserve"> определяется по очередному номеру композиции в (</w:t>
      </w:r>
      <w:r w:rsidRPr="002F101A">
        <w:rPr>
          <w:sz w:val="22"/>
          <w:szCs w:val="22"/>
          <w:lang w:val="ru-RU"/>
        </w:rPr>
        <w:t>6.10</w:t>
      </w:r>
      <w:r>
        <w:rPr>
          <w:sz w:val="22"/>
          <w:szCs w:val="22"/>
          <w:lang w:val="ru-RU"/>
        </w:rPr>
        <w:t xml:space="preserve">).  </w:t>
      </w:r>
    </w:p>
    <w:p w14:paraId="3AAA24E4" w14:textId="77777777" w:rsidR="006262E3" w:rsidRDefault="006262E3" w:rsidP="00787D5B">
      <w:pPr>
        <w:tabs>
          <w:tab w:val="center" w:pos="3888"/>
          <w:tab w:val="right" w:pos="7344"/>
        </w:tabs>
        <w:ind w:firstLine="432"/>
        <w:jc w:val="both"/>
        <w:outlineLvl w:val="0"/>
        <w:rPr>
          <w:sz w:val="22"/>
          <w:szCs w:val="22"/>
          <w:lang w:val="ru-RU"/>
        </w:rPr>
      </w:pPr>
      <w:r>
        <w:rPr>
          <w:sz w:val="22"/>
          <w:szCs w:val="22"/>
          <w:lang w:val="ru-RU"/>
        </w:rPr>
        <w:t>По определению последовательности (</w:t>
      </w:r>
      <w:r w:rsidRPr="002F101A">
        <w:rPr>
          <w:sz w:val="22"/>
          <w:szCs w:val="22"/>
          <w:lang w:val="ru-RU"/>
        </w:rPr>
        <w:t>6.11</w:t>
      </w:r>
      <w:r>
        <w:rPr>
          <w:sz w:val="22"/>
          <w:szCs w:val="22"/>
          <w:lang w:val="ru-RU"/>
        </w:rPr>
        <w:t xml:space="preserve">) и ассоциативности операции композиции треугольников каждый элемент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Pr>
          <w:sz w:val="22"/>
          <w:szCs w:val="22"/>
          <w:lang w:val="ru-RU"/>
        </w:rPr>
        <w:t xml:space="preserve"> может быть выражен в виде двойной суммы, как представлено ниже:</w:t>
      </w:r>
    </w:p>
    <w:p w14:paraId="2C560856" w14:textId="77777777" w:rsidR="006262E3" w:rsidRDefault="006262E3" w:rsidP="00787D5B">
      <w:pPr>
        <w:tabs>
          <w:tab w:val="center" w:pos="3888"/>
          <w:tab w:val="right" w:pos="7344"/>
        </w:tabs>
        <w:ind w:firstLine="432"/>
        <w:jc w:val="both"/>
        <w:outlineLvl w:val="0"/>
        <w:rPr>
          <w:sz w:val="22"/>
          <w:szCs w:val="22"/>
          <w:lang w:val="ru-RU"/>
        </w:rPr>
      </w:pPr>
    </w:p>
    <w:p w14:paraId="7B8A85FC" w14:textId="77777777" w:rsidR="006262E3" w:rsidRPr="00D97E6C" w:rsidRDefault="006262E3" w:rsidP="00787D5B">
      <w:pPr>
        <w:tabs>
          <w:tab w:val="center" w:pos="3888"/>
          <w:tab w:val="right" w:pos="7344"/>
        </w:tabs>
        <w:ind w:firstLine="432"/>
        <w:jc w:val="both"/>
        <w:outlineLvl w:val="0"/>
        <w:rPr>
          <w:color w:val="FF0000"/>
          <w:sz w:val="20"/>
          <w:szCs w:val="20"/>
          <w:lang w:val="ru-RU"/>
        </w:rPr>
      </w:pPr>
      <w:r>
        <w:rPr>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r>
          <w:rPr>
            <w:rFonts w:ascii="Cambria Math"/>
            <w:sz w:val="22"/>
            <w:szCs w:val="22"/>
            <w:lang w:val="ru-RU"/>
          </w:rPr>
          <m:t>=</m:t>
        </m:r>
        <m:nary>
          <m:naryPr>
            <m:chr m:val="∑"/>
            <m:limLoc m:val="subSup"/>
            <m:ctrlPr>
              <w:rPr>
                <w:rFonts w:ascii="Cambria Math" w:hAnsi="Cambria Math"/>
                <w:i/>
                <w:sz w:val="22"/>
                <w:szCs w:val="22"/>
                <w:lang w:val="ru-RU"/>
              </w:rPr>
            </m:ctrlPr>
          </m:naryPr>
          <m:sub>
            <m:r>
              <w:rPr>
                <w:rFonts w:ascii="Cambria Math"/>
                <w:sz w:val="22"/>
                <w:szCs w:val="22"/>
                <w:lang w:val="ru-RU"/>
              </w:rPr>
              <m:t>k=1</m:t>
            </m:r>
          </m:sub>
          <m:sup>
            <m:r>
              <w:rPr>
                <w:rFonts w:ascii="Cambria Math"/>
                <w:sz w:val="22"/>
                <w:szCs w:val="22"/>
                <w:lang w:val="ru-RU"/>
              </w:rPr>
              <m:t>k=60</m:t>
            </m:r>
          </m:sup>
          <m:e>
            <m:sSub>
              <m:sSubPr>
                <m:ctrlPr>
                  <w:rPr>
                    <w:rFonts w:ascii="Cambria Math" w:hAnsi="Cambria Math"/>
                    <w:i/>
                    <w:sz w:val="22"/>
                    <w:szCs w:val="22"/>
                    <w:lang w:val="ru-RU"/>
                  </w:rPr>
                </m:ctrlPr>
              </m:sSubPr>
              <m:e>
                <m:d>
                  <m:dPr>
                    <m:begChr m:val="["/>
                    <m:endChr m:val="]"/>
                    <m:ctrlPr>
                      <w:rPr>
                        <w:rFonts w:ascii="Cambria Math" w:hAnsi="Cambria Math"/>
                        <w:i/>
                        <w:sz w:val="22"/>
                        <w:szCs w:val="22"/>
                        <w:lang w:val="ru-RU"/>
                      </w:rPr>
                    </m:ctrlPr>
                  </m:dPr>
                  <m:e>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=60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m:t>
                                    </m:r>
                                    <m:r>
                                      <w:rPr>
                                        <w:rFonts w:ascii="Cambria Math"/>
                                        <w:sz w:val="22"/>
                                        <w:szCs w:val="22"/>
                                        <w:lang w:val="ru-RU"/>
                                      </w:rPr>
                                      <m:t>1</m:t>
                                    </m:r>
                                  </m:sub>
                                </m:sSub>
                              </m:e>
                            </m:d>
                          </m:e>
                          <m:sub>
                            <m:r>
                              <w:rPr>
                                <w:rFonts w:ascii="Cambria Math"/>
                                <w:sz w:val="22"/>
                                <w:szCs w:val="22"/>
                              </w:rPr>
                              <m:t>n</m:t>
                            </m:r>
                          </m:sub>
                        </m:sSub>
                      </m:e>
                    </m:nary>
                  </m:e>
                </m:d>
              </m:e>
              <m:sub>
                <m:r>
                  <w:rPr>
                    <w:rFonts w:ascii="Cambria Math"/>
                    <w:sz w:val="22"/>
                    <w:szCs w:val="22"/>
                  </w:rPr>
                  <m:t>k</m:t>
                </m:r>
              </m:sub>
            </m:sSub>
          </m:e>
        </m:nary>
      </m:oMath>
      <w:r>
        <w:rPr>
          <w:sz w:val="22"/>
          <w:szCs w:val="22"/>
          <w:lang w:val="ru-RU"/>
        </w:rPr>
        <w:t>.</w:t>
      </w:r>
    </w:p>
    <w:p w14:paraId="0C42FDF9" w14:textId="77777777" w:rsidR="006262E3" w:rsidRPr="006064C9" w:rsidRDefault="006262E3" w:rsidP="00787D5B">
      <w:pPr>
        <w:tabs>
          <w:tab w:val="center" w:pos="3888"/>
          <w:tab w:val="right" w:pos="7344"/>
        </w:tabs>
        <w:ind w:firstLine="432"/>
        <w:jc w:val="both"/>
        <w:outlineLvl w:val="0"/>
        <w:rPr>
          <w:sz w:val="20"/>
          <w:szCs w:val="20"/>
          <w:lang w:val="ru-RU"/>
        </w:rPr>
      </w:pPr>
    </w:p>
    <w:p w14:paraId="011602D1" w14:textId="77777777" w:rsidR="006262E3" w:rsidRPr="006064C9" w:rsidRDefault="006262E3" w:rsidP="00787D5B">
      <w:pPr>
        <w:tabs>
          <w:tab w:val="center" w:pos="3888"/>
          <w:tab w:val="right" w:pos="7344"/>
        </w:tabs>
        <w:ind w:firstLine="432"/>
        <w:jc w:val="both"/>
        <w:outlineLvl w:val="0"/>
        <w:rPr>
          <w:sz w:val="20"/>
          <w:szCs w:val="20"/>
          <w:lang w:val="ru-RU"/>
        </w:rPr>
      </w:pPr>
      <w:r>
        <w:rPr>
          <w:sz w:val="20"/>
          <w:szCs w:val="20"/>
          <w:lang w:val="ru-RU"/>
        </w:rPr>
        <w:t xml:space="preserve">Введем обозначение для внутренней суммы  </w:t>
      </w:r>
      <m:oMath>
        <m:sSub>
          <m:sSubPr>
            <m:ctrlPr>
              <w:rPr>
                <w:rFonts w:ascii="Cambria Math" w:hAnsi="Cambria Math"/>
                <w:i/>
                <w:sz w:val="22"/>
                <w:szCs w:val="22"/>
              </w:rPr>
            </m:ctrlPr>
          </m:sSubPr>
          <m:e>
            <m:r>
              <w:rPr>
                <w:rFonts w:ascii="Cambria Math" w:hAnsi="Cambria Math"/>
                <w:sz w:val="22"/>
                <w:szCs w:val="22"/>
                <w:lang w:val="ru-RU"/>
              </w:rPr>
              <m:t>∆</m:t>
            </m:r>
          </m:e>
          <m:sub>
            <m:r>
              <w:rPr>
                <w:rFonts w:ascii="Cambria Math"/>
                <w:sz w:val="22"/>
                <w:szCs w:val="22"/>
              </w:rPr>
              <m:t>i</m:t>
            </m:r>
            <m:r>
              <w:rPr>
                <w:rFonts w:ascii="Cambria Math"/>
                <w:sz w:val="22"/>
                <w:szCs w:val="22"/>
                <w:lang w:val="ru-RU"/>
              </w:rPr>
              <m:t>-</m:t>
            </m:r>
            <m:r>
              <w:rPr>
                <w:rFonts w:ascii="Cambria Math"/>
                <w:sz w:val="22"/>
                <w:szCs w:val="22"/>
                <w:lang w:val="ru-RU"/>
              </w:rPr>
              <m:t>1</m:t>
            </m:r>
          </m:sub>
        </m:sSub>
        <m:r>
          <w:rPr>
            <w:rFonts w:ascii="Cambria Math" w:hAnsi="Cambria Math"/>
            <w:sz w:val="22"/>
            <w:szCs w:val="22"/>
            <w:lang w:val="ru-RU"/>
          </w:rPr>
          <m:t>=</m:t>
        </m:r>
        <m:nary>
          <m:naryPr>
            <m:chr m:val="∑"/>
            <m:limLoc m:val="subSup"/>
            <m:ctrlPr>
              <w:rPr>
                <w:rFonts w:ascii="Cambria Math" w:hAnsi="Cambria Math"/>
                <w:i/>
                <w:sz w:val="22"/>
                <w:szCs w:val="22"/>
              </w:rPr>
            </m:ctrlPr>
          </m:naryPr>
          <m:sub>
            <m:r>
              <w:rPr>
                <w:rFonts w:ascii="Cambria Math"/>
                <w:sz w:val="22"/>
                <w:szCs w:val="22"/>
              </w:rPr>
              <m:t>n</m:t>
            </m:r>
            <m:r>
              <w:rPr>
                <w:rFonts w:ascii="Cambria Math"/>
                <w:sz w:val="22"/>
                <w:szCs w:val="22"/>
                <w:lang w:val="ru-RU"/>
              </w:rPr>
              <m:t>=1</m:t>
            </m:r>
          </m:sub>
          <m:sup>
            <m:r>
              <w:rPr>
                <w:rFonts w:ascii="Cambria Math"/>
                <w:sz w:val="22"/>
                <w:szCs w:val="22"/>
              </w:rPr>
              <m:t>n</m:t>
            </m:r>
            <m:r>
              <w:rPr>
                <w:rFonts w:ascii="Cambria Math"/>
                <w:sz w:val="22"/>
                <w:szCs w:val="22"/>
                <w:lang w:val="ru-RU"/>
              </w:rPr>
              <m:t>=60</m:t>
            </m:r>
          </m:sup>
          <m:e>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m:t>
                        </m:r>
                        <m:r>
                          <w:rPr>
                            <w:rFonts w:ascii="Cambria Math"/>
                            <w:sz w:val="22"/>
                            <w:szCs w:val="22"/>
                            <w:lang w:val="ru-RU"/>
                          </w:rPr>
                          <m:t>1</m:t>
                        </m:r>
                      </m:sub>
                    </m:sSub>
                  </m:e>
                </m:d>
              </m:e>
              <m:sub>
                <m:r>
                  <w:rPr>
                    <w:rFonts w:ascii="Cambria Math"/>
                    <w:sz w:val="22"/>
                    <w:szCs w:val="22"/>
                  </w:rPr>
                  <m:t>n</m:t>
                </m:r>
              </m:sub>
            </m:sSub>
          </m:e>
        </m:nary>
      </m:oMath>
      <w:r>
        <w:rPr>
          <w:sz w:val="22"/>
          <w:szCs w:val="22"/>
          <w:lang w:val="ru-RU"/>
        </w:rPr>
        <w:t>, тогда</w:t>
      </w:r>
    </w:p>
    <w:p w14:paraId="2F795135" w14:textId="46140518" w:rsidR="006262E3" w:rsidRDefault="00000000" w:rsidP="00C4557B">
      <w:pPr>
        <w:tabs>
          <w:tab w:val="center" w:pos="3888"/>
          <w:tab w:val="right" w:pos="7344"/>
        </w:tabs>
        <w:jc w:val="both"/>
        <w:outlineLvl w:val="0"/>
        <w:rPr>
          <w:sz w:val="22"/>
          <w:szCs w:val="22"/>
          <w:lang w:val="ru-RU"/>
        </w:rPr>
      </w:pP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r>
          <w:rPr>
            <w:rFonts w:ascii="Cambria Math"/>
            <w:sz w:val="22"/>
            <w:szCs w:val="22"/>
            <w:lang w:val="ru-RU"/>
          </w:rPr>
          <m:t>=</m:t>
        </m:r>
        <m:nary>
          <m:naryPr>
            <m:chr m:val="∑"/>
            <m:limLoc m:val="subSup"/>
            <m:ctrlPr>
              <w:rPr>
                <w:rFonts w:ascii="Cambria Math" w:hAnsi="Cambria Math"/>
                <w:i/>
                <w:sz w:val="22"/>
                <w:szCs w:val="22"/>
                <w:lang w:val="ru-RU"/>
              </w:rPr>
            </m:ctrlPr>
          </m:naryPr>
          <m:sub>
            <m:r>
              <w:rPr>
                <w:rFonts w:ascii="Cambria Math"/>
                <w:sz w:val="22"/>
                <w:szCs w:val="22"/>
                <w:lang w:val="ru-RU"/>
              </w:rPr>
              <m:t>k=1</m:t>
            </m:r>
          </m:sub>
          <m:sup>
            <m:r>
              <w:rPr>
                <w:rFonts w:ascii="Cambria Math"/>
                <w:sz w:val="22"/>
                <w:szCs w:val="22"/>
                <w:lang w:val="ru-RU"/>
              </w:rPr>
              <m:t>k=60</m:t>
            </m:r>
          </m:sup>
          <m:e>
            <m:sSub>
              <m:sSubPr>
                <m:ctrlPr>
                  <w:rPr>
                    <w:rFonts w:ascii="Cambria Math" w:hAnsi="Cambria Math"/>
                    <w:i/>
                    <w:sz w:val="22"/>
                    <w:szCs w:val="22"/>
                    <w:lang w:val="ru-RU"/>
                  </w:rPr>
                </m:ctrlPr>
              </m:sSubPr>
              <m:e>
                <m:d>
                  <m:dPr>
                    <m:begChr m:val="["/>
                    <m:endChr m:val="]"/>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hAnsi="Cambria Math"/>
                            <w:sz w:val="22"/>
                            <w:szCs w:val="22"/>
                            <w:lang w:val="ru-RU"/>
                          </w:rPr>
                          <m:t>∆</m:t>
                        </m:r>
                      </m:e>
                      <m:sub>
                        <m:r>
                          <w:rPr>
                            <w:rFonts w:ascii="Cambria Math"/>
                            <w:sz w:val="22"/>
                            <w:szCs w:val="22"/>
                          </w:rPr>
                          <m:t>i</m:t>
                        </m:r>
                        <m:r>
                          <w:rPr>
                            <w:rFonts w:ascii="Cambria Math"/>
                            <w:sz w:val="22"/>
                            <w:szCs w:val="22"/>
                            <w:lang w:val="ru-RU"/>
                          </w:rPr>
                          <m:t>-</m:t>
                        </m:r>
                        <m:r>
                          <w:rPr>
                            <w:rFonts w:ascii="Cambria Math"/>
                            <w:sz w:val="22"/>
                            <w:szCs w:val="22"/>
                            <w:lang w:val="ru-RU"/>
                          </w:rPr>
                          <m:t>1</m:t>
                        </m:r>
                      </m:sub>
                    </m:sSub>
                  </m:e>
                </m:d>
              </m:e>
              <m:sub>
                <m:r>
                  <w:rPr>
                    <w:rFonts w:ascii="Cambria Math"/>
                    <w:sz w:val="22"/>
                    <w:szCs w:val="22"/>
                  </w:rPr>
                  <m:t>k</m:t>
                </m:r>
              </m:sub>
            </m:sSub>
          </m:e>
        </m:nary>
      </m:oMath>
      <w:r w:rsidR="006262E3">
        <w:rPr>
          <w:sz w:val="22"/>
          <w:szCs w:val="22"/>
          <w:lang w:val="ru-RU"/>
        </w:rPr>
        <w:t xml:space="preserve"> . Таким образом каждый треугольник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sub>
        </m:sSub>
      </m:oMath>
      <w:r w:rsidR="006262E3">
        <w:rPr>
          <w:sz w:val="22"/>
          <w:szCs w:val="22"/>
          <w:lang w:val="ru-RU"/>
        </w:rPr>
        <w:t xml:space="preserve"> может быть представлен совокупной площадью из 60 групп треугольников  </w:t>
      </w:r>
      <m:oMath>
        <m:sSub>
          <m:sSubPr>
            <m:ctrlPr>
              <w:rPr>
                <w:rFonts w:ascii="Cambria Math" w:hAnsi="Cambria Math"/>
                <w:i/>
                <w:sz w:val="22"/>
                <w:szCs w:val="22"/>
              </w:rPr>
            </m:ctrlPr>
          </m:sSubPr>
          <m:e>
            <m:r>
              <w:rPr>
                <w:rFonts w:ascii="Cambria Math" w:hAnsi="Cambria Math"/>
                <w:sz w:val="22"/>
                <w:szCs w:val="22"/>
                <w:lang w:val="ru-RU"/>
              </w:rPr>
              <m:t>∆</m:t>
            </m:r>
          </m:e>
          <m:sub>
            <m:r>
              <w:rPr>
                <w:rFonts w:ascii="Cambria Math"/>
                <w:sz w:val="22"/>
                <w:szCs w:val="22"/>
              </w:rPr>
              <m:t>i</m:t>
            </m:r>
            <m:r>
              <w:rPr>
                <w:rFonts w:ascii="Cambria Math"/>
                <w:sz w:val="22"/>
                <w:szCs w:val="22"/>
                <w:lang w:val="ru-RU"/>
              </w:rPr>
              <m:t>-</m:t>
            </m:r>
            <m:r>
              <w:rPr>
                <w:rFonts w:ascii="Cambria Math"/>
                <w:sz w:val="22"/>
                <w:szCs w:val="22"/>
                <w:lang w:val="ru-RU"/>
              </w:rPr>
              <m:t>1</m:t>
            </m:r>
          </m:sub>
        </m:sSub>
      </m:oMath>
      <w:r w:rsidR="006262E3">
        <w:rPr>
          <w:sz w:val="22"/>
          <w:szCs w:val="22"/>
          <w:lang w:val="ru-RU"/>
        </w:rPr>
        <w:t xml:space="preserve">, а каждая группа </w:t>
      </w:r>
      <m:oMath>
        <m:sSub>
          <m:sSubPr>
            <m:ctrlPr>
              <w:rPr>
                <w:rFonts w:ascii="Cambria Math" w:hAnsi="Cambria Math"/>
                <w:i/>
                <w:sz w:val="22"/>
                <w:szCs w:val="22"/>
              </w:rPr>
            </m:ctrlPr>
          </m:sSubPr>
          <m:e>
            <m:r>
              <w:rPr>
                <w:rFonts w:ascii="Cambria Math" w:hAnsi="Cambria Math"/>
                <w:sz w:val="22"/>
                <w:szCs w:val="22"/>
                <w:lang w:val="ru-RU"/>
              </w:rPr>
              <m:t>∆</m:t>
            </m:r>
          </m:e>
          <m:sub>
            <m:r>
              <w:rPr>
                <w:rFonts w:ascii="Cambria Math"/>
                <w:sz w:val="22"/>
                <w:szCs w:val="22"/>
              </w:rPr>
              <m:t>i</m:t>
            </m:r>
            <m:r>
              <w:rPr>
                <w:rFonts w:ascii="Cambria Math"/>
                <w:sz w:val="22"/>
                <w:szCs w:val="22"/>
                <w:lang w:val="ru-RU"/>
              </w:rPr>
              <m:t>-</m:t>
            </m:r>
            <m:r>
              <w:rPr>
                <w:rFonts w:ascii="Cambria Math"/>
                <w:sz w:val="22"/>
                <w:szCs w:val="22"/>
                <w:lang w:val="ru-RU"/>
              </w:rPr>
              <m:t>1</m:t>
            </m:r>
          </m:sub>
        </m:sSub>
      </m:oMath>
      <w:r w:rsidR="006262E3">
        <w:rPr>
          <w:sz w:val="22"/>
          <w:szCs w:val="22"/>
          <w:lang w:val="ru-RU"/>
        </w:rPr>
        <w:t xml:space="preserve"> может быть представлена множеством из 60 египетских треугольников </w:t>
      </w:r>
      <m:oMath>
        <m:sSub>
          <m:sSubPr>
            <m:ctrlPr>
              <w:rPr>
                <w:rFonts w:ascii="Cambria Math" w:hAnsi="Cambria Math"/>
                <w:i/>
                <w:sz w:val="22"/>
                <w:szCs w:val="22"/>
              </w:rPr>
            </m:ctrlPr>
          </m:sSubPr>
          <m:e>
            <m:r>
              <w:rPr>
                <w:rFonts w:ascii="Cambria Math" w:hAnsi="Cambria Math"/>
                <w:sz w:val="22"/>
                <w:szCs w:val="22"/>
                <w:lang w:val="ru-RU"/>
              </w:rPr>
              <m:t>∆</m:t>
            </m:r>
            <m:r>
              <w:rPr>
                <w:rFonts w:ascii="Cambria Math"/>
                <w:sz w:val="22"/>
                <w:szCs w:val="22"/>
                <w:lang w:val="ru-RU"/>
              </w:rPr>
              <m:t>345</m:t>
            </m:r>
          </m:e>
          <m:sub>
            <m:r>
              <w:rPr>
                <w:rFonts w:ascii="Cambria Math"/>
                <w:sz w:val="22"/>
                <w:szCs w:val="22"/>
              </w:rPr>
              <m:t>i</m:t>
            </m:r>
            <m:r>
              <w:rPr>
                <w:rFonts w:ascii="Cambria Math"/>
                <w:sz w:val="22"/>
                <w:szCs w:val="22"/>
                <w:lang w:val="ru-RU"/>
              </w:rPr>
              <m:t>-</m:t>
            </m:r>
            <m:r>
              <w:rPr>
                <w:rFonts w:ascii="Cambria Math"/>
                <w:sz w:val="22"/>
                <w:szCs w:val="22"/>
                <w:lang w:val="ru-RU"/>
              </w:rPr>
              <m:t>1</m:t>
            </m:r>
          </m:sub>
        </m:sSub>
      </m:oMath>
      <w:r w:rsidR="006262E3">
        <w:rPr>
          <w:sz w:val="22"/>
          <w:szCs w:val="22"/>
          <w:lang w:val="ru-RU"/>
        </w:rPr>
        <w:t xml:space="preserve">. Перейдем от треугольных площадей к допустимой форме их представления, как было оговорено выше, и введем Метаобраз полученного семейства объектов, обладающих протяженностью в интерпретации шумеров. Данный </w:t>
      </w:r>
      <w:r w:rsidR="006262E3" w:rsidRPr="004C0E9F">
        <w:rPr>
          <w:b/>
          <w:bCs/>
          <w:sz w:val="22"/>
          <w:szCs w:val="22"/>
          <w:lang w:val="ru-RU"/>
        </w:rPr>
        <w:t>Метаобраз</w:t>
      </w:r>
      <w:r w:rsidR="006262E3">
        <w:rPr>
          <w:sz w:val="22"/>
          <w:szCs w:val="22"/>
          <w:lang w:val="ru-RU"/>
        </w:rPr>
        <w:t xml:space="preserve"> в виде </w:t>
      </w:r>
      <w:r w:rsidR="006262E3" w:rsidRPr="004C0E9F">
        <w:rPr>
          <w:b/>
          <w:bCs/>
          <w:sz w:val="22"/>
          <w:szCs w:val="22"/>
          <w:lang w:val="ru-RU"/>
        </w:rPr>
        <w:t>ряда</w:t>
      </w:r>
      <w:r w:rsidR="006262E3">
        <w:rPr>
          <w:sz w:val="22"/>
          <w:szCs w:val="22"/>
          <w:lang w:val="ru-RU"/>
        </w:rPr>
        <w:t xml:space="preserve"> </w:t>
      </w:r>
      <w:r w:rsidR="006262E3" w:rsidRPr="00B02D7F">
        <w:rPr>
          <w:b/>
          <w:bCs/>
          <w:sz w:val="22"/>
          <w:szCs w:val="22"/>
          <w:lang w:val="ru-RU"/>
        </w:rPr>
        <w:t>разновеликих</w:t>
      </w:r>
      <w:r w:rsidR="006262E3">
        <w:rPr>
          <w:sz w:val="22"/>
          <w:szCs w:val="22"/>
          <w:lang w:val="ru-RU"/>
        </w:rPr>
        <w:t xml:space="preserve"> </w:t>
      </w:r>
      <w:proofErr w:type="spellStart"/>
      <w:r w:rsidR="006262E3" w:rsidRPr="000D159A">
        <w:rPr>
          <w:b/>
          <w:bCs/>
          <w:sz w:val="22"/>
          <w:szCs w:val="22"/>
          <w:lang w:val="ru-RU"/>
        </w:rPr>
        <w:t>протяженнос</w:t>
      </w:r>
      <w:r w:rsidR="006262E3">
        <w:rPr>
          <w:b/>
          <w:bCs/>
          <w:sz w:val="22"/>
          <w:szCs w:val="22"/>
          <w:lang w:val="ru-RU"/>
        </w:rPr>
        <w:t>-</w:t>
      </w:r>
      <w:r w:rsidR="006262E3" w:rsidRPr="000D159A">
        <w:rPr>
          <w:b/>
          <w:bCs/>
          <w:sz w:val="22"/>
          <w:szCs w:val="22"/>
          <w:lang w:val="ru-RU"/>
        </w:rPr>
        <w:t>тей</w:t>
      </w:r>
      <w:proofErr w:type="spellEnd"/>
      <w:r w:rsidR="006262E3">
        <w:rPr>
          <w:sz w:val="22"/>
          <w:szCs w:val="22"/>
          <w:lang w:val="ru-RU"/>
        </w:rPr>
        <w:t xml:space="preserve"> </w:t>
      </w:r>
      <w:r w:rsidR="006262E3" w:rsidRPr="00B02D7F">
        <w:rPr>
          <w:b/>
          <w:bCs/>
          <w:sz w:val="22"/>
          <w:szCs w:val="22"/>
          <w:lang w:val="ru-RU"/>
        </w:rPr>
        <w:t>прямоугольн</w:t>
      </w:r>
      <w:r w:rsidR="006262E3">
        <w:rPr>
          <w:b/>
          <w:bCs/>
          <w:sz w:val="22"/>
          <w:szCs w:val="22"/>
          <w:lang w:val="ru-RU"/>
        </w:rPr>
        <w:t>ой формы</w:t>
      </w:r>
      <w:r w:rsidR="006262E3">
        <w:rPr>
          <w:sz w:val="22"/>
          <w:szCs w:val="22"/>
          <w:lang w:val="ru-RU"/>
        </w:rPr>
        <w:t xml:space="preserve">, упорядоченных по величине и нижнему числовому индексу в обозначениях представлен на </w:t>
      </w:r>
      <w:r w:rsidR="006262E3" w:rsidRPr="002F101A">
        <w:rPr>
          <w:sz w:val="22"/>
          <w:szCs w:val="22"/>
          <w:lang w:val="ru-RU"/>
        </w:rPr>
        <w:t>Рис.6.10.</w:t>
      </w:r>
      <w:r w:rsidR="006262E3" w:rsidRPr="002F101A">
        <w:rPr>
          <w:b/>
          <w:bCs/>
          <w:sz w:val="22"/>
          <w:szCs w:val="22"/>
          <w:lang w:val="ru-RU"/>
        </w:rPr>
        <w:t xml:space="preserve"> </w:t>
      </w:r>
      <w:r w:rsidR="006262E3">
        <w:rPr>
          <w:sz w:val="22"/>
          <w:szCs w:val="22"/>
          <w:lang w:val="ru-RU"/>
        </w:rPr>
        <w:t xml:space="preserve"> </w:t>
      </w:r>
    </w:p>
    <w:p w14:paraId="0B74AC23" w14:textId="77777777" w:rsidR="006262E3" w:rsidRPr="002A3DE1" w:rsidRDefault="006262E3" w:rsidP="002A3DE1">
      <w:pPr>
        <w:tabs>
          <w:tab w:val="center" w:pos="3888"/>
          <w:tab w:val="right" w:pos="7344"/>
        </w:tabs>
        <w:ind w:firstLine="432"/>
        <w:jc w:val="center"/>
        <w:outlineLvl w:val="0"/>
        <w:rPr>
          <w:color w:val="00B0F0"/>
          <w:sz w:val="22"/>
          <w:szCs w:val="22"/>
          <w:lang w:val="ru-RU"/>
        </w:rPr>
      </w:pPr>
      <w:r>
        <w:rPr>
          <w:noProof/>
          <w:sz w:val="22"/>
          <w:szCs w:val="22"/>
          <w:lang w:val="ru-RU"/>
        </w:rPr>
        <w:drawing>
          <wp:inline distT="0" distB="0" distL="0" distR="0" wp14:anchorId="524EA7DB" wp14:editId="2E8A6649">
            <wp:extent cx="3155950" cy="937245"/>
            <wp:effectExtent l="0" t="0" r="635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Рис.6.5.jpg"/>
                    <pic:cNvPicPr/>
                  </pic:nvPicPr>
                  <pic:blipFill>
                    <a:blip r:embed="rId82">
                      <a:extLst>
                        <a:ext uri="{28A0092B-C50C-407E-A947-70E740481C1C}">
                          <a14:useLocalDpi xmlns:a14="http://schemas.microsoft.com/office/drawing/2010/main" val="0"/>
                        </a:ext>
                      </a:extLst>
                    </a:blip>
                    <a:stretch>
                      <a:fillRect/>
                    </a:stretch>
                  </pic:blipFill>
                  <pic:spPr>
                    <a:xfrm>
                      <a:off x="0" y="0"/>
                      <a:ext cx="3164997" cy="939932"/>
                    </a:xfrm>
                    <a:prstGeom prst="rect">
                      <a:avLst/>
                    </a:prstGeom>
                  </pic:spPr>
                </pic:pic>
              </a:graphicData>
            </a:graphic>
          </wp:inline>
        </w:drawing>
      </w:r>
    </w:p>
    <w:p w14:paraId="15FC72B0" w14:textId="77777777" w:rsidR="006262E3" w:rsidRPr="002F101A" w:rsidRDefault="006262E3" w:rsidP="002F101A">
      <w:pPr>
        <w:ind w:firstLine="432"/>
        <w:jc w:val="center"/>
        <w:outlineLvl w:val="0"/>
        <w:rPr>
          <w:sz w:val="20"/>
          <w:szCs w:val="20"/>
          <w:lang w:val="ru-RU"/>
        </w:rPr>
      </w:pPr>
      <w:r w:rsidRPr="002F101A">
        <w:rPr>
          <w:sz w:val="20"/>
          <w:szCs w:val="20"/>
          <w:lang w:val="ru-RU"/>
        </w:rPr>
        <w:t>Рис.6.10. Метаобраз неограниченной в двух направлениях линейно</w:t>
      </w:r>
    </w:p>
    <w:p w14:paraId="10C897B7" w14:textId="77777777" w:rsidR="006262E3" w:rsidRPr="002F101A" w:rsidRDefault="006262E3" w:rsidP="002F101A">
      <w:pPr>
        <w:ind w:firstLine="432"/>
        <w:jc w:val="center"/>
        <w:outlineLvl w:val="0"/>
        <w:rPr>
          <w:sz w:val="20"/>
          <w:szCs w:val="20"/>
          <w:lang w:val="ru-RU"/>
        </w:rPr>
      </w:pPr>
      <w:r w:rsidRPr="002F101A">
        <w:rPr>
          <w:sz w:val="20"/>
          <w:szCs w:val="20"/>
          <w:lang w:val="ru-RU"/>
        </w:rPr>
        <w:t>упорядоченной последовательности разновеликих групп</w:t>
      </w:r>
    </w:p>
    <w:p w14:paraId="7A710FC8" w14:textId="77981482" w:rsidR="006262E3" w:rsidRPr="002F101A" w:rsidRDefault="006262E3" w:rsidP="002F101A">
      <w:pPr>
        <w:ind w:firstLine="432"/>
        <w:jc w:val="center"/>
        <w:outlineLvl w:val="0"/>
        <w:rPr>
          <w:sz w:val="20"/>
          <w:szCs w:val="20"/>
          <w:lang w:val="ru-RU"/>
        </w:rPr>
      </w:pPr>
      <w:r w:rsidRPr="002F101A">
        <w:rPr>
          <w:sz w:val="20"/>
          <w:szCs w:val="20"/>
          <w:lang w:val="ru-RU"/>
        </w:rPr>
        <w:t xml:space="preserve">протяженностей прямоугольной формы </w:t>
      </w:r>
      <m:oMath>
        <m:sSub>
          <m:sSubPr>
            <m:ctrlPr>
              <w:rPr>
                <w:rFonts w:ascii="Cambria Math" w:hAnsi="Cambria Math"/>
                <w:sz w:val="20"/>
                <w:szCs w:val="20"/>
                <w:lang w:val="ru-RU"/>
              </w:rPr>
            </m:ctrlPr>
          </m:sSubPr>
          <m:e>
            <m:r>
              <w:rPr>
                <w:rFonts w:ascii="Cambria Math" w:hAnsi="Cambria Math"/>
                <w:sz w:val="20"/>
                <w:szCs w:val="20"/>
                <w:lang w:val="ru-RU"/>
              </w:rPr>
              <m:t>S</m:t>
            </m:r>
            <m:r>
              <m:rPr>
                <m:sty m:val="p"/>
              </m:rPr>
              <w:rPr>
                <w:rFonts w:ascii="Cambria Math"/>
                <w:sz w:val="20"/>
                <w:szCs w:val="20"/>
                <w:lang w:val="ru-RU"/>
              </w:rPr>
              <m:t>345</m:t>
            </m:r>
          </m:e>
          <m:sub>
            <m:r>
              <w:rPr>
                <w:rFonts w:ascii="Cambria Math"/>
                <w:sz w:val="20"/>
                <w:szCs w:val="20"/>
                <w:lang w:val="ru-RU"/>
              </w:rPr>
              <m:t>j</m:t>
            </m:r>
          </m:sub>
        </m:sSub>
      </m:oMath>
    </w:p>
    <w:p w14:paraId="16D2DDD0" w14:textId="308D6121" w:rsidR="006262E3" w:rsidRDefault="006262E3" w:rsidP="002F101A">
      <w:pPr>
        <w:ind w:firstLine="432"/>
        <w:jc w:val="center"/>
        <w:outlineLvl w:val="0"/>
        <w:rPr>
          <w:color w:val="FF0000"/>
          <w:sz w:val="20"/>
          <w:szCs w:val="20"/>
          <w:lang w:val="ru-RU"/>
        </w:rPr>
      </w:pPr>
      <w:r w:rsidRPr="002F101A">
        <w:rPr>
          <w:sz w:val="20"/>
          <w:szCs w:val="20"/>
          <w:lang w:val="ru-RU"/>
        </w:rPr>
        <w:t xml:space="preserve">таких, что  </w:t>
      </w:r>
      <m:oMath>
        <m:sSub>
          <m:sSubPr>
            <m:ctrlPr>
              <w:rPr>
                <w:rFonts w:ascii="Cambria Math" w:hAnsi="Cambria Math"/>
                <w:sz w:val="20"/>
                <w:szCs w:val="20"/>
                <w:lang w:val="ru-RU"/>
              </w:rPr>
            </m:ctrlPr>
          </m:sSubPr>
          <m:e>
            <m:r>
              <w:rPr>
                <w:rFonts w:ascii="Cambria Math" w:hAnsi="Cambria Math"/>
                <w:sz w:val="20"/>
                <w:szCs w:val="20"/>
                <w:lang w:val="ru-RU"/>
              </w:rPr>
              <m:t>S</m:t>
            </m:r>
            <m:r>
              <m:rPr>
                <m:sty m:val="p"/>
              </m:rPr>
              <w:rPr>
                <w:rFonts w:ascii="Cambria Math"/>
                <w:sz w:val="20"/>
                <w:szCs w:val="20"/>
                <w:lang w:val="ru-RU"/>
              </w:rPr>
              <m:t>345</m:t>
            </m:r>
          </m:e>
          <m:sub>
            <m:r>
              <w:rPr>
                <w:rFonts w:ascii="Cambria Math"/>
                <w:sz w:val="20"/>
                <w:szCs w:val="20"/>
                <w:lang w:val="ru-RU"/>
              </w:rPr>
              <m:t>j</m:t>
            </m:r>
          </m:sub>
        </m:sSub>
        <m:r>
          <m:rPr>
            <m:sty m:val="p"/>
          </m:rPr>
          <w:rPr>
            <w:rFonts w:ascii="Cambria Math"/>
            <w:sz w:val="20"/>
            <w:szCs w:val="20"/>
            <w:lang w:val="ru-RU"/>
          </w:rPr>
          <m:t>=</m:t>
        </m:r>
        <m:sSup>
          <m:sSupPr>
            <m:ctrlPr>
              <w:rPr>
                <w:rFonts w:ascii="Cambria Math" w:hAnsi="Cambria Math"/>
                <w:sz w:val="20"/>
                <w:szCs w:val="20"/>
                <w:lang w:val="ru-RU"/>
              </w:rPr>
            </m:ctrlPr>
          </m:sSupPr>
          <m:e>
            <m:r>
              <w:rPr>
                <w:rFonts w:ascii="Cambria Math"/>
                <w:sz w:val="20"/>
                <w:szCs w:val="20"/>
                <w:lang w:val="ru-RU"/>
              </w:rPr>
              <m:t>60</m:t>
            </m:r>
          </m:e>
          <m:sup>
            <m:r>
              <w:rPr>
                <w:rFonts w:ascii="Cambria Math"/>
                <w:sz w:val="20"/>
                <w:szCs w:val="20"/>
                <w:lang w:val="ru-RU"/>
              </w:rPr>
              <m:t>j</m:t>
            </m:r>
          </m:sup>
        </m:sSup>
        <m:r>
          <w:rPr>
            <w:rFonts w:ascii="Cambria Math" w:hAnsi="Cambria Math"/>
            <w:sz w:val="20"/>
            <w:szCs w:val="20"/>
            <w:lang w:val="ru-RU"/>
          </w:rPr>
          <m:t>×</m:t>
        </m:r>
        <m:d>
          <m:dPr>
            <m:ctrlPr>
              <w:rPr>
                <w:rFonts w:ascii="Cambria Math" w:hAnsi="Cambria Math"/>
                <w:i/>
                <w:sz w:val="20"/>
                <w:szCs w:val="20"/>
                <w:lang w:val="ru-RU"/>
              </w:rPr>
            </m:ctrlPr>
          </m:dPr>
          <m:e>
            <m:sSub>
              <m:sSubPr>
                <m:ctrlPr>
                  <w:rPr>
                    <w:rFonts w:ascii="Cambria Math" w:hAnsi="Cambria Math"/>
                    <w:sz w:val="20"/>
                    <w:szCs w:val="20"/>
                    <w:lang w:val="ru-RU"/>
                  </w:rPr>
                </m:ctrlPr>
              </m:sSubPr>
              <m:e>
                <m:r>
                  <w:rPr>
                    <w:rFonts w:ascii="Cambria Math" w:hAnsi="Cambria Math"/>
                    <w:sz w:val="20"/>
                    <w:szCs w:val="20"/>
                    <w:lang w:val="ru-RU"/>
                  </w:rPr>
                  <m:t>S</m:t>
                </m:r>
                <m:r>
                  <m:rPr>
                    <m:sty m:val="p"/>
                  </m:rPr>
                  <w:rPr>
                    <w:rFonts w:ascii="Cambria Math"/>
                    <w:sz w:val="20"/>
                    <w:szCs w:val="20"/>
                    <w:lang w:val="ru-RU"/>
                  </w:rPr>
                  <m:t>345</m:t>
                </m:r>
              </m:e>
              <m:sub>
                <m:r>
                  <w:rPr>
                    <w:rFonts w:ascii="Cambria Math"/>
                    <w:sz w:val="20"/>
                    <w:szCs w:val="20"/>
                    <w:lang w:val="ru-RU"/>
                  </w:rPr>
                  <m:t>0</m:t>
                </m:r>
              </m:sub>
            </m:sSub>
          </m:e>
        </m:d>
        <m:r>
          <m:rPr>
            <m:sty m:val="p"/>
          </m:rPr>
          <w:rPr>
            <w:rFonts w:ascii="Cambria Math" w:hAnsi="Cambria Math"/>
            <w:sz w:val="20"/>
            <w:szCs w:val="20"/>
            <w:lang w:val="ru-RU"/>
          </w:rPr>
          <m:t xml:space="preserve">, где </m:t>
        </m:r>
        <m:r>
          <w:rPr>
            <w:rFonts w:ascii="Cambria Math" w:hAnsi="Cambria Math"/>
            <w:sz w:val="20"/>
            <w:szCs w:val="20"/>
            <w:lang w:val="ru-RU"/>
          </w:rPr>
          <m:t>j</m:t>
        </m:r>
        <m:r>
          <m:rPr>
            <m:sty m:val="p"/>
          </m:rPr>
          <w:rPr>
            <w:rFonts w:ascii="Cambria Math" w:hAnsi="Cambria Math"/>
            <w:sz w:val="20"/>
            <w:szCs w:val="20"/>
            <w:lang w:val="ru-RU"/>
          </w:rPr>
          <m:t xml:space="preserve">=0,±1,±2,±3,…  </m:t>
        </m:r>
      </m:oMath>
      <w:r>
        <w:rPr>
          <w:color w:val="FF0000"/>
          <w:sz w:val="20"/>
          <w:szCs w:val="20"/>
          <w:lang w:val="ru-RU"/>
        </w:rPr>
        <w:t>.</w:t>
      </w:r>
    </w:p>
    <w:p w14:paraId="5A7A9EF9" w14:textId="77777777" w:rsidR="006262E3" w:rsidRPr="002F4A84" w:rsidRDefault="006262E3" w:rsidP="002F101A">
      <w:pPr>
        <w:ind w:firstLine="432"/>
        <w:jc w:val="center"/>
        <w:outlineLvl w:val="0"/>
        <w:rPr>
          <w:color w:val="FF0000"/>
          <w:sz w:val="20"/>
          <w:szCs w:val="20"/>
          <w:lang w:val="ru-RU"/>
        </w:rPr>
      </w:pPr>
    </w:p>
    <w:p w14:paraId="09144E93" w14:textId="77777777" w:rsidR="00C4557B" w:rsidRDefault="00C4557B" w:rsidP="00C4557B">
      <w:pPr>
        <w:tabs>
          <w:tab w:val="center" w:pos="3888"/>
          <w:tab w:val="right" w:pos="7344"/>
        </w:tabs>
        <w:jc w:val="both"/>
        <w:outlineLvl w:val="0"/>
        <w:rPr>
          <w:b/>
          <w:bCs/>
          <w:iCs/>
          <w:sz w:val="22"/>
          <w:szCs w:val="22"/>
          <w:lang w:val="ru-RU"/>
        </w:rPr>
      </w:pPr>
      <w:r w:rsidRPr="00B02D7F">
        <w:rPr>
          <w:b/>
          <w:bCs/>
          <w:sz w:val="22"/>
          <w:szCs w:val="22"/>
          <w:lang w:val="ru-RU"/>
        </w:rPr>
        <w:t>Ярлык</w:t>
      </w:r>
      <w:r>
        <w:rPr>
          <w:b/>
          <w:bCs/>
          <w:sz w:val="22"/>
          <w:szCs w:val="22"/>
          <w:lang w:val="ru-RU"/>
        </w:rPr>
        <w:t>ом</w:t>
      </w:r>
      <w:r>
        <w:rPr>
          <w:sz w:val="22"/>
          <w:szCs w:val="22"/>
          <w:lang w:val="ru-RU"/>
        </w:rPr>
        <w:t xml:space="preserve"> данного Метаобраза будет </w:t>
      </w:r>
      <w:r w:rsidRPr="004C0E9F">
        <w:rPr>
          <w:b/>
          <w:bCs/>
          <w:iCs/>
          <w:sz w:val="22"/>
          <w:szCs w:val="22"/>
          <w:lang w:val="ru-RU"/>
        </w:rPr>
        <w:t>неограниченно</w:t>
      </w:r>
      <w:r>
        <w:rPr>
          <w:b/>
          <w:bCs/>
          <w:iCs/>
          <w:sz w:val="22"/>
          <w:szCs w:val="22"/>
          <w:lang w:val="ru-RU"/>
        </w:rPr>
        <w:t xml:space="preserve"> возрастающая и </w:t>
      </w:r>
      <w:r w:rsidRPr="004C0E9F">
        <w:rPr>
          <w:b/>
          <w:bCs/>
          <w:iCs/>
          <w:sz w:val="22"/>
          <w:szCs w:val="22"/>
          <w:lang w:val="ru-RU"/>
        </w:rPr>
        <w:t>неограниченно</w:t>
      </w:r>
      <w:r>
        <w:rPr>
          <w:b/>
          <w:bCs/>
          <w:iCs/>
          <w:sz w:val="22"/>
          <w:szCs w:val="22"/>
          <w:lang w:val="ru-RU"/>
        </w:rPr>
        <w:t xml:space="preserve"> убывающая геометрическая прогрессия</w:t>
      </w:r>
      <w:r>
        <w:rPr>
          <w:sz w:val="22"/>
          <w:szCs w:val="22"/>
          <w:lang w:val="ru-RU"/>
        </w:rPr>
        <w:t xml:space="preserve"> </w:t>
      </w:r>
      <w:r w:rsidRPr="005B1299">
        <w:rPr>
          <w:b/>
          <w:bCs/>
          <w:sz w:val="22"/>
          <w:szCs w:val="22"/>
          <w:lang w:val="ru-RU"/>
        </w:rPr>
        <w:t xml:space="preserve">геометрически </w:t>
      </w:r>
      <w:r w:rsidRPr="005B1299">
        <w:rPr>
          <w:b/>
          <w:bCs/>
          <w:iCs/>
          <w:sz w:val="22"/>
          <w:szCs w:val="22"/>
          <w:lang w:val="ru-RU"/>
        </w:rPr>
        <w:t>подобных протяженностей прямоугольной формы в качестве допустимых масштабов измерительного инструмента</w:t>
      </w:r>
      <w:r>
        <w:rPr>
          <w:b/>
          <w:bCs/>
          <w:iCs/>
          <w:sz w:val="22"/>
          <w:szCs w:val="22"/>
          <w:lang w:val="ru-RU"/>
        </w:rPr>
        <w:t>:</w:t>
      </w:r>
    </w:p>
    <w:p w14:paraId="6B17239C" w14:textId="77777777" w:rsidR="00C4557B" w:rsidRDefault="00C4557B" w:rsidP="00C4557B">
      <w:pPr>
        <w:ind w:firstLine="432"/>
        <w:jc w:val="both"/>
        <w:outlineLvl w:val="0"/>
        <w:rPr>
          <w:sz w:val="22"/>
          <w:szCs w:val="22"/>
          <w:lang w:val="ru-RU"/>
        </w:rPr>
      </w:pPr>
    </w:p>
    <w:p w14:paraId="20095334" w14:textId="22664045" w:rsidR="00C4557B" w:rsidRDefault="00C4557B" w:rsidP="00C4557B">
      <w:pPr>
        <w:tabs>
          <w:tab w:val="center" w:pos="3888"/>
          <w:tab w:val="right" w:pos="7344"/>
        </w:tabs>
        <w:ind w:firstLine="432"/>
        <w:jc w:val="both"/>
        <w:outlineLvl w:val="0"/>
        <w:rPr>
          <w:iCs/>
          <w:sz w:val="22"/>
          <w:szCs w:val="22"/>
          <w:lang w:val="ru-RU"/>
        </w:rPr>
      </w:pPr>
      <w:r>
        <w:rPr>
          <w:sz w:val="22"/>
          <w:szCs w:val="22"/>
          <w:lang w:val="ru-RU"/>
        </w:rPr>
        <w:lastRenderedPageBreak/>
        <w:t xml:space="preserve">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hAnsi="Cambria Math"/>
                <w:sz w:val="22"/>
                <w:szCs w:val="22"/>
              </w:rPr>
              <m:t>i</m:t>
            </m:r>
          </m:sub>
        </m:sSub>
        <m:r>
          <w:rPr>
            <w:rFonts w:ascii="Cambria Math" w:hAnsi="Cambria Math"/>
            <w:sz w:val="22"/>
            <w:szCs w:val="22"/>
            <w:lang w:val="ru-RU"/>
          </w:rPr>
          <m:t>=</m:t>
        </m:r>
        <m:sSup>
          <m:sSupPr>
            <m:ctrlPr>
              <w:rPr>
                <w:rFonts w:ascii="Cambria Math" w:hAnsi="Cambria Math"/>
                <w:i/>
                <w:sz w:val="22"/>
                <w:szCs w:val="22"/>
              </w:rPr>
            </m:ctrlPr>
          </m:sSupPr>
          <m:e>
            <m:r>
              <w:rPr>
                <w:rFonts w:ascii="Cambria Math" w:hAnsi="Cambria Math"/>
                <w:sz w:val="22"/>
                <w:szCs w:val="22"/>
                <w:lang w:val="ru-RU"/>
              </w:rPr>
              <m:t>60</m:t>
            </m:r>
          </m:e>
          <m:sup>
            <m:r>
              <w:rPr>
                <w:rFonts w:ascii="Cambria Math" w:hAnsi="Cambria Math"/>
                <w:sz w:val="22"/>
                <w:szCs w:val="22"/>
              </w:rPr>
              <m:t>i</m:t>
            </m:r>
          </m:sup>
        </m:sSup>
        <m:r>
          <w:rPr>
            <w:rFonts w:ascii="Cambria Math" w:hAns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e>
        </m:d>
      </m:oMath>
      <w:r>
        <w:rPr>
          <w:sz w:val="22"/>
          <w:szCs w:val="22"/>
          <w:lang w:val="ru-RU"/>
        </w:rPr>
        <w:t xml:space="preserve">                    </w:t>
      </w:r>
      <w:r w:rsidRPr="005516B4">
        <w:rPr>
          <w:sz w:val="22"/>
          <w:szCs w:val="22"/>
          <w:lang w:val="ru-RU"/>
        </w:rPr>
        <w:t xml:space="preserve">               </w:t>
      </w:r>
      <w:r>
        <w:rPr>
          <w:sz w:val="22"/>
          <w:szCs w:val="22"/>
          <w:lang w:val="ru-RU"/>
        </w:rPr>
        <w:t xml:space="preserve">              (</w:t>
      </w:r>
      <w:r w:rsidRPr="002F101A">
        <w:rPr>
          <w:sz w:val="22"/>
          <w:szCs w:val="22"/>
          <w:lang w:val="ru-RU"/>
        </w:rPr>
        <w:t>6.12</w:t>
      </w:r>
      <w:r>
        <w:rPr>
          <w:sz w:val="22"/>
          <w:szCs w:val="22"/>
          <w:lang w:val="ru-RU"/>
        </w:rPr>
        <w:t>)</w:t>
      </w:r>
      <w:r>
        <w:rPr>
          <w:iCs/>
          <w:sz w:val="22"/>
          <w:szCs w:val="22"/>
          <w:lang w:val="ru-RU"/>
        </w:rPr>
        <w:t xml:space="preserve"> </w:t>
      </w:r>
    </w:p>
    <w:p w14:paraId="2DF9767E" w14:textId="77777777" w:rsidR="00C4557B" w:rsidRDefault="00C4557B" w:rsidP="00C4557B">
      <w:pPr>
        <w:tabs>
          <w:tab w:val="center" w:pos="3888"/>
          <w:tab w:val="right" w:pos="7344"/>
        </w:tabs>
        <w:ind w:firstLine="432"/>
        <w:jc w:val="both"/>
        <w:outlineLvl w:val="0"/>
        <w:rPr>
          <w:sz w:val="22"/>
          <w:szCs w:val="22"/>
          <w:lang w:val="ru-RU"/>
        </w:rPr>
      </w:pPr>
    </w:p>
    <w:p w14:paraId="4F2A3CAB" w14:textId="77777777" w:rsidR="00C4557B" w:rsidRDefault="00C4557B" w:rsidP="00C4557B">
      <w:pPr>
        <w:ind w:firstLine="432"/>
        <w:jc w:val="both"/>
        <w:outlineLvl w:val="0"/>
        <w:rPr>
          <w:sz w:val="22"/>
          <w:szCs w:val="22"/>
          <w:lang w:val="ru-RU"/>
        </w:rPr>
      </w:pPr>
      <w:r>
        <w:rPr>
          <w:sz w:val="22"/>
          <w:szCs w:val="22"/>
          <w:lang w:val="ru-RU"/>
        </w:rPr>
        <w:t xml:space="preserve">в которой при </w:t>
      </w:r>
      <m:oMath>
        <m:r>
          <w:rPr>
            <w:rFonts w:ascii="Cambria Math" w:hAnsi="Cambria Math"/>
            <w:sz w:val="22"/>
            <w:szCs w:val="22"/>
          </w:rPr>
          <m:t>i</m:t>
        </m:r>
        <m:r>
          <w:rPr>
            <w:rFonts w:ascii="Cambria Math" w:hAnsi="Cambria Math"/>
            <w:sz w:val="22"/>
            <w:szCs w:val="22"/>
            <w:lang w:val="ru-RU"/>
          </w:rPr>
          <m:t>=0,±1,±2,±3,…</m:t>
        </m:r>
      </m:oMath>
      <w:r>
        <w:rPr>
          <w:sz w:val="22"/>
          <w:szCs w:val="22"/>
          <w:lang w:val="ru-RU"/>
        </w:rPr>
        <w:t xml:space="preserve"> протяженность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oMath>
      <w:r>
        <w:rPr>
          <w:sz w:val="22"/>
          <w:szCs w:val="22"/>
          <w:lang w:val="ru-RU"/>
        </w:rPr>
        <w:t xml:space="preserve"> обычно сопоставляют эталону </w:t>
      </w:r>
      <m:oMath>
        <m:r>
          <w:rPr>
            <w:rFonts w:ascii="Cambria Math" w:hAnsi="Cambria Math"/>
            <w:sz w:val="22"/>
            <w:szCs w:val="22"/>
            <w:lang w:val="ru-RU"/>
          </w:rPr>
          <m:t>D</m:t>
        </m:r>
      </m:oMath>
      <w:r>
        <w:rPr>
          <w:sz w:val="22"/>
          <w:szCs w:val="22"/>
          <w:lang w:val="ru-RU"/>
        </w:rPr>
        <w:t xml:space="preserve">.                                                                               </w:t>
      </w:r>
    </w:p>
    <w:p w14:paraId="0219FCEA" w14:textId="5F2CA7B2" w:rsidR="006262E3" w:rsidRPr="00EA3285" w:rsidRDefault="006262E3" w:rsidP="00C4557B">
      <w:pPr>
        <w:ind w:firstLine="432"/>
        <w:jc w:val="both"/>
        <w:outlineLvl w:val="0"/>
        <w:rPr>
          <w:sz w:val="22"/>
          <w:szCs w:val="22"/>
          <w:lang w:val="ru-RU"/>
        </w:rPr>
      </w:pPr>
      <w:r w:rsidRPr="00B02D7F">
        <w:rPr>
          <w:sz w:val="22"/>
          <w:szCs w:val="22"/>
          <w:lang w:val="ru-RU"/>
        </w:rPr>
        <w:t>На основании приведенных подроб</w:t>
      </w:r>
      <w:r>
        <w:rPr>
          <w:sz w:val="22"/>
          <w:szCs w:val="22"/>
          <w:lang w:val="ru-RU"/>
        </w:rPr>
        <w:t>н</w:t>
      </w:r>
      <w:r w:rsidRPr="00B02D7F">
        <w:rPr>
          <w:sz w:val="22"/>
          <w:szCs w:val="22"/>
          <w:lang w:val="ru-RU"/>
        </w:rPr>
        <w:t>ых комментариев обсудим непосредственно формирование с</w:t>
      </w:r>
      <w:r>
        <w:rPr>
          <w:sz w:val="22"/>
          <w:szCs w:val="22"/>
          <w:lang w:val="ru-RU"/>
        </w:rPr>
        <w:t>т</w:t>
      </w:r>
      <w:r w:rsidRPr="00B02D7F">
        <w:rPr>
          <w:sz w:val="22"/>
          <w:szCs w:val="22"/>
          <w:lang w:val="ru-RU"/>
        </w:rPr>
        <w:t>рук</w:t>
      </w:r>
      <w:r>
        <w:rPr>
          <w:sz w:val="22"/>
          <w:szCs w:val="22"/>
          <w:lang w:val="ru-RU"/>
        </w:rPr>
        <w:t>т</w:t>
      </w:r>
      <w:r w:rsidRPr="00B02D7F">
        <w:rPr>
          <w:sz w:val="22"/>
          <w:szCs w:val="22"/>
          <w:lang w:val="ru-RU"/>
        </w:rPr>
        <w:t>уры ма</w:t>
      </w:r>
      <w:r>
        <w:rPr>
          <w:sz w:val="22"/>
          <w:szCs w:val="22"/>
          <w:lang w:val="ru-RU"/>
        </w:rPr>
        <w:t>те</w:t>
      </w:r>
      <w:r w:rsidRPr="00B02D7F">
        <w:rPr>
          <w:sz w:val="22"/>
          <w:szCs w:val="22"/>
          <w:lang w:val="ru-RU"/>
        </w:rPr>
        <w:t>матики шумеров. Прежде всего отметим</w:t>
      </w:r>
      <w:r>
        <w:rPr>
          <w:sz w:val="22"/>
          <w:szCs w:val="22"/>
          <w:lang w:val="ru-RU"/>
        </w:rPr>
        <w:t xml:space="preserve"> еще раз</w:t>
      </w:r>
      <w:r w:rsidRPr="00B02D7F">
        <w:rPr>
          <w:sz w:val="22"/>
          <w:szCs w:val="22"/>
          <w:lang w:val="ru-RU"/>
        </w:rPr>
        <w:t xml:space="preserve">, что основой математики шумеров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sidRPr="00B02D7F">
        <w:rPr>
          <w:sz w:val="22"/>
          <w:szCs w:val="22"/>
          <w:lang w:val="ru-RU"/>
        </w:rPr>
        <w:t xml:space="preserve"> является примитивная математика</w:t>
      </w:r>
      <w:r>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oMath>
      <w:r w:rsidRPr="00B02D7F">
        <w:rPr>
          <w:sz w:val="22"/>
          <w:szCs w:val="22"/>
          <w:lang w:val="ru-RU"/>
        </w:rPr>
        <w:t xml:space="preserve">  (</w:t>
      </w:r>
      <w:r w:rsidRPr="0056539C">
        <w:rPr>
          <w:sz w:val="22"/>
          <w:szCs w:val="22"/>
          <w:lang w:val="ru-RU"/>
        </w:rPr>
        <w:t>параграф</w:t>
      </w:r>
      <w:r w:rsidRPr="00B02D7F">
        <w:rPr>
          <w:b/>
          <w:bCs/>
          <w:color w:val="00B0F0"/>
          <w:sz w:val="22"/>
          <w:szCs w:val="22"/>
          <w:lang w:val="ru-RU"/>
        </w:rPr>
        <w:t xml:space="preserve"> </w:t>
      </w:r>
      <w:r w:rsidRPr="002F101A">
        <w:rPr>
          <w:sz w:val="22"/>
          <w:szCs w:val="22"/>
          <w:lang w:val="ru-RU"/>
        </w:rPr>
        <w:t>П.2.3</w:t>
      </w:r>
      <w:r w:rsidRPr="00B02D7F">
        <w:rPr>
          <w:sz w:val="22"/>
          <w:szCs w:val="22"/>
          <w:lang w:val="ru-RU"/>
        </w:rPr>
        <w:t>)</w:t>
      </w:r>
      <w:r>
        <w:rPr>
          <w:sz w:val="22"/>
          <w:szCs w:val="22"/>
          <w:lang w:val="ru-RU"/>
        </w:rPr>
        <w:t>, в которой, несмотря на введение протяженности уже в интерпретации шумеров, т. е. несмотря</w:t>
      </w:r>
      <w:r w:rsidRPr="001C6CFD">
        <w:rPr>
          <w:b/>
          <w:bCs/>
          <w:color w:val="FF0000"/>
          <w:sz w:val="22"/>
          <w:szCs w:val="22"/>
          <w:lang w:val="ru-RU"/>
        </w:rPr>
        <w:t xml:space="preserve"> </w:t>
      </w:r>
      <w:r w:rsidRPr="00075660">
        <w:rPr>
          <w:sz w:val="22"/>
          <w:szCs w:val="22"/>
          <w:lang w:val="ru-RU"/>
        </w:rPr>
        <w:t xml:space="preserve">на определение ее предназначения для измерения именно прямоугольных </w:t>
      </w:r>
      <w:r>
        <w:rPr>
          <w:sz w:val="22"/>
          <w:szCs w:val="22"/>
          <w:lang w:val="ru-RU"/>
        </w:rPr>
        <w:t xml:space="preserve">площадей, язык отображения информации в ней остается </w:t>
      </w:r>
      <w:r w:rsidRPr="005E089C">
        <w:rPr>
          <w:sz w:val="22"/>
          <w:szCs w:val="22"/>
          <w:lang w:val="ru-RU"/>
        </w:rPr>
        <w:t xml:space="preserve">примитивным, состоящим из бесструктурных символов, </w:t>
      </w:r>
      <w:r>
        <w:rPr>
          <w:sz w:val="22"/>
          <w:szCs w:val="22"/>
          <w:lang w:val="ru-RU"/>
        </w:rPr>
        <w:t xml:space="preserve">т. к. </w:t>
      </w:r>
      <w:r w:rsidRPr="005E089C">
        <w:rPr>
          <w:sz w:val="22"/>
          <w:szCs w:val="22"/>
          <w:lang w:val="ru-RU"/>
        </w:rPr>
        <w:t>носителями</w:t>
      </w:r>
      <w:r>
        <w:rPr>
          <w:sz w:val="22"/>
          <w:szCs w:val="22"/>
          <w:lang w:val="ru-RU"/>
        </w:rPr>
        <w:t xml:space="preserve"> в </w:t>
      </w:r>
      <w:r w:rsidRPr="005E089C">
        <w:rPr>
          <w:sz w:val="22"/>
          <w:szCs w:val="22"/>
          <w:lang w:val="ru-RU"/>
        </w:rPr>
        <w:t>ее Метаалгебре оста</w:t>
      </w:r>
      <w:r>
        <w:rPr>
          <w:sz w:val="22"/>
          <w:szCs w:val="22"/>
          <w:lang w:val="ru-RU"/>
        </w:rPr>
        <w:t>е</w:t>
      </w:r>
      <w:r w:rsidRPr="005E089C">
        <w:rPr>
          <w:sz w:val="22"/>
          <w:szCs w:val="22"/>
          <w:lang w:val="ru-RU"/>
        </w:rPr>
        <w:t xml:space="preserve">тся бесконечное множество </w:t>
      </w:r>
      <m:oMath>
        <m:r>
          <m:rPr>
            <m:sty m:val="p"/>
          </m:rPr>
          <w:rPr>
            <w:rFonts w:ascii="Cambria Math"/>
            <w:sz w:val="22"/>
            <w:szCs w:val="22"/>
          </w:rPr>
          <m:t>Τ</m:t>
        </m:r>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r>
              <w:rPr>
                <w:rFonts w:ascii="Cambria Math"/>
                <w:sz w:val="22"/>
                <w:szCs w:val="22"/>
                <w:lang w:val="ru-RU"/>
              </w:rPr>
              <m:t>…</m:t>
            </m:r>
          </m:e>
        </m:d>
      </m:oMath>
      <w:r w:rsidRPr="005E089C">
        <w:rPr>
          <w:sz w:val="22"/>
          <w:szCs w:val="22"/>
          <w:lang w:val="ru-RU"/>
        </w:rPr>
        <w:t xml:space="preserve"> точек с одинаковой прямоугольной площадью</w:t>
      </w:r>
      <w:r>
        <w:rPr>
          <w:sz w:val="22"/>
          <w:szCs w:val="22"/>
          <w:lang w:val="ru-RU"/>
        </w:rPr>
        <w:t xml:space="preserve"> (т. е. с константой площади)</w:t>
      </w:r>
      <w:r w:rsidRPr="005E089C">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oMath>
      <w:r w:rsidRPr="005E089C">
        <w:rPr>
          <w:sz w:val="22"/>
          <w:szCs w:val="22"/>
          <w:lang w:val="ru-RU"/>
        </w:rPr>
        <w:t xml:space="preserve"> между любой парой соседних и натуральный ряд </w:t>
      </w:r>
      <m:oMath>
        <m:r>
          <w:rPr>
            <w:rFonts w:ascii="Cambria Math" w:hAnsi="Cambria Math" w:cs="Cambria Math"/>
            <w:sz w:val="22"/>
            <w:szCs w:val="22"/>
            <w:lang w:val="ru-RU"/>
          </w:rPr>
          <m:t>ℵ</m:t>
        </m:r>
        <m:r>
          <w:rPr>
            <w:rFonts w:ascii="Cambria Math"/>
            <w:sz w:val="22"/>
            <w:szCs w:val="22"/>
            <w:lang w:val="ru-RU"/>
          </w:rPr>
          <m:t>=</m:t>
        </m:r>
        <m:d>
          <m:dPr>
            <m:ctrlPr>
              <w:rPr>
                <w:rFonts w:ascii="Cambria Math" w:hAnsi="Cambria Math"/>
                <w:i/>
                <w:sz w:val="22"/>
                <w:szCs w:val="22"/>
              </w:rPr>
            </m:ctrlPr>
          </m:dPr>
          <m:e>
            <m:r>
              <w:rPr>
                <w:rFonts w:ascii="Cambria Math" w:hAnsi="Cambria Math" w:cs="Cambria Math"/>
                <w:sz w:val="22"/>
                <w:szCs w:val="22"/>
                <w:lang w:val="ru-RU"/>
              </w:rPr>
              <m:t>∅</m:t>
            </m:r>
            <m:r>
              <w:rPr>
                <w:rFonts w:ascii="Cambria Math"/>
                <w:sz w:val="22"/>
                <w:szCs w:val="22"/>
                <w:lang w:val="ru-RU"/>
              </w:rPr>
              <m:t>,1,11,111,</m:t>
            </m:r>
            <m:r>
              <w:rPr>
                <w:rFonts w:ascii="Cambria Math"/>
                <w:sz w:val="22"/>
                <w:szCs w:val="22"/>
                <w:lang w:val="ru-RU"/>
              </w:rPr>
              <m:t>…</m:t>
            </m:r>
          </m:e>
        </m:d>
      </m:oMath>
      <w:r>
        <w:rPr>
          <w:sz w:val="22"/>
          <w:szCs w:val="22"/>
          <w:lang w:val="ru-RU"/>
        </w:rPr>
        <w:t xml:space="preserve"> в ее вербальной алгебре. Как было показано ранее, существует возможность расширения математики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oMath>
      <w:r>
        <w:rPr>
          <w:sz w:val="22"/>
          <w:szCs w:val="22"/>
          <w:lang w:val="ru-RU"/>
        </w:rPr>
        <w:t xml:space="preserve"> путем введения алгоритмов компактификации языка отображения информации до математики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d>
          <m:dPr>
            <m:ctrlPr>
              <w:rPr>
                <w:rFonts w:ascii="Cambria Math" w:hAnsi="Cambria Math"/>
                <w:b/>
                <w:bCs/>
                <w:i/>
                <w:color w:val="FF0000"/>
                <w:sz w:val="22"/>
                <w:szCs w:val="22"/>
              </w:rPr>
            </m:ctrlPr>
          </m:dPr>
          <m:e>
            <m:r>
              <m:rPr>
                <m:sty m:val="bi"/>
              </m:rPr>
              <w:rPr>
                <w:rFonts w:ascii="Cambria Math"/>
                <w:color w:val="FF0000"/>
                <w:sz w:val="22"/>
                <w:szCs w:val="22"/>
              </w:rPr>
              <m:t>n</m:t>
            </m:r>
          </m:e>
        </m:d>
      </m:oMath>
      <w:r>
        <w:rPr>
          <w:b/>
          <w:bCs/>
          <w:color w:val="FF0000"/>
          <w:sz w:val="22"/>
          <w:szCs w:val="22"/>
          <w:lang w:val="ru-RU"/>
        </w:rPr>
        <w:t xml:space="preserve">, </w:t>
      </w:r>
      <w:r w:rsidRPr="00D03286">
        <w:rPr>
          <w:sz w:val="22"/>
          <w:szCs w:val="22"/>
          <w:lang w:val="ru-RU"/>
        </w:rPr>
        <w:t xml:space="preserve">т. е. до математики с </w:t>
      </w:r>
      <w:r>
        <w:rPr>
          <w:sz w:val="22"/>
          <w:szCs w:val="22"/>
          <w:lang w:val="ru-RU"/>
        </w:rPr>
        <w:t xml:space="preserve">позиционным счислением с произвольным целочисленным основанием, в том числе и до математики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d>
          <m:dPr>
            <m:ctrlPr>
              <w:rPr>
                <w:rFonts w:ascii="Cambria Math" w:hAnsi="Cambria Math"/>
                <w:b/>
                <w:bCs/>
                <w:i/>
                <w:color w:val="FF0000"/>
                <w:sz w:val="22"/>
                <w:szCs w:val="22"/>
              </w:rPr>
            </m:ctrlPr>
          </m:dPr>
          <m:e>
            <m:r>
              <m:rPr>
                <m:sty m:val="bi"/>
              </m:rPr>
              <w:rPr>
                <w:rFonts w:ascii="Cambria Math"/>
                <w:color w:val="FF0000"/>
                <w:sz w:val="22"/>
                <w:szCs w:val="22"/>
              </w:rPr>
              <m:t>60</m:t>
            </m:r>
          </m:e>
        </m:d>
      </m:oMath>
      <w:r>
        <w:rPr>
          <w:b/>
          <w:bCs/>
          <w:color w:val="FF0000"/>
          <w:sz w:val="22"/>
          <w:szCs w:val="22"/>
          <w:lang w:val="ru-RU"/>
        </w:rPr>
        <w:t xml:space="preserve">, </w:t>
      </w:r>
      <w:r w:rsidRPr="00D03286">
        <w:rPr>
          <w:sz w:val="22"/>
          <w:szCs w:val="22"/>
          <w:lang w:val="ru-RU"/>
        </w:rPr>
        <w:t>имеющей число 60</w:t>
      </w:r>
      <w:r>
        <w:rPr>
          <w:sz w:val="22"/>
          <w:szCs w:val="22"/>
          <w:lang w:val="ru-RU"/>
        </w:rPr>
        <w:t xml:space="preserve"> </w:t>
      </w:r>
      <w:r w:rsidRPr="00D03286">
        <w:rPr>
          <w:sz w:val="22"/>
          <w:szCs w:val="22"/>
          <w:lang w:val="ru-RU"/>
        </w:rPr>
        <w:t>в качестве основания счисления</w:t>
      </w:r>
      <w:r>
        <w:rPr>
          <w:sz w:val="22"/>
          <w:szCs w:val="22"/>
          <w:lang w:val="ru-RU"/>
        </w:rPr>
        <w:t xml:space="preserve">. Однако, как также отмечалось ранее, до реализации фундаментальных концепций шумеров в геометрических моделях не было никаких </w:t>
      </w:r>
      <w:r w:rsidRPr="00EA3285">
        <w:rPr>
          <w:sz w:val="22"/>
          <w:szCs w:val="22"/>
          <w:lang w:val="ru-RU"/>
        </w:rPr>
        <w:t xml:space="preserve">предпосылок, определяющих необходимость </w:t>
      </w:r>
      <w:r>
        <w:rPr>
          <w:sz w:val="22"/>
          <w:szCs w:val="22"/>
          <w:lang w:val="ru-RU"/>
        </w:rPr>
        <w:t xml:space="preserve">подобного расширения математики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oMath>
      <w:r w:rsidRPr="00EA3285">
        <w:rPr>
          <w:sz w:val="22"/>
          <w:szCs w:val="22"/>
          <w:lang w:val="ru-RU"/>
        </w:rPr>
        <w:t xml:space="preserve">. </w:t>
      </w:r>
      <w:r>
        <w:rPr>
          <w:sz w:val="22"/>
          <w:szCs w:val="22"/>
          <w:lang w:val="ru-RU"/>
        </w:rPr>
        <w:t xml:space="preserve">Лишь после реализации </w:t>
      </w:r>
      <w:r w:rsidRPr="00EA3285">
        <w:rPr>
          <w:b/>
          <w:bCs/>
          <w:sz w:val="22"/>
          <w:szCs w:val="22"/>
          <w:lang w:val="ru-RU"/>
        </w:rPr>
        <w:t>второй концепции</w:t>
      </w:r>
      <w:r>
        <w:rPr>
          <w:sz w:val="22"/>
          <w:szCs w:val="22"/>
          <w:lang w:val="ru-RU"/>
        </w:rPr>
        <w:t xml:space="preserve"> шумеров возникает </w:t>
      </w:r>
      <w:r>
        <w:rPr>
          <w:b/>
          <w:bCs/>
          <w:sz w:val="22"/>
          <w:szCs w:val="22"/>
          <w:lang w:val="ru-RU"/>
        </w:rPr>
        <w:t>потребн</w:t>
      </w:r>
      <w:r w:rsidRPr="00EA3285">
        <w:rPr>
          <w:b/>
          <w:bCs/>
          <w:sz w:val="22"/>
          <w:szCs w:val="22"/>
          <w:lang w:val="ru-RU"/>
        </w:rPr>
        <w:t>ост</w:t>
      </w:r>
      <w:r>
        <w:rPr>
          <w:b/>
          <w:bCs/>
          <w:sz w:val="22"/>
          <w:szCs w:val="22"/>
          <w:lang w:val="ru-RU"/>
        </w:rPr>
        <w:t>ь в</w:t>
      </w:r>
      <w:r w:rsidRPr="00EA3285">
        <w:rPr>
          <w:b/>
          <w:bCs/>
          <w:sz w:val="22"/>
          <w:szCs w:val="22"/>
          <w:lang w:val="ru-RU"/>
        </w:rPr>
        <w:t xml:space="preserve"> позиционно</w:t>
      </w:r>
      <w:r>
        <w:rPr>
          <w:b/>
          <w:bCs/>
          <w:sz w:val="22"/>
          <w:szCs w:val="22"/>
          <w:lang w:val="ru-RU"/>
        </w:rPr>
        <w:t>м</w:t>
      </w:r>
      <w:r w:rsidRPr="00EA3285">
        <w:rPr>
          <w:b/>
          <w:bCs/>
          <w:sz w:val="22"/>
          <w:szCs w:val="22"/>
          <w:lang w:val="ru-RU"/>
        </w:rPr>
        <w:t xml:space="preserve"> счислени</w:t>
      </w:r>
      <w:r>
        <w:rPr>
          <w:b/>
          <w:bCs/>
          <w:sz w:val="22"/>
          <w:szCs w:val="22"/>
          <w:lang w:val="ru-RU"/>
        </w:rPr>
        <w:t xml:space="preserve">и, </w:t>
      </w:r>
      <w:r>
        <w:rPr>
          <w:sz w:val="22"/>
          <w:szCs w:val="22"/>
          <w:lang w:val="ru-RU"/>
        </w:rPr>
        <w:t xml:space="preserve">а </w:t>
      </w:r>
      <w:r>
        <w:rPr>
          <w:b/>
          <w:bCs/>
          <w:sz w:val="22"/>
          <w:szCs w:val="22"/>
          <w:lang w:val="ru-RU"/>
        </w:rPr>
        <w:t xml:space="preserve">необходимость </w:t>
      </w:r>
      <w:r w:rsidRPr="00EA3285">
        <w:rPr>
          <w:sz w:val="22"/>
          <w:szCs w:val="22"/>
          <w:lang w:val="ru-RU"/>
        </w:rPr>
        <w:t>установлени</w:t>
      </w:r>
      <w:r>
        <w:rPr>
          <w:sz w:val="22"/>
          <w:szCs w:val="22"/>
          <w:lang w:val="ru-RU"/>
        </w:rPr>
        <w:t>я</w:t>
      </w:r>
      <w:r w:rsidRPr="00EA3285">
        <w:rPr>
          <w:sz w:val="22"/>
          <w:szCs w:val="22"/>
          <w:lang w:val="ru-RU"/>
        </w:rPr>
        <w:t xml:space="preserve"> числа</w:t>
      </w:r>
      <w:r>
        <w:rPr>
          <w:b/>
          <w:bCs/>
          <w:sz w:val="22"/>
          <w:szCs w:val="22"/>
          <w:lang w:val="ru-RU"/>
        </w:rPr>
        <w:t xml:space="preserve"> 60 в качестве основания </w:t>
      </w:r>
      <w:r w:rsidRPr="00EA3285">
        <w:rPr>
          <w:sz w:val="22"/>
          <w:szCs w:val="22"/>
          <w:lang w:val="ru-RU"/>
        </w:rPr>
        <w:t>такого счисления</w:t>
      </w:r>
      <w:r>
        <w:rPr>
          <w:sz w:val="22"/>
          <w:szCs w:val="22"/>
          <w:lang w:val="ru-RU"/>
        </w:rPr>
        <w:t xml:space="preserve"> появляется только по ходу реализации их </w:t>
      </w:r>
      <w:r>
        <w:rPr>
          <w:b/>
          <w:bCs/>
          <w:sz w:val="22"/>
          <w:szCs w:val="22"/>
          <w:lang w:val="ru-RU"/>
        </w:rPr>
        <w:t>третье</w:t>
      </w:r>
      <w:r w:rsidRPr="00EA3285">
        <w:rPr>
          <w:b/>
          <w:bCs/>
          <w:sz w:val="22"/>
          <w:szCs w:val="22"/>
          <w:lang w:val="ru-RU"/>
        </w:rPr>
        <w:t>й концепции</w:t>
      </w:r>
      <w:r w:rsidRPr="0022664D">
        <w:rPr>
          <w:sz w:val="22"/>
          <w:szCs w:val="22"/>
          <w:lang w:val="ru-RU"/>
        </w:rPr>
        <w:t>, обеспечивая</w:t>
      </w:r>
      <w:r>
        <w:rPr>
          <w:sz w:val="22"/>
          <w:szCs w:val="22"/>
          <w:lang w:val="ru-RU"/>
        </w:rPr>
        <w:t xml:space="preserve"> надлежащую корреляцию метрик углов и прямоугольных площадей</w:t>
      </w:r>
      <w:r w:rsidRPr="00EA3285">
        <w:rPr>
          <w:sz w:val="22"/>
          <w:szCs w:val="22"/>
          <w:lang w:val="ru-RU"/>
        </w:rPr>
        <w:t>.</w:t>
      </w:r>
    </w:p>
    <w:p w14:paraId="05BF4284" w14:textId="45432441" w:rsidR="006262E3" w:rsidRPr="005D0186" w:rsidRDefault="006262E3" w:rsidP="00C24F3E">
      <w:pPr>
        <w:ind w:firstLine="432"/>
        <w:jc w:val="both"/>
        <w:outlineLvl w:val="0"/>
        <w:rPr>
          <w:sz w:val="22"/>
          <w:szCs w:val="22"/>
          <w:lang w:val="ru-RU"/>
        </w:rPr>
      </w:pPr>
      <w:r w:rsidRPr="00EA3285">
        <w:rPr>
          <w:sz w:val="22"/>
          <w:szCs w:val="22"/>
          <w:lang w:val="ru-RU"/>
        </w:rPr>
        <w:t xml:space="preserve"> </w:t>
      </w:r>
      <w:r>
        <w:rPr>
          <w:sz w:val="22"/>
          <w:szCs w:val="22"/>
          <w:lang w:val="ru-RU"/>
        </w:rPr>
        <w:t xml:space="preserve">По существу, математику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oMath>
      <w:r>
        <w:rPr>
          <w:b/>
          <w:bCs/>
          <w:color w:val="FF0000"/>
          <w:sz w:val="22"/>
          <w:szCs w:val="22"/>
          <w:lang w:val="ru-RU"/>
        </w:rPr>
        <w:t xml:space="preserve"> </w:t>
      </w:r>
      <w:r w:rsidRPr="002B7829">
        <w:rPr>
          <w:sz w:val="22"/>
          <w:szCs w:val="22"/>
          <w:lang w:val="ru-RU"/>
        </w:rPr>
        <w:t>до математики</w:t>
      </w:r>
      <w:r w:rsidRPr="002B7829">
        <w:rPr>
          <w:b/>
          <w:bCs/>
          <w:sz w:val="22"/>
          <w:szCs w:val="22"/>
          <w:lang w:val="ru-RU"/>
        </w:rPr>
        <w:t xml:space="preserve"> </w:t>
      </w:r>
      <w:r w:rsidRPr="00B02D7F">
        <w:rPr>
          <w:sz w:val="22"/>
          <w:szCs w:val="22"/>
          <w:lang w:val="ru-RU"/>
        </w:rPr>
        <w:t xml:space="preserve">шумеров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sidRPr="00B02D7F">
        <w:rPr>
          <w:sz w:val="22"/>
          <w:szCs w:val="22"/>
          <w:lang w:val="ru-RU"/>
        </w:rPr>
        <w:t xml:space="preserve"> </w:t>
      </w:r>
      <w:r>
        <w:rPr>
          <w:sz w:val="22"/>
          <w:szCs w:val="22"/>
          <w:lang w:val="ru-RU"/>
        </w:rPr>
        <w:t xml:space="preserve">должны расширять именно алгоритмы компактификации и декомпактификации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oMath>
      <w:r>
        <w:rPr>
          <w:sz w:val="22"/>
          <w:szCs w:val="22"/>
          <w:lang w:val="ru-RU"/>
        </w:rPr>
        <w:t xml:space="preserve"> ,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oMath>
      <w:r>
        <w:rPr>
          <w:sz w:val="22"/>
          <w:szCs w:val="22"/>
          <w:lang w:val="ru-RU"/>
        </w:rPr>
        <w:t xml:space="preserve"> ,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Pr>
          <w:sz w:val="22"/>
          <w:szCs w:val="22"/>
          <w:lang w:val="ru-RU"/>
        </w:rPr>
        <w:t xml:space="preserve"> ,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Pr>
          <w:sz w:val="22"/>
          <w:szCs w:val="22"/>
          <w:lang w:val="ru-RU"/>
        </w:rPr>
        <w:t xml:space="preserve">, подобно тому, как это было в структуре  математики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d>
          <m:dPr>
            <m:ctrlPr>
              <w:rPr>
                <w:rFonts w:ascii="Cambria Math" w:hAnsi="Cambria Math"/>
                <w:b/>
                <w:bCs/>
                <w:i/>
                <w:color w:val="FF0000"/>
                <w:sz w:val="22"/>
                <w:szCs w:val="22"/>
              </w:rPr>
            </m:ctrlPr>
          </m:dPr>
          <m:e>
            <m:r>
              <m:rPr>
                <m:sty m:val="bi"/>
              </m:rPr>
              <w:rPr>
                <w:rFonts w:ascii="Cambria Math"/>
                <w:color w:val="FF0000"/>
                <w:sz w:val="22"/>
                <w:szCs w:val="22"/>
              </w:rPr>
              <m:t>60</m:t>
            </m:r>
          </m:e>
        </m:d>
      </m:oMath>
      <w:r>
        <w:rPr>
          <w:b/>
          <w:bCs/>
          <w:color w:val="FF0000"/>
          <w:sz w:val="22"/>
          <w:szCs w:val="22"/>
          <w:lang w:val="ru-RU"/>
        </w:rPr>
        <w:t xml:space="preserve">. </w:t>
      </w:r>
      <w:r>
        <w:rPr>
          <w:sz w:val="22"/>
          <w:szCs w:val="22"/>
          <w:lang w:val="ru-RU"/>
        </w:rPr>
        <w:t xml:space="preserve">Однако прежде в соответствующих алгебрах должны появиться элементы, определяющие и причины появления данных алгоритмов, и, в то же время, указывающие на принципиальное отличие математики шумеров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Pr>
          <w:sz w:val="22"/>
          <w:szCs w:val="22"/>
          <w:lang w:val="ru-RU"/>
        </w:rPr>
        <w:t xml:space="preserve"> от математики целых чисел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d>
          <m:dPr>
            <m:ctrlPr>
              <w:rPr>
                <w:rFonts w:ascii="Cambria Math" w:hAnsi="Cambria Math"/>
                <w:b/>
                <w:bCs/>
                <w:i/>
                <w:color w:val="FF0000"/>
                <w:sz w:val="22"/>
                <w:szCs w:val="22"/>
              </w:rPr>
            </m:ctrlPr>
          </m:dPr>
          <m:e>
            <m:r>
              <m:rPr>
                <m:sty m:val="bi"/>
              </m:rPr>
              <w:rPr>
                <w:rFonts w:ascii="Cambria Math"/>
                <w:color w:val="FF0000"/>
                <w:sz w:val="22"/>
                <w:szCs w:val="22"/>
              </w:rPr>
              <m:t>60</m:t>
            </m:r>
          </m:e>
        </m:d>
      </m:oMath>
      <w:r w:rsidRPr="00981D5E">
        <w:rPr>
          <w:sz w:val="22"/>
          <w:szCs w:val="22"/>
          <w:lang w:val="ru-RU"/>
        </w:rPr>
        <w:t xml:space="preserve">. Чтобы установить их, воспользуемся тем, что результатом реализации второй концепции является формирование </w:t>
      </w:r>
      <w:r w:rsidRPr="00981D5E">
        <w:rPr>
          <w:iCs/>
          <w:sz w:val="22"/>
          <w:szCs w:val="22"/>
          <w:lang w:val="ru-RU"/>
        </w:rPr>
        <w:t xml:space="preserve">неограниченно возрастающей и неограниченно </w:t>
      </w:r>
      <w:proofErr w:type="gramStart"/>
      <w:r w:rsidRPr="00981D5E">
        <w:rPr>
          <w:iCs/>
          <w:sz w:val="22"/>
          <w:szCs w:val="22"/>
          <w:lang w:val="ru-RU"/>
        </w:rPr>
        <w:t xml:space="preserve">убывающей  </w:t>
      </w:r>
      <w:r w:rsidRPr="00981D5E">
        <w:rPr>
          <w:sz w:val="22"/>
          <w:szCs w:val="22"/>
          <w:lang w:val="ru-RU"/>
        </w:rPr>
        <w:t>линейно</w:t>
      </w:r>
      <w:proofErr w:type="gramEnd"/>
      <w:r w:rsidRPr="00981D5E">
        <w:rPr>
          <w:sz w:val="22"/>
          <w:szCs w:val="22"/>
          <w:lang w:val="ru-RU"/>
        </w:rPr>
        <w:t xml:space="preserve"> упорядоченной последовательности протяженностей египетских треугольников, подобных эталонному, а также учтем вышеприведенные комментарии о допустимости и необходимости введения прямоугольных протяженных форм </w:t>
      </w:r>
      <w:r w:rsidRPr="00932430">
        <w:rPr>
          <w:sz w:val="22"/>
          <w:szCs w:val="22"/>
          <w:lang w:val="ru-RU"/>
        </w:rPr>
        <w:t xml:space="preserve">вместо </w:t>
      </w:r>
      <w:r w:rsidRPr="00981D5E">
        <w:rPr>
          <w:sz w:val="22"/>
          <w:szCs w:val="22"/>
          <w:lang w:val="ru-RU"/>
        </w:rPr>
        <w:t xml:space="preserve">треугольных. Кроме этого, требуется выполнить необходимое (и достаточное) условие для эффективной корреляции метрик углов и прямоугольников. </w:t>
      </w:r>
      <w:r w:rsidRPr="00981D5E">
        <w:rPr>
          <w:sz w:val="22"/>
          <w:szCs w:val="22"/>
          <w:lang w:val="ru-RU"/>
        </w:rPr>
        <w:lastRenderedPageBreak/>
        <w:t xml:space="preserve">Все это будет отражено в Метаалгебре математики шумеров, если в нее добавить </w:t>
      </w:r>
      <w:r w:rsidRPr="00981D5E">
        <w:rPr>
          <w:iCs/>
          <w:sz w:val="22"/>
          <w:szCs w:val="22"/>
          <w:lang w:val="ru-RU"/>
        </w:rPr>
        <w:t>неограниченно возрастающ</w:t>
      </w:r>
      <w:r>
        <w:rPr>
          <w:iCs/>
          <w:sz w:val="22"/>
          <w:szCs w:val="22"/>
          <w:lang w:val="ru-RU"/>
        </w:rPr>
        <w:t>ую</w:t>
      </w:r>
      <w:r w:rsidRPr="00981D5E">
        <w:rPr>
          <w:iCs/>
          <w:sz w:val="22"/>
          <w:szCs w:val="22"/>
          <w:lang w:val="ru-RU"/>
        </w:rPr>
        <w:t xml:space="preserve"> и неограниченно убывающ</w:t>
      </w:r>
      <w:r>
        <w:rPr>
          <w:iCs/>
          <w:sz w:val="22"/>
          <w:szCs w:val="22"/>
          <w:lang w:val="ru-RU"/>
        </w:rPr>
        <w:t>ую</w:t>
      </w:r>
      <w:r w:rsidRPr="00981D5E">
        <w:rPr>
          <w:iCs/>
          <w:sz w:val="22"/>
          <w:szCs w:val="22"/>
          <w:lang w:val="ru-RU"/>
        </w:rPr>
        <w:t xml:space="preserve"> </w:t>
      </w:r>
      <w:r w:rsidRPr="005B1299">
        <w:rPr>
          <w:iCs/>
          <w:sz w:val="22"/>
          <w:szCs w:val="22"/>
          <w:lang w:val="ru-RU"/>
        </w:rPr>
        <w:t>геометрическ</w:t>
      </w:r>
      <w:r>
        <w:rPr>
          <w:iCs/>
          <w:sz w:val="22"/>
          <w:szCs w:val="22"/>
          <w:lang w:val="ru-RU"/>
        </w:rPr>
        <w:t>ую</w:t>
      </w:r>
      <w:r w:rsidRPr="005B1299">
        <w:rPr>
          <w:iCs/>
          <w:sz w:val="22"/>
          <w:szCs w:val="22"/>
          <w:lang w:val="ru-RU"/>
        </w:rPr>
        <w:t xml:space="preserve"> прогресси</w:t>
      </w:r>
      <w:r>
        <w:rPr>
          <w:iCs/>
          <w:sz w:val="22"/>
          <w:szCs w:val="22"/>
          <w:lang w:val="ru-RU"/>
        </w:rPr>
        <w:t>ю</w:t>
      </w:r>
      <w:r w:rsidRPr="005B1299">
        <w:rPr>
          <w:sz w:val="22"/>
          <w:szCs w:val="22"/>
          <w:lang w:val="ru-RU"/>
        </w:rPr>
        <w:t xml:space="preserve"> геометрически </w:t>
      </w:r>
      <w:r w:rsidRPr="005B1299">
        <w:rPr>
          <w:iCs/>
          <w:sz w:val="22"/>
          <w:szCs w:val="22"/>
          <w:lang w:val="ru-RU"/>
        </w:rPr>
        <w:t>подобных протяженностей прямоугольной формы в качестве допустимых масштабов измерительного инструмента</w:t>
      </w:r>
      <w:r>
        <w:rPr>
          <w:iCs/>
          <w:sz w:val="22"/>
          <w:szCs w:val="22"/>
          <w:lang w:val="ru-RU"/>
        </w:rPr>
        <w:t>, приведенную в</w:t>
      </w:r>
      <w:r>
        <w:rPr>
          <w:sz w:val="22"/>
          <w:szCs w:val="22"/>
          <w:lang w:val="ru-RU"/>
        </w:rPr>
        <w:t xml:space="preserve"> </w:t>
      </w:r>
      <w:r w:rsidRPr="0033109A">
        <w:rPr>
          <w:sz w:val="22"/>
          <w:szCs w:val="22"/>
          <w:lang w:val="ru-RU"/>
        </w:rPr>
        <w:t>(</w:t>
      </w:r>
      <w:r w:rsidRPr="002F101A">
        <w:rPr>
          <w:sz w:val="22"/>
          <w:szCs w:val="22"/>
          <w:lang w:val="ru-RU"/>
        </w:rPr>
        <w:t>6.12</w:t>
      </w:r>
      <w:r w:rsidRPr="0033109A">
        <w:rPr>
          <w:sz w:val="22"/>
          <w:szCs w:val="22"/>
          <w:lang w:val="ru-RU"/>
        </w:rPr>
        <w:t>)</w:t>
      </w:r>
      <w:r>
        <w:rPr>
          <w:sz w:val="22"/>
          <w:szCs w:val="22"/>
          <w:lang w:val="ru-RU"/>
        </w:rPr>
        <w:t>.</w:t>
      </w:r>
    </w:p>
    <w:p w14:paraId="72571423" w14:textId="6E95D700" w:rsidR="006262E3" w:rsidRDefault="006262E3" w:rsidP="00C24F3E">
      <w:pPr>
        <w:ind w:firstLine="432"/>
        <w:jc w:val="both"/>
        <w:outlineLvl w:val="0"/>
        <w:rPr>
          <w:b/>
          <w:bCs/>
          <w:color w:val="FF0000"/>
          <w:sz w:val="22"/>
          <w:szCs w:val="22"/>
          <w:lang w:val="ru-RU"/>
        </w:rPr>
      </w:pPr>
      <w:r w:rsidRPr="00981D5E">
        <w:rPr>
          <w:sz w:val="22"/>
          <w:szCs w:val="22"/>
          <w:lang w:val="ru-RU"/>
        </w:rPr>
        <w:t>В свою очередь, в вербальную алгебру следует добавить линейку эталонных масштабов, составляющих неограниченно</w:t>
      </w:r>
      <w:r w:rsidRPr="00981D5E">
        <w:rPr>
          <w:b/>
          <w:bCs/>
          <w:iCs/>
          <w:sz w:val="22"/>
          <w:szCs w:val="22"/>
          <w:lang w:val="ru-RU"/>
        </w:rPr>
        <w:t xml:space="preserve"> возрастающую и неограниченно убывающую геометрическую прогрессию величин (числовых значений) </w:t>
      </w:r>
      <w:r w:rsidRPr="00981D5E">
        <w:rPr>
          <w:b/>
          <w:bCs/>
          <w:sz w:val="22"/>
          <w:szCs w:val="22"/>
          <w:lang w:val="ru-RU"/>
        </w:rPr>
        <w:t>прямоугольных площадей:</w:t>
      </w:r>
    </w:p>
    <w:p w14:paraId="11AC6EEA" w14:textId="58EB20EE" w:rsidR="006262E3" w:rsidRPr="007E6A1E" w:rsidRDefault="006262E3" w:rsidP="00C24F3E">
      <w:pPr>
        <w:ind w:firstLine="432"/>
        <w:jc w:val="both"/>
        <w:outlineLvl w:val="0"/>
        <w:rPr>
          <w:b/>
          <w:bCs/>
          <w:color w:val="FF0000"/>
          <w:sz w:val="22"/>
          <w:szCs w:val="22"/>
          <w:lang w:val="ru-RU"/>
        </w:rPr>
      </w:pPr>
      <w:r w:rsidRPr="007E6A1E">
        <w:rPr>
          <w:b/>
          <w:bCs/>
          <w:color w:val="FF0000"/>
          <w:sz w:val="22"/>
          <w:szCs w:val="22"/>
          <w:lang w:val="ru-RU"/>
        </w:rPr>
        <w:t xml:space="preserve"> </w:t>
      </w:r>
    </w:p>
    <w:p w14:paraId="1F27C593" w14:textId="10CB67BA" w:rsidR="006262E3" w:rsidRPr="00B25F88" w:rsidRDefault="006262E3" w:rsidP="00C24F3E">
      <w:pPr>
        <w:ind w:firstLine="432"/>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 xml:space="preserve">345 </m:t>
            </m:r>
          </m:sub>
        </m:sSub>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rPr>
                  <m:t>i</m:t>
                </m:r>
              </m:sub>
            </m:sSub>
          </m:e>
        </m:d>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sz w:val="22"/>
                <w:szCs w:val="22"/>
              </w:rPr>
              <m:t>i</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hAnsi="Cambria Math"/>
                <w:sz w:val="22"/>
                <w:szCs w:val="22"/>
                <w:lang w:val="ru-RU"/>
              </w:rPr>
              <m:t>0</m:t>
            </m:r>
          </m:sub>
        </m:sSub>
        <m:r>
          <w:rPr>
            <w:rFonts w:ascii="Cambria Math" w:hAnsi="Cambria Math"/>
            <w:sz w:val="22"/>
            <w:szCs w:val="22"/>
            <w:lang w:val="ru-RU"/>
          </w:rPr>
          <m:t>)</m:t>
        </m:r>
      </m:oMath>
      <w:proofErr w:type="gramStart"/>
      <w:r w:rsidRPr="00CF2A3D">
        <w:rPr>
          <w:sz w:val="22"/>
          <w:szCs w:val="22"/>
          <w:lang w:val="ru-RU"/>
        </w:rPr>
        <w:t xml:space="preserve">, </w:t>
      </w:r>
      <w:r>
        <w:rPr>
          <w:sz w:val="22"/>
          <w:szCs w:val="22"/>
          <w:lang w:val="ru-RU"/>
        </w:rPr>
        <w:t xml:space="preserve">  </w:t>
      </w:r>
      <w:proofErr w:type="gramEnd"/>
      <w:r>
        <w:rPr>
          <w:sz w:val="22"/>
          <w:szCs w:val="22"/>
          <w:lang w:val="ru-RU"/>
        </w:rPr>
        <w:t xml:space="preserve">         </w:t>
      </w:r>
      <w:r w:rsidRPr="007E6A1E">
        <w:rPr>
          <w:sz w:val="22"/>
          <w:szCs w:val="22"/>
          <w:lang w:val="ru-RU"/>
        </w:rPr>
        <w:t xml:space="preserve">    </w:t>
      </w:r>
      <w:proofErr w:type="gramStart"/>
      <w:r>
        <w:rPr>
          <w:sz w:val="22"/>
          <w:szCs w:val="22"/>
          <w:lang w:val="ru-RU"/>
        </w:rPr>
        <w:t xml:space="preserve">   (</w:t>
      </w:r>
      <w:proofErr w:type="gramEnd"/>
      <w:r w:rsidRPr="002F101A">
        <w:rPr>
          <w:sz w:val="22"/>
          <w:szCs w:val="22"/>
          <w:lang w:val="ru-RU"/>
        </w:rPr>
        <w:t>6.13</w:t>
      </w:r>
      <w:r>
        <w:rPr>
          <w:sz w:val="22"/>
          <w:szCs w:val="22"/>
          <w:lang w:val="ru-RU"/>
        </w:rPr>
        <w:t>)</w:t>
      </w:r>
    </w:p>
    <w:p w14:paraId="54EB58ED" w14:textId="77777777" w:rsidR="006262E3" w:rsidRPr="00B25F88" w:rsidRDefault="006262E3" w:rsidP="00C24F3E">
      <w:pPr>
        <w:ind w:firstLine="432"/>
        <w:jc w:val="both"/>
        <w:outlineLvl w:val="0"/>
        <w:rPr>
          <w:sz w:val="22"/>
          <w:szCs w:val="22"/>
          <w:lang w:val="ru-RU"/>
        </w:rPr>
      </w:pPr>
    </w:p>
    <w:p w14:paraId="7F2F467A" w14:textId="77777777" w:rsidR="006262E3" w:rsidRDefault="006262E3" w:rsidP="00C24F3E">
      <w:pPr>
        <w:jc w:val="both"/>
        <w:outlineLvl w:val="0"/>
        <w:rPr>
          <w:sz w:val="22"/>
          <w:szCs w:val="22"/>
          <w:lang w:val="ru-RU"/>
        </w:rPr>
      </w:pPr>
      <w:r w:rsidRPr="00CF2A3D">
        <w:rPr>
          <w:sz w:val="22"/>
          <w:szCs w:val="22"/>
          <w:lang w:val="ru-RU"/>
        </w:rPr>
        <w:t>где</w:t>
      </w:r>
      <w:r>
        <w:rPr>
          <w:sz w:val="22"/>
          <w:szCs w:val="22"/>
          <w:lang w:val="ru-RU"/>
        </w:rPr>
        <w:t xml:space="preserve"> при</w:t>
      </w:r>
      <w:r w:rsidRPr="00CF2A3D">
        <w:rPr>
          <w:sz w:val="22"/>
          <w:szCs w:val="22"/>
          <w:lang w:val="ru-RU"/>
        </w:rPr>
        <w:t xml:space="preserve"> </w:t>
      </w:r>
      <m:oMath>
        <m:r>
          <w:rPr>
            <w:rFonts w:ascii="Cambria Math"/>
            <w:sz w:val="22"/>
            <w:szCs w:val="22"/>
          </w:rPr>
          <m:t>i</m:t>
        </m:r>
        <m:r>
          <w:rPr>
            <w:rFonts w:ascii="Cambria Math" w:hAnsi="Cambria Math"/>
            <w:sz w:val="22"/>
            <w:szCs w:val="22"/>
            <w:lang w:val="ru-RU"/>
          </w:rPr>
          <m:t>=0,±1,±2,±3,…</m:t>
        </m:r>
      </m:oMath>
      <w:r>
        <w:rPr>
          <w:sz w:val="22"/>
          <w:szCs w:val="22"/>
          <w:lang w:val="ru-RU"/>
        </w:rPr>
        <w:t xml:space="preserve"> площадь прямоугольника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hAnsi="Cambria Math"/>
                <w:sz w:val="22"/>
                <w:szCs w:val="22"/>
                <w:lang w:val="ru-RU"/>
              </w:rPr>
              <m:t>0</m:t>
            </m:r>
          </m:sub>
        </m:sSub>
      </m:oMath>
      <w:r>
        <w:rPr>
          <w:sz w:val="22"/>
          <w:szCs w:val="22"/>
          <w:lang w:val="ru-RU"/>
        </w:rPr>
        <w:t xml:space="preserve"> соответствует эталонному египетскому </w:t>
      </w:r>
      <w:r w:rsidRPr="00F137BF">
        <w:rPr>
          <w:sz w:val="22"/>
          <w:szCs w:val="22"/>
          <w:lang w:val="ru-RU"/>
        </w:rPr>
        <w:t>треугольник</w:t>
      </w:r>
      <w:r>
        <w:rPr>
          <w:sz w:val="22"/>
          <w:szCs w:val="22"/>
          <w:lang w:val="ru-RU"/>
        </w:rPr>
        <w:t>у</w:t>
      </w:r>
      <w:r w:rsidRPr="00F137BF">
        <w:rPr>
          <w:sz w:val="22"/>
          <w:szCs w:val="22"/>
          <w:lang w:val="ru-RU"/>
        </w:rPr>
        <w:t xml:space="preserve">  </w:t>
      </w:r>
      <m:oMath>
        <m:r>
          <m:rPr>
            <m:sty m:val="p"/>
          </m:rPr>
          <w:rPr>
            <w:rFonts w:ascii="Cambria Math"/>
            <w:sz w:val="22"/>
            <w:szCs w:val="22"/>
          </w:rPr>
          <m:t>Δ</m:t>
        </m:r>
        <m:r>
          <w:rPr>
            <w:rFonts w:ascii="Cambria Math"/>
            <w:sz w:val="22"/>
            <w:szCs w:val="22"/>
            <w:lang w:val="ru-RU"/>
          </w:rPr>
          <m:t>34</m:t>
        </m:r>
        <m:sSub>
          <m:sSubPr>
            <m:ctrlPr>
              <w:rPr>
                <w:rFonts w:ascii="Cambria Math" w:hAnsi="Cambria Math"/>
                <w:i/>
                <w:sz w:val="22"/>
                <w:szCs w:val="22"/>
              </w:rPr>
            </m:ctrlPr>
          </m:sSubPr>
          <m:e>
            <m:r>
              <w:rPr>
                <w:rFonts w:ascii="Cambria Math"/>
                <w:sz w:val="22"/>
                <w:szCs w:val="22"/>
                <w:lang w:val="ru-RU"/>
              </w:rPr>
              <m:t>5</m:t>
            </m:r>
          </m:e>
          <m:sub>
            <m:r>
              <w:rPr>
                <w:rFonts w:ascii="Cambria Math"/>
                <w:sz w:val="22"/>
                <w:szCs w:val="22"/>
                <w:lang w:val="ru-RU"/>
              </w:rPr>
              <m:t>0</m:t>
            </m:r>
          </m:sub>
        </m:sSub>
      </m:oMath>
      <w:r>
        <w:rPr>
          <w:sz w:val="22"/>
          <w:szCs w:val="22"/>
          <w:lang w:val="ru-RU"/>
        </w:rPr>
        <w:t xml:space="preserve">. </w:t>
      </w:r>
    </w:p>
    <w:p w14:paraId="3C931FDE" w14:textId="595E727E" w:rsidR="006262E3" w:rsidRDefault="006262E3" w:rsidP="00C24F3E">
      <w:pPr>
        <w:ind w:firstLine="432"/>
        <w:jc w:val="both"/>
        <w:outlineLvl w:val="0"/>
        <w:rPr>
          <w:sz w:val="22"/>
          <w:szCs w:val="22"/>
          <w:lang w:val="ru-RU"/>
        </w:rPr>
      </w:pPr>
      <w:r>
        <w:rPr>
          <w:sz w:val="22"/>
          <w:szCs w:val="22"/>
          <w:lang w:val="ru-RU"/>
        </w:rPr>
        <w:t xml:space="preserve">Прежде, чем перейти непосредственно к формулированию всей структуры математики шумеров, отметим, что именно введение в модель специальных геометрических ресурсов обеспечивает в ней физическую реализацию процедур, отображением которых являются арифметические операции умножения и деления произвольной протяженной величины на число 60. Именно данный факт обеспечивает неоспоримое преимущество математики шумеров относительно иных систем. На практике оно выражается в том, что при сравнительном анализе с любой наперед заданной точностью произвольного протяженного объекта, будь то площадь или угол, с эталоном, численный результат сравнения всегда будет выражаться </w:t>
      </w:r>
      <w:r w:rsidRPr="006C44C5">
        <w:rPr>
          <w:b/>
          <w:bCs/>
          <w:sz w:val="22"/>
          <w:szCs w:val="22"/>
          <w:lang w:val="ru-RU"/>
        </w:rPr>
        <w:t>условно-целым числом</w:t>
      </w:r>
      <w:r>
        <w:rPr>
          <w:sz w:val="22"/>
          <w:szCs w:val="22"/>
          <w:lang w:val="ru-RU"/>
        </w:rPr>
        <w:t xml:space="preserve">, т. е. числом, состоящим только из </w:t>
      </w:r>
      <w:r w:rsidRPr="00472E47">
        <w:rPr>
          <w:b/>
          <w:bCs/>
          <w:sz w:val="22"/>
          <w:szCs w:val="22"/>
          <w:lang w:val="ru-RU"/>
        </w:rPr>
        <w:t>конечного количества цифр</w:t>
      </w:r>
      <w:r>
        <w:rPr>
          <w:sz w:val="22"/>
          <w:szCs w:val="22"/>
          <w:lang w:val="ru-RU"/>
        </w:rPr>
        <w:t xml:space="preserve">. Исключительную особенность математики шумеров определяет именно это свойство метрики, которой она наделена, позволяющее выражать все результаты не иначе как только конечным словом (числом). Ради достижения именно данной цели ими и выстраивалась вся эта конструкция. Ввиду особой важности имеет смысл формализовать данное свойство отдельно в явном виде, несмотря на наличие в примитивной математике его полного формального клона в виде операций композиции и конкатенации. Ранее </w:t>
      </w:r>
      <w:r w:rsidRPr="00B02D7F">
        <w:rPr>
          <w:sz w:val="22"/>
          <w:szCs w:val="22"/>
          <w:lang w:val="ru-RU"/>
        </w:rPr>
        <w:t>(</w:t>
      </w:r>
      <w:r w:rsidRPr="0056539C">
        <w:rPr>
          <w:sz w:val="22"/>
          <w:szCs w:val="22"/>
          <w:lang w:val="ru-RU"/>
        </w:rPr>
        <w:t>параграф</w:t>
      </w:r>
      <w:r w:rsidRPr="00B02D7F">
        <w:rPr>
          <w:b/>
          <w:bCs/>
          <w:color w:val="00B0F0"/>
          <w:sz w:val="22"/>
          <w:szCs w:val="22"/>
          <w:lang w:val="ru-RU"/>
        </w:rPr>
        <w:t xml:space="preserve"> </w:t>
      </w:r>
      <w:r w:rsidRPr="002F101A">
        <w:rPr>
          <w:sz w:val="22"/>
          <w:szCs w:val="22"/>
          <w:lang w:val="ru-RU"/>
        </w:rPr>
        <w:t>П.2.3</w:t>
      </w:r>
      <w:r w:rsidRPr="00B02D7F">
        <w:rPr>
          <w:sz w:val="22"/>
          <w:szCs w:val="22"/>
          <w:lang w:val="ru-RU"/>
        </w:rPr>
        <w:t>)</w:t>
      </w:r>
      <w:r>
        <w:rPr>
          <w:sz w:val="22"/>
          <w:szCs w:val="22"/>
          <w:lang w:val="ru-RU"/>
        </w:rPr>
        <w:t xml:space="preserve"> математика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oMath>
      <w:r>
        <w:rPr>
          <w:sz w:val="22"/>
          <w:szCs w:val="22"/>
          <w:lang w:val="ru-RU"/>
        </w:rPr>
        <w:t xml:space="preserve"> была определена так:  </w:t>
      </w:r>
    </w:p>
    <w:p w14:paraId="3D7C8744" w14:textId="77777777" w:rsidR="006262E3" w:rsidRDefault="006262E3" w:rsidP="00C24F3E">
      <w:pPr>
        <w:ind w:firstLine="432"/>
        <w:jc w:val="both"/>
        <w:outlineLvl w:val="0"/>
        <w:rPr>
          <w:sz w:val="22"/>
          <w:szCs w:val="22"/>
          <w:lang w:val="ru-RU"/>
        </w:rPr>
      </w:pPr>
    </w:p>
    <w:p w14:paraId="6D5E208E" w14:textId="3FE896BA" w:rsidR="006262E3" w:rsidRPr="002F101A" w:rsidRDefault="006262E3" w:rsidP="007823EF">
      <w:pPr>
        <w:ind w:firstLine="432"/>
        <w:jc w:val="both"/>
        <w:outlineLvl w:val="0"/>
        <w:rPr>
          <w:sz w:val="22"/>
          <w:szCs w:val="22"/>
          <w:lang w:val="ru-RU"/>
        </w:rPr>
      </w:pPr>
      <w:r w:rsidRPr="00F96D8E">
        <w:rPr>
          <w:color w:val="FF0000"/>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e>
        </m:d>
        <m:r>
          <w:rPr>
            <w:rFonts w:ascii="Cambria Math" w:hAnsi="Cambria Math"/>
            <w:sz w:val="22"/>
            <w:szCs w:val="22"/>
            <w:lang w:val="ru-RU"/>
          </w:rPr>
          <m:t>≡</m:t>
        </m:r>
        <m:d>
          <m:dPr>
            <m:begChr m:val="⟨"/>
            <m:endChr m:val="⟩"/>
            <m:ctrlPr>
              <w:rPr>
                <w:rFonts w:ascii="Cambria Math" w:hAnsi="Cambria Math"/>
                <w:i/>
                <w:sz w:val="22"/>
                <w:szCs w:val="22"/>
              </w:rPr>
            </m:ctrlPr>
          </m:dPr>
          <m:e>
            <m:r>
              <m:rPr>
                <m:scr m:val="fraktur"/>
                <m:sty m:val="p"/>
              </m:rPr>
              <w:rPr>
                <w:rFonts w:ascii="Cambria Math"/>
                <w:sz w:val="22"/>
                <w:szCs w:val="22"/>
              </w:rPr>
              <m:t>M</m:t>
            </m:r>
            <m:r>
              <m:rPr>
                <m:sty m:val="p"/>
              </m:rPr>
              <w:rPr>
                <w:rFonts w:ascii="Cambria Math"/>
                <w:sz w:val="22"/>
                <w:szCs w:val="22"/>
                <w:lang w:val="ru-RU"/>
              </w:rPr>
              <m:t>,</m:t>
            </m:r>
            <m:sSub>
              <m:sSubPr>
                <m:ctrlPr>
                  <w:rPr>
                    <w:rFonts w:ascii="Cambria Math" w:hAnsi="Cambria Math"/>
                    <w:iCs/>
                    <w:sz w:val="22"/>
                    <w:szCs w:val="22"/>
                  </w:rPr>
                </m:ctrlPr>
              </m:sSubPr>
              <m:e>
                <m:r>
                  <m:rPr>
                    <m:scr m:val="double-struck"/>
                    <m:sty m:val="p"/>
                  </m:rPr>
                  <w:rPr>
                    <w:rFonts w:ascii="Cambria Math"/>
                    <w:sz w:val="22"/>
                    <w:szCs w:val="22"/>
                  </w:rPr>
                  <m:t>k</m:t>
                </m:r>
              </m:e>
              <m:sub>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cr m:val="double-struck"/>
                    <m:sty m:val="p"/>
                  </m:rPr>
                  <w:rPr>
                    <w:rFonts w:ascii="Cambria Math"/>
                    <w:sz w:val="22"/>
                    <w:szCs w:val="22"/>
                  </w:rPr>
                  <m:t>k</m:t>
                </m:r>
              </m:e>
              <m:sub>
                <m:r>
                  <m:rPr>
                    <m:sty m:val="p"/>
                  </m:rPr>
                  <w:rPr>
                    <w:rFonts w:ascii="Cambria Math"/>
                    <w:sz w:val="22"/>
                    <w:szCs w:val="22"/>
                    <w:lang w:val="ru-RU"/>
                  </w:rPr>
                  <m:t>1</m:t>
                </m:r>
              </m:sub>
            </m:sSub>
            <m:r>
              <m:rPr>
                <m:sty m:val="p"/>
              </m:rPr>
              <w:rPr>
                <w:rFonts w:ascii="Cambria Math"/>
                <w:sz w:val="22"/>
                <w:szCs w:val="22"/>
                <w:lang w:val="ru-RU"/>
              </w:rPr>
              <m:t>,</m:t>
            </m:r>
            <m:sSup>
              <m:sSupPr>
                <m:ctrlPr>
                  <w:rPr>
                    <w:rFonts w:ascii="Cambria Math" w:hAnsi="Cambria Math"/>
                    <w:iCs/>
                    <w:sz w:val="22"/>
                    <w:szCs w:val="22"/>
                  </w:rPr>
                </m:ctrlPr>
              </m:sSupPr>
              <m:e>
                <m:r>
                  <m:rPr>
                    <m:sty m:val="p"/>
                  </m:rPr>
                  <w:rPr>
                    <w:rFonts w:ascii="Cambria Math"/>
                    <w:sz w:val="22"/>
                    <w:szCs w:val="22"/>
                  </w:rPr>
                  <m:t>Δ</m:t>
                </m:r>
              </m:e>
              <m:sup>
                <m:r>
                  <m:rPr>
                    <m:sty m:val="p"/>
                  </m:rPr>
                  <w:rPr>
                    <w:rFonts w:ascii="Cambria Math"/>
                    <w:sz w:val="22"/>
                    <w:szCs w:val="22"/>
                    <w:lang w:val="ru-RU"/>
                  </w:rPr>
                  <m:t>0</m:t>
                </m:r>
              </m:sup>
            </m:sSup>
            <m:r>
              <m:rPr>
                <m:sty m:val="p"/>
              </m:rPr>
              <w:rPr>
                <w:rFonts w:ascii="Cambria Math"/>
                <w:sz w:val="22"/>
                <w:szCs w:val="22"/>
                <w:lang w:val="ru-RU"/>
              </w:rPr>
              <m:t>,</m:t>
            </m:r>
            <m:r>
              <m:rPr>
                <m:sty m:val="p"/>
              </m:rPr>
              <w:rPr>
                <w:rFonts w:ascii="Cambria Math"/>
                <w:sz w:val="22"/>
                <w:szCs w:val="22"/>
              </w:rPr>
              <m:t>Δ</m:t>
            </m:r>
            <m:r>
              <m:rPr>
                <m:sty m:val="p"/>
              </m:rPr>
              <w:rPr>
                <w:rFonts w:ascii="Cambria Math"/>
                <w:sz w:val="22"/>
                <w:szCs w:val="22"/>
                <w:lang w:val="ru-RU"/>
              </w:rPr>
              <m:t>,</m:t>
            </m:r>
            <m:r>
              <m:rPr>
                <m:sty m:val="p"/>
              </m:rPr>
              <w:rPr>
                <w:rFonts w:ascii="Cambria Math"/>
                <w:sz w:val="22"/>
                <w:szCs w:val="22"/>
              </w:rPr>
              <m:t>Ρ</m:t>
            </m: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Ρ</m:t>
                </m:r>
              </m:e>
            </m:ba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Δ</m:t>
                </m:r>
              </m:e>
            </m:bar>
            <m:r>
              <m:rPr>
                <m:sty m:val="p"/>
              </m:rPr>
              <w:rPr>
                <w:rFonts w:ascii="Cambria Math"/>
                <w:sz w:val="22"/>
                <w:szCs w:val="22"/>
                <w:lang w:val="ru-RU"/>
              </w:rPr>
              <m:t>,</m:t>
            </m:r>
            <m:r>
              <m:rPr>
                <m:sty m:val="p"/>
              </m:rPr>
              <w:rPr>
                <w:rFonts w:ascii="Cambria Math"/>
                <w:sz w:val="22"/>
                <w:szCs w:val="22"/>
              </w:rPr>
              <m:t>Ψ</m:t>
            </m:r>
            <m:r>
              <m:rPr>
                <m:sty m:val="p"/>
              </m:rPr>
              <w:rPr>
                <w:rFonts w:ascii="Cambria Math"/>
                <w:sz w:val="22"/>
                <w:szCs w:val="22"/>
                <w:lang w:val="ru-RU"/>
              </w:rPr>
              <m:t>,</m:t>
            </m:r>
            <m:bar>
              <m:barPr>
                <m:pos m:val="top"/>
                <m:ctrlPr>
                  <w:rPr>
                    <w:rFonts w:ascii="Cambria Math" w:hAnsi="Cambria Math"/>
                    <w:iCs/>
                    <w:sz w:val="22"/>
                    <w:szCs w:val="22"/>
                  </w:rPr>
                </m:ctrlPr>
              </m:barPr>
              <m:e>
                <m:r>
                  <m:rPr>
                    <m:sty m:val="p"/>
                  </m:rPr>
                  <w:rPr>
                    <w:rFonts w:ascii="Cambria Math"/>
                    <w:sz w:val="22"/>
                    <w:szCs w:val="22"/>
                  </w:rPr>
                  <m:t>Ψ</m:t>
                </m:r>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ub>
            </m:sSub>
          </m:e>
        </m:d>
      </m:oMath>
      <w:r w:rsidRPr="002F101A">
        <w:rPr>
          <w:sz w:val="22"/>
          <w:szCs w:val="22"/>
          <w:lang w:val="ru-RU"/>
        </w:rPr>
        <w:t xml:space="preserve">.  </w:t>
      </w:r>
      <w:r w:rsidRPr="00932430">
        <w:rPr>
          <w:sz w:val="22"/>
          <w:szCs w:val="22"/>
          <w:lang w:val="ru-RU"/>
        </w:rPr>
        <w:t xml:space="preserve">    </w:t>
      </w:r>
      <w:r w:rsidRPr="002F101A">
        <w:rPr>
          <w:sz w:val="22"/>
          <w:szCs w:val="22"/>
          <w:lang w:val="ru-RU"/>
        </w:rPr>
        <w:t>(6.14)</w:t>
      </w:r>
    </w:p>
    <w:p w14:paraId="59FEF08D" w14:textId="77777777" w:rsidR="006262E3" w:rsidRPr="00063308" w:rsidRDefault="006262E3" w:rsidP="007823EF">
      <w:pPr>
        <w:ind w:firstLine="432"/>
        <w:jc w:val="both"/>
        <w:outlineLvl w:val="0"/>
        <w:rPr>
          <w:sz w:val="22"/>
          <w:szCs w:val="22"/>
          <w:lang w:val="ru-RU"/>
        </w:rPr>
      </w:pPr>
    </w:p>
    <w:p w14:paraId="245F31F5" w14:textId="21847E9F" w:rsidR="006262E3" w:rsidRPr="005C1D88" w:rsidRDefault="006262E3" w:rsidP="00CE4488">
      <w:pPr>
        <w:ind w:firstLine="432"/>
        <w:jc w:val="both"/>
        <w:outlineLvl w:val="0"/>
        <w:rPr>
          <w:sz w:val="22"/>
          <w:szCs w:val="22"/>
          <w:lang w:val="ru-RU"/>
        </w:rPr>
      </w:pPr>
      <w:r w:rsidRPr="00063308">
        <w:rPr>
          <w:sz w:val="22"/>
          <w:szCs w:val="22"/>
          <w:lang w:val="ru-RU"/>
        </w:rPr>
        <w:t xml:space="preserve">В ее список полиморфных объектов включен объект </w:t>
      </w:r>
      <m:oMath>
        <m:sSub>
          <m:sSubPr>
            <m:ctrlPr>
              <w:rPr>
                <w:rFonts w:ascii="Cambria Math" w:hAnsi="Cambria Math"/>
                <w:i/>
                <w:sz w:val="22"/>
                <w:szCs w:val="22"/>
              </w:rPr>
            </m:ctrlPr>
          </m:sSubPr>
          <m:e>
            <m:r>
              <m:rPr>
                <m:sty m:val="p"/>
              </m:rPr>
              <w:rPr>
                <w:rFonts w:ascii="Cambria Math"/>
                <w:sz w:val="22"/>
                <w:szCs w:val="22"/>
              </w:rPr>
              <m:t>Γ</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ub>
        </m:sSub>
      </m:oMath>
      <w:r w:rsidRPr="00063308">
        <w:rPr>
          <w:sz w:val="22"/>
          <w:szCs w:val="22"/>
          <w:lang w:val="ru-RU"/>
        </w:rPr>
        <w:t xml:space="preserve">, соответствующий обобщенной метрике </w:t>
      </w:r>
      <m:oMath>
        <m:sSub>
          <m:sSubPr>
            <m:ctrlPr>
              <w:rPr>
                <w:rFonts w:ascii="Cambria Math" w:hAnsi="Cambria Math"/>
                <w:i/>
                <w:sz w:val="22"/>
                <w:szCs w:val="22"/>
              </w:rPr>
            </m:ctrlPr>
          </m:sSubPr>
          <m:e>
            <m:r>
              <m:rPr>
                <m:sty m:val="p"/>
              </m:rPr>
              <w:rPr>
                <w:rFonts w:ascii="Cambria Math"/>
                <w:sz w:val="22"/>
                <w:szCs w:val="22"/>
              </w:rPr>
              <m:t>Γ</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ub>
        </m:sSub>
        <m:r>
          <w:rPr>
            <w:rFonts w:ascii="Cambria Math" w:hAnsi="Cambria Math"/>
            <w:sz w:val="22"/>
            <w:szCs w:val="22"/>
            <w:lang w:val="ru-RU"/>
          </w:rPr>
          <m:t>=</m:t>
        </m:r>
        <m:d>
          <m:dPr>
            <m:begChr m:val="{"/>
            <m:endChr m:val="}"/>
            <m:ctrlPr>
              <w:rPr>
                <w:rFonts w:ascii="Cambria Math" w:hAnsi="Cambria Math"/>
                <w:iCs/>
                <w:sz w:val="22"/>
                <w:szCs w:val="22"/>
              </w:rPr>
            </m:ctrlPr>
          </m:dPr>
          <m:e>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sidRPr="00063308">
        <w:rPr>
          <w:iCs/>
          <w:sz w:val="22"/>
          <w:szCs w:val="22"/>
          <w:lang w:val="ru-RU"/>
        </w:rPr>
        <w:t>, который по наследству долж</w:t>
      </w:r>
      <w:r w:rsidRPr="00461FAE">
        <w:rPr>
          <w:iCs/>
          <w:sz w:val="22"/>
          <w:szCs w:val="22"/>
          <w:lang w:val="ru-RU"/>
        </w:rPr>
        <w:t>ен быть включен и в математику шумеров</w:t>
      </w:r>
      <w:r>
        <w:rPr>
          <w:iCs/>
          <w:color w:val="FF0000"/>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Pr>
          <w:iCs/>
          <w:color w:val="FF0000"/>
          <w:sz w:val="22"/>
          <w:szCs w:val="22"/>
          <w:lang w:val="ru-RU"/>
        </w:rPr>
        <w:t xml:space="preserve">. </w:t>
      </w:r>
      <w:r w:rsidRPr="00461FAE">
        <w:rPr>
          <w:iCs/>
          <w:sz w:val="22"/>
          <w:szCs w:val="22"/>
          <w:lang w:val="ru-RU"/>
        </w:rPr>
        <w:t xml:space="preserve">По определению </w:t>
      </w:r>
      <w:r w:rsidRPr="00B02D7F">
        <w:rPr>
          <w:sz w:val="22"/>
          <w:szCs w:val="22"/>
          <w:lang w:val="ru-RU"/>
        </w:rPr>
        <w:t>(</w:t>
      </w:r>
      <w:r w:rsidRPr="0056539C">
        <w:rPr>
          <w:sz w:val="22"/>
          <w:szCs w:val="22"/>
          <w:lang w:val="ru-RU"/>
        </w:rPr>
        <w:t>параграф</w:t>
      </w:r>
      <w:r w:rsidRPr="00B02D7F">
        <w:rPr>
          <w:b/>
          <w:bCs/>
          <w:color w:val="00B0F0"/>
          <w:sz w:val="22"/>
          <w:szCs w:val="22"/>
          <w:lang w:val="ru-RU"/>
        </w:rPr>
        <w:t xml:space="preserve"> </w:t>
      </w:r>
      <w:r w:rsidRPr="00641FAC">
        <w:rPr>
          <w:sz w:val="22"/>
          <w:szCs w:val="22"/>
          <w:lang w:val="ru-RU"/>
        </w:rPr>
        <w:t>П.1.10</w:t>
      </w:r>
      <w:r w:rsidRPr="00B02D7F">
        <w:rPr>
          <w:sz w:val="22"/>
          <w:szCs w:val="22"/>
          <w:lang w:val="ru-RU"/>
        </w:rPr>
        <w:t>)</w:t>
      </w:r>
      <w:r>
        <w:rPr>
          <w:sz w:val="22"/>
          <w:szCs w:val="22"/>
          <w:lang w:val="ru-RU"/>
        </w:rPr>
        <w:t xml:space="preserve">, в </w:t>
      </w:r>
      <w:r w:rsidRPr="00461FAE">
        <w:rPr>
          <w:sz w:val="22"/>
          <w:szCs w:val="22"/>
          <w:lang w:val="ru-RU"/>
        </w:rPr>
        <w:t xml:space="preserve">Метаотображении обобщенная метрика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oMath>
      <w:r w:rsidRPr="00461FAE">
        <w:rPr>
          <w:iCs/>
          <w:sz w:val="22"/>
          <w:szCs w:val="22"/>
          <w:lang w:val="ru-RU"/>
        </w:rPr>
        <w:t xml:space="preserve"> представляет собой бинарную операцию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461FAE">
        <w:rPr>
          <w:sz w:val="22"/>
          <w:szCs w:val="22"/>
          <w:lang w:val="ru-RU"/>
        </w:rPr>
        <w:t xml:space="preserve">, где для произвольных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r>
          <m:rPr>
            <m:sty m:val="p"/>
          </m:rPr>
          <w:rPr>
            <w:rFonts w:ascii="Cambria Math"/>
            <w:sz w:val="22"/>
            <w:szCs w:val="22"/>
          </w:rPr>
          <m:t>Τ</m:t>
        </m:r>
      </m:oMath>
      <w:r w:rsidRPr="00461FAE">
        <w:rPr>
          <w:sz w:val="22"/>
          <w:szCs w:val="22"/>
          <w:lang w:val="ru-RU"/>
        </w:rPr>
        <w:t xml:space="preserve"> </w:t>
      </w:r>
      <w:r w:rsidRPr="00461FAE">
        <w:rPr>
          <w:sz w:val="22"/>
          <w:szCs w:val="22"/>
          <w:lang w:val="ru-RU"/>
        </w:rPr>
        <w:lastRenderedPageBreak/>
        <w:t xml:space="preserve">выполняется условие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m:t>
        </m:r>
        <m:r>
          <m:rPr>
            <m:sty m:val="p"/>
          </m:rPr>
          <w:rPr>
            <w:rFonts w:ascii="Cambria Math"/>
            <w:sz w:val="22"/>
            <w:szCs w:val="22"/>
          </w:rPr>
          <m:t>Τ</m:t>
        </m:r>
      </m:oMath>
      <w:r w:rsidRPr="00461FAE">
        <w:rPr>
          <w:sz w:val="22"/>
          <w:szCs w:val="22"/>
          <w:lang w:val="ru-RU"/>
        </w:rPr>
        <w:t>. Метаобразом элементов</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sidRPr="00461FAE">
        <w:rPr>
          <w:sz w:val="22"/>
          <w:szCs w:val="22"/>
          <w:lang w:val="ru-RU"/>
        </w:rPr>
        <w:t xml:space="preserve">, как и всех элементов </w:t>
      </w:r>
      <w:r>
        <w:rPr>
          <w:sz w:val="22"/>
          <w:szCs w:val="22"/>
          <w:lang w:val="ru-RU"/>
        </w:rPr>
        <w:t>(точек)</w:t>
      </w:r>
      <w:r w:rsidRPr="00461FAE">
        <w:rPr>
          <w:sz w:val="22"/>
          <w:szCs w:val="22"/>
          <w:lang w:val="ru-RU"/>
        </w:rPr>
        <w:t xml:space="preserve"> множества </w:t>
      </w:r>
      <m:oMath>
        <m:r>
          <m:rPr>
            <m:sty m:val="p"/>
          </m:rPr>
          <w:rPr>
            <w:rFonts w:ascii="Cambria Math"/>
            <w:sz w:val="22"/>
            <w:szCs w:val="22"/>
          </w:rPr>
          <m:t>Τ</m:t>
        </m:r>
      </m:oMath>
      <w:r>
        <w:rPr>
          <w:sz w:val="22"/>
          <w:szCs w:val="22"/>
          <w:lang w:val="ru-RU"/>
        </w:rPr>
        <w:t xml:space="preserve">, является, как было оговорено ранее, множество теннисных мячиков, нанизанных в определенном порядке на «шампур». И на первый взгляд в геометрической модели все выглядит так, что обобщенная метрика, как операция, работает следующим образом. Она получает в качестве аргументов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oMath>
      <w:r>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Pr>
          <w:sz w:val="22"/>
          <w:szCs w:val="22"/>
          <w:lang w:val="ru-RU"/>
        </w:rPr>
        <w:t xml:space="preserve">, а затем «отсчитывает» от начальной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oMath>
      <w:r>
        <w:rPr>
          <w:sz w:val="22"/>
          <w:szCs w:val="22"/>
          <w:lang w:val="ru-RU"/>
        </w:rPr>
        <w:t xml:space="preserve"> конечную точку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Pr>
          <w:sz w:val="22"/>
          <w:szCs w:val="22"/>
          <w:lang w:val="ru-RU"/>
        </w:rPr>
        <w:t xml:space="preserve">. Однако по существу обобщенная метрика, согласно все того же определения, возвращает </w:t>
      </w:r>
      <w:r w:rsidRPr="00472E47">
        <w:rPr>
          <w:b/>
          <w:bCs/>
          <w:sz w:val="22"/>
          <w:szCs w:val="22"/>
          <w:lang w:val="ru-RU"/>
        </w:rPr>
        <w:t>протяженность пройденного пути</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Pr>
          <w:sz w:val="22"/>
          <w:szCs w:val="22"/>
          <w:lang w:val="ru-RU"/>
        </w:rPr>
        <w:t xml:space="preserve">, </w:t>
      </w:r>
      <w:r w:rsidRPr="00075A89">
        <w:rPr>
          <w:b/>
          <w:bCs/>
          <w:sz w:val="22"/>
          <w:szCs w:val="22"/>
          <w:lang w:val="ru-RU"/>
        </w:rPr>
        <w:t>сочетая</w:t>
      </w:r>
      <w:r>
        <w:rPr>
          <w:sz w:val="22"/>
          <w:szCs w:val="22"/>
          <w:lang w:val="ru-RU"/>
        </w:rPr>
        <w:t xml:space="preserve"> вместе в бинарной операции, именуемой композицией, </w:t>
      </w:r>
      <w:r w:rsidRPr="00075A89">
        <w:rPr>
          <w:b/>
          <w:bCs/>
          <w:sz w:val="22"/>
          <w:szCs w:val="22"/>
          <w:lang w:val="ru-RU"/>
        </w:rPr>
        <w:t>протяженности</w:t>
      </w:r>
      <w:r>
        <w:rPr>
          <w:sz w:val="22"/>
          <w:szCs w:val="22"/>
          <w:lang w:val="ru-RU"/>
        </w:rPr>
        <w:t xml:space="preserve"> </w:t>
      </w:r>
      <w:r w:rsidRPr="00075A89">
        <w:rPr>
          <w:b/>
          <w:bCs/>
          <w:sz w:val="22"/>
          <w:szCs w:val="22"/>
          <w:lang w:val="ru-RU"/>
        </w:rPr>
        <w:t>пройденных путей</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oMath>
      <w:r>
        <w:rPr>
          <w:sz w:val="22"/>
          <w:szCs w:val="22"/>
          <w:lang w:val="ru-RU"/>
        </w:rPr>
        <w:t xml:space="preserve"> 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oMath>
      <w:r>
        <w:rPr>
          <w:sz w:val="22"/>
          <w:szCs w:val="22"/>
          <w:lang w:val="ru-RU"/>
        </w:rPr>
        <w:t xml:space="preserve">. Но протяженностью между упорядоченными точками в геометрических моделях шумеров являются плоские геометрические объекты прямоугольной формы, а в вербальном отображении у них эти формы наделяются величиной, называемой «площадью». Поэтому за «вывеской» обобщенной метрики в Метаотображении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oMath>
      <w:r>
        <w:rPr>
          <w:sz w:val="22"/>
          <w:szCs w:val="22"/>
          <w:lang w:val="ru-RU"/>
        </w:rPr>
        <w:t xml:space="preserve"> и в вербальном </w:t>
      </w:r>
      <w:r w:rsidRPr="0048706B">
        <w:rPr>
          <w:sz w:val="22"/>
          <w:szCs w:val="22"/>
          <w:lang w:val="ru-RU"/>
        </w:rPr>
        <w:t xml:space="preserve">отображении </w:t>
      </w:r>
      <m:oMath>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sz w:val="22"/>
            <w:szCs w:val="22"/>
            <w:lang w:val="ru-RU"/>
          </w:rPr>
          <m:t>=</m:t>
        </m:r>
        <m:r>
          <w:rPr>
            <w:rFonts w:ascii="Cambria Math"/>
            <w:sz w:val="22"/>
            <w:szCs w:val="22"/>
          </w:rPr>
          <m:t>k</m:t>
        </m:r>
      </m:oMath>
      <w:r w:rsidRPr="0048706B">
        <w:rPr>
          <w:sz w:val="22"/>
          <w:szCs w:val="22"/>
          <w:lang w:val="ru-RU"/>
        </w:rPr>
        <w:t xml:space="preserve">, где </w:t>
      </w:r>
      <m:oMath>
        <m:r>
          <w:rPr>
            <w:rFonts w:ascii="Cambria Math"/>
            <w:sz w:val="22"/>
            <w:szCs w:val="22"/>
          </w:rPr>
          <m:t>j</m:t>
        </m:r>
        <m:r>
          <w:rPr>
            <w:rFonts w:ascii="Cambria Math"/>
            <w:sz w:val="22"/>
            <w:szCs w:val="22"/>
            <w:lang w:val="ru-RU"/>
          </w:rPr>
          <m:t>,</m:t>
        </m:r>
        <m:r>
          <w:rPr>
            <w:rFonts w:ascii="Cambria Math"/>
            <w:sz w:val="22"/>
            <w:szCs w:val="22"/>
          </w:rPr>
          <m:t>i</m:t>
        </m:r>
        <m:r>
          <w:rPr>
            <w:rFonts w:ascii="Cambria Math"/>
            <w:sz w:val="22"/>
            <w:szCs w:val="22"/>
            <w:lang w:val="ru-RU"/>
          </w:rPr>
          <m:t>,</m:t>
        </m:r>
        <m:r>
          <w:rPr>
            <w:rFonts w:ascii="Cambria Math"/>
            <w:sz w:val="22"/>
            <w:szCs w:val="22"/>
          </w:rPr>
          <m:t>k</m:t>
        </m:r>
        <m:r>
          <w:rPr>
            <w:rFonts w:ascii="Cambria Math" w:hAnsi="Cambria Math" w:cs="Cambria Math"/>
            <w:sz w:val="22"/>
            <w:szCs w:val="22"/>
            <w:lang w:val="ru-RU"/>
          </w:rPr>
          <m:t>∈ℵ</m:t>
        </m:r>
      </m:oMath>
      <w:r w:rsidRPr="00932430">
        <w:rPr>
          <w:sz w:val="22"/>
          <w:szCs w:val="22"/>
          <w:lang w:val="ru-RU"/>
        </w:rPr>
        <w:t>,</w:t>
      </w:r>
      <w:r w:rsidRPr="0048706B">
        <w:rPr>
          <w:sz w:val="22"/>
          <w:szCs w:val="22"/>
          <w:lang w:val="ru-RU"/>
        </w:rPr>
        <w:t xml:space="preserve"> скрывается </w:t>
      </w:r>
      <w:r>
        <w:rPr>
          <w:sz w:val="22"/>
          <w:szCs w:val="22"/>
          <w:lang w:val="ru-RU"/>
        </w:rPr>
        <w:t xml:space="preserve">ничто иное как </w:t>
      </w:r>
      <w:r w:rsidRPr="0048706B">
        <w:rPr>
          <w:sz w:val="22"/>
          <w:szCs w:val="22"/>
          <w:lang w:val="ru-RU"/>
        </w:rPr>
        <w:t xml:space="preserve">обычная для современной алгебры метрика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m:t>
            </m:r>
          </m:sub>
        </m:sSub>
      </m:oMath>
      <w:r>
        <w:rPr>
          <w:sz w:val="22"/>
          <w:szCs w:val="22"/>
          <w:lang w:val="ru-RU"/>
        </w:rPr>
        <w:t xml:space="preserve">, где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m:t>
            </m:r>
          </m:sub>
        </m:sSub>
      </m:oMath>
      <w:r>
        <w:rPr>
          <w:sz w:val="22"/>
          <w:szCs w:val="22"/>
          <w:lang w:val="ru-RU"/>
        </w:rPr>
        <w:t xml:space="preserve"> обозначают непосредственно протяженности геометрических объектов, определяемые в ее метрике как площади. В виду, как уже было отмечено, особой важности данной метрики в дальнейшем продублируем в математике шумеров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Pr>
          <w:b/>
          <w:bCs/>
          <w:color w:val="FF0000"/>
          <w:sz w:val="22"/>
          <w:szCs w:val="22"/>
          <w:lang w:val="ru-RU"/>
        </w:rPr>
        <w:t xml:space="preserve"> </w:t>
      </w:r>
      <w:r>
        <w:rPr>
          <w:sz w:val="22"/>
          <w:szCs w:val="22"/>
          <w:lang w:val="ru-RU"/>
        </w:rPr>
        <w:t xml:space="preserve">именно в явном виде уже имеющуюся в примитивной математике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oMath>
      <w:r>
        <w:rPr>
          <w:sz w:val="22"/>
          <w:szCs w:val="22"/>
          <w:lang w:val="ru-RU"/>
        </w:rPr>
        <w:t xml:space="preserve"> обобщенную </w:t>
      </w:r>
      <w:r w:rsidRPr="00641FAC">
        <w:rPr>
          <w:sz w:val="22"/>
          <w:szCs w:val="22"/>
          <w:lang w:val="ru-RU"/>
        </w:rPr>
        <w:t xml:space="preserve">метрику </w:t>
      </w:r>
      <m:oMath>
        <m:sSub>
          <m:sSubPr>
            <m:ctrlPr>
              <w:rPr>
                <w:rFonts w:ascii="Cambria Math" w:hAnsi="Cambria Math"/>
                <w:i/>
                <w:sz w:val="22"/>
                <w:szCs w:val="22"/>
              </w:rPr>
            </m:ctrlPr>
          </m:sSubPr>
          <m:e>
            <m:r>
              <m:rPr>
                <m:sty m:val="p"/>
              </m:rPr>
              <w:rPr>
                <w:rFonts w:ascii="Cambria Math"/>
                <w:sz w:val="22"/>
                <w:szCs w:val="22"/>
              </w:rPr>
              <m:t>Γ</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r>
              <w:rPr>
                <w:rFonts w:ascii="Cambria Math"/>
                <w:sz w:val="22"/>
                <w:szCs w:val="22"/>
                <w:lang w:val="ru-RU"/>
              </w:rPr>
              <m:t>+</m:t>
            </m:r>
          </m:sub>
        </m:sSub>
      </m:oMath>
      <w:r w:rsidRPr="00641FAC">
        <w:rPr>
          <w:sz w:val="22"/>
          <w:szCs w:val="22"/>
          <w:lang w:val="ru-RU"/>
        </w:rPr>
        <w:t xml:space="preserve">. </w:t>
      </w:r>
      <w:r w:rsidRPr="00DB3510">
        <w:rPr>
          <w:sz w:val="22"/>
          <w:szCs w:val="22"/>
          <w:lang w:val="ru-RU"/>
        </w:rPr>
        <w:t xml:space="preserve">Введем в </w:t>
      </w:r>
      <w:r>
        <w:rPr>
          <w:sz w:val="22"/>
          <w:szCs w:val="22"/>
          <w:lang w:val="ru-RU"/>
        </w:rPr>
        <w:t xml:space="preserve">Метаалгебру </w:t>
      </w:r>
      <w:r w:rsidRPr="00DB3510">
        <w:rPr>
          <w:sz w:val="22"/>
          <w:szCs w:val="22"/>
          <w:lang w:val="ru-RU"/>
        </w:rPr>
        <w:t>математик</w:t>
      </w:r>
      <w:r>
        <w:rPr>
          <w:sz w:val="22"/>
          <w:szCs w:val="22"/>
          <w:lang w:val="ru-RU"/>
        </w:rPr>
        <w:t>и</w:t>
      </w:r>
      <w:r w:rsidRPr="00DB3510">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Pr>
          <w:sz w:val="22"/>
          <w:szCs w:val="22"/>
          <w:lang w:val="ru-RU"/>
        </w:rPr>
        <w:t xml:space="preserve"> </w:t>
      </w:r>
      <w:r w:rsidRPr="00B125E2">
        <w:rPr>
          <w:b/>
          <w:bCs/>
          <w:sz w:val="22"/>
          <w:szCs w:val="22"/>
          <w:lang w:val="ru-RU"/>
        </w:rPr>
        <w:t>метрику шумеров</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oMath>
      <w:r>
        <w:rPr>
          <w:sz w:val="22"/>
          <w:szCs w:val="22"/>
          <w:lang w:val="ru-RU"/>
        </w:rPr>
        <w:t xml:space="preserve">, которая будет представлять результат бинарной операции </w:t>
      </w:r>
      <w:r w:rsidRPr="00F0731C">
        <w:rPr>
          <w:b/>
          <w:bCs/>
          <w:sz w:val="22"/>
          <w:szCs w:val="22"/>
          <w:lang w:val="ru-RU"/>
        </w:rPr>
        <w:t>композиции прямоугольников</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e>
        </m:d>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m</m:t>
            </m:r>
          </m:sub>
        </m:sSub>
      </m:oMath>
      <w:r>
        <w:rPr>
          <w:sz w:val="22"/>
          <w:szCs w:val="22"/>
          <w:lang w:val="ru-RU"/>
        </w:rPr>
        <w:t xml:space="preserve">, где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p</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l</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m</m:t>
            </m:r>
          </m:sub>
        </m:sSub>
      </m:oMath>
      <w:r>
        <w:rPr>
          <w:sz w:val="22"/>
          <w:szCs w:val="22"/>
          <w:lang w:val="ru-RU"/>
        </w:rPr>
        <w:t xml:space="preserve"> обозначают </w:t>
      </w:r>
      <w:r w:rsidRPr="0092300E">
        <w:rPr>
          <w:b/>
          <w:bCs/>
          <w:sz w:val="22"/>
          <w:szCs w:val="22"/>
          <w:lang w:val="ru-RU"/>
        </w:rPr>
        <w:t>результаты метрик</w:t>
      </w:r>
      <w:r w:rsidRPr="0092300E">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oMath>
      <w:r w:rsidRPr="0092300E">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oMath>
      <w:r w:rsidRPr="0092300E">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oMath>
      <w:r>
        <w:rPr>
          <w:sz w:val="22"/>
          <w:szCs w:val="22"/>
          <w:lang w:val="ru-RU"/>
        </w:rPr>
        <w:t xml:space="preserve"> </w:t>
      </w:r>
      <w:r w:rsidRPr="0092300E">
        <w:rPr>
          <w:sz w:val="22"/>
          <w:szCs w:val="22"/>
          <w:lang w:val="ru-RU"/>
        </w:rPr>
        <w:t xml:space="preserve">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 xml:space="preserve"> ∈</m:t>
        </m:r>
        <m:r>
          <m:rPr>
            <m:sty m:val="p"/>
          </m:rPr>
          <w:rPr>
            <w:rFonts w:ascii="Cambria Math"/>
            <w:sz w:val="22"/>
            <w:szCs w:val="22"/>
          </w:rPr>
          <m:t>Τ</m:t>
        </m:r>
      </m:oMath>
      <w:r>
        <w:rPr>
          <w:sz w:val="22"/>
          <w:szCs w:val="22"/>
          <w:lang w:val="ru-RU"/>
        </w:rPr>
        <w:t xml:space="preserve">. По определению, данная операция принимает в качестве аргументов результаты метрик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sz w:val="22"/>
            <w:szCs w:val="22"/>
            <w:lang w:val="ru-RU"/>
          </w:rPr>
          <m:t>)</m:t>
        </m:r>
      </m:oMath>
      <w:r>
        <w:rPr>
          <w:sz w:val="22"/>
          <w:szCs w:val="22"/>
          <w:lang w:val="ru-RU"/>
        </w:rPr>
        <w:t xml:space="preserve"> и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sz w:val="22"/>
            <w:szCs w:val="22"/>
            <w:lang w:val="ru-RU"/>
          </w:rPr>
          <m:t>)</m:t>
        </m:r>
      </m:oMath>
      <w:r w:rsidRPr="0092300E">
        <w:rPr>
          <w:sz w:val="22"/>
          <w:szCs w:val="22"/>
          <w:lang w:val="ru-RU"/>
        </w:rPr>
        <w:t>,</w:t>
      </w:r>
      <w:r>
        <w:rPr>
          <w:sz w:val="22"/>
          <w:szCs w:val="22"/>
          <w:lang w:val="ru-RU"/>
        </w:rPr>
        <w:t xml:space="preserve"> т. е. непосредственно прямоугольники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p</m:t>
            </m:r>
          </m:sub>
        </m:sSub>
      </m:oMath>
      <w:r>
        <w:rPr>
          <w:sz w:val="22"/>
          <w:szCs w:val="22"/>
          <w:lang w:val="ru-RU"/>
        </w:rPr>
        <w:t xml:space="preserve"> 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l</m:t>
            </m:r>
          </m:sub>
        </m:sSub>
      </m:oMath>
      <w:r>
        <w:rPr>
          <w:sz w:val="22"/>
          <w:szCs w:val="22"/>
          <w:lang w:val="ru-RU"/>
        </w:rPr>
        <w:t xml:space="preserve"> и возвращает в качестве результата прямоугольный объект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m</m:t>
            </m:r>
          </m:sub>
        </m:sSub>
      </m:oMath>
      <w:r>
        <w:rPr>
          <w:sz w:val="22"/>
          <w:szCs w:val="22"/>
          <w:lang w:val="ru-RU"/>
        </w:rPr>
        <w:t xml:space="preserve">, который может быть верифицирован метрикой  </w:t>
      </w:r>
      <m:oMath>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sz w:val="22"/>
            <w:szCs w:val="22"/>
            <w:lang w:val="ru-RU"/>
          </w:rPr>
          <m:t>)</m:t>
        </m:r>
      </m:oMath>
      <w:r>
        <w:rPr>
          <w:sz w:val="22"/>
          <w:szCs w:val="22"/>
          <w:lang w:val="ru-RU"/>
        </w:rPr>
        <w:t xml:space="preserve">. Соответственно в вербальную алгебру введем </w:t>
      </w:r>
      <w:r w:rsidRPr="00B125E2">
        <w:rPr>
          <w:b/>
          <w:bCs/>
          <w:sz w:val="22"/>
          <w:szCs w:val="22"/>
          <w:lang w:val="ru-RU"/>
        </w:rPr>
        <w:t>метрику шумеров</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oMath>
      <w:r>
        <w:rPr>
          <w:sz w:val="22"/>
          <w:szCs w:val="22"/>
          <w:lang w:val="ru-RU"/>
        </w:rPr>
        <w:t xml:space="preserve">, которая будет представлять результат бинарной операции </w:t>
      </w:r>
      <w:r w:rsidRPr="00F0731C">
        <w:rPr>
          <w:b/>
          <w:bCs/>
          <w:sz w:val="22"/>
          <w:szCs w:val="22"/>
          <w:lang w:val="ru-RU"/>
        </w:rPr>
        <w:t>конкатенации площадей</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oMath>
      <w:r>
        <w:rPr>
          <w:sz w:val="22"/>
          <w:szCs w:val="22"/>
          <w:lang w:val="ru-RU"/>
        </w:rPr>
        <w:t xml:space="preserve">: </w:t>
      </w:r>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d>
              <m:dPr>
                <m:ctrlPr>
                  <w:rPr>
                    <w:rFonts w:ascii="Cambria Math" w:hAnsi="Cambria Math"/>
                    <w:i/>
                    <w:sz w:val="22"/>
                    <w:szCs w:val="22"/>
                    <w:lang w:val="ru-RU"/>
                  </w:rPr>
                </m:ctrlPr>
              </m:dPr>
              <m:e>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hAnsi="Cambria Math" w:cs="Cambria Math"/>
                    <w:sz w:val="22"/>
                    <w:szCs w:val="22"/>
                    <w:lang w:val="ru-RU"/>
                  </w:rPr>
                  <m:t>,</m:t>
                </m:r>
                <m:r>
                  <w:rPr>
                    <w:rFonts w:ascii="Cambria Math"/>
                    <w:sz w:val="22"/>
                    <w:szCs w:val="22"/>
                  </w:rPr>
                  <m:t>k</m:t>
                </m:r>
              </m:e>
            </m:d>
            <m:r>
              <w:rPr>
                <w:rFonts w:ascii="Cambria Math" w:hAnsi="Cambria Math"/>
                <w:sz w:val="22"/>
                <w:szCs w:val="22"/>
                <w:lang w:val="ru-RU"/>
              </w:rPr>
              <m:t>=</m:t>
            </m:r>
            <m:r>
              <w:rPr>
                <w:rFonts w:ascii="Cambria Math"/>
                <w:sz w:val="22"/>
                <w:szCs w:val="22"/>
              </w:rPr>
              <m:t>S</m:t>
            </m:r>
          </m:e>
          <m:sub>
            <m:r>
              <w:rPr>
                <w:rFonts w:ascii="Cambria Math"/>
                <w:sz w:val="22"/>
                <w:szCs w:val="22"/>
              </w:rPr>
              <m:t>i</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j</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k</m:t>
            </m:r>
          </m:sub>
        </m:sSub>
      </m:oMath>
      <w:r w:rsidRPr="00CE4488">
        <w:rPr>
          <w:sz w:val="22"/>
          <w:szCs w:val="22"/>
          <w:lang w:val="ru-RU"/>
        </w:rPr>
        <w:t xml:space="preserve">, где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i</m:t>
            </m:r>
          </m:sub>
        </m:sSub>
      </m:oMath>
      <w:r w:rsidRPr="00CE4488">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j</m:t>
            </m:r>
          </m:sub>
        </m:sSub>
      </m:oMath>
      <w:r w:rsidRPr="00CE4488">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k</m:t>
            </m:r>
          </m:sub>
        </m:sSub>
      </m:oMath>
      <w:r w:rsidRPr="00CE4488">
        <w:rPr>
          <w:sz w:val="22"/>
          <w:szCs w:val="22"/>
          <w:lang w:val="ru-RU"/>
        </w:rPr>
        <w:t xml:space="preserve"> обозначают </w:t>
      </w:r>
      <w:r w:rsidRPr="00CE4488">
        <w:rPr>
          <w:b/>
          <w:bCs/>
          <w:sz w:val="22"/>
          <w:szCs w:val="22"/>
          <w:lang w:val="ru-RU"/>
        </w:rPr>
        <w:t>результаты метрик</w:t>
      </w:r>
      <w:r w:rsidRPr="00CE4488">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i</m:t>
            </m:r>
          </m:e>
        </m:d>
      </m:oMath>
      <w:r w:rsidRPr="00CE4488">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j</m:t>
            </m:r>
          </m:e>
        </m:d>
      </m:oMath>
      <w:r w:rsidRPr="00CE4488">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k</m:t>
            </m:r>
          </m:e>
        </m:d>
      </m:oMath>
      <w:r w:rsidRPr="00CE4488">
        <w:rPr>
          <w:sz w:val="22"/>
          <w:szCs w:val="22"/>
          <w:lang w:val="ru-RU"/>
        </w:rPr>
        <w:t xml:space="preserve">и </w:t>
      </w:r>
      <m:oMath>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hAnsi="Cambria Math" w:cs="Cambria Math"/>
            <w:sz w:val="22"/>
            <w:szCs w:val="22"/>
            <w:lang w:val="ru-RU"/>
          </w:rPr>
          <m:t>,</m:t>
        </m:r>
        <m:r>
          <w:rPr>
            <w:rFonts w:ascii="Cambria Math"/>
            <w:sz w:val="22"/>
            <w:szCs w:val="22"/>
          </w:rPr>
          <m:t>k</m:t>
        </m:r>
        <m:r>
          <w:rPr>
            <w:rFonts w:ascii="Cambria Math" w:hAnsi="Cambria Math" w:cs="Cambria Math"/>
            <w:sz w:val="22"/>
            <w:szCs w:val="22"/>
            <w:lang w:val="ru-RU"/>
          </w:rPr>
          <m:t xml:space="preserve"> ∈ℵ</m:t>
        </m:r>
      </m:oMath>
      <w:r w:rsidRPr="00CE4488">
        <w:rPr>
          <w:sz w:val="22"/>
          <w:szCs w:val="22"/>
          <w:lang w:val="ru-RU"/>
        </w:rPr>
        <w:t xml:space="preserve"> . </w:t>
      </w:r>
      <w:r>
        <w:rPr>
          <w:sz w:val="22"/>
          <w:szCs w:val="22"/>
          <w:lang w:val="ru-RU"/>
        </w:rPr>
        <w:t xml:space="preserve">Интерпретация метрики шумеров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d>
          <m:dPr>
            <m:ctrlPr>
              <w:rPr>
                <w:rFonts w:ascii="Cambria Math" w:hAnsi="Cambria Math"/>
                <w:i/>
                <w:sz w:val="22"/>
                <w:szCs w:val="22"/>
                <w:lang w:val="ru-RU"/>
              </w:rPr>
            </m:ctrlPr>
          </m:dPr>
          <m:e>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hAnsi="Cambria Math" w:cs="Cambria Math"/>
                <w:sz w:val="22"/>
                <w:szCs w:val="22"/>
                <w:lang w:val="ru-RU"/>
              </w:rPr>
              <m:t>,</m:t>
            </m:r>
            <m:r>
              <w:rPr>
                <w:rFonts w:ascii="Cambria Math"/>
                <w:sz w:val="22"/>
                <w:szCs w:val="22"/>
              </w:rPr>
              <m:t>k</m:t>
            </m:r>
          </m:e>
        </m:d>
      </m:oMath>
      <w:r>
        <w:rPr>
          <w:sz w:val="22"/>
          <w:szCs w:val="22"/>
          <w:lang w:val="ru-RU"/>
        </w:rPr>
        <w:t xml:space="preserve"> в вербальной алгебре будет аналогичной: она принимает в качестве аргументов результаты метрик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i</m:t>
            </m:r>
          </m:e>
        </m:d>
      </m:oMath>
      <w:r>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j</m:t>
            </m:r>
          </m:e>
        </m:d>
      </m:oMath>
      <w:r>
        <w:rPr>
          <w:sz w:val="22"/>
          <w:szCs w:val="22"/>
          <w:lang w:val="ru-RU"/>
        </w:rPr>
        <w:t xml:space="preserve"> слагаемых площадей, которые являются числовыми величинами площадей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i</m:t>
            </m:r>
          </m:sub>
        </m:sSub>
      </m:oMath>
      <w:r>
        <w:rPr>
          <w:sz w:val="22"/>
          <w:szCs w:val="22"/>
          <w:lang w:val="ru-RU"/>
        </w:rPr>
        <w:t xml:space="preserve"> 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j</m:t>
            </m:r>
          </m:sub>
        </m:sSub>
      </m:oMath>
      <w:r>
        <w:rPr>
          <w:sz w:val="22"/>
          <w:szCs w:val="22"/>
          <w:lang w:val="ru-RU"/>
        </w:rPr>
        <w:t xml:space="preserve">, и возвращает число суммарной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k</m:t>
            </m:r>
          </m:sub>
        </m:sSub>
      </m:oMath>
      <w:r>
        <w:rPr>
          <w:sz w:val="22"/>
          <w:szCs w:val="22"/>
          <w:lang w:val="ru-RU"/>
        </w:rPr>
        <w:t xml:space="preserve">, которое может быть верифицировано метрикой </w:t>
      </w:r>
      <m:oMath>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k</m:t>
            </m:r>
          </m:e>
        </m:d>
      </m:oMath>
      <w:r>
        <w:rPr>
          <w:sz w:val="22"/>
          <w:szCs w:val="22"/>
          <w:lang w:val="ru-RU"/>
        </w:rPr>
        <w:t>.</w:t>
      </w:r>
    </w:p>
    <w:p w14:paraId="33569C4F" w14:textId="77777777" w:rsidR="006262E3" w:rsidRDefault="006262E3" w:rsidP="00A62CC2">
      <w:pPr>
        <w:ind w:firstLine="432"/>
        <w:jc w:val="both"/>
        <w:outlineLvl w:val="0"/>
        <w:rPr>
          <w:sz w:val="22"/>
          <w:szCs w:val="22"/>
          <w:lang w:val="ru-RU"/>
        </w:rPr>
      </w:pPr>
      <w:r>
        <w:rPr>
          <w:sz w:val="22"/>
          <w:szCs w:val="22"/>
          <w:lang w:val="ru-RU"/>
        </w:rPr>
        <w:t>В результате с</w:t>
      </w:r>
      <w:r w:rsidRPr="002961D6">
        <w:rPr>
          <w:sz w:val="22"/>
          <w:szCs w:val="22"/>
          <w:lang w:val="ru-RU"/>
        </w:rPr>
        <w:t xml:space="preserve">труктура </w:t>
      </w:r>
      <w:r>
        <w:rPr>
          <w:sz w:val="22"/>
          <w:szCs w:val="22"/>
          <w:lang w:val="ru-RU"/>
        </w:rPr>
        <w:t xml:space="preserve">математики шумеров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будет следующей:</w:t>
      </w:r>
    </w:p>
    <w:p w14:paraId="1560BA9B" w14:textId="77777777" w:rsidR="006262E3" w:rsidRDefault="006262E3" w:rsidP="00A62CC2">
      <w:pPr>
        <w:ind w:firstLine="432"/>
        <w:jc w:val="both"/>
        <w:outlineLvl w:val="0"/>
        <w:rPr>
          <w:sz w:val="22"/>
          <w:szCs w:val="22"/>
          <w:lang w:val="ru-RU"/>
        </w:rPr>
      </w:pPr>
    </w:p>
    <w:p w14:paraId="3AE38481" w14:textId="796B446B" w:rsidR="006262E3" w:rsidRDefault="006262E3" w:rsidP="009A0463">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r>
          <m:rPr>
            <m:sty m:val="bi"/>
          </m:rPr>
          <w:rPr>
            <w:rFonts w:ascii="Cambria Math"/>
            <w:color w:val="FF0000"/>
            <w:sz w:val="22"/>
            <w:szCs w:val="22"/>
            <w:lang w:val="ru-RU"/>
          </w:rPr>
          <m:t>=</m:t>
        </m:r>
        <m:d>
          <m:dPr>
            <m:begChr m:val="⟨"/>
            <m:endChr m:val="⟩"/>
            <m:ctrlPr>
              <w:rPr>
                <w:rFonts w:ascii="Cambria Math" w:hAnsi="Cambria Math"/>
                <w:b/>
                <w:bCs/>
                <w:i/>
                <w:color w:val="FF0000"/>
                <w:sz w:val="22"/>
                <w:szCs w:val="22"/>
              </w:rPr>
            </m:ctrlPr>
          </m:dPr>
          <m:e>
            <m:d>
              <m:dPr>
                <m:begChr m:val="{"/>
                <m:endChr m:val="}"/>
                <m:ctrlPr>
                  <w:rPr>
                    <w:rFonts w:ascii="Cambria Math" w:hAnsi="Cambria Math"/>
                    <w:b/>
                    <w:bCs/>
                    <w:i/>
                    <w:color w:val="FF0000"/>
                    <w:sz w:val="22"/>
                    <w:szCs w:val="22"/>
                  </w:rPr>
                </m:ctrlPr>
              </m:dPr>
              <m:e>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r>
                      <m:rPr>
                        <m:sty m:val="bi"/>
                      </m:rPr>
                      <w:rPr>
                        <w:rFonts w:ascii="Cambria Math"/>
                        <w:color w:val="FF0000"/>
                        <w:sz w:val="22"/>
                        <w:szCs w:val="22"/>
                      </w:rPr>
                      <m:t>0</m:t>
                    </m:r>
                  </m:sub>
                </m:sSub>
                <m:r>
                  <m:rPr>
                    <m:sty m:val="bi"/>
                  </m:rPr>
                  <w:rPr>
                    <w:rFonts w:ascii="Cambria Math" w:hAnsi="Cambria Math" w:cs="Cambria Math"/>
                    <w:color w:val="FF0000"/>
                    <w:sz w:val="22"/>
                    <w:szCs w:val="22"/>
                    <w:lang w:val="ru-RU"/>
                  </w:rPr>
                  <m:t>≅</m:t>
                </m:r>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r>
                      <m:rPr>
                        <m:sty m:val="bi"/>
                      </m:rPr>
                      <w:rPr>
                        <w:rFonts w:ascii="Cambria Math"/>
                        <w:color w:val="FF0000"/>
                        <w:sz w:val="22"/>
                        <w:szCs w:val="22"/>
                      </w:rPr>
                      <m:t>0</m:t>
                    </m:r>
                  </m:sub>
                </m:sSub>
              </m:e>
            </m:d>
          </m:e>
        </m:d>
        <m:r>
          <m:rPr>
            <m:sty m:val="bi"/>
          </m:rPr>
          <w:rPr>
            <w:rFonts w:ascii="Cambria Math" w:hAnsi="Cambria Math"/>
            <w:color w:val="FF0000"/>
            <w:sz w:val="22"/>
            <w:szCs w:val="22"/>
            <w:lang w:val="ru-RU"/>
          </w:rPr>
          <m:t>≡</m:t>
        </m:r>
        <m:d>
          <m:dPr>
            <m:begChr m:val="⟨"/>
            <m:endChr m:val="⟩"/>
            <m:ctrlPr>
              <w:rPr>
                <w:rFonts w:ascii="Cambria Math" w:hAnsi="Cambria Math"/>
                <w:b/>
                <w:bCs/>
                <w:i/>
                <w:color w:val="FF0000"/>
                <w:sz w:val="22"/>
                <w:szCs w:val="22"/>
              </w:rPr>
            </m:ctrlPr>
          </m:dPr>
          <m:e>
            <m:d>
              <m:dPr>
                <m:begChr m:val="〈"/>
                <m:endChr m:val="〉"/>
                <m:ctrlPr>
                  <w:rPr>
                    <w:rFonts w:ascii="Cambria Math" w:hAnsi="Cambria Math"/>
                    <w:b/>
                    <w:bCs/>
                    <w:i/>
                    <w:color w:val="FF0000"/>
                    <w:sz w:val="22"/>
                    <w:szCs w:val="22"/>
                  </w:rPr>
                </m:ctrlPr>
              </m:dPr>
              <m:e>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e>
            </m:d>
            <m:r>
              <m:rPr>
                <m:sty m:val="bi"/>
              </m:rPr>
              <w:rPr>
                <w:rFonts w:ascii="Cambria Math"/>
                <w:color w:val="FF0000"/>
                <w:sz w:val="22"/>
                <w:szCs w:val="22"/>
                <w:lang w:val="ru-RU"/>
              </w:rPr>
              <m:t>,</m:t>
            </m:r>
            <m:d>
              <m:dPr>
                <m:begChr m:val="{"/>
                <m:endChr m:val="}"/>
                <m:ctrlPr>
                  <w:rPr>
                    <w:rFonts w:ascii="Cambria Math" w:hAnsi="Cambria Math"/>
                    <w:b/>
                    <w:bCs/>
                    <w:i/>
                    <w:color w:val="FF0000"/>
                    <w:sz w:val="22"/>
                    <w:szCs w:val="22"/>
                  </w:rPr>
                </m:ctrlPr>
              </m:dPr>
              <m:e>
                <m:sSub>
                  <m:sSubPr>
                    <m:ctrlPr>
                      <w:rPr>
                        <w:rFonts w:ascii="Cambria Math" w:hAnsi="Cambria Math"/>
                        <w:b/>
                        <w:bCs/>
                        <w:i/>
                        <w:color w:val="FF0000"/>
                        <w:sz w:val="22"/>
                        <w:szCs w:val="22"/>
                      </w:rPr>
                    </m:ctrlPr>
                  </m:sSubPr>
                  <m:e>
                    <m:r>
                      <m:rPr>
                        <m:scr m:val="fraktur"/>
                        <m:sty m:val="bi"/>
                      </m:rPr>
                      <w:rPr>
                        <w:rFonts w:ascii="Cambria Math"/>
                        <w:color w:val="FF0000"/>
                        <w:sz w:val="22"/>
                        <w:szCs w:val="22"/>
                      </w:rPr>
                      <m:t>A</m:t>
                    </m:r>
                  </m:e>
                  <m:sub>
                    <m:r>
                      <m:rPr>
                        <m:sty m:val="bi"/>
                      </m:rPr>
                      <w:rPr>
                        <w:rFonts w:ascii="Cambria Math"/>
                        <w:color w:val="FF0000"/>
                        <w:sz w:val="22"/>
                        <w:szCs w:val="22"/>
                      </w:rPr>
                      <m:t>60</m:t>
                    </m:r>
                  </m:sub>
                </m:sSub>
              </m:e>
            </m:d>
          </m:e>
        </m:d>
        <m:r>
          <m:rPr>
            <m:sty m:val="bi"/>
          </m:rPr>
          <w:rPr>
            <w:rFonts w:ascii="Cambria Math" w:hAnsi="Cambria Math"/>
            <w:color w:val="FF0000"/>
            <w:sz w:val="22"/>
            <w:szCs w:val="22"/>
            <w:lang w:val="ru-RU"/>
          </w:rPr>
          <m:t>≡</m:t>
        </m:r>
        <m:d>
          <m:dPr>
            <m:begChr m:val="⟨"/>
            <m:endChr m:val="⟩"/>
            <m:ctrlPr>
              <w:rPr>
                <w:rFonts w:ascii="Cambria Math" w:hAnsi="Cambria Math"/>
                <w:b/>
                <w:bCs/>
                <w:i/>
                <w:color w:val="FF0000"/>
                <w:sz w:val="22"/>
                <w:szCs w:val="22"/>
              </w:rPr>
            </m:ctrlPr>
          </m:dPr>
          <m:e>
            <m:d>
              <m:dPr>
                <m:begChr m:val="{"/>
                <m:endChr m:val="}"/>
                <m:ctrlPr>
                  <w:rPr>
                    <w:rFonts w:ascii="Cambria Math" w:hAnsi="Cambria Math"/>
                    <w:b/>
                    <w:bCs/>
                    <w:i/>
                    <w:color w:val="FF0000"/>
                    <w:sz w:val="22"/>
                    <w:szCs w:val="22"/>
                  </w:rPr>
                </m:ctrlPr>
              </m:dPr>
              <m:e>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1</m:t>
                    </m:r>
                  </m:sub>
                </m:sSub>
                <m:r>
                  <m:rPr>
                    <m:sty m:val="bi"/>
                  </m:rPr>
                  <w:rPr>
                    <w:rFonts w:ascii="Cambria Math" w:hAnsi="Cambria Math" w:cs="Cambria Math"/>
                    <w:color w:val="FF0000"/>
                    <w:sz w:val="22"/>
                    <w:szCs w:val="22"/>
                    <w:lang w:val="ru-RU"/>
                  </w:rPr>
                  <m:t>≅</m:t>
                </m:r>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sub>
                </m:sSub>
              </m:e>
            </m:d>
            <m:r>
              <m:rPr>
                <m:sty m:val="bi"/>
              </m:rPr>
              <w:rPr>
                <w:rFonts w:ascii="Cambria Math"/>
                <w:color w:val="FF0000"/>
                <w:sz w:val="22"/>
                <w:szCs w:val="22"/>
                <w:lang w:val="ru-RU"/>
              </w:rPr>
              <m:t>,</m:t>
            </m:r>
            <m:d>
              <m:dPr>
                <m:begChr m:val="{"/>
                <m:endChr m:val="}"/>
                <m:ctrlPr>
                  <w:rPr>
                    <w:rFonts w:ascii="Cambria Math" w:hAnsi="Cambria Math"/>
                    <w:b/>
                    <w:bCs/>
                    <w:i/>
                    <w:color w:val="FF0000"/>
                    <w:sz w:val="22"/>
                    <w:szCs w:val="22"/>
                  </w:rPr>
                </m:ctrlPr>
              </m:dPr>
              <m:e>
                <m:sSub>
                  <m:sSubPr>
                    <m:ctrlPr>
                      <w:rPr>
                        <w:rFonts w:ascii="Cambria Math" w:hAnsi="Cambria Math"/>
                        <w:b/>
                        <w:bCs/>
                        <w:i/>
                        <w:color w:val="FF0000"/>
                        <w:sz w:val="22"/>
                        <w:szCs w:val="22"/>
                      </w:rPr>
                    </m:ctrlPr>
                  </m:sSubPr>
                  <m:e>
                    <m:r>
                      <m:rPr>
                        <m:scr m:val="fraktur"/>
                        <m:sty m:val="bi"/>
                      </m:rPr>
                      <w:rPr>
                        <w:rFonts w:ascii="Cambria Math"/>
                        <w:color w:val="FF0000"/>
                        <w:sz w:val="22"/>
                        <w:szCs w:val="22"/>
                      </w:rPr>
                      <m:t>A</m:t>
                    </m:r>
                  </m:e>
                  <m:sub>
                    <m:r>
                      <m:rPr>
                        <m:sty m:val="bi"/>
                      </m:rPr>
                      <w:rPr>
                        <w:rFonts w:ascii="Cambria Math"/>
                        <w:color w:val="FF0000"/>
                        <w:sz w:val="22"/>
                        <w:szCs w:val="22"/>
                      </w:rPr>
                      <m:t>60</m:t>
                    </m:r>
                  </m:sub>
                </m:sSub>
              </m:e>
            </m:d>
          </m:e>
        </m:d>
      </m:oMath>
      <w:r w:rsidRPr="002961D6">
        <w:rPr>
          <w:sz w:val="22"/>
          <w:szCs w:val="22"/>
          <w:lang w:val="ru-RU"/>
        </w:rPr>
        <w:t>.</w:t>
      </w:r>
      <w:r>
        <w:rPr>
          <w:sz w:val="22"/>
          <w:szCs w:val="22"/>
          <w:lang w:val="ru-RU"/>
        </w:rPr>
        <w:t xml:space="preserve">   </w:t>
      </w:r>
      <w:r w:rsidRPr="00932430">
        <w:rPr>
          <w:sz w:val="22"/>
          <w:szCs w:val="22"/>
          <w:lang w:val="ru-RU"/>
        </w:rPr>
        <w:t xml:space="preserve">  </w:t>
      </w:r>
      <w:r>
        <w:rPr>
          <w:sz w:val="22"/>
          <w:szCs w:val="22"/>
          <w:lang w:val="ru-RU"/>
        </w:rPr>
        <w:t>(</w:t>
      </w:r>
      <w:r w:rsidRPr="00641FAC">
        <w:rPr>
          <w:sz w:val="22"/>
          <w:szCs w:val="22"/>
          <w:lang w:val="ru-RU"/>
        </w:rPr>
        <w:t>6.15</w:t>
      </w:r>
      <w:r>
        <w:rPr>
          <w:sz w:val="22"/>
          <w:szCs w:val="22"/>
          <w:lang w:val="ru-RU"/>
        </w:rPr>
        <w:t>)</w:t>
      </w:r>
    </w:p>
    <w:p w14:paraId="704C6B9F" w14:textId="77777777" w:rsidR="006262E3" w:rsidRPr="00971671" w:rsidRDefault="006262E3" w:rsidP="00C24F3E">
      <w:pPr>
        <w:jc w:val="both"/>
        <w:outlineLvl w:val="0"/>
        <w:rPr>
          <w:color w:val="FF0000"/>
          <w:sz w:val="22"/>
          <w:szCs w:val="22"/>
          <w:lang w:val="ru-RU"/>
        </w:rPr>
      </w:pPr>
    </w:p>
    <w:p w14:paraId="3EC9B403" w14:textId="77777777" w:rsidR="006262E3" w:rsidRDefault="006262E3" w:rsidP="00C24F3E">
      <w:pPr>
        <w:pStyle w:val="af8"/>
        <w:jc w:val="both"/>
        <w:outlineLvl w:val="0"/>
        <w:rPr>
          <w:sz w:val="22"/>
          <w:szCs w:val="22"/>
          <w:lang w:val="ru-RU"/>
        </w:rPr>
      </w:pPr>
      <w:r w:rsidRPr="00394ED7">
        <w:rPr>
          <w:sz w:val="22"/>
          <w:szCs w:val="22"/>
          <w:lang w:val="ru-RU"/>
        </w:rPr>
        <w:lastRenderedPageBreak/>
        <w:t xml:space="preserve">Здесь </w:t>
      </w:r>
    </w:p>
    <w:p w14:paraId="5B0BBDAA" w14:textId="77777777" w:rsidR="006262E3" w:rsidRPr="00394ED7" w:rsidRDefault="00000000" w:rsidP="00C24F3E">
      <w:pPr>
        <w:pStyle w:val="af8"/>
        <w:numPr>
          <w:ilvl w:val="0"/>
          <w:numId w:val="17"/>
        </w:numPr>
        <w:jc w:val="both"/>
        <w:outlineLvl w:val="0"/>
        <w:rPr>
          <w:sz w:val="22"/>
          <w:szCs w:val="22"/>
          <w:lang w:val="ru-RU"/>
        </w:rPr>
      </w:pPr>
      <m:oMath>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r>
              <m:rPr>
                <m:sty m:val="bi"/>
              </m:rPr>
              <w:rPr>
                <w:rFonts w:ascii="Cambria Math"/>
                <w:color w:val="FF0000"/>
                <w:sz w:val="22"/>
                <w:szCs w:val="22"/>
              </w:rPr>
              <m:t>0</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r>
              <w:rPr>
                <w:rFonts w:ascii="Cambria Math" w:hAnsi="Cambria Math"/>
                <w:sz w:val="22"/>
                <w:szCs w:val="22"/>
                <w:lang w:val="ru-RU"/>
              </w:rPr>
              <m:t>,</m:t>
            </m:r>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r>
                  <w:rPr>
                    <w:rFonts w:ascii="Cambria Math"/>
                    <w:sz w:val="22"/>
                    <w:szCs w:val="22"/>
                    <w:lang w:val="ru-RU"/>
                  </w:rPr>
                  <m:t>,</m:t>
                </m:r>
                <m:r>
                  <w:rPr>
                    <w:rFonts w:ascii="Cambria Math"/>
                    <w:sz w:val="22"/>
                    <w:szCs w:val="22"/>
                  </w:rPr>
                  <m:t>K</m:t>
                </m:r>
              </m:e>
              <m:sub>
                <m:r>
                  <w:rPr>
                    <w:rFonts w:ascii="Cambria Math"/>
                    <w:sz w:val="22"/>
                    <w:szCs w:val="22"/>
                    <w:lang w:val="ru-RU"/>
                  </w:rPr>
                  <m:t>60</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r>
              <w:rPr>
                <w:rFonts w:ascii="Cambria Math" w:hAnsi="Cambria Math"/>
                <w:sz w:val="22"/>
                <w:szCs w:val="22"/>
                <w:lang w:val="ru-RU"/>
              </w:rPr>
              <m:t xml:space="preserve"> </m:t>
            </m:r>
          </m:e>
        </m:d>
      </m:oMath>
      <w:r w:rsidR="006262E3" w:rsidRPr="00394ED7">
        <w:rPr>
          <w:sz w:val="22"/>
          <w:szCs w:val="22"/>
          <w:lang w:val="ru-RU"/>
        </w:rPr>
        <w:t xml:space="preserve"> –  вербальная алгебра, содержащая</w:t>
      </w:r>
      <w:r w:rsidR="006262E3">
        <w:rPr>
          <w:sz w:val="22"/>
          <w:szCs w:val="22"/>
          <w:lang w:val="ru-RU"/>
        </w:rPr>
        <w:t xml:space="preserve"> </w:t>
      </w:r>
    </w:p>
    <w:p w14:paraId="7CFB3E52" w14:textId="77777777" w:rsidR="006262E3" w:rsidRDefault="006262E3" w:rsidP="00C24F3E">
      <w:pPr>
        <w:jc w:val="both"/>
        <w:outlineLvl w:val="0"/>
        <w:rPr>
          <w:sz w:val="22"/>
          <w:szCs w:val="22"/>
          <w:lang w:val="ru-RU"/>
        </w:rPr>
      </w:pPr>
      <w:r>
        <w:rPr>
          <w:sz w:val="22"/>
          <w:szCs w:val="22"/>
          <w:lang w:val="ru-RU"/>
        </w:rPr>
        <w:t xml:space="preserve">            </w:t>
      </w:r>
      <w:r w:rsidRPr="002961D6">
        <w:rPr>
          <w:sz w:val="22"/>
          <w:szCs w:val="22"/>
          <w:lang w:val="ru-RU"/>
        </w:rPr>
        <w:t xml:space="preserve"> </w:t>
      </w:r>
      <w:r w:rsidRPr="00F13176">
        <w:rPr>
          <w:b/>
          <w:bCs/>
          <w:sz w:val="22"/>
          <w:szCs w:val="22"/>
          <w:lang w:val="ru-RU"/>
        </w:rPr>
        <w:t>вербальную</w:t>
      </w:r>
      <w:r w:rsidRPr="00547FBA">
        <w:rPr>
          <w:b/>
          <w:bCs/>
          <w:sz w:val="22"/>
          <w:szCs w:val="22"/>
          <w:lang w:val="ru-RU"/>
        </w:rPr>
        <w:t xml:space="preserve"> алгебру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Pr>
          <w:sz w:val="22"/>
          <w:szCs w:val="22"/>
          <w:lang w:val="ru-RU"/>
        </w:rPr>
        <w:t xml:space="preserve"> </w:t>
      </w:r>
    </w:p>
    <w:p w14:paraId="22DC0D84" w14:textId="77777777" w:rsidR="006262E3" w:rsidRPr="002961D6" w:rsidRDefault="006262E3" w:rsidP="00C24F3E">
      <w:pPr>
        <w:jc w:val="both"/>
        <w:outlineLvl w:val="0"/>
        <w:rPr>
          <w:sz w:val="22"/>
          <w:szCs w:val="22"/>
          <w:lang w:val="ru-RU"/>
        </w:rPr>
      </w:pPr>
      <w:r>
        <w:rPr>
          <w:sz w:val="22"/>
          <w:szCs w:val="22"/>
          <w:lang w:val="ru-RU"/>
        </w:rPr>
        <w:t xml:space="preserve">             </w:t>
      </w:r>
      <w:r w:rsidRPr="002961D6">
        <w:rPr>
          <w:sz w:val="22"/>
          <w:szCs w:val="22"/>
          <w:lang w:val="ru-RU"/>
        </w:rPr>
        <w:t xml:space="preserve">с </w:t>
      </w:r>
      <w:r w:rsidRPr="009038C4">
        <w:rPr>
          <w:sz w:val="22"/>
          <w:szCs w:val="22"/>
          <w:lang w:val="ru-RU"/>
        </w:rPr>
        <w:t>примитивным носителем</w:t>
      </w:r>
      <w:r w:rsidRPr="002961D6">
        <w:rPr>
          <w:sz w:val="22"/>
          <w:szCs w:val="22"/>
          <w:lang w:val="ru-RU"/>
        </w:rPr>
        <w:t xml:space="preserve"> </w:t>
      </w:r>
      <m:oMath>
        <m:r>
          <w:rPr>
            <w:rFonts w:ascii="Cambria Math" w:hAnsi="Cambria Math" w:cs="Cambria Math"/>
            <w:sz w:val="22"/>
            <w:szCs w:val="22"/>
            <w:lang w:val="ru-RU"/>
          </w:rPr>
          <m:t>ℵ</m:t>
        </m:r>
      </m:oMath>
      <w:r w:rsidRPr="002961D6">
        <w:rPr>
          <w:sz w:val="22"/>
          <w:szCs w:val="22"/>
          <w:lang w:val="ru-RU"/>
        </w:rPr>
        <w:t xml:space="preserve">; </w:t>
      </w:r>
    </w:p>
    <w:p w14:paraId="6EFF3639" w14:textId="77777777" w:rsidR="006262E3" w:rsidRDefault="006262E3" w:rsidP="00C24F3E">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547FBA">
        <w:rPr>
          <w:b/>
          <w:bCs/>
          <w:sz w:val="22"/>
          <w:szCs w:val="22"/>
          <w:lang w:val="ru-RU"/>
        </w:rPr>
        <w:t>компактный носитель</w:t>
      </w:r>
      <w:r w:rsidRPr="002961D6">
        <w:rPr>
          <w:sz w:val="22"/>
          <w:szCs w:val="22"/>
          <w:lang w:val="ru-RU"/>
        </w:rPr>
        <w:t xml:space="preserve">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Pr>
          <w:sz w:val="22"/>
          <w:szCs w:val="22"/>
          <w:lang w:val="ru-RU"/>
        </w:rPr>
        <w:t xml:space="preserve">, где </w:t>
      </w:r>
    </w:p>
    <w:p w14:paraId="6B133880" w14:textId="77777777" w:rsidR="006262E3" w:rsidRDefault="006262E3" w:rsidP="00C24F3E">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r>
          <w:rPr>
            <w:rFonts w:ascii="Cambria Math" w:hAnsi="Cambria Math"/>
            <w:sz w:val="22"/>
            <w:szCs w:val="22"/>
            <w:lang w:val="ru-RU"/>
          </w:rPr>
          <m:t>=</m:t>
        </m:r>
        <m:d>
          <m:dPr>
            <m:ctrlPr>
              <w:rPr>
                <w:rFonts w:ascii="Cambria Math" w:hAnsi="Cambria Math"/>
                <w:i/>
                <w:sz w:val="22"/>
                <w:szCs w:val="22"/>
                <w:lang w:val="ru-RU"/>
              </w:rPr>
            </m:ctrlPr>
          </m:dPr>
          <m:e>
            <m:d>
              <m:dPr>
                <m:ctrlPr>
                  <w:rPr>
                    <w:rFonts w:ascii="Cambria Math" w:hAnsi="Cambria Math"/>
                    <w:i/>
                    <w:sz w:val="22"/>
                    <w:szCs w:val="22"/>
                    <w:lang w:val="ru-RU"/>
                  </w:rPr>
                </m:ctrlPr>
              </m:dPr>
              <m:e>
                <m:r>
                  <w:rPr>
                    <w:rFonts w:ascii="Cambria Math"/>
                    <w:sz w:val="22"/>
                    <w:szCs w:val="22"/>
                    <w:lang w:val="ru-RU"/>
                  </w:rPr>
                  <m:t>0</m:t>
                </m:r>
              </m:e>
            </m:d>
            <m:r>
              <w:rPr>
                <w:rFonts w:ascii="Cambria Math"/>
                <w:sz w:val="22"/>
                <w:szCs w:val="22"/>
                <w:lang w:val="ru-RU"/>
              </w:rPr>
              <m:t>,</m:t>
            </m:r>
            <m:d>
              <m:dPr>
                <m:ctrlPr>
                  <w:rPr>
                    <w:rFonts w:ascii="Cambria Math" w:hAnsi="Cambria Math"/>
                    <w:i/>
                    <w:sz w:val="22"/>
                    <w:szCs w:val="22"/>
                    <w:lang w:val="ru-RU"/>
                  </w:rPr>
                </m:ctrlPr>
              </m:dPr>
              <m:e>
                <m:r>
                  <w:rPr>
                    <w:rFonts w:ascii="Cambria Math"/>
                    <w:sz w:val="22"/>
                    <w:szCs w:val="22"/>
                    <w:lang w:val="ru-RU"/>
                  </w:rPr>
                  <m:t>1</m:t>
                </m:r>
              </m:e>
            </m:d>
            <m:r>
              <w:rPr>
                <w:rFonts w:ascii="Cambria Math"/>
                <w:sz w:val="22"/>
                <w:szCs w:val="22"/>
                <w:lang w:val="ru-RU"/>
              </w:rPr>
              <m:t>,</m:t>
            </m:r>
            <m:d>
              <m:dPr>
                <m:ctrlPr>
                  <w:rPr>
                    <w:rFonts w:ascii="Cambria Math" w:hAnsi="Cambria Math"/>
                    <w:i/>
                    <w:sz w:val="22"/>
                    <w:szCs w:val="22"/>
                    <w:lang w:val="ru-RU"/>
                  </w:rPr>
                </m:ctrlPr>
              </m:dPr>
              <m:e>
                <m:r>
                  <w:rPr>
                    <w:rFonts w:ascii="Cambria Math"/>
                    <w:sz w:val="22"/>
                    <w:szCs w:val="22"/>
                    <w:lang w:val="ru-RU"/>
                  </w:rPr>
                  <m:t>2</m:t>
                </m:r>
              </m:e>
            </m:d>
            <m:r>
              <w:rPr>
                <w:rFonts w:ascii="Cambria Math"/>
                <w:sz w:val="22"/>
                <w:szCs w:val="22"/>
                <w:lang w:val="ru-RU"/>
              </w:rPr>
              <m:t>,</m:t>
            </m:r>
            <m:r>
              <w:rPr>
                <w:rFonts w:ascii="Cambria Math"/>
                <w:sz w:val="22"/>
                <w:szCs w:val="22"/>
                <w:lang w:val="ru-RU"/>
              </w:rPr>
              <m:t>…</m:t>
            </m:r>
            <m:d>
              <m:dPr>
                <m:ctrlPr>
                  <w:rPr>
                    <w:rFonts w:ascii="Cambria Math" w:hAnsi="Cambria Math"/>
                    <w:i/>
                    <w:sz w:val="22"/>
                    <w:szCs w:val="22"/>
                    <w:lang w:val="ru-RU"/>
                  </w:rPr>
                </m:ctrlPr>
              </m:dPr>
              <m:e>
                <m:r>
                  <w:rPr>
                    <w:rFonts w:ascii="Cambria Math"/>
                    <w:sz w:val="22"/>
                    <w:szCs w:val="22"/>
                    <w:lang w:val="ru-RU"/>
                  </w:rPr>
                  <m:t>59</m:t>
                </m:r>
              </m:e>
            </m:d>
            <m:r>
              <w:rPr>
                <w:rFonts w:ascii="Cambria Math" w:hAnsi="Cambria Math"/>
                <w:sz w:val="22"/>
                <w:szCs w:val="22"/>
                <w:lang w:val="ru-RU"/>
              </w:rPr>
              <m:t>,</m:t>
            </m:r>
            <m:d>
              <m:dPr>
                <m:ctrlPr>
                  <w:rPr>
                    <w:rFonts w:ascii="Cambria Math" w:hAnsi="Cambria Math"/>
                    <w:i/>
                    <w:sz w:val="22"/>
                    <w:szCs w:val="22"/>
                    <w:lang w:val="ru-RU"/>
                  </w:rPr>
                </m:ctrlPr>
              </m:dPr>
              <m:e>
                <m:r>
                  <w:rPr>
                    <w:rFonts w:ascii="Cambria Math"/>
                    <w:sz w:val="22"/>
                    <w:szCs w:val="22"/>
                    <w:lang w:val="ru-RU"/>
                  </w:rPr>
                  <m:t>1</m:t>
                </m:r>
              </m:e>
            </m:d>
            <m:d>
              <m:dPr>
                <m:ctrlPr>
                  <w:rPr>
                    <w:rFonts w:ascii="Cambria Math" w:hAnsi="Cambria Math"/>
                    <w:i/>
                    <w:sz w:val="22"/>
                    <w:szCs w:val="22"/>
                    <w:lang w:val="ru-RU"/>
                  </w:rPr>
                </m:ctrlPr>
              </m:dPr>
              <m:e>
                <m:r>
                  <w:rPr>
                    <w:rFonts w:ascii="Cambria Math"/>
                    <w:sz w:val="22"/>
                    <w:szCs w:val="22"/>
                    <w:lang w:val="ru-RU"/>
                  </w:rPr>
                  <m:t>0</m:t>
                </m:r>
              </m:e>
            </m:d>
            <m:r>
              <w:rPr>
                <w:rFonts w:ascii="Cambria Math" w:hAnsi="Cambria Math"/>
                <w:sz w:val="22"/>
                <w:szCs w:val="22"/>
                <w:lang w:val="ru-RU"/>
              </w:rPr>
              <m:t>,</m:t>
            </m:r>
            <m:d>
              <m:dPr>
                <m:ctrlPr>
                  <w:rPr>
                    <w:rFonts w:ascii="Cambria Math" w:hAnsi="Cambria Math"/>
                    <w:i/>
                    <w:sz w:val="22"/>
                    <w:szCs w:val="22"/>
                    <w:lang w:val="ru-RU"/>
                  </w:rPr>
                </m:ctrlPr>
              </m:dPr>
              <m:e>
                <m:r>
                  <w:rPr>
                    <w:rFonts w:ascii="Cambria Math"/>
                    <w:sz w:val="22"/>
                    <w:szCs w:val="22"/>
                    <w:lang w:val="ru-RU"/>
                  </w:rPr>
                  <m:t>1</m:t>
                </m:r>
              </m:e>
            </m:d>
            <m:d>
              <m:dPr>
                <m:ctrlPr>
                  <w:rPr>
                    <w:rFonts w:ascii="Cambria Math" w:hAnsi="Cambria Math"/>
                    <w:i/>
                    <w:sz w:val="22"/>
                    <w:szCs w:val="22"/>
                    <w:lang w:val="ru-RU"/>
                  </w:rPr>
                </m:ctrlPr>
              </m:dPr>
              <m:e>
                <m:r>
                  <w:rPr>
                    <w:rFonts w:ascii="Cambria Math"/>
                    <w:sz w:val="22"/>
                    <w:szCs w:val="22"/>
                    <w:lang w:val="ru-RU"/>
                  </w:rPr>
                  <m:t>1</m:t>
                </m:r>
              </m:e>
            </m:d>
            <m:r>
              <w:rPr>
                <w:rFonts w:ascii="Cambria Math" w:hAnsi="Cambria Math"/>
                <w:sz w:val="22"/>
                <w:szCs w:val="22"/>
                <w:lang w:val="ru-RU"/>
              </w:rPr>
              <m:t>,…,</m:t>
            </m:r>
            <m:d>
              <m:dPr>
                <m:ctrlPr>
                  <w:rPr>
                    <w:rFonts w:ascii="Cambria Math" w:hAnsi="Cambria Math"/>
                    <w:i/>
                    <w:sz w:val="22"/>
                    <w:szCs w:val="22"/>
                    <w:lang w:val="ru-RU"/>
                  </w:rPr>
                </m:ctrlPr>
              </m:dPr>
              <m:e>
                <m:r>
                  <w:rPr>
                    <w:rFonts w:ascii="Cambria Math"/>
                    <w:sz w:val="22"/>
                    <w:szCs w:val="22"/>
                    <w:lang w:val="ru-RU"/>
                  </w:rPr>
                  <m:t>1</m:t>
                </m:r>
              </m:e>
            </m:d>
            <m:d>
              <m:dPr>
                <m:ctrlPr>
                  <w:rPr>
                    <w:rFonts w:ascii="Cambria Math" w:hAnsi="Cambria Math"/>
                    <w:i/>
                    <w:sz w:val="22"/>
                    <w:szCs w:val="22"/>
                    <w:lang w:val="ru-RU"/>
                  </w:rPr>
                </m:ctrlPr>
              </m:dPr>
              <m:e>
                <m:r>
                  <w:rPr>
                    <w:rFonts w:ascii="Cambria Math"/>
                    <w:sz w:val="22"/>
                    <w:szCs w:val="22"/>
                    <w:lang w:val="ru-RU"/>
                  </w:rPr>
                  <m:t>0</m:t>
                </m:r>
              </m:e>
            </m:d>
            <m:d>
              <m:dPr>
                <m:ctrlPr>
                  <w:rPr>
                    <w:rFonts w:ascii="Cambria Math" w:hAnsi="Cambria Math"/>
                    <w:i/>
                    <w:sz w:val="22"/>
                    <w:szCs w:val="22"/>
                    <w:lang w:val="ru-RU"/>
                  </w:rPr>
                </m:ctrlPr>
              </m:dPr>
              <m:e>
                <m:r>
                  <w:rPr>
                    <w:rFonts w:ascii="Cambria Math"/>
                    <w:sz w:val="22"/>
                    <w:szCs w:val="22"/>
                    <w:lang w:val="ru-RU"/>
                  </w:rPr>
                  <m:t>0</m:t>
                </m:r>
              </m:e>
            </m:d>
            <m:r>
              <w:rPr>
                <w:rFonts w:ascii="Cambria Math" w:hAnsi="Cambria Math"/>
                <w:sz w:val="22"/>
                <w:szCs w:val="22"/>
                <w:lang w:val="ru-RU"/>
              </w:rPr>
              <m:t>,</m:t>
            </m:r>
            <m:d>
              <m:dPr>
                <m:ctrlPr>
                  <w:rPr>
                    <w:rFonts w:ascii="Cambria Math" w:hAnsi="Cambria Math"/>
                    <w:i/>
                    <w:sz w:val="22"/>
                    <w:szCs w:val="22"/>
                    <w:lang w:val="ru-RU"/>
                  </w:rPr>
                </m:ctrlPr>
              </m:dPr>
              <m:e>
                <m:r>
                  <w:rPr>
                    <w:rFonts w:ascii="Cambria Math"/>
                    <w:sz w:val="22"/>
                    <w:szCs w:val="22"/>
                    <w:lang w:val="ru-RU"/>
                  </w:rPr>
                  <m:t>1</m:t>
                </m:r>
              </m:e>
            </m:d>
            <m:d>
              <m:dPr>
                <m:ctrlPr>
                  <w:rPr>
                    <w:rFonts w:ascii="Cambria Math" w:hAnsi="Cambria Math"/>
                    <w:i/>
                    <w:sz w:val="22"/>
                    <w:szCs w:val="22"/>
                    <w:lang w:val="ru-RU"/>
                  </w:rPr>
                </m:ctrlPr>
              </m:dPr>
              <m:e>
                <m:r>
                  <w:rPr>
                    <w:rFonts w:ascii="Cambria Math"/>
                    <w:sz w:val="22"/>
                    <w:szCs w:val="22"/>
                    <w:lang w:val="ru-RU"/>
                  </w:rPr>
                  <m:t>0</m:t>
                </m:r>
              </m:e>
            </m:d>
            <m:d>
              <m:dPr>
                <m:ctrlPr>
                  <w:rPr>
                    <w:rFonts w:ascii="Cambria Math" w:hAnsi="Cambria Math"/>
                    <w:i/>
                    <w:sz w:val="22"/>
                    <w:szCs w:val="22"/>
                    <w:lang w:val="ru-RU"/>
                  </w:rPr>
                </m:ctrlPr>
              </m:dPr>
              <m:e>
                <m:r>
                  <w:rPr>
                    <w:rFonts w:ascii="Cambria Math"/>
                    <w:sz w:val="22"/>
                    <w:szCs w:val="22"/>
                    <w:lang w:val="ru-RU"/>
                  </w:rPr>
                  <m:t>1</m:t>
                </m:r>
              </m:e>
            </m:d>
            <m:r>
              <w:rPr>
                <w:rFonts w:ascii="Cambria Math" w:hAnsi="Cambria Math"/>
                <w:sz w:val="22"/>
                <w:szCs w:val="22"/>
                <w:lang w:val="ru-RU"/>
              </w:rPr>
              <m:t xml:space="preserve">,… </m:t>
            </m:r>
          </m:e>
        </m:d>
      </m:oMath>
      <w:r w:rsidRPr="002961D6">
        <w:rPr>
          <w:sz w:val="22"/>
          <w:szCs w:val="22"/>
          <w:lang w:val="ru-RU"/>
        </w:rPr>
        <w:t>;</w:t>
      </w:r>
      <w:r>
        <w:rPr>
          <w:sz w:val="22"/>
          <w:szCs w:val="22"/>
          <w:lang w:val="ru-RU"/>
        </w:rPr>
        <w:t xml:space="preserve"> </w:t>
      </w:r>
    </w:p>
    <w:p w14:paraId="024667CA" w14:textId="54134B48" w:rsidR="006262E3" w:rsidRPr="00981D5E" w:rsidRDefault="006262E3" w:rsidP="00C24F3E">
      <w:pPr>
        <w:ind w:firstLine="432"/>
        <w:jc w:val="both"/>
        <w:outlineLvl w:val="0"/>
        <w:rPr>
          <w:b/>
          <w:bCs/>
          <w:iCs/>
          <w:sz w:val="22"/>
          <w:szCs w:val="22"/>
          <w:lang w:val="ru-RU"/>
        </w:rPr>
      </w:pPr>
      <w:r w:rsidRPr="00981D5E">
        <w:rPr>
          <w:b/>
          <w:bCs/>
          <w:iCs/>
          <w:sz w:val="22"/>
          <w:szCs w:val="22"/>
          <w:lang w:val="ru-RU"/>
        </w:rPr>
        <w:t xml:space="preserve">     неограниченно возрастающая и неограниченно убывающая</w:t>
      </w:r>
    </w:p>
    <w:p w14:paraId="620870E5" w14:textId="2E4EC1FA" w:rsidR="006262E3" w:rsidRPr="00981D5E" w:rsidRDefault="006262E3" w:rsidP="00C24F3E">
      <w:pPr>
        <w:ind w:firstLine="432"/>
        <w:jc w:val="both"/>
        <w:outlineLvl w:val="0"/>
        <w:rPr>
          <w:b/>
          <w:bCs/>
          <w:iCs/>
          <w:sz w:val="22"/>
          <w:szCs w:val="22"/>
          <w:lang w:val="ru-RU"/>
        </w:rPr>
      </w:pPr>
      <w:r w:rsidRPr="00981D5E">
        <w:rPr>
          <w:b/>
          <w:bCs/>
          <w:iCs/>
          <w:sz w:val="22"/>
          <w:szCs w:val="22"/>
          <w:lang w:val="ru-RU"/>
        </w:rPr>
        <w:t xml:space="preserve">    геометрическая прогрессия (числовых значений) величин</w:t>
      </w:r>
    </w:p>
    <w:p w14:paraId="78DFEA17" w14:textId="77777777" w:rsidR="006262E3" w:rsidRPr="00981D5E" w:rsidRDefault="006262E3" w:rsidP="00C24F3E">
      <w:pPr>
        <w:ind w:firstLine="432"/>
        <w:jc w:val="both"/>
        <w:outlineLvl w:val="0"/>
        <w:rPr>
          <w:b/>
          <w:bCs/>
          <w:sz w:val="22"/>
          <w:szCs w:val="22"/>
          <w:lang w:val="ru-RU"/>
        </w:rPr>
      </w:pPr>
      <w:r w:rsidRPr="00981D5E">
        <w:rPr>
          <w:b/>
          <w:bCs/>
          <w:iCs/>
          <w:sz w:val="22"/>
          <w:szCs w:val="22"/>
          <w:lang w:val="ru-RU"/>
        </w:rPr>
        <w:t xml:space="preserve">    </w:t>
      </w:r>
      <w:r w:rsidRPr="00981D5E">
        <w:rPr>
          <w:b/>
          <w:bCs/>
          <w:sz w:val="22"/>
          <w:szCs w:val="22"/>
          <w:lang w:val="ru-RU"/>
        </w:rPr>
        <w:t xml:space="preserve">прямоугольных площадей </w:t>
      </w:r>
      <w:r w:rsidRPr="00981D5E">
        <w:rPr>
          <w:b/>
          <w:bCs/>
          <w:iCs/>
          <w:sz w:val="22"/>
          <w:szCs w:val="22"/>
          <w:lang w:val="ru-RU"/>
        </w:rPr>
        <w:t>измерительного инструмента:</w:t>
      </w:r>
      <w:r w:rsidRPr="00981D5E">
        <w:rPr>
          <w:b/>
          <w:bCs/>
          <w:sz w:val="22"/>
          <w:szCs w:val="22"/>
          <w:lang w:val="ru-RU"/>
        </w:rPr>
        <w:t xml:space="preserve">                </w:t>
      </w:r>
    </w:p>
    <w:p w14:paraId="41247096" w14:textId="77777777" w:rsidR="006262E3" w:rsidRDefault="006262E3" w:rsidP="00C24F3E">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 xml:space="preserve">345 </m:t>
            </m:r>
          </m:sub>
        </m:sSub>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sz w:val="22"/>
                    <w:szCs w:val="22"/>
                  </w:rPr>
                  <m:t>i</m:t>
                </m:r>
              </m:sub>
            </m:sSub>
          </m:e>
        </m:d>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sz w:val="22"/>
                <w:szCs w:val="22"/>
              </w:rPr>
              <m:t>i</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r>
              <w:rPr>
                <w:rFonts w:ascii="Cambria Math" w:hAnsi="Cambria Math"/>
                <w:sz w:val="22"/>
                <w:szCs w:val="22"/>
                <w:lang w:val="ru-RU"/>
              </w:rPr>
              <m:t>0</m:t>
            </m:r>
          </m:sub>
        </m:sSub>
        <m:r>
          <w:rPr>
            <w:rFonts w:ascii="Cambria Math" w:hAnsi="Cambria Math"/>
            <w:sz w:val="22"/>
            <w:szCs w:val="22"/>
            <w:lang w:val="ru-RU"/>
          </w:rPr>
          <m:t>)</m:t>
        </m:r>
      </m:oMath>
      <w:r>
        <w:rPr>
          <w:sz w:val="22"/>
          <w:szCs w:val="22"/>
          <w:lang w:val="ru-RU"/>
        </w:rPr>
        <w:t xml:space="preserve">, в которой при </w:t>
      </w:r>
      <m:oMath>
        <m:r>
          <w:rPr>
            <w:rFonts w:ascii="Cambria Math" w:hAnsi="Cambria Math"/>
            <w:sz w:val="22"/>
            <w:szCs w:val="22"/>
          </w:rPr>
          <m:t>i</m:t>
        </m:r>
        <m:r>
          <w:rPr>
            <w:rFonts w:ascii="Cambria Math" w:hAnsi="Cambria Math"/>
            <w:sz w:val="22"/>
            <w:szCs w:val="22"/>
            <w:lang w:val="ru-RU"/>
          </w:rPr>
          <m:t>=0,±1,±2,±3,…</m:t>
        </m:r>
      </m:oMath>
      <w:r w:rsidRPr="000C664D">
        <w:rPr>
          <w:sz w:val="22"/>
          <w:szCs w:val="22"/>
          <w:lang w:val="ru-RU"/>
        </w:rPr>
        <w:t xml:space="preserve"> </w:t>
      </w:r>
      <w:r>
        <w:rPr>
          <w:sz w:val="22"/>
          <w:szCs w:val="22"/>
          <w:lang w:val="ru-RU"/>
        </w:rPr>
        <w:t xml:space="preserve"> </w:t>
      </w:r>
    </w:p>
    <w:p w14:paraId="7339BFCD" w14:textId="77777777" w:rsidR="006262E3" w:rsidRDefault="006262E3" w:rsidP="00C24F3E">
      <w:pPr>
        <w:jc w:val="both"/>
        <w:outlineLvl w:val="0"/>
        <w:rPr>
          <w:sz w:val="22"/>
          <w:szCs w:val="22"/>
          <w:lang w:val="ru-RU"/>
        </w:rPr>
      </w:pPr>
      <w:r>
        <w:rPr>
          <w:sz w:val="22"/>
          <w:szCs w:val="22"/>
          <w:lang w:val="ru-RU"/>
        </w:rPr>
        <w:t xml:space="preserve">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345/0</m:t>
            </m:r>
          </m:sub>
        </m:sSub>
        <m:r>
          <w:rPr>
            <w:rFonts w:ascii="Cambria Math" w:hAnsi="Cambria Math"/>
            <w:sz w:val="22"/>
            <w:szCs w:val="22"/>
            <w:lang w:val="ru-RU"/>
          </w:rPr>
          <m:t>=1</m:t>
        </m:r>
      </m:oMath>
      <w:r>
        <w:rPr>
          <w:sz w:val="22"/>
          <w:szCs w:val="22"/>
          <w:lang w:val="ru-RU"/>
        </w:rPr>
        <w:t xml:space="preserve"> обычно сопоставляют эталонной площади</w:t>
      </w:r>
    </w:p>
    <w:p w14:paraId="0CDF4CAD" w14:textId="77777777" w:rsidR="006262E3" w:rsidRDefault="006262E3" w:rsidP="00C24F3E">
      <w:pPr>
        <w:jc w:val="both"/>
        <w:outlineLvl w:val="0"/>
        <w:rPr>
          <w:b/>
          <w:bCs/>
          <w:sz w:val="22"/>
          <w:szCs w:val="22"/>
          <w:lang w:val="ru-RU"/>
        </w:rPr>
      </w:pPr>
      <w:r>
        <w:rPr>
          <w:sz w:val="22"/>
          <w:szCs w:val="22"/>
          <w:lang w:val="ru-RU"/>
        </w:rPr>
        <w:t xml:space="preserve">            египетского треугольника, т. е. константе </w:t>
      </w:r>
      <w:r w:rsidRPr="00BC4A86">
        <w:rPr>
          <w:sz w:val="22"/>
          <w:szCs w:val="22"/>
          <w:lang w:val="ru-RU"/>
        </w:rPr>
        <w:t>вербальной алгебры</w:t>
      </w:r>
      <w:r w:rsidRPr="00547FBA">
        <w:rPr>
          <w:b/>
          <w:bCs/>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Ε</m:t>
            </m:r>
          </m:e>
          <m:sub>
            <m:r>
              <m:rPr>
                <m:sty m:val="p"/>
              </m:rPr>
              <w:rPr>
                <w:rFonts w:ascii="Cambria Math"/>
                <w:sz w:val="22"/>
                <w:szCs w:val="22"/>
                <w:lang w:val="ru-RU"/>
              </w:rPr>
              <m:t>1</m:t>
            </m:r>
          </m:sub>
        </m:sSub>
      </m:oMath>
      <w:r>
        <w:rPr>
          <w:sz w:val="22"/>
          <w:szCs w:val="22"/>
          <w:lang w:val="ru-RU"/>
        </w:rPr>
        <w:t>;</w:t>
      </w:r>
      <w:r>
        <w:rPr>
          <w:b/>
          <w:bCs/>
          <w:iCs/>
          <w:sz w:val="22"/>
          <w:szCs w:val="22"/>
          <w:lang w:val="ru-RU"/>
        </w:rPr>
        <w:t xml:space="preserve">             </w:t>
      </w:r>
    </w:p>
    <w:p w14:paraId="367C9AAB" w14:textId="77777777" w:rsidR="006262E3" w:rsidRDefault="006262E3" w:rsidP="00C24F3E">
      <w:pPr>
        <w:jc w:val="both"/>
        <w:outlineLvl w:val="0"/>
        <w:rPr>
          <w:sz w:val="22"/>
          <w:szCs w:val="22"/>
          <w:lang w:val="ru-RU"/>
        </w:rPr>
      </w:pPr>
      <w:r w:rsidRPr="009038C4">
        <w:rPr>
          <w:b/>
          <w:bCs/>
          <w:sz w:val="22"/>
          <w:szCs w:val="22"/>
          <w:lang w:val="ru-RU"/>
        </w:rPr>
        <w:t xml:space="preserve">  </w:t>
      </w:r>
      <w:r>
        <w:rPr>
          <w:b/>
          <w:bCs/>
          <w:sz w:val="22"/>
          <w:szCs w:val="22"/>
          <w:lang w:val="ru-RU"/>
        </w:rPr>
        <w:t xml:space="preserve">    </w:t>
      </w:r>
      <w:r w:rsidRPr="009038C4">
        <w:rPr>
          <w:b/>
          <w:bCs/>
          <w:sz w:val="22"/>
          <w:szCs w:val="22"/>
          <w:lang w:val="ru-RU"/>
        </w:rPr>
        <w:t xml:space="preserve">    </w:t>
      </w:r>
      <w:r>
        <w:rPr>
          <w:b/>
          <w:bCs/>
          <w:sz w:val="22"/>
          <w:szCs w:val="22"/>
          <w:lang w:val="ru-RU"/>
        </w:rPr>
        <w:t xml:space="preserve"> </w:t>
      </w:r>
      <w:r w:rsidRPr="009038C4">
        <w:rPr>
          <w:b/>
          <w:bCs/>
          <w:sz w:val="22"/>
          <w:szCs w:val="22"/>
          <w:lang w:val="ru-RU"/>
        </w:rPr>
        <w:t xml:space="preserve">  алгоритм компактификации</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oMath>
      <w:r w:rsidRPr="00841156">
        <w:rPr>
          <w:sz w:val="22"/>
          <w:szCs w:val="22"/>
          <w:lang w:val="ru-RU"/>
        </w:rPr>
        <w:t xml:space="preserve"> </w:t>
      </w:r>
      <w:r w:rsidRPr="002961D6">
        <w:rPr>
          <w:sz w:val="22"/>
          <w:szCs w:val="22"/>
          <w:lang w:val="ru-RU"/>
        </w:rPr>
        <w:t xml:space="preserve">элементов </w:t>
      </w:r>
      <m:oMath>
        <m:r>
          <w:rPr>
            <w:rFonts w:ascii="Cambria Math" w:hAnsi="Cambria Math" w:cs="Cambria Math"/>
            <w:sz w:val="22"/>
            <w:szCs w:val="22"/>
            <w:lang w:val="ru-RU"/>
          </w:rPr>
          <m:t>ℵ</m:t>
        </m:r>
      </m:oMath>
      <w:r w:rsidRPr="00841156">
        <w:rPr>
          <w:sz w:val="22"/>
          <w:szCs w:val="22"/>
          <w:lang w:val="ru-RU"/>
        </w:rPr>
        <w:t xml:space="preserve"> </w:t>
      </w:r>
      <w:r w:rsidRPr="002961D6">
        <w:rPr>
          <w:sz w:val="22"/>
          <w:szCs w:val="22"/>
          <w:lang w:val="ru-RU"/>
        </w:rPr>
        <w:t>в элементы</w:t>
      </w:r>
    </w:p>
    <w:p w14:paraId="2AA0066A" w14:textId="74634C46" w:rsidR="006262E3" w:rsidRPr="002961D6" w:rsidRDefault="006262E3" w:rsidP="00C24F3E">
      <w:pPr>
        <w:jc w:val="both"/>
        <w:outlineLvl w:val="0"/>
        <w:rPr>
          <w:sz w:val="22"/>
          <w:szCs w:val="22"/>
          <w:lang w:val="ru-RU"/>
        </w:rPr>
      </w:pPr>
      <w:r>
        <w:rPr>
          <w:sz w:val="22"/>
          <w:szCs w:val="22"/>
          <w:lang w:val="ru-RU"/>
        </w:rPr>
        <w:t xml:space="preserve">             </w:t>
      </w:r>
      <w:r w:rsidRPr="002961D6">
        <w:rPr>
          <w:sz w:val="22"/>
          <w:szCs w:val="22"/>
          <w:lang w:val="ru-RU"/>
        </w:rPr>
        <w:t xml:space="preserve">носителя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Pr>
          <w:sz w:val="22"/>
          <w:szCs w:val="22"/>
          <w:lang w:val="ru-RU"/>
        </w:rPr>
        <w:t xml:space="preserve">, т. е.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oMath>
      <w:r w:rsidRPr="002961D6">
        <w:rPr>
          <w:sz w:val="22"/>
          <w:szCs w:val="22"/>
          <w:lang w:val="ru-RU"/>
        </w:rPr>
        <w:t>:</w:t>
      </w:r>
      <m:oMath>
        <m:r>
          <w:rPr>
            <w:rFonts w:ascii="Cambria Math" w:hAnsi="Cambria Math"/>
            <w:sz w:val="22"/>
            <w:szCs w:val="22"/>
            <w:lang w:val="ru-RU"/>
          </w:rPr>
          <m:t xml:space="preserve"> </m:t>
        </m:r>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d>
          <m:dPr>
            <m:ctrlPr>
              <w:rPr>
                <w:rFonts w:ascii="Cambria Math" w:hAnsi="Cambria Math"/>
                <w:i/>
                <w:sz w:val="22"/>
                <w:szCs w:val="22"/>
              </w:rPr>
            </m:ctrlPr>
          </m:dPr>
          <m:e>
            <m:r>
              <w:rPr>
                <w:rFonts w:ascii="Cambria Math" w:hAnsi="Cambria Math" w:cs="Cambria Math"/>
                <w:sz w:val="22"/>
                <w:szCs w:val="22"/>
                <w:lang w:val="ru-RU"/>
              </w:rPr>
              <m:t>ℵ</m:t>
            </m:r>
          </m:e>
        </m:d>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sidRPr="002961D6">
        <w:rPr>
          <w:sz w:val="22"/>
          <w:szCs w:val="22"/>
          <w:lang w:val="ru-RU"/>
        </w:rPr>
        <w:t>;</w:t>
      </w:r>
    </w:p>
    <w:p w14:paraId="393B7F50" w14:textId="77777777" w:rsidR="006262E3" w:rsidRDefault="006262E3" w:rsidP="00C24F3E">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 xml:space="preserve">  </w:t>
      </w:r>
      <w:r w:rsidRPr="009038C4">
        <w:rPr>
          <w:b/>
          <w:bCs/>
          <w:sz w:val="22"/>
          <w:szCs w:val="22"/>
          <w:lang w:val="ru-RU"/>
        </w:rPr>
        <w:t>алгоритм декомпактификации</w:t>
      </w:r>
      <w:r w:rsidRPr="002961D6">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 xml:space="preserve"> элементов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sidRPr="002961D6">
        <w:rPr>
          <w:sz w:val="22"/>
          <w:szCs w:val="22"/>
          <w:lang w:val="ru-RU"/>
        </w:rPr>
        <w:t xml:space="preserve"> в элементы </w:t>
      </w:r>
      <m:oMath>
        <m:r>
          <w:rPr>
            <w:rFonts w:ascii="Cambria Math" w:hAnsi="Cambria Math" w:cs="Cambria Math"/>
            <w:sz w:val="22"/>
            <w:szCs w:val="22"/>
            <w:lang w:val="ru-RU"/>
          </w:rPr>
          <m:t>ℵ</m:t>
        </m:r>
      </m:oMath>
      <w:r w:rsidRPr="002961D6">
        <w:rPr>
          <w:sz w:val="22"/>
          <w:szCs w:val="22"/>
          <w:lang w:val="ru-RU"/>
        </w:rPr>
        <w:t xml:space="preserve"> </w:t>
      </w:r>
      <w:r>
        <w:rPr>
          <w:sz w:val="22"/>
          <w:szCs w:val="22"/>
          <w:lang w:val="ru-RU"/>
        </w:rPr>
        <w:t xml:space="preserve">, </w:t>
      </w:r>
    </w:p>
    <w:p w14:paraId="589F9F7F" w14:textId="5120B21F" w:rsidR="006262E3" w:rsidRDefault="006262E3" w:rsidP="00C24F3E">
      <w:pPr>
        <w:jc w:val="both"/>
        <w:outlineLvl w:val="0"/>
        <w:rPr>
          <w:sz w:val="22"/>
          <w:szCs w:val="22"/>
          <w:lang w:val="ru-RU"/>
        </w:rPr>
      </w:pPr>
      <w:r>
        <w:rPr>
          <w:sz w:val="22"/>
          <w:szCs w:val="22"/>
          <w:lang w:val="ru-RU"/>
        </w:rPr>
        <w:t xml:space="preserve">             т. е.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w:t>
      </w: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e>
        </m:d>
        <m:r>
          <w:rPr>
            <w:rFonts w:ascii="Cambria Math"/>
            <w:sz w:val="22"/>
            <w:szCs w:val="22"/>
            <w:lang w:val="ru-RU"/>
          </w:rPr>
          <m:t>→</m:t>
        </m:r>
        <m:r>
          <w:rPr>
            <w:rFonts w:ascii="Cambria Math" w:hAnsi="Cambria Math" w:cs="Cambria Math"/>
            <w:sz w:val="22"/>
            <w:szCs w:val="22"/>
            <w:lang w:val="ru-RU"/>
          </w:rPr>
          <m:t>ℵ</m:t>
        </m:r>
      </m:oMath>
      <w:r w:rsidRPr="002961D6">
        <w:rPr>
          <w:sz w:val="22"/>
          <w:szCs w:val="22"/>
          <w:lang w:val="ru-RU"/>
        </w:rPr>
        <w:t xml:space="preserve">, </w:t>
      </w:r>
      <w:proofErr w:type="gramStart"/>
      <w:r w:rsidRPr="002961D6">
        <w:rPr>
          <w:sz w:val="22"/>
          <w:szCs w:val="22"/>
          <w:lang w:val="ru-RU"/>
        </w:rPr>
        <w:t xml:space="preserve">для </w:t>
      </w:r>
      <w:r>
        <w:rPr>
          <w:sz w:val="22"/>
          <w:szCs w:val="22"/>
          <w:lang w:val="ru-RU"/>
        </w:rPr>
        <w:t xml:space="preserve"> </w:t>
      </w:r>
      <w:r w:rsidRPr="002961D6">
        <w:rPr>
          <w:sz w:val="22"/>
          <w:szCs w:val="22"/>
          <w:lang w:val="ru-RU"/>
        </w:rPr>
        <w:t>которого</w:t>
      </w:r>
      <w:proofErr w:type="gramEnd"/>
      <w:r>
        <w:rPr>
          <w:sz w:val="22"/>
          <w:szCs w:val="22"/>
          <w:lang w:val="ru-RU"/>
        </w:rPr>
        <w:t xml:space="preserve"> </w:t>
      </w:r>
      <w:r w:rsidRPr="002961D6">
        <w:rPr>
          <w:sz w:val="22"/>
          <w:szCs w:val="22"/>
          <w:lang w:val="ru-RU"/>
        </w:rPr>
        <w:t xml:space="preserve"> выполняется</w:t>
      </w:r>
    </w:p>
    <w:p w14:paraId="5FCB976A" w14:textId="534B273F" w:rsidR="006262E3" w:rsidRDefault="006262E3" w:rsidP="00C24F3E">
      <w:pPr>
        <w:jc w:val="both"/>
        <w:outlineLvl w:val="0"/>
        <w:rPr>
          <w:sz w:val="22"/>
          <w:szCs w:val="22"/>
          <w:lang w:val="ru-RU"/>
        </w:rPr>
      </w:pPr>
      <w:r>
        <w:rPr>
          <w:sz w:val="22"/>
          <w:szCs w:val="22"/>
          <w:lang w:val="ru-RU"/>
        </w:rPr>
        <w:t xml:space="preserve">             </w:t>
      </w:r>
      <w:r w:rsidRPr="002961D6">
        <w:rPr>
          <w:sz w:val="22"/>
          <w:szCs w:val="22"/>
          <w:lang w:val="ru-RU"/>
        </w:rPr>
        <w:t>условие:</w:t>
      </w:r>
      <w:r>
        <w:rPr>
          <w:sz w:val="22"/>
          <w:szCs w:val="22"/>
          <w:lang w:val="ru-RU"/>
        </w:rPr>
        <w:t xml:space="preserve"> </w:t>
      </w:r>
      <m:oMath>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d>
              <m:dPr>
                <m:ctrlPr>
                  <w:rPr>
                    <w:rFonts w:ascii="Cambria Math" w:hAnsi="Cambria Math"/>
                    <w:i/>
                    <w:sz w:val="22"/>
                    <w:szCs w:val="22"/>
                  </w:rPr>
                </m:ctrlPr>
              </m:dPr>
              <m:e>
                <m:r>
                  <w:rPr>
                    <w:rFonts w:ascii="Cambria Math" w:hAnsi="Cambria Math" w:cs="Cambria Math"/>
                    <w:sz w:val="22"/>
                    <w:szCs w:val="22"/>
                    <w:lang w:val="ru-RU"/>
                  </w:rPr>
                  <m:t>ℵ</m:t>
                </m:r>
              </m:e>
            </m:d>
          </m:e>
        </m:d>
        <m:r>
          <w:rPr>
            <w:rFonts w:ascii="Cambria Math"/>
            <w:sz w:val="22"/>
            <w:szCs w:val="22"/>
            <w:lang w:val="ru-RU"/>
          </w:rPr>
          <m:t>→</m:t>
        </m:r>
        <m:r>
          <w:rPr>
            <w:rFonts w:ascii="Cambria Math" w:hAnsi="Cambria Math" w:cs="Cambria Math"/>
            <w:sz w:val="22"/>
            <w:szCs w:val="22"/>
            <w:lang w:val="ru-RU"/>
          </w:rPr>
          <m:t>ℵ</m:t>
        </m:r>
      </m:oMath>
      <w:r w:rsidRPr="002961D6">
        <w:rPr>
          <w:sz w:val="22"/>
          <w:szCs w:val="22"/>
          <w:lang w:val="ru-RU"/>
        </w:rPr>
        <w:t>;</w:t>
      </w:r>
      <w:r>
        <w:rPr>
          <w:sz w:val="22"/>
          <w:szCs w:val="22"/>
          <w:lang w:val="ru-RU"/>
        </w:rPr>
        <w:t xml:space="preserve"> </w:t>
      </w:r>
    </w:p>
    <w:p w14:paraId="01333155" w14:textId="77777777" w:rsidR="006262E3" w:rsidRDefault="006262E3" w:rsidP="00C24F3E">
      <w:pPr>
        <w:ind w:firstLine="432"/>
        <w:jc w:val="both"/>
        <w:outlineLvl w:val="0"/>
        <w:rPr>
          <w:sz w:val="22"/>
          <w:szCs w:val="22"/>
          <w:lang w:val="ru-RU"/>
        </w:rPr>
      </w:pPr>
      <w:r>
        <w:rPr>
          <w:b/>
          <w:bCs/>
          <w:sz w:val="22"/>
          <w:szCs w:val="22"/>
          <w:lang w:val="ru-RU"/>
        </w:rPr>
        <w:t xml:space="preserve">     метрика шумеров </w:t>
      </w:r>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d>
              <m:dPr>
                <m:ctrlPr>
                  <w:rPr>
                    <w:rFonts w:ascii="Cambria Math" w:hAnsi="Cambria Math"/>
                    <w:i/>
                    <w:sz w:val="22"/>
                    <w:szCs w:val="22"/>
                    <w:lang w:val="ru-RU"/>
                  </w:rPr>
                </m:ctrlPr>
              </m:dPr>
              <m:e>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hAnsi="Cambria Math" w:cs="Cambria Math"/>
                    <w:sz w:val="22"/>
                    <w:szCs w:val="22"/>
                    <w:lang w:val="ru-RU"/>
                  </w:rPr>
                  <m:t>,</m:t>
                </m:r>
                <m:r>
                  <w:rPr>
                    <w:rFonts w:ascii="Cambria Math"/>
                    <w:sz w:val="22"/>
                    <w:szCs w:val="22"/>
                  </w:rPr>
                  <m:t>k</m:t>
                </m:r>
              </m:e>
            </m:d>
            <m:r>
              <w:rPr>
                <w:rFonts w:ascii="Cambria Math" w:hAnsi="Cambria Math"/>
                <w:sz w:val="22"/>
                <w:szCs w:val="22"/>
                <w:lang w:val="ru-RU"/>
              </w:rPr>
              <m:t>≡</m:t>
            </m:r>
            <m:r>
              <w:rPr>
                <w:rFonts w:ascii="Cambria Math"/>
                <w:sz w:val="22"/>
                <w:szCs w:val="22"/>
              </w:rPr>
              <m:t>S</m:t>
            </m:r>
          </m:e>
          <m:sub>
            <m:r>
              <w:rPr>
                <w:rFonts w:ascii="Cambria Math"/>
                <w:sz w:val="22"/>
                <w:szCs w:val="22"/>
              </w:rPr>
              <m:t>i</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j</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k</m:t>
            </m:r>
          </m:sub>
        </m:sSub>
      </m:oMath>
      <w:r w:rsidRPr="00CE4488">
        <w:rPr>
          <w:sz w:val="22"/>
          <w:szCs w:val="22"/>
          <w:lang w:val="ru-RU"/>
        </w:rPr>
        <w:t>, где</w:t>
      </w:r>
    </w:p>
    <w:p w14:paraId="15E9A7B8" w14:textId="3AAE61E4" w:rsidR="006262E3" w:rsidRPr="00394ED7" w:rsidRDefault="006262E3" w:rsidP="00C24F3E">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i</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i</m:t>
            </m:r>
          </m:e>
        </m:d>
      </m:oMath>
      <w:r w:rsidRPr="00394ED7">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j</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j</m:t>
            </m:r>
          </m:e>
        </m:d>
      </m:oMath>
      <w:r w:rsidRPr="00394ED7">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k</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sub>
        </m:sSub>
        <m:d>
          <m:dPr>
            <m:ctrlPr>
              <w:rPr>
                <w:rFonts w:ascii="Cambria Math" w:hAnsi="Cambria Math"/>
                <w:i/>
                <w:sz w:val="22"/>
                <w:szCs w:val="22"/>
              </w:rPr>
            </m:ctrlPr>
          </m:dPr>
          <m:e>
            <m:r>
              <w:rPr>
                <w:rFonts w:ascii="Cambria Math"/>
                <w:sz w:val="22"/>
                <w:szCs w:val="22"/>
              </w:rPr>
              <m:t>k</m:t>
            </m:r>
          </m:e>
        </m:d>
      </m:oMath>
      <w:r w:rsidRPr="00394ED7">
        <w:rPr>
          <w:sz w:val="22"/>
          <w:szCs w:val="22"/>
          <w:lang w:val="ru-RU"/>
        </w:rPr>
        <w:t xml:space="preserve"> и </w:t>
      </w:r>
      <m:oMath>
        <m:r>
          <w:rPr>
            <w:rFonts w:ascii="Cambria Math"/>
            <w:sz w:val="22"/>
            <w:szCs w:val="22"/>
          </w:rPr>
          <m:t>i</m:t>
        </m:r>
        <m:r>
          <w:rPr>
            <w:rFonts w:ascii="Cambria Math" w:hAnsi="Cambria Math" w:cs="Cambria Math"/>
            <w:sz w:val="22"/>
            <w:szCs w:val="22"/>
            <w:lang w:val="ru-RU"/>
          </w:rPr>
          <m:t>,</m:t>
        </m:r>
        <m:r>
          <w:rPr>
            <w:rFonts w:ascii="Cambria Math"/>
            <w:sz w:val="22"/>
            <w:szCs w:val="22"/>
          </w:rPr>
          <m:t>j</m:t>
        </m:r>
        <m:r>
          <w:rPr>
            <w:rFonts w:ascii="Cambria Math" w:hAnsi="Cambria Math" w:cs="Cambria Math"/>
            <w:sz w:val="22"/>
            <w:szCs w:val="22"/>
            <w:lang w:val="ru-RU"/>
          </w:rPr>
          <m:t>,</m:t>
        </m:r>
        <m:r>
          <w:rPr>
            <w:rFonts w:ascii="Cambria Math"/>
            <w:sz w:val="22"/>
            <w:szCs w:val="22"/>
          </w:rPr>
          <m:t>k</m:t>
        </m:r>
        <m:r>
          <w:rPr>
            <w:rFonts w:ascii="Cambria Math" w:hAnsi="Cambria Math" w:cs="Cambria Math"/>
            <w:sz w:val="22"/>
            <w:szCs w:val="22"/>
            <w:lang w:val="ru-RU"/>
          </w:rPr>
          <m:t xml:space="preserve"> ∈ℵ</m:t>
        </m:r>
      </m:oMath>
      <w:r w:rsidRPr="00394ED7">
        <w:rPr>
          <w:sz w:val="22"/>
          <w:szCs w:val="22"/>
          <w:lang w:val="ru-RU"/>
        </w:rPr>
        <w:t xml:space="preserve">; </w:t>
      </w:r>
    </w:p>
    <w:p w14:paraId="5E1BE1BC" w14:textId="77777777" w:rsidR="006262E3" w:rsidRPr="00394ED7" w:rsidRDefault="00000000" w:rsidP="00C24F3E">
      <w:pPr>
        <w:pStyle w:val="af8"/>
        <w:numPr>
          <w:ilvl w:val="0"/>
          <w:numId w:val="17"/>
        </w:numPr>
        <w:jc w:val="both"/>
        <w:outlineLvl w:val="0"/>
        <w:rPr>
          <w:sz w:val="22"/>
          <w:szCs w:val="22"/>
          <w:lang w:val="ru-RU"/>
        </w:rPr>
      </w:pP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r>
              <m:rPr>
                <m:sty m:val="bi"/>
              </m:rPr>
              <w:rPr>
                <w:rFonts w:ascii="Cambria Math"/>
                <w:color w:val="FF0000"/>
                <w:sz w:val="22"/>
                <w:szCs w:val="22"/>
              </w:rPr>
              <m:t>0</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Η</m:t>
                    </m:r>
                  </m:e>
                  <m:sub>
                    <m:r>
                      <m:rPr>
                        <m:sty m:val="p"/>
                      </m:rPr>
                      <w:rPr>
                        <w:rFonts w:ascii="Cambria Math"/>
                        <w:sz w:val="22"/>
                        <w:szCs w:val="22"/>
                        <w:lang w:val="ru-RU"/>
                      </w:rPr>
                      <m:t>1</m:t>
                    </m:r>
                  </m:sub>
                </m:sSub>
              </m:e>
            </m:d>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r>
              <w:rPr>
                <w:rFonts w:ascii="Cambria Math" w:hAnsi="Cambria Math"/>
                <w:sz w:val="22"/>
                <w:szCs w:val="22"/>
                <w:lang w:val="ru-RU"/>
              </w:rPr>
              <m:t>,S</m:t>
            </m:r>
            <m:r>
              <w:rPr>
                <w:rFonts w:ascii="Cambria Math"/>
                <w:sz w:val="22"/>
                <w:szCs w:val="22"/>
                <w:lang w:val="ru-RU"/>
              </w:rPr>
              <m:t>345,</m:t>
            </m:r>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r>
              <w:rPr>
                <w:rFonts w:ascii="Cambria Math"/>
                <w:sz w:val="22"/>
                <w:szCs w:val="22"/>
                <w:lang w:val="ru-RU"/>
              </w:rPr>
              <m:t>,</m:t>
            </m:r>
            <m:sSubSup>
              <m:sSubSupPr>
                <m:ctrlPr>
                  <w:rPr>
                    <w:rFonts w:ascii="Cambria Math" w:hAnsi="Cambria Math"/>
                    <w:i/>
                    <w:sz w:val="22"/>
                    <w:szCs w:val="22"/>
                  </w:rPr>
                </m:ctrlPr>
              </m:sSubSupPr>
              <m:e>
                <m:r>
                  <m:rPr>
                    <m:sty m:val="p"/>
                  </m:rPr>
                  <w:rPr>
                    <w:rFonts w:ascii="Cambria Math"/>
                    <w:sz w:val="22"/>
                    <w:szCs w:val="22"/>
                  </w:rPr>
                  <m:t>K</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e>
        </m:d>
      </m:oMath>
      <w:r w:rsidR="006262E3" w:rsidRPr="00394ED7">
        <w:rPr>
          <w:sz w:val="22"/>
          <w:szCs w:val="22"/>
          <w:lang w:val="ru-RU"/>
        </w:rPr>
        <w:t xml:space="preserve"> – метаалгебра, содержащая</w:t>
      </w:r>
    </w:p>
    <w:p w14:paraId="19D1DAD3" w14:textId="77777777" w:rsidR="006262E3" w:rsidRPr="002961D6" w:rsidRDefault="006262E3" w:rsidP="00C24F3E">
      <w:pPr>
        <w:jc w:val="both"/>
        <w:outlineLvl w:val="0"/>
        <w:rPr>
          <w:sz w:val="22"/>
          <w:szCs w:val="22"/>
          <w:lang w:val="ru-RU"/>
        </w:rPr>
      </w:pPr>
      <w:r>
        <w:rPr>
          <w:sz w:val="22"/>
          <w:szCs w:val="22"/>
          <w:lang w:val="ru-RU"/>
        </w:rPr>
        <w:t xml:space="preserve">             </w:t>
      </w:r>
      <w:r w:rsidRPr="002961D6">
        <w:rPr>
          <w:sz w:val="22"/>
          <w:szCs w:val="22"/>
          <w:lang w:val="ru-RU"/>
        </w:rPr>
        <w:t xml:space="preserve"> </w:t>
      </w:r>
      <w:r w:rsidRPr="009038C4">
        <w:rPr>
          <w:b/>
          <w:bCs/>
          <w:sz w:val="22"/>
          <w:szCs w:val="22"/>
          <w:lang w:val="ru-RU"/>
        </w:rPr>
        <w:t>метаалгебру</w:t>
      </w: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r w:rsidRPr="002961D6">
        <w:rPr>
          <w:sz w:val="22"/>
          <w:szCs w:val="22"/>
          <w:lang w:val="ru-RU"/>
        </w:rPr>
        <w:t xml:space="preserve"> </w:t>
      </w:r>
      <w:r>
        <w:rPr>
          <w:sz w:val="22"/>
          <w:szCs w:val="22"/>
          <w:lang w:val="ru-RU"/>
        </w:rPr>
        <w:t xml:space="preserve"> </w:t>
      </w:r>
      <w:r w:rsidRPr="002961D6">
        <w:rPr>
          <w:sz w:val="22"/>
          <w:szCs w:val="22"/>
          <w:lang w:val="ru-RU"/>
        </w:rPr>
        <w:t xml:space="preserve">с </w:t>
      </w:r>
    </w:p>
    <w:p w14:paraId="6E28F0DD" w14:textId="77777777" w:rsidR="006262E3" w:rsidRDefault="006262E3" w:rsidP="00C24F3E">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некомпактифицированным носителем </w:t>
      </w:r>
      <m:oMath>
        <m:r>
          <m:rPr>
            <m:sty m:val="p"/>
          </m:rPr>
          <w:rPr>
            <w:rFonts w:ascii="Cambria Math"/>
            <w:sz w:val="22"/>
            <w:szCs w:val="22"/>
          </w:rPr>
          <m:t>Τ</m:t>
        </m:r>
      </m:oMath>
      <w:r w:rsidRPr="002961D6">
        <w:rPr>
          <w:sz w:val="22"/>
          <w:szCs w:val="22"/>
          <w:lang w:val="ru-RU"/>
        </w:rPr>
        <w:t>;</w:t>
      </w:r>
    </w:p>
    <w:p w14:paraId="33AD310B" w14:textId="77777777" w:rsidR="006262E3" w:rsidRDefault="006262E3" w:rsidP="00C24F3E">
      <w:pPr>
        <w:jc w:val="both"/>
        <w:outlineLvl w:val="0"/>
        <w:rPr>
          <w:sz w:val="22"/>
          <w:szCs w:val="22"/>
          <w:lang w:val="ru-RU"/>
        </w:rPr>
      </w:pPr>
      <w:r>
        <w:rPr>
          <w:iCs/>
          <w:sz w:val="22"/>
          <w:szCs w:val="22"/>
          <w:lang w:val="ru-RU"/>
        </w:rPr>
        <w:t xml:space="preserve">              </w:t>
      </w:r>
      <w:r w:rsidRPr="009038C4">
        <w:rPr>
          <w:b/>
          <w:bCs/>
          <w:sz w:val="22"/>
          <w:szCs w:val="22"/>
          <w:lang w:val="ru-RU"/>
        </w:rPr>
        <w:t>компактный носитель</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Pr>
          <w:sz w:val="22"/>
          <w:szCs w:val="22"/>
          <w:lang w:val="ru-RU"/>
        </w:rPr>
        <w:t xml:space="preserve">, где </w:t>
      </w:r>
    </w:p>
    <w:p w14:paraId="78AC633B" w14:textId="77777777" w:rsidR="006262E3" w:rsidRDefault="006262E3" w:rsidP="00C24F3E">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lang w:val="ru-RU"/>
                      </w:rPr>
                    </m:ctrlPr>
                  </m:dPr>
                  <m:e>
                    <m:r>
                      <w:rPr>
                        <w:rFonts w:ascii="Cambria Math"/>
                        <w:sz w:val="22"/>
                        <w:szCs w:val="22"/>
                        <w:lang w:val="ru-RU"/>
                      </w:rPr>
                      <m:t>0</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lang w:val="ru-RU"/>
                      </w:rPr>
                    </m:ctrlPr>
                  </m:dPr>
                  <m:e>
                    <m:r>
                      <w:rPr>
                        <w:rFonts w:ascii="Cambria Math"/>
                        <w:sz w:val="22"/>
                        <w:szCs w:val="22"/>
                        <w:lang w:val="ru-RU"/>
                      </w:rPr>
                      <m:t>1</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lang w:val="ru-RU"/>
                      </w:rPr>
                    </m:ctrlPr>
                  </m:dPr>
                  <m:e>
                    <m:r>
                      <w:rPr>
                        <w:rFonts w:ascii="Cambria Math"/>
                        <w:sz w:val="22"/>
                        <w:szCs w:val="22"/>
                        <w:lang w:val="ru-RU"/>
                      </w:rPr>
                      <m:t>2</m:t>
                    </m:r>
                  </m:e>
                </m:d>
              </m:sub>
            </m:sSub>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lang w:val="ru-RU"/>
                      </w:rPr>
                    </m:ctrlPr>
                  </m:dPr>
                  <m:e>
                    <m:r>
                      <w:rPr>
                        <w:rFonts w:ascii="Cambria Math"/>
                        <w:sz w:val="22"/>
                        <w:szCs w:val="22"/>
                        <w:lang w:val="ru-RU"/>
                      </w:rPr>
                      <m:t>59</m:t>
                    </m:r>
                  </m:e>
                </m:d>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lang w:val="ru-RU"/>
                      </w:rPr>
                    </m:ctrlPr>
                  </m:dPr>
                  <m:e>
                    <m:r>
                      <w:rPr>
                        <w:rFonts w:ascii="Cambria Math"/>
                        <w:sz w:val="22"/>
                        <w:szCs w:val="22"/>
                        <w:lang w:val="ru-RU"/>
                      </w:rPr>
                      <m:t>1</m:t>
                    </m:r>
                  </m:e>
                </m:d>
                <m:d>
                  <m:dPr>
                    <m:ctrlPr>
                      <w:rPr>
                        <w:rFonts w:ascii="Cambria Math" w:hAnsi="Cambria Math"/>
                        <w:i/>
                        <w:sz w:val="22"/>
                        <w:szCs w:val="22"/>
                        <w:lang w:val="ru-RU"/>
                      </w:rPr>
                    </m:ctrlPr>
                  </m:dPr>
                  <m:e>
                    <m:r>
                      <w:rPr>
                        <w:rFonts w:ascii="Cambria Math"/>
                        <w:sz w:val="22"/>
                        <w:szCs w:val="22"/>
                        <w:lang w:val="ru-RU"/>
                      </w:rPr>
                      <m:t>0</m:t>
                    </m:r>
                  </m:e>
                </m:d>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lang w:val="ru-RU"/>
                      </w:rPr>
                    </m:ctrlPr>
                  </m:dPr>
                  <m:e>
                    <m:r>
                      <w:rPr>
                        <w:rFonts w:ascii="Cambria Math"/>
                        <w:sz w:val="22"/>
                        <w:szCs w:val="22"/>
                        <w:lang w:val="ru-RU"/>
                      </w:rPr>
                      <m:t>1</m:t>
                    </m:r>
                  </m:e>
                </m:d>
                <m:d>
                  <m:dPr>
                    <m:ctrlPr>
                      <w:rPr>
                        <w:rFonts w:ascii="Cambria Math" w:hAnsi="Cambria Math"/>
                        <w:i/>
                        <w:sz w:val="22"/>
                        <w:szCs w:val="22"/>
                        <w:lang w:val="ru-RU"/>
                      </w:rPr>
                    </m:ctrlPr>
                  </m:dPr>
                  <m:e>
                    <m:r>
                      <w:rPr>
                        <w:rFonts w:ascii="Cambria Math"/>
                        <w:sz w:val="22"/>
                        <w:szCs w:val="22"/>
                        <w:lang w:val="ru-RU"/>
                      </w:rPr>
                      <m:t>1</m:t>
                    </m:r>
                  </m:e>
                </m:d>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lang w:val="ru-RU"/>
                      </w:rPr>
                    </m:ctrlPr>
                  </m:dPr>
                  <m:e>
                    <m:r>
                      <w:rPr>
                        <w:rFonts w:ascii="Cambria Math"/>
                        <w:sz w:val="22"/>
                        <w:szCs w:val="22"/>
                        <w:lang w:val="ru-RU"/>
                      </w:rPr>
                      <m:t>1</m:t>
                    </m:r>
                  </m:e>
                </m:d>
                <m:d>
                  <m:dPr>
                    <m:ctrlPr>
                      <w:rPr>
                        <w:rFonts w:ascii="Cambria Math" w:hAnsi="Cambria Math"/>
                        <w:i/>
                        <w:sz w:val="22"/>
                        <w:szCs w:val="22"/>
                        <w:lang w:val="ru-RU"/>
                      </w:rPr>
                    </m:ctrlPr>
                  </m:dPr>
                  <m:e>
                    <m:r>
                      <w:rPr>
                        <w:rFonts w:ascii="Cambria Math"/>
                        <w:sz w:val="22"/>
                        <w:szCs w:val="22"/>
                        <w:lang w:val="ru-RU"/>
                      </w:rPr>
                      <m:t>0</m:t>
                    </m:r>
                  </m:e>
                </m:d>
                <m:d>
                  <m:dPr>
                    <m:ctrlPr>
                      <w:rPr>
                        <w:rFonts w:ascii="Cambria Math" w:hAnsi="Cambria Math"/>
                        <w:i/>
                        <w:sz w:val="22"/>
                        <w:szCs w:val="22"/>
                        <w:lang w:val="ru-RU"/>
                      </w:rPr>
                    </m:ctrlPr>
                  </m:dPr>
                  <m:e>
                    <m:r>
                      <w:rPr>
                        <w:rFonts w:ascii="Cambria Math"/>
                        <w:sz w:val="22"/>
                        <w:szCs w:val="22"/>
                        <w:lang w:val="ru-RU"/>
                      </w:rPr>
                      <m:t>0</m:t>
                    </m:r>
                  </m:e>
                </m:d>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lang w:val="ru-RU"/>
                      </w:rPr>
                    </m:ctrlPr>
                  </m:dPr>
                  <m:e>
                    <m:r>
                      <w:rPr>
                        <w:rFonts w:ascii="Cambria Math"/>
                        <w:sz w:val="22"/>
                        <w:szCs w:val="22"/>
                        <w:lang w:val="ru-RU"/>
                      </w:rPr>
                      <m:t>1</m:t>
                    </m:r>
                  </m:e>
                </m:d>
                <m:d>
                  <m:dPr>
                    <m:ctrlPr>
                      <w:rPr>
                        <w:rFonts w:ascii="Cambria Math" w:hAnsi="Cambria Math"/>
                        <w:i/>
                        <w:sz w:val="22"/>
                        <w:szCs w:val="22"/>
                        <w:lang w:val="ru-RU"/>
                      </w:rPr>
                    </m:ctrlPr>
                  </m:dPr>
                  <m:e>
                    <m:r>
                      <w:rPr>
                        <w:rFonts w:ascii="Cambria Math"/>
                        <w:sz w:val="22"/>
                        <w:szCs w:val="22"/>
                        <w:lang w:val="ru-RU"/>
                      </w:rPr>
                      <m:t>0</m:t>
                    </m:r>
                  </m:e>
                </m:d>
                <m:d>
                  <m:dPr>
                    <m:ctrlPr>
                      <w:rPr>
                        <w:rFonts w:ascii="Cambria Math" w:hAnsi="Cambria Math"/>
                        <w:i/>
                        <w:sz w:val="22"/>
                        <w:szCs w:val="22"/>
                        <w:lang w:val="ru-RU"/>
                      </w:rPr>
                    </m:ctrlPr>
                  </m:dPr>
                  <m:e>
                    <m:r>
                      <w:rPr>
                        <w:rFonts w:ascii="Cambria Math"/>
                        <w:sz w:val="22"/>
                        <w:szCs w:val="22"/>
                        <w:lang w:val="ru-RU"/>
                      </w:rPr>
                      <m:t>1</m:t>
                    </m:r>
                  </m:e>
                </m:d>
              </m:sub>
            </m:sSub>
            <m:r>
              <w:rPr>
                <w:rFonts w:ascii="Cambria Math" w:hAnsi="Cambria Math"/>
                <w:sz w:val="22"/>
                <w:szCs w:val="22"/>
                <w:lang w:val="ru-RU"/>
              </w:rPr>
              <m:t xml:space="preserve">,… </m:t>
            </m:r>
          </m:e>
        </m:d>
      </m:oMath>
      <w:r>
        <w:rPr>
          <w:sz w:val="22"/>
          <w:szCs w:val="22"/>
          <w:lang w:val="ru-RU"/>
        </w:rPr>
        <w:t xml:space="preserve"> </w:t>
      </w:r>
      <w:r w:rsidRPr="002961D6">
        <w:rPr>
          <w:sz w:val="22"/>
          <w:szCs w:val="22"/>
          <w:lang w:val="ru-RU"/>
        </w:rPr>
        <w:t>;</w:t>
      </w:r>
    </w:p>
    <w:p w14:paraId="2BBC8E6D" w14:textId="070975E8" w:rsidR="006262E3" w:rsidRDefault="006262E3" w:rsidP="00C24F3E">
      <w:pPr>
        <w:jc w:val="both"/>
        <w:outlineLvl w:val="0"/>
        <w:rPr>
          <w:b/>
          <w:bCs/>
          <w:iCs/>
          <w:sz w:val="22"/>
          <w:szCs w:val="22"/>
          <w:lang w:val="ru-RU"/>
        </w:rPr>
      </w:pPr>
      <w:r>
        <w:rPr>
          <w:sz w:val="22"/>
          <w:szCs w:val="22"/>
          <w:lang w:val="ru-RU"/>
        </w:rPr>
        <w:t xml:space="preserve">              </w:t>
      </w:r>
      <w:r w:rsidRPr="004C0E9F">
        <w:rPr>
          <w:b/>
          <w:bCs/>
          <w:iCs/>
          <w:sz w:val="22"/>
          <w:szCs w:val="22"/>
          <w:lang w:val="ru-RU"/>
        </w:rPr>
        <w:t>неограниченно</w:t>
      </w:r>
      <w:r>
        <w:rPr>
          <w:b/>
          <w:bCs/>
          <w:iCs/>
          <w:sz w:val="22"/>
          <w:szCs w:val="22"/>
          <w:lang w:val="ru-RU"/>
        </w:rPr>
        <w:t xml:space="preserve"> возрастающая и </w:t>
      </w:r>
      <w:r w:rsidRPr="004C0E9F">
        <w:rPr>
          <w:b/>
          <w:bCs/>
          <w:iCs/>
          <w:sz w:val="22"/>
          <w:szCs w:val="22"/>
          <w:lang w:val="ru-RU"/>
        </w:rPr>
        <w:t>неограниченно</w:t>
      </w:r>
      <w:r>
        <w:rPr>
          <w:b/>
          <w:bCs/>
          <w:iCs/>
          <w:sz w:val="22"/>
          <w:szCs w:val="22"/>
          <w:lang w:val="ru-RU"/>
        </w:rPr>
        <w:t xml:space="preserve"> убывающая</w:t>
      </w:r>
    </w:p>
    <w:p w14:paraId="7BB0C762" w14:textId="77777777" w:rsidR="006262E3" w:rsidRDefault="006262E3" w:rsidP="00C24F3E">
      <w:pPr>
        <w:jc w:val="both"/>
        <w:outlineLvl w:val="0"/>
        <w:rPr>
          <w:b/>
          <w:bCs/>
          <w:iCs/>
          <w:sz w:val="22"/>
          <w:szCs w:val="22"/>
          <w:lang w:val="ru-RU"/>
        </w:rPr>
      </w:pPr>
      <w:r>
        <w:rPr>
          <w:b/>
          <w:bCs/>
          <w:iCs/>
          <w:sz w:val="22"/>
          <w:szCs w:val="22"/>
          <w:lang w:val="ru-RU"/>
        </w:rPr>
        <w:t xml:space="preserve">             </w:t>
      </w:r>
      <w:r w:rsidRPr="004C0E9F">
        <w:rPr>
          <w:b/>
          <w:bCs/>
          <w:iCs/>
          <w:sz w:val="22"/>
          <w:szCs w:val="22"/>
          <w:lang w:val="ru-RU"/>
        </w:rPr>
        <w:t xml:space="preserve"> </w:t>
      </w:r>
      <w:r>
        <w:rPr>
          <w:b/>
          <w:bCs/>
          <w:iCs/>
          <w:sz w:val="22"/>
          <w:szCs w:val="22"/>
          <w:lang w:val="ru-RU"/>
        </w:rPr>
        <w:t>геометрическая прогрессия</w:t>
      </w:r>
      <w:r>
        <w:rPr>
          <w:sz w:val="22"/>
          <w:szCs w:val="22"/>
          <w:lang w:val="ru-RU"/>
        </w:rPr>
        <w:t xml:space="preserve"> </w:t>
      </w:r>
      <w:r w:rsidRPr="005B1299">
        <w:rPr>
          <w:b/>
          <w:bCs/>
          <w:sz w:val="22"/>
          <w:szCs w:val="22"/>
          <w:lang w:val="ru-RU"/>
        </w:rPr>
        <w:t xml:space="preserve">геометрически </w:t>
      </w:r>
      <w:r w:rsidRPr="005B1299">
        <w:rPr>
          <w:b/>
          <w:bCs/>
          <w:iCs/>
          <w:sz w:val="22"/>
          <w:szCs w:val="22"/>
          <w:lang w:val="ru-RU"/>
        </w:rPr>
        <w:t>подобных</w:t>
      </w:r>
    </w:p>
    <w:p w14:paraId="47DDE7FF" w14:textId="77777777" w:rsidR="006262E3" w:rsidRDefault="006262E3" w:rsidP="00C24F3E">
      <w:pPr>
        <w:jc w:val="both"/>
        <w:outlineLvl w:val="0"/>
        <w:rPr>
          <w:b/>
          <w:bCs/>
          <w:iCs/>
          <w:sz w:val="22"/>
          <w:szCs w:val="22"/>
          <w:lang w:val="ru-RU"/>
        </w:rPr>
      </w:pPr>
      <w:r>
        <w:rPr>
          <w:b/>
          <w:bCs/>
          <w:iCs/>
          <w:sz w:val="22"/>
          <w:szCs w:val="22"/>
          <w:lang w:val="ru-RU"/>
        </w:rPr>
        <w:t xml:space="preserve">             </w:t>
      </w:r>
      <w:r w:rsidRPr="005B1299">
        <w:rPr>
          <w:b/>
          <w:bCs/>
          <w:iCs/>
          <w:sz w:val="22"/>
          <w:szCs w:val="22"/>
          <w:lang w:val="ru-RU"/>
        </w:rPr>
        <w:t xml:space="preserve"> протяженностей прямоугольной формы в качестве допустимых</w:t>
      </w:r>
    </w:p>
    <w:p w14:paraId="271A02F8" w14:textId="77777777" w:rsidR="006262E3" w:rsidRDefault="006262E3" w:rsidP="00C24F3E">
      <w:pPr>
        <w:jc w:val="both"/>
        <w:outlineLvl w:val="0"/>
        <w:rPr>
          <w:b/>
          <w:bCs/>
          <w:color w:val="FF0000"/>
          <w:sz w:val="22"/>
          <w:szCs w:val="22"/>
          <w:lang w:val="ru-RU"/>
        </w:rPr>
      </w:pPr>
      <w:r>
        <w:rPr>
          <w:b/>
          <w:bCs/>
          <w:iCs/>
          <w:sz w:val="22"/>
          <w:szCs w:val="22"/>
          <w:lang w:val="ru-RU"/>
        </w:rPr>
        <w:t xml:space="preserve">             </w:t>
      </w:r>
      <w:r w:rsidRPr="005B1299">
        <w:rPr>
          <w:b/>
          <w:bCs/>
          <w:iCs/>
          <w:sz w:val="22"/>
          <w:szCs w:val="22"/>
          <w:lang w:val="ru-RU"/>
        </w:rPr>
        <w:t xml:space="preserve"> масштабов измерительного инструмента</w:t>
      </w:r>
      <w:r w:rsidRPr="00A526DF">
        <w:rPr>
          <w:b/>
          <w:bCs/>
          <w:iCs/>
          <w:color w:val="FF0000"/>
          <w:sz w:val="22"/>
          <w:szCs w:val="22"/>
          <w:lang w:val="ru-RU"/>
        </w:rPr>
        <w:t xml:space="preserve">    </w:t>
      </w:r>
      <w:r>
        <w:rPr>
          <w:b/>
          <w:bCs/>
          <w:iCs/>
          <w:color w:val="FF0000"/>
          <w:sz w:val="22"/>
          <w:szCs w:val="22"/>
          <w:lang w:val="ru-RU"/>
        </w:rPr>
        <w:t xml:space="preserve"> </w:t>
      </w:r>
      <w:r w:rsidRPr="00A526DF">
        <w:rPr>
          <w:b/>
          <w:bCs/>
          <w:iCs/>
          <w:color w:val="FF0000"/>
          <w:sz w:val="22"/>
          <w:szCs w:val="22"/>
          <w:lang w:val="ru-RU"/>
        </w:rPr>
        <w:t xml:space="preserve"> </w:t>
      </w:r>
    </w:p>
    <w:p w14:paraId="2BF0BC10" w14:textId="77777777" w:rsidR="006262E3" w:rsidRDefault="006262E3" w:rsidP="00C24F3E">
      <w:pPr>
        <w:jc w:val="both"/>
        <w:outlineLvl w:val="0"/>
        <w:rPr>
          <w:sz w:val="22"/>
          <w:szCs w:val="22"/>
          <w:lang w:val="ru-RU"/>
        </w:rPr>
      </w:pPr>
      <w:r>
        <w:rPr>
          <w:iCs/>
          <w:sz w:val="22"/>
          <w:szCs w:val="22"/>
          <w:lang w:val="ru-RU"/>
        </w:rPr>
        <w:t xml:space="preserve">             </w:t>
      </w:r>
      <m:oMath>
        <m:r>
          <w:rPr>
            <w:rFonts w:ascii="Cambria Math" w:hAnsi="Cambria Math"/>
            <w:sz w:val="22"/>
            <w:szCs w:val="22"/>
            <w:lang w:val="ru-RU"/>
          </w:rPr>
          <m:t>S</m:t>
        </m:r>
        <m:r>
          <w:rPr>
            <w:rFonts w:ascii="Cambria Math"/>
            <w:sz w:val="22"/>
            <w:szCs w:val="22"/>
            <w:lang w:val="ru-RU"/>
          </w:rPr>
          <m:t>345=</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hAnsi="Cambria Math"/>
                    <w:sz w:val="22"/>
                    <w:szCs w:val="22"/>
                  </w:rPr>
                  <m:t>i</m:t>
                </m:r>
              </m:sub>
            </m:sSub>
          </m:e>
        </m:d>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rPr>
              <m:t>i</m:t>
            </m:r>
          </m:sup>
        </m:sSup>
        <m:r>
          <w:rPr>
            <w:rFonts w:ascii="Cambria Math" w:hAns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e>
        </m:d>
      </m:oMath>
      <w:r>
        <w:rPr>
          <w:sz w:val="22"/>
          <w:szCs w:val="22"/>
          <w:lang w:val="ru-RU"/>
        </w:rPr>
        <w:t xml:space="preserve">, в которой при </w:t>
      </w:r>
      <m:oMath>
        <m:r>
          <w:rPr>
            <w:rFonts w:ascii="Cambria Math" w:hAnsi="Cambria Math"/>
            <w:sz w:val="22"/>
            <w:szCs w:val="22"/>
          </w:rPr>
          <m:t>j</m:t>
        </m:r>
        <m:r>
          <w:rPr>
            <w:rFonts w:ascii="Cambria Math" w:hAnsi="Cambria Math"/>
            <w:sz w:val="22"/>
            <w:szCs w:val="22"/>
            <w:lang w:val="ru-RU"/>
          </w:rPr>
          <m:t>=0,±1,±2,±3,…</m:t>
        </m:r>
      </m:oMath>
      <w:r>
        <w:rPr>
          <w:sz w:val="22"/>
          <w:szCs w:val="22"/>
          <w:lang w:val="ru-RU"/>
        </w:rPr>
        <w:t xml:space="preserve"> </w:t>
      </w:r>
    </w:p>
    <w:p w14:paraId="189B2EAF" w14:textId="7AB820DC" w:rsidR="006262E3" w:rsidRDefault="006262E3" w:rsidP="00C24F3E">
      <w:pPr>
        <w:jc w:val="both"/>
        <w:outlineLvl w:val="0"/>
        <w:rPr>
          <w:sz w:val="22"/>
          <w:szCs w:val="22"/>
          <w:lang w:val="ru-RU"/>
        </w:rPr>
      </w:pPr>
      <w:r>
        <w:rPr>
          <w:sz w:val="22"/>
          <w:szCs w:val="22"/>
          <w:lang w:val="ru-RU"/>
        </w:rPr>
        <w:t xml:space="preserve">             </w:t>
      </w:r>
      <w:r w:rsidRPr="00632931">
        <w:rPr>
          <w:iCs/>
          <w:sz w:val="22"/>
          <w:szCs w:val="22"/>
          <w:lang w:val="ru-RU"/>
        </w:rPr>
        <w:t>протяженность</w:t>
      </w:r>
      <w:r w:rsidRPr="00A526DF">
        <w:rPr>
          <w:b/>
          <w:bCs/>
          <w:iCs/>
          <w:color w:val="FF0000"/>
          <w:sz w:val="22"/>
          <w:szCs w:val="22"/>
          <w:lang w:val="ru-RU"/>
        </w:rPr>
        <w:t xml:space="preserve"> </w:t>
      </w:r>
      <m:oMath>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r>
          <w:rPr>
            <w:rFonts w:ascii="Cambria Math" w:hAnsi="Cambria Math"/>
            <w:sz w:val="22"/>
            <w:szCs w:val="22"/>
            <w:lang w:val="ru-RU"/>
          </w:rPr>
          <m:t>=</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oMath>
      <w:r>
        <w:rPr>
          <w:sz w:val="22"/>
          <w:szCs w:val="22"/>
          <w:lang w:val="ru-RU"/>
        </w:rPr>
        <w:t xml:space="preserve"> обычно сопоставляют эталонному</w:t>
      </w:r>
    </w:p>
    <w:p w14:paraId="7D044ACB" w14:textId="77777777" w:rsidR="006262E3" w:rsidRPr="002961D6" w:rsidRDefault="006262E3" w:rsidP="00C24F3E">
      <w:pPr>
        <w:jc w:val="both"/>
        <w:outlineLvl w:val="0"/>
        <w:rPr>
          <w:sz w:val="22"/>
          <w:szCs w:val="22"/>
          <w:lang w:val="ru-RU"/>
        </w:rPr>
      </w:pPr>
      <w:r>
        <w:rPr>
          <w:sz w:val="22"/>
          <w:szCs w:val="22"/>
          <w:lang w:val="ru-RU"/>
        </w:rPr>
        <w:t xml:space="preserve">             масштабу египетского треугольника, т. е. константе </w:t>
      </w:r>
      <w:r w:rsidRPr="00BC4A86">
        <w:rPr>
          <w:sz w:val="22"/>
          <w:szCs w:val="22"/>
          <w:lang w:val="ru-RU"/>
        </w:rPr>
        <w:t>метаалгебры</w:t>
      </w: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Pr>
          <w:sz w:val="22"/>
          <w:szCs w:val="22"/>
          <w:lang w:val="ru-RU"/>
        </w:rPr>
        <w:t>;</w:t>
      </w:r>
    </w:p>
    <w:p w14:paraId="5E9A178D" w14:textId="77777777" w:rsidR="006262E3" w:rsidRDefault="006262E3" w:rsidP="00C24F3E">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9038C4">
        <w:rPr>
          <w:b/>
          <w:bCs/>
          <w:sz w:val="22"/>
          <w:szCs w:val="22"/>
          <w:lang w:val="ru-RU"/>
        </w:rPr>
        <w:t>алгоритм компактификации</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oMath>
      <w:r w:rsidRPr="002961D6">
        <w:rPr>
          <w:sz w:val="22"/>
          <w:szCs w:val="22"/>
          <w:lang w:val="ru-RU"/>
        </w:rPr>
        <w:t xml:space="preserve">  элементов </w:t>
      </w:r>
      <m:oMath>
        <m:r>
          <m:rPr>
            <m:sty m:val="p"/>
          </m:rPr>
          <w:rPr>
            <w:rFonts w:ascii="Cambria Math"/>
            <w:sz w:val="22"/>
            <w:szCs w:val="22"/>
          </w:rPr>
          <m:t>Τ</m:t>
        </m:r>
      </m:oMath>
      <w:r w:rsidRPr="002961D6">
        <w:rPr>
          <w:sz w:val="22"/>
          <w:szCs w:val="22"/>
          <w:lang w:val="ru-RU"/>
        </w:rPr>
        <w:t xml:space="preserve"> в элементы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Pr>
          <w:sz w:val="22"/>
          <w:szCs w:val="22"/>
          <w:lang w:val="ru-RU"/>
        </w:rPr>
        <w:t xml:space="preserve">, </w:t>
      </w:r>
    </w:p>
    <w:p w14:paraId="317B33EE" w14:textId="3698097F" w:rsidR="006262E3" w:rsidRPr="002961D6" w:rsidRDefault="006262E3" w:rsidP="00C24F3E">
      <w:pPr>
        <w:jc w:val="both"/>
        <w:outlineLvl w:val="0"/>
        <w:rPr>
          <w:sz w:val="22"/>
          <w:szCs w:val="22"/>
          <w:lang w:val="ru-RU"/>
        </w:rPr>
      </w:pPr>
      <w:r>
        <w:rPr>
          <w:sz w:val="22"/>
          <w:szCs w:val="22"/>
          <w:lang w:val="ru-RU"/>
        </w:rPr>
        <w:t xml:space="preserve">              т. е.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oMath>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d>
          <m:dPr>
            <m:ctrlPr>
              <w:rPr>
                <w:rFonts w:ascii="Cambria Math" w:hAnsi="Cambria Math"/>
                <w:i/>
                <w:sz w:val="22"/>
                <w:szCs w:val="22"/>
              </w:rPr>
            </m:ctrlPr>
          </m:dPr>
          <m:e>
            <m:r>
              <m:rPr>
                <m:sty m:val="p"/>
              </m:rPr>
              <w:rPr>
                <w:rFonts w:ascii="Cambria Math"/>
                <w:sz w:val="22"/>
                <w:szCs w:val="22"/>
              </w:rPr>
              <m:t>Τ</m:t>
            </m:r>
          </m:e>
        </m:d>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sidRPr="002961D6">
        <w:rPr>
          <w:sz w:val="22"/>
          <w:szCs w:val="22"/>
          <w:lang w:val="ru-RU"/>
        </w:rPr>
        <w:t>;</w:t>
      </w:r>
    </w:p>
    <w:p w14:paraId="60F7BD2F" w14:textId="77777777" w:rsidR="006262E3" w:rsidRDefault="006262E3" w:rsidP="00C24F3E">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9038C4">
        <w:rPr>
          <w:b/>
          <w:bCs/>
          <w:sz w:val="22"/>
          <w:szCs w:val="22"/>
          <w:lang w:val="ru-RU"/>
        </w:rPr>
        <w:t>алгоритм декомпактификации</w:t>
      </w:r>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 xml:space="preserve"> элементов </w:t>
      </w:r>
      <m:oMath>
        <m:sSub>
          <m:sSubPr>
            <m:ctrlPr>
              <w:rPr>
                <w:rFonts w:ascii="Cambria Math" w:hAnsi="Cambria Math"/>
                <w:i/>
                <w:sz w:val="22"/>
                <w:szCs w:val="22"/>
              </w:rPr>
            </m:ctrlPr>
          </m:sSubPr>
          <m:e>
            <m:r>
              <m:rPr>
                <m:sty m:val="p"/>
              </m:rPr>
              <w:rPr>
                <w:rFonts w:ascii="Cambria Math"/>
                <w:sz w:val="22"/>
                <w:szCs w:val="22"/>
              </w:rPr>
              <m:t>Τ</m:t>
            </m:r>
          </m:e>
          <m:sub>
            <m:r>
              <w:rPr>
                <w:rFonts w:ascii="Cambria Math" w:hAnsi="Cambria Math"/>
                <w:sz w:val="22"/>
                <w:szCs w:val="22"/>
                <w:lang w:val="ru-RU"/>
              </w:rPr>
              <m:t>60</m:t>
            </m:r>
          </m:sub>
        </m:sSub>
      </m:oMath>
      <w:r w:rsidRPr="002961D6">
        <w:rPr>
          <w:sz w:val="22"/>
          <w:szCs w:val="22"/>
          <w:lang w:val="ru-RU"/>
        </w:rPr>
        <w:t xml:space="preserve"> в элементы </w:t>
      </w:r>
      <m:oMath>
        <m:r>
          <m:rPr>
            <m:sty m:val="p"/>
          </m:rPr>
          <w:rPr>
            <w:rFonts w:ascii="Cambria Math"/>
            <w:sz w:val="22"/>
            <w:szCs w:val="22"/>
          </w:rPr>
          <m:t>Τ</m:t>
        </m:r>
      </m:oMath>
      <w:r>
        <w:rPr>
          <w:sz w:val="22"/>
          <w:szCs w:val="22"/>
          <w:lang w:val="ru-RU"/>
        </w:rPr>
        <w:t>,</w:t>
      </w:r>
    </w:p>
    <w:p w14:paraId="5B06154C" w14:textId="78056A09" w:rsidR="006262E3" w:rsidRDefault="006262E3" w:rsidP="00C24F3E">
      <w:pPr>
        <w:jc w:val="both"/>
        <w:outlineLvl w:val="0"/>
        <w:rPr>
          <w:sz w:val="22"/>
          <w:szCs w:val="22"/>
          <w:lang w:val="ru-RU"/>
        </w:rPr>
      </w:pPr>
      <w:r>
        <w:rPr>
          <w:sz w:val="22"/>
          <w:szCs w:val="22"/>
          <w:lang w:val="ru-RU"/>
        </w:rPr>
        <w:t xml:space="preserve">              т. е.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oMath>
      <w:r w:rsidRPr="002961D6">
        <w:rPr>
          <w:sz w:val="22"/>
          <w:szCs w:val="22"/>
          <w:lang w:val="ru-RU"/>
        </w:rPr>
        <w:t>:</w:t>
      </w:r>
      <w:r>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e>
        </m:d>
        <m:r>
          <w:rPr>
            <w:rFonts w:ascii="Cambria Math"/>
            <w:sz w:val="22"/>
            <w:szCs w:val="22"/>
            <w:lang w:val="ru-RU"/>
          </w:rPr>
          <m:t>→</m:t>
        </m:r>
        <m:r>
          <m:rPr>
            <m:sty m:val="p"/>
          </m:rPr>
          <w:rPr>
            <w:rFonts w:ascii="Cambria Math"/>
            <w:sz w:val="22"/>
            <w:szCs w:val="22"/>
          </w:rPr>
          <m:t>Τ</m:t>
        </m:r>
      </m:oMath>
      <w:r w:rsidRPr="002961D6">
        <w:rPr>
          <w:sz w:val="22"/>
          <w:szCs w:val="22"/>
          <w:lang w:val="ru-RU"/>
        </w:rPr>
        <w:t>, для   которого выполняется</w:t>
      </w:r>
      <w:r>
        <w:rPr>
          <w:sz w:val="22"/>
          <w:szCs w:val="22"/>
          <w:lang w:val="ru-RU"/>
        </w:rPr>
        <w:t xml:space="preserve"> </w:t>
      </w:r>
    </w:p>
    <w:p w14:paraId="6BD15BAD" w14:textId="7E92744F" w:rsidR="006262E3" w:rsidRDefault="006262E3" w:rsidP="00C24F3E">
      <w:pPr>
        <w:jc w:val="both"/>
        <w:outlineLvl w:val="0"/>
        <w:rPr>
          <w:sz w:val="22"/>
          <w:szCs w:val="22"/>
          <w:lang w:val="ru-RU"/>
        </w:rPr>
      </w:pPr>
      <w:r>
        <w:rPr>
          <w:sz w:val="22"/>
          <w:szCs w:val="22"/>
          <w:lang w:val="ru-RU"/>
        </w:rPr>
        <w:t xml:space="preserve">             </w:t>
      </w:r>
      <w:r w:rsidRPr="002961D6">
        <w:rPr>
          <w:sz w:val="22"/>
          <w:szCs w:val="22"/>
          <w:lang w:val="ru-RU"/>
        </w:rPr>
        <w:t xml:space="preserve"> условие: </w:t>
      </w:r>
      <m:oMath>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d>
          <m:dPr>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d>
              <m:dPr>
                <m:ctrlPr>
                  <w:rPr>
                    <w:rFonts w:ascii="Cambria Math" w:hAnsi="Cambria Math"/>
                    <w:i/>
                    <w:sz w:val="22"/>
                    <w:szCs w:val="22"/>
                  </w:rPr>
                </m:ctrlPr>
              </m:dPr>
              <m:e>
                <m:r>
                  <m:rPr>
                    <m:sty m:val="p"/>
                  </m:rPr>
                  <w:rPr>
                    <w:rFonts w:ascii="Cambria Math"/>
                    <w:sz w:val="22"/>
                    <w:szCs w:val="22"/>
                  </w:rPr>
                  <m:t>Τ</m:t>
                </m:r>
              </m:e>
            </m:d>
          </m:e>
        </m:d>
        <m:r>
          <w:rPr>
            <w:rFonts w:ascii="Cambria Math"/>
            <w:sz w:val="22"/>
            <w:szCs w:val="22"/>
            <w:lang w:val="ru-RU"/>
          </w:rPr>
          <m:t>→</m:t>
        </m:r>
        <m:r>
          <m:rPr>
            <m:sty m:val="p"/>
          </m:rPr>
          <w:rPr>
            <w:rFonts w:ascii="Cambria Math"/>
            <w:sz w:val="22"/>
            <w:szCs w:val="22"/>
          </w:rPr>
          <m:t>Τ</m:t>
        </m:r>
      </m:oMath>
      <w:r w:rsidRPr="002961D6">
        <w:rPr>
          <w:sz w:val="22"/>
          <w:szCs w:val="22"/>
          <w:lang w:val="ru-RU"/>
        </w:rPr>
        <w:t>;</w:t>
      </w:r>
    </w:p>
    <w:p w14:paraId="6B4D48C9" w14:textId="77777777" w:rsidR="006262E3" w:rsidRDefault="006262E3" w:rsidP="00C24F3E">
      <w:pPr>
        <w:jc w:val="both"/>
        <w:outlineLvl w:val="0"/>
        <w:rPr>
          <w:sz w:val="22"/>
          <w:szCs w:val="22"/>
          <w:lang w:val="ru-RU"/>
        </w:rPr>
      </w:pPr>
      <w:r>
        <w:rPr>
          <w:sz w:val="22"/>
          <w:szCs w:val="22"/>
          <w:lang w:val="ru-RU"/>
        </w:rPr>
        <w:lastRenderedPageBreak/>
        <w:t xml:space="preserve">              </w:t>
      </w:r>
      <w:r>
        <w:rPr>
          <w:b/>
          <w:bCs/>
          <w:sz w:val="22"/>
          <w:szCs w:val="22"/>
          <w:lang w:val="ru-RU"/>
        </w:rPr>
        <w:t xml:space="preserve">метрика шумеров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e>
        </m:d>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l</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m</m:t>
            </m:r>
          </m:sub>
        </m:sSub>
      </m:oMath>
      <w:r w:rsidRPr="00CE4488">
        <w:rPr>
          <w:sz w:val="22"/>
          <w:szCs w:val="22"/>
          <w:lang w:val="ru-RU"/>
        </w:rPr>
        <w:t>, где</w:t>
      </w:r>
    </w:p>
    <w:p w14:paraId="3B64ACD1" w14:textId="53850038" w:rsidR="006262E3" w:rsidRPr="002961D6" w:rsidRDefault="006262E3" w:rsidP="00C24F3E">
      <w:pPr>
        <w:ind w:firstLine="432"/>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p</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e>
        </m:d>
      </m:oMath>
      <w:proofErr w:type="gramStart"/>
      <w:r w:rsidRPr="00CE4488">
        <w:rPr>
          <w:sz w:val="22"/>
          <w:szCs w:val="22"/>
          <w:lang w:val="ru-RU"/>
        </w:rPr>
        <w:t>,</w:t>
      </w:r>
      <w:r>
        <w:rPr>
          <w:sz w:val="22"/>
          <w:szCs w:val="22"/>
          <w:lang w:val="ru-RU"/>
        </w:rPr>
        <w:t xml:space="preserve">  </w:t>
      </w:r>
      <w:r w:rsidRPr="00CE4488">
        <w:rPr>
          <w:sz w:val="22"/>
          <w:szCs w:val="22"/>
          <w:lang w:val="ru-RU"/>
        </w:rPr>
        <w:t xml:space="preserve"> </w:t>
      </w:r>
      <w:proofErr w:type="gramEnd"/>
      <m:oMath>
        <m:sSub>
          <m:sSubPr>
            <m:ctrlPr>
              <w:rPr>
                <w:rFonts w:ascii="Cambria Math" w:hAnsi="Cambria Math"/>
                <w:i/>
                <w:sz w:val="22"/>
                <w:szCs w:val="22"/>
              </w:rPr>
            </m:ctrlPr>
          </m:sSubPr>
          <m:e>
            <m:r>
              <w:rPr>
                <w:rFonts w:ascii="Cambria Math"/>
                <w:sz w:val="22"/>
                <w:szCs w:val="22"/>
              </w:rPr>
              <m:t>S</m:t>
            </m:r>
          </m:e>
          <m:sub>
            <m:r>
              <w:rPr>
                <w:rFonts w:ascii="Cambria Math"/>
                <w:sz w:val="22"/>
                <w:szCs w:val="22"/>
              </w:rPr>
              <m:t>l</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e>
        </m:d>
      </m:oMath>
      <w:r w:rsidRPr="00CE4488">
        <w:rPr>
          <w:sz w:val="22"/>
          <w:szCs w:val="22"/>
          <w:lang w:val="ru-RU"/>
        </w:rPr>
        <w:t>,</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m</m:t>
            </m:r>
          </m:sub>
        </m:sSub>
        <m:r>
          <w:rPr>
            <w:rFonts w:ascii="Cambria Math" w:hAns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e>
        </m:d>
      </m:oMath>
      <w:r>
        <w:rPr>
          <w:sz w:val="22"/>
          <w:szCs w:val="22"/>
          <w:lang w:val="ru-RU"/>
        </w:rPr>
        <w:t xml:space="preserve"> </w:t>
      </w:r>
      <w:r w:rsidRPr="00CE4488">
        <w:rPr>
          <w:sz w:val="22"/>
          <w:szCs w:val="22"/>
          <w:lang w:val="ru-RU"/>
        </w:rPr>
        <w:t xml:space="preserve">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p</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l</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m</m:t>
            </m:r>
          </m:sub>
        </m:sSub>
        <m:r>
          <w:rPr>
            <w:rFonts w:ascii="Cambria Math" w:hAnsi="Cambria Math" w:cs="Cambria Math"/>
            <w:sz w:val="22"/>
            <w:szCs w:val="22"/>
            <w:lang w:val="ru-RU"/>
          </w:rPr>
          <m:t xml:space="preserve"> ∈</m:t>
        </m:r>
        <m:r>
          <m:rPr>
            <m:sty m:val="p"/>
          </m:rPr>
          <w:rPr>
            <w:rFonts w:ascii="Cambria Math"/>
            <w:sz w:val="22"/>
            <w:szCs w:val="22"/>
          </w:rPr>
          <m:t>Τ</m:t>
        </m:r>
      </m:oMath>
      <w:r>
        <w:rPr>
          <w:sz w:val="22"/>
          <w:szCs w:val="22"/>
          <w:lang w:val="ru-RU"/>
        </w:rPr>
        <w:t>;</w:t>
      </w:r>
    </w:p>
    <w:p w14:paraId="75C8E861" w14:textId="77777777" w:rsidR="006262E3" w:rsidRDefault="006262E3" w:rsidP="00C24F3E">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A</m:t>
                </m:r>
              </m:e>
              <m:sub>
                <m:r>
                  <w:rPr>
                    <w:rFonts w:ascii="Cambria Math"/>
                    <w:sz w:val="22"/>
                    <w:szCs w:val="22"/>
                    <w:lang w:val="ru-RU"/>
                  </w:rPr>
                  <m:t>60</m:t>
                </m:r>
              </m:sub>
            </m:sSub>
          </m:e>
        </m:d>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M</m:t>
                </m:r>
              </m:e>
              <m:sub>
                <m:r>
                  <w:rPr>
                    <w:rFonts w:ascii="Cambria Math"/>
                    <w:sz w:val="22"/>
                    <w:szCs w:val="22"/>
                    <w:lang w:val="ru-RU"/>
                  </w:rPr>
                  <m:t>60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Rec</m:t>
                </m:r>
              </m:e>
              <m:sub>
                <m:r>
                  <w:rPr>
                    <w:rFonts w:ascii="Cambria Math"/>
                    <w:sz w:val="22"/>
                    <w:szCs w:val="22"/>
                    <w:lang w:val="ru-RU"/>
                  </w:rPr>
                  <m:t>60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lang w:val="ru-RU"/>
                  </w:rPr>
                  <m:t>60</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lang w:val="ru-RU"/>
                      </w:rPr>
                      <m:t>60</m:t>
                    </m:r>
                  </m:sub>
                </m:sSub>
              </m:e>
            </m:bar>
            <m:r>
              <w:rPr>
                <w:rFonts w:ascii="Cambria Math" w:hAnsi="Cambria Math"/>
                <w:sz w:val="22"/>
                <w:szCs w:val="22"/>
                <w:lang w:val="ru-RU"/>
              </w:rPr>
              <m:t>,</m:t>
            </m:r>
            <m:sSub>
              <m:sSubPr>
                <m:ctrlPr>
                  <w:rPr>
                    <w:rFonts w:ascii="Cambria Math" w:hAnsi="Cambria Math"/>
                    <w:i/>
                    <w:sz w:val="22"/>
                    <w:szCs w:val="22"/>
                  </w:rPr>
                </m:ctrlPr>
              </m:sSubPr>
              <m:e>
                <m:r>
                  <m:rPr>
                    <m:scr m:val="double-struck"/>
                  </m:rPr>
                  <w:rPr>
                    <w:rFonts w:ascii="Cambria Math"/>
                    <w:sz w:val="22"/>
                    <w:szCs w:val="22"/>
                  </w:rPr>
                  <m:t>S</m:t>
                </m:r>
              </m:e>
              <m:sub>
                <m:r>
                  <w:rPr>
                    <w:rFonts w:ascii="Cambria Math"/>
                    <w:sz w:val="22"/>
                    <w:szCs w:val="22"/>
                    <w:lang w:val="ru-RU"/>
                  </w:rPr>
                  <m:t>SH0</m:t>
                </m:r>
              </m:sub>
            </m:sSub>
          </m:e>
        </m:d>
      </m:oMath>
      <w:r w:rsidRPr="002961D6">
        <w:rPr>
          <w:sz w:val="22"/>
          <w:szCs w:val="22"/>
          <w:lang w:val="ru-RU"/>
        </w:rPr>
        <w:t xml:space="preserve"> </w:t>
      </w:r>
      <w:r w:rsidRPr="000B5589">
        <w:rPr>
          <w:sz w:val="22"/>
          <w:szCs w:val="22"/>
          <w:lang w:val="ru-RU"/>
        </w:rPr>
        <w:t xml:space="preserve"> </w:t>
      </w:r>
      <w:r w:rsidRPr="002961D6">
        <w:rPr>
          <w:sz w:val="22"/>
          <w:szCs w:val="22"/>
          <w:lang w:val="ru-RU"/>
        </w:rPr>
        <w:t xml:space="preserve">– список </w:t>
      </w:r>
      <w:r>
        <w:rPr>
          <w:sz w:val="22"/>
          <w:szCs w:val="22"/>
          <w:lang w:val="ru-RU"/>
        </w:rPr>
        <w:t>дополнительных</w:t>
      </w:r>
    </w:p>
    <w:p w14:paraId="148595C5" w14:textId="266C71E5" w:rsidR="006262E3" w:rsidRDefault="006262E3" w:rsidP="00C24F3E">
      <w:pPr>
        <w:jc w:val="both"/>
        <w:outlineLvl w:val="0"/>
        <w:rPr>
          <w:sz w:val="22"/>
          <w:szCs w:val="22"/>
          <w:lang w:val="ru-RU"/>
        </w:rPr>
      </w:pPr>
      <w:r>
        <w:rPr>
          <w:sz w:val="22"/>
          <w:szCs w:val="22"/>
          <w:lang w:val="ru-RU"/>
        </w:rPr>
        <w:t xml:space="preserve">             </w:t>
      </w:r>
      <w:r w:rsidRPr="002961D6">
        <w:rPr>
          <w:sz w:val="22"/>
          <w:szCs w:val="22"/>
          <w:lang w:val="ru-RU"/>
        </w:rPr>
        <w:t>полиморфных</w:t>
      </w:r>
      <w:r>
        <w:rPr>
          <w:sz w:val="22"/>
          <w:szCs w:val="22"/>
          <w:lang w:val="ru-RU"/>
        </w:rPr>
        <w:t xml:space="preserve"> </w:t>
      </w:r>
      <w:r w:rsidRPr="002961D6">
        <w:rPr>
          <w:sz w:val="22"/>
          <w:szCs w:val="22"/>
          <w:lang w:val="ru-RU"/>
        </w:rPr>
        <w:t>объектов</w:t>
      </w:r>
      <w:r>
        <w:rPr>
          <w:sz w:val="22"/>
          <w:szCs w:val="22"/>
          <w:lang w:val="ru-RU"/>
        </w:rPr>
        <w:t xml:space="preserve"> </w:t>
      </w:r>
      <w:r w:rsidRPr="002961D6">
        <w:rPr>
          <w:sz w:val="22"/>
          <w:szCs w:val="22"/>
          <w:lang w:val="ru-RU"/>
        </w:rPr>
        <w:t>в алгебрах с компактными</w:t>
      </w:r>
    </w:p>
    <w:p w14:paraId="63CF64E8" w14:textId="77777777" w:rsidR="006262E3" w:rsidRPr="002961D6" w:rsidRDefault="006262E3" w:rsidP="00C24F3E">
      <w:pPr>
        <w:jc w:val="both"/>
        <w:outlineLvl w:val="0"/>
        <w:rPr>
          <w:sz w:val="22"/>
          <w:szCs w:val="22"/>
          <w:lang w:val="ru-RU"/>
        </w:rPr>
      </w:pPr>
      <w:r>
        <w:rPr>
          <w:sz w:val="22"/>
          <w:szCs w:val="22"/>
          <w:lang w:val="ru-RU"/>
        </w:rPr>
        <w:t xml:space="preserve">             </w:t>
      </w:r>
      <w:r w:rsidRPr="002961D6">
        <w:rPr>
          <w:sz w:val="22"/>
          <w:szCs w:val="22"/>
          <w:lang w:val="ru-RU"/>
        </w:rPr>
        <w:t xml:space="preserve">носителями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sidRPr="002961D6">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sidRPr="002961D6">
        <w:rPr>
          <w:sz w:val="22"/>
          <w:szCs w:val="22"/>
          <w:lang w:val="ru-RU"/>
        </w:rPr>
        <w:t>, среди которых</w:t>
      </w:r>
    </w:p>
    <w:p w14:paraId="310BA4FC" w14:textId="77777777" w:rsidR="006262E3" w:rsidRDefault="006262E3" w:rsidP="00C24F3E">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m:rPr>
                <m:scr m:val="fraktur"/>
                <m:sty m:val="p"/>
              </m:rPr>
              <w:rPr>
                <w:rFonts w:ascii="Cambria Math"/>
                <w:sz w:val="22"/>
                <w:szCs w:val="22"/>
              </w:rPr>
              <m:t>M</m:t>
            </m:r>
          </m:e>
          <m:sub>
            <m:r>
              <w:rPr>
                <w:rFonts w:ascii="Cambria Math"/>
                <w:sz w:val="22"/>
                <w:szCs w:val="22"/>
                <w:lang w:val="ru-RU"/>
              </w:rPr>
              <m:t>60</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e>
        </m:d>
      </m:oMath>
      <w:r>
        <w:rPr>
          <w:sz w:val="22"/>
          <w:szCs w:val="22"/>
          <w:lang w:val="ru-RU"/>
        </w:rPr>
        <w:t xml:space="preserve"> </w:t>
      </w:r>
      <w:r w:rsidRPr="002961D6">
        <w:rPr>
          <w:sz w:val="22"/>
          <w:szCs w:val="22"/>
          <w:lang w:val="ru-RU"/>
        </w:rPr>
        <w:t>–</w:t>
      </w:r>
      <w:r>
        <w:rPr>
          <w:sz w:val="22"/>
          <w:szCs w:val="22"/>
          <w:lang w:val="ru-RU"/>
        </w:rPr>
        <w:t xml:space="preserve"> </w:t>
      </w:r>
      <w:r w:rsidRPr="002961D6">
        <w:rPr>
          <w:sz w:val="22"/>
          <w:szCs w:val="22"/>
          <w:lang w:val="ru-RU"/>
        </w:rPr>
        <w:t>полиморфны</w:t>
      </w:r>
      <w:r>
        <w:rPr>
          <w:sz w:val="22"/>
          <w:szCs w:val="22"/>
          <w:lang w:val="ru-RU"/>
        </w:rPr>
        <w:t>й объект, объединяющий собственно</w:t>
      </w:r>
    </w:p>
    <w:p w14:paraId="2E8BA0DB" w14:textId="77777777" w:rsidR="006262E3" w:rsidRDefault="006262E3" w:rsidP="00C24F3E">
      <w:pPr>
        <w:jc w:val="both"/>
        <w:outlineLvl w:val="0"/>
        <w:rPr>
          <w:sz w:val="22"/>
          <w:szCs w:val="22"/>
          <w:lang w:val="ru-RU"/>
        </w:rPr>
      </w:pPr>
      <w:r>
        <w:rPr>
          <w:sz w:val="22"/>
          <w:szCs w:val="22"/>
          <w:lang w:val="ru-RU"/>
        </w:rPr>
        <w:t xml:space="preserve">             пару компактных носителей</w:t>
      </w:r>
      <w:r w:rsidRPr="002961D6">
        <w:rPr>
          <w:sz w:val="22"/>
          <w:szCs w:val="22"/>
          <w:lang w:val="ru-RU"/>
        </w:rPr>
        <w:t xml:space="preserve"> соответствующих алгебр</w:t>
      </w:r>
      <w:r>
        <w:rPr>
          <w:sz w:val="22"/>
          <w:szCs w:val="22"/>
          <w:lang w:val="ru-RU"/>
        </w:rPr>
        <w:t xml:space="preserve"> </w:t>
      </w:r>
      <m:oMath>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w:t>
      </w:r>
    </w:p>
    <w:p w14:paraId="04F3B0C5" w14:textId="77777777" w:rsidR="006262E3" w:rsidRDefault="006262E3" w:rsidP="00C24F3E">
      <w:pPr>
        <w:jc w:val="both"/>
        <w:outlineLvl w:val="0"/>
        <w:rPr>
          <w:sz w:val="22"/>
          <w:szCs w:val="22"/>
          <w:lang w:val="ru-RU"/>
        </w:rPr>
      </w:pPr>
      <w:r w:rsidRPr="00A1076E">
        <w:rPr>
          <w:sz w:val="22"/>
          <w:szCs w:val="22"/>
          <w:lang w:val="ru-RU"/>
        </w:rPr>
        <w:t xml:space="preserve">   </w:t>
      </w:r>
      <w:r>
        <w:rPr>
          <w:sz w:val="22"/>
          <w:szCs w:val="22"/>
          <w:lang w:val="ru-RU"/>
        </w:rPr>
        <w:t xml:space="preserve">     </w:t>
      </w:r>
      <w:r w:rsidRPr="00A1076E">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Rec</m:t>
            </m:r>
          </m:e>
          <m:sub>
            <m:r>
              <w:rPr>
                <w:rFonts w:ascii="Cambria Math"/>
                <w:sz w:val="22"/>
                <w:szCs w:val="22"/>
                <w:lang w:val="ru-RU"/>
              </w:rPr>
              <m:t>60</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r>
              <w:rPr>
                <w:rFonts w:ascii="Cambria Math"/>
                <w:sz w:val="22"/>
                <w:szCs w:val="22"/>
                <w:lang w:val="ru-RU"/>
              </w:rPr>
              <m:t>,</m:t>
            </m:r>
            <m:r>
              <w:rPr>
                <w:rFonts w:ascii="Cambria Math" w:hAnsi="Cambria Math"/>
                <w:sz w:val="22"/>
                <w:szCs w:val="22"/>
                <w:lang w:val="ru-RU"/>
              </w:rPr>
              <m:t>S</m:t>
            </m:r>
            <m:r>
              <w:rPr>
                <w:rFonts w:ascii="Cambria Math"/>
                <w:sz w:val="22"/>
                <w:szCs w:val="22"/>
                <w:lang w:val="ru-RU"/>
              </w:rPr>
              <m:t>345</m:t>
            </m:r>
          </m:e>
        </m:d>
      </m:oMath>
      <w:r w:rsidRPr="002961D6">
        <w:rPr>
          <w:sz w:val="22"/>
          <w:szCs w:val="22"/>
          <w:lang w:val="ru-RU"/>
        </w:rPr>
        <w:t>–</w:t>
      </w:r>
      <w:r>
        <w:rPr>
          <w:sz w:val="22"/>
          <w:szCs w:val="22"/>
          <w:lang w:val="ru-RU"/>
        </w:rPr>
        <w:t xml:space="preserve"> </w:t>
      </w:r>
      <w:r w:rsidRPr="002961D6">
        <w:rPr>
          <w:sz w:val="22"/>
          <w:szCs w:val="22"/>
          <w:lang w:val="ru-RU"/>
        </w:rPr>
        <w:t>полиморфны</w:t>
      </w:r>
      <w:r>
        <w:rPr>
          <w:sz w:val="22"/>
          <w:szCs w:val="22"/>
          <w:lang w:val="ru-RU"/>
        </w:rPr>
        <w:t>й объект, объединяющий</w:t>
      </w:r>
      <w:r w:rsidRPr="00A1076E">
        <w:rPr>
          <w:sz w:val="22"/>
          <w:szCs w:val="22"/>
          <w:lang w:val="ru-RU"/>
        </w:rPr>
        <w:t xml:space="preserve"> </w:t>
      </w:r>
      <w:r>
        <w:rPr>
          <w:sz w:val="22"/>
          <w:szCs w:val="22"/>
          <w:lang w:val="ru-RU"/>
        </w:rPr>
        <w:t xml:space="preserve">пару </w:t>
      </w:r>
    </w:p>
    <w:p w14:paraId="3ADB4BA3" w14:textId="77777777" w:rsidR="006262E3" w:rsidRDefault="006262E3" w:rsidP="00C24F3E">
      <w:pPr>
        <w:jc w:val="both"/>
        <w:outlineLvl w:val="0"/>
        <w:rPr>
          <w:sz w:val="22"/>
          <w:szCs w:val="22"/>
          <w:lang w:val="ru-RU"/>
        </w:rPr>
      </w:pPr>
      <w:r>
        <w:rPr>
          <w:sz w:val="22"/>
          <w:szCs w:val="22"/>
          <w:lang w:val="ru-RU"/>
        </w:rPr>
        <w:t xml:space="preserve">             неограниченных множеств допустимых масштабов измерительного</w:t>
      </w:r>
    </w:p>
    <w:p w14:paraId="09F1775F" w14:textId="77777777" w:rsidR="006262E3" w:rsidRDefault="006262E3" w:rsidP="00C24F3E">
      <w:pPr>
        <w:jc w:val="both"/>
        <w:outlineLvl w:val="0"/>
        <w:rPr>
          <w:sz w:val="22"/>
          <w:szCs w:val="22"/>
          <w:lang w:val="ru-RU"/>
        </w:rPr>
      </w:pPr>
      <w:r>
        <w:rPr>
          <w:sz w:val="22"/>
          <w:szCs w:val="22"/>
          <w:lang w:val="ru-RU"/>
        </w:rPr>
        <w:t xml:space="preserve">            инструмента, выраженных на языке, </w:t>
      </w:r>
      <w:r w:rsidRPr="002961D6">
        <w:rPr>
          <w:sz w:val="22"/>
          <w:szCs w:val="22"/>
          <w:lang w:val="ru-RU"/>
        </w:rPr>
        <w:t>соответств</w:t>
      </w:r>
      <w:r>
        <w:rPr>
          <w:sz w:val="22"/>
          <w:szCs w:val="22"/>
          <w:lang w:val="ru-RU"/>
        </w:rPr>
        <w:t>енно,</w:t>
      </w:r>
      <w:r w:rsidRPr="002961D6">
        <w:rPr>
          <w:sz w:val="22"/>
          <w:szCs w:val="22"/>
          <w:lang w:val="ru-RU"/>
        </w:rPr>
        <w:t xml:space="preserve"> алгебр</w:t>
      </w:r>
    </w:p>
    <w:p w14:paraId="0F7D321C" w14:textId="77777777" w:rsidR="006262E3" w:rsidRPr="00A1076E" w:rsidRDefault="006262E3" w:rsidP="00C24F3E">
      <w:pPr>
        <w:jc w:val="both"/>
        <w:outlineLvl w:val="0"/>
        <w:rPr>
          <w:sz w:val="22"/>
          <w:szCs w:val="22"/>
          <w:lang w:val="ru-RU"/>
        </w:rPr>
      </w:pPr>
      <w:r>
        <w:rPr>
          <w:sz w:val="22"/>
          <w:szCs w:val="22"/>
          <w:lang w:val="ru-RU"/>
        </w:rPr>
        <w:t xml:space="preserve">            </w:t>
      </w:r>
      <m:oMath>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r>
              <m:rPr>
                <m:sty m:val="bi"/>
              </m:rPr>
              <w:rPr>
                <w:rFonts w:ascii="Cambria Math"/>
                <w:color w:val="FF0000"/>
                <w:sz w:val="22"/>
                <w:szCs w:val="22"/>
              </w:rPr>
              <m:t>0</m:t>
            </m:r>
          </m:sub>
        </m:sSub>
      </m:oMath>
      <w:r w:rsidRPr="00A1076E">
        <w:rPr>
          <w:sz w:val="22"/>
          <w:szCs w:val="22"/>
          <w:lang w:val="ru-RU"/>
        </w:rPr>
        <w:t>;</w:t>
      </w:r>
    </w:p>
    <w:p w14:paraId="33C0FC48" w14:textId="77777777" w:rsidR="006262E3" w:rsidRDefault="006262E3" w:rsidP="00C24F3E">
      <w:pPr>
        <w:jc w:val="both"/>
        <w:outlineLvl w:val="0"/>
        <w:rPr>
          <w:b/>
          <w:bCs/>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lang w:val="ru-RU"/>
              </w:rPr>
              <m:t>60</m:t>
            </m:r>
          </m:sub>
        </m:sSub>
        <m:r>
          <m:rPr>
            <m:sty m:val="p"/>
          </m:rPr>
          <w:rPr>
            <w:rFonts w:ascii="Cambria Math"/>
            <w:sz w:val="22"/>
            <w:szCs w:val="22"/>
            <w:lang w:val="ru-RU"/>
          </w:rPr>
          <m:t>,</m:t>
        </m:r>
        <m:bar>
          <m:barPr>
            <m:pos m:val="top"/>
            <m:ctrlPr>
              <w:rPr>
                <w:rFonts w:ascii="Cambria Math" w:hAnsi="Cambria Math"/>
                <w:iCs/>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lang w:val="ru-RU"/>
                  </w:rPr>
                  <m:t>60</m:t>
                </m:r>
              </m:sub>
            </m:sSub>
          </m:e>
        </m:bar>
      </m:oMath>
      <w:r w:rsidRPr="002961D6">
        <w:rPr>
          <w:sz w:val="22"/>
          <w:szCs w:val="22"/>
          <w:lang w:val="ru-RU"/>
        </w:rPr>
        <w:t xml:space="preserve">– новые </w:t>
      </w:r>
      <w:r w:rsidRPr="007D5990">
        <w:rPr>
          <w:b/>
          <w:bCs/>
          <w:sz w:val="22"/>
          <w:szCs w:val="22"/>
          <w:lang w:val="ru-RU"/>
        </w:rPr>
        <w:t>полиморфные объекты</w:t>
      </w:r>
      <w:r w:rsidRPr="002961D6">
        <w:rPr>
          <w:sz w:val="22"/>
          <w:szCs w:val="22"/>
          <w:lang w:val="ru-RU"/>
        </w:rPr>
        <w:t xml:space="preserve">, </w:t>
      </w:r>
      <w:r>
        <w:rPr>
          <w:sz w:val="22"/>
          <w:szCs w:val="22"/>
          <w:lang w:val="ru-RU"/>
        </w:rPr>
        <w:t xml:space="preserve">объединяющие </w:t>
      </w:r>
      <w:r w:rsidRPr="007D5990">
        <w:rPr>
          <w:b/>
          <w:bCs/>
          <w:sz w:val="22"/>
          <w:szCs w:val="22"/>
          <w:lang w:val="ru-RU"/>
        </w:rPr>
        <w:t>алгоритмы</w:t>
      </w:r>
    </w:p>
    <w:p w14:paraId="233B8902" w14:textId="77777777" w:rsidR="006262E3" w:rsidRDefault="006262E3" w:rsidP="00C24F3E">
      <w:pPr>
        <w:jc w:val="both"/>
        <w:outlineLvl w:val="0"/>
        <w:rPr>
          <w:sz w:val="22"/>
          <w:szCs w:val="22"/>
          <w:lang w:val="ru-RU"/>
        </w:rPr>
      </w:pPr>
      <w:r>
        <w:rPr>
          <w:b/>
          <w:bCs/>
          <w:sz w:val="22"/>
          <w:szCs w:val="22"/>
          <w:lang w:val="ru-RU"/>
        </w:rPr>
        <w:t xml:space="preserve">            компактификации и декомпактификации </w:t>
      </w:r>
      <w:r w:rsidRPr="002961D6">
        <w:rPr>
          <w:sz w:val="22"/>
          <w:szCs w:val="22"/>
          <w:lang w:val="ru-RU"/>
        </w:rPr>
        <w:t xml:space="preserve">алгебр </w:t>
      </w:r>
      <m:oMath>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w:t>
      </w:r>
    </w:p>
    <w:p w14:paraId="74C0259E" w14:textId="295A1DF5" w:rsidR="006262E3" w:rsidRDefault="006262E3" w:rsidP="00C24F3E">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lang w:val="ru-RU"/>
              </w:rPr>
              <m:t>60</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60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Sub>
          </m:e>
        </m:d>
      </m:oMath>
      <w:r w:rsidRPr="002961D6">
        <w:rPr>
          <w:sz w:val="22"/>
          <w:szCs w:val="22"/>
          <w:lang w:val="ru-RU"/>
        </w:rPr>
        <w:t xml:space="preserve">; </w:t>
      </w:r>
      <m:oMath>
        <m:bar>
          <m:barPr>
            <m:pos m:val="top"/>
            <m:ctrlPr>
              <w:rPr>
                <w:rFonts w:ascii="Cambria Math" w:hAnsi="Cambria Math"/>
                <w:iCs/>
                <w:sz w:val="22"/>
                <w:szCs w:val="22"/>
              </w:rPr>
            </m:ctrlPr>
          </m:barPr>
          <m:e>
            <m:sSub>
              <m:sSubPr>
                <m:ctrlPr>
                  <w:rPr>
                    <w:rFonts w:ascii="Cambria Math" w:hAnsi="Cambria Math"/>
                    <w:i/>
                    <w:sz w:val="22"/>
                    <w:szCs w:val="22"/>
                  </w:rPr>
                </m:ctrlPr>
              </m:sSubPr>
              <m:e>
                <m:r>
                  <m:rPr>
                    <m:sty m:val="p"/>
                  </m:rPr>
                  <w:rPr>
                    <w:rFonts w:ascii="Cambria Math"/>
                    <w:sz w:val="22"/>
                    <w:szCs w:val="22"/>
                  </w:rPr>
                  <m:t>A</m:t>
                </m:r>
              </m:e>
              <m:sub>
                <m:r>
                  <w:rPr>
                    <w:rFonts w:ascii="Cambria Math"/>
                    <w:sz w:val="22"/>
                    <w:szCs w:val="22"/>
                    <w:lang w:val="ru-RU"/>
                  </w:rPr>
                  <m:t>60</m:t>
                </m:r>
              </m:sub>
            </m:sSub>
          </m:e>
        </m:bar>
        <m:r>
          <w:rPr>
            <w:rFonts w:ascii="Cambria Math"/>
            <w:sz w:val="22"/>
            <w:szCs w:val="22"/>
            <w:lang w:val="ru-RU"/>
          </w:rPr>
          <m:t>=</m:t>
        </m:r>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sz w:val="22"/>
                    <w:szCs w:val="22"/>
                  </w:rPr>
                  <m:t>K</m:t>
                </m:r>
              </m:e>
              <m:sub>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m:rPr>
                    <m:sty m:val="p"/>
                  </m:rPr>
                  <w:rPr>
                    <w:rFonts w:ascii="Cambria Math"/>
                    <w:sz w:val="22"/>
                    <w:szCs w:val="22"/>
                  </w:rPr>
                  <m:t>Κ</m:t>
                </m:r>
              </m:e>
              <m:sub>
                <m:r>
                  <w:rPr>
                    <w:rFonts w:ascii="Cambria Math"/>
                    <w:sz w:val="22"/>
                    <w:szCs w:val="22"/>
                    <w:lang w:val="ru-RU"/>
                  </w:rPr>
                  <m:t>Г</m:t>
                </m:r>
                <m:r>
                  <w:rPr>
                    <w:rFonts w:ascii="Cambria Math"/>
                    <w:sz w:val="22"/>
                    <w:szCs w:val="22"/>
                    <w:lang w:val="ru-RU"/>
                  </w:rPr>
                  <m:t>,60</m:t>
                </m:r>
              </m:sub>
              <m:sup>
                <m:r>
                  <w:rPr>
                    <w:rFonts w:ascii="Cambria Math"/>
                    <w:sz w:val="22"/>
                    <w:szCs w:val="22"/>
                    <w:lang w:val="ru-RU"/>
                  </w:rPr>
                  <m:t>-</m:t>
                </m:r>
                <m:r>
                  <w:rPr>
                    <w:rFonts w:ascii="Cambria Math"/>
                    <w:sz w:val="22"/>
                    <w:szCs w:val="22"/>
                    <w:lang w:val="ru-RU"/>
                  </w:rPr>
                  <m:t>1</m:t>
                </m:r>
              </m:sup>
            </m:sSubSup>
          </m:e>
        </m:d>
      </m:oMath>
      <w:r w:rsidRPr="002961D6">
        <w:rPr>
          <w:sz w:val="22"/>
          <w:szCs w:val="22"/>
          <w:lang w:val="ru-RU"/>
        </w:rPr>
        <w:t>.</w:t>
      </w:r>
    </w:p>
    <w:p w14:paraId="355E33C2" w14:textId="77777777" w:rsidR="006262E3" w:rsidRDefault="006262E3" w:rsidP="00C24F3E">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m:rPr>
                <m:scr m:val="double-struck"/>
              </m:rPr>
              <w:rPr>
                <w:rFonts w:ascii="Cambria Math"/>
                <w:sz w:val="22"/>
                <w:szCs w:val="22"/>
              </w:rPr>
              <m:t>S</m:t>
            </m:r>
          </m:e>
          <m:sub>
            <m:r>
              <w:rPr>
                <w:rFonts w:ascii="Cambria Math"/>
                <w:sz w:val="22"/>
                <w:szCs w:val="22"/>
                <w:lang w:val="ru-RU"/>
              </w:rPr>
              <m:t>SH0</m:t>
            </m:r>
          </m:sub>
        </m:sSub>
        <m:r>
          <w:rPr>
            <w:rFonts w:ascii="Cambria Math" w:hAns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e>
        </m:d>
      </m:oMath>
      <w:r>
        <w:rPr>
          <w:sz w:val="22"/>
          <w:szCs w:val="22"/>
          <w:lang w:val="ru-RU"/>
        </w:rPr>
        <w:t xml:space="preserve"> – полиморфный объект, соответствующий</w:t>
      </w:r>
    </w:p>
    <w:p w14:paraId="6443FA32" w14:textId="77777777" w:rsidR="006262E3" w:rsidRDefault="006262E3" w:rsidP="00C24F3E">
      <w:pPr>
        <w:jc w:val="both"/>
        <w:outlineLvl w:val="0"/>
        <w:rPr>
          <w:sz w:val="22"/>
          <w:szCs w:val="22"/>
          <w:lang w:val="ru-RU"/>
        </w:rPr>
      </w:pPr>
      <w:r>
        <w:rPr>
          <w:sz w:val="22"/>
          <w:szCs w:val="22"/>
          <w:lang w:val="ru-RU"/>
        </w:rPr>
        <w:t xml:space="preserve">            </w:t>
      </w:r>
      <w:r w:rsidRPr="001B76E4">
        <w:rPr>
          <w:b/>
          <w:bCs/>
          <w:sz w:val="22"/>
          <w:szCs w:val="22"/>
          <w:lang w:val="ru-RU"/>
        </w:rPr>
        <w:t>метрик</w:t>
      </w:r>
      <w:r>
        <w:rPr>
          <w:b/>
          <w:bCs/>
          <w:sz w:val="22"/>
          <w:szCs w:val="22"/>
          <w:lang w:val="ru-RU"/>
        </w:rPr>
        <w:t>е</w:t>
      </w:r>
      <w:r w:rsidRPr="001B76E4">
        <w:rPr>
          <w:b/>
          <w:bCs/>
          <w:sz w:val="22"/>
          <w:szCs w:val="22"/>
          <w:lang w:val="ru-RU"/>
        </w:rPr>
        <w:t xml:space="preserve"> шумеров</w:t>
      </w:r>
      <w:r>
        <w:rPr>
          <w:b/>
          <w:bCs/>
          <w:sz w:val="22"/>
          <w:szCs w:val="22"/>
          <w:lang w:val="ru-RU"/>
        </w:rPr>
        <w:t xml:space="preserve"> </w:t>
      </w:r>
      <w:r w:rsidRPr="0017484F">
        <w:rPr>
          <w:sz w:val="22"/>
          <w:szCs w:val="22"/>
          <w:lang w:val="ru-RU"/>
        </w:rPr>
        <w:t xml:space="preserve">в </w:t>
      </w:r>
      <w:r w:rsidRPr="002961D6">
        <w:rPr>
          <w:sz w:val="22"/>
          <w:szCs w:val="22"/>
          <w:lang w:val="ru-RU"/>
        </w:rPr>
        <w:t>алгебр</w:t>
      </w:r>
      <w:r>
        <w:rPr>
          <w:sz w:val="22"/>
          <w:szCs w:val="22"/>
          <w:lang w:val="ru-RU"/>
        </w:rPr>
        <w:t xml:space="preserve">ах </w:t>
      </w:r>
      <m:oMath>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r>
              <m:rPr>
                <m:sty m:val="bi"/>
              </m:rPr>
              <w:rPr>
                <w:rFonts w:ascii="Cambria Math"/>
                <w:color w:val="FF0000"/>
                <w:sz w:val="22"/>
                <w:szCs w:val="22"/>
              </w:rPr>
              <m:t>0</m:t>
            </m:r>
          </m:sub>
        </m:sSub>
      </m:oMath>
      <w:r>
        <w:rPr>
          <w:sz w:val="22"/>
          <w:szCs w:val="22"/>
          <w:lang w:val="ru-RU"/>
        </w:rPr>
        <w:t>.</w:t>
      </w:r>
    </w:p>
    <w:p w14:paraId="3B634BBB" w14:textId="43AD9E94" w:rsidR="006262E3" w:rsidRPr="005516B4" w:rsidRDefault="006262E3" w:rsidP="00C24F3E">
      <w:pPr>
        <w:ind w:firstLine="432"/>
        <w:jc w:val="both"/>
        <w:outlineLvl w:val="0"/>
        <w:rPr>
          <w:sz w:val="22"/>
          <w:szCs w:val="22"/>
          <w:lang w:val="ru-RU"/>
        </w:rPr>
      </w:pPr>
      <w:r w:rsidRPr="002961D6">
        <w:rPr>
          <w:sz w:val="22"/>
          <w:szCs w:val="22"/>
          <w:lang w:val="ru-RU"/>
        </w:rPr>
        <w:t>В итоге мы получи</w:t>
      </w:r>
      <w:r>
        <w:rPr>
          <w:sz w:val="22"/>
          <w:szCs w:val="22"/>
          <w:lang w:val="ru-RU"/>
        </w:rPr>
        <w:t>ли</w:t>
      </w:r>
      <w:r w:rsidRPr="002961D6">
        <w:rPr>
          <w:sz w:val="22"/>
          <w:szCs w:val="22"/>
          <w:lang w:val="ru-RU"/>
        </w:rPr>
        <w:t xml:space="preserve"> новую математику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или новое</w:t>
      </w:r>
      <w:r>
        <w:rPr>
          <w:sz w:val="22"/>
          <w:szCs w:val="22"/>
          <w:lang w:val="ru-RU"/>
        </w:rPr>
        <w:t xml:space="preserve"> </w:t>
      </w:r>
      <w:r w:rsidRPr="008725F2">
        <w:rPr>
          <w:b/>
          <w:bCs/>
          <w:sz w:val="22"/>
          <w:szCs w:val="22"/>
          <w:lang w:val="ru-RU"/>
        </w:rPr>
        <w:t>расширенное</w:t>
      </w:r>
      <w:r>
        <w:rPr>
          <w:sz w:val="22"/>
          <w:szCs w:val="22"/>
          <w:lang w:val="ru-RU"/>
        </w:rPr>
        <w:t xml:space="preserve"> </w:t>
      </w:r>
      <w:r w:rsidRPr="001B76E4">
        <w:rPr>
          <w:b/>
          <w:bCs/>
          <w:sz w:val="22"/>
          <w:szCs w:val="22"/>
          <w:lang w:val="ru-RU"/>
        </w:rPr>
        <w:t>алгебро-геометрическое отображение</w:t>
      </w:r>
      <w:r w:rsidRPr="002961D6">
        <w:rPr>
          <w:sz w:val="22"/>
          <w:szCs w:val="22"/>
          <w:lang w:val="ru-RU"/>
        </w:rPr>
        <w:t>, в рамках которой возможно корректное применение и средств</w:t>
      </w:r>
      <w:r>
        <w:rPr>
          <w:sz w:val="22"/>
          <w:szCs w:val="22"/>
          <w:lang w:val="ru-RU"/>
        </w:rPr>
        <w:t xml:space="preserve"> примитивной математики</w:t>
      </w:r>
      <w:r w:rsidRPr="002961D6">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
                  </m:rPr>
                  <w:rPr>
                    <w:rFonts w:ascii="Cambria Math"/>
                    <w:color w:val="FF0000"/>
                    <w:sz w:val="22"/>
                    <w:szCs w:val="22"/>
                  </w:rPr>
                  <m:t>Δ</m:t>
                </m:r>
              </m:sub>
            </m:sSub>
          </m:sub>
        </m:sSub>
      </m:oMath>
      <w:r w:rsidRPr="002961D6">
        <w:rPr>
          <w:sz w:val="22"/>
          <w:szCs w:val="22"/>
          <w:lang w:val="ru-RU"/>
        </w:rPr>
        <w:t xml:space="preserve"> и вновь введенных средств</w:t>
      </w:r>
      <w:r>
        <w:rPr>
          <w:sz w:val="22"/>
          <w:szCs w:val="22"/>
          <w:lang w:val="ru-RU"/>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A</m:t>
                </m:r>
              </m:e>
              <m:sub>
                <m:r>
                  <w:rPr>
                    <w:rFonts w:ascii="Cambria Math"/>
                    <w:sz w:val="22"/>
                    <w:szCs w:val="22"/>
                    <w:lang w:val="ru-RU"/>
                  </w:rPr>
                  <m:t>60</m:t>
                </m:r>
              </m:sub>
            </m:sSub>
          </m:e>
        </m:d>
      </m:oMath>
      <w:r w:rsidRPr="002961D6">
        <w:rPr>
          <w:sz w:val="22"/>
          <w:szCs w:val="22"/>
          <w:lang w:val="ru-RU"/>
        </w:rPr>
        <w:t>. Последнее утверждение можно интерпретировать (верифицировать) на любо</w:t>
      </w:r>
      <w:r>
        <w:rPr>
          <w:sz w:val="22"/>
          <w:szCs w:val="22"/>
          <w:lang w:val="ru-RU"/>
        </w:rPr>
        <w:t>м</w:t>
      </w:r>
      <w:r w:rsidRPr="002961D6">
        <w:rPr>
          <w:sz w:val="22"/>
          <w:szCs w:val="22"/>
          <w:lang w:val="ru-RU"/>
        </w:rPr>
        <w:t xml:space="preserve"> из ра</w:t>
      </w:r>
      <w:r>
        <w:rPr>
          <w:sz w:val="22"/>
          <w:szCs w:val="22"/>
          <w:lang w:val="ru-RU"/>
        </w:rPr>
        <w:t>нее ра</w:t>
      </w:r>
      <w:r w:rsidRPr="002961D6">
        <w:rPr>
          <w:sz w:val="22"/>
          <w:szCs w:val="22"/>
          <w:lang w:val="ru-RU"/>
        </w:rPr>
        <w:t>ссм</w:t>
      </w:r>
      <w:r>
        <w:rPr>
          <w:sz w:val="22"/>
          <w:szCs w:val="22"/>
          <w:lang w:val="ru-RU"/>
        </w:rPr>
        <w:t>о</w:t>
      </w:r>
      <w:r w:rsidRPr="002961D6">
        <w:rPr>
          <w:sz w:val="22"/>
          <w:szCs w:val="22"/>
          <w:lang w:val="ru-RU"/>
        </w:rPr>
        <w:t>тр</w:t>
      </w:r>
      <w:r>
        <w:rPr>
          <w:sz w:val="22"/>
          <w:szCs w:val="22"/>
          <w:lang w:val="ru-RU"/>
        </w:rPr>
        <w:t>енн</w:t>
      </w:r>
      <w:r w:rsidRPr="002961D6">
        <w:rPr>
          <w:sz w:val="22"/>
          <w:szCs w:val="22"/>
          <w:lang w:val="ru-RU"/>
        </w:rPr>
        <w:t xml:space="preserve">ых </w:t>
      </w:r>
      <w:r>
        <w:rPr>
          <w:sz w:val="22"/>
          <w:szCs w:val="22"/>
          <w:lang w:val="ru-RU"/>
        </w:rPr>
        <w:t>типов</w:t>
      </w:r>
      <w:r w:rsidRPr="002961D6">
        <w:rPr>
          <w:sz w:val="22"/>
          <w:szCs w:val="22"/>
          <w:lang w:val="ru-RU"/>
        </w:rPr>
        <w:t xml:space="preserve"> геометрических моделей</w:t>
      </w:r>
      <w:r w:rsidRPr="007E6A1E">
        <w:rPr>
          <w:sz w:val="22"/>
          <w:szCs w:val="22"/>
          <w:lang w:val="ru-RU"/>
        </w:rPr>
        <w:t xml:space="preserve"> </w:t>
      </w:r>
      <w:r w:rsidRPr="002961D6">
        <w:rPr>
          <w:sz w:val="22"/>
          <w:szCs w:val="22"/>
          <w:lang w:val="ru-RU"/>
        </w:rPr>
        <w:t>–</w:t>
      </w:r>
      <w:r w:rsidRPr="007E6A1E">
        <w:rPr>
          <w:sz w:val="22"/>
          <w:szCs w:val="22"/>
          <w:lang w:val="ru-RU"/>
        </w:rPr>
        <w:t xml:space="preserve"> </w:t>
      </w:r>
      <w:r w:rsidRPr="002961D6">
        <w:rPr>
          <w:sz w:val="22"/>
          <w:szCs w:val="22"/>
          <w:lang w:val="ru-RU"/>
        </w:rPr>
        <w:t>на векторном или скалярном, замкнутом или незамкнутом контуре</w:t>
      </w:r>
      <w:r w:rsidRPr="007E6A1E">
        <w:rPr>
          <w:sz w:val="22"/>
          <w:szCs w:val="22"/>
          <w:lang w:val="ru-RU"/>
        </w:rPr>
        <w:t xml:space="preserve"> </w:t>
      </w:r>
      <w:r w:rsidRPr="002961D6">
        <w:rPr>
          <w:sz w:val="22"/>
          <w:szCs w:val="22"/>
          <w:lang w:val="ru-RU"/>
        </w:rPr>
        <w:t>–</w:t>
      </w:r>
      <w:r>
        <w:rPr>
          <w:sz w:val="22"/>
          <w:szCs w:val="22"/>
          <w:lang w:val="ru-RU"/>
        </w:rPr>
        <w:t xml:space="preserve"> при измерении как углов, так и площадей</w:t>
      </w:r>
      <w:r w:rsidRPr="002961D6">
        <w:rPr>
          <w:sz w:val="22"/>
          <w:szCs w:val="22"/>
          <w:lang w:val="ru-RU"/>
        </w:rPr>
        <w:t>.</w:t>
      </w:r>
    </w:p>
    <w:p w14:paraId="76405B49" w14:textId="77777777" w:rsidR="006262E3" w:rsidRDefault="006262E3" w:rsidP="002A0EC7">
      <w:pPr>
        <w:ind w:firstLine="432"/>
        <w:jc w:val="both"/>
        <w:outlineLvl w:val="0"/>
        <w:rPr>
          <w:sz w:val="22"/>
          <w:szCs w:val="22"/>
          <w:lang w:val="ru-RU"/>
        </w:rPr>
      </w:pPr>
      <w:r>
        <w:rPr>
          <w:sz w:val="22"/>
          <w:szCs w:val="22"/>
          <w:lang w:val="ru-RU"/>
        </w:rPr>
        <w:t>Обсудим несколько дополнительных комментариев</w:t>
      </w:r>
      <w:r w:rsidRPr="002961D6">
        <w:rPr>
          <w:sz w:val="22"/>
          <w:szCs w:val="22"/>
          <w:lang w:val="ru-RU"/>
        </w:rPr>
        <w:t xml:space="preserve">. </w:t>
      </w:r>
    </w:p>
    <w:p w14:paraId="57176FC4" w14:textId="6D502C8A" w:rsidR="00C4557B" w:rsidRPr="002A0EC7" w:rsidRDefault="006262E3" w:rsidP="00C24F3E">
      <w:pPr>
        <w:ind w:firstLine="432"/>
        <w:jc w:val="both"/>
        <w:outlineLvl w:val="0"/>
        <w:rPr>
          <w:sz w:val="22"/>
          <w:szCs w:val="22"/>
          <w:lang w:val="ru-RU"/>
        </w:rPr>
      </w:pPr>
      <w:r>
        <w:rPr>
          <w:sz w:val="22"/>
          <w:szCs w:val="22"/>
          <w:lang w:val="ru-RU"/>
        </w:rPr>
        <w:t xml:space="preserve">1. </w:t>
      </w:r>
      <w:r w:rsidRPr="00F9035E">
        <w:rPr>
          <w:b/>
          <w:bCs/>
          <w:sz w:val="22"/>
          <w:szCs w:val="22"/>
          <w:lang w:val="ru-RU"/>
        </w:rPr>
        <w:t>В математике шумеров</w:t>
      </w:r>
      <w:r w:rsidRPr="002961D6">
        <w:rPr>
          <w:sz w:val="22"/>
          <w:szCs w:val="22"/>
          <w:lang w:val="ru-RU"/>
        </w:rPr>
        <w:t xml:space="preserve"> </w:t>
      </w:r>
      <w:r w:rsidRPr="00E9395C">
        <w:rPr>
          <w:sz w:val="22"/>
          <w:szCs w:val="22"/>
          <w:lang w:val="ru-RU"/>
        </w:rPr>
        <w:t>в качестве</w:t>
      </w:r>
      <w:r>
        <w:rPr>
          <w:b/>
          <w:bCs/>
          <w:sz w:val="22"/>
          <w:szCs w:val="22"/>
          <w:lang w:val="ru-RU"/>
        </w:rPr>
        <w:t xml:space="preserve"> </w:t>
      </w:r>
      <w:r w:rsidRPr="002961D6">
        <w:rPr>
          <w:sz w:val="22"/>
          <w:szCs w:val="22"/>
          <w:lang w:val="ru-RU"/>
        </w:rPr>
        <w:t xml:space="preserve">системы координат </w:t>
      </w:r>
      <w:r>
        <w:rPr>
          <w:sz w:val="22"/>
          <w:szCs w:val="22"/>
          <w:lang w:val="ru-RU"/>
        </w:rPr>
        <w:t>вместо</w:t>
      </w:r>
      <w:r w:rsidRPr="002961D6">
        <w:rPr>
          <w:sz w:val="22"/>
          <w:szCs w:val="22"/>
          <w:lang w:val="ru-RU"/>
        </w:rPr>
        <w:t xml:space="preserve"> </w:t>
      </w:r>
      <w:r w:rsidRPr="007C3766">
        <w:rPr>
          <w:sz w:val="22"/>
          <w:szCs w:val="22"/>
          <w:lang w:val="ru-RU"/>
        </w:rPr>
        <w:t>непрерывной</w:t>
      </w:r>
      <w:r w:rsidRPr="00027503">
        <w:rPr>
          <w:b/>
          <w:bCs/>
          <w:sz w:val="22"/>
          <w:szCs w:val="22"/>
          <w:lang w:val="ru-RU"/>
        </w:rPr>
        <w:t xml:space="preserve"> </w:t>
      </w:r>
      <w:r w:rsidRPr="007C3766">
        <w:rPr>
          <w:b/>
          <w:bCs/>
          <w:sz w:val="22"/>
          <w:szCs w:val="22"/>
          <w:lang w:val="ru-RU"/>
        </w:rPr>
        <w:t>квадратной</w:t>
      </w:r>
      <w:r>
        <w:rPr>
          <w:sz w:val="22"/>
          <w:szCs w:val="22"/>
          <w:lang w:val="ru-RU"/>
        </w:rPr>
        <w:t xml:space="preserve"> </w:t>
      </w:r>
      <w:r w:rsidRPr="00027503">
        <w:rPr>
          <w:b/>
          <w:bCs/>
          <w:sz w:val="22"/>
          <w:szCs w:val="22"/>
          <w:lang w:val="ru-RU"/>
        </w:rPr>
        <w:t>сетк</w:t>
      </w:r>
      <w:r>
        <w:rPr>
          <w:b/>
          <w:bCs/>
          <w:sz w:val="22"/>
          <w:szCs w:val="22"/>
          <w:lang w:val="ru-RU"/>
        </w:rPr>
        <w:t>и</w:t>
      </w:r>
      <w:r w:rsidRPr="002961D6">
        <w:rPr>
          <w:sz w:val="22"/>
          <w:szCs w:val="22"/>
          <w:lang w:val="ru-RU"/>
        </w:rPr>
        <w:t xml:space="preserve"> из декартовых абсцисс и ординат двумерную измерительную </w:t>
      </w:r>
      <w:r w:rsidRPr="00027503">
        <w:rPr>
          <w:b/>
          <w:bCs/>
          <w:sz w:val="22"/>
          <w:szCs w:val="22"/>
          <w:lang w:val="ru-RU"/>
        </w:rPr>
        <w:t>дискретную среду</w:t>
      </w:r>
      <w:r w:rsidRPr="002961D6">
        <w:rPr>
          <w:sz w:val="22"/>
          <w:szCs w:val="22"/>
          <w:lang w:val="ru-RU"/>
        </w:rPr>
        <w:t xml:space="preserve"> образуют </w:t>
      </w:r>
      <w:r w:rsidRPr="007C3766">
        <w:rPr>
          <w:b/>
          <w:bCs/>
          <w:sz w:val="22"/>
          <w:szCs w:val="22"/>
          <w:lang w:val="ru-RU"/>
        </w:rPr>
        <w:t>оси абсцисс и</w:t>
      </w:r>
      <w:r w:rsidRPr="002961D6">
        <w:rPr>
          <w:sz w:val="22"/>
          <w:szCs w:val="22"/>
          <w:lang w:val="ru-RU"/>
        </w:rPr>
        <w:t xml:space="preserve"> </w:t>
      </w:r>
      <w:r w:rsidRPr="007C3766">
        <w:rPr>
          <w:b/>
          <w:bCs/>
          <w:sz w:val="22"/>
          <w:szCs w:val="22"/>
          <w:lang w:val="ru-RU"/>
        </w:rPr>
        <w:t>ординат</w:t>
      </w:r>
      <w:r w:rsidRPr="002961D6">
        <w:rPr>
          <w:sz w:val="22"/>
          <w:szCs w:val="22"/>
          <w:lang w:val="ru-RU"/>
        </w:rPr>
        <w:t xml:space="preserve"> </w:t>
      </w:r>
      <w:r w:rsidRPr="007C3766">
        <w:rPr>
          <w:b/>
          <w:bCs/>
          <w:sz w:val="22"/>
          <w:szCs w:val="22"/>
          <w:lang w:val="ru-RU"/>
        </w:rPr>
        <w:t>шумеров и сеть</w:t>
      </w:r>
      <w:r w:rsidRPr="002961D6">
        <w:rPr>
          <w:sz w:val="22"/>
          <w:szCs w:val="22"/>
          <w:lang w:val="ru-RU"/>
        </w:rPr>
        <w:t xml:space="preserve"> одинаковых </w:t>
      </w:r>
      <w:r w:rsidRPr="007C3766">
        <w:rPr>
          <w:b/>
          <w:bCs/>
          <w:sz w:val="22"/>
          <w:szCs w:val="22"/>
          <w:lang w:val="ru-RU"/>
        </w:rPr>
        <w:t>треугольников</w:t>
      </w:r>
      <w:r w:rsidRPr="002961D6">
        <w:rPr>
          <w:sz w:val="22"/>
          <w:szCs w:val="22"/>
          <w:lang w:val="ru-RU"/>
        </w:rPr>
        <w:t xml:space="preserve">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w:t>
      </w:r>
      <w:r w:rsidRPr="00641FAC">
        <w:rPr>
          <w:sz w:val="22"/>
          <w:szCs w:val="22"/>
          <w:lang w:val="ru-RU"/>
        </w:rPr>
        <w:t>Рис.6.11</w:t>
      </w:r>
      <w:r w:rsidRPr="002961D6">
        <w:rPr>
          <w:sz w:val="22"/>
          <w:szCs w:val="22"/>
          <w:lang w:val="ru-RU"/>
        </w:rPr>
        <w:t xml:space="preserve">). Абсциссой является полупрямая (незамкнутый контур) с отмеченными на ней точками – элементами носителя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rPr>
                    </m:ctrlPr>
                  </m:dPr>
                  <m:e>
                    <m:r>
                      <w:rPr>
                        <w:rFonts w:ascii="Cambria Math"/>
                        <w:sz w:val="22"/>
                        <w:szCs w:val="22"/>
                        <w:lang w:val="ru-RU"/>
                      </w:rPr>
                      <m:t>0</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rPr>
                    </m:ctrlPr>
                  </m:dPr>
                  <m:e>
                    <m:r>
                      <w:rPr>
                        <w:rFonts w:ascii="Cambria Math"/>
                        <w:sz w:val="22"/>
                        <w:szCs w:val="22"/>
                        <w:lang w:val="ru-RU"/>
                      </w:rPr>
                      <m:t>1</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rPr>
                    </m:ctrlPr>
                  </m:dPr>
                  <m:e>
                    <m:r>
                      <w:rPr>
                        <w:rFonts w:ascii="Cambria Math"/>
                        <w:sz w:val="22"/>
                        <w:szCs w:val="22"/>
                        <w:lang w:val="ru-RU"/>
                      </w:rPr>
                      <m:t>2</m:t>
                    </m:r>
                  </m:e>
                </m:d>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rPr>
                    </m:ctrlPr>
                  </m:dPr>
                  <m:e>
                    <m:r>
                      <w:rPr>
                        <w:rFonts w:ascii="Cambria Math"/>
                        <w:sz w:val="22"/>
                        <w:szCs w:val="22"/>
                        <w:lang w:val="ru-RU"/>
                      </w:rPr>
                      <m:t>58</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rPr>
                    </m:ctrlPr>
                  </m:dPr>
                  <m:e>
                    <m:r>
                      <w:rPr>
                        <w:rFonts w:ascii="Cambria Math"/>
                        <w:sz w:val="22"/>
                        <w:szCs w:val="22"/>
                        <w:lang w:val="ru-RU"/>
                      </w:rPr>
                      <m:t>59</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rPr>
                    </m:ctrlPr>
                  </m:dPr>
                  <m:e>
                    <m:r>
                      <w:rPr>
                        <w:rFonts w:ascii="Cambria Math"/>
                        <w:sz w:val="22"/>
                        <w:szCs w:val="22"/>
                        <w:lang w:val="ru-RU"/>
                      </w:rPr>
                      <m:t>1</m:t>
                    </m:r>
                  </m:e>
                </m:d>
                <m:d>
                  <m:dPr>
                    <m:ctrlPr>
                      <w:rPr>
                        <w:rFonts w:ascii="Cambria Math" w:hAnsi="Cambria Math"/>
                        <w:i/>
                        <w:sz w:val="22"/>
                        <w:szCs w:val="22"/>
                      </w:rPr>
                    </m:ctrlPr>
                  </m:dPr>
                  <m:e>
                    <m:r>
                      <w:rPr>
                        <w:rFonts w:ascii="Cambria Math"/>
                        <w:sz w:val="22"/>
                        <w:szCs w:val="22"/>
                        <w:lang w:val="ru-RU"/>
                      </w:rPr>
                      <m:t>0</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rPr>
                    </m:ctrlPr>
                  </m:dPr>
                  <m:e>
                    <m:r>
                      <w:rPr>
                        <w:rFonts w:ascii="Cambria Math"/>
                        <w:sz w:val="22"/>
                        <w:szCs w:val="22"/>
                        <w:lang w:val="ru-RU"/>
                      </w:rPr>
                      <m:t>1</m:t>
                    </m:r>
                  </m:e>
                </m:d>
                <m:d>
                  <m:dPr>
                    <m:ctrlPr>
                      <w:rPr>
                        <w:rFonts w:ascii="Cambria Math" w:hAnsi="Cambria Math"/>
                        <w:i/>
                        <w:sz w:val="22"/>
                        <w:szCs w:val="22"/>
                      </w:rPr>
                    </m:ctrlPr>
                  </m:dPr>
                  <m:e>
                    <m:r>
                      <w:rPr>
                        <w:rFonts w:ascii="Cambria Math"/>
                        <w:sz w:val="22"/>
                        <w:szCs w:val="22"/>
                        <w:lang w:val="ru-RU"/>
                      </w:rPr>
                      <m:t>1</m:t>
                    </m:r>
                  </m:e>
                </m:d>
              </m:sub>
            </m:sSub>
            <m:r>
              <w:rPr>
                <w:rFonts w:ascii="Cambria Math"/>
                <w:sz w:val="22"/>
                <w:szCs w:val="22"/>
                <w:lang w:val="ru-RU"/>
              </w:rPr>
              <m:t>,</m:t>
            </m:r>
            <m:r>
              <w:rPr>
                <w:rFonts w:ascii="Cambria Math"/>
                <w:sz w:val="22"/>
                <w:szCs w:val="22"/>
                <w:lang w:val="ru-RU"/>
              </w:rPr>
              <m:t>…</m:t>
            </m:r>
          </m:e>
        </m:d>
      </m:oMath>
      <w:r w:rsidRPr="002961D6">
        <w:rPr>
          <w:sz w:val="22"/>
          <w:szCs w:val="22"/>
          <w:lang w:val="ru-RU"/>
        </w:rPr>
        <w:t xml:space="preserve"> – на одинаковом расстоянии, равном длине одного из катетов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единичного масштаба, ординату формирует другой из катетов того же треугольника и равные ему катет</w:t>
      </w:r>
      <w:r>
        <w:rPr>
          <w:sz w:val="22"/>
          <w:szCs w:val="22"/>
          <w:lang w:val="ru-RU"/>
        </w:rPr>
        <w:t>ы</w:t>
      </w:r>
      <w:r w:rsidRPr="002961D6">
        <w:rPr>
          <w:sz w:val="22"/>
          <w:szCs w:val="22"/>
          <w:lang w:val="ru-RU"/>
        </w:rPr>
        <w:t xml:space="preserve"> других треугольников измерительной сетки</w:t>
      </w:r>
      <w:r>
        <w:rPr>
          <w:sz w:val="22"/>
          <w:szCs w:val="22"/>
          <w:lang w:val="ru-RU"/>
        </w:rPr>
        <w:t xml:space="preserve"> в каждой из точек множества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sidRPr="002961D6">
        <w:rPr>
          <w:sz w:val="22"/>
          <w:szCs w:val="22"/>
          <w:lang w:val="ru-RU"/>
        </w:rPr>
        <w:t xml:space="preserve">. В силу квадротропности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которую более подробно обсудим ниже, абсциссу и ординату</w:t>
      </w:r>
      <w:r>
        <w:rPr>
          <w:sz w:val="22"/>
          <w:szCs w:val="22"/>
          <w:lang w:val="ru-RU"/>
        </w:rPr>
        <w:t xml:space="preserve"> </w:t>
      </w:r>
      <w:r w:rsidRPr="007E6A1E">
        <w:rPr>
          <w:sz w:val="22"/>
          <w:szCs w:val="22"/>
          <w:lang w:val="ru-RU"/>
        </w:rPr>
        <w:t>(</w:t>
      </w:r>
      <w:r>
        <w:rPr>
          <w:sz w:val="22"/>
          <w:szCs w:val="22"/>
          <w:lang w:val="ru-RU"/>
        </w:rPr>
        <w:t>в качестве альтернативного вариант</w:t>
      </w:r>
      <w:r w:rsidRPr="002961D6">
        <w:rPr>
          <w:sz w:val="22"/>
          <w:szCs w:val="22"/>
          <w:lang w:val="ru-RU"/>
        </w:rPr>
        <w:t>а</w:t>
      </w:r>
      <w:r w:rsidRPr="007E6A1E">
        <w:rPr>
          <w:sz w:val="22"/>
          <w:szCs w:val="22"/>
          <w:lang w:val="ru-RU"/>
        </w:rPr>
        <w:t>)</w:t>
      </w:r>
      <w:r w:rsidRPr="002961D6">
        <w:rPr>
          <w:sz w:val="22"/>
          <w:szCs w:val="22"/>
          <w:lang w:val="ru-RU"/>
        </w:rPr>
        <w:t xml:space="preserve"> можно формировать и другой ортогональной парой – гипотенуза-высота. Площадь произвольного прямоугольника с выделенным основанием в измерительной среде шумеров определяется следующим образом. </w:t>
      </w:r>
      <w:r w:rsidR="00C4557B" w:rsidRPr="002961D6">
        <w:rPr>
          <w:sz w:val="22"/>
          <w:szCs w:val="22"/>
          <w:lang w:val="ru-RU"/>
        </w:rPr>
        <w:t>Строим</w:t>
      </w:r>
      <w:r w:rsidR="00C4557B">
        <w:rPr>
          <w:sz w:val="22"/>
          <w:szCs w:val="22"/>
          <w:lang w:val="ru-RU"/>
        </w:rPr>
        <w:t xml:space="preserve"> с помощью циркуля</w:t>
      </w:r>
      <w:r w:rsidR="00C4557B" w:rsidRPr="002961D6">
        <w:rPr>
          <w:sz w:val="22"/>
          <w:szCs w:val="22"/>
          <w:lang w:val="ru-RU"/>
        </w:rPr>
        <w:t xml:space="preserve"> основание (</w:t>
      </w:r>
      <w:r w:rsidR="00C4557B">
        <w:rPr>
          <w:sz w:val="22"/>
          <w:szCs w:val="22"/>
          <w:lang w:val="ru-RU"/>
        </w:rPr>
        <w:t>задан</w:t>
      </w:r>
      <w:r w:rsidR="00C4557B" w:rsidRPr="002961D6">
        <w:rPr>
          <w:sz w:val="22"/>
          <w:szCs w:val="22"/>
          <w:lang w:val="ru-RU"/>
        </w:rPr>
        <w:t xml:space="preserve">ной длины) прямоугольника на оси абсцисс шумеров, начиная с точки </w:t>
      </w:r>
      <m:oMath>
        <m:sSub>
          <m:sSubPr>
            <m:ctrlPr>
              <w:rPr>
                <w:rFonts w:ascii="Cambria Math" w:hAnsi="Cambria Math"/>
                <w:i/>
                <w:sz w:val="22"/>
                <w:szCs w:val="22"/>
              </w:rPr>
            </m:ctrlPr>
          </m:sSubPr>
          <m:e>
            <m:r>
              <w:rPr>
                <w:rFonts w:ascii="Cambria Math"/>
                <w:sz w:val="22"/>
                <w:szCs w:val="22"/>
              </w:rPr>
              <m:t>a</m:t>
            </m:r>
          </m:e>
          <m:sub>
            <m:d>
              <m:dPr>
                <m:ctrlPr>
                  <w:rPr>
                    <w:rFonts w:ascii="Cambria Math" w:hAnsi="Cambria Math"/>
                    <w:i/>
                    <w:sz w:val="22"/>
                    <w:szCs w:val="22"/>
                  </w:rPr>
                </m:ctrlPr>
              </m:dPr>
              <m:e>
                <m:r>
                  <w:rPr>
                    <w:rFonts w:ascii="Cambria Math"/>
                    <w:sz w:val="22"/>
                    <w:szCs w:val="22"/>
                    <w:lang w:val="ru-RU"/>
                  </w:rPr>
                  <m:t>0</m:t>
                </m:r>
              </m:e>
            </m:d>
          </m:sub>
        </m:sSub>
      </m:oMath>
      <w:r w:rsidR="00C4557B" w:rsidRPr="002961D6">
        <w:rPr>
          <w:sz w:val="22"/>
          <w:szCs w:val="22"/>
          <w:lang w:val="ru-RU"/>
        </w:rPr>
        <w:t>, из кон</w:t>
      </w:r>
      <w:r w:rsidR="00C4557B">
        <w:rPr>
          <w:sz w:val="22"/>
          <w:szCs w:val="22"/>
          <w:lang w:val="ru-RU"/>
        </w:rPr>
        <w:t>цев</w:t>
      </w:r>
      <w:r w:rsidR="00C4557B" w:rsidRPr="002961D6">
        <w:rPr>
          <w:sz w:val="22"/>
          <w:szCs w:val="22"/>
          <w:lang w:val="ru-RU"/>
        </w:rPr>
        <w:t xml:space="preserve">ых точек основания возводим параллельно ординатам две стороны, равные высоте прямоугольника, и </w:t>
      </w:r>
      <w:r w:rsidR="00C4557B" w:rsidRPr="002961D6">
        <w:rPr>
          <w:sz w:val="22"/>
          <w:szCs w:val="22"/>
          <w:lang w:val="ru-RU"/>
        </w:rPr>
        <w:lastRenderedPageBreak/>
        <w:t>соединяем полученные кон</w:t>
      </w:r>
      <w:r w:rsidR="00C4557B">
        <w:rPr>
          <w:sz w:val="22"/>
          <w:szCs w:val="22"/>
          <w:lang w:val="ru-RU"/>
        </w:rPr>
        <w:t>ечн</w:t>
      </w:r>
      <w:r w:rsidR="00C4557B" w:rsidRPr="002961D6">
        <w:rPr>
          <w:sz w:val="22"/>
          <w:szCs w:val="22"/>
          <w:lang w:val="ru-RU"/>
        </w:rPr>
        <w:t xml:space="preserve">ые точки </w:t>
      </w:r>
      <w:r w:rsidR="00C4557B">
        <w:rPr>
          <w:sz w:val="22"/>
          <w:szCs w:val="22"/>
          <w:lang w:val="ru-RU"/>
        </w:rPr>
        <w:t>высот</w:t>
      </w:r>
      <w:r w:rsidR="00C4557B" w:rsidRPr="002961D6">
        <w:rPr>
          <w:sz w:val="22"/>
          <w:szCs w:val="22"/>
          <w:lang w:val="ru-RU"/>
        </w:rPr>
        <w:t xml:space="preserve">. Количество (сумма) треугольников </w:t>
      </w:r>
      <m:oMath>
        <m:r>
          <m:rPr>
            <m:sty m:val="p"/>
          </m:rPr>
          <w:rPr>
            <w:rFonts w:ascii="Cambria Math"/>
            <w:sz w:val="22"/>
            <w:szCs w:val="22"/>
          </w:rPr>
          <m:t>Δ</m:t>
        </m:r>
        <m:r>
          <w:rPr>
            <w:rFonts w:ascii="Cambria Math"/>
            <w:sz w:val="22"/>
            <w:szCs w:val="22"/>
            <w:lang w:val="ru-RU"/>
          </w:rPr>
          <m:t>345</m:t>
        </m:r>
      </m:oMath>
      <w:r w:rsidR="00C4557B" w:rsidRPr="002961D6">
        <w:rPr>
          <w:sz w:val="22"/>
          <w:szCs w:val="22"/>
          <w:lang w:val="ru-RU"/>
        </w:rPr>
        <w:t xml:space="preserve"> (как заштрихованных, так и не заштрихованных на (</w:t>
      </w:r>
      <w:r w:rsidR="00C4557B" w:rsidRPr="00641FAC">
        <w:rPr>
          <w:sz w:val="22"/>
          <w:szCs w:val="22"/>
          <w:lang w:val="ru-RU"/>
        </w:rPr>
        <w:t>Рис.6.11</w:t>
      </w:r>
      <w:r w:rsidR="00C4557B" w:rsidRPr="002961D6">
        <w:rPr>
          <w:sz w:val="22"/>
          <w:szCs w:val="22"/>
          <w:lang w:val="ru-RU"/>
        </w:rPr>
        <w:t xml:space="preserve">), которое полностью заметается контурами измеряемого прямоугольника, представляет величину площади данного прямоугольника в единицах площади </w:t>
      </w:r>
      <m:oMath>
        <m:r>
          <m:rPr>
            <m:sty m:val="p"/>
          </m:rPr>
          <w:rPr>
            <w:rFonts w:ascii="Cambria Math"/>
            <w:sz w:val="22"/>
            <w:szCs w:val="22"/>
          </w:rPr>
          <m:t>Δ</m:t>
        </m:r>
        <m:r>
          <w:rPr>
            <w:rFonts w:ascii="Cambria Math"/>
            <w:sz w:val="22"/>
            <w:szCs w:val="22"/>
            <w:lang w:val="ru-RU"/>
          </w:rPr>
          <m:t>345</m:t>
        </m:r>
      </m:oMath>
      <w:r w:rsidR="00C4557B" w:rsidRPr="002961D6">
        <w:rPr>
          <w:sz w:val="22"/>
          <w:szCs w:val="22"/>
          <w:lang w:val="ru-RU"/>
        </w:rPr>
        <w:t xml:space="preserve"> (данного масштаба) при условии, что </w:t>
      </w:r>
      <w:r w:rsidR="00C4557B" w:rsidRPr="00F65535">
        <w:rPr>
          <w:sz w:val="22"/>
          <w:szCs w:val="22"/>
          <w:lang w:val="ru-RU"/>
        </w:rPr>
        <w:t xml:space="preserve">полученное количество выражено в </w:t>
      </w:r>
      <m:oMath>
        <m:r>
          <w:rPr>
            <w:rFonts w:ascii="Cambria Math"/>
            <w:sz w:val="22"/>
            <w:szCs w:val="22"/>
            <w:lang w:val="ru-RU"/>
          </w:rPr>
          <m:t>60</m:t>
        </m:r>
      </m:oMath>
      <w:r w:rsidR="00C4557B" w:rsidRPr="002961D6">
        <w:rPr>
          <w:sz w:val="22"/>
          <w:szCs w:val="22"/>
          <w:lang w:val="ru-RU"/>
        </w:rPr>
        <w:t>-значном позиционном счислении.</w:t>
      </w:r>
      <w:r w:rsidR="00C4557B">
        <w:rPr>
          <w:sz w:val="22"/>
          <w:szCs w:val="22"/>
          <w:lang w:val="ru-RU"/>
        </w:rPr>
        <w:t xml:space="preserve"> </w:t>
      </w:r>
    </w:p>
    <w:p w14:paraId="337BB67D" w14:textId="77777777" w:rsidR="006262E3" w:rsidRDefault="006262E3" w:rsidP="00027503">
      <w:pPr>
        <w:ind w:firstLine="432"/>
        <w:jc w:val="center"/>
        <w:outlineLvl w:val="0"/>
        <w:rPr>
          <w:sz w:val="22"/>
          <w:szCs w:val="22"/>
          <w:lang w:val="ru-RU"/>
        </w:rPr>
      </w:pPr>
      <w:r>
        <w:rPr>
          <w:noProof/>
          <w:sz w:val="22"/>
          <w:szCs w:val="22"/>
          <w:lang w:val="ru-RU"/>
        </w:rPr>
        <w:drawing>
          <wp:inline distT="0" distB="0" distL="0" distR="0" wp14:anchorId="08EE12FA" wp14:editId="0FBB0FBF">
            <wp:extent cx="3717036" cy="2542032"/>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Рис.6.11.jpg"/>
                    <pic:cNvPicPr/>
                  </pic:nvPicPr>
                  <pic:blipFill>
                    <a:blip r:embed="rId83">
                      <a:extLst>
                        <a:ext uri="{28A0092B-C50C-407E-A947-70E740481C1C}">
                          <a14:useLocalDpi xmlns:a14="http://schemas.microsoft.com/office/drawing/2010/main" val="0"/>
                        </a:ext>
                      </a:extLst>
                    </a:blip>
                    <a:stretch>
                      <a:fillRect/>
                    </a:stretch>
                  </pic:blipFill>
                  <pic:spPr>
                    <a:xfrm>
                      <a:off x="0" y="0"/>
                      <a:ext cx="3717036" cy="2542032"/>
                    </a:xfrm>
                    <a:prstGeom prst="rect">
                      <a:avLst/>
                    </a:prstGeom>
                  </pic:spPr>
                </pic:pic>
              </a:graphicData>
            </a:graphic>
          </wp:inline>
        </w:drawing>
      </w:r>
    </w:p>
    <w:p w14:paraId="2C149FD8" w14:textId="77777777" w:rsidR="006262E3" w:rsidRPr="00641FAC" w:rsidRDefault="006262E3" w:rsidP="00641FAC">
      <w:pPr>
        <w:ind w:firstLine="432"/>
        <w:jc w:val="center"/>
        <w:outlineLvl w:val="0"/>
        <w:rPr>
          <w:sz w:val="20"/>
          <w:szCs w:val="20"/>
          <w:lang w:val="ru-RU"/>
        </w:rPr>
      </w:pPr>
      <w:r w:rsidRPr="00641FAC">
        <w:rPr>
          <w:sz w:val="20"/>
          <w:szCs w:val="20"/>
          <w:lang w:val="ru-RU"/>
        </w:rPr>
        <w:t>Рис.6.11.  Измерительная среда (дискретная система координат)</w:t>
      </w:r>
    </w:p>
    <w:p w14:paraId="2E44F16B" w14:textId="4D17A159" w:rsidR="006262E3" w:rsidRPr="00641FAC" w:rsidRDefault="006262E3" w:rsidP="00641FAC">
      <w:pPr>
        <w:ind w:firstLine="432"/>
        <w:jc w:val="center"/>
        <w:outlineLvl w:val="0"/>
        <w:rPr>
          <w:color w:val="FF0000"/>
          <w:sz w:val="20"/>
          <w:szCs w:val="20"/>
          <w:lang w:val="ru-RU"/>
        </w:rPr>
      </w:pPr>
      <w:r w:rsidRPr="00641FAC">
        <w:rPr>
          <w:sz w:val="20"/>
          <w:szCs w:val="20"/>
          <w:lang w:val="ru-RU"/>
        </w:rPr>
        <w:t xml:space="preserve">шумеров с египетскими треугольниками </w:t>
      </w:r>
      <m:oMath>
        <m:r>
          <w:rPr>
            <w:rFonts w:ascii="Cambria Math" w:hAnsi="Cambria Math"/>
            <w:sz w:val="20"/>
            <w:szCs w:val="20"/>
            <w:lang w:val="ru-RU"/>
          </w:rPr>
          <m:t>Δ345</m:t>
        </m:r>
      </m:oMath>
      <w:r w:rsidRPr="00641FAC">
        <w:rPr>
          <w:sz w:val="20"/>
          <w:szCs w:val="20"/>
          <w:lang w:val="ru-RU"/>
        </w:rPr>
        <w:t>.</w:t>
      </w:r>
    </w:p>
    <w:p w14:paraId="25EE6872" w14:textId="77777777" w:rsidR="006262E3" w:rsidRDefault="006262E3" w:rsidP="00641FAC">
      <w:pPr>
        <w:jc w:val="center"/>
        <w:outlineLvl w:val="0"/>
        <w:rPr>
          <w:sz w:val="22"/>
          <w:szCs w:val="22"/>
          <w:lang w:val="ru-RU"/>
        </w:rPr>
      </w:pPr>
    </w:p>
    <w:p w14:paraId="5A316EEB" w14:textId="72D868BB" w:rsidR="006262E3" w:rsidRDefault="006262E3" w:rsidP="00096B0F">
      <w:pPr>
        <w:ind w:firstLine="432"/>
        <w:jc w:val="both"/>
        <w:outlineLvl w:val="0"/>
        <w:rPr>
          <w:sz w:val="22"/>
          <w:szCs w:val="22"/>
          <w:lang w:val="ru-RU"/>
        </w:rPr>
      </w:pPr>
      <w:r w:rsidRPr="002961D6">
        <w:rPr>
          <w:sz w:val="22"/>
          <w:szCs w:val="22"/>
          <w:lang w:val="ru-RU"/>
        </w:rPr>
        <w:t xml:space="preserve">Чтобы измерить площадь уже (где-то) построенного прямоугольника, выбираем одну из его сторон в качестве основания, строим вдоль основания ось абсцисс шумеров, совместив начальные точки основания и абсциссы, затем выстраиваем ось ординат шумеров и заполняем в соответствие с построенными осями площадь прямоугольника сетью из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w:t>
      </w:r>
      <w:r>
        <w:rPr>
          <w:sz w:val="22"/>
          <w:szCs w:val="22"/>
          <w:lang w:val="ru-RU"/>
        </w:rPr>
        <w:t>соответствующего</w:t>
      </w:r>
      <w:r w:rsidRPr="002961D6">
        <w:rPr>
          <w:sz w:val="22"/>
          <w:szCs w:val="22"/>
          <w:lang w:val="ru-RU"/>
        </w:rPr>
        <w:t xml:space="preserve"> масштаба. Подсчет</w:t>
      </w:r>
      <w:r w:rsidRPr="002A0EC7">
        <w:rPr>
          <w:sz w:val="22"/>
          <w:szCs w:val="22"/>
          <w:lang w:val="ru-RU"/>
        </w:rPr>
        <w:t xml:space="preserve"> количества</w:t>
      </w:r>
      <w:r w:rsidRPr="002961D6">
        <w:rPr>
          <w:sz w:val="22"/>
          <w:szCs w:val="22"/>
          <w:lang w:val="ru-RU"/>
        </w:rPr>
        <w:t xml:space="preserve"> последних внутри имеющегося прямоугольника определит его площадь.</w:t>
      </w:r>
      <w:r>
        <w:rPr>
          <w:sz w:val="22"/>
          <w:szCs w:val="22"/>
          <w:lang w:val="ru-RU"/>
        </w:rPr>
        <w:t xml:space="preserve">   </w:t>
      </w:r>
    </w:p>
    <w:p w14:paraId="35791B97" w14:textId="0D91A15B" w:rsidR="006262E3" w:rsidRDefault="006262E3" w:rsidP="00254BEC">
      <w:pPr>
        <w:ind w:firstLine="432"/>
        <w:jc w:val="both"/>
        <w:outlineLvl w:val="0"/>
        <w:rPr>
          <w:sz w:val="22"/>
          <w:szCs w:val="22"/>
          <w:lang w:val="ru-RU"/>
        </w:rPr>
      </w:pPr>
      <w:r>
        <w:rPr>
          <w:sz w:val="22"/>
          <w:szCs w:val="22"/>
          <w:lang w:val="ru-RU"/>
        </w:rPr>
        <w:t>2. В г</w:t>
      </w:r>
      <w:r w:rsidRPr="00834F64">
        <w:rPr>
          <w:sz w:val="22"/>
          <w:szCs w:val="22"/>
          <w:lang w:val="ru-RU"/>
        </w:rPr>
        <w:t>еометри</w:t>
      </w:r>
      <w:r>
        <w:rPr>
          <w:sz w:val="22"/>
          <w:szCs w:val="22"/>
          <w:lang w:val="ru-RU"/>
        </w:rPr>
        <w:t>и</w:t>
      </w:r>
      <w:r w:rsidRPr="00834F64">
        <w:rPr>
          <w:sz w:val="22"/>
          <w:szCs w:val="22"/>
          <w:lang w:val="ru-RU"/>
        </w:rPr>
        <w:t xml:space="preserve"> шумеров</w:t>
      </w:r>
      <w:r>
        <w:rPr>
          <w:sz w:val="22"/>
          <w:szCs w:val="22"/>
          <w:lang w:val="ru-RU"/>
        </w:rPr>
        <w:t xml:space="preserve"> п</w:t>
      </w:r>
      <w:r w:rsidRPr="002961D6">
        <w:rPr>
          <w:sz w:val="22"/>
          <w:szCs w:val="22"/>
          <w:lang w:val="ru-RU"/>
        </w:rPr>
        <w:t xml:space="preserve">о причине конструктивности всех </w:t>
      </w:r>
      <w:r>
        <w:rPr>
          <w:sz w:val="22"/>
          <w:szCs w:val="22"/>
          <w:lang w:val="ru-RU"/>
        </w:rPr>
        <w:t xml:space="preserve">ее </w:t>
      </w:r>
      <w:r w:rsidRPr="002961D6">
        <w:rPr>
          <w:sz w:val="22"/>
          <w:szCs w:val="22"/>
          <w:lang w:val="ru-RU"/>
        </w:rPr>
        <w:t>объектов отсутствует необходимость в постулировании целой группы аксиом, которую приходится специально вводить в наше время. Речь идет</w:t>
      </w:r>
      <w:r>
        <w:rPr>
          <w:sz w:val="22"/>
          <w:szCs w:val="22"/>
          <w:lang w:val="ru-RU"/>
        </w:rPr>
        <w:t>, например,</w:t>
      </w:r>
      <w:r w:rsidRPr="002961D6">
        <w:rPr>
          <w:sz w:val="22"/>
          <w:szCs w:val="22"/>
          <w:lang w:val="ru-RU"/>
        </w:rPr>
        <w:t xml:space="preserve"> о группе аксиом непрерывности.</w:t>
      </w:r>
      <w:r>
        <w:rPr>
          <w:sz w:val="22"/>
          <w:szCs w:val="22"/>
          <w:lang w:val="ru-RU"/>
        </w:rPr>
        <w:t xml:space="preserve"> </w:t>
      </w:r>
      <w:r w:rsidRPr="002961D6">
        <w:rPr>
          <w:sz w:val="22"/>
          <w:szCs w:val="22"/>
          <w:lang w:val="ru-RU"/>
        </w:rPr>
        <w:t xml:space="preserve">Так оба </w:t>
      </w:r>
      <w:r>
        <w:rPr>
          <w:sz w:val="22"/>
          <w:szCs w:val="22"/>
          <w:lang w:val="ru-RU"/>
        </w:rPr>
        <w:t xml:space="preserve">конструктивно созданные и </w:t>
      </w:r>
      <w:r w:rsidRPr="002961D6">
        <w:rPr>
          <w:sz w:val="22"/>
          <w:szCs w:val="22"/>
          <w:lang w:val="ru-RU"/>
        </w:rPr>
        <w:t>биективны</w:t>
      </w:r>
      <w:r>
        <w:rPr>
          <w:sz w:val="22"/>
          <w:szCs w:val="22"/>
          <w:lang w:val="ru-RU"/>
        </w:rPr>
        <w:t>е</w:t>
      </w:r>
      <w:r w:rsidRPr="002961D6">
        <w:rPr>
          <w:sz w:val="22"/>
          <w:szCs w:val="22"/>
          <w:lang w:val="ru-RU"/>
        </w:rPr>
        <w:t xml:space="preserve"> множества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sidRPr="002961D6">
        <w:rPr>
          <w:sz w:val="22"/>
          <w:szCs w:val="22"/>
          <w:lang w:val="ru-RU"/>
        </w:rPr>
        <w:t xml:space="preserve">  и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sidRPr="002961D6">
        <w:rPr>
          <w:sz w:val="22"/>
          <w:szCs w:val="22"/>
          <w:lang w:val="ru-RU"/>
        </w:rPr>
        <w:t>, носители новых алгебр, перечислимы</w:t>
      </w:r>
      <w:r>
        <w:rPr>
          <w:sz w:val="22"/>
          <w:szCs w:val="22"/>
          <w:lang w:val="ru-RU"/>
        </w:rPr>
        <w:t xml:space="preserve"> (</w:t>
      </w:r>
      <w:r w:rsidRPr="00641FAC">
        <w:rPr>
          <w:sz w:val="22"/>
          <w:szCs w:val="22"/>
          <w:lang w:val="ru-RU"/>
        </w:rPr>
        <w:t>см. Приложение П.6</w:t>
      </w:r>
      <w:r>
        <w:rPr>
          <w:sz w:val="22"/>
          <w:szCs w:val="22"/>
          <w:lang w:val="ru-RU"/>
        </w:rPr>
        <w:t>)</w:t>
      </w:r>
      <w:r w:rsidRPr="002961D6">
        <w:rPr>
          <w:sz w:val="22"/>
          <w:szCs w:val="22"/>
          <w:lang w:val="ru-RU"/>
        </w:rPr>
        <w:t xml:space="preserve">, а также каждое из них является разрешимым с точностью до не имеющего значения остатка.  На основании таких свойств можно утверждать, что, например, при измерении площади произвольного прямоугольника доступен результат не только с любой наперед заданной точностью, но и совершенно точно. Для доказательства данного утверждения можно построить две </w:t>
      </w:r>
      <w:r>
        <w:rPr>
          <w:sz w:val="22"/>
          <w:szCs w:val="22"/>
          <w:lang w:val="ru-RU"/>
        </w:rPr>
        <w:t xml:space="preserve">монотонные </w:t>
      </w:r>
      <w:r w:rsidRPr="002961D6">
        <w:rPr>
          <w:sz w:val="22"/>
          <w:szCs w:val="22"/>
          <w:lang w:val="ru-RU"/>
        </w:rPr>
        <w:t xml:space="preserve">последовательности геометрических объектов – убывающую и возрастающую, – </w:t>
      </w:r>
      <w:r w:rsidRPr="002961D6">
        <w:rPr>
          <w:sz w:val="22"/>
          <w:szCs w:val="22"/>
          <w:lang w:val="ru-RU"/>
        </w:rPr>
        <w:lastRenderedPageBreak/>
        <w:t>которые должны сходиться к одному пределу, линии</w:t>
      </w:r>
      <w:r>
        <w:rPr>
          <w:sz w:val="22"/>
          <w:szCs w:val="22"/>
          <w:lang w:val="ru-RU"/>
        </w:rPr>
        <w:t xml:space="preserve"> (или к границе)</w:t>
      </w:r>
      <w:r w:rsidRPr="002961D6">
        <w:rPr>
          <w:sz w:val="22"/>
          <w:szCs w:val="22"/>
          <w:lang w:val="ru-RU"/>
        </w:rPr>
        <w:t>, не имеющей в математике</w:t>
      </w:r>
      <w:r>
        <w:rPr>
          <w:sz w:val="22"/>
          <w:szCs w:val="22"/>
          <w:lang w:val="ru-RU"/>
        </w:rPr>
        <w:t xml:space="preserve"> шумеров</w:t>
      </w:r>
      <w:r w:rsidRPr="002961D6">
        <w:rPr>
          <w:sz w:val="22"/>
          <w:szCs w:val="22"/>
          <w:lang w:val="ru-RU"/>
        </w:rPr>
        <w:t xml:space="preserve"> никакой значащей площади. И если элементы возрастающей последовательности биективно сопоставляются с последовательно и без пропусков возрастающим числовым рядом, а элементы убывающей – аналогично, но с  убывающим числовым рядом, то, поскольку может существовать одно и только одно число, где эти числовые последовательности сходятся  (что будет соответствовать одной и только одной границе между двумя соседними положениями измерительного инструмента, т.</w:t>
      </w:r>
      <w:r>
        <w:rPr>
          <w:sz w:val="22"/>
          <w:szCs w:val="22"/>
          <w:lang w:val="ru-RU"/>
        </w:rPr>
        <w:t xml:space="preserve"> </w:t>
      </w:r>
      <w:r w:rsidRPr="002961D6">
        <w:rPr>
          <w:sz w:val="22"/>
          <w:szCs w:val="22"/>
          <w:lang w:val="ru-RU"/>
        </w:rPr>
        <w:t>е. между которыми отсутствует площадь, имеющая метрически существенное значение), поэтому данное число и будет пределом совершенно точного измерения площади геометрического объекта. Вследствие изоморфизма между алгебрами углы также доступны совершенно точному измерению.</w:t>
      </w:r>
      <w:r>
        <w:rPr>
          <w:sz w:val="22"/>
          <w:szCs w:val="22"/>
          <w:lang w:val="ru-RU"/>
        </w:rPr>
        <w:t xml:space="preserve"> Это исключает возможность существования между числами данного позиционного счисления его элементов, не учтенных при перечислении всего его множества чисел. В то же время его произвольное число с конечным количеством цифр обязательно должно быть перечислимо. Поэтому, если приведено в письменной форме некоторое слово, состоящее из конечного количества цифр данного счисления, то, указав его номер в этом списке перечислений, мы можем совершенно точно быть уверенными, что данное слово является числом данного счисления. Это значит, что и все его цифры на соответствующих позициях, и все оно в целом будет вести себя при всех арифметических операциях надлежащим образом. То же слово, которому нет возможности указать </w:t>
      </w:r>
      <w:r w:rsidRPr="001E2C38">
        <w:rPr>
          <w:b/>
          <w:bCs/>
          <w:sz w:val="22"/>
          <w:szCs w:val="22"/>
          <w:lang w:val="ru-RU"/>
        </w:rPr>
        <w:t>явно</w:t>
      </w:r>
      <w:r>
        <w:rPr>
          <w:sz w:val="22"/>
          <w:szCs w:val="22"/>
          <w:lang w:val="ru-RU"/>
        </w:rPr>
        <w:t xml:space="preserve"> </w:t>
      </w:r>
      <w:r w:rsidRPr="001E2C38">
        <w:rPr>
          <w:b/>
          <w:bCs/>
          <w:sz w:val="22"/>
          <w:szCs w:val="22"/>
          <w:lang w:val="ru-RU"/>
        </w:rPr>
        <w:t>его порядковый номер</w:t>
      </w:r>
      <w:r>
        <w:rPr>
          <w:sz w:val="22"/>
          <w:szCs w:val="22"/>
          <w:lang w:val="ru-RU"/>
        </w:rPr>
        <w:t xml:space="preserve"> в списке перечисляемых элементов данного счисления, может быть числом данного счисления только </w:t>
      </w:r>
      <w:r w:rsidRPr="00A745FC">
        <w:rPr>
          <w:b/>
          <w:bCs/>
          <w:sz w:val="22"/>
          <w:szCs w:val="22"/>
          <w:lang w:val="ru-RU"/>
        </w:rPr>
        <w:t>после доказательства в явном виде</w:t>
      </w:r>
      <w:r>
        <w:rPr>
          <w:sz w:val="22"/>
          <w:szCs w:val="22"/>
          <w:lang w:val="ru-RU"/>
        </w:rPr>
        <w:t xml:space="preserve">, что оно именно таким и является </w:t>
      </w:r>
      <w:r w:rsidRPr="00A745FC">
        <w:rPr>
          <w:sz w:val="22"/>
          <w:szCs w:val="22"/>
          <w:lang w:val="ru-RU"/>
        </w:rPr>
        <w:t>[</w:t>
      </w:r>
      <w:r w:rsidRPr="00C30000">
        <w:rPr>
          <w:sz w:val="22"/>
          <w:szCs w:val="22"/>
          <w:lang w:val="ru-RU"/>
        </w:rPr>
        <w:t>21, 22</w:t>
      </w:r>
      <w:r w:rsidRPr="00A745FC">
        <w:rPr>
          <w:sz w:val="22"/>
          <w:szCs w:val="22"/>
          <w:lang w:val="ru-RU"/>
        </w:rPr>
        <w:t>]</w:t>
      </w:r>
      <w:r>
        <w:rPr>
          <w:sz w:val="22"/>
          <w:szCs w:val="22"/>
          <w:lang w:val="ru-RU"/>
        </w:rPr>
        <w:t>. Таким словом может быть, например, число с бесконечным количеством цифр после запятой.</w:t>
      </w:r>
    </w:p>
    <w:p w14:paraId="507C67A2" w14:textId="77777777" w:rsidR="006262E3" w:rsidRDefault="006262E3" w:rsidP="00096B0F">
      <w:pPr>
        <w:ind w:firstLine="432"/>
        <w:jc w:val="both"/>
        <w:outlineLvl w:val="0"/>
        <w:rPr>
          <w:sz w:val="22"/>
          <w:szCs w:val="22"/>
          <w:lang w:val="ru-RU"/>
        </w:rPr>
      </w:pPr>
      <w:r w:rsidRPr="00C91D9B">
        <w:rPr>
          <w:b/>
          <w:bCs/>
          <w:sz w:val="22"/>
          <w:szCs w:val="22"/>
          <w:lang w:val="ru-RU"/>
        </w:rPr>
        <w:t>Множество всех чисел</w:t>
      </w:r>
      <w:r w:rsidRPr="002961D6">
        <w:rPr>
          <w:sz w:val="22"/>
          <w:szCs w:val="22"/>
          <w:lang w:val="ru-RU"/>
        </w:rPr>
        <w:t xml:space="preserve"> в алгебре </w:t>
      </w:r>
      <w:r w:rsidRPr="00C91D9B">
        <w:rPr>
          <w:b/>
          <w:bCs/>
          <w:sz w:val="22"/>
          <w:szCs w:val="22"/>
          <w:lang w:val="ru-RU"/>
        </w:rPr>
        <w:t>шумеров</w:t>
      </w:r>
      <w:r w:rsidRPr="002961D6">
        <w:rPr>
          <w:sz w:val="22"/>
          <w:szCs w:val="22"/>
          <w:lang w:val="ru-RU"/>
        </w:rPr>
        <w:t xml:space="preserve"> словарно по построению.</w:t>
      </w:r>
      <w:r>
        <w:rPr>
          <w:sz w:val="22"/>
          <w:szCs w:val="22"/>
          <w:lang w:val="ru-RU"/>
        </w:rPr>
        <w:t xml:space="preserve"> </w:t>
      </w:r>
      <w:r w:rsidRPr="002961D6">
        <w:rPr>
          <w:sz w:val="22"/>
          <w:szCs w:val="22"/>
          <w:lang w:val="ru-RU"/>
        </w:rPr>
        <w:t>Н</w:t>
      </w:r>
      <w:r>
        <w:rPr>
          <w:sz w:val="22"/>
          <w:szCs w:val="22"/>
          <w:lang w:val="ru-RU"/>
        </w:rPr>
        <w:t>аряду с этим н</w:t>
      </w:r>
      <w:r w:rsidRPr="002961D6">
        <w:rPr>
          <w:sz w:val="22"/>
          <w:szCs w:val="22"/>
          <w:lang w:val="ru-RU"/>
        </w:rPr>
        <w:t xml:space="preserve">есмотря на аддитивность алгебр, требуемой для сохранения изоморфизма, </w:t>
      </w:r>
      <w:r>
        <w:rPr>
          <w:sz w:val="22"/>
          <w:szCs w:val="22"/>
          <w:lang w:val="ru-RU"/>
        </w:rPr>
        <w:t>в каждой из алгебр,</w:t>
      </w:r>
      <w:r w:rsidRPr="002961D6">
        <w:rPr>
          <w:sz w:val="22"/>
          <w:szCs w:val="22"/>
          <w:lang w:val="ru-RU"/>
        </w:rPr>
        <w:t xml:space="preserve"> </w:t>
      </w:r>
      <w:r>
        <w:rPr>
          <w:sz w:val="22"/>
          <w:szCs w:val="22"/>
          <w:lang w:val="ru-RU"/>
        </w:rPr>
        <w:t>как уже было отмечено, существует возможность как безграничного умножения, так и безграничного деления результата измерения на число 60, являющееся основанием позиционного счисления. Поэтому  п</w:t>
      </w:r>
      <w:r w:rsidRPr="002961D6">
        <w:rPr>
          <w:sz w:val="22"/>
          <w:szCs w:val="22"/>
          <w:lang w:val="ru-RU"/>
        </w:rPr>
        <w:t>о сути</w:t>
      </w:r>
      <w:r w:rsidRPr="002124A3">
        <w:rPr>
          <w:b/>
          <w:bCs/>
          <w:sz w:val="22"/>
          <w:szCs w:val="22"/>
          <w:lang w:val="ru-RU"/>
        </w:rPr>
        <w:t xml:space="preserve"> </w:t>
      </w:r>
      <w:r w:rsidRPr="00C91D9B">
        <w:rPr>
          <w:b/>
          <w:bCs/>
          <w:sz w:val="22"/>
          <w:szCs w:val="22"/>
          <w:lang w:val="ru-RU"/>
        </w:rPr>
        <w:t>Множество всех чисел</w:t>
      </w:r>
      <w:r w:rsidRPr="002961D6">
        <w:rPr>
          <w:sz w:val="22"/>
          <w:szCs w:val="22"/>
          <w:lang w:val="ru-RU"/>
        </w:rPr>
        <w:t xml:space="preserve"> в алгебре </w:t>
      </w:r>
      <w:r w:rsidRPr="00C91D9B">
        <w:rPr>
          <w:b/>
          <w:bCs/>
          <w:sz w:val="22"/>
          <w:szCs w:val="22"/>
          <w:lang w:val="ru-RU"/>
        </w:rPr>
        <w:t>шумеров</w:t>
      </w:r>
      <w:r w:rsidRPr="002961D6">
        <w:rPr>
          <w:sz w:val="22"/>
          <w:szCs w:val="22"/>
          <w:lang w:val="ru-RU"/>
        </w:rPr>
        <w:t xml:space="preserve"> </w:t>
      </w:r>
      <w:r w:rsidRPr="002124A3">
        <w:rPr>
          <w:sz w:val="22"/>
          <w:szCs w:val="22"/>
          <w:lang w:val="ru-RU"/>
        </w:rPr>
        <w:t>является</w:t>
      </w:r>
      <w:r w:rsidRPr="00C91D9B">
        <w:rPr>
          <w:b/>
          <w:bCs/>
          <w:sz w:val="22"/>
          <w:szCs w:val="22"/>
          <w:lang w:val="ru-RU"/>
        </w:rPr>
        <w:t xml:space="preserve"> множество</w:t>
      </w:r>
      <w:r>
        <w:rPr>
          <w:b/>
          <w:bCs/>
          <w:sz w:val="22"/>
          <w:szCs w:val="22"/>
          <w:lang w:val="ru-RU"/>
        </w:rPr>
        <w:t>м</w:t>
      </w:r>
      <w:r w:rsidRPr="00C91D9B">
        <w:rPr>
          <w:b/>
          <w:bCs/>
          <w:sz w:val="22"/>
          <w:szCs w:val="22"/>
          <w:lang w:val="ru-RU"/>
        </w:rPr>
        <w:t xml:space="preserve"> условно-целых чисел</w:t>
      </w:r>
      <w:r w:rsidRPr="002961D6">
        <w:rPr>
          <w:sz w:val="22"/>
          <w:szCs w:val="22"/>
          <w:lang w:val="ru-RU"/>
        </w:rPr>
        <w:t xml:space="preserve">, так как, в силу </w:t>
      </w:r>
      <w:r>
        <w:rPr>
          <w:sz w:val="22"/>
          <w:szCs w:val="22"/>
          <w:lang w:val="ru-RU"/>
        </w:rPr>
        <w:t xml:space="preserve">свойства </w:t>
      </w:r>
      <w:r w:rsidRPr="002961D6">
        <w:rPr>
          <w:sz w:val="22"/>
          <w:szCs w:val="22"/>
          <w:lang w:val="ru-RU"/>
        </w:rPr>
        <w:t>перечислимости</w:t>
      </w:r>
      <w:r>
        <w:rPr>
          <w:sz w:val="22"/>
          <w:szCs w:val="22"/>
          <w:lang w:val="ru-RU"/>
        </w:rPr>
        <w:t xml:space="preserve"> всего позиционного счисления и конечности  </w:t>
      </w:r>
      <w:r w:rsidRPr="002961D6">
        <w:rPr>
          <w:sz w:val="22"/>
          <w:szCs w:val="22"/>
          <w:lang w:val="ru-RU"/>
        </w:rPr>
        <w:t xml:space="preserve">количества цифр в каждом из </w:t>
      </w:r>
      <w:r>
        <w:rPr>
          <w:sz w:val="22"/>
          <w:szCs w:val="22"/>
          <w:lang w:val="ru-RU"/>
        </w:rPr>
        <w:t>получаемых результатов</w:t>
      </w:r>
      <w:r w:rsidRPr="002961D6">
        <w:rPr>
          <w:sz w:val="22"/>
          <w:szCs w:val="22"/>
          <w:lang w:val="ru-RU"/>
        </w:rPr>
        <w:t xml:space="preserve">, запись любого числа в форме целого или дробного зависит от выбора масштаба относительно эталонного </w:t>
      </w:r>
      <m:oMath>
        <m:r>
          <m:rPr>
            <m:sty m:val="p"/>
          </m:rPr>
          <w:rPr>
            <w:rFonts w:ascii="Cambria Math"/>
            <w:sz w:val="22"/>
            <w:szCs w:val="22"/>
          </w:rPr>
          <m:t>Δ</m:t>
        </m:r>
        <m:r>
          <w:rPr>
            <w:rFonts w:ascii="Cambria Math"/>
            <w:sz w:val="22"/>
            <w:szCs w:val="22"/>
            <w:lang w:val="ru-RU"/>
          </w:rPr>
          <m:t>345</m:t>
        </m:r>
      </m:oMath>
      <w:r>
        <w:rPr>
          <w:sz w:val="22"/>
          <w:szCs w:val="22"/>
          <w:lang w:val="ru-RU"/>
        </w:rPr>
        <w:t>,</w:t>
      </w:r>
      <w:r w:rsidRPr="002961D6">
        <w:rPr>
          <w:sz w:val="22"/>
          <w:szCs w:val="22"/>
          <w:lang w:val="ru-RU"/>
        </w:rPr>
        <w:t xml:space="preserve"> и при этом любое число всегда может быть выражено в целочисленной форме, т.</w:t>
      </w:r>
      <w:r>
        <w:rPr>
          <w:sz w:val="22"/>
          <w:szCs w:val="22"/>
          <w:lang w:val="ru-RU"/>
        </w:rPr>
        <w:t xml:space="preserve"> </w:t>
      </w:r>
      <w:r w:rsidRPr="002961D6">
        <w:rPr>
          <w:sz w:val="22"/>
          <w:szCs w:val="22"/>
          <w:lang w:val="ru-RU"/>
        </w:rPr>
        <w:t xml:space="preserve">е. без значащих цифр после запятой. Свойства чисел </w:t>
      </w:r>
      <w:r>
        <w:rPr>
          <w:sz w:val="22"/>
          <w:szCs w:val="22"/>
          <w:lang w:val="ru-RU"/>
        </w:rPr>
        <w:t>подобно</w:t>
      </w:r>
      <w:r w:rsidRPr="002961D6">
        <w:rPr>
          <w:sz w:val="22"/>
          <w:szCs w:val="22"/>
          <w:lang w:val="ru-RU"/>
        </w:rPr>
        <w:t>го множества были использованы в наше время при разработке концепции чисел с плавающей запятой, которые в качестве также конструктивных объектов используются в современных вычислительных системах.</w:t>
      </w:r>
      <w:r>
        <w:rPr>
          <w:sz w:val="22"/>
          <w:szCs w:val="22"/>
          <w:lang w:val="ru-RU"/>
        </w:rPr>
        <w:t xml:space="preserve"> </w:t>
      </w:r>
      <w:r w:rsidRPr="002961D6">
        <w:rPr>
          <w:sz w:val="22"/>
          <w:szCs w:val="22"/>
          <w:lang w:val="ru-RU"/>
        </w:rPr>
        <w:t xml:space="preserve">Интересен тот факт, </w:t>
      </w:r>
      <w:proofErr w:type="gramStart"/>
      <w:r w:rsidRPr="002961D6">
        <w:rPr>
          <w:sz w:val="22"/>
          <w:szCs w:val="22"/>
          <w:lang w:val="ru-RU"/>
        </w:rPr>
        <w:t>что  в</w:t>
      </w:r>
      <w:proofErr w:type="gramEnd"/>
      <w:r w:rsidRPr="002961D6">
        <w:rPr>
          <w:sz w:val="22"/>
          <w:szCs w:val="22"/>
          <w:lang w:val="ru-RU"/>
        </w:rPr>
        <w:t xml:space="preserve"> конструкции шумеров, в отличие от современной математики, система счисления не возникает из «небытия» в качестве некоего абсолюта, статус системы счисления приобретает </w:t>
      </w:r>
      <w:r w:rsidRPr="002961D6">
        <w:rPr>
          <w:sz w:val="22"/>
          <w:szCs w:val="22"/>
          <w:lang w:val="ru-RU"/>
        </w:rPr>
        <w:lastRenderedPageBreak/>
        <w:t>их новый язык в результате анализа его свойств и потенциала, источником же происхождения данного языка является собственно конструкция.</w:t>
      </w:r>
      <w:r>
        <w:rPr>
          <w:sz w:val="22"/>
          <w:szCs w:val="22"/>
          <w:lang w:val="ru-RU"/>
        </w:rPr>
        <w:t xml:space="preserve">   </w:t>
      </w:r>
    </w:p>
    <w:p w14:paraId="4FA08313" w14:textId="77777777" w:rsidR="006262E3" w:rsidRDefault="006262E3" w:rsidP="00096B0F">
      <w:pPr>
        <w:ind w:firstLine="432"/>
        <w:jc w:val="both"/>
        <w:outlineLvl w:val="0"/>
        <w:rPr>
          <w:sz w:val="22"/>
          <w:szCs w:val="22"/>
          <w:lang w:val="ru-RU"/>
        </w:rPr>
      </w:pPr>
    </w:p>
    <w:p w14:paraId="0671566D" w14:textId="1657C247" w:rsidR="006262E3" w:rsidRDefault="006262E3" w:rsidP="00645A05">
      <w:pPr>
        <w:ind w:firstLine="432"/>
        <w:jc w:val="both"/>
        <w:outlineLvl w:val="0"/>
        <w:rPr>
          <w:sz w:val="22"/>
          <w:szCs w:val="22"/>
          <w:lang w:val="ru-RU"/>
        </w:rPr>
      </w:pPr>
      <w:r w:rsidRPr="005B301C">
        <w:rPr>
          <w:b/>
          <w:sz w:val="28"/>
          <w:szCs w:val="28"/>
          <w:lang w:val="ru-RU"/>
        </w:rPr>
        <w:t>П.3. Концепция теоретической математики</w:t>
      </w:r>
    </w:p>
    <w:p w14:paraId="450D36BD" w14:textId="77777777" w:rsidR="006262E3" w:rsidRDefault="006262E3" w:rsidP="00096B0F">
      <w:pPr>
        <w:ind w:firstLine="432"/>
        <w:jc w:val="both"/>
        <w:outlineLvl w:val="0"/>
        <w:rPr>
          <w:sz w:val="22"/>
          <w:szCs w:val="22"/>
          <w:lang w:val="ru-RU"/>
        </w:rPr>
      </w:pPr>
      <w:r w:rsidRPr="002961D6">
        <w:rPr>
          <w:sz w:val="22"/>
          <w:szCs w:val="22"/>
          <w:lang w:val="ru-RU"/>
        </w:rPr>
        <w:t>Анализ показывает, что для декларации конвенции изоморфизма шумеров практически не требуются дополнительные аксиомы ни геометрического, ни алгебраического характера. Из всего вышеперечисленного для начала являются необходимыми только плоскость, циркуль, линейка и способ воспроизведения символов, все остальное постигается или опытом или через восприятие демонстрации их возможностей Учителем. Впоследствии из постигнутого конструктивного материала отбираются объекты и процедуры, которые и постулируются в конвенции. Поэтому собственно конвенция с вышеперечисленным перечнем ресурсов выглядела бы вполне самодостаточной, если бы не один факт.</w:t>
      </w:r>
      <w:r>
        <w:rPr>
          <w:sz w:val="22"/>
          <w:szCs w:val="22"/>
          <w:lang w:val="ru-RU"/>
        </w:rPr>
        <w:t xml:space="preserve"> </w:t>
      </w:r>
    </w:p>
    <w:p w14:paraId="26F9D1C5" w14:textId="1ECD4C15" w:rsidR="006262E3" w:rsidRDefault="006262E3" w:rsidP="00096B0F">
      <w:pPr>
        <w:ind w:firstLine="432"/>
        <w:jc w:val="both"/>
        <w:outlineLvl w:val="0"/>
        <w:rPr>
          <w:sz w:val="22"/>
          <w:szCs w:val="22"/>
          <w:lang w:val="ru-RU"/>
        </w:rPr>
      </w:pPr>
      <w:r w:rsidRPr="002961D6">
        <w:rPr>
          <w:sz w:val="22"/>
          <w:szCs w:val="22"/>
          <w:lang w:val="ru-RU"/>
        </w:rPr>
        <w:t xml:space="preserve">Нетрудно заметить, что </w:t>
      </w:r>
      <w:r>
        <w:rPr>
          <w:sz w:val="22"/>
          <w:szCs w:val="22"/>
          <w:lang w:val="ru-RU"/>
        </w:rPr>
        <w:t>конвен</w:t>
      </w:r>
      <w:r w:rsidRPr="002961D6">
        <w:rPr>
          <w:sz w:val="22"/>
          <w:szCs w:val="22"/>
          <w:lang w:val="ru-RU"/>
        </w:rPr>
        <w:t xml:space="preserve">ция шумеров, кроме перечисленного, нуждается в еще одной фундаментальной опоре, которая, будучи базовым звеном всей системы, не является конструктивом. Это – </w:t>
      </w:r>
      <w:r w:rsidRPr="002961D6">
        <w:rPr>
          <w:i/>
          <w:sz w:val="22"/>
          <w:szCs w:val="22"/>
          <w:lang w:val="ru-RU"/>
        </w:rPr>
        <w:t>аксиома геометрии</w:t>
      </w:r>
      <w:r w:rsidRPr="002961D6">
        <w:rPr>
          <w:sz w:val="22"/>
          <w:szCs w:val="22"/>
          <w:lang w:val="ru-RU"/>
        </w:rPr>
        <w:t xml:space="preserve">.  Необходимость ее формулирования </w:t>
      </w:r>
      <w:r>
        <w:rPr>
          <w:sz w:val="22"/>
          <w:szCs w:val="22"/>
          <w:lang w:val="ru-RU"/>
        </w:rPr>
        <w:t>обусловлена доводами</w:t>
      </w:r>
      <w:r w:rsidRPr="002961D6">
        <w:rPr>
          <w:sz w:val="22"/>
          <w:szCs w:val="22"/>
          <w:lang w:val="ru-RU"/>
        </w:rPr>
        <w:t xml:space="preserve"> скорее общефилософского характера.  Изложить ее можно следующим образом:</w:t>
      </w:r>
      <w:r w:rsidRPr="002961D6">
        <w:rPr>
          <w:b/>
          <w:sz w:val="22"/>
          <w:szCs w:val="22"/>
          <w:lang w:val="ru-RU"/>
        </w:rPr>
        <w:t xml:space="preserve"> площадь произвольной плоской фигуры является инвариантом геометрии.</w:t>
      </w:r>
      <w:r>
        <w:rPr>
          <w:b/>
          <w:sz w:val="22"/>
          <w:szCs w:val="22"/>
          <w:lang w:val="ru-RU"/>
        </w:rPr>
        <w:t xml:space="preserve"> </w:t>
      </w:r>
      <w:r>
        <w:rPr>
          <w:sz w:val="22"/>
          <w:szCs w:val="22"/>
          <w:lang w:val="ru-RU"/>
        </w:rPr>
        <w:t>Эта аксиома уже упоминалась ранее, и именно с нее должна начинаться вся конвенция шумеров.</w:t>
      </w:r>
    </w:p>
    <w:p w14:paraId="58F135A0" w14:textId="77777777" w:rsidR="006262E3" w:rsidRDefault="006262E3" w:rsidP="00096B0F">
      <w:pPr>
        <w:ind w:firstLine="432"/>
        <w:jc w:val="both"/>
        <w:outlineLvl w:val="0"/>
        <w:rPr>
          <w:sz w:val="22"/>
          <w:szCs w:val="22"/>
          <w:lang w:val="ru-RU"/>
        </w:rPr>
      </w:pPr>
      <w:r w:rsidRPr="002961D6">
        <w:rPr>
          <w:sz w:val="22"/>
          <w:szCs w:val="22"/>
          <w:lang w:val="ru-RU"/>
        </w:rPr>
        <w:t xml:space="preserve">Вместе с тем, кроме начального, необходим еще и завершающий пункт </w:t>
      </w:r>
      <w:r w:rsidRPr="002961D6">
        <w:rPr>
          <w:i/>
          <w:sz w:val="22"/>
          <w:szCs w:val="22"/>
          <w:lang w:val="ru-RU"/>
        </w:rPr>
        <w:t>конвенции,</w:t>
      </w:r>
      <w:r w:rsidRPr="002961D6">
        <w:rPr>
          <w:sz w:val="22"/>
          <w:szCs w:val="22"/>
          <w:lang w:val="ru-RU"/>
        </w:rPr>
        <w:t xml:space="preserve"> которым должна быть </w:t>
      </w:r>
      <w:r w:rsidRPr="002961D6">
        <w:rPr>
          <w:i/>
          <w:sz w:val="22"/>
          <w:szCs w:val="22"/>
          <w:lang w:val="ru-RU"/>
        </w:rPr>
        <w:t>главная</w:t>
      </w:r>
      <w:r w:rsidRPr="002961D6">
        <w:rPr>
          <w:sz w:val="22"/>
          <w:szCs w:val="22"/>
          <w:lang w:val="ru-RU"/>
        </w:rPr>
        <w:t xml:space="preserve"> </w:t>
      </w:r>
      <w:r w:rsidRPr="002961D6">
        <w:rPr>
          <w:i/>
          <w:sz w:val="22"/>
          <w:szCs w:val="22"/>
          <w:lang w:val="ru-RU"/>
        </w:rPr>
        <w:t>гипотеза</w:t>
      </w:r>
      <w:r w:rsidRPr="002961D6">
        <w:rPr>
          <w:sz w:val="22"/>
          <w:szCs w:val="22"/>
          <w:lang w:val="ru-RU"/>
        </w:rPr>
        <w:t xml:space="preserve">: </w:t>
      </w:r>
      <w:r w:rsidRPr="002961D6">
        <w:rPr>
          <w:b/>
          <w:sz w:val="22"/>
          <w:szCs w:val="22"/>
          <w:lang w:val="ru-RU"/>
        </w:rPr>
        <w:t>площадь произвольного прямоугольника является инвариантом математики шумеров и не зависит ни от математически различимых, ни от физически различимых способов ее измерения.</w:t>
      </w:r>
    </w:p>
    <w:p w14:paraId="66AC93C4" w14:textId="6BA5F06C" w:rsidR="006262E3" w:rsidRDefault="006262E3" w:rsidP="00096B0F">
      <w:pPr>
        <w:ind w:firstLine="432"/>
        <w:jc w:val="both"/>
        <w:outlineLvl w:val="0"/>
        <w:rPr>
          <w:b/>
          <w:sz w:val="22"/>
          <w:szCs w:val="22"/>
          <w:lang w:val="ru-RU"/>
        </w:rPr>
      </w:pPr>
      <w:r w:rsidRPr="002961D6">
        <w:rPr>
          <w:sz w:val="22"/>
          <w:szCs w:val="22"/>
          <w:lang w:val="ru-RU"/>
        </w:rPr>
        <w:t xml:space="preserve">Смысл формулирования данной гипотезы в том, что мы точно не знаем, а потому только предполагаем, что все возможные алгебраические преобразования, связанные с различием процессов измерения, приводят к выводу об инвариантности площади и в алгебре шумеров. И эти предположения требуют доказательства. Данная гипотеза является ключевой, как бы выразились в наше время, для последующего развития всей математики, определяя и промежуточные вехи, и в целом градиент движения математической мысли. Но это будет выглядеть именно так только </w:t>
      </w:r>
      <w:r>
        <w:rPr>
          <w:sz w:val="22"/>
          <w:szCs w:val="22"/>
          <w:lang w:val="ru-RU"/>
        </w:rPr>
        <w:t xml:space="preserve">в ретроспективе, например, </w:t>
      </w:r>
      <w:r w:rsidRPr="002961D6">
        <w:rPr>
          <w:sz w:val="22"/>
          <w:szCs w:val="22"/>
          <w:lang w:val="ru-RU"/>
        </w:rPr>
        <w:t xml:space="preserve">с современной точки зрения. А что же происходит по существу? Идея, заложенная в гипотезе, порождает множество различимых истинных утверждений, которые могут быть сформулированы при детальном рассмотрении процесса измерения. </w:t>
      </w:r>
      <w:r>
        <w:rPr>
          <w:sz w:val="22"/>
          <w:szCs w:val="22"/>
          <w:lang w:val="ru-RU"/>
        </w:rPr>
        <w:t>Например</w:t>
      </w:r>
      <w:r w:rsidRPr="002961D6">
        <w:rPr>
          <w:sz w:val="22"/>
          <w:szCs w:val="22"/>
          <w:lang w:val="ru-RU"/>
        </w:rPr>
        <w:t>, вследствие конструктивных особенностей собственно системы шумеров, в любой паре множеств элементов, рассматриваемых в ней, установление взаимно</w:t>
      </w:r>
      <w:r>
        <w:rPr>
          <w:sz w:val="22"/>
          <w:szCs w:val="22"/>
          <w:lang w:val="ru-RU"/>
        </w:rPr>
        <w:t xml:space="preserve"> </w:t>
      </w:r>
      <w:r w:rsidRPr="002961D6">
        <w:rPr>
          <w:sz w:val="22"/>
          <w:szCs w:val="22"/>
          <w:lang w:val="ru-RU"/>
        </w:rPr>
        <w:t xml:space="preserve">однозначного соответствия между их элементами, если оно вообще возможно, допускается не одним способов. </w:t>
      </w:r>
      <w:r>
        <w:rPr>
          <w:sz w:val="22"/>
          <w:szCs w:val="22"/>
          <w:lang w:val="ru-RU"/>
        </w:rPr>
        <w:t>Яркий пример этому –</w:t>
      </w:r>
      <w:r w:rsidRPr="002961D6">
        <w:rPr>
          <w:sz w:val="22"/>
          <w:szCs w:val="22"/>
          <w:lang w:val="ru-RU"/>
        </w:rPr>
        <w:t xml:space="preserve"> </w:t>
      </w:r>
      <w:r w:rsidRPr="002961D6">
        <w:rPr>
          <w:sz w:val="22"/>
          <w:szCs w:val="22"/>
          <w:lang w:val="ru-RU"/>
        </w:rPr>
        <w:lastRenderedPageBreak/>
        <w:t xml:space="preserve">отсутствие биекции между множеством всех прямоугольников, имеющих не нулевую площадь и множеством чисел счисления. </w:t>
      </w:r>
      <w:r>
        <w:rPr>
          <w:sz w:val="22"/>
          <w:szCs w:val="22"/>
          <w:lang w:val="ru-RU"/>
        </w:rPr>
        <w:t>В</w:t>
      </w:r>
      <w:r w:rsidRPr="002961D6">
        <w:rPr>
          <w:sz w:val="22"/>
          <w:szCs w:val="22"/>
          <w:lang w:val="ru-RU"/>
        </w:rPr>
        <w:t xml:space="preserve">се такие и им подобные факторы не должны влиять на конечный результат. Кроме того, представляется также вполне очевидным, что результат измерения не должен </w:t>
      </w:r>
      <w:r w:rsidRPr="00F65535">
        <w:rPr>
          <w:sz w:val="22"/>
          <w:szCs w:val="22"/>
          <w:lang w:val="ru-RU"/>
        </w:rPr>
        <w:t xml:space="preserve">зависеть от способа ориентации, от порядка и времени размещения измерительного инструмента </w:t>
      </w:r>
      <w:r w:rsidRPr="002961D6">
        <w:rPr>
          <w:sz w:val="22"/>
          <w:szCs w:val="22"/>
          <w:lang w:val="ru-RU"/>
        </w:rPr>
        <w:t xml:space="preserve">на измеряемой площади: можно сразу всей совокупностью соответствующих данной точности (или меньшей, а затем просуммировав их, свести к целому количеству в границах данной точности)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покрыть ее или по очереди, начиная с произвольного места, помещать их, возможно, переставляя и</w:t>
      </w:r>
      <w:r>
        <w:rPr>
          <w:sz w:val="22"/>
          <w:szCs w:val="22"/>
          <w:lang w:val="ru-RU"/>
        </w:rPr>
        <w:t>/</w:t>
      </w:r>
      <w:r w:rsidRPr="002961D6">
        <w:rPr>
          <w:sz w:val="22"/>
          <w:szCs w:val="22"/>
          <w:lang w:val="ru-RU"/>
        </w:rPr>
        <w:t>или временно убирая, растянуть процесс во времени и т.</w:t>
      </w:r>
      <w:r w:rsidRPr="007753C2">
        <w:rPr>
          <w:sz w:val="22"/>
          <w:szCs w:val="22"/>
          <w:lang w:val="ru-RU"/>
        </w:rPr>
        <w:t xml:space="preserve"> </w:t>
      </w:r>
      <w:r w:rsidRPr="002961D6">
        <w:rPr>
          <w:sz w:val="22"/>
          <w:szCs w:val="22"/>
          <w:lang w:val="ru-RU"/>
        </w:rPr>
        <w:t>д. и т.п. И, конечно, результат измерения не должен зависеть от субъекта. Все возможные и вполне различимые (математически, физически и пр.) друг от друга варианты процесса измерения должны представлять его (процесса) допустимые симметрии, поскольку конечный результат – число, отображающее величину измеряемой площади с наперед заданной точностью, – должен быть одним и тем же.</w:t>
      </w:r>
      <w:r>
        <w:rPr>
          <w:sz w:val="22"/>
          <w:szCs w:val="22"/>
          <w:lang w:val="ru-RU"/>
        </w:rPr>
        <w:t xml:space="preserve"> Иначе утрачивается смысл создания шумерами своей системы. </w:t>
      </w:r>
      <w:r w:rsidRPr="002961D6">
        <w:rPr>
          <w:sz w:val="22"/>
          <w:szCs w:val="22"/>
          <w:lang w:val="ru-RU"/>
        </w:rPr>
        <w:t>Разрешение единственного не конструктивного множества – множества истинных утверждений – является действием необходимым для достижения замкнутости всей системы шумеров, только в данном случае можно будет вполне определенно утверждать, что она является действительно самодостаточной.</w:t>
      </w:r>
      <w:r w:rsidRPr="00D226B7">
        <w:rPr>
          <w:sz w:val="22"/>
          <w:szCs w:val="22"/>
          <w:lang w:val="ru-RU"/>
        </w:rPr>
        <w:t xml:space="preserve"> </w:t>
      </w:r>
      <w:r w:rsidRPr="002961D6">
        <w:rPr>
          <w:sz w:val="22"/>
          <w:szCs w:val="22"/>
          <w:lang w:val="ru-RU"/>
        </w:rPr>
        <w:t>Если невозможно сразу решить проблему в целом, ее следует разделить на этапы. На каждом из них происходит выбор конкретных различимых способов, подлежащих формированию, например, в некий симметричный мультиплет. Это позволяет в приложении к конкретно рассматриваемой ситуации наполнить частной семантикой формальное утверждение (или форму) гипоте</w:t>
      </w:r>
      <w:r w:rsidRPr="007753C2">
        <w:rPr>
          <w:sz w:val="22"/>
          <w:szCs w:val="22"/>
          <w:lang w:val="ru-RU"/>
        </w:rPr>
        <w:t>з</w:t>
      </w:r>
      <w:r w:rsidRPr="002961D6">
        <w:rPr>
          <w:sz w:val="22"/>
          <w:szCs w:val="22"/>
          <w:lang w:val="ru-RU"/>
        </w:rPr>
        <w:t>ы, а затем семантически уточненное утверждение  необходимо интерпретиро</w:t>
      </w:r>
      <w:r w:rsidRPr="007753C2">
        <w:rPr>
          <w:sz w:val="22"/>
          <w:szCs w:val="22"/>
          <w:lang w:val="ru-RU"/>
        </w:rPr>
        <w:t>в</w:t>
      </w:r>
      <w:r w:rsidRPr="002961D6">
        <w:rPr>
          <w:sz w:val="22"/>
          <w:szCs w:val="22"/>
          <w:lang w:val="ru-RU"/>
        </w:rPr>
        <w:t xml:space="preserve">ать математической моделью (по-другому, математической структурой), задача </w:t>
      </w:r>
      <w:r w:rsidRPr="00F65535">
        <w:rPr>
          <w:sz w:val="22"/>
          <w:szCs w:val="22"/>
          <w:lang w:val="ru-RU"/>
        </w:rPr>
        <w:t>которой</w:t>
      </w:r>
      <w:r w:rsidRPr="002961D6">
        <w:rPr>
          <w:sz w:val="22"/>
          <w:szCs w:val="22"/>
          <w:lang w:val="ru-RU"/>
        </w:rPr>
        <w:t xml:space="preserve"> –</w:t>
      </w:r>
      <w:r w:rsidRPr="00F65535">
        <w:rPr>
          <w:sz w:val="22"/>
          <w:szCs w:val="22"/>
          <w:lang w:val="ru-RU"/>
        </w:rPr>
        <w:t xml:space="preserve"> служить средством верификации для подтверждения (или опровержения) главной гипотезы только в той части, которую ограничивает  данное уточнение, т. е. в части, соответствующей симметричному объединению в единую совокупность некоторого количества конкретных (математически или физически) различимых способов измерения произвольного прямоугольника.  </w:t>
      </w:r>
      <w:r w:rsidRPr="002961D6">
        <w:rPr>
          <w:sz w:val="22"/>
          <w:szCs w:val="22"/>
          <w:lang w:val="ru-RU"/>
        </w:rPr>
        <w:t>Как правило, подобная симметризация приводит к расширению алгебры математики шумеров, поэтому в расширенную алгебру необходимо внести ресурсы ее редуцирования обратно к алгебре шумеров. Например, наряду с имеющимся носителем алгебры возможно появление преобразованного носителя, наряду с имеющимися операциями</w:t>
      </w:r>
      <w:r>
        <w:rPr>
          <w:sz w:val="22"/>
          <w:szCs w:val="22"/>
          <w:lang w:val="ru-RU"/>
        </w:rPr>
        <w:t xml:space="preserve"> – </w:t>
      </w:r>
      <w:r w:rsidRPr="002961D6">
        <w:rPr>
          <w:sz w:val="22"/>
          <w:szCs w:val="22"/>
          <w:lang w:val="ru-RU"/>
        </w:rPr>
        <w:t>появление новых (в частности, на элементах преобразованного носителя) и т.</w:t>
      </w:r>
      <w:r w:rsidR="00C4557B">
        <w:rPr>
          <w:sz w:val="22"/>
          <w:szCs w:val="22"/>
          <w:lang w:val="ru-RU"/>
        </w:rPr>
        <w:t xml:space="preserve"> </w:t>
      </w:r>
      <w:r w:rsidRPr="002961D6">
        <w:rPr>
          <w:sz w:val="22"/>
          <w:szCs w:val="22"/>
          <w:lang w:val="ru-RU"/>
        </w:rPr>
        <w:t>п. Непротиворечивость расширения при этом обусловливается, например, приведением некоторого алгоритма соответствующего преобразования (носителя, операций, отношений), а кроме того, алгоритма, ему обратного. Таким образом, к уже имеющимся ресурсам в расширяемую алгебру</w:t>
      </w:r>
      <w:r>
        <w:rPr>
          <w:sz w:val="22"/>
          <w:szCs w:val="22"/>
          <w:lang w:val="ru-RU"/>
        </w:rPr>
        <w:t>, обычно ее является Метаалгебра,</w:t>
      </w:r>
      <w:r w:rsidRPr="002961D6">
        <w:rPr>
          <w:sz w:val="22"/>
          <w:szCs w:val="22"/>
          <w:lang w:val="ru-RU"/>
        </w:rPr>
        <w:t xml:space="preserve"> в качестве дополнительных ресурсов вносятся и преобразованные</w:t>
      </w:r>
      <w:r>
        <w:rPr>
          <w:sz w:val="22"/>
          <w:szCs w:val="22"/>
          <w:lang w:val="ru-RU"/>
        </w:rPr>
        <w:t xml:space="preserve"> </w:t>
      </w:r>
      <w:r w:rsidRPr="002961D6">
        <w:rPr>
          <w:sz w:val="22"/>
          <w:szCs w:val="22"/>
          <w:lang w:val="ru-RU"/>
        </w:rPr>
        <w:t xml:space="preserve">носитель, </w:t>
      </w:r>
      <w:r w:rsidRPr="002961D6">
        <w:rPr>
          <w:sz w:val="22"/>
          <w:szCs w:val="22"/>
          <w:lang w:val="ru-RU"/>
        </w:rPr>
        <w:lastRenderedPageBreak/>
        <w:t>операции, отношения (если таковые имеют место быть)</w:t>
      </w:r>
      <w:r>
        <w:rPr>
          <w:sz w:val="22"/>
          <w:szCs w:val="22"/>
          <w:lang w:val="ru-RU"/>
        </w:rPr>
        <w:t>,</w:t>
      </w:r>
      <w:r w:rsidRPr="002961D6">
        <w:rPr>
          <w:sz w:val="22"/>
          <w:szCs w:val="22"/>
          <w:lang w:val="ru-RU"/>
        </w:rPr>
        <w:t xml:space="preserve"> и алгоритмы соответствующих преобразований</w:t>
      </w:r>
      <w:r>
        <w:rPr>
          <w:sz w:val="22"/>
          <w:szCs w:val="22"/>
          <w:lang w:val="ru-RU"/>
        </w:rPr>
        <w:t>,</w:t>
      </w:r>
      <w:r w:rsidRPr="002961D6">
        <w:rPr>
          <w:sz w:val="22"/>
          <w:szCs w:val="22"/>
          <w:lang w:val="ru-RU"/>
        </w:rPr>
        <w:t xml:space="preserve"> </w:t>
      </w:r>
      <w:r>
        <w:rPr>
          <w:sz w:val="22"/>
          <w:szCs w:val="22"/>
          <w:lang w:val="ru-RU"/>
        </w:rPr>
        <w:t>и</w:t>
      </w:r>
      <w:r w:rsidRPr="002961D6">
        <w:rPr>
          <w:sz w:val="22"/>
          <w:szCs w:val="22"/>
          <w:lang w:val="ru-RU"/>
        </w:rPr>
        <w:t xml:space="preserve"> </w:t>
      </w:r>
      <w:r>
        <w:rPr>
          <w:sz w:val="22"/>
          <w:szCs w:val="22"/>
          <w:lang w:val="ru-RU"/>
        </w:rPr>
        <w:t xml:space="preserve">алгоритмы, </w:t>
      </w:r>
      <w:r w:rsidRPr="002961D6">
        <w:rPr>
          <w:sz w:val="22"/>
          <w:szCs w:val="22"/>
          <w:lang w:val="ru-RU"/>
        </w:rPr>
        <w:t>обратны</w:t>
      </w:r>
      <w:r>
        <w:rPr>
          <w:sz w:val="22"/>
          <w:szCs w:val="22"/>
          <w:lang w:val="ru-RU"/>
        </w:rPr>
        <w:t>е</w:t>
      </w:r>
      <w:r w:rsidRPr="000D1AEE">
        <w:rPr>
          <w:sz w:val="22"/>
          <w:szCs w:val="22"/>
          <w:lang w:val="ru-RU"/>
        </w:rPr>
        <w:t xml:space="preserve"> </w:t>
      </w:r>
      <w:r>
        <w:rPr>
          <w:sz w:val="22"/>
          <w:szCs w:val="22"/>
          <w:lang w:val="ru-RU"/>
        </w:rPr>
        <w:t>последним</w:t>
      </w:r>
      <w:r w:rsidRPr="002961D6">
        <w:rPr>
          <w:sz w:val="22"/>
          <w:szCs w:val="22"/>
          <w:lang w:val="ru-RU"/>
        </w:rPr>
        <w:t>. Если все это сделано для одной из изоморфных алгебр, то непременным условием является поиск способа расширения соответствующих ресурсов и построение взаимообратимых алгоритмов также и в другой алгебре. В итоге, получая в расширенной математике некий результат или результаты (измерений), можно за счет имеющихся в ней средств преобразовать их (результаты) обратно (редуцировать) к математике шумеров. Сравнивая редуцированные результаты измерения на предмет непротиворечивости уже в рамках математики шумеров, можно делать выводы об инвариантности или не инвариантности того или иного фактора именно в данной математике.</w:t>
      </w:r>
    </w:p>
    <w:p w14:paraId="05ADBBFF" w14:textId="77777777" w:rsidR="006262E3" w:rsidRDefault="006262E3" w:rsidP="00096B0F">
      <w:pPr>
        <w:ind w:firstLine="432"/>
        <w:jc w:val="both"/>
        <w:outlineLvl w:val="0"/>
        <w:rPr>
          <w:sz w:val="22"/>
          <w:szCs w:val="22"/>
          <w:lang w:val="ru-RU"/>
        </w:rPr>
      </w:pPr>
      <w:r w:rsidRPr="002961D6">
        <w:rPr>
          <w:sz w:val="22"/>
          <w:szCs w:val="22"/>
          <w:lang w:val="ru-RU"/>
        </w:rPr>
        <w:t>В контексте изложенной концепции теории математики отметим следующее.</w:t>
      </w:r>
      <w:r>
        <w:rPr>
          <w:sz w:val="22"/>
          <w:szCs w:val="22"/>
          <w:lang w:val="ru-RU"/>
        </w:rPr>
        <w:t xml:space="preserve"> </w:t>
      </w:r>
      <w:r w:rsidRPr="002961D6">
        <w:rPr>
          <w:sz w:val="22"/>
          <w:szCs w:val="22"/>
          <w:lang w:val="ru-RU"/>
        </w:rPr>
        <w:t>Любая математическая структура создается не ради создания собственно какой-то новой математической структуры. Ее создание является необходимым шагом для доказательства определенной части главной теоремы. По этой причине все известные математические структуры в рамках теоретической математики выстраиваются в некоторую последовательность необходимых ресурсов для доказательства отдельных этапов основной гипотезы (главной теоремы математики шумеров).</w:t>
      </w:r>
      <w:r>
        <w:rPr>
          <w:sz w:val="22"/>
          <w:szCs w:val="22"/>
          <w:lang w:val="ru-RU"/>
        </w:rPr>
        <w:t xml:space="preserve"> </w:t>
      </w:r>
      <w:r w:rsidRPr="002961D6">
        <w:rPr>
          <w:sz w:val="22"/>
          <w:szCs w:val="22"/>
          <w:lang w:val="ru-RU"/>
        </w:rPr>
        <w:t xml:space="preserve">В общем случае условия измерения столь многообразны, что для их симметризации потребуется использовать достижения всех на сегодня известных математических и физических школ, начиная от древних греков во главе с Пифагором и вплоть до Кантора с его теорией множеств, до абстракционистов, конструктивистов, интуиционистов всех направлений. Но не только это. Потребуются и Ньютон, и Максвелл, и Планк, и Эйнштейн, и копенгагенская школа во главе с Бором, и физики с более современными идеями. И опять-таки не только это. Потребуется учет и социальных, и психологических, и биологических, и химических, и прочих, исследуемых различными науками, факторов не только для всего социума – нашей цивилизации, но и для отдельных ее субъектов с их индивидуальными </w:t>
      </w:r>
      <w:proofErr w:type="gramStart"/>
      <w:r w:rsidRPr="002961D6">
        <w:rPr>
          <w:sz w:val="22"/>
          <w:szCs w:val="22"/>
          <w:lang w:val="ru-RU"/>
        </w:rPr>
        <w:t>психо-физиологическими</w:t>
      </w:r>
      <w:proofErr w:type="gramEnd"/>
      <w:r w:rsidRPr="002961D6">
        <w:rPr>
          <w:sz w:val="22"/>
          <w:szCs w:val="22"/>
          <w:lang w:val="ru-RU"/>
        </w:rPr>
        <w:t xml:space="preserve"> свойствами (наклонностями, способностями) и генетическим строением. </w:t>
      </w:r>
      <w:r>
        <w:rPr>
          <w:sz w:val="22"/>
          <w:szCs w:val="22"/>
          <w:lang w:val="ru-RU"/>
        </w:rPr>
        <w:t xml:space="preserve">Главная заслуга шумеров именно в том, что они создали </w:t>
      </w:r>
      <w:r w:rsidRPr="005F49D6">
        <w:rPr>
          <w:b/>
          <w:bCs/>
          <w:sz w:val="22"/>
          <w:szCs w:val="22"/>
          <w:lang w:val="ru-RU"/>
        </w:rPr>
        <w:t>язык</w:t>
      </w:r>
      <w:r>
        <w:rPr>
          <w:sz w:val="22"/>
          <w:szCs w:val="22"/>
          <w:lang w:val="ru-RU"/>
        </w:rPr>
        <w:t xml:space="preserve">, на котором возможно описывать </w:t>
      </w:r>
      <w:r w:rsidRPr="00152F15">
        <w:rPr>
          <w:b/>
          <w:bCs/>
          <w:sz w:val="22"/>
          <w:szCs w:val="22"/>
          <w:lang w:val="ru-RU"/>
        </w:rPr>
        <w:t>все вокруг, используя слова конечной длины</w:t>
      </w:r>
      <w:r>
        <w:rPr>
          <w:sz w:val="22"/>
          <w:szCs w:val="22"/>
          <w:lang w:val="ru-RU"/>
        </w:rPr>
        <w:t xml:space="preserve">. </w:t>
      </w:r>
    </w:p>
    <w:p w14:paraId="7511C76D" w14:textId="77777777" w:rsidR="006262E3" w:rsidRDefault="006262E3" w:rsidP="00096B0F">
      <w:pPr>
        <w:ind w:firstLine="432"/>
        <w:jc w:val="both"/>
        <w:outlineLvl w:val="0"/>
        <w:rPr>
          <w:b/>
          <w:sz w:val="22"/>
          <w:szCs w:val="22"/>
          <w:lang w:val="ru-RU"/>
        </w:rPr>
      </w:pPr>
      <w:r w:rsidRPr="002961D6">
        <w:rPr>
          <w:sz w:val="22"/>
          <w:szCs w:val="22"/>
          <w:lang w:val="ru-RU"/>
        </w:rPr>
        <w:t>В качестве первого примера использования главной гипотезы конвенции шумеров приведем следующую теорему.</w:t>
      </w:r>
    </w:p>
    <w:p w14:paraId="461C9DBA" w14:textId="77777777" w:rsidR="006262E3" w:rsidRDefault="006262E3" w:rsidP="00096B0F">
      <w:pPr>
        <w:ind w:firstLine="432"/>
        <w:jc w:val="both"/>
        <w:outlineLvl w:val="0"/>
        <w:rPr>
          <w:b/>
          <w:sz w:val="22"/>
          <w:szCs w:val="22"/>
          <w:lang w:val="ru-RU"/>
        </w:rPr>
      </w:pPr>
      <w:r w:rsidRPr="002961D6">
        <w:rPr>
          <w:sz w:val="22"/>
          <w:szCs w:val="22"/>
          <w:lang w:val="ru-RU"/>
        </w:rPr>
        <w:t>Теорема.</w:t>
      </w:r>
      <w:r>
        <w:rPr>
          <w:sz w:val="22"/>
          <w:szCs w:val="22"/>
          <w:lang w:val="ru-RU"/>
        </w:rPr>
        <w:t xml:space="preserve"> </w:t>
      </w:r>
      <w:r w:rsidRPr="002961D6">
        <w:rPr>
          <w:b/>
          <w:sz w:val="22"/>
          <w:szCs w:val="22"/>
          <w:lang w:val="ru-RU"/>
        </w:rPr>
        <w:t xml:space="preserve">Результат измерения произвольного прямоугольника в измерительной среде системы шумеров не зависит от замены любого из </w:t>
      </w:r>
      <m:oMath>
        <m:r>
          <m:rPr>
            <m:sty m:val="p"/>
          </m:rPr>
          <w:rPr>
            <w:rFonts w:ascii="Cambria Math"/>
            <w:sz w:val="22"/>
            <w:szCs w:val="22"/>
          </w:rPr>
          <m:t>Δ</m:t>
        </m:r>
        <m:r>
          <w:rPr>
            <w:rFonts w:ascii="Cambria Math"/>
            <w:sz w:val="22"/>
            <w:szCs w:val="22"/>
            <w:lang w:val="ru-RU"/>
          </w:rPr>
          <m:t>345</m:t>
        </m:r>
      </m:oMath>
      <w:r w:rsidRPr="002961D6">
        <w:rPr>
          <w:b/>
          <w:sz w:val="22"/>
          <w:szCs w:val="22"/>
          <w:lang w:val="ru-RU"/>
        </w:rPr>
        <w:t xml:space="preserve"> на его копию или на совокупность других </w:t>
      </w:r>
      <m:oMath>
        <m:r>
          <m:rPr>
            <m:sty m:val="p"/>
          </m:rPr>
          <w:rPr>
            <w:rFonts w:ascii="Cambria Math"/>
            <w:sz w:val="22"/>
            <w:szCs w:val="22"/>
          </w:rPr>
          <m:t>Δ</m:t>
        </m:r>
        <m:r>
          <w:rPr>
            <w:rFonts w:ascii="Cambria Math"/>
            <w:sz w:val="22"/>
            <w:szCs w:val="22"/>
            <w:lang w:val="ru-RU"/>
          </w:rPr>
          <m:t>345</m:t>
        </m:r>
      </m:oMath>
      <w:r w:rsidRPr="002961D6">
        <w:rPr>
          <w:b/>
          <w:sz w:val="22"/>
          <w:szCs w:val="22"/>
          <w:lang w:val="ru-RU"/>
        </w:rPr>
        <w:t xml:space="preserve">, суммарная площадь которых тождественна площади заменяемого </w:t>
      </w:r>
      <m:oMath>
        <m:r>
          <m:rPr>
            <m:sty m:val="p"/>
          </m:rPr>
          <w:rPr>
            <w:rFonts w:ascii="Cambria Math"/>
            <w:sz w:val="22"/>
            <w:szCs w:val="22"/>
          </w:rPr>
          <m:t>Δ</m:t>
        </m:r>
        <m:r>
          <w:rPr>
            <w:rFonts w:ascii="Cambria Math"/>
            <w:sz w:val="22"/>
            <w:szCs w:val="22"/>
            <w:lang w:val="ru-RU"/>
          </w:rPr>
          <m:t>345</m:t>
        </m:r>
      </m:oMath>
      <w:r w:rsidRPr="002961D6">
        <w:rPr>
          <w:b/>
          <w:sz w:val="22"/>
          <w:szCs w:val="22"/>
          <w:lang w:val="ru-RU"/>
        </w:rPr>
        <w:t>.</w:t>
      </w:r>
    </w:p>
    <w:p w14:paraId="52DBCF99" w14:textId="77777777" w:rsidR="006262E3" w:rsidRDefault="006262E3" w:rsidP="00096B0F">
      <w:pPr>
        <w:ind w:firstLine="432"/>
        <w:jc w:val="both"/>
        <w:outlineLvl w:val="0"/>
        <w:rPr>
          <w:b/>
          <w:sz w:val="22"/>
          <w:szCs w:val="22"/>
          <w:lang w:val="ru-RU"/>
        </w:rPr>
      </w:pPr>
      <w:r w:rsidRPr="002961D6">
        <w:rPr>
          <w:sz w:val="22"/>
          <w:szCs w:val="22"/>
          <w:lang w:val="ru-RU"/>
        </w:rPr>
        <w:t>Вполне вероятно, что существует не один способ, а некоторая совокупность различных способов интерпретации данного утверждения, т.</w:t>
      </w:r>
      <w:r>
        <w:rPr>
          <w:sz w:val="22"/>
          <w:szCs w:val="22"/>
          <w:lang w:val="ru-RU"/>
        </w:rPr>
        <w:t xml:space="preserve"> </w:t>
      </w:r>
      <w:r w:rsidRPr="002961D6">
        <w:rPr>
          <w:sz w:val="22"/>
          <w:szCs w:val="22"/>
          <w:lang w:val="ru-RU"/>
        </w:rPr>
        <w:t xml:space="preserve">е., содержательно, существует совокупность различных математических моделей. Однако, если будет приведена определенная модель, которая или </w:t>
      </w:r>
      <w:proofErr w:type="gramStart"/>
      <w:r w:rsidRPr="002961D6">
        <w:rPr>
          <w:sz w:val="22"/>
          <w:szCs w:val="22"/>
          <w:lang w:val="ru-RU"/>
        </w:rPr>
        <w:t>подтвердит,</w:t>
      </w:r>
      <w:r w:rsidRPr="00CD3678">
        <w:rPr>
          <w:sz w:val="22"/>
          <w:szCs w:val="22"/>
          <w:lang w:val="ru-RU"/>
        </w:rPr>
        <w:t xml:space="preserve"> </w:t>
      </w:r>
      <w:r w:rsidRPr="002961D6">
        <w:rPr>
          <w:sz w:val="22"/>
          <w:szCs w:val="22"/>
          <w:lang w:val="ru-RU"/>
        </w:rPr>
        <w:t xml:space="preserve"> </w:t>
      </w:r>
      <w:r w:rsidRPr="002961D6">
        <w:rPr>
          <w:sz w:val="22"/>
          <w:szCs w:val="22"/>
          <w:lang w:val="ru-RU"/>
        </w:rPr>
        <w:lastRenderedPageBreak/>
        <w:t>или</w:t>
      </w:r>
      <w:proofErr w:type="gramEnd"/>
      <w:r w:rsidRPr="002961D6">
        <w:rPr>
          <w:sz w:val="22"/>
          <w:szCs w:val="22"/>
          <w:lang w:val="ru-RU"/>
        </w:rPr>
        <w:t xml:space="preserve"> опровергнет (за счет выявленных с ее помощью противоречий) высказывание теоремы, то можно утверждать, что данная модель с точностью до </w:t>
      </w:r>
      <w:r w:rsidRPr="002961D6">
        <w:rPr>
          <w:b/>
          <w:sz w:val="22"/>
          <w:szCs w:val="22"/>
          <w:lang w:val="ru-RU"/>
        </w:rPr>
        <w:t>изоморфных ей</w:t>
      </w:r>
      <w:r w:rsidRPr="002961D6">
        <w:rPr>
          <w:sz w:val="22"/>
          <w:szCs w:val="22"/>
          <w:lang w:val="ru-RU"/>
        </w:rPr>
        <w:t xml:space="preserve"> моделей доказывает истинность или ложность утверждения теоремы. Далее, что наиболее важно, если эта модель является к тому же и изоморфной всей конструкции шумеров, то она еще раз подтверждает с точностью до всех </w:t>
      </w:r>
      <w:r w:rsidRPr="002961D6">
        <w:rPr>
          <w:b/>
          <w:sz w:val="22"/>
          <w:szCs w:val="22"/>
          <w:lang w:val="ru-RU"/>
        </w:rPr>
        <w:t>изоморфных ей и системе шумеров</w:t>
      </w:r>
      <w:r w:rsidRPr="002961D6">
        <w:rPr>
          <w:sz w:val="22"/>
          <w:szCs w:val="22"/>
          <w:lang w:val="ru-RU"/>
        </w:rPr>
        <w:t xml:space="preserve"> моделей отсутствие внутренних противоречий или вскрывает их внутри собственно системы шумеров. Отсутствие логической необходимости в подтверждении данной моделью непротиворечивости конструкции шумеров в более широком аспекте, нежели изложенном в теореме, не должно смущать. Модель фактически только идентифицируется на принадлежность к множеству моделей изоморфных собственно системе шумеров (в определенной части системы шумеров) с тем, чтобы нам были обеспечены правомерность следующего из нее вердикта (об отсутствии в системе или в той ее части, для которой модель представляется изоморфной, внутренних противоречий согласно изложенной в теореме причине), а также легитимность утверждения о непротиворечивости расширения  математики шумеров новыми элементами и процедурами, содержащимися в представленной модели (если таковые имеются).</w:t>
      </w:r>
    </w:p>
    <w:p w14:paraId="0CA78313" w14:textId="711F4795" w:rsidR="006262E3" w:rsidRDefault="006262E3" w:rsidP="00C24C00">
      <w:pPr>
        <w:ind w:firstLine="432"/>
        <w:jc w:val="both"/>
        <w:outlineLvl w:val="0"/>
        <w:rPr>
          <w:sz w:val="22"/>
          <w:szCs w:val="22"/>
          <w:lang w:val="ru-RU"/>
        </w:rPr>
      </w:pPr>
      <w:r w:rsidRPr="002961D6">
        <w:rPr>
          <w:sz w:val="22"/>
          <w:szCs w:val="22"/>
          <w:lang w:val="ru-RU"/>
        </w:rPr>
        <w:t>Функционально, модель, интерпретирующая условие</w:t>
      </w:r>
      <w:r>
        <w:rPr>
          <w:sz w:val="22"/>
          <w:szCs w:val="22"/>
          <w:lang w:val="ru-RU"/>
        </w:rPr>
        <w:t xml:space="preserve"> </w:t>
      </w:r>
      <w:r w:rsidRPr="002961D6">
        <w:rPr>
          <w:sz w:val="22"/>
          <w:szCs w:val="22"/>
          <w:lang w:val="ru-RU"/>
        </w:rPr>
        <w:t>приведенной теоремы, может быть представлена так.</w:t>
      </w:r>
      <w:r>
        <w:rPr>
          <w:sz w:val="22"/>
          <w:szCs w:val="22"/>
          <w:lang w:val="ru-RU"/>
        </w:rPr>
        <w:t xml:space="preserve"> </w:t>
      </w:r>
      <w:r w:rsidRPr="002961D6">
        <w:rPr>
          <w:sz w:val="22"/>
          <w:szCs w:val="22"/>
          <w:lang w:val="ru-RU"/>
        </w:rPr>
        <w:t xml:space="preserve">Рассмотрим множество всех прямоугольников с </w:t>
      </w:r>
      <w:r w:rsidRPr="00C45A25">
        <w:rPr>
          <w:b/>
          <w:bCs/>
          <w:sz w:val="22"/>
          <w:szCs w:val="22"/>
          <w:lang w:val="ru-RU"/>
        </w:rPr>
        <w:t>выделенным основанием</w:t>
      </w:r>
      <w:r w:rsidRPr="002961D6">
        <w:rPr>
          <w:sz w:val="22"/>
          <w:szCs w:val="22"/>
          <w:lang w:val="ru-RU"/>
        </w:rPr>
        <w:t xml:space="preserve">, обладающих площадью. Пусть имеется произвольный прямоугольник </w:t>
      </w:r>
      <m:oMath>
        <m:r>
          <w:rPr>
            <w:rFonts w:ascii="Cambria Math"/>
            <w:sz w:val="22"/>
            <w:szCs w:val="22"/>
          </w:rPr>
          <m:t>ABCD</m:t>
        </m:r>
      </m:oMath>
      <w:r w:rsidRPr="002961D6">
        <w:rPr>
          <w:sz w:val="22"/>
          <w:szCs w:val="22"/>
          <w:lang w:val="ru-RU"/>
        </w:rPr>
        <w:t xml:space="preserve"> из такого множества. Совместим его основание </w:t>
      </w:r>
      <m:oMath>
        <m:r>
          <w:rPr>
            <w:rFonts w:ascii="Cambria Math"/>
            <w:sz w:val="22"/>
            <w:szCs w:val="22"/>
          </w:rPr>
          <m:t>AD</m:t>
        </m:r>
      </m:oMath>
      <w:r w:rsidRPr="002961D6">
        <w:rPr>
          <w:sz w:val="22"/>
          <w:szCs w:val="22"/>
          <w:lang w:val="ru-RU"/>
        </w:rPr>
        <w:t xml:space="preserve"> с абсциссой шумеров, полупрямой, на которой размещены элементы </w:t>
      </w:r>
      <w:r w:rsidRPr="00F65535">
        <w:rPr>
          <w:sz w:val="22"/>
          <w:szCs w:val="22"/>
          <w:lang w:val="ru-RU"/>
        </w:rPr>
        <w:t xml:space="preserve">множества </w:t>
      </w:r>
      <m:oMath>
        <m:r>
          <m:rPr>
            <m:sty m:val="p"/>
          </m:rPr>
          <w:rPr>
            <w:rFonts w:ascii="Cambria Math"/>
            <w:sz w:val="22"/>
            <w:szCs w:val="22"/>
          </w:rPr>
          <m:t>Τ</m:t>
        </m:r>
      </m:oMath>
      <w:r w:rsidRPr="00F65535">
        <w:rPr>
          <w:sz w:val="22"/>
          <w:szCs w:val="22"/>
          <w:lang w:val="ru-RU"/>
        </w:rPr>
        <w:t xml:space="preserve">, так, чтобы </w:t>
      </w:r>
      <w:proofErr w:type="gramStart"/>
      <w:r w:rsidRPr="002961D6">
        <w:rPr>
          <w:sz w:val="22"/>
          <w:szCs w:val="22"/>
          <w:lang w:val="ru-RU"/>
        </w:rPr>
        <w:t>его  точка</w:t>
      </w:r>
      <w:proofErr w:type="gramEnd"/>
      <w:r w:rsidRPr="002961D6">
        <w:rPr>
          <w:sz w:val="22"/>
          <w:szCs w:val="22"/>
          <w:lang w:val="ru-RU"/>
        </w:rPr>
        <w:t xml:space="preserve"> </w:t>
      </w:r>
      <m:oMath>
        <m:r>
          <w:rPr>
            <w:rFonts w:ascii="Cambria Math"/>
            <w:sz w:val="22"/>
            <w:szCs w:val="22"/>
          </w:rPr>
          <m:t>A</m:t>
        </m:r>
      </m:oMath>
      <w:r w:rsidRPr="002961D6">
        <w:rPr>
          <w:sz w:val="22"/>
          <w:szCs w:val="22"/>
          <w:lang w:val="ru-RU"/>
        </w:rPr>
        <w:t xml:space="preserve"> совпала с начальной точкой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а точка </w:t>
      </w:r>
      <m:oMath>
        <m:r>
          <w:rPr>
            <w:rFonts w:ascii="Cambria Math"/>
            <w:sz w:val="22"/>
            <w:szCs w:val="22"/>
          </w:rPr>
          <m:t>D</m:t>
        </m:r>
      </m:oMath>
      <w:r w:rsidRPr="002961D6">
        <w:rPr>
          <w:sz w:val="22"/>
          <w:szCs w:val="22"/>
          <w:lang w:val="ru-RU"/>
        </w:rPr>
        <w:t xml:space="preserve"> прямоугольника </w:t>
      </w:r>
      <m:oMath>
        <m:r>
          <w:rPr>
            <w:rFonts w:ascii="Cambria Math"/>
            <w:sz w:val="22"/>
            <w:szCs w:val="22"/>
          </w:rPr>
          <m:t>ABCD</m:t>
        </m:r>
      </m:oMath>
      <w:r w:rsidRPr="002961D6">
        <w:rPr>
          <w:sz w:val="22"/>
          <w:szCs w:val="22"/>
          <w:lang w:val="ru-RU"/>
        </w:rPr>
        <w:t xml:space="preserve"> находилась, например, после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Продолжим полупрямую от точки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hAnsi="Cambria Math" w:cs="Cambria Math"/>
            <w:sz w:val="22"/>
            <w:szCs w:val="22"/>
            <w:lang w:val="ru-RU"/>
          </w:rPr>
          <m:t>∈</m:t>
        </m:r>
        <m:r>
          <m:rPr>
            <m:sty m:val="p"/>
          </m:rPr>
          <w:rPr>
            <w:rFonts w:ascii="Cambria Math"/>
            <w:sz w:val="22"/>
            <w:szCs w:val="22"/>
          </w:rPr>
          <m:t>Τ</m:t>
        </m:r>
      </m:oMath>
      <w:r w:rsidRPr="002961D6">
        <w:rPr>
          <w:sz w:val="22"/>
          <w:szCs w:val="22"/>
          <w:lang w:val="ru-RU"/>
        </w:rPr>
        <w:t xml:space="preserve"> в обратном направлении и построим на стороне (на высоте) </w:t>
      </w:r>
      <m:oMath>
        <m:r>
          <w:rPr>
            <w:rFonts w:ascii="Cambria Math"/>
            <w:sz w:val="22"/>
            <w:szCs w:val="22"/>
          </w:rPr>
          <m:t>AB</m:t>
        </m:r>
      </m:oMath>
      <w:r w:rsidRPr="002961D6">
        <w:rPr>
          <w:sz w:val="22"/>
          <w:szCs w:val="22"/>
          <w:lang w:val="ru-RU"/>
        </w:rPr>
        <w:t xml:space="preserve"> прямоугольника </w:t>
      </w:r>
      <m:oMath>
        <m:r>
          <w:rPr>
            <w:rFonts w:ascii="Cambria Math"/>
            <w:sz w:val="22"/>
            <w:szCs w:val="22"/>
          </w:rPr>
          <m:t>ABCD</m:t>
        </m:r>
      </m:oMath>
      <w:r w:rsidRPr="002961D6">
        <w:rPr>
          <w:sz w:val="22"/>
          <w:szCs w:val="22"/>
          <w:lang w:val="ru-RU"/>
        </w:rPr>
        <w:t xml:space="preserve"> равный </w:t>
      </w:r>
      <w:r w:rsidR="00C4557B" w:rsidRPr="002961D6">
        <w:rPr>
          <w:sz w:val="22"/>
          <w:szCs w:val="22"/>
          <w:lang w:val="ru-RU"/>
        </w:rPr>
        <w:t>ему прямоугольник</w:t>
      </w:r>
      <w:r w:rsidR="00C4557B">
        <w:rPr>
          <w:sz w:val="22"/>
          <w:szCs w:val="22"/>
          <w:lang w:val="ru-RU"/>
        </w:rPr>
        <w:t xml:space="preserve"> </w:t>
      </w:r>
      <m:oMath>
        <m:r>
          <w:rPr>
            <w:rFonts w:ascii="Cambria Math"/>
            <w:sz w:val="22"/>
            <w:szCs w:val="22"/>
          </w:rPr>
          <m:t>AB</m:t>
        </m:r>
        <m:sSup>
          <m:sSupPr>
            <m:ctrlPr>
              <w:rPr>
                <w:rFonts w:ascii="Cambria Math" w:hAnsi="Cambria Math"/>
                <w:i/>
                <w:sz w:val="22"/>
                <w:szCs w:val="22"/>
                <w:lang w:val="ru-RU"/>
              </w:rPr>
            </m:ctrlPr>
          </m:sSupPr>
          <m:e>
            <m:r>
              <w:rPr>
                <w:rFonts w:ascii="Cambria Math"/>
                <w:sz w:val="22"/>
                <w:szCs w:val="22"/>
              </w:rPr>
              <m:t>C</m:t>
            </m:r>
            <m:ctrlPr>
              <w:rPr>
                <w:rFonts w:ascii="Cambria Math" w:hAnsi="Cambria Math"/>
                <w:i/>
                <w:sz w:val="22"/>
                <w:szCs w:val="22"/>
              </w:rPr>
            </m:ctrlPr>
          </m:e>
          <m:sup>
            <m:r>
              <w:rPr>
                <w:rFonts w:ascii="Cambria Math"/>
                <w:sz w:val="22"/>
                <w:szCs w:val="22"/>
                <w:lang w:val="ru-RU"/>
              </w:rPr>
              <m:t>'</m:t>
            </m:r>
          </m:sup>
        </m:sSup>
        <m:sSup>
          <m:sSupPr>
            <m:ctrlPr>
              <w:rPr>
                <w:rFonts w:ascii="Cambria Math" w:hAnsi="Cambria Math"/>
                <w:i/>
                <w:sz w:val="22"/>
                <w:szCs w:val="22"/>
                <w:lang w:val="ru-RU"/>
              </w:rPr>
            </m:ctrlPr>
          </m:sSupPr>
          <m:e>
            <m:r>
              <w:rPr>
                <w:rFonts w:ascii="Cambria Math"/>
                <w:sz w:val="22"/>
                <w:szCs w:val="22"/>
              </w:rPr>
              <m:t>D</m:t>
            </m:r>
            <m:ctrlPr>
              <w:rPr>
                <w:rFonts w:ascii="Cambria Math" w:hAnsi="Cambria Math"/>
                <w:i/>
                <w:sz w:val="22"/>
                <w:szCs w:val="22"/>
              </w:rPr>
            </m:ctrlPr>
          </m:e>
          <m:sup>
            <m:r>
              <w:rPr>
                <w:rFonts w:ascii="Cambria Math"/>
                <w:sz w:val="22"/>
                <w:szCs w:val="22"/>
                <w:lang w:val="ru-RU"/>
              </w:rPr>
              <m:t>'</m:t>
            </m:r>
          </m:sup>
        </m:sSup>
      </m:oMath>
      <w:r w:rsidRPr="002961D6">
        <w:rPr>
          <w:sz w:val="22"/>
          <w:szCs w:val="22"/>
          <w:lang w:val="ru-RU"/>
        </w:rPr>
        <w:t xml:space="preserve">. Получим два одинаковых прямоугольника, симметрично расположенных относительно одной общей стороны </w:t>
      </w:r>
      <m:oMath>
        <m:r>
          <w:rPr>
            <w:rFonts w:ascii="Cambria Math"/>
            <w:sz w:val="22"/>
            <w:szCs w:val="22"/>
          </w:rPr>
          <m:t>AB</m:t>
        </m:r>
      </m:oMath>
      <w:r w:rsidRPr="002961D6">
        <w:rPr>
          <w:sz w:val="22"/>
          <w:szCs w:val="22"/>
          <w:lang w:val="ru-RU"/>
        </w:rPr>
        <w:t>. Далее. Существует конструктивные способы получения неограниченного количества и геометрических</w:t>
      </w:r>
      <w:r>
        <w:rPr>
          <w:sz w:val="22"/>
          <w:szCs w:val="22"/>
          <w:lang w:val="ru-RU"/>
        </w:rPr>
        <w:t>,</w:t>
      </w:r>
      <w:r w:rsidRPr="002961D6">
        <w:rPr>
          <w:sz w:val="22"/>
          <w:szCs w:val="22"/>
          <w:lang w:val="ru-RU"/>
        </w:rPr>
        <w:t xml:space="preserve"> и алгебраических элементов, привлекаемых к процессу измерения прямоугольника </w:t>
      </w:r>
      <m:oMath>
        <m:r>
          <w:rPr>
            <w:rFonts w:ascii="Cambria Math"/>
            <w:sz w:val="22"/>
            <w:szCs w:val="22"/>
          </w:rPr>
          <m:t>ABCD</m:t>
        </m:r>
      </m:oMath>
      <w:r w:rsidRPr="002961D6">
        <w:rPr>
          <w:sz w:val="22"/>
          <w:szCs w:val="22"/>
          <w:lang w:val="ru-RU"/>
        </w:rPr>
        <w:t xml:space="preserve">. Некоторые из них будут принимать участие в процедуре измерения его площади, другие будут находиться в резерве. Геометрические объекты, непосредственно участвующие в измерении, поместим внутрь прямоугольника </w:t>
      </w:r>
      <m:oMath>
        <m:r>
          <w:rPr>
            <w:rFonts w:ascii="Cambria Math"/>
            <w:sz w:val="22"/>
            <w:szCs w:val="22"/>
          </w:rPr>
          <m:t>ABCD</m:t>
        </m:r>
      </m:oMath>
      <w:r w:rsidRPr="002961D6">
        <w:rPr>
          <w:sz w:val="22"/>
          <w:szCs w:val="22"/>
          <w:lang w:val="ru-RU"/>
        </w:rPr>
        <w:t xml:space="preserve">, резервные – в прямоугольник </w:t>
      </w:r>
      <m:oMath>
        <m:r>
          <w:rPr>
            <w:rFonts w:ascii="Cambria Math"/>
            <w:sz w:val="22"/>
            <w:szCs w:val="22"/>
          </w:rPr>
          <m:t>AB</m:t>
        </m:r>
        <m:sSup>
          <m:sSupPr>
            <m:ctrlPr>
              <w:rPr>
                <w:rFonts w:ascii="Cambria Math" w:hAnsi="Cambria Math"/>
                <w:i/>
                <w:sz w:val="22"/>
                <w:szCs w:val="22"/>
                <w:lang w:val="ru-RU"/>
              </w:rPr>
            </m:ctrlPr>
          </m:sSupPr>
          <m:e>
            <m:r>
              <w:rPr>
                <w:rFonts w:ascii="Cambria Math"/>
                <w:sz w:val="22"/>
                <w:szCs w:val="22"/>
              </w:rPr>
              <m:t>C</m:t>
            </m:r>
            <m:ctrlPr>
              <w:rPr>
                <w:rFonts w:ascii="Cambria Math" w:hAnsi="Cambria Math"/>
                <w:i/>
                <w:sz w:val="22"/>
                <w:szCs w:val="22"/>
              </w:rPr>
            </m:ctrlPr>
          </m:e>
          <m:sup>
            <m:r>
              <w:rPr>
                <w:rFonts w:ascii="Cambria Math"/>
                <w:sz w:val="22"/>
                <w:szCs w:val="22"/>
                <w:lang w:val="ru-RU"/>
              </w:rPr>
              <m:t>'</m:t>
            </m:r>
          </m:sup>
        </m:sSup>
        <m:sSup>
          <m:sSupPr>
            <m:ctrlPr>
              <w:rPr>
                <w:rFonts w:ascii="Cambria Math" w:hAnsi="Cambria Math"/>
                <w:i/>
                <w:sz w:val="22"/>
                <w:szCs w:val="22"/>
                <w:lang w:val="ru-RU"/>
              </w:rPr>
            </m:ctrlPr>
          </m:sSupPr>
          <m:e>
            <m:r>
              <w:rPr>
                <w:rFonts w:ascii="Cambria Math"/>
                <w:sz w:val="22"/>
                <w:szCs w:val="22"/>
              </w:rPr>
              <m:t>D</m:t>
            </m:r>
            <m:ctrlPr>
              <w:rPr>
                <w:rFonts w:ascii="Cambria Math" w:hAnsi="Cambria Math"/>
                <w:i/>
                <w:sz w:val="22"/>
                <w:szCs w:val="22"/>
              </w:rPr>
            </m:ctrlPr>
          </m:e>
          <m:sup>
            <m:r>
              <w:rPr>
                <w:rFonts w:ascii="Cambria Math"/>
                <w:sz w:val="22"/>
                <w:szCs w:val="22"/>
                <w:lang w:val="ru-RU"/>
              </w:rPr>
              <m:t>'</m:t>
            </m:r>
          </m:sup>
        </m:sSup>
      </m:oMath>
      <w:r w:rsidRPr="002961D6">
        <w:rPr>
          <w:sz w:val="22"/>
          <w:szCs w:val="22"/>
          <w:lang w:val="ru-RU"/>
        </w:rPr>
        <w:t xml:space="preserve">. Полностью заполним оба прямоугольника измерительным инструментом заранее заданного (или произвольно выбранного) масштаба. Два таких множества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будут разграничиваться конструктивно построенными контурами измеряемого прямоугольника: в одно множество </w:t>
      </w:r>
      <m:oMath>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m:t>
            </m:r>
          </m:sub>
        </m:sSub>
      </m:oMath>
      <w:r w:rsidRPr="00325264">
        <w:rPr>
          <w:sz w:val="22"/>
          <w:szCs w:val="22"/>
          <w:lang w:val="ru-RU"/>
        </w:rPr>
        <w:t xml:space="preserve"> </w:t>
      </w:r>
      <w:r w:rsidRPr="002961D6">
        <w:rPr>
          <w:sz w:val="22"/>
          <w:szCs w:val="22"/>
          <w:lang w:val="ru-RU"/>
        </w:rPr>
        <w:t xml:space="preserve">войдут, не перекрывая друг друга, только объекты, располагаемые внутри измеряемого прямоугольника, в другое </w:t>
      </w:r>
      <m:oMath>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m:t>
            </m:r>
          </m:sub>
        </m:sSub>
      </m:oMath>
      <w:r>
        <w:rPr>
          <w:sz w:val="22"/>
          <w:szCs w:val="22"/>
          <w:lang w:val="ru-RU"/>
        </w:rPr>
        <w:t xml:space="preserve"> </w:t>
      </w:r>
      <w:r w:rsidRPr="002961D6">
        <w:rPr>
          <w:sz w:val="22"/>
          <w:szCs w:val="22"/>
          <w:lang w:val="ru-RU"/>
        </w:rPr>
        <w:t xml:space="preserve">– объекты, располагаемые внутри смежного прямоугольника и также не перекрывающие друг друга. У контура измеряемого прямоугольника </w:t>
      </w:r>
      <w:r w:rsidRPr="002961D6">
        <w:rPr>
          <w:sz w:val="22"/>
          <w:szCs w:val="22"/>
          <w:lang w:val="ru-RU"/>
        </w:rPr>
        <w:lastRenderedPageBreak/>
        <w:t xml:space="preserve">отсутствует площадь, поэтому он, как и «прямоугольник» с нулевой </w:t>
      </w:r>
      <w:r w:rsidR="00C4557B" w:rsidRPr="002961D6">
        <w:rPr>
          <w:sz w:val="22"/>
          <w:szCs w:val="22"/>
          <w:lang w:val="ru-RU"/>
        </w:rPr>
        <w:t>площадью, совершенно</w:t>
      </w:r>
      <w:r w:rsidRPr="002961D6">
        <w:rPr>
          <w:sz w:val="22"/>
          <w:szCs w:val="22"/>
          <w:lang w:val="ru-RU"/>
        </w:rPr>
        <w:t xml:space="preserve"> идентичен «треугольнику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с нулевой площадью, и без внесения каких-либо противоречий можно допустить, что измерение первого из них осуществляется последним. Из способа построения прямоугольников  </w:t>
      </w:r>
      <m:oMath>
        <m:r>
          <w:rPr>
            <w:rFonts w:ascii="Cambria Math"/>
            <w:sz w:val="22"/>
            <w:szCs w:val="22"/>
          </w:rPr>
          <m:t>ABCD</m:t>
        </m:r>
      </m:oMath>
      <w:r w:rsidRPr="002961D6">
        <w:rPr>
          <w:sz w:val="22"/>
          <w:szCs w:val="22"/>
          <w:lang w:val="ru-RU"/>
        </w:rPr>
        <w:t xml:space="preserve"> и </w:t>
      </w:r>
      <m:oMath>
        <m:r>
          <w:rPr>
            <w:rFonts w:ascii="Cambria Math"/>
            <w:sz w:val="22"/>
            <w:szCs w:val="22"/>
          </w:rPr>
          <m:t>AB</m:t>
        </m:r>
        <m:sSup>
          <m:sSupPr>
            <m:ctrlPr>
              <w:rPr>
                <w:rFonts w:ascii="Cambria Math" w:hAnsi="Cambria Math"/>
                <w:i/>
                <w:sz w:val="22"/>
                <w:szCs w:val="22"/>
                <w:lang w:val="ru-RU"/>
              </w:rPr>
            </m:ctrlPr>
          </m:sSupPr>
          <m:e>
            <m:r>
              <w:rPr>
                <w:rFonts w:ascii="Cambria Math"/>
                <w:sz w:val="22"/>
                <w:szCs w:val="22"/>
              </w:rPr>
              <m:t>C</m:t>
            </m:r>
            <m:ctrlPr>
              <w:rPr>
                <w:rFonts w:ascii="Cambria Math" w:hAnsi="Cambria Math"/>
                <w:i/>
                <w:sz w:val="22"/>
                <w:szCs w:val="22"/>
              </w:rPr>
            </m:ctrlPr>
          </m:e>
          <m:sup>
            <m:r>
              <w:rPr>
                <w:rFonts w:ascii="Cambria Math"/>
                <w:sz w:val="22"/>
                <w:szCs w:val="22"/>
                <w:lang w:val="ru-RU"/>
              </w:rPr>
              <m:t>'</m:t>
            </m:r>
          </m:sup>
        </m:sSup>
        <m:sSup>
          <m:sSupPr>
            <m:ctrlPr>
              <w:rPr>
                <w:rFonts w:ascii="Cambria Math" w:hAnsi="Cambria Math"/>
                <w:i/>
                <w:sz w:val="22"/>
                <w:szCs w:val="22"/>
                <w:lang w:val="ru-RU"/>
              </w:rPr>
            </m:ctrlPr>
          </m:sSupPr>
          <m:e>
            <m:r>
              <w:rPr>
                <w:rFonts w:ascii="Cambria Math"/>
                <w:sz w:val="22"/>
                <w:szCs w:val="22"/>
              </w:rPr>
              <m:t>D</m:t>
            </m:r>
            <m:ctrlPr>
              <w:rPr>
                <w:rFonts w:ascii="Cambria Math" w:hAnsi="Cambria Math"/>
                <w:i/>
                <w:sz w:val="22"/>
                <w:szCs w:val="22"/>
              </w:rPr>
            </m:ctrlPr>
          </m:e>
          <m:sup>
            <m:r>
              <w:rPr>
                <w:rFonts w:ascii="Cambria Math"/>
                <w:sz w:val="22"/>
                <w:szCs w:val="22"/>
                <w:lang w:val="ru-RU"/>
              </w:rPr>
              <m:t>'</m:t>
            </m:r>
          </m:sup>
        </m:sSup>
      </m:oMath>
      <w:r w:rsidRPr="002961D6">
        <w:rPr>
          <w:sz w:val="22"/>
          <w:szCs w:val="22"/>
          <w:lang w:val="ru-RU"/>
        </w:rPr>
        <w:t xml:space="preserve"> следует эквивалентность двух множеств </w:t>
      </w:r>
      <m:oMath>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m:t>
            </m:r>
          </m:sub>
        </m:sSub>
      </m:oMath>
      <w:r w:rsidRPr="00325264">
        <w:rPr>
          <w:sz w:val="22"/>
          <w:szCs w:val="22"/>
          <w:lang w:val="ru-RU"/>
        </w:rPr>
        <w:t xml:space="preserve"> </w:t>
      </w:r>
      <w:r>
        <w:rPr>
          <w:sz w:val="22"/>
          <w:szCs w:val="22"/>
          <w:lang w:val="ru-RU"/>
        </w:rPr>
        <w:t>и</w:t>
      </w:r>
      <w:r w:rsidRPr="00325264">
        <w:rPr>
          <w:sz w:val="22"/>
          <w:szCs w:val="22"/>
          <w:lang w:val="ru-RU"/>
        </w:rPr>
        <w:t xml:space="preserve"> </w:t>
      </w:r>
      <m:oMath>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m:t>
            </m:r>
          </m:sub>
        </m:sSub>
      </m:oMath>
      <w:r w:rsidRPr="00325264">
        <w:rPr>
          <w:sz w:val="22"/>
          <w:szCs w:val="22"/>
          <w:lang w:val="ru-RU"/>
        </w:rPr>
        <w:t xml:space="preserve"> </w:t>
      </w:r>
      <w:r w:rsidRPr="002961D6">
        <w:rPr>
          <w:sz w:val="22"/>
          <w:szCs w:val="22"/>
          <w:lang w:val="ru-RU"/>
        </w:rPr>
        <w:t xml:space="preserve">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заполняющих каждый из прямоугольников. В каждом прямоугольнике определенная совокупность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равна по площади треугольнику </w:t>
      </w:r>
      <m:oMath>
        <m:r>
          <m:rPr>
            <m:sty m:val="p"/>
          </m:rPr>
          <w:rPr>
            <w:rFonts w:ascii="Cambria Math"/>
            <w:sz w:val="22"/>
            <w:szCs w:val="22"/>
          </w:rPr>
          <m:t>Δ</m:t>
        </m:r>
        <m:r>
          <w:rPr>
            <w:rFonts w:ascii="Cambria Math"/>
            <w:sz w:val="22"/>
            <w:szCs w:val="22"/>
            <w:lang w:val="ru-RU"/>
          </w:rPr>
          <m:t>345</m:t>
        </m:r>
      </m:oMath>
      <w:r w:rsidRPr="002961D6">
        <w:rPr>
          <w:sz w:val="22"/>
          <w:szCs w:val="22"/>
          <w:lang w:val="ru-RU"/>
        </w:rPr>
        <w:t>, имеющему больший масштаб. Элементы обоих множеств при точной идентификации факта принадлежности только к одному из них (через принадлежность только к одному из прямоугольников) могут быть перемещаемы из одного в другое множество, не перекрывая другие элементы в каждом из множеств, что следует из существования геометрических симметрий. Следовательно, без утраты маркера (например, цвета линий), определяющего их принадлежность к одному из множеств, об элементах и того и другого множества можно говорить как об элементах одного множества</w:t>
      </w:r>
      <w:r w:rsidRPr="00325264">
        <w:rPr>
          <w:sz w:val="22"/>
          <w:szCs w:val="22"/>
          <w:lang w:val="ru-RU"/>
        </w:rPr>
        <w:t xml:space="preserve"> </w:t>
      </w:r>
      <m:oMath>
        <m:r>
          <w:rPr>
            <w:rFonts w:ascii="Cambria Math" w:hAnsi="Cambria Math"/>
            <w:sz w:val="22"/>
            <w:szCs w:val="22"/>
          </w:rPr>
          <m:t>W</m:t>
        </m:r>
        <m:r>
          <w:rPr>
            <w:rFonts w:ascii="Cambria Math" w:hAnsi="Cambria Math"/>
            <w:sz w:val="22"/>
            <w:szCs w:val="22"/>
            <w:lang w:val="ru-RU"/>
          </w:rPr>
          <m:t>=</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m:t>
                </m:r>
              </m:sub>
            </m:sSub>
            <m:r>
              <w:rPr>
                <w:rFonts w:ascii="Cambria Math" w:hAnsi="Cambria Math"/>
                <w:sz w:val="22"/>
                <w:szCs w:val="22"/>
                <w:lang w:val="ru-RU"/>
              </w:rPr>
              <m:t>∪</m:t>
            </m:r>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m:t>
                </m:r>
              </m:sub>
            </m:sSub>
          </m:e>
        </m:d>
      </m:oMath>
      <w:r w:rsidRPr="00325264">
        <w:rPr>
          <w:sz w:val="22"/>
          <w:szCs w:val="22"/>
          <w:lang w:val="ru-RU"/>
        </w:rPr>
        <w:t xml:space="preserve"> </w:t>
      </w:r>
      <w:r w:rsidRPr="002961D6">
        <w:rPr>
          <w:sz w:val="22"/>
          <w:szCs w:val="22"/>
          <w:lang w:val="ru-RU"/>
        </w:rPr>
        <w:t xml:space="preserve">всех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построенных конструктивным способом, если</w:t>
      </w:r>
      <w:r>
        <w:rPr>
          <w:sz w:val="22"/>
          <w:szCs w:val="22"/>
          <w:lang w:val="ru-RU"/>
        </w:rPr>
        <w:t xml:space="preserve"> дополнить множество </w:t>
      </w:r>
      <m:oMath>
        <m:r>
          <w:rPr>
            <w:rFonts w:ascii="Cambria Math" w:hAnsi="Cambria Math"/>
            <w:sz w:val="22"/>
            <w:szCs w:val="22"/>
            <w:lang w:val="ru-RU"/>
          </w:rPr>
          <m:t xml:space="preserve"> </m:t>
        </m:r>
        <m:r>
          <w:rPr>
            <w:rFonts w:ascii="Cambria Math" w:hAnsi="Cambria Math"/>
            <w:sz w:val="22"/>
            <w:szCs w:val="22"/>
          </w:rPr>
          <m:t>W</m:t>
        </m:r>
      </m:oMath>
      <w:r>
        <w:rPr>
          <w:sz w:val="22"/>
          <w:szCs w:val="22"/>
          <w:lang w:val="ru-RU"/>
        </w:rPr>
        <w:t xml:space="preserve"> </w:t>
      </w:r>
      <w:r w:rsidRPr="002961D6">
        <w:rPr>
          <w:sz w:val="22"/>
          <w:szCs w:val="22"/>
          <w:lang w:val="ru-RU"/>
        </w:rPr>
        <w:t>разграничивающ</w:t>
      </w:r>
      <w:r>
        <w:rPr>
          <w:sz w:val="22"/>
          <w:szCs w:val="22"/>
          <w:lang w:val="ru-RU"/>
        </w:rPr>
        <w:t xml:space="preserve">им </w:t>
      </w:r>
      <w:r w:rsidRPr="002961D6">
        <w:rPr>
          <w:sz w:val="22"/>
          <w:szCs w:val="22"/>
          <w:lang w:val="ru-RU"/>
        </w:rPr>
        <w:t xml:space="preserve">друг от друга </w:t>
      </w:r>
      <m:oMath>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m:t>
            </m:r>
          </m:sub>
        </m:sSub>
      </m:oMath>
      <w:r w:rsidRPr="00325264">
        <w:rPr>
          <w:sz w:val="22"/>
          <w:szCs w:val="22"/>
          <w:lang w:val="ru-RU"/>
        </w:rPr>
        <w:t xml:space="preserve"> </w:t>
      </w:r>
      <w:r>
        <w:rPr>
          <w:sz w:val="22"/>
          <w:szCs w:val="22"/>
          <w:lang w:val="ru-RU"/>
        </w:rPr>
        <w:t>и</w:t>
      </w:r>
      <w:r w:rsidRPr="00325264">
        <w:rPr>
          <w:sz w:val="22"/>
          <w:szCs w:val="22"/>
          <w:lang w:val="ru-RU"/>
        </w:rPr>
        <w:t xml:space="preserve"> </w:t>
      </w:r>
      <m:oMath>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m:t>
            </m:r>
          </m:sub>
        </m:sSub>
      </m:oMath>
      <w:r>
        <w:rPr>
          <w:sz w:val="22"/>
          <w:szCs w:val="22"/>
          <w:lang w:val="ru-RU"/>
        </w:rPr>
        <w:t xml:space="preserve"> множеством</w:t>
      </w:r>
      <w:r w:rsidRPr="00C24C00">
        <w:rPr>
          <w:sz w:val="22"/>
          <w:szCs w:val="22"/>
          <w:lang w:val="ru-RU"/>
        </w:rPr>
        <w:t xml:space="preserve"> </w:t>
      </w:r>
      <m:oMath>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0</m:t>
            </m:r>
          </m:sub>
        </m:sSub>
      </m:oMath>
      <w:r>
        <w:rPr>
          <w:sz w:val="22"/>
          <w:szCs w:val="22"/>
          <w:lang w:val="ru-RU"/>
        </w:rPr>
        <w:t xml:space="preserve">  </w:t>
      </w:r>
      <w:r w:rsidRPr="002961D6">
        <w:rPr>
          <w:sz w:val="22"/>
          <w:szCs w:val="22"/>
          <w:lang w:val="ru-RU"/>
        </w:rPr>
        <w:t>элемент</w:t>
      </w:r>
      <w:r>
        <w:rPr>
          <w:sz w:val="22"/>
          <w:szCs w:val="22"/>
          <w:lang w:val="ru-RU"/>
        </w:rPr>
        <w:t>ов</w:t>
      </w:r>
      <w:r w:rsidRPr="002961D6">
        <w:rPr>
          <w:sz w:val="22"/>
          <w:szCs w:val="22"/>
          <w:lang w:val="ru-RU"/>
        </w:rPr>
        <w:t xml:space="preserve">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с нулевой площадью (при этом количество пустых элементов не имеет никакого значения, поскольку они пусты</w:t>
      </w:r>
      <w:r>
        <w:rPr>
          <w:sz w:val="22"/>
          <w:szCs w:val="22"/>
          <w:lang w:val="ru-RU"/>
        </w:rPr>
        <w:t xml:space="preserve">, как и все множество </w:t>
      </w:r>
      <m:oMath>
        <m:sSub>
          <m:sSubPr>
            <m:ctrlPr>
              <w:rPr>
                <w:rFonts w:ascii="Cambria Math" w:hAnsi="Cambria Math"/>
                <w:sz w:val="22"/>
                <w:szCs w:val="22"/>
              </w:rPr>
            </m:ctrlPr>
          </m:sSubPr>
          <m:e>
            <m:r>
              <m:rPr>
                <m:sty m:val="p"/>
              </m:rPr>
              <w:rPr>
                <w:rFonts w:ascii="Cambria Math"/>
                <w:sz w:val="22"/>
                <w:szCs w:val="22"/>
              </w:rPr>
              <m:t>V</m:t>
            </m:r>
          </m:e>
          <m:sub>
            <m:r>
              <w:rPr>
                <w:rFonts w:ascii="Cambria Math" w:hAnsi="Cambria Math"/>
                <w:sz w:val="22"/>
                <w:szCs w:val="22"/>
                <w:lang w:val="ru-RU"/>
              </w:rPr>
              <m:t>0</m:t>
            </m:r>
          </m:sub>
        </m:sSub>
      </m:oMath>
      <w:r w:rsidRPr="002961D6">
        <w:rPr>
          <w:sz w:val="22"/>
          <w:szCs w:val="22"/>
          <w:lang w:val="ru-RU"/>
        </w:rPr>
        <w:t xml:space="preserve">). Как было показано, в алгебре метаотображения объект с такой площадью </w:t>
      </w:r>
      <w:r>
        <w:rPr>
          <w:sz w:val="22"/>
          <w:szCs w:val="22"/>
          <w:lang w:val="ru-RU"/>
        </w:rPr>
        <w:t>может быть определен</w:t>
      </w:r>
      <w:r w:rsidRPr="002961D6">
        <w:rPr>
          <w:sz w:val="22"/>
          <w:szCs w:val="22"/>
          <w:lang w:val="ru-RU"/>
        </w:rPr>
        <w:t xml:space="preserve"> пустой операцией или операцией выбора (например, выбора начала системы отсчета). В силу произвольности </w:t>
      </w:r>
      <m:oMath>
        <m:r>
          <w:rPr>
            <w:rFonts w:ascii="Cambria Math"/>
            <w:sz w:val="22"/>
            <w:szCs w:val="22"/>
          </w:rPr>
          <m:t>ABCD</m:t>
        </m:r>
      </m:oMath>
      <w:r w:rsidRPr="002961D6">
        <w:rPr>
          <w:sz w:val="22"/>
          <w:szCs w:val="22"/>
          <w:lang w:val="ru-RU"/>
        </w:rPr>
        <w:t xml:space="preserve"> и отсутствия ограничений для его построения, измеряемая площадь может быть сколь угодно большой, соответственно, может быть неограничен и объем привлекаемых для измерения ресурсов. </w:t>
      </w:r>
      <w:r>
        <w:rPr>
          <w:sz w:val="22"/>
          <w:szCs w:val="22"/>
          <w:lang w:val="ru-RU"/>
        </w:rPr>
        <w:t xml:space="preserve">  </w:t>
      </w:r>
    </w:p>
    <w:p w14:paraId="0812EFAC" w14:textId="733F1DF9" w:rsidR="006262E3" w:rsidRPr="00884456" w:rsidRDefault="006262E3" w:rsidP="00096B0F">
      <w:pPr>
        <w:ind w:firstLine="432"/>
        <w:jc w:val="both"/>
        <w:outlineLvl w:val="0"/>
        <w:rPr>
          <w:b/>
          <w:sz w:val="22"/>
          <w:szCs w:val="22"/>
          <w:lang w:val="ru-RU"/>
        </w:rPr>
      </w:pPr>
      <w:r w:rsidRPr="002961D6">
        <w:rPr>
          <w:sz w:val="22"/>
          <w:szCs w:val="22"/>
          <w:lang w:val="ru-RU"/>
        </w:rPr>
        <w:t>В свою очередь, в алгебре вербального отображения принадлежность элементов к соответствующим множествам обеспечивается введением для каждого элемента одного из двух аддитивных алгебраических знаков: плюса и минуса</w:t>
      </w:r>
      <w:r>
        <w:rPr>
          <w:sz w:val="22"/>
          <w:szCs w:val="22"/>
          <w:lang w:val="ru-RU"/>
        </w:rPr>
        <w:t xml:space="preserve"> для операций инкремента и декремента, соответственно</w:t>
      </w:r>
      <w:r w:rsidRPr="002961D6">
        <w:rPr>
          <w:sz w:val="22"/>
          <w:szCs w:val="22"/>
          <w:lang w:val="ru-RU"/>
        </w:rPr>
        <w:t xml:space="preserve">. В результате будет получена математика, расширенная введением новых носителей в каждой из алгебр и новых операций. Например, можно привести множество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m:t>
            </m:r>
          </m:sub>
        </m:sSub>
      </m:oMath>
      <w:r w:rsidRPr="002961D6">
        <w:rPr>
          <w:sz w:val="22"/>
          <w:szCs w:val="22"/>
          <w:lang w:val="ru-RU"/>
        </w:rPr>
        <w:t xml:space="preserve"> красных и множество</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B</m:t>
            </m:r>
          </m:sub>
        </m:sSub>
      </m:oMath>
      <w:r w:rsidRPr="002961D6">
        <w:rPr>
          <w:sz w:val="22"/>
          <w:szCs w:val="22"/>
          <w:lang w:val="ru-RU"/>
        </w:rPr>
        <w:t xml:space="preserve"> черных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а также множество</w:t>
      </w:r>
      <w:r>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RB</m:t>
            </m:r>
          </m:sub>
        </m:sSub>
      </m:oMath>
      <w:r w:rsidRPr="002961D6">
        <w:rPr>
          <w:sz w:val="22"/>
          <w:szCs w:val="22"/>
          <w:lang w:val="ru-RU"/>
        </w:rPr>
        <w:t xml:space="preserve">, объединяющее оба этих множества в метаалгебре и соответствующие три множества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с использованием разных аддитивных знаков  в вербальной алгебре.  В частности, в такой математике приобретают легитимность новые способы решения алгебраических уравнений (верифицируемые на объектах геометрической модели) путем сведения их к эквивалентным за счет переноса члена уравнения за знак равенства с противоположным алгебраическим знаком (соответствующим другому цвету линий треугольника в геометрической модели).</w:t>
      </w:r>
      <w:r>
        <w:rPr>
          <w:sz w:val="22"/>
          <w:szCs w:val="22"/>
          <w:lang w:val="ru-RU"/>
        </w:rPr>
        <w:t xml:space="preserve"> Все подобного рода возникающие способы оперирования, если они не нарушают в целом непротиворечивость расширения математик, являются легальными только в рамках расширенной части математики и не </w:t>
      </w:r>
      <w:r>
        <w:rPr>
          <w:sz w:val="22"/>
          <w:szCs w:val="22"/>
          <w:lang w:val="ru-RU"/>
        </w:rPr>
        <w:lastRenderedPageBreak/>
        <w:t>действуют в расширяемой ее части.</w:t>
      </w:r>
      <w:r w:rsidRPr="002961D6">
        <w:rPr>
          <w:sz w:val="22"/>
          <w:szCs w:val="22"/>
          <w:lang w:val="ru-RU"/>
        </w:rPr>
        <w:t xml:space="preserve"> Вместе с тем, имея алгоритм построения каждого из трех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w:t>
      </w:r>
      <w:r w:rsidRPr="00F072E5">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w:t>
      </w:r>
      <w:r w:rsidRPr="00F072E5">
        <w:rPr>
          <w:sz w:val="22"/>
          <w:szCs w:val="22"/>
          <w:lang w:val="ru-RU"/>
        </w:rPr>
        <w:t xml:space="preserve"> </w:t>
      </w:r>
      <w:r w:rsidRPr="002961D6">
        <w:rPr>
          <w:sz w:val="22"/>
          <w:szCs w:val="22"/>
          <w:lang w:val="ru-RU"/>
        </w:rPr>
        <w:t xml:space="preserve">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m:t>
            </m:r>
          </m:sub>
        </m:sSub>
      </m:oMath>
      <w:r w:rsidRPr="002961D6">
        <w:rPr>
          <w:sz w:val="22"/>
          <w:szCs w:val="22"/>
          <w:lang w:val="ru-RU"/>
        </w:rPr>
        <w:t>,</w:t>
      </w:r>
      <w:r w:rsidRPr="00F072E5">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B</m:t>
            </m:r>
          </m:sub>
        </m:sSub>
      </m:oMath>
      <w:r w:rsidRPr="002961D6">
        <w:rPr>
          <w:sz w:val="22"/>
          <w:szCs w:val="22"/>
          <w:lang w:val="ru-RU"/>
        </w:rPr>
        <w:t>,</w:t>
      </w:r>
      <w:r w:rsidRPr="00F072E5">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RB</m:t>
            </m:r>
          </m:sub>
        </m:sSub>
      </m:oMath>
      <w:r w:rsidRPr="002961D6">
        <w:rPr>
          <w:sz w:val="22"/>
          <w:szCs w:val="22"/>
          <w:lang w:val="ru-RU"/>
        </w:rPr>
        <w:t xml:space="preserve">) новых множеств в расширенной алгебре, существует и обратный алгоритм как для разрешения (по знаку в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и по цвету в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RB</m:t>
            </m:r>
          </m:sub>
        </m:sSub>
      </m:oMath>
      <w:r w:rsidRPr="002961D6">
        <w:rPr>
          <w:sz w:val="22"/>
          <w:szCs w:val="22"/>
          <w:lang w:val="ru-RU"/>
        </w:rPr>
        <w:t xml:space="preserve">) каждого элемента из объединяющего множества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RB</m:t>
            </m:r>
          </m:sub>
        </m:sSub>
      </m:oMath>
      <w:r w:rsidRPr="002961D6">
        <w:rPr>
          <w:sz w:val="22"/>
          <w:szCs w:val="22"/>
          <w:lang w:val="ru-RU"/>
        </w:rPr>
        <w:t xml:space="preserve">) </w:t>
      </w:r>
      <w:r w:rsidRPr="00F072E5">
        <w:rPr>
          <w:sz w:val="22"/>
          <w:szCs w:val="22"/>
          <w:lang w:val="ru-RU"/>
        </w:rPr>
        <w:t xml:space="preserve"> </w:t>
      </w:r>
      <w:r w:rsidRPr="002961D6">
        <w:rPr>
          <w:sz w:val="22"/>
          <w:szCs w:val="22"/>
          <w:lang w:val="ru-RU"/>
        </w:rPr>
        <w:t xml:space="preserve">на принадлежность к одному и только одному из объединяемых множеств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m:t>
            </m:r>
          </m:sub>
        </m:sSub>
      </m:oMath>
      <w:r w:rsidRPr="002961D6">
        <w:rPr>
          <w:sz w:val="22"/>
          <w:szCs w:val="22"/>
          <w:lang w:val="ru-RU"/>
        </w:rPr>
        <w:t>,</w:t>
      </w:r>
      <w:r w:rsidRPr="00F072E5">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B</m:t>
            </m:r>
          </m:sub>
        </m:sSub>
      </m:oMath>
      <w:r w:rsidRPr="002961D6">
        <w:rPr>
          <w:sz w:val="22"/>
          <w:szCs w:val="22"/>
          <w:lang w:val="ru-RU"/>
        </w:rPr>
        <w:t xml:space="preserve">), так и для редукции каждого из объединяемых множеств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m:t>
            </m:r>
          </m:sub>
        </m:sSub>
      </m:oMath>
      <w:r w:rsidRPr="002961D6">
        <w:rPr>
          <w:sz w:val="22"/>
          <w:szCs w:val="22"/>
          <w:lang w:val="ru-RU"/>
        </w:rPr>
        <w:t>,</w:t>
      </w:r>
      <w:r w:rsidRPr="00F072E5">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B</m:t>
            </m:r>
          </m:sub>
        </m:sSub>
      </m:oMath>
      <w:r w:rsidRPr="002961D6">
        <w:rPr>
          <w:sz w:val="22"/>
          <w:szCs w:val="22"/>
          <w:lang w:val="ru-RU"/>
        </w:rPr>
        <w:t xml:space="preserve">) к носителю соответствующей алгебры шумеров </w:t>
      </w:r>
      <m:oMath>
        <m:r>
          <w:rPr>
            <w:rFonts w:ascii="Cambria Math" w:hAnsi="Cambria Math" w:cs="Cambria Math"/>
            <w:sz w:val="22"/>
            <w:szCs w:val="22"/>
            <w:lang w:val="ru-RU"/>
          </w:rPr>
          <m:t>ℵ</m:t>
        </m:r>
      </m:oMath>
      <w:r w:rsidRPr="002961D6">
        <w:rPr>
          <w:sz w:val="22"/>
          <w:szCs w:val="22"/>
          <w:lang w:val="ru-RU"/>
        </w:rPr>
        <w:t xml:space="preserve"> (</w:t>
      </w:r>
      <m:oMath>
        <m:r>
          <m:rPr>
            <m:sty m:val="p"/>
          </m:rPr>
          <w:rPr>
            <w:rFonts w:ascii="Cambria Math"/>
            <w:sz w:val="22"/>
            <w:szCs w:val="22"/>
          </w:rPr>
          <m:t>Τ</m:t>
        </m:r>
      </m:oMath>
      <w:r w:rsidRPr="002961D6">
        <w:rPr>
          <w:sz w:val="22"/>
          <w:szCs w:val="22"/>
          <w:lang w:val="ru-RU"/>
        </w:rPr>
        <w:t>). Аналогичная связь, обеспечивающая взаимо</w:t>
      </w:r>
      <w:r>
        <w:rPr>
          <w:sz w:val="22"/>
          <w:szCs w:val="22"/>
          <w:lang w:val="ru-RU"/>
        </w:rPr>
        <w:t>о</w:t>
      </w:r>
      <w:r w:rsidRPr="002961D6">
        <w:rPr>
          <w:sz w:val="22"/>
          <w:szCs w:val="22"/>
          <w:lang w:val="ru-RU"/>
        </w:rPr>
        <w:t>братимость способа (преобразования или алгоритма) расширения математики (например, за счет операции переноса члена уравнения) шумеров и способа редукции к ней же, является непременным атрибутом и каждой новой операции. Ну и, в конце концов, расширение каждой из алгебр производится не иначе, как только на основе верификации на модели с геометрическими объектами, построенными конструктивным способом.</w:t>
      </w:r>
      <w:r w:rsidRPr="00884456">
        <w:rPr>
          <w:sz w:val="22"/>
          <w:szCs w:val="22"/>
          <w:lang w:val="ru-RU"/>
        </w:rPr>
        <w:t xml:space="preserve"> </w:t>
      </w:r>
    </w:p>
    <w:p w14:paraId="2ACDF5ED" w14:textId="2C016454" w:rsidR="006262E3" w:rsidRDefault="006262E3" w:rsidP="00C8295F">
      <w:pPr>
        <w:ind w:firstLine="432"/>
        <w:jc w:val="both"/>
        <w:outlineLvl w:val="0"/>
        <w:rPr>
          <w:b/>
          <w:sz w:val="22"/>
          <w:szCs w:val="22"/>
          <w:lang w:val="ru-RU"/>
        </w:rPr>
      </w:pPr>
      <w:r w:rsidRPr="002961D6">
        <w:rPr>
          <w:sz w:val="22"/>
          <w:szCs w:val="22"/>
          <w:lang w:val="ru-RU"/>
        </w:rPr>
        <w:t xml:space="preserve">Два множества углов между радиусами могут быть также конструктивно различимы, если различать углы, измеряемые в </w:t>
      </w:r>
      <w:r w:rsidRPr="00F65535">
        <w:rPr>
          <w:sz w:val="22"/>
          <w:szCs w:val="22"/>
          <w:lang w:val="ru-RU"/>
        </w:rPr>
        <w:t xml:space="preserve">двух противоположных направлениях: по и против часовой стрелки. По аналогии с </w:t>
      </w:r>
      <m:oMath>
        <m:r>
          <m:rPr>
            <m:sty m:val="p"/>
          </m:rPr>
          <w:rPr>
            <w:rFonts w:ascii="Cambria Math"/>
            <w:sz w:val="22"/>
            <w:szCs w:val="22"/>
          </w:rPr>
          <m:t>Δ</m:t>
        </m:r>
        <m:r>
          <w:rPr>
            <w:rFonts w:ascii="Cambria Math"/>
            <w:sz w:val="22"/>
            <w:szCs w:val="22"/>
            <w:lang w:val="ru-RU"/>
          </w:rPr>
          <m:t>345</m:t>
        </m:r>
      </m:oMath>
      <w:r w:rsidRPr="00F65535">
        <w:rPr>
          <w:sz w:val="22"/>
          <w:szCs w:val="22"/>
          <w:lang w:val="ru-RU"/>
        </w:rPr>
        <w:t xml:space="preserve">, они </w:t>
      </w:r>
      <w:r w:rsidRPr="002961D6">
        <w:rPr>
          <w:sz w:val="22"/>
          <w:szCs w:val="22"/>
          <w:lang w:val="ru-RU"/>
        </w:rPr>
        <w:t xml:space="preserve">могут быть объединены в одно множество без утраты идентификации с одним и только одним из подмножеств углов при дополнении множества нулевым углом. При этом также два множества чисел позиционного </w:t>
      </w:r>
      <m:oMath>
        <m:r>
          <w:rPr>
            <w:rFonts w:ascii="Cambria Math"/>
            <w:sz w:val="22"/>
            <w:szCs w:val="22"/>
            <w:lang w:val="ru-RU"/>
          </w:rPr>
          <m:t>60</m:t>
        </m:r>
      </m:oMath>
      <w:r w:rsidRPr="002961D6">
        <w:rPr>
          <w:sz w:val="22"/>
          <w:szCs w:val="22"/>
          <w:lang w:val="ru-RU"/>
        </w:rPr>
        <w:t>-значного счисления для отображения величины углов будут различимы, если их относить к множеству или положительных</w:t>
      </w:r>
      <w:r>
        <w:rPr>
          <w:sz w:val="22"/>
          <w:szCs w:val="22"/>
          <w:lang w:val="ru-RU"/>
        </w:rPr>
        <w:t>,</w:t>
      </w:r>
      <w:r w:rsidRPr="002961D6">
        <w:rPr>
          <w:sz w:val="22"/>
          <w:szCs w:val="22"/>
          <w:lang w:val="ru-RU"/>
        </w:rPr>
        <w:t xml:space="preserve"> или отрицательных чисел, разграниченных друг от друга нулем. С учетом того, что способ измерения углов остается прежним, расширенная математика для угловых величин не будет отличаться от расширенной математики для площадей плоских фигур.</w:t>
      </w:r>
      <w:r>
        <w:rPr>
          <w:sz w:val="22"/>
          <w:szCs w:val="22"/>
          <w:lang w:val="ru-RU"/>
        </w:rPr>
        <w:t xml:space="preserve"> </w:t>
      </w:r>
      <w:r w:rsidRPr="002961D6">
        <w:rPr>
          <w:sz w:val="22"/>
          <w:szCs w:val="22"/>
          <w:lang w:val="ru-RU"/>
        </w:rPr>
        <w:t xml:space="preserve">В результате в расширенной математике мы имеем два одинаковых прямоугольника </w:t>
      </w:r>
      <m:oMath>
        <m:r>
          <w:rPr>
            <w:rFonts w:ascii="Cambria Math"/>
            <w:sz w:val="22"/>
            <w:szCs w:val="22"/>
          </w:rPr>
          <m:t>ABCD</m:t>
        </m:r>
      </m:oMath>
      <w:r w:rsidRPr="002961D6">
        <w:rPr>
          <w:sz w:val="22"/>
          <w:szCs w:val="22"/>
          <w:lang w:val="ru-RU"/>
        </w:rPr>
        <w:t xml:space="preserve"> и </w:t>
      </w:r>
      <m:oMath>
        <m:r>
          <w:rPr>
            <w:rFonts w:ascii="Cambria Math"/>
            <w:sz w:val="22"/>
            <w:szCs w:val="22"/>
          </w:rPr>
          <m:t>AB</m:t>
        </m:r>
        <m:sSup>
          <m:sSupPr>
            <m:ctrlPr>
              <w:rPr>
                <w:rFonts w:ascii="Cambria Math" w:hAnsi="Cambria Math"/>
                <w:i/>
                <w:sz w:val="22"/>
                <w:szCs w:val="22"/>
                <w:lang w:val="ru-RU"/>
              </w:rPr>
            </m:ctrlPr>
          </m:sSupPr>
          <m:e>
            <m:r>
              <w:rPr>
                <w:rFonts w:ascii="Cambria Math"/>
                <w:sz w:val="22"/>
                <w:szCs w:val="22"/>
              </w:rPr>
              <m:t>C</m:t>
            </m:r>
            <m:ctrlPr>
              <w:rPr>
                <w:rFonts w:ascii="Cambria Math" w:hAnsi="Cambria Math"/>
                <w:i/>
                <w:sz w:val="22"/>
                <w:szCs w:val="22"/>
              </w:rPr>
            </m:ctrlPr>
          </m:e>
          <m:sup>
            <m:r>
              <w:rPr>
                <w:rFonts w:ascii="Cambria Math"/>
                <w:sz w:val="22"/>
                <w:szCs w:val="22"/>
                <w:lang w:val="ru-RU"/>
              </w:rPr>
              <m:t>'</m:t>
            </m:r>
          </m:sup>
        </m:sSup>
        <m:sSup>
          <m:sSupPr>
            <m:ctrlPr>
              <w:rPr>
                <w:rFonts w:ascii="Cambria Math" w:hAnsi="Cambria Math"/>
                <w:i/>
                <w:sz w:val="22"/>
                <w:szCs w:val="22"/>
                <w:lang w:val="ru-RU"/>
              </w:rPr>
            </m:ctrlPr>
          </m:sSupPr>
          <m:e>
            <m:r>
              <w:rPr>
                <w:rFonts w:ascii="Cambria Math"/>
                <w:sz w:val="22"/>
                <w:szCs w:val="22"/>
              </w:rPr>
              <m:t>D</m:t>
            </m:r>
            <m:ctrlPr>
              <w:rPr>
                <w:rFonts w:ascii="Cambria Math" w:hAnsi="Cambria Math"/>
                <w:i/>
                <w:sz w:val="22"/>
                <w:szCs w:val="22"/>
              </w:rPr>
            </m:ctrlPr>
          </m:e>
          <m:sup>
            <m:r>
              <w:rPr>
                <w:rFonts w:ascii="Cambria Math"/>
                <w:sz w:val="22"/>
                <w:szCs w:val="22"/>
                <w:lang w:val="ru-RU"/>
              </w:rPr>
              <m:t>'</m:t>
            </m:r>
          </m:sup>
        </m:sSup>
      </m:oMath>
      <w:r w:rsidRPr="002961D6">
        <w:rPr>
          <w:sz w:val="22"/>
          <w:szCs w:val="22"/>
          <w:lang w:val="ru-RU"/>
        </w:rPr>
        <w:t xml:space="preserve">, заполненных, согласно теореме, треугольниками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двух разных «сортов», перенос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из прямоугольника </w:t>
      </w:r>
      <m:oMath>
        <m:r>
          <w:rPr>
            <w:rFonts w:ascii="Cambria Math"/>
            <w:sz w:val="22"/>
            <w:szCs w:val="22"/>
          </w:rPr>
          <m:t>AB</m:t>
        </m:r>
        <m:sSup>
          <m:sSupPr>
            <m:ctrlPr>
              <w:rPr>
                <w:rFonts w:ascii="Cambria Math" w:hAnsi="Cambria Math"/>
                <w:i/>
                <w:sz w:val="22"/>
                <w:szCs w:val="22"/>
                <w:lang w:val="ru-RU"/>
              </w:rPr>
            </m:ctrlPr>
          </m:sSupPr>
          <m:e>
            <m:r>
              <w:rPr>
                <w:rFonts w:ascii="Cambria Math"/>
                <w:sz w:val="22"/>
                <w:szCs w:val="22"/>
              </w:rPr>
              <m:t>C</m:t>
            </m:r>
            <m:ctrlPr>
              <w:rPr>
                <w:rFonts w:ascii="Cambria Math" w:hAnsi="Cambria Math"/>
                <w:i/>
                <w:sz w:val="22"/>
                <w:szCs w:val="22"/>
              </w:rPr>
            </m:ctrlPr>
          </m:e>
          <m:sup>
            <m:r>
              <w:rPr>
                <w:rFonts w:ascii="Cambria Math"/>
                <w:sz w:val="22"/>
                <w:szCs w:val="22"/>
                <w:lang w:val="ru-RU"/>
              </w:rPr>
              <m:t>'</m:t>
            </m:r>
          </m:sup>
        </m:sSup>
        <m:sSup>
          <m:sSupPr>
            <m:ctrlPr>
              <w:rPr>
                <w:rFonts w:ascii="Cambria Math" w:hAnsi="Cambria Math"/>
                <w:i/>
                <w:sz w:val="22"/>
                <w:szCs w:val="22"/>
                <w:lang w:val="ru-RU"/>
              </w:rPr>
            </m:ctrlPr>
          </m:sSupPr>
          <m:e>
            <m:r>
              <w:rPr>
                <w:rFonts w:ascii="Cambria Math"/>
                <w:sz w:val="22"/>
                <w:szCs w:val="22"/>
              </w:rPr>
              <m:t>D</m:t>
            </m:r>
            <m:ctrlPr>
              <w:rPr>
                <w:rFonts w:ascii="Cambria Math" w:hAnsi="Cambria Math"/>
                <w:i/>
                <w:sz w:val="22"/>
                <w:szCs w:val="22"/>
              </w:rPr>
            </m:ctrlPr>
          </m:e>
          <m:sup>
            <m:r>
              <w:rPr>
                <w:rFonts w:ascii="Cambria Math"/>
                <w:sz w:val="22"/>
                <w:szCs w:val="22"/>
                <w:lang w:val="ru-RU"/>
              </w:rPr>
              <m:t>'</m:t>
            </m:r>
          </m:sup>
        </m:sSup>
      </m:oMath>
      <w:r w:rsidRPr="002961D6">
        <w:rPr>
          <w:sz w:val="22"/>
          <w:szCs w:val="22"/>
          <w:lang w:val="ru-RU"/>
        </w:rPr>
        <w:t xml:space="preserve"> в </w:t>
      </w:r>
      <m:oMath>
        <m:r>
          <w:rPr>
            <w:rFonts w:ascii="Cambria Math"/>
            <w:sz w:val="22"/>
            <w:szCs w:val="22"/>
          </w:rPr>
          <m:t>ABCD</m:t>
        </m:r>
      </m:oMath>
      <w:r w:rsidRPr="002961D6">
        <w:rPr>
          <w:sz w:val="22"/>
          <w:szCs w:val="22"/>
          <w:lang w:val="ru-RU"/>
        </w:rPr>
        <w:t xml:space="preserve"> возможен только в случае освобождения для них места за счет переноса эквивалентного по площади количества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из прямоугольника </w:t>
      </w:r>
      <m:oMath>
        <m:r>
          <w:rPr>
            <w:rFonts w:ascii="Cambria Math"/>
            <w:sz w:val="22"/>
            <w:szCs w:val="22"/>
          </w:rPr>
          <m:t>ABCD</m:t>
        </m:r>
      </m:oMath>
      <w:r w:rsidRPr="002961D6">
        <w:rPr>
          <w:sz w:val="22"/>
          <w:szCs w:val="22"/>
          <w:lang w:val="ru-RU"/>
        </w:rPr>
        <w:t xml:space="preserve"> в  </w:t>
      </w:r>
      <m:oMath>
        <m:r>
          <w:rPr>
            <w:rFonts w:ascii="Cambria Math"/>
            <w:sz w:val="22"/>
            <w:szCs w:val="22"/>
          </w:rPr>
          <m:t>AB</m:t>
        </m:r>
        <m:sSup>
          <m:sSupPr>
            <m:ctrlPr>
              <w:rPr>
                <w:rFonts w:ascii="Cambria Math" w:hAnsi="Cambria Math"/>
                <w:i/>
                <w:sz w:val="22"/>
                <w:szCs w:val="22"/>
                <w:lang w:val="ru-RU"/>
              </w:rPr>
            </m:ctrlPr>
          </m:sSupPr>
          <m:e>
            <m:r>
              <w:rPr>
                <w:rFonts w:ascii="Cambria Math"/>
                <w:sz w:val="22"/>
                <w:szCs w:val="22"/>
              </w:rPr>
              <m:t>C</m:t>
            </m:r>
            <m:ctrlPr>
              <w:rPr>
                <w:rFonts w:ascii="Cambria Math" w:hAnsi="Cambria Math"/>
                <w:i/>
                <w:sz w:val="22"/>
                <w:szCs w:val="22"/>
              </w:rPr>
            </m:ctrlPr>
          </m:e>
          <m:sup>
            <m:r>
              <w:rPr>
                <w:rFonts w:ascii="Cambria Math"/>
                <w:sz w:val="22"/>
                <w:szCs w:val="22"/>
                <w:lang w:val="ru-RU"/>
              </w:rPr>
              <m:t>'</m:t>
            </m:r>
          </m:sup>
        </m:sSup>
        <m:sSup>
          <m:sSupPr>
            <m:ctrlPr>
              <w:rPr>
                <w:rFonts w:ascii="Cambria Math" w:hAnsi="Cambria Math"/>
                <w:i/>
                <w:sz w:val="22"/>
                <w:szCs w:val="22"/>
                <w:lang w:val="ru-RU"/>
              </w:rPr>
            </m:ctrlPr>
          </m:sSupPr>
          <m:e>
            <m:r>
              <w:rPr>
                <w:rFonts w:ascii="Cambria Math"/>
                <w:sz w:val="22"/>
                <w:szCs w:val="22"/>
              </w:rPr>
              <m:t>D</m:t>
            </m:r>
            <m:ctrlPr>
              <w:rPr>
                <w:rFonts w:ascii="Cambria Math" w:hAnsi="Cambria Math"/>
                <w:i/>
                <w:sz w:val="22"/>
                <w:szCs w:val="22"/>
              </w:rPr>
            </m:ctrlPr>
          </m:e>
          <m:sup>
            <m:r>
              <w:rPr>
                <w:rFonts w:ascii="Cambria Math"/>
                <w:sz w:val="22"/>
                <w:szCs w:val="22"/>
                <w:lang w:val="ru-RU"/>
              </w:rPr>
              <m:t>'</m:t>
            </m:r>
          </m:sup>
        </m:sSup>
      </m:oMath>
      <w:r w:rsidRPr="002961D6">
        <w:rPr>
          <w:sz w:val="22"/>
          <w:szCs w:val="22"/>
          <w:lang w:val="ru-RU"/>
        </w:rPr>
        <w:t xml:space="preserve">. В математике шумеров, которая наследуется расширенной математикой (и потому в последней вполне корректно употреблять законы математики шумеров), площади обоих прямоугольников совместно представляют аддитивную величину, обладающую свойством ассоциативности, что дает возможность выделять скобками треугольники, принадлежащие или к одному или к другому прямоугольнику или выделять скобками (что будет в математике шумеров эквивалентом переноса) треугольники замещающие и замещаемые. </w:t>
      </w:r>
      <w:r>
        <w:rPr>
          <w:sz w:val="22"/>
          <w:szCs w:val="22"/>
          <w:lang w:val="ru-RU"/>
        </w:rPr>
        <w:t xml:space="preserve">Используем здесь метрику шумеров </w:t>
      </w:r>
      <m:oMath>
        <m:sSub>
          <m:sSubPr>
            <m:ctrlPr>
              <w:rPr>
                <w:rFonts w:ascii="Cambria Math" w:hAnsi="Cambria Math"/>
                <w:i/>
                <w:sz w:val="22"/>
                <w:szCs w:val="22"/>
              </w:rPr>
            </m:ctrlPr>
          </m:sSubPr>
          <m:e>
            <m:r>
              <m:rPr>
                <m:scr m:val="double-struck"/>
              </m:rPr>
              <w:rPr>
                <w:rFonts w:ascii="Cambria Math"/>
                <w:sz w:val="22"/>
                <w:szCs w:val="22"/>
              </w:rPr>
              <m:t>S</m:t>
            </m:r>
          </m:e>
          <m:sub>
            <m:r>
              <w:rPr>
                <w:rFonts w:ascii="Cambria Math"/>
                <w:sz w:val="22"/>
                <w:szCs w:val="22"/>
                <w:lang w:val="ru-RU"/>
              </w:rPr>
              <m:t>SH0</m:t>
            </m:r>
          </m:sub>
        </m:sSub>
        <m:r>
          <w:rPr>
            <w:rFonts w:ascii="Cambria Math" w:hAns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e>
        </m:d>
      </m:oMath>
      <w:r>
        <w:rPr>
          <w:sz w:val="22"/>
          <w:szCs w:val="22"/>
          <w:lang w:val="ru-RU"/>
        </w:rPr>
        <w:t xml:space="preserve">,  где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12</m:t>
            </m:r>
          </m:sub>
        </m:sSub>
      </m:oMath>
      <w:r>
        <w:rPr>
          <w:sz w:val="22"/>
          <w:szCs w:val="22"/>
          <w:lang w:val="ru-RU"/>
        </w:rPr>
        <w:t xml:space="preserve">  и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hAnsi="Cambria Math" w:cs="Cambria Math"/>
                <w:sz w:val="22"/>
                <w:szCs w:val="22"/>
                <w:lang w:val="ru-RU"/>
              </w:rPr>
              <m:t>⊗</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12</m:t>
            </m:r>
          </m:sub>
        </m:sSub>
      </m:oMath>
      <w:r>
        <w:rPr>
          <w:sz w:val="22"/>
          <w:szCs w:val="22"/>
          <w:lang w:val="ru-RU"/>
        </w:rPr>
        <w:t xml:space="preserve">, 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oMath>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oMath>
      <w:r>
        <w:rPr>
          <w:sz w:val="22"/>
          <w:szCs w:val="22"/>
          <w:lang w:val="ru-RU"/>
        </w:rPr>
        <w:t xml:space="preserve"> 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12</m:t>
            </m:r>
          </m:sub>
        </m:sSub>
      </m:oMath>
      <w:r>
        <w:rPr>
          <w:sz w:val="22"/>
          <w:szCs w:val="22"/>
          <w:lang w:val="ru-RU"/>
        </w:rPr>
        <w:t xml:space="preserve"> обозначают в вербальном отображении числовые величины площадей, а в Метаотображении – непосредственно протяженности прямоугольников.  Тогда д</w:t>
      </w:r>
      <w:r w:rsidRPr="002961D6">
        <w:rPr>
          <w:sz w:val="22"/>
          <w:szCs w:val="22"/>
          <w:lang w:val="ru-RU"/>
        </w:rPr>
        <w:t xml:space="preserve">оказательством того, что результат измерения площади как прямоугольника </w:t>
      </w:r>
      <m:oMath>
        <m:r>
          <w:rPr>
            <w:rFonts w:ascii="Cambria Math"/>
            <w:sz w:val="22"/>
            <w:szCs w:val="22"/>
          </w:rPr>
          <m:t>ABCD</m:t>
        </m:r>
      </m:oMath>
      <w:r w:rsidRPr="002961D6">
        <w:rPr>
          <w:sz w:val="22"/>
          <w:szCs w:val="22"/>
          <w:lang w:val="ru-RU"/>
        </w:rPr>
        <w:t xml:space="preserve">,  так и  </w:t>
      </w:r>
      <m:oMath>
        <m:r>
          <w:rPr>
            <w:rFonts w:ascii="Cambria Math"/>
            <w:sz w:val="22"/>
            <w:szCs w:val="22"/>
          </w:rPr>
          <m:t>AB</m:t>
        </m:r>
        <m:sSup>
          <m:sSupPr>
            <m:ctrlPr>
              <w:rPr>
                <w:rFonts w:ascii="Cambria Math" w:hAnsi="Cambria Math"/>
                <w:i/>
                <w:sz w:val="22"/>
                <w:szCs w:val="22"/>
                <w:lang w:val="ru-RU"/>
              </w:rPr>
            </m:ctrlPr>
          </m:sSupPr>
          <m:e>
            <m:r>
              <w:rPr>
                <w:rFonts w:ascii="Cambria Math"/>
                <w:sz w:val="22"/>
                <w:szCs w:val="22"/>
              </w:rPr>
              <m:t>C</m:t>
            </m:r>
            <m:ctrlPr>
              <w:rPr>
                <w:rFonts w:ascii="Cambria Math" w:hAnsi="Cambria Math"/>
                <w:i/>
                <w:sz w:val="22"/>
                <w:szCs w:val="22"/>
              </w:rPr>
            </m:ctrlPr>
          </m:e>
          <m:sup>
            <m:r>
              <w:rPr>
                <w:rFonts w:ascii="Cambria Math"/>
                <w:sz w:val="22"/>
                <w:szCs w:val="22"/>
                <w:lang w:val="ru-RU"/>
              </w:rPr>
              <m:t>'</m:t>
            </m:r>
          </m:sup>
        </m:sSup>
        <m:sSup>
          <m:sSupPr>
            <m:ctrlPr>
              <w:rPr>
                <w:rFonts w:ascii="Cambria Math" w:hAnsi="Cambria Math"/>
                <w:i/>
                <w:sz w:val="22"/>
                <w:szCs w:val="22"/>
                <w:lang w:val="ru-RU"/>
              </w:rPr>
            </m:ctrlPr>
          </m:sSupPr>
          <m:e>
            <m:r>
              <w:rPr>
                <w:rFonts w:ascii="Cambria Math"/>
                <w:sz w:val="22"/>
                <w:szCs w:val="22"/>
              </w:rPr>
              <m:t>D</m:t>
            </m:r>
            <m:ctrlPr>
              <w:rPr>
                <w:rFonts w:ascii="Cambria Math" w:hAnsi="Cambria Math"/>
                <w:i/>
                <w:sz w:val="22"/>
                <w:szCs w:val="22"/>
              </w:rPr>
            </m:ctrlPr>
          </m:e>
          <m:sup>
            <m:r>
              <w:rPr>
                <w:rFonts w:ascii="Cambria Math"/>
                <w:sz w:val="22"/>
                <w:szCs w:val="22"/>
                <w:lang w:val="ru-RU"/>
              </w:rPr>
              <m:t>'</m:t>
            </m:r>
          </m:sup>
        </m:sSup>
      </m:oMath>
      <w:r w:rsidRPr="002961D6">
        <w:rPr>
          <w:sz w:val="22"/>
          <w:szCs w:val="22"/>
          <w:lang w:val="ru-RU"/>
        </w:rPr>
        <w:t xml:space="preserve">  </w:t>
      </w:r>
      <w:r w:rsidRPr="002961D6">
        <w:rPr>
          <w:sz w:val="22"/>
          <w:szCs w:val="22"/>
          <w:lang w:val="ru-RU"/>
        </w:rPr>
        <w:lastRenderedPageBreak/>
        <w:t>не изменится при обмене между ними произвольной (но одинаковой) совокупност</w:t>
      </w:r>
      <w:r>
        <w:rPr>
          <w:sz w:val="22"/>
          <w:szCs w:val="22"/>
          <w:lang w:val="ru-RU"/>
        </w:rPr>
        <w:t>ью</w:t>
      </w:r>
      <w:r w:rsidRPr="002961D6">
        <w:rPr>
          <w:sz w:val="22"/>
          <w:szCs w:val="22"/>
          <w:lang w:val="ru-RU"/>
        </w:rPr>
        <w:t xml:space="preserve"> треугольников </w:t>
      </w:r>
      <m:oMath>
        <m:r>
          <m:rPr>
            <m:sty m:val="p"/>
          </m:rPr>
          <w:rPr>
            <w:rFonts w:ascii="Cambria Math"/>
            <w:sz w:val="22"/>
            <w:szCs w:val="22"/>
          </w:rPr>
          <m:t>Δ</m:t>
        </m:r>
        <m:r>
          <w:rPr>
            <w:rFonts w:ascii="Cambria Math"/>
            <w:sz w:val="22"/>
            <w:szCs w:val="22"/>
            <w:lang w:val="ru-RU"/>
          </w:rPr>
          <m:t>345</m:t>
        </m:r>
      </m:oMath>
      <w:r>
        <w:rPr>
          <w:sz w:val="22"/>
          <w:szCs w:val="22"/>
          <w:lang w:val="ru-RU"/>
        </w:rPr>
        <w:t>,</w:t>
      </w:r>
      <w:r w:rsidRPr="002961D6">
        <w:rPr>
          <w:sz w:val="22"/>
          <w:szCs w:val="22"/>
          <w:lang w:val="ru-RU"/>
        </w:rPr>
        <w:t xml:space="preserve"> является выполнимость утверждения (метрики</w:t>
      </w:r>
      <w:r>
        <w:rPr>
          <w:sz w:val="22"/>
          <w:szCs w:val="22"/>
          <w:lang w:val="ru-RU"/>
        </w:rPr>
        <w:t xml:space="preserve"> шумеров</w:t>
      </w:r>
      <w:r w:rsidRPr="002961D6">
        <w:rPr>
          <w:sz w:val="22"/>
          <w:szCs w:val="22"/>
          <w:lang w:val="ru-RU"/>
        </w:rPr>
        <w:t>)</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12</m:t>
            </m:r>
          </m:sub>
        </m:sSub>
      </m:oMath>
      <w:r w:rsidRPr="002961D6">
        <w:rPr>
          <w:sz w:val="22"/>
          <w:szCs w:val="22"/>
          <w:lang w:val="ru-RU"/>
        </w:rPr>
        <w:t xml:space="preserve"> как на носителях расширенной математики, в которой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B</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12</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RB</m:t>
            </m:r>
          </m:sub>
        </m:sSub>
      </m:oMath>
      <w:r w:rsidRPr="002961D6">
        <w:rPr>
          <w:sz w:val="22"/>
          <w:szCs w:val="22"/>
          <w:lang w:val="ru-RU"/>
        </w:rPr>
        <w:t xml:space="preserve"> или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12</m:t>
            </m:r>
          </m:sub>
        </m:sSub>
        <m:r>
          <w:rPr>
            <w:rFonts w:ascii="Cambria Math" w:hAnsi="Cambria Math" w:cs="Cambria Math"/>
            <w:sz w:val="22"/>
            <w:szCs w:val="22"/>
            <w:lang w:val="ru-RU"/>
          </w:rPr>
          <m:t>∈ℵ</m:t>
        </m:r>
        <m:sSubSup>
          <m:sSubSupPr>
            <m:ctrlPr>
              <w:rPr>
                <w:rFonts w:ascii="Cambria Math" w:hAnsi="Cambria Math"/>
                <w:i/>
                <w:sz w:val="22"/>
                <w:szCs w:val="22"/>
              </w:rPr>
            </m:ctrlPr>
          </m:sSubSupPr>
          <m:e>
            <m:r>
              <w:rPr>
                <w:rFonts w:ascii="Cambria Math"/>
                <w:sz w:val="22"/>
                <w:szCs w:val="22"/>
                <w:lang w:val="ru-RU"/>
              </w:rPr>
              <m:t>'</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w:r>
        <w:rPr>
          <w:sz w:val="22"/>
          <w:szCs w:val="22"/>
          <w:lang w:val="ru-RU"/>
        </w:rPr>
        <w:t xml:space="preserve"> </w:t>
      </w:r>
      <w:r w:rsidRPr="002961D6">
        <w:rPr>
          <w:sz w:val="22"/>
          <w:szCs w:val="22"/>
          <w:lang w:val="ru-RU"/>
        </w:rPr>
        <w:t xml:space="preserve">так и на носителях математики шумеров, в которой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12</m:t>
                </m:r>
              </m:sub>
            </m:sSub>
          </m:e>
        </m:d>
        <m:r>
          <w:rPr>
            <w:rFonts w:ascii="Cambria Math" w:hAnsi="Cambria Math" w:cs="Cambria Math"/>
            <w:sz w:val="22"/>
            <w:szCs w:val="22"/>
            <w:lang w:val="ru-RU"/>
          </w:rPr>
          <m:t>∈</m:t>
        </m:r>
        <m:r>
          <m:rPr>
            <m:sty m:val="p"/>
          </m:rPr>
          <w:rPr>
            <w:rFonts w:ascii="Cambria Math"/>
            <w:sz w:val="22"/>
            <w:szCs w:val="22"/>
          </w:rPr>
          <m:t>T</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60</m:t>
            </m:r>
          </m:sub>
        </m:sSub>
      </m:oMath>
      <w:r w:rsidRPr="002961D6">
        <w:rPr>
          <w:sz w:val="22"/>
          <w:szCs w:val="22"/>
          <w:lang w:val="ru-RU"/>
        </w:rPr>
        <w:t xml:space="preserve"> или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12</m:t>
                </m:r>
              </m:sub>
            </m:sSub>
          </m:e>
        </m:d>
        <m:r>
          <w:rPr>
            <w:rFonts w:ascii="Cambria Math" w:hAnsi="Cambria Math" w:cs="Cambria Math"/>
            <w:sz w:val="22"/>
            <w:szCs w:val="22"/>
            <w:lang w:val="ru-RU"/>
          </w:rPr>
          <m:t>∈ℵ</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60</m:t>
            </m:r>
          </m:sub>
        </m:sSub>
      </m:oMath>
      <w:r w:rsidRPr="002961D6">
        <w:rPr>
          <w:sz w:val="22"/>
          <w:szCs w:val="22"/>
          <w:lang w:val="ru-RU"/>
        </w:rPr>
        <w:t xml:space="preserve"> с одновременным переносом (с целью верификации на геометрической модели) произвольной совокупности </w:t>
      </w:r>
      <m:oMath>
        <m:r>
          <m:rPr>
            <m:sty m:val="p"/>
          </m:rPr>
          <w:rPr>
            <w:rFonts w:ascii="Cambria Math"/>
            <w:sz w:val="22"/>
            <w:szCs w:val="22"/>
          </w:rPr>
          <m:t>Δ</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oMath>
      <w:r w:rsidRPr="002961D6">
        <w:rPr>
          <w:sz w:val="22"/>
          <w:szCs w:val="22"/>
          <w:lang w:val="ru-RU"/>
        </w:rPr>
        <w:t xml:space="preserve">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из множества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oMath>
      <w:r w:rsidRPr="002961D6">
        <w:rPr>
          <w:sz w:val="22"/>
          <w:szCs w:val="22"/>
          <w:lang w:val="ru-RU"/>
        </w:rPr>
        <w:t xml:space="preserve"> в множество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oMath>
      <w:r w:rsidRPr="002961D6">
        <w:rPr>
          <w:sz w:val="22"/>
          <w:szCs w:val="22"/>
          <w:lang w:val="ru-RU"/>
        </w:rPr>
        <w:t xml:space="preserve"> и совокупности </w:t>
      </w:r>
      <m:oMath>
        <m:r>
          <m:rPr>
            <m:sty m:val="p"/>
          </m:rPr>
          <w:rPr>
            <w:rFonts w:ascii="Cambria Math"/>
            <w:sz w:val="22"/>
            <w:szCs w:val="22"/>
          </w:rPr>
          <m:t>Δ</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oMath>
      <w:r w:rsidRPr="002961D6">
        <w:rPr>
          <w:sz w:val="22"/>
          <w:szCs w:val="22"/>
          <w:lang w:val="ru-RU"/>
        </w:rPr>
        <w:t xml:space="preserve">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равной по площади совокупности </w:t>
      </w:r>
      <m:oMath>
        <m:r>
          <m:rPr>
            <m:sty m:val="p"/>
          </m:rPr>
          <w:rPr>
            <w:rFonts w:ascii="Cambria Math"/>
            <w:sz w:val="22"/>
            <w:szCs w:val="22"/>
          </w:rPr>
          <m:t>Δ</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oMath>
      <w:r w:rsidRPr="002961D6">
        <w:rPr>
          <w:sz w:val="22"/>
          <w:szCs w:val="22"/>
          <w:lang w:val="ru-RU"/>
        </w:rPr>
        <w:t xml:space="preserve">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из множества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oMath>
      <w:r w:rsidRPr="002961D6">
        <w:rPr>
          <w:sz w:val="22"/>
          <w:szCs w:val="22"/>
          <w:lang w:val="ru-RU"/>
        </w:rPr>
        <w:t xml:space="preserve"> в множество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oMath>
      <w:r w:rsidRPr="002961D6">
        <w:rPr>
          <w:sz w:val="22"/>
          <w:szCs w:val="22"/>
          <w:lang w:val="ru-RU"/>
        </w:rPr>
        <w:t>; причем в обеих математиках это будет относит</w:t>
      </w:r>
      <w:r>
        <w:rPr>
          <w:sz w:val="22"/>
          <w:szCs w:val="22"/>
          <w:lang w:val="ru-RU"/>
        </w:rPr>
        <w:t>ь</w:t>
      </w:r>
      <w:r w:rsidRPr="002961D6">
        <w:rPr>
          <w:sz w:val="22"/>
          <w:szCs w:val="22"/>
          <w:lang w:val="ru-RU"/>
        </w:rPr>
        <w:t>ся и к измерению площадей</w:t>
      </w:r>
      <w:r>
        <w:rPr>
          <w:sz w:val="22"/>
          <w:szCs w:val="22"/>
          <w:lang w:val="ru-RU"/>
        </w:rPr>
        <w:t>,</w:t>
      </w:r>
      <w:r w:rsidRPr="002961D6">
        <w:rPr>
          <w:sz w:val="22"/>
          <w:szCs w:val="22"/>
          <w:lang w:val="ru-RU"/>
        </w:rPr>
        <w:t xml:space="preserve"> и к измерению углов. </w:t>
      </w:r>
      <w:r>
        <w:rPr>
          <w:sz w:val="22"/>
          <w:szCs w:val="22"/>
          <w:lang w:val="ru-RU"/>
        </w:rPr>
        <w:t>В</w:t>
      </w:r>
      <w:r w:rsidRPr="002961D6">
        <w:rPr>
          <w:sz w:val="22"/>
          <w:szCs w:val="22"/>
          <w:lang w:val="ru-RU"/>
        </w:rPr>
        <w:t xml:space="preserve"> силу произвольности прямоугольника </w:t>
      </w:r>
      <m:oMath>
        <m:r>
          <w:rPr>
            <w:rFonts w:ascii="Cambria Math"/>
            <w:sz w:val="22"/>
            <w:szCs w:val="22"/>
          </w:rPr>
          <m:t>ABCD</m:t>
        </m:r>
      </m:oMath>
      <w:r w:rsidRPr="002961D6">
        <w:rPr>
          <w:sz w:val="22"/>
          <w:szCs w:val="22"/>
          <w:lang w:val="ru-RU"/>
        </w:rPr>
        <w:t xml:space="preserve"> </w:t>
      </w:r>
      <w:r>
        <w:rPr>
          <w:sz w:val="22"/>
          <w:szCs w:val="22"/>
          <w:lang w:val="ru-RU"/>
        </w:rPr>
        <w:t>т</w:t>
      </w:r>
      <w:r w:rsidRPr="002961D6">
        <w:rPr>
          <w:sz w:val="22"/>
          <w:szCs w:val="22"/>
          <w:lang w:val="ru-RU"/>
        </w:rPr>
        <w:t>еорем</w:t>
      </w:r>
      <w:r>
        <w:rPr>
          <w:sz w:val="22"/>
          <w:szCs w:val="22"/>
          <w:lang w:val="ru-RU"/>
        </w:rPr>
        <w:t>а</w:t>
      </w:r>
      <w:r w:rsidRPr="002961D6">
        <w:rPr>
          <w:sz w:val="22"/>
          <w:szCs w:val="22"/>
          <w:lang w:val="ru-RU"/>
        </w:rPr>
        <w:t xml:space="preserve"> доказан</w:t>
      </w:r>
      <w:r>
        <w:rPr>
          <w:sz w:val="22"/>
          <w:szCs w:val="22"/>
          <w:lang w:val="ru-RU"/>
        </w:rPr>
        <w:t>а</w:t>
      </w:r>
      <w:r w:rsidRPr="002961D6">
        <w:rPr>
          <w:sz w:val="22"/>
          <w:szCs w:val="22"/>
          <w:lang w:val="ru-RU"/>
        </w:rPr>
        <w:t>.</w:t>
      </w:r>
    </w:p>
    <w:p w14:paraId="1187CA81" w14:textId="16EB0265" w:rsidR="006262E3" w:rsidRDefault="006262E3" w:rsidP="00096B0F">
      <w:pPr>
        <w:ind w:firstLine="432"/>
        <w:jc w:val="both"/>
        <w:outlineLvl w:val="0"/>
        <w:rPr>
          <w:sz w:val="22"/>
          <w:szCs w:val="22"/>
          <w:lang w:val="ru-RU"/>
        </w:rPr>
      </w:pPr>
      <w:r w:rsidRPr="002961D6">
        <w:rPr>
          <w:sz w:val="22"/>
          <w:szCs w:val="22"/>
          <w:lang w:val="ru-RU"/>
        </w:rPr>
        <w:t xml:space="preserve">Рассмотрим привлеченные для доказательства теоремы ресурсы, служащие расширением математики шумеров. Прежде всего были введены два дополнительных множества: множество всех отрицательных чисел позиционного </w:t>
      </w:r>
      <m:oMath>
        <m:r>
          <w:rPr>
            <w:rFonts w:ascii="Cambria Math"/>
            <w:sz w:val="22"/>
            <w:szCs w:val="22"/>
            <w:lang w:val="ru-RU"/>
          </w:rPr>
          <m:t>60</m:t>
        </m:r>
      </m:oMath>
      <w:r w:rsidRPr="002961D6">
        <w:rPr>
          <w:sz w:val="22"/>
          <w:szCs w:val="22"/>
          <w:lang w:val="ru-RU"/>
        </w:rPr>
        <w:t xml:space="preserve">-значного счисления и множество всех (целых) чисел позиционного </w:t>
      </w:r>
      <m:oMath>
        <m:r>
          <w:rPr>
            <w:rFonts w:ascii="Cambria Math"/>
            <w:sz w:val="22"/>
            <w:szCs w:val="22"/>
            <w:lang w:val="ru-RU"/>
          </w:rPr>
          <m:t>60</m:t>
        </m:r>
      </m:oMath>
      <w:r w:rsidRPr="002961D6">
        <w:rPr>
          <w:sz w:val="22"/>
          <w:szCs w:val="22"/>
          <w:lang w:val="ru-RU"/>
        </w:rPr>
        <w:t>-значного счисления. В последнем из них числа счисления шумеров (т.</w:t>
      </w:r>
      <w:r>
        <w:rPr>
          <w:sz w:val="22"/>
          <w:szCs w:val="22"/>
          <w:lang w:val="ru-RU"/>
        </w:rPr>
        <w:t xml:space="preserve"> </w:t>
      </w:r>
      <w:r w:rsidRPr="002961D6">
        <w:rPr>
          <w:sz w:val="22"/>
          <w:szCs w:val="22"/>
          <w:lang w:val="ru-RU"/>
        </w:rPr>
        <w:t xml:space="preserve">е. положительные числа) представляют подмножество. Аналогично в метаалгебре к множеству объектов, например, черного цвета добавлено такое же множество цвета красного, а также множество, состоящее из объектов и черного и красного цвета. Расширенная алгебра на геометрических множествах из моноида становится группой. То же самое относится и к вербальной алгебре расширенной математики шумеров. Кроме того, вся математика (конечно, и каждая из изоморфных алгебр) пополняется еще и понятием «уравнение», поскольку в ней становятся легитимными аддитивные операции обоих знаков с его членами, а </w:t>
      </w:r>
      <w:proofErr w:type="gramStart"/>
      <w:r w:rsidRPr="002961D6">
        <w:rPr>
          <w:sz w:val="22"/>
          <w:szCs w:val="22"/>
          <w:lang w:val="ru-RU"/>
        </w:rPr>
        <w:t>именно,  перенос</w:t>
      </w:r>
      <w:proofErr w:type="gramEnd"/>
      <w:r w:rsidRPr="002961D6">
        <w:rPr>
          <w:sz w:val="22"/>
          <w:szCs w:val="22"/>
          <w:lang w:val="ru-RU"/>
        </w:rPr>
        <w:t xml:space="preserve"> членов из одной части уравнения в другую с противоположным знаком.</w:t>
      </w:r>
      <w:r w:rsidRPr="00D226B7">
        <w:rPr>
          <w:sz w:val="22"/>
          <w:szCs w:val="22"/>
          <w:lang w:val="ru-RU"/>
        </w:rPr>
        <w:t xml:space="preserve"> </w:t>
      </w:r>
      <w:r w:rsidRPr="002961D6">
        <w:rPr>
          <w:sz w:val="22"/>
          <w:szCs w:val="22"/>
          <w:lang w:val="ru-RU"/>
        </w:rPr>
        <w:t xml:space="preserve">Для доказательства теоремы потребовалось построить новую математику </w:t>
      </w:r>
      <m:oMath>
        <m:sSubSup>
          <m:sSubSupPr>
            <m:ctrlPr>
              <w:rPr>
                <w:rFonts w:ascii="Cambria Math" w:hAnsi="Cambria Math"/>
                <w:i/>
                <w:sz w:val="22"/>
                <w:szCs w:val="22"/>
              </w:rPr>
            </m:ctrlPr>
          </m:sSubSupPr>
          <m:e>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sub>
            </m:sSub>
            <m:r>
              <m:rPr>
                <m:sty m:val="p"/>
              </m:rPr>
              <w:rPr>
                <w:rFonts w:ascii="Cambria Math" w:hAnsi="Cambria Math"/>
                <w:sz w:val="22"/>
                <w:szCs w:val="22"/>
                <w:lang w:val="ru-RU"/>
              </w:rPr>
              <m:t>≡</m:t>
            </m:r>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up>
            <m:r>
              <w:rPr>
                <w:rFonts w:ascii="Cambria Math"/>
                <w:color w:val="FF0000"/>
                <w:sz w:val="22"/>
                <w:szCs w:val="22"/>
                <w:lang w:val="ru-RU"/>
              </w:rPr>
              <m:t>±</m:t>
            </m:r>
          </m:sup>
        </m:sSubSup>
      </m:oMath>
      <w:r w:rsidRPr="002961D6">
        <w:rPr>
          <w:sz w:val="22"/>
          <w:szCs w:val="22"/>
          <w:lang w:val="ru-RU"/>
        </w:rPr>
        <w:t xml:space="preserve">. Она содержит математику шумеров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с носителями </w:t>
      </w:r>
      <m:oMath>
        <m:r>
          <w:rPr>
            <w:rFonts w:ascii="Cambria Math" w:hAnsi="Cambria Math" w:cs="Cambria Math"/>
            <w:sz w:val="22"/>
            <w:szCs w:val="22"/>
            <w:lang w:val="ru-RU"/>
          </w:rPr>
          <m:t>ℵ</m:t>
        </m:r>
      </m:oMath>
      <w:r w:rsidRPr="002961D6">
        <w:rPr>
          <w:sz w:val="22"/>
          <w:szCs w:val="22"/>
          <w:lang w:val="ru-RU"/>
        </w:rPr>
        <w:t xml:space="preserve">,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60</m:t>
            </m:r>
          </m:sub>
        </m:sSub>
      </m:oMath>
      <w:r w:rsidRPr="002961D6">
        <w:rPr>
          <w:sz w:val="22"/>
          <w:szCs w:val="22"/>
          <w:lang w:val="ru-RU"/>
        </w:rPr>
        <w:t xml:space="preserve">, </w:t>
      </w:r>
      <m:oMath>
        <m:r>
          <m:rPr>
            <m:sty m:val="p"/>
          </m:rPr>
          <w:rPr>
            <w:rFonts w:ascii="Cambria Math"/>
            <w:sz w:val="22"/>
            <w:szCs w:val="22"/>
          </w:rPr>
          <m:t>Τ</m:t>
        </m:r>
      </m:oMath>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60</m:t>
            </m:r>
          </m:sub>
        </m:sSub>
      </m:oMath>
      <w:r w:rsidRPr="002961D6">
        <w:rPr>
          <w:sz w:val="22"/>
          <w:szCs w:val="22"/>
          <w:lang w:val="ru-RU"/>
        </w:rPr>
        <w:t xml:space="preserve"> ее алгебр </w:t>
      </w:r>
      <m:oMath>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и операционным контентом (описанным выше) над элементами указанных носителей</w:t>
      </w:r>
      <w:r>
        <w:rPr>
          <w:sz w:val="22"/>
          <w:szCs w:val="22"/>
          <w:lang w:val="ru-RU"/>
        </w:rPr>
        <w:t>.</w:t>
      </w:r>
      <w:r w:rsidRPr="002961D6">
        <w:rPr>
          <w:sz w:val="22"/>
          <w:szCs w:val="22"/>
          <w:lang w:val="ru-RU"/>
        </w:rPr>
        <w:t xml:space="preserve"> </w:t>
      </w:r>
      <w:r>
        <w:rPr>
          <w:sz w:val="22"/>
          <w:szCs w:val="22"/>
          <w:lang w:val="ru-RU"/>
        </w:rPr>
        <w:t>К</w:t>
      </w:r>
      <w:r w:rsidRPr="002961D6">
        <w:rPr>
          <w:sz w:val="22"/>
          <w:szCs w:val="22"/>
          <w:lang w:val="ru-RU"/>
        </w:rPr>
        <w:t xml:space="preserve">роме того  в соответствующие алгебры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r>
              <m:rPr>
                <m:sty m:val="bi"/>
              </m:rPr>
              <w:rPr>
                <w:rFonts w:ascii="Cambria Math"/>
                <w:color w:val="FF0000"/>
                <w:sz w:val="22"/>
                <w:szCs w:val="22"/>
              </w:rPr>
              <m:t>0</m:t>
            </m:r>
          </m:sub>
        </m:sSub>
      </m:oMath>
      <w:r w:rsidRPr="002961D6">
        <w:rPr>
          <w:sz w:val="22"/>
          <w:szCs w:val="22"/>
          <w:lang w:val="ru-RU"/>
        </w:rPr>
        <w:t xml:space="preserve">  добавлены </w:t>
      </w:r>
      <w:r>
        <w:rPr>
          <w:sz w:val="22"/>
          <w:szCs w:val="22"/>
          <w:lang w:val="ru-RU"/>
        </w:rPr>
        <w:t xml:space="preserve">попарно </w:t>
      </w:r>
      <w:r w:rsidRPr="002961D6">
        <w:rPr>
          <w:sz w:val="22"/>
          <w:szCs w:val="22"/>
          <w:lang w:val="ru-RU"/>
        </w:rPr>
        <w:t xml:space="preserve">«противоположные» носители </w:t>
      </w:r>
      <m:oMath>
        <m:sSup>
          <m:sSupPr>
            <m:ctrlPr>
              <w:rPr>
                <w:rFonts w:ascii="Cambria Math" w:hAnsi="Cambria Math"/>
                <w:i/>
                <w:sz w:val="22"/>
                <w:szCs w:val="22"/>
              </w:rPr>
            </m:ctrlPr>
          </m:sSupPr>
          <m:e>
            <m:r>
              <w:rPr>
                <w:rFonts w:ascii="Cambria Math" w:hAnsi="Cambria Math" w:cs="Cambria Math"/>
                <w:sz w:val="22"/>
                <w:szCs w:val="22"/>
                <w:lang w:val="ru-RU"/>
              </w:rPr>
              <m:t>ℵ</m:t>
            </m:r>
          </m:e>
          <m:sup>
            <m:r>
              <w:rPr>
                <w:rFonts w:ascii="Cambria Math"/>
                <w:sz w:val="22"/>
                <w:szCs w:val="22"/>
                <w:lang w:val="ru-RU"/>
              </w:rPr>
              <m:t>-</m:t>
            </m:r>
          </m:sup>
        </m:sSup>
      </m:oMath>
      <w:r w:rsidRPr="002961D6">
        <w:rPr>
          <w:sz w:val="22"/>
          <w:szCs w:val="22"/>
          <w:lang w:val="ru-RU"/>
        </w:rPr>
        <w:t xml:space="preserve">, </w:t>
      </w:r>
      <m:oMath>
        <m:sSubSup>
          <m:sSubSupPr>
            <m:ctrlPr>
              <w:rPr>
                <w:rFonts w:ascii="Cambria Math" w:hAnsi="Cambria Math"/>
                <w:i/>
                <w:sz w:val="22"/>
                <w:szCs w:val="22"/>
              </w:rPr>
            </m:ctrlPr>
          </m:sSubSupPr>
          <m:e>
            <m:r>
              <w:rPr>
                <w:rFonts w:ascii="Cambria Math" w:hAnsi="Cambria Math" w:cs="Cambria Math"/>
                <w:sz w:val="22"/>
                <w:szCs w:val="22"/>
                <w:lang w:val="ru-RU"/>
              </w:rPr>
              <m:t>ℵ</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Τ</m:t>
            </m:r>
          </m:e>
          <m:sup>
            <m:r>
              <w:rPr>
                <w:rFonts w:ascii="Cambria Math"/>
                <w:sz w:val="22"/>
                <w:szCs w:val="22"/>
                <w:lang w:val="ru-RU"/>
              </w:rPr>
              <m:t>-</m:t>
            </m:r>
          </m:sup>
        </m:sSup>
      </m:oMath>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Τ</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и операционный контент для них, аналогичный контенту для первой четверки носителей, а также добавлены носители </w:t>
      </w:r>
      <m:oMath>
        <m:sSup>
          <m:sSupPr>
            <m:ctrlPr>
              <w:rPr>
                <w:rFonts w:ascii="Cambria Math" w:hAnsi="Cambria Math"/>
                <w:i/>
                <w:sz w:val="22"/>
                <w:szCs w:val="22"/>
              </w:rPr>
            </m:ctrlPr>
          </m:sSupPr>
          <m:e>
            <m:r>
              <w:rPr>
                <w:rFonts w:ascii="Cambria Math" w:hAnsi="Cambria Math" w:cs="Cambria Math"/>
                <w:sz w:val="22"/>
                <w:szCs w:val="22"/>
                <w:lang w:val="ru-RU"/>
              </w:rPr>
              <m:t>ℵ</m:t>
            </m:r>
          </m:e>
          <m:sup>
            <m:r>
              <w:rPr>
                <w:rFonts w:ascii="Cambria Math"/>
                <w:sz w:val="22"/>
                <w:szCs w:val="22"/>
                <w:lang w:val="ru-RU"/>
              </w:rPr>
              <m:t>±</m:t>
            </m:r>
          </m:sup>
        </m:sSup>
      </m:oMath>
      <w:r w:rsidRPr="002961D6">
        <w:rPr>
          <w:sz w:val="22"/>
          <w:szCs w:val="22"/>
          <w:lang w:val="ru-RU"/>
        </w:rPr>
        <w:t xml:space="preserve">, </w:t>
      </w:r>
      <m:oMath>
        <m:sSubSup>
          <m:sSubSupPr>
            <m:ctrlPr>
              <w:rPr>
                <w:rFonts w:ascii="Cambria Math" w:hAnsi="Cambria Math"/>
                <w:i/>
                <w:sz w:val="22"/>
                <w:szCs w:val="22"/>
              </w:rPr>
            </m:ctrlPr>
          </m:sSubSupPr>
          <m:e>
            <m:r>
              <w:rPr>
                <w:rFonts w:ascii="Cambria Math" w:hAnsi="Cambria Math" w:cs="Cambria Math"/>
                <w:sz w:val="22"/>
                <w:szCs w:val="22"/>
                <w:lang w:val="ru-RU"/>
              </w:rPr>
              <m:t>ℵ</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Τ</m:t>
            </m:r>
          </m:e>
          <m:sup>
            <m:r>
              <w:rPr>
                <w:rFonts w:ascii="Cambria Math"/>
                <w:sz w:val="22"/>
                <w:szCs w:val="22"/>
                <w:lang w:val="ru-RU"/>
              </w:rPr>
              <m:t>±</m:t>
            </m:r>
          </m:sup>
        </m:sSup>
      </m:oMath>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Τ</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каждый из которых является объединением «взаимопротивоположных» вышеприведенных носителей, и соответствующий операционный контент на  </w:t>
      </w:r>
      <m:oMath>
        <m:sSup>
          <m:sSupPr>
            <m:ctrlPr>
              <w:rPr>
                <w:rFonts w:ascii="Cambria Math" w:hAnsi="Cambria Math"/>
                <w:i/>
                <w:sz w:val="22"/>
                <w:szCs w:val="22"/>
              </w:rPr>
            </m:ctrlPr>
          </m:sSupPr>
          <m:e>
            <m:r>
              <w:rPr>
                <w:rFonts w:ascii="Cambria Math" w:hAnsi="Cambria Math" w:cs="Cambria Math"/>
                <w:sz w:val="22"/>
                <w:szCs w:val="22"/>
                <w:lang w:val="ru-RU"/>
              </w:rPr>
              <m:t>ℵ</m:t>
            </m:r>
          </m:e>
          <m:sup>
            <m:r>
              <w:rPr>
                <w:rFonts w:ascii="Cambria Math"/>
                <w:sz w:val="22"/>
                <w:szCs w:val="22"/>
                <w:lang w:val="ru-RU"/>
              </w:rPr>
              <m:t>±</m:t>
            </m:r>
          </m:sup>
        </m:sSup>
      </m:oMath>
      <w:r w:rsidRPr="002961D6">
        <w:rPr>
          <w:sz w:val="22"/>
          <w:szCs w:val="22"/>
          <w:lang w:val="ru-RU"/>
        </w:rPr>
        <w:t xml:space="preserve">, </w:t>
      </w:r>
      <m:oMath>
        <m:sSubSup>
          <m:sSubSupPr>
            <m:ctrlPr>
              <w:rPr>
                <w:rFonts w:ascii="Cambria Math" w:hAnsi="Cambria Math"/>
                <w:i/>
                <w:sz w:val="22"/>
                <w:szCs w:val="22"/>
              </w:rPr>
            </m:ctrlPr>
          </m:sSubSupPr>
          <m:e>
            <m:r>
              <w:rPr>
                <w:rFonts w:ascii="Cambria Math" w:hAnsi="Cambria Math" w:cs="Cambria Math"/>
                <w:sz w:val="22"/>
                <w:szCs w:val="22"/>
                <w:lang w:val="ru-RU"/>
              </w:rPr>
              <m:t>ℵ</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w:t>
      </w:r>
      <m:oMath>
        <m:sSup>
          <m:sSupPr>
            <m:ctrlPr>
              <w:rPr>
                <w:rFonts w:ascii="Cambria Math" w:hAnsi="Cambria Math"/>
                <w:i/>
                <w:sz w:val="22"/>
                <w:szCs w:val="22"/>
              </w:rPr>
            </m:ctrlPr>
          </m:sSupPr>
          <m:e>
            <m:r>
              <m:rPr>
                <m:sty m:val="p"/>
              </m:rPr>
              <w:rPr>
                <w:rFonts w:ascii="Cambria Math"/>
                <w:sz w:val="22"/>
                <w:szCs w:val="22"/>
              </w:rPr>
              <m:t>Τ</m:t>
            </m:r>
          </m:e>
          <m:sup>
            <m:r>
              <w:rPr>
                <w:rFonts w:ascii="Cambria Math"/>
                <w:sz w:val="22"/>
                <w:szCs w:val="22"/>
                <w:lang w:val="ru-RU"/>
              </w:rPr>
              <m:t>±</m:t>
            </m:r>
          </m:sup>
        </m:sSup>
      </m:oMath>
      <w:r w:rsidRPr="002961D6">
        <w:rPr>
          <w:sz w:val="22"/>
          <w:szCs w:val="22"/>
          <w:lang w:val="ru-RU"/>
        </w:rPr>
        <w:t xml:space="preserve">, </w:t>
      </w:r>
      <m:oMath>
        <m:sSubSup>
          <m:sSubSupPr>
            <m:ctrlPr>
              <w:rPr>
                <w:rFonts w:ascii="Cambria Math" w:hAnsi="Cambria Math"/>
                <w:i/>
                <w:sz w:val="22"/>
                <w:szCs w:val="22"/>
              </w:rPr>
            </m:ctrlPr>
          </m:sSubSupPr>
          <m:e>
            <m:r>
              <m:rPr>
                <m:sty m:val="p"/>
              </m:rPr>
              <w:rPr>
                <w:rFonts w:ascii="Cambria Math"/>
                <w:sz w:val="22"/>
                <w:szCs w:val="22"/>
              </w:rPr>
              <m:t>Τ</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В математику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sub>
        </m:sSub>
      </m:oMath>
      <w:r w:rsidRPr="002961D6">
        <w:rPr>
          <w:sz w:val="22"/>
          <w:szCs w:val="22"/>
          <w:lang w:val="ru-RU"/>
        </w:rPr>
        <w:t xml:space="preserve"> добавлены две бинарные коммутативные операции  вычитания для </w:t>
      </w:r>
      <w:r>
        <w:rPr>
          <w:sz w:val="22"/>
          <w:szCs w:val="22"/>
          <w:lang w:val="ru-RU"/>
        </w:rPr>
        <w:t>л</w:t>
      </w:r>
      <w:r w:rsidRPr="002961D6">
        <w:rPr>
          <w:sz w:val="22"/>
          <w:szCs w:val="22"/>
          <w:lang w:val="ru-RU"/>
        </w:rPr>
        <w:t xml:space="preserve">юбых двух элементов из </w:t>
      </w:r>
      <m:oMath>
        <m:sSup>
          <m:sSupPr>
            <m:ctrlPr>
              <w:rPr>
                <w:rFonts w:ascii="Cambria Math" w:hAnsi="Cambria Math"/>
                <w:i/>
                <w:sz w:val="22"/>
                <w:szCs w:val="22"/>
              </w:rPr>
            </m:ctrlPr>
          </m:sSupPr>
          <m:e>
            <m:r>
              <w:rPr>
                <w:rFonts w:ascii="Cambria Math" w:hAnsi="Cambria Math" w:cs="Cambria Math"/>
                <w:sz w:val="22"/>
                <w:szCs w:val="22"/>
                <w:lang w:val="ru-RU"/>
              </w:rPr>
              <m:t>ℵ</m:t>
            </m:r>
          </m:e>
          <m:sup>
            <m:r>
              <w:rPr>
                <w:rFonts w:ascii="Cambria Math"/>
                <w:sz w:val="22"/>
                <w:szCs w:val="22"/>
                <w:lang w:val="ru-RU"/>
              </w:rPr>
              <m:t>±</m:t>
            </m:r>
          </m:sup>
        </m:sSup>
      </m:oMath>
      <w:r w:rsidRPr="002961D6">
        <w:rPr>
          <w:sz w:val="22"/>
          <w:szCs w:val="22"/>
          <w:lang w:val="ru-RU"/>
        </w:rPr>
        <w:t xml:space="preserve"> и двух элементов из </w:t>
      </w:r>
      <m:oMath>
        <m:sSubSup>
          <m:sSubSupPr>
            <m:ctrlPr>
              <w:rPr>
                <w:rFonts w:ascii="Cambria Math" w:hAnsi="Cambria Math"/>
                <w:i/>
                <w:sz w:val="22"/>
                <w:szCs w:val="22"/>
              </w:rPr>
            </m:ctrlPr>
          </m:sSubSupPr>
          <m:e>
            <m:r>
              <w:rPr>
                <w:rFonts w:ascii="Cambria Math" w:hAnsi="Cambria Math" w:cs="Cambria Math"/>
                <w:sz w:val="22"/>
                <w:szCs w:val="22"/>
                <w:lang w:val="ru-RU"/>
              </w:rPr>
              <m:t>ℵ</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и, соответственно, две бинарные коммутативные операции декомпозиции сдвигов точек для </w:t>
      </w:r>
      <w:r>
        <w:rPr>
          <w:sz w:val="22"/>
          <w:szCs w:val="22"/>
          <w:lang w:val="ru-RU"/>
        </w:rPr>
        <w:t>л</w:t>
      </w:r>
      <w:r w:rsidRPr="002961D6">
        <w:rPr>
          <w:sz w:val="22"/>
          <w:szCs w:val="22"/>
          <w:lang w:val="ru-RU"/>
        </w:rPr>
        <w:t xml:space="preserve">юбых двух элементов из </w:t>
      </w:r>
      <m:oMath>
        <m:sSup>
          <m:sSupPr>
            <m:ctrlPr>
              <w:rPr>
                <w:rFonts w:ascii="Cambria Math" w:hAnsi="Cambria Math"/>
                <w:i/>
                <w:sz w:val="22"/>
                <w:szCs w:val="22"/>
              </w:rPr>
            </m:ctrlPr>
          </m:sSupPr>
          <m:e>
            <m:r>
              <m:rPr>
                <m:sty m:val="p"/>
              </m:rPr>
              <w:rPr>
                <w:rFonts w:ascii="Cambria Math"/>
                <w:sz w:val="22"/>
                <w:szCs w:val="22"/>
              </w:rPr>
              <m:t>Τ</m:t>
            </m:r>
          </m:e>
          <m:sup>
            <m:r>
              <w:rPr>
                <w:rFonts w:ascii="Cambria Math"/>
                <w:sz w:val="22"/>
                <w:szCs w:val="22"/>
                <w:lang w:val="ru-RU"/>
              </w:rPr>
              <m:t>±</m:t>
            </m:r>
          </m:sup>
        </m:sSup>
      </m:oMath>
      <w:r w:rsidRPr="002961D6">
        <w:rPr>
          <w:sz w:val="22"/>
          <w:szCs w:val="22"/>
          <w:lang w:val="ru-RU"/>
        </w:rPr>
        <w:t xml:space="preserve"> и двух элементов из </w:t>
      </w:r>
      <m:oMath>
        <m:sSubSup>
          <m:sSubSupPr>
            <m:ctrlPr>
              <w:rPr>
                <w:rFonts w:ascii="Cambria Math" w:hAnsi="Cambria Math"/>
                <w:i/>
                <w:sz w:val="22"/>
                <w:szCs w:val="22"/>
              </w:rPr>
            </m:ctrlPr>
          </m:sSubSupPr>
          <m:e>
            <m:r>
              <m:rPr>
                <m:sty m:val="p"/>
              </m:rPr>
              <w:rPr>
                <w:rFonts w:ascii="Cambria Math"/>
                <w:sz w:val="22"/>
                <w:szCs w:val="22"/>
              </w:rPr>
              <m:t>Τ</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Примечательный факт: все </w:t>
      </w:r>
      <w:r w:rsidRPr="001E47B9">
        <w:rPr>
          <w:b/>
          <w:bCs/>
          <w:sz w:val="22"/>
          <w:szCs w:val="22"/>
          <w:lang w:val="ru-RU"/>
        </w:rPr>
        <w:t>добавленные бинарные коммутативные операции</w:t>
      </w:r>
      <w:r w:rsidRPr="002961D6">
        <w:rPr>
          <w:sz w:val="22"/>
          <w:szCs w:val="22"/>
          <w:lang w:val="ru-RU"/>
        </w:rPr>
        <w:t xml:space="preserve"> обладают не только </w:t>
      </w:r>
      <w:r w:rsidRPr="001E47B9">
        <w:rPr>
          <w:b/>
          <w:bCs/>
          <w:sz w:val="22"/>
          <w:szCs w:val="22"/>
          <w:lang w:val="ru-RU"/>
        </w:rPr>
        <w:t>свойством ассоциативности</w:t>
      </w:r>
      <w:r w:rsidRPr="002961D6">
        <w:rPr>
          <w:sz w:val="22"/>
          <w:szCs w:val="22"/>
          <w:lang w:val="ru-RU"/>
        </w:rPr>
        <w:t xml:space="preserve">, но и </w:t>
      </w:r>
      <w:r w:rsidRPr="001E47B9">
        <w:rPr>
          <w:b/>
          <w:bCs/>
          <w:sz w:val="22"/>
          <w:szCs w:val="22"/>
          <w:lang w:val="ru-RU"/>
        </w:rPr>
        <w:lastRenderedPageBreak/>
        <w:t>замкнутости</w:t>
      </w:r>
      <w:r w:rsidRPr="002961D6">
        <w:rPr>
          <w:sz w:val="22"/>
          <w:szCs w:val="22"/>
          <w:lang w:val="ru-RU"/>
        </w:rPr>
        <w:t>. В результате таких преобразований будут получены две расширенные изоморфные алгебры</w:t>
      </w:r>
      <w:r w:rsidRPr="00444365">
        <w:rPr>
          <w:sz w:val="22"/>
          <w:szCs w:val="22"/>
          <w:lang w:val="ru-RU"/>
        </w:rPr>
        <w:t xml:space="preserve"> </w:t>
      </w:r>
      <w:r w:rsidRPr="002961D6">
        <w:rPr>
          <w:sz w:val="22"/>
          <w:szCs w:val="22"/>
          <w:lang w:val="ru-RU"/>
        </w:rPr>
        <w:t xml:space="preserve"> </w:t>
      </w:r>
      <m:oMath>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sub>
        </m:sSub>
      </m:oMath>
      <w:r w:rsidRPr="00444365">
        <w:rPr>
          <w:sz w:val="22"/>
          <w:szCs w:val="22"/>
          <w:lang w:val="ru-RU"/>
        </w:rPr>
        <w:t xml:space="preserve"> </w:t>
      </w:r>
      <w:r w:rsidRPr="002961D6">
        <w:rPr>
          <w:sz w:val="22"/>
          <w:szCs w:val="22"/>
          <w:lang w:val="ru-RU"/>
        </w:rPr>
        <w:t xml:space="preserve">и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sub>
        </m:sSub>
      </m:oMath>
      <w:r w:rsidRPr="002961D6">
        <w:rPr>
          <w:sz w:val="22"/>
          <w:szCs w:val="22"/>
          <w:lang w:val="ru-RU"/>
        </w:rPr>
        <w:t>. И в конце концов, математика</w:t>
      </w:r>
      <w:r>
        <w:rPr>
          <w:sz w:val="22"/>
          <w:szCs w:val="22"/>
          <w:lang w:val="ru-RU"/>
        </w:rPr>
        <w:t xml:space="preserve"> </w:t>
      </w:r>
      <w:r w:rsidRPr="002961D6">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sub>
                </m:sSub>
                <m:r>
                  <m:rPr>
                    <m:sty m:val="bi"/>
                  </m:rPr>
                  <w:rPr>
                    <w:rFonts w:ascii="Cambria Math" w:hAnsi="Cambria Math" w:cs="Cambria Math"/>
                    <w:color w:val="FF0000"/>
                    <w:sz w:val="22"/>
                    <w:szCs w:val="22"/>
                    <w:lang w:val="ru-RU"/>
                  </w:rPr>
                  <m:t>≅</m:t>
                </m:r>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sub>
                </m:sSub>
              </m:e>
            </m:d>
          </m:e>
        </m:d>
        <m:r>
          <w:rPr>
            <w:rFonts w:ascii="Cambria Math" w:hAns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r>
                      <m:rPr>
                        <m:sty m:val="bi"/>
                      </m:rPr>
                      <w:rPr>
                        <w:rFonts w:ascii="Cambria Math"/>
                        <w:color w:val="FF0000"/>
                        <w:sz w:val="22"/>
                        <w:szCs w:val="22"/>
                      </w:rPr>
                      <m:t>0</m:t>
                    </m:r>
                  </m:sub>
                </m:sSub>
                <m:r>
                  <m:rPr>
                    <m:sty m:val="bi"/>
                  </m:rPr>
                  <w:rPr>
                    <w:rFonts w:ascii="Cambria Math" w:hAnsi="Cambria Math" w:cs="Cambria Math"/>
                    <w:color w:val="FF0000"/>
                    <w:sz w:val="22"/>
                    <w:szCs w:val="22"/>
                    <w:lang w:val="ru-RU"/>
                  </w:rPr>
                  <m:t>≅</m:t>
                </m:r>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r>
                      <m:rPr>
                        <m:sty m:val="bi"/>
                      </m:rPr>
                      <w:rPr>
                        <w:rFonts w:ascii="Cambria Math"/>
                        <w:color w:val="FF0000"/>
                        <w:sz w:val="22"/>
                        <w:szCs w:val="22"/>
                      </w:rPr>
                      <m:t>0</m:t>
                    </m:r>
                  </m:sub>
                </m:sSub>
              </m:e>
            </m:d>
            <m:r>
              <w:rPr>
                <w:rFonts w:ascii="Cambria Math"/>
                <w:sz w:val="22"/>
                <w:szCs w:val="22"/>
                <w:lang w:val="ru-RU"/>
              </w:rPr>
              <m:t>,</m:t>
            </m:r>
            <m:d>
              <m:dPr>
                <m:begChr m:val="{"/>
                <m:endChr m:val="}"/>
                <m:ctrlPr>
                  <w:rPr>
                    <w:rFonts w:ascii="Cambria Math" w:hAnsi="Cambria Math"/>
                    <w:i/>
                    <w:sz w:val="22"/>
                    <w:szCs w:val="22"/>
                  </w:rPr>
                </m:ctrlPr>
              </m:dPr>
              <m:e>
                <m:sSubSup>
                  <m:sSubSupPr>
                    <m:ctrlPr>
                      <w:rPr>
                        <w:rFonts w:ascii="Cambria Math" w:hAnsi="Cambria Math"/>
                        <w:b/>
                        <w:bCs/>
                        <w:i/>
                        <w:color w:val="FF0000"/>
                        <w:sz w:val="22"/>
                        <w:szCs w:val="22"/>
                      </w:rPr>
                    </m:ctrlPr>
                  </m:sSubSupPr>
                  <m:e>
                    <m:r>
                      <m:rPr>
                        <m:scr m:val="fraktur"/>
                        <m:sty m:val="b"/>
                      </m:rPr>
                      <w:rPr>
                        <w:rFonts w:ascii="Cambria Math"/>
                        <w:color w:val="FF0000"/>
                        <w:sz w:val="22"/>
                        <w:szCs w:val="22"/>
                      </w:rPr>
                      <m:t>A</m:t>
                    </m:r>
                  </m:e>
                  <m:sub>
                    <m:r>
                      <m:rPr>
                        <m:sty m:val="bi"/>
                      </m:rPr>
                      <w:rPr>
                        <w:rFonts w:ascii="Cambria Math"/>
                        <w:color w:val="FF0000"/>
                        <w:sz w:val="22"/>
                        <w:szCs w:val="22"/>
                      </w:rPr>
                      <m:t>SH</m:t>
                    </m:r>
                  </m:sub>
                  <m:sup>
                    <m:r>
                      <m:rPr>
                        <m:sty m:val="bi"/>
                      </m:rPr>
                      <w:rPr>
                        <w:rFonts w:ascii="Cambria Math"/>
                        <w:color w:val="FF0000"/>
                        <w:sz w:val="22"/>
                        <w:szCs w:val="22"/>
                        <w:lang w:val="ru-RU"/>
                      </w:rPr>
                      <m:t>±</m:t>
                    </m:r>
                  </m:sup>
                </m:sSubSup>
              </m:e>
            </m:d>
          </m:e>
        </m:d>
      </m:oMath>
      <w:r w:rsidRPr="002961D6">
        <w:rPr>
          <w:sz w:val="22"/>
          <w:szCs w:val="22"/>
          <w:lang w:val="ru-RU"/>
        </w:rPr>
        <w:t xml:space="preserve"> содержит полный набор полиморфных объектов </w:t>
      </w:r>
      <m:oMath>
        <m:d>
          <m:dPr>
            <m:begChr m:val="{"/>
            <m:endChr m:val="}"/>
            <m:ctrlPr>
              <w:rPr>
                <w:rFonts w:ascii="Cambria Math" w:hAnsi="Cambria Math"/>
                <w:i/>
                <w:sz w:val="22"/>
                <w:szCs w:val="22"/>
              </w:rPr>
            </m:ctrlPr>
          </m:dPr>
          <m:e>
            <m:sSubSup>
              <m:sSubSupPr>
                <m:ctrlPr>
                  <w:rPr>
                    <w:rFonts w:ascii="Cambria Math" w:hAnsi="Cambria Math"/>
                    <w:b/>
                    <w:bCs/>
                    <w:i/>
                    <w:color w:val="FF0000"/>
                    <w:sz w:val="22"/>
                    <w:szCs w:val="22"/>
                  </w:rPr>
                </m:ctrlPr>
              </m:sSubSupPr>
              <m:e>
                <m:r>
                  <m:rPr>
                    <m:scr m:val="fraktur"/>
                    <m:sty m:val="b"/>
                  </m:rPr>
                  <w:rPr>
                    <w:rFonts w:ascii="Cambria Math"/>
                    <w:color w:val="FF0000"/>
                    <w:sz w:val="22"/>
                    <w:szCs w:val="22"/>
                  </w:rPr>
                  <m:t>A</m:t>
                </m:r>
              </m:e>
              <m:sub>
                <m:r>
                  <m:rPr>
                    <m:sty m:val="bi"/>
                  </m:rPr>
                  <w:rPr>
                    <w:rFonts w:ascii="Cambria Math"/>
                    <w:color w:val="FF0000"/>
                    <w:sz w:val="22"/>
                    <w:szCs w:val="22"/>
                  </w:rPr>
                  <m:t>SH</m:t>
                </m:r>
              </m:sub>
              <m:sup>
                <m:r>
                  <m:rPr>
                    <m:sty m:val="bi"/>
                  </m:rPr>
                  <w:rPr>
                    <w:rFonts w:ascii="Cambria Math"/>
                    <w:color w:val="FF0000"/>
                    <w:sz w:val="22"/>
                    <w:szCs w:val="22"/>
                    <w:lang w:val="ru-RU"/>
                  </w:rPr>
                  <m:t>±</m:t>
                </m:r>
              </m:sup>
            </m:sSubSup>
          </m:e>
        </m:d>
      </m:oMath>
      <w:r w:rsidRPr="002961D6">
        <w:rPr>
          <w:sz w:val="22"/>
          <w:szCs w:val="22"/>
          <w:lang w:val="ru-RU"/>
        </w:rPr>
        <w:t xml:space="preserve">, соответствующий списку элементов в каждой из изоморфных алгебр.  Отдельно отметим, что, среди прочих, в список объектов </w:t>
      </w:r>
      <m:oMath>
        <m:d>
          <m:dPr>
            <m:begChr m:val="{"/>
            <m:endChr m:val="}"/>
            <m:ctrlPr>
              <w:rPr>
                <w:rFonts w:ascii="Cambria Math" w:hAnsi="Cambria Math"/>
                <w:i/>
                <w:sz w:val="22"/>
                <w:szCs w:val="22"/>
              </w:rPr>
            </m:ctrlPr>
          </m:dPr>
          <m:e>
            <m:sSubSup>
              <m:sSubSupPr>
                <m:ctrlPr>
                  <w:rPr>
                    <w:rFonts w:ascii="Cambria Math" w:hAnsi="Cambria Math"/>
                    <w:b/>
                    <w:bCs/>
                    <w:i/>
                    <w:color w:val="FF0000"/>
                    <w:sz w:val="22"/>
                    <w:szCs w:val="22"/>
                  </w:rPr>
                </m:ctrlPr>
              </m:sSubSupPr>
              <m:e>
                <m:r>
                  <m:rPr>
                    <m:scr m:val="fraktur"/>
                    <m:sty m:val="b"/>
                  </m:rPr>
                  <w:rPr>
                    <w:rFonts w:ascii="Cambria Math"/>
                    <w:color w:val="FF0000"/>
                    <w:sz w:val="22"/>
                    <w:szCs w:val="22"/>
                  </w:rPr>
                  <m:t>A</m:t>
                </m:r>
              </m:e>
              <m:sub>
                <m:r>
                  <m:rPr>
                    <m:sty m:val="bi"/>
                  </m:rPr>
                  <w:rPr>
                    <w:rFonts w:ascii="Cambria Math"/>
                    <w:color w:val="FF0000"/>
                    <w:sz w:val="22"/>
                    <w:szCs w:val="22"/>
                  </w:rPr>
                  <m:t>SH</m:t>
                </m:r>
              </m:sub>
              <m:sup>
                <m:r>
                  <m:rPr>
                    <m:sty m:val="bi"/>
                  </m:rPr>
                  <w:rPr>
                    <w:rFonts w:ascii="Cambria Math"/>
                    <w:color w:val="FF0000"/>
                    <w:sz w:val="22"/>
                    <w:szCs w:val="22"/>
                    <w:lang w:val="ru-RU"/>
                  </w:rPr>
                  <m:t>±</m:t>
                </m:r>
              </m:sup>
            </m:sSubSup>
          </m:e>
        </m:d>
      </m:oMath>
      <w:r w:rsidRPr="002961D6">
        <w:rPr>
          <w:sz w:val="22"/>
          <w:szCs w:val="22"/>
          <w:lang w:val="ru-RU"/>
        </w:rPr>
        <w:t xml:space="preserve"> входит обобщенная метрика </w:t>
      </w:r>
      <m:oMath>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Sup>
                  <m:sSubSupPr>
                    <m:ctrlPr>
                      <w:rPr>
                        <w:rFonts w:ascii="Cambria Math" w:hAnsi="Cambria Math"/>
                        <w:i/>
                        <w:color w:val="FF0000"/>
                        <w:sz w:val="22"/>
                        <w:szCs w:val="22"/>
                      </w:rPr>
                    </m:ctrlPr>
                  </m:sSubSupPr>
                  <m:e>
                    <m:r>
                      <m:rPr>
                        <m:scr m:val="double-struck"/>
                      </m:rPr>
                      <w:rPr>
                        <w:rFonts w:ascii="Cambria Math"/>
                        <w:color w:val="FF0000"/>
                        <w:sz w:val="22"/>
                        <w:szCs w:val="22"/>
                      </w:rPr>
                      <m:t>S</m:t>
                    </m:r>
                  </m:e>
                  <m:sub>
                    <m:r>
                      <m:rPr>
                        <m:sty m:val="bi"/>
                      </m:rPr>
                      <w:rPr>
                        <w:rFonts w:ascii="Cambria Math"/>
                        <w:color w:val="FF0000"/>
                        <w:sz w:val="22"/>
                        <w:szCs w:val="22"/>
                      </w:rPr>
                      <m:t>SH</m:t>
                    </m:r>
                  </m:sub>
                  <m:sup>
                    <m:r>
                      <w:rPr>
                        <w:rFonts w:ascii="Cambria Math"/>
                        <w:color w:val="FF0000"/>
                        <w:sz w:val="22"/>
                        <w:szCs w:val="22"/>
                        <w:lang w:val="ru-RU"/>
                      </w:rPr>
                      <m:t>±</m:t>
                    </m:r>
                  </m:sup>
                </m:sSubSup>
              </m:e>
            </m:d>
          </m:e>
        </m:d>
      </m:oMath>
      <w:r w:rsidRPr="002961D6">
        <w:rPr>
          <w:sz w:val="22"/>
          <w:szCs w:val="22"/>
          <w:lang w:val="ru-RU"/>
        </w:rPr>
        <w:t xml:space="preserve"> для элементов новых носителей: </w:t>
      </w:r>
      <m:oMath>
        <m:d>
          <m:dPr>
            <m:begChr m:val="{"/>
            <m:endChr m:val="}"/>
            <m:ctrlPr>
              <w:rPr>
                <w:rFonts w:ascii="Cambria Math" w:hAnsi="Cambria Math"/>
                <w:i/>
                <w:sz w:val="22"/>
                <w:szCs w:val="22"/>
              </w:rPr>
            </m:ctrlPr>
          </m:dPr>
          <m:e>
            <m:sSubSup>
              <m:sSubSupPr>
                <m:ctrlPr>
                  <w:rPr>
                    <w:rFonts w:ascii="Cambria Math" w:hAnsi="Cambria Math"/>
                    <w:i/>
                    <w:color w:val="FF0000"/>
                    <w:sz w:val="22"/>
                    <w:szCs w:val="22"/>
                  </w:rPr>
                </m:ctrlPr>
              </m:sSubSupPr>
              <m:e>
                <m:r>
                  <m:rPr>
                    <m:scr m:val="double-struck"/>
                  </m:rPr>
                  <w:rPr>
                    <w:rFonts w:ascii="Cambria Math"/>
                    <w:color w:val="FF0000"/>
                    <w:sz w:val="22"/>
                    <w:szCs w:val="22"/>
                  </w:rPr>
                  <m:t>S</m:t>
                </m:r>
              </m:e>
              <m:sub>
                <m:r>
                  <m:rPr>
                    <m:sty m:val="bi"/>
                  </m:rPr>
                  <w:rPr>
                    <w:rFonts w:ascii="Cambria Math"/>
                    <w:color w:val="FF0000"/>
                    <w:sz w:val="22"/>
                    <w:szCs w:val="22"/>
                  </w:rPr>
                  <m:t>SH</m:t>
                </m:r>
              </m:sub>
              <m:sup>
                <m:r>
                  <w:rPr>
                    <w:rFonts w:ascii="Cambria Math"/>
                    <w:color w:val="FF0000"/>
                    <w:sz w:val="22"/>
                    <w:szCs w:val="22"/>
                    <w:lang w:val="ru-RU"/>
                  </w:rPr>
                  <m:t>±</m:t>
                </m:r>
              </m:sup>
            </m:sSubSup>
          </m:e>
        </m:d>
        <m:r>
          <w:rPr>
            <w:rFonts w:ascii="Cambria Math" w:hAnsi="Cambria Math" w:cs="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m:t>
                </m:r>
              </m:sub>
            </m:sSub>
          </m:e>
        </m:d>
      </m:oMath>
      <w:r w:rsidRPr="002961D6">
        <w:rPr>
          <w:sz w:val="22"/>
          <w:szCs w:val="22"/>
          <w:lang w:val="ru-RU"/>
        </w:rPr>
        <w:t xml:space="preserve">, где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m:t>
            </m:r>
          </m:sub>
        </m:sSub>
      </m:oMath>
      <w:r w:rsidRPr="002961D6">
        <w:rPr>
          <w:sz w:val="22"/>
          <w:szCs w:val="22"/>
          <w:lang w:val="ru-RU"/>
        </w:rPr>
        <w:t xml:space="preserve"> – это или (геометрические) объекты  из </w:t>
      </w:r>
      <m:oMath>
        <m:sSubSup>
          <m:sSubSupPr>
            <m:ctrlPr>
              <w:rPr>
                <w:rFonts w:ascii="Cambria Math" w:hAnsi="Cambria Math"/>
                <w:i/>
                <w:sz w:val="22"/>
                <w:szCs w:val="22"/>
              </w:rPr>
            </m:ctrlPr>
          </m:sSubSupPr>
          <m:e>
            <m:r>
              <m:rPr>
                <m:sty m:val="p"/>
              </m:rPr>
              <w:rPr>
                <w:rFonts w:ascii="Cambria Math"/>
                <w:sz w:val="22"/>
                <w:szCs w:val="22"/>
              </w:rPr>
              <m:t>Τ</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(площади прямоугольников с выделенным основанием или углы) метаалгебры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rPr>
              <m:t>SH</m:t>
            </m:r>
          </m:sub>
        </m:sSub>
      </m:oMath>
      <w:r w:rsidRPr="002961D6">
        <w:rPr>
          <w:sz w:val="22"/>
          <w:szCs w:val="22"/>
          <w:lang w:val="ru-RU"/>
        </w:rPr>
        <w:t xml:space="preserve">  или  (числовые) объекты из </w:t>
      </w:r>
      <m:oMath>
        <m:sSubSup>
          <m:sSubSupPr>
            <m:ctrlPr>
              <w:rPr>
                <w:rFonts w:ascii="Cambria Math" w:hAnsi="Cambria Math"/>
                <w:i/>
                <w:sz w:val="22"/>
                <w:szCs w:val="22"/>
              </w:rPr>
            </m:ctrlPr>
          </m:sSubSupPr>
          <m:e>
            <m:r>
              <w:rPr>
                <w:rFonts w:ascii="Cambria Math" w:hAnsi="Cambria Math" w:cs="Cambria Math"/>
                <w:sz w:val="22"/>
                <w:szCs w:val="22"/>
                <w:lang w:val="ru-RU"/>
              </w:rPr>
              <m:t>ℵ</m:t>
            </m:r>
          </m:e>
          <m:sub>
            <m:r>
              <w:rPr>
                <w:rFonts w:ascii="Cambria Math"/>
                <w:sz w:val="22"/>
                <w:szCs w:val="22"/>
                <w:lang w:val="ru-RU"/>
              </w:rPr>
              <m:t>60</m:t>
            </m:r>
          </m:sub>
          <m:sup>
            <m:r>
              <w:rPr>
                <w:rFonts w:ascii="Cambria Math"/>
                <w:sz w:val="22"/>
                <w:szCs w:val="22"/>
                <w:lang w:val="ru-RU"/>
              </w:rPr>
              <m:t>±</m:t>
            </m:r>
          </m:sup>
        </m:sSubSup>
      </m:oMath>
      <w:r w:rsidRPr="002961D6">
        <w:rPr>
          <w:sz w:val="22"/>
          <w:szCs w:val="22"/>
          <w:lang w:val="ru-RU"/>
        </w:rPr>
        <w:t xml:space="preserve"> вербальной алгебры </w:t>
      </w:r>
      <m:oMath>
        <m:sSub>
          <m:sSubPr>
            <m:ctrlPr>
              <w:rPr>
                <w:rFonts w:ascii="Cambria Math" w:hAnsi="Cambria Math"/>
                <w:b/>
                <w:bCs/>
                <w:iCs/>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rPr>
              <m:t>SH</m:t>
            </m:r>
          </m:sub>
        </m:sSub>
      </m:oMath>
      <w:r w:rsidRPr="002961D6">
        <w:rPr>
          <w:sz w:val="22"/>
          <w:szCs w:val="22"/>
          <w:lang w:val="ru-RU"/>
        </w:rPr>
        <w:t>.</w:t>
      </w:r>
      <w:r>
        <w:rPr>
          <w:sz w:val="22"/>
          <w:szCs w:val="22"/>
          <w:lang w:val="ru-RU"/>
        </w:rPr>
        <w:t xml:space="preserve"> По своей сути, в данном виде математика шумеров </w:t>
      </w:r>
      <m:oMath>
        <m:sSub>
          <m:sSubPr>
            <m:ctrlPr>
              <w:rPr>
                <w:rFonts w:ascii="Cambria Math" w:hAnsi="Cambria Math"/>
                <w:b/>
                <w:bCs/>
                <w:i/>
                <w:color w:val="FF0000"/>
                <w:sz w:val="22"/>
                <w:szCs w:val="22"/>
              </w:rPr>
            </m:ctrlPr>
          </m:sSubPr>
          <m:e>
            <m:r>
              <m:rPr>
                <m:sty m:val="b"/>
              </m:rPr>
              <w:rPr>
                <w:rFonts w:ascii="Cambria Math"/>
                <w:color w:val="FF0000"/>
                <w:sz w:val="22"/>
                <w:szCs w:val="22"/>
              </w:rPr>
              <m:t>Μ</m:t>
            </m:r>
          </m:e>
          <m:sub>
            <m:r>
              <m:rPr>
                <m:sty m:val="bi"/>
              </m:rPr>
              <w:rPr>
                <w:rFonts w:ascii="Cambria Math"/>
                <w:color w:val="FF0000"/>
                <w:sz w:val="22"/>
                <w:szCs w:val="22"/>
              </w:rPr>
              <m:t>SH</m:t>
            </m:r>
          </m:sub>
        </m:sSub>
      </m:oMath>
      <w:r>
        <w:rPr>
          <w:sz w:val="22"/>
          <w:szCs w:val="22"/>
          <w:lang w:val="ru-RU"/>
        </w:rPr>
        <w:t xml:space="preserve"> будет </w:t>
      </w:r>
      <w:r w:rsidRPr="00993835">
        <w:rPr>
          <w:b/>
          <w:bCs/>
          <w:sz w:val="22"/>
          <w:szCs w:val="22"/>
          <w:lang w:val="ru-RU"/>
        </w:rPr>
        <w:t>математикой</w:t>
      </w:r>
      <w:r>
        <w:rPr>
          <w:sz w:val="22"/>
          <w:szCs w:val="22"/>
          <w:lang w:val="ru-RU"/>
        </w:rPr>
        <w:t xml:space="preserve"> с </w:t>
      </w:r>
      <w:r w:rsidRPr="00993835">
        <w:rPr>
          <w:b/>
          <w:bCs/>
          <w:sz w:val="22"/>
          <w:szCs w:val="22"/>
          <w:lang w:val="ru-RU"/>
        </w:rPr>
        <w:t>глобально аддитивными операциями</w:t>
      </w:r>
      <w:r>
        <w:rPr>
          <w:sz w:val="22"/>
          <w:szCs w:val="22"/>
          <w:lang w:val="ru-RU"/>
        </w:rPr>
        <w:t xml:space="preserve">, т. е. сложение и вычитание являются штатными операциями для произвольной пары чисел из  </w:t>
      </w:r>
      <m:oMath>
        <m:sSubSup>
          <m:sSubSupPr>
            <m:ctrlPr>
              <w:rPr>
                <w:rFonts w:ascii="Cambria Math" w:hAnsi="Cambria Math"/>
                <w:i/>
                <w:sz w:val="22"/>
                <w:szCs w:val="22"/>
              </w:rPr>
            </m:ctrlPr>
          </m:sSubSupPr>
          <m:e>
            <m:r>
              <w:rPr>
                <w:rFonts w:ascii="Cambria Math" w:hAnsi="Cambria Math" w:cs="Cambria Math"/>
                <w:sz w:val="22"/>
                <w:szCs w:val="22"/>
                <w:lang w:val="ru-RU"/>
              </w:rPr>
              <m:t>ℵ</m:t>
            </m:r>
          </m:e>
          <m:sub>
            <m:r>
              <w:rPr>
                <w:rFonts w:ascii="Cambria Math"/>
                <w:sz w:val="22"/>
                <w:szCs w:val="22"/>
                <w:lang w:val="ru-RU"/>
              </w:rPr>
              <m:t>60</m:t>
            </m:r>
          </m:sub>
          <m:sup>
            <m:r>
              <w:rPr>
                <w:rFonts w:ascii="Cambria Math"/>
                <w:sz w:val="22"/>
                <w:szCs w:val="22"/>
                <w:lang w:val="ru-RU"/>
              </w:rPr>
              <m:t>±</m:t>
            </m:r>
          </m:sup>
        </m:sSubSup>
      </m:oMath>
      <w:r>
        <w:rPr>
          <w:sz w:val="22"/>
          <w:szCs w:val="22"/>
          <w:lang w:val="ru-RU"/>
        </w:rPr>
        <w:t xml:space="preserve">, и </w:t>
      </w:r>
      <w:r w:rsidRPr="00993835">
        <w:rPr>
          <w:b/>
          <w:bCs/>
          <w:sz w:val="22"/>
          <w:szCs w:val="22"/>
          <w:lang w:val="ru-RU"/>
        </w:rPr>
        <w:t>частично мультипликативными операциями</w:t>
      </w:r>
      <w:r>
        <w:rPr>
          <w:sz w:val="22"/>
          <w:szCs w:val="22"/>
          <w:lang w:val="ru-RU"/>
        </w:rPr>
        <w:t xml:space="preserve">, т. е. для произвольного числа допустимыми являются операции деления и умножения на число 60. </w:t>
      </w:r>
    </w:p>
    <w:p w14:paraId="35142289" w14:textId="71CB5727" w:rsidR="006262E3" w:rsidRPr="0069214D" w:rsidRDefault="006262E3" w:rsidP="00CD2D82">
      <w:pPr>
        <w:ind w:firstLine="432"/>
        <w:jc w:val="both"/>
        <w:outlineLvl w:val="0"/>
        <w:rPr>
          <w:color w:val="FF0000"/>
          <w:sz w:val="22"/>
          <w:szCs w:val="22"/>
          <w:lang w:val="ru-RU"/>
        </w:rPr>
      </w:pPr>
      <w:r w:rsidRPr="002961D6">
        <w:rPr>
          <w:sz w:val="22"/>
          <w:szCs w:val="22"/>
          <w:lang w:val="ru-RU"/>
        </w:rPr>
        <w:t xml:space="preserve">Несколько слов о приведенном методе доказательства и о природе вновь введенных ресурсов. Принципиальный вывод из математики шумеров: результат измерения площади – это результат </w:t>
      </w:r>
      <w:r w:rsidRPr="002961D6">
        <w:rPr>
          <w:sz w:val="22"/>
          <w:szCs w:val="22"/>
        </w:rPr>
        <w:t>ad</w:t>
      </w:r>
      <w:r w:rsidRPr="002961D6">
        <w:rPr>
          <w:sz w:val="22"/>
          <w:szCs w:val="22"/>
          <w:lang w:val="ru-RU"/>
        </w:rPr>
        <w:t xml:space="preserve"> </w:t>
      </w:r>
      <w:r w:rsidRPr="002961D6">
        <w:rPr>
          <w:sz w:val="22"/>
          <w:szCs w:val="22"/>
        </w:rPr>
        <w:t>hoc</w:t>
      </w:r>
      <w:r w:rsidRPr="002961D6">
        <w:rPr>
          <w:sz w:val="22"/>
          <w:szCs w:val="22"/>
          <w:lang w:val="ru-RU"/>
        </w:rPr>
        <w:t>. У них ничего не говорится о деталях процесса, т.</w:t>
      </w:r>
      <w:r>
        <w:rPr>
          <w:sz w:val="22"/>
          <w:szCs w:val="22"/>
          <w:lang w:val="ru-RU"/>
        </w:rPr>
        <w:t xml:space="preserve"> </w:t>
      </w:r>
      <w:r w:rsidRPr="002961D6">
        <w:rPr>
          <w:sz w:val="22"/>
          <w:szCs w:val="22"/>
          <w:lang w:val="ru-RU"/>
        </w:rPr>
        <w:t xml:space="preserve">е. о том, как должно происходить измерение, за исключением того, что сказано. Известно только одно, если измерение свершилось – получим то, что предписано математикой. В данной теореме мы хотим объединить вместе для сравнения и последующего вывода два, три или гораздо больше (счетное количество) результатов, каждый из которых получим после перестановки тех или иных совокупностей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Но, следуя теории, ее вывод относится только к одному из результатов. Остальные находятся за пределами предложенной ими теории. Если мы хотим в ее рамках проанализировать другой из них, то все остальные, в том числе, и первый, неправомерно включать в предполагаемый вывод.</w:t>
      </w:r>
      <w:r w:rsidRPr="00D226B7">
        <w:rPr>
          <w:sz w:val="22"/>
          <w:szCs w:val="22"/>
          <w:lang w:val="ru-RU"/>
        </w:rPr>
        <w:t xml:space="preserve"> </w:t>
      </w:r>
      <w:r w:rsidRPr="002961D6">
        <w:rPr>
          <w:sz w:val="22"/>
          <w:szCs w:val="22"/>
          <w:lang w:val="ru-RU"/>
        </w:rPr>
        <w:t xml:space="preserve">Метод, используемый для доказательства теоремы, предполагает объединение для сравнительного анализа двух или нескольких актов (процессов) измерения, результаты которых рассматривать </w:t>
      </w:r>
      <w:r w:rsidRPr="00380632">
        <w:rPr>
          <w:i/>
          <w:iCs/>
          <w:sz w:val="22"/>
          <w:szCs w:val="22"/>
          <w:lang w:val="ru-RU"/>
        </w:rPr>
        <w:t>совместно</w:t>
      </w:r>
      <w:r w:rsidRPr="002961D6">
        <w:rPr>
          <w:sz w:val="22"/>
          <w:szCs w:val="22"/>
          <w:lang w:val="ru-RU"/>
        </w:rPr>
        <w:t xml:space="preserve"> в теории шумеров некорректно. А за пределами их теории, то, что объединяется в один мультиплет, заведомо не являясь совместным у шумеров, может иметь, например, различный «индекс»</w:t>
      </w:r>
      <w:r>
        <w:rPr>
          <w:sz w:val="22"/>
          <w:szCs w:val="22"/>
          <w:lang w:val="ru-RU"/>
        </w:rPr>
        <w:t xml:space="preserve"> (или «переключатель»)</w:t>
      </w:r>
      <w:r w:rsidRPr="002961D6">
        <w:rPr>
          <w:sz w:val="22"/>
          <w:szCs w:val="22"/>
          <w:lang w:val="ru-RU"/>
        </w:rPr>
        <w:t xml:space="preserve">, указывающий, что </w:t>
      </w:r>
      <w:r w:rsidRPr="002961D6">
        <w:rPr>
          <w:i/>
          <w:sz w:val="22"/>
          <w:szCs w:val="22"/>
          <w:lang w:val="ru-RU"/>
        </w:rPr>
        <w:t>совместными</w:t>
      </w:r>
      <w:r w:rsidRPr="002961D6">
        <w:rPr>
          <w:sz w:val="22"/>
          <w:szCs w:val="22"/>
          <w:lang w:val="ru-RU"/>
        </w:rPr>
        <w:t xml:space="preserve"> (т.</w:t>
      </w:r>
      <w:r>
        <w:rPr>
          <w:sz w:val="22"/>
          <w:szCs w:val="22"/>
          <w:lang w:val="ru-RU"/>
        </w:rPr>
        <w:t xml:space="preserve"> </w:t>
      </w:r>
      <w:r w:rsidRPr="002961D6">
        <w:rPr>
          <w:sz w:val="22"/>
          <w:szCs w:val="22"/>
          <w:lang w:val="ru-RU"/>
        </w:rPr>
        <w:t xml:space="preserve">е. корректно представляемыми) </w:t>
      </w:r>
      <w:r w:rsidRPr="002961D6">
        <w:rPr>
          <w:i/>
          <w:sz w:val="22"/>
          <w:szCs w:val="22"/>
          <w:lang w:val="ru-RU"/>
        </w:rPr>
        <w:t>ресурсами в рамках математики шумеров</w:t>
      </w:r>
      <w:r w:rsidRPr="002961D6">
        <w:rPr>
          <w:sz w:val="22"/>
          <w:szCs w:val="22"/>
          <w:lang w:val="ru-RU"/>
        </w:rPr>
        <w:t xml:space="preserve"> являются только те, что имеют </w:t>
      </w:r>
      <w:r w:rsidRPr="002961D6">
        <w:rPr>
          <w:i/>
          <w:sz w:val="22"/>
          <w:szCs w:val="22"/>
          <w:lang w:val="ru-RU"/>
        </w:rPr>
        <w:t>один и тот же «индекс»</w:t>
      </w:r>
      <w:r w:rsidRPr="002961D6">
        <w:rPr>
          <w:sz w:val="22"/>
          <w:szCs w:val="22"/>
          <w:lang w:val="ru-RU"/>
        </w:rPr>
        <w:t xml:space="preserve">. В данной теореме требуется объединить несовместные в системе шумеров ресурсы: задействованные в измерении совокупности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 их резервные копии.</w:t>
      </w:r>
      <w:r w:rsidRPr="00D226B7">
        <w:rPr>
          <w:sz w:val="22"/>
          <w:szCs w:val="22"/>
          <w:lang w:val="ru-RU"/>
        </w:rPr>
        <w:t xml:space="preserve"> </w:t>
      </w:r>
      <w:r w:rsidRPr="002961D6">
        <w:rPr>
          <w:sz w:val="22"/>
          <w:szCs w:val="22"/>
          <w:lang w:val="ru-RU"/>
        </w:rPr>
        <w:t xml:space="preserve">Например, несомненно, что конструктивный геометрический объект в модели не может иметь площадь меньше нулевой, поэтому знак </w:t>
      </w:r>
      <w:r w:rsidRPr="00860271">
        <w:rPr>
          <w:iCs/>
          <w:sz w:val="22"/>
          <w:szCs w:val="22"/>
          <w:lang w:val="ru-RU"/>
        </w:rPr>
        <w:t>«</w:t>
      </w:r>
      <w:r w:rsidRPr="002961D6">
        <w:rPr>
          <w:sz w:val="22"/>
          <w:szCs w:val="22"/>
          <w:lang w:val="ru-RU"/>
        </w:rPr>
        <w:t>минус</w:t>
      </w:r>
      <w:r w:rsidRPr="00860271">
        <w:rPr>
          <w:iCs/>
          <w:sz w:val="22"/>
          <w:szCs w:val="22"/>
          <w:lang w:val="ru-RU"/>
        </w:rPr>
        <w:t>»</w:t>
      </w:r>
      <w:r w:rsidRPr="002961D6">
        <w:rPr>
          <w:sz w:val="22"/>
          <w:szCs w:val="22"/>
          <w:lang w:val="ru-RU"/>
        </w:rPr>
        <w:t xml:space="preserve"> перед значением площади означает лишь иной способ (в том числе и операционной) «индексации» площадей объектов </w:t>
      </w:r>
      <w:r w:rsidRPr="002961D6">
        <w:rPr>
          <w:i/>
          <w:sz w:val="22"/>
          <w:szCs w:val="22"/>
          <w:lang w:val="ru-RU"/>
        </w:rPr>
        <w:t>относительно</w:t>
      </w:r>
      <w:r w:rsidRPr="002961D6">
        <w:rPr>
          <w:sz w:val="22"/>
          <w:szCs w:val="22"/>
          <w:lang w:val="ru-RU"/>
        </w:rPr>
        <w:t xml:space="preserve"> тех, что задействованы для получения теоретически обусловленного </w:t>
      </w:r>
      <w:r w:rsidRPr="002961D6">
        <w:rPr>
          <w:sz w:val="22"/>
          <w:szCs w:val="22"/>
          <w:lang w:val="ru-RU"/>
        </w:rPr>
        <w:lastRenderedPageBreak/>
        <w:t>результата. Кроме того, при доказательстве было использовано множество всех прямоугольников</w:t>
      </w:r>
      <w:r>
        <w:rPr>
          <w:sz w:val="22"/>
          <w:szCs w:val="22"/>
          <w:lang w:val="ru-RU"/>
        </w:rPr>
        <w:t xml:space="preserve"> с выделенным основанием (иначе не добиться биекции с множеством всех чисел счисления)</w:t>
      </w:r>
      <w:r w:rsidRPr="002961D6">
        <w:rPr>
          <w:sz w:val="22"/>
          <w:szCs w:val="22"/>
          <w:lang w:val="ru-RU"/>
        </w:rPr>
        <w:t xml:space="preserve">, обладающих площадью. Это явно неконструктивный объект. Но собственно принцип </w:t>
      </w:r>
      <w:r w:rsidRPr="00380632">
        <w:rPr>
          <w:i/>
          <w:iCs/>
          <w:sz w:val="22"/>
          <w:szCs w:val="22"/>
          <w:lang w:val="ru-RU"/>
        </w:rPr>
        <w:t>объединения несовместного</w:t>
      </w:r>
      <w:r w:rsidRPr="002961D6">
        <w:rPr>
          <w:sz w:val="22"/>
          <w:szCs w:val="22"/>
          <w:lang w:val="ru-RU"/>
        </w:rPr>
        <w:t xml:space="preserve"> внутри любой системы, в том числе и системы шумеров, является некорректным. Объединение возможно только вне ее рамок. А вне рамок системы шумеров допустимо использование и неконструктивных элементов, при непременном условии существования содержательных алгоритмов редукции к конструктивным элементам именно системы шумеров. Получив результат вне рамок системы шумеров, дальнейшая эффективная (т.</w:t>
      </w:r>
      <w:r>
        <w:rPr>
          <w:sz w:val="22"/>
          <w:szCs w:val="22"/>
          <w:lang w:val="ru-RU"/>
        </w:rPr>
        <w:t xml:space="preserve"> </w:t>
      </w:r>
      <w:r w:rsidRPr="002961D6">
        <w:rPr>
          <w:sz w:val="22"/>
          <w:szCs w:val="22"/>
          <w:lang w:val="ru-RU"/>
        </w:rPr>
        <w:t xml:space="preserve">е. уже конструктивная) редукция его к математике шумеров осуществляется </w:t>
      </w:r>
      <w:r w:rsidRPr="00DB4D09">
        <w:rPr>
          <w:sz w:val="22"/>
          <w:szCs w:val="22"/>
          <w:lang w:val="ru-RU"/>
        </w:rPr>
        <w:t>через операции, отношения, алгоритмы, в соответствие с его «индексом».</w:t>
      </w:r>
      <w:r w:rsidRPr="00D226B7">
        <w:rPr>
          <w:sz w:val="22"/>
          <w:szCs w:val="22"/>
          <w:lang w:val="ru-RU"/>
        </w:rPr>
        <w:t xml:space="preserve"> </w:t>
      </w:r>
      <w:r w:rsidRPr="00DB4D09">
        <w:rPr>
          <w:sz w:val="22"/>
          <w:szCs w:val="22"/>
          <w:lang w:val="ru-RU"/>
        </w:rPr>
        <w:t>Таким образом только такое расширение математики шумеров может приобрести статус математики, которое расширяет ее непротиворечиво, т. е., если результаты математики расширенной могут быть редуцированы к результатам математики шумеров. А само расширение является следствием доказательства теоремы, подтверждающей верность главной гипотезы в определенных условиях измерения</w:t>
      </w:r>
      <w:r w:rsidRPr="0069214D">
        <w:rPr>
          <w:color w:val="FF0000"/>
          <w:sz w:val="22"/>
          <w:szCs w:val="22"/>
          <w:lang w:val="ru-RU"/>
        </w:rPr>
        <w:t>.</w:t>
      </w:r>
    </w:p>
    <w:p w14:paraId="21ECE401" w14:textId="20DB6A88" w:rsidR="006262E3" w:rsidRDefault="006262E3" w:rsidP="0014109B">
      <w:pPr>
        <w:ind w:firstLine="432"/>
        <w:jc w:val="both"/>
        <w:outlineLvl w:val="0"/>
        <w:rPr>
          <w:sz w:val="22"/>
          <w:szCs w:val="22"/>
          <w:lang w:val="ru-RU"/>
        </w:rPr>
      </w:pPr>
      <w:r w:rsidRPr="002961D6">
        <w:rPr>
          <w:sz w:val="22"/>
          <w:szCs w:val="22"/>
          <w:lang w:val="ru-RU"/>
        </w:rPr>
        <w:t>Далее рассмотрим подробно еще две теоремы, которые, по всей видимости, были доказаны Пифагором</w:t>
      </w:r>
      <w:r>
        <w:rPr>
          <w:sz w:val="22"/>
          <w:szCs w:val="22"/>
          <w:lang w:val="ru-RU"/>
        </w:rPr>
        <w:t>.</w:t>
      </w:r>
    </w:p>
    <w:p w14:paraId="536D9784" w14:textId="77777777" w:rsidR="006262E3" w:rsidRDefault="006262E3" w:rsidP="0014109B">
      <w:pPr>
        <w:ind w:firstLine="432"/>
        <w:jc w:val="both"/>
        <w:outlineLvl w:val="0"/>
        <w:rPr>
          <w:sz w:val="22"/>
          <w:szCs w:val="22"/>
          <w:lang w:val="ru-RU"/>
        </w:rPr>
      </w:pPr>
    </w:p>
    <w:p w14:paraId="2E5A760D" w14:textId="77777777" w:rsidR="006262E3" w:rsidRDefault="006262E3" w:rsidP="0014109B">
      <w:pPr>
        <w:ind w:firstLine="432"/>
        <w:jc w:val="both"/>
        <w:outlineLvl w:val="0"/>
        <w:rPr>
          <w:b/>
          <w:sz w:val="28"/>
          <w:szCs w:val="28"/>
          <w:lang w:val="ru-RU"/>
        </w:rPr>
      </w:pPr>
      <w:r w:rsidRPr="005B301C">
        <w:rPr>
          <w:b/>
          <w:sz w:val="28"/>
          <w:szCs w:val="28"/>
          <w:lang w:val="ru-RU"/>
        </w:rPr>
        <w:t>П.4. Расширенная математика Пифагора</w:t>
      </w:r>
      <w:r>
        <w:rPr>
          <w:b/>
          <w:sz w:val="28"/>
          <w:szCs w:val="28"/>
          <w:lang w:val="ru-RU"/>
        </w:rPr>
        <w:t xml:space="preserve"> </w:t>
      </w:r>
    </w:p>
    <w:p w14:paraId="5F6F950E" w14:textId="77777777" w:rsidR="006262E3" w:rsidRPr="00B35AF9" w:rsidRDefault="006262E3" w:rsidP="0014109B">
      <w:pPr>
        <w:ind w:firstLine="432"/>
        <w:jc w:val="both"/>
        <w:outlineLvl w:val="0"/>
        <w:rPr>
          <w:b/>
          <w:sz w:val="22"/>
          <w:szCs w:val="22"/>
          <w:lang w:val="ru-RU"/>
        </w:rPr>
      </w:pPr>
      <w:r w:rsidRPr="00B35AF9">
        <w:rPr>
          <w:b/>
          <w:lang w:val="ru-RU"/>
        </w:rPr>
        <w:t>П.4.1. Симметрии инструмента шумеров (Теорема Первая)</w:t>
      </w:r>
    </w:p>
    <w:p w14:paraId="7D719F78" w14:textId="224F885D" w:rsidR="006262E3" w:rsidRDefault="006262E3" w:rsidP="00096B0F">
      <w:pPr>
        <w:ind w:firstLine="432"/>
        <w:jc w:val="both"/>
        <w:outlineLvl w:val="0"/>
        <w:rPr>
          <w:sz w:val="22"/>
          <w:szCs w:val="22"/>
          <w:lang w:val="ru-RU"/>
        </w:rPr>
      </w:pPr>
      <w:r w:rsidRPr="002961D6">
        <w:rPr>
          <w:sz w:val="22"/>
          <w:szCs w:val="22"/>
          <w:lang w:val="ru-RU"/>
        </w:rPr>
        <w:t>Изотропность или анизотропность среды – это вопрос физики. В</w:t>
      </w:r>
      <w:r w:rsidRPr="005700DC">
        <w:rPr>
          <w:sz w:val="22"/>
          <w:szCs w:val="22"/>
          <w:lang w:val="ru-RU"/>
        </w:rPr>
        <w:t xml:space="preserve"> </w:t>
      </w:r>
      <w:r w:rsidRPr="002961D6">
        <w:rPr>
          <w:sz w:val="22"/>
          <w:szCs w:val="22"/>
          <w:lang w:val="ru-RU"/>
        </w:rPr>
        <w:t>математик</w:t>
      </w:r>
      <w:r>
        <w:rPr>
          <w:sz w:val="22"/>
          <w:szCs w:val="22"/>
          <w:lang w:val="ru-RU"/>
        </w:rPr>
        <w:t>е</w:t>
      </w:r>
      <w:r w:rsidRPr="002961D6">
        <w:rPr>
          <w:sz w:val="22"/>
          <w:szCs w:val="22"/>
          <w:lang w:val="ru-RU"/>
        </w:rPr>
        <w:t xml:space="preserve"> же вопрос </w:t>
      </w:r>
      <w:r>
        <w:rPr>
          <w:sz w:val="22"/>
          <w:szCs w:val="22"/>
          <w:lang w:val="ru-RU"/>
        </w:rPr>
        <w:t>следует поставить так:</w:t>
      </w:r>
      <w:r w:rsidRPr="002961D6">
        <w:rPr>
          <w:sz w:val="22"/>
          <w:szCs w:val="22"/>
          <w:lang w:val="ru-RU"/>
        </w:rPr>
        <w:t xml:space="preserve"> какую дополнительную степень возмущения в процесс измерения объектов вносят метрические свойства собственно инструмента</w:t>
      </w:r>
      <w:r>
        <w:rPr>
          <w:sz w:val="22"/>
          <w:szCs w:val="22"/>
          <w:lang w:val="ru-RU"/>
        </w:rPr>
        <w:t>?</w:t>
      </w:r>
      <w:r w:rsidRPr="002961D6">
        <w:rPr>
          <w:sz w:val="22"/>
          <w:szCs w:val="22"/>
          <w:lang w:val="ru-RU"/>
        </w:rPr>
        <w:t xml:space="preserve"> Например, существует возможность его дискретных поворотов на плоскости. Согласно аксиоме, его собственная площадь при этом не изменяется. В то же время, измеряя один и тот же отрезок разными катетами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мы получаем два разных алгебраических результата. Если отложить одним и тем же раствором циркуля в ортогональных направлениях одинаковые отрезки, то, по аналогии с предыдущим, несложно установить, что вдоль каждого из них будет располагаться, например, также различное количество катетов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В силу свойств собственно измерительного инструмента шумеров, в метрику может быть внесена дополнительно даже не ортотропия, а квадротропия, поскольку кроме катетов имеется еще и вторая ортогональная пара: гипотенуза-высота (</w:t>
      </w:r>
      <w:r w:rsidRPr="007E6A1E">
        <w:rPr>
          <w:sz w:val="22"/>
          <w:szCs w:val="22"/>
          <w:lang w:val="ru-RU"/>
        </w:rPr>
        <w:t>Рис. 1.1</w:t>
      </w:r>
      <w:r w:rsidRPr="002961D6">
        <w:rPr>
          <w:sz w:val="22"/>
          <w:szCs w:val="22"/>
          <w:lang w:val="ru-RU"/>
        </w:rPr>
        <w:t xml:space="preserve">). </w:t>
      </w:r>
      <w:r w:rsidR="00D22134" w:rsidRPr="002961D6">
        <w:rPr>
          <w:sz w:val="22"/>
          <w:szCs w:val="22"/>
          <w:lang w:val="ru-RU"/>
        </w:rPr>
        <w:t xml:space="preserve">Основой способа метризации пространства у шумеров является принцип соотнесения (сравнения) площадей путем наложения. Возникает вопрос: данная метрика является объективным свойством собственно пространства или она является следствием внутренних свойств измерительного инструмента?  Наша задача – показать, что в системе шумеров метрика измеряемых объектов не зависит от асимметрии формы </w:t>
      </w:r>
      <m:oMath>
        <m:r>
          <m:rPr>
            <m:sty m:val="p"/>
          </m:rPr>
          <w:rPr>
            <w:rFonts w:ascii="Cambria Math"/>
            <w:sz w:val="22"/>
            <w:szCs w:val="22"/>
          </w:rPr>
          <m:t>Δ</m:t>
        </m:r>
        <m:r>
          <w:rPr>
            <w:rFonts w:ascii="Cambria Math"/>
            <w:sz w:val="22"/>
            <w:szCs w:val="22"/>
            <w:lang w:val="ru-RU"/>
          </w:rPr>
          <m:t>345</m:t>
        </m:r>
      </m:oMath>
      <w:r w:rsidR="00D22134" w:rsidRPr="002961D6">
        <w:rPr>
          <w:sz w:val="22"/>
          <w:szCs w:val="22"/>
          <w:lang w:val="ru-RU"/>
        </w:rPr>
        <w:t xml:space="preserve">, что само по себе является частным случаем более широко утверждения: </w:t>
      </w:r>
      <w:r w:rsidR="00D22134" w:rsidRPr="002961D6">
        <w:rPr>
          <w:sz w:val="22"/>
          <w:szCs w:val="22"/>
          <w:lang w:val="ru-RU"/>
        </w:rPr>
        <w:lastRenderedPageBreak/>
        <w:t>(согласно главной гипотезе) метрика – это инвариант математики шумеров.  В связи с этим следующим шагом будет симметризация четырех возможных способов измерения треугольником</w:t>
      </w:r>
      <m:oMath>
        <m:r>
          <m:rPr>
            <m:sty m:val="p"/>
          </m:rPr>
          <w:rPr>
            <w:rFonts w:ascii="Cambria Math"/>
            <w:sz w:val="22"/>
            <w:szCs w:val="22"/>
            <w:lang w:val="ru-RU"/>
          </w:rPr>
          <m:t xml:space="preserve"> </m:t>
        </m:r>
        <m:r>
          <m:rPr>
            <m:sty m:val="p"/>
          </m:rPr>
          <w:rPr>
            <w:rFonts w:ascii="Cambria Math"/>
            <w:sz w:val="22"/>
            <w:szCs w:val="22"/>
          </w:rPr>
          <m:t>Δ</m:t>
        </m:r>
        <m:r>
          <w:rPr>
            <w:rFonts w:ascii="Cambria Math"/>
            <w:sz w:val="22"/>
            <w:szCs w:val="22"/>
            <w:lang w:val="ru-RU"/>
          </w:rPr>
          <m:t>345</m:t>
        </m:r>
      </m:oMath>
      <w:r w:rsidR="00D22134" w:rsidRPr="002961D6">
        <w:rPr>
          <w:sz w:val="22"/>
          <w:szCs w:val="22"/>
          <w:lang w:val="ru-RU"/>
        </w:rPr>
        <w:t>.</w:t>
      </w:r>
    </w:p>
    <w:p w14:paraId="256DE9DA" w14:textId="77777777" w:rsidR="006262E3" w:rsidRDefault="006262E3" w:rsidP="00AE1995">
      <w:pPr>
        <w:ind w:firstLine="432"/>
        <w:jc w:val="center"/>
        <w:outlineLvl w:val="0"/>
        <w:rPr>
          <w:sz w:val="20"/>
          <w:szCs w:val="20"/>
        </w:rPr>
      </w:pPr>
      <w:r>
        <w:rPr>
          <w:noProof/>
          <w:sz w:val="22"/>
          <w:szCs w:val="22"/>
          <w:lang w:val="ru-RU"/>
        </w:rPr>
        <w:drawing>
          <wp:inline distT="0" distB="0" distL="0" distR="0" wp14:anchorId="21EEE2DA" wp14:editId="64819CA2">
            <wp:extent cx="2969186" cy="1555750"/>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1.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76808" cy="1559744"/>
                    </a:xfrm>
                    <a:prstGeom prst="rect">
                      <a:avLst/>
                    </a:prstGeom>
                  </pic:spPr>
                </pic:pic>
              </a:graphicData>
            </a:graphic>
          </wp:inline>
        </w:drawing>
      </w:r>
    </w:p>
    <w:p w14:paraId="18DC43FB" w14:textId="04B10732" w:rsidR="006262E3" w:rsidRPr="00641FAC" w:rsidRDefault="006262E3" w:rsidP="00641FAC">
      <w:pPr>
        <w:ind w:firstLine="432"/>
        <w:jc w:val="center"/>
        <w:outlineLvl w:val="0"/>
        <w:rPr>
          <w:sz w:val="22"/>
          <w:szCs w:val="22"/>
          <w:lang w:val="ru-RU"/>
        </w:rPr>
      </w:pPr>
      <w:r w:rsidRPr="00641FAC">
        <w:rPr>
          <w:sz w:val="20"/>
          <w:szCs w:val="20"/>
          <w:lang w:val="ru-RU"/>
        </w:rPr>
        <w:t xml:space="preserve">Рис. 1.1.  Две группы вращений треугольника </w:t>
      </w:r>
      <m:oMath>
        <m:r>
          <m:rPr>
            <m:sty m:val="p"/>
          </m:rPr>
          <w:rPr>
            <w:rFonts w:ascii="Cambria Math"/>
            <w:sz w:val="20"/>
            <w:szCs w:val="20"/>
          </w:rPr>
          <m:t>Δ</m:t>
        </m:r>
        <m:r>
          <w:rPr>
            <w:rFonts w:ascii="Cambria Math"/>
            <w:sz w:val="20"/>
            <w:szCs w:val="20"/>
            <w:lang w:val="ru-RU"/>
          </w:rPr>
          <m:t>345</m:t>
        </m:r>
      </m:oMath>
      <w:r w:rsidRPr="00641FAC">
        <w:rPr>
          <w:sz w:val="20"/>
          <w:szCs w:val="20"/>
          <w:lang w:val="ru-RU"/>
        </w:rPr>
        <w:t xml:space="preserve"> на</w:t>
      </w:r>
      <w:r w:rsidRPr="00641FAC">
        <w:rPr>
          <w:sz w:val="22"/>
          <w:szCs w:val="22"/>
          <w:lang w:val="ru-RU"/>
        </w:rPr>
        <w:t xml:space="preserve"> </w:t>
      </w:r>
      <w:r w:rsidRPr="00641FAC">
        <w:rPr>
          <w:sz w:val="20"/>
          <w:szCs w:val="20"/>
          <w:lang w:val="ru-RU"/>
        </w:rPr>
        <w:t>прямой угол.</w:t>
      </w:r>
    </w:p>
    <w:p w14:paraId="5528BE49" w14:textId="77777777" w:rsidR="006262E3" w:rsidRPr="002961D6" w:rsidRDefault="006262E3" w:rsidP="00641FAC">
      <w:pPr>
        <w:jc w:val="center"/>
        <w:outlineLvl w:val="0"/>
        <w:rPr>
          <w:sz w:val="22"/>
          <w:szCs w:val="22"/>
          <w:lang w:val="ru-RU"/>
        </w:rPr>
      </w:pPr>
    </w:p>
    <w:p w14:paraId="0159FAC9" w14:textId="77777777" w:rsidR="006262E3" w:rsidRDefault="006262E3" w:rsidP="002A0EC7">
      <w:pPr>
        <w:ind w:firstLine="432"/>
        <w:jc w:val="both"/>
        <w:outlineLvl w:val="0"/>
        <w:rPr>
          <w:sz w:val="22"/>
          <w:szCs w:val="22"/>
          <w:lang w:val="ru-RU"/>
        </w:rPr>
      </w:pPr>
      <w:r w:rsidRPr="002961D6">
        <w:rPr>
          <w:sz w:val="22"/>
          <w:szCs w:val="22"/>
          <w:lang w:val="ru-RU"/>
        </w:rPr>
        <w:t xml:space="preserve">Теорема </w:t>
      </w:r>
    </w:p>
    <w:p w14:paraId="73F6B0EE" w14:textId="0CE6006E" w:rsidR="006262E3" w:rsidRDefault="006262E3" w:rsidP="002A0EC7">
      <w:pPr>
        <w:ind w:firstLine="432"/>
        <w:jc w:val="both"/>
        <w:outlineLvl w:val="0"/>
        <w:rPr>
          <w:b/>
          <w:sz w:val="22"/>
          <w:szCs w:val="22"/>
          <w:lang w:val="ru-RU"/>
        </w:rPr>
      </w:pPr>
      <w:r w:rsidRPr="002961D6">
        <w:rPr>
          <w:sz w:val="22"/>
          <w:szCs w:val="22"/>
          <w:lang w:val="ru-RU"/>
        </w:rPr>
        <w:t>1.</w:t>
      </w:r>
      <w:r w:rsidRPr="002961D6">
        <w:rPr>
          <w:b/>
          <w:sz w:val="22"/>
          <w:szCs w:val="22"/>
          <w:lang w:val="ru-RU"/>
        </w:rPr>
        <w:t xml:space="preserve"> Собственная метрика произвольного прямоугольника системы шумеров инвариантна относительно измерения его площади любой из двух возможных характерных пар ортогональных отрезков  </w:t>
      </w:r>
      <m:oMath>
        <m:r>
          <m:rPr>
            <m:sty m:val="p"/>
          </m:rPr>
          <w:rPr>
            <w:rFonts w:ascii="Cambria Math"/>
            <w:sz w:val="22"/>
            <w:szCs w:val="22"/>
          </w:rPr>
          <m:t>Δ</m:t>
        </m:r>
        <m:r>
          <w:rPr>
            <w:rFonts w:ascii="Cambria Math"/>
            <w:sz w:val="22"/>
            <w:szCs w:val="22"/>
            <w:lang w:val="ru-RU"/>
          </w:rPr>
          <m:t>345</m:t>
        </m:r>
      </m:oMath>
      <w:r w:rsidRPr="002961D6">
        <w:rPr>
          <w:b/>
          <w:sz w:val="22"/>
          <w:szCs w:val="22"/>
          <w:lang w:val="ru-RU"/>
        </w:rPr>
        <w:t>.</w:t>
      </w:r>
    </w:p>
    <w:p w14:paraId="5363E76F" w14:textId="77777777" w:rsidR="006262E3" w:rsidRDefault="006262E3" w:rsidP="00CC5A10">
      <w:pPr>
        <w:ind w:firstLine="432"/>
        <w:jc w:val="both"/>
        <w:outlineLvl w:val="0"/>
        <w:rPr>
          <w:sz w:val="22"/>
          <w:szCs w:val="22"/>
          <w:lang w:val="ru-RU"/>
        </w:rPr>
      </w:pPr>
      <w:r w:rsidRPr="002961D6">
        <w:rPr>
          <w:sz w:val="22"/>
          <w:szCs w:val="22"/>
          <w:lang w:val="ru-RU"/>
        </w:rPr>
        <w:t xml:space="preserve">Как уже было отмечено, в треугольнике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имеются две пары ортогональных отрезков – два катета и гипотенуза с высотой, причем все четыре отрезка разные по длине. Поэтому в измерительной среде шумеров ось абсцисс можно построить четырьмя взаимоисключающими друг друга способами: ее могут составлять отрезки, равные либо малому, либо большому катету, либо гипотенузе, либо высоте.</w:t>
      </w:r>
      <w:r w:rsidRPr="00AA113A">
        <w:rPr>
          <w:sz w:val="22"/>
          <w:szCs w:val="22"/>
          <w:lang w:val="ru-RU"/>
        </w:rPr>
        <w:t xml:space="preserve"> </w:t>
      </w:r>
      <w:r w:rsidRPr="002961D6">
        <w:rPr>
          <w:sz w:val="22"/>
          <w:szCs w:val="22"/>
          <w:lang w:val="ru-RU"/>
        </w:rPr>
        <w:t xml:space="preserve">Необходимо доказать, что, несмотря на асимметрию формы инструмента шумеров, метрика произвольного прямоугольника не зависит от того, какая из пар ортогональных отрезков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располагается вдоль его сторон в процессе измерения,</w:t>
      </w:r>
      <w:r>
        <w:rPr>
          <w:sz w:val="22"/>
          <w:szCs w:val="22"/>
          <w:lang w:val="ru-RU"/>
        </w:rPr>
        <w:t xml:space="preserve"> </w:t>
      </w:r>
      <w:r w:rsidRPr="002961D6">
        <w:rPr>
          <w:sz w:val="22"/>
          <w:szCs w:val="22"/>
          <w:lang w:val="ru-RU"/>
        </w:rPr>
        <w:t>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располагаем ли мы на оси абсцисс гипотенузу (высоту) или катет малый (большой).</w:t>
      </w:r>
      <w:r w:rsidRPr="00754FE7">
        <w:rPr>
          <w:sz w:val="22"/>
          <w:szCs w:val="22"/>
          <w:lang w:val="ru-RU"/>
        </w:rPr>
        <w:t xml:space="preserve"> </w:t>
      </w:r>
      <w:r w:rsidRPr="002961D6">
        <w:rPr>
          <w:sz w:val="22"/>
          <w:szCs w:val="22"/>
          <w:lang w:val="ru-RU"/>
        </w:rPr>
        <w:t>В принципе метрика не должна зависеть и от перемены мест отрезков в любой паре относительно сторон измеряемого прямоугольника, т.</w:t>
      </w:r>
      <w:r>
        <w:rPr>
          <w:sz w:val="22"/>
          <w:szCs w:val="22"/>
          <w:lang w:val="ru-RU"/>
        </w:rPr>
        <w:t xml:space="preserve"> </w:t>
      </w:r>
      <w:r w:rsidRPr="002961D6">
        <w:rPr>
          <w:sz w:val="22"/>
          <w:szCs w:val="22"/>
          <w:lang w:val="ru-RU"/>
        </w:rPr>
        <w:t>е. не должна зависеть от ортотропности измеряющего инструмента вообще. Но данное утверждение будет доказываться в следующей теореме.</w:t>
      </w:r>
      <w:r w:rsidRPr="00165574">
        <w:rPr>
          <w:sz w:val="22"/>
          <w:szCs w:val="22"/>
          <w:lang w:val="ru-RU"/>
        </w:rPr>
        <w:t xml:space="preserve"> </w:t>
      </w:r>
      <w:r w:rsidRPr="002961D6">
        <w:rPr>
          <w:sz w:val="22"/>
          <w:szCs w:val="22"/>
          <w:lang w:val="ru-RU"/>
        </w:rPr>
        <w:t xml:space="preserve">Тем не менее рассмотрим самый общий для данной теоремы случай. Имеется четыре различных варианта измерения площади произвольного прямоугольника треугольником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с каждым из которых связано определенное начальное положение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относительно выбранной стороны измеряемого прямоугольника. Все четыре возможных процесса необходимо представить некоторой единой процедурой измерения, в рамках которой каждый из упомянутых поворотов измерительного инструмента будет рассматриваться совершенно симметрично, т.</w:t>
      </w:r>
      <w:r>
        <w:rPr>
          <w:sz w:val="22"/>
          <w:szCs w:val="22"/>
          <w:lang w:val="ru-RU"/>
        </w:rPr>
        <w:t xml:space="preserve"> </w:t>
      </w:r>
      <w:r w:rsidRPr="002961D6">
        <w:rPr>
          <w:sz w:val="22"/>
          <w:szCs w:val="22"/>
          <w:lang w:val="ru-RU"/>
        </w:rPr>
        <w:t>е. как один из четырех равноправно возможных исходов. Для этой цели нам потребуется такой прямоугольный объект, чтобы вдоль любой его стороны могло разместиться целое количество любого из четырех неравных отрезк</w:t>
      </w:r>
      <w:r>
        <w:rPr>
          <w:sz w:val="22"/>
          <w:szCs w:val="22"/>
          <w:lang w:val="ru-RU"/>
        </w:rPr>
        <w:t>ов</w:t>
      </w:r>
      <w:r w:rsidRPr="002961D6">
        <w:rPr>
          <w:sz w:val="22"/>
          <w:szCs w:val="22"/>
          <w:lang w:val="ru-RU"/>
        </w:rPr>
        <w:t xml:space="preserve">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w:t>
      </w:r>
      <w:r w:rsidRPr="002961D6">
        <w:rPr>
          <w:sz w:val="22"/>
          <w:szCs w:val="22"/>
          <w:lang w:val="ru-RU"/>
        </w:rPr>
        <w:lastRenderedPageBreak/>
        <w:t xml:space="preserve">А затем полученным прямоугольным объектом попытаемся измерить заданный прямоугольник. Конструктивно такое представление может быть смоделировано, если воспользуемся даже не прямоугольником, а квадратом. Последний, как известно, симметричен относительно поворотов на углы, кратные </w:t>
      </w:r>
      <m:oMath>
        <m:r>
          <w:rPr>
            <w:rFonts w:ascii="Cambria Math"/>
            <w:sz w:val="22"/>
            <w:szCs w:val="22"/>
            <w:lang w:val="ru-RU"/>
          </w:rPr>
          <m:t>9</m:t>
        </m:r>
        <m:sSup>
          <m:sSupPr>
            <m:ctrlPr>
              <w:rPr>
                <w:rFonts w:ascii="Cambria Math" w:hAnsi="Cambria Math"/>
                <w:i/>
                <w:sz w:val="22"/>
                <w:szCs w:val="22"/>
              </w:rPr>
            </m:ctrlPr>
          </m:sSupPr>
          <m:e>
            <m:r>
              <w:rPr>
                <w:rFonts w:ascii="Cambria Math"/>
                <w:sz w:val="22"/>
                <w:szCs w:val="22"/>
                <w:lang w:val="ru-RU"/>
              </w:rPr>
              <m:t>0</m:t>
            </m:r>
          </m:e>
          <m:sup>
            <m:r>
              <w:rPr>
                <w:rFonts w:ascii="Cambria Math" w:hAnsi="Cambria Math" w:cs="Cambria Math"/>
                <w:sz w:val="22"/>
                <w:szCs w:val="22"/>
                <w:lang w:val="ru-RU"/>
              </w:rPr>
              <m:t>∘</m:t>
            </m:r>
          </m:sup>
        </m:sSup>
      </m:oMath>
      <w:r w:rsidRPr="002961D6">
        <w:rPr>
          <w:sz w:val="22"/>
          <w:szCs w:val="22"/>
          <w:lang w:val="ru-RU"/>
        </w:rPr>
        <w:t xml:space="preserve"> вокруг его центра и при этом также сохраняет, согласно аксиоме, свою площадь неизменной. </w:t>
      </w:r>
      <w:r w:rsidRPr="00165574">
        <w:rPr>
          <w:sz w:val="22"/>
          <w:szCs w:val="22"/>
          <w:lang w:val="ru-RU"/>
        </w:rPr>
        <w:t xml:space="preserve"> </w:t>
      </w:r>
      <w:r w:rsidRPr="002961D6">
        <w:rPr>
          <w:sz w:val="22"/>
          <w:szCs w:val="22"/>
          <w:lang w:val="ru-RU"/>
        </w:rPr>
        <w:t>В математике такая величина отрезка называется наименьшим общим кратным (НОК).  Тогда, каким из четырех способов ни заполняй квадрат треугольниками</w:t>
      </w:r>
      <m:oMath>
        <m:r>
          <m:rPr>
            <m:sty m:val="p"/>
          </m:rPr>
          <w:rPr>
            <w:rFonts w:ascii="Cambria Math"/>
            <w:sz w:val="22"/>
            <w:szCs w:val="22"/>
            <w:lang w:val="ru-RU"/>
          </w:rPr>
          <m:t xml:space="preserve"> </m:t>
        </m:r>
        <m:r>
          <m:rPr>
            <m:sty m:val="p"/>
          </m:rPr>
          <w:rPr>
            <w:rFonts w:ascii="Cambria Math"/>
            <w:sz w:val="22"/>
            <w:szCs w:val="22"/>
          </w:rPr>
          <m:t>Δ</m:t>
        </m:r>
        <m:r>
          <w:rPr>
            <w:rFonts w:ascii="Cambria Math"/>
            <w:sz w:val="22"/>
            <w:szCs w:val="22"/>
            <w:lang w:val="ru-RU"/>
          </w:rPr>
          <m:t>345</m:t>
        </m:r>
      </m:oMath>
      <w:r w:rsidRPr="002961D6">
        <w:rPr>
          <w:sz w:val="22"/>
          <w:szCs w:val="22"/>
          <w:lang w:val="ru-RU"/>
        </w:rPr>
        <w:t>, вдоль любой его стороны действительно будет размещаться</w:t>
      </w:r>
      <w:r>
        <w:rPr>
          <w:sz w:val="22"/>
          <w:szCs w:val="22"/>
          <w:lang w:val="ru-RU"/>
        </w:rPr>
        <w:t xml:space="preserve"> их</w:t>
      </w:r>
      <w:r w:rsidRPr="002961D6">
        <w:rPr>
          <w:sz w:val="22"/>
          <w:szCs w:val="22"/>
          <w:lang w:val="ru-RU"/>
        </w:rPr>
        <w:t xml:space="preserve"> целое количество.</w:t>
      </w:r>
    </w:p>
    <w:p w14:paraId="2AE3ABC8" w14:textId="602F2D34" w:rsidR="006262E3" w:rsidRDefault="006262E3" w:rsidP="008F5E47">
      <w:pPr>
        <w:ind w:firstLine="432"/>
        <w:jc w:val="both"/>
        <w:outlineLvl w:val="0"/>
        <w:rPr>
          <w:sz w:val="22"/>
          <w:szCs w:val="22"/>
          <w:lang w:val="ru-RU"/>
        </w:rPr>
      </w:pPr>
      <w:r w:rsidRPr="002961D6">
        <w:rPr>
          <w:sz w:val="22"/>
          <w:szCs w:val="22"/>
          <w:lang w:val="ru-RU"/>
        </w:rPr>
        <w:t>В двух случаях измерения (</w:t>
      </w:r>
      <w:r w:rsidRPr="00641FAC">
        <w:rPr>
          <w:sz w:val="22"/>
          <w:szCs w:val="22"/>
          <w:lang w:val="ru-RU"/>
        </w:rPr>
        <w:t>Рис.1.2</w:t>
      </w:r>
      <w:r w:rsidRPr="002961D6">
        <w:rPr>
          <w:sz w:val="22"/>
          <w:szCs w:val="22"/>
          <w:lang w:val="ru-RU"/>
        </w:rPr>
        <w:t xml:space="preserve">), когда катеты располагаются параллельно сторонам квадрата, можно убедиться непосредственно, что в квадрате размещается одинаковое целое количество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Но, согласно опять же аксиоме, и в каждом из двух других случаев это количество должно быть таким же. Однако в системе шумеров отсутствуют алгебраические ресурсы для подтверждения совершенно точно данного факта в таких случаях, как два последних. А именно, у шумеров ничего не говорится о двух равных или неравных («осколочных») </w:t>
      </w:r>
      <w:r w:rsidRPr="002961D6">
        <w:rPr>
          <w:i/>
          <w:sz w:val="22"/>
          <w:szCs w:val="22"/>
          <w:lang w:val="ru-RU"/>
        </w:rPr>
        <w:t>частях</w:t>
      </w:r>
      <w:r w:rsidRPr="002961D6">
        <w:rPr>
          <w:sz w:val="22"/>
          <w:szCs w:val="22"/>
          <w:lang w:val="ru-RU"/>
        </w:rPr>
        <w:t xml:space="preserve">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составляющих площадь, эквивалентную</w:t>
      </w:r>
      <w:r>
        <w:rPr>
          <w:sz w:val="22"/>
          <w:szCs w:val="22"/>
          <w:lang w:val="ru-RU"/>
        </w:rPr>
        <w:t xml:space="preserve"> или</w:t>
      </w:r>
      <w:r w:rsidRPr="009246BD">
        <w:rPr>
          <w:sz w:val="22"/>
          <w:szCs w:val="22"/>
          <w:lang w:val="ru-RU"/>
        </w:rPr>
        <w:t xml:space="preserve"> </w:t>
      </w:r>
      <w:r>
        <w:rPr>
          <w:sz w:val="22"/>
          <w:szCs w:val="22"/>
          <w:lang w:val="ru-RU"/>
        </w:rPr>
        <w:t>не</w:t>
      </w:r>
      <w:r w:rsidRPr="002961D6">
        <w:rPr>
          <w:sz w:val="22"/>
          <w:szCs w:val="22"/>
          <w:lang w:val="ru-RU"/>
        </w:rPr>
        <w:t xml:space="preserve">эквивалентную </w:t>
      </w:r>
      <w:r w:rsidRPr="002961D6">
        <w:rPr>
          <w:i/>
          <w:sz w:val="22"/>
          <w:szCs w:val="22"/>
          <w:lang w:val="ru-RU"/>
        </w:rPr>
        <w:t>целому</w:t>
      </w:r>
      <w:r w:rsidRPr="002961D6">
        <w:rPr>
          <w:sz w:val="22"/>
          <w:szCs w:val="22"/>
          <w:lang w:val="ru-RU"/>
        </w:rPr>
        <w:t xml:space="preserve"> треугольнику </w:t>
      </w:r>
      <m:oMath>
        <m:r>
          <m:rPr>
            <m:sty m:val="p"/>
          </m:rPr>
          <w:rPr>
            <w:rFonts w:ascii="Cambria Math"/>
            <w:sz w:val="22"/>
            <w:szCs w:val="22"/>
          </w:rPr>
          <m:t>Δ</m:t>
        </m:r>
        <m:r>
          <w:rPr>
            <w:rFonts w:ascii="Cambria Math"/>
            <w:sz w:val="22"/>
            <w:szCs w:val="22"/>
            <w:lang w:val="ru-RU"/>
          </w:rPr>
          <m:t>345</m:t>
        </m:r>
      </m:oMath>
      <w:r w:rsidRPr="002961D6">
        <w:rPr>
          <w:sz w:val="22"/>
          <w:szCs w:val="22"/>
          <w:lang w:val="ru-RU"/>
        </w:rPr>
        <w:t>, т.</w:t>
      </w:r>
      <w:r>
        <w:rPr>
          <w:sz w:val="22"/>
          <w:szCs w:val="22"/>
          <w:lang w:val="ru-RU"/>
        </w:rPr>
        <w:t xml:space="preserve"> </w:t>
      </w:r>
      <w:r w:rsidRPr="002961D6">
        <w:rPr>
          <w:sz w:val="22"/>
          <w:szCs w:val="22"/>
          <w:lang w:val="ru-RU"/>
        </w:rPr>
        <w:t>е. неизвестны ни площади таких частей, ни их сумма.</w:t>
      </w:r>
    </w:p>
    <w:p w14:paraId="7B41DF96" w14:textId="77777777" w:rsidR="006262E3" w:rsidRDefault="006262E3" w:rsidP="008F5E47">
      <w:pPr>
        <w:ind w:firstLine="432"/>
        <w:jc w:val="both"/>
        <w:outlineLvl w:val="0"/>
        <w:rPr>
          <w:sz w:val="22"/>
          <w:szCs w:val="22"/>
          <w:lang w:val="ru-RU"/>
        </w:rPr>
      </w:pPr>
      <w:r w:rsidRPr="002961D6">
        <w:rPr>
          <w:sz w:val="22"/>
          <w:szCs w:val="22"/>
          <w:lang w:val="ru-RU"/>
        </w:rPr>
        <w:t xml:space="preserve">Подберем сторону квадрата такой, чтобы вдоль нее укладывалось целое число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при любом из четырех его возможных положений.</w:t>
      </w:r>
      <w:r>
        <w:rPr>
          <w:sz w:val="22"/>
          <w:szCs w:val="22"/>
          <w:lang w:val="ru-RU"/>
        </w:rPr>
        <w:t xml:space="preserve"> </w:t>
      </w:r>
    </w:p>
    <w:p w14:paraId="292B65B8" w14:textId="77777777" w:rsidR="006262E3" w:rsidRDefault="006262E3" w:rsidP="008F5E47">
      <w:pPr>
        <w:ind w:firstLine="432"/>
        <w:jc w:val="both"/>
        <w:outlineLvl w:val="0"/>
        <w:rPr>
          <w:sz w:val="22"/>
          <w:szCs w:val="22"/>
          <w:lang w:val="ru-RU"/>
        </w:rPr>
      </w:pPr>
      <w:r w:rsidRPr="002961D6">
        <w:rPr>
          <w:sz w:val="22"/>
          <w:szCs w:val="22"/>
          <w:lang w:val="ru-RU"/>
        </w:rPr>
        <w:t>Поэтому для доказательства теоремы нам не остается ничего другого, как прибегнуть к симметризации двух различных ортотропных метрик.</w:t>
      </w:r>
    </w:p>
    <w:p w14:paraId="6AADB699" w14:textId="58BFD00B" w:rsidR="006262E3" w:rsidRDefault="006262E3" w:rsidP="009C6425">
      <w:pPr>
        <w:ind w:firstLine="432"/>
        <w:jc w:val="center"/>
        <w:outlineLvl w:val="0"/>
        <w:rPr>
          <w:sz w:val="22"/>
          <w:szCs w:val="22"/>
          <w:lang w:val="ru-RU"/>
        </w:rPr>
      </w:pPr>
      <w:r>
        <w:rPr>
          <w:noProof/>
          <w:sz w:val="22"/>
          <w:szCs w:val="22"/>
          <w:lang w:val="ru-RU"/>
        </w:rPr>
        <w:drawing>
          <wp:inline distT="0" distB="0" distL="0" distR="0" wp14:anchorId="519D1D8C" wp14:editId="31D6ABE4">
            <wp:extent cx="3213088" cy="1371600"/>
            <wp:effectExtent l="0" t="0" r="6985" b="0"/>
            <wp:docPr id="1144" name="Рисунок 1144" descr="Изображение выглядит как зарисовка, диаграмма, рисунок,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Рисунок 1144" descr="Изображение выглядит как зарисовка, диаграмма, рисунок, линия&#10;&#10;Содержимое, созданное искусственным интеллектом, может быть неверным."/>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23701" cy="1376130"/>
                    </a:xfrm>
                    <a:prstGeom prst="rect">
                      <a:avLst/>
                    </a:prstGeom>
                  </pic:spPr>
                </pic:pic>
              </a:graphicData>
            </a:graphic>
          </wp:inline>
        </w:drawing>
      </w:r>
    </w:p>
    <w:p w14:paraId="25A74AF0" w14:textId="00EA10CD" w:rsidR="006262E3" w:rsidRDefault="006262E3" w:rsidP="008F5E47">
      <w:pPr>
        <w:ind w:left="-180" w:right="-360" w:firstLine="180"/>
        <w:jc w:val="center"/>
        <w:rPr>
          <w:sz w:val="22"/>
          <w:szCs w:val="22"/>
          <w:lang w:val="ru-RU"/>
        </w:rPr>
      </w:pPr>
      <w:r w:rsidRPr="00641FAC">
        <w:rPr>
          <w:sz w:val="20"/>
          <w:szCs w:val="20"/>
          <w:lang w:val="ru-RU"/>
        </w:rPr>
        <w:t xml:space="preserve">Рис.1.2. Два способа заполнения квадрата 60х60 треугольниками </w:t>
      </w:r>
      <m:oMath>
        <m:r>
          <m:rPr>
            <m:sty m:val="p"/>
          </m:rPr>
          <w:rPr>
            <w:rFonts w:ascii="Cambria Math"/>
            <w:sz w:val="20"/>
            <w:szCs w:val="20"/>
          </w:rPr>
          <m:t>Δ</m:t>
        </m:r>
        <m:r>
          <w:rPr>
            <w:rFonts w:ascii="Cambria Math"/>
            <w:sz w:val="20"/>
            <w:szCs w:val="20"/>
            <w:lang w:val="ru-RU"/>
          </w:rPr>
          <m:t>345</m:t>
        </m:r>
      </m:oMath>
      <w:r w:rsidRPr="00641FAC">
        <w:rPr>
          <w:sz w:val="20"/>
          <w:szCs w:val="20"/>
          <w:lang w:val="ru-RU"/>
        </w:rPr>
        <w:t>.</w:t>
      </w:r>
    </w:p>
    <w:p w14:paraId="5401140C" w14:textId="58D4F245" w:rsidR="006262E3" w:rsidRDefault="006262E3" w:rsidP="008F5E47">
      <w:pPr>
        <w:ind w:firstLine="432"/>
        <w:jc w:val="both"/>
        <w:outlineLvl w:val="0"/>
        <w:rPr>
          <w:sz w:val="22"/>
          <w:szCs w:val="22"/>
          <w:lang w:val="ru-RU"/>
        </w:rPr>
      </w:pPr>
      <w:r w:rsidRPr="002961D6">
        <w:rPr>
          <w:sz w:val="22"/>
          <w:szCs w:val="22"/>
          <w:lang w:val="ru-RU"/>
        </w:rPr>
        <w:t xml:space="preserve"> </w:t>
      </w:r>
    </w:p>
    <w:p w14:paraId="0E7B74C5" w14:textId="37ED5471" w:rsidR="006262E3" w:rsidRDefault="006262E3" w:rsidP="00096B0F">
      <w:pPr>
        <w:ind w:firstLine="432"/>
        <w:jc w:val="both"/>
        <w:outlineLvl w:val="0"/>
        <w:rPr>
          <w:sz w:val="22"/>
          <w:szCs w:val="22"/>
          <w:lang w:val="ru-RU"/>
        </w:rPr>
      </w:pPr>
      <w:r w:rsidRPr="002961D6">
        <w:rPr>
          <w:sz w:val="22"/>
          <w:szCs w:val="22"/>
          <w:lang w:val="ru-RU"/>
        </w:rPr>
        <w:t xml:space="preserve">Другими словами, план доказательства будет следующим. Мы должны показать, что для двух различных способов измерения треугольником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порождающих две различные ортотропные метрики, </w:t>
      </w:r>
      <w:r w:rsidRPr="009246BD">
        <w:rPr>
          <w:b/>
          <w:bCs/>
          <w:sz w:val="22"/>
          <w:szCs w:val="22"/>
          <w:lang w:val="ru-RU"/>
        </w:rPr>
        <w:t>существует симметричное представление.</w:t>
      </w:r>
      <w:r w:rsidRPr="002961D6">
        <w:rPr>
          <w:sz w:val="22"/>
          <w:szCs w:val="22"/>
          <w:lang w:val="ru-RU"/>
        </w:rPr>
        <w:t xml:space="preserve"> Это значит, что мы должны привести способ измерения  некоторой геометрической формой, порождающей одну ортотропную метрику, не обусловленную треугольником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 обобщающую в некотором смысле две исходных), и показать, что </w:t>
      </w:r>
      <w:r w:rsidRPr="009246BD">
        <w:rPr>
          <w:b/>
          <w:bCs/>
          <w:sz w:val="22"/>
          <w:szCs w:val="22"/>
          <w:lang w:val="ru-RU"/>
        </w:rPr>
        <w:t>алгебраический результат такого измерения</w:t>
      </w:r>
      <w:r w:rsidRPr="002961D6">
        <w:rPr>
          <w:sz w:val="22"/>
          <w:szCs w:val="22"/>
          <w:lang w:val="ru-RU"/>
        </w:rPr>
        <w:t xml:space="preserve"> непротиворечиво </w:t>
      </w:r>
      <w:r w:rsidRPr="009246BD">
        <w:rPr>
          <w:b/>
          <w:bCs/>
          <w:sz w:val="22"/>
          <w:szCs w:val="22"/>
          <w:lang w:val="ru-RU"/>
        </w:rPr>
        <w:t>согласовывается с результатом одного из двух</w:t>
      </w:r>
      <w:r w:rsidRPr="002961D6">
        <w:rPr>
          <w:sz w:val="22"/>
          <w:szCs w:val="22"/>
          <w:lang w:val="ru-RU"/>
        </w:rPr>
        <w:t xml:space="preserve"> возможных </w:t>
      </w:r>
      <w:r w:rsidRPr="009246BD">
        <w:rPr>
          <w:b/>
          <w:bCs/>
          <w:sz w:val="22"/>
          <w:szCs w:val="22"/>
          <w:lang w:val="ru-RU"/>
        </w:rPr>
        <w:t>способов</w:t>
      </w:r>
      <w:r w:rsidRPr="002961D6">
        <w:rPr>
          <w:sz w:val="22"/>
          <w:szCs w:val="22"/>
          <w:lang w:val="ru-RU"/>
        </w:rPr>
        <w:t xml:space="preserve"> измерения треугольником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в рамках конвенции </w:t>
      </w:r>
      <w:r w:rsidRPr="002961D6">
        <w:rPr>
          <w:sz w:val="22"/>
          <w:szCs w:val="22"/>
          <w:lang w:val="ru-RU"/>
        </w:rPr>
        <w:lastRenderedPageBreak/>
        <w:t>шумеров, в частности, с результатом измерения парой катетов  –</w:t>
      </w:r>
      <w:r w:rsidRPr="004B0F83">
        <w:rPr>
          <w:sz w:val="22"/>
          <w:szCs w:val="22"/>
          <w:lang w:val="ru-RU"/>
        </w:rPr>
        <w:t xml:space="preserve"> </w:t>
      </w:r>
      <w:r w:rsidRPr="002961D6">
        <w:rPr>
          <w:sz w:val="22"/>
          <w:szCs w:val="22"/>
          <w:lang w:val="ru-RU"/>
        </w:rPr>
        <w:t xml:space="preserve"> одной из ортотропных пар отрезков измерительного инструмента шумеров. Но </w:t>
      </w:r>
      <w:r w:rsidRPr="009246BD">
        <w:rPr>
          <w:b/>
          <w:bCs/>
          <w:sz w:val="22"/>
          <w:szCs w:val="22"/>
          <w:lang w:val="ru-RU"/>
        </w:rPr>
        <w:t>тогда тот же результат должен иметь место и при измерении другим способом</w:t>
      </w:r>
      <w:r w:rsidRPr="002961D6">
        <w:rPr>
          <w:sz w:val="22"/>
          <w:szCs w:val="22"/>
          <w:lang w:val="ru-RU"/>
        </w:rPr>
        <w:t>, т.</w:t>
      </w:r>
      <w:r>
        <w:rPr>
          <w:sz w:val="22"/>
          <w:szCs w:val="22"/>
          <w:lang w:val="ru-RU"/>
        </w:rPr>
        <w:t xml:space="preserve"> </w:t>
      </w:r>
      <w:r w:rsidRPr="002961D6">
        <w:rPr>
          <w:sz w:val="22"/>
          <w:szCs w:val="22"/>
          <w:lang w:val="ru-RU"/>
        </w:rPr>
        <w:t>е. при из</w:t>
      </w:r>
      <w:r w:rsidRPr="00C0030C">
        <w:rPr>
          <w:sz w:val="22"/>
          <w:szCs w:val="22"/>
          <w:lang w:val="ru-RU"/>
        </w:rPr>
        <w:t>мерении</w:t>
      </w:r>
      <w:r w:rsidRPr="002961D6">
        <w:rPr>
          <w:sz w:val="22"/>
          <w:szCs w:val="22"/>
          <w:lang w:val="ru-RU"/>
        </w:rPr>
        <w:t xml:space="preserve"> ортотропной парой гипотенуза-высота. И данный факт может быть верифицирован вплоть до наименьших частей при любой заданной наперед точности измерения. В частности, в силу симметрии расположения «осколочных» частей измеряющих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вдоль  (например, боковых) сторон измеряемого прямоугольника (при том, что каждая часть также представляет некоторый прямоугольный треугольник), вычисляя с помощью аддитивных операций количество экземпляров новой геометрической формы (с одной ортотропной парой отрезков), приходящееся на каждую пару частей (с неизвестной площадью)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можно будет установить, что данное количество соответствует полной площади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 следовательно, две «осколочные» части вместе дают площадь целого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Затем после верификации суммарного количества площадей, соответствующих целым треугольникам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размещаемых на прямоугольнике, при его измерении как одной, так и другой парой ортогональных отрезков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можно будет сделать вывод или соответствующий теореме или противоположный.</w:t>
      </w:r>
      <w:r w:rsidRPr="00AA113A">
        <w:rPr>
          <w:sz w:val="22"/>
          <w:szCs w:val="22"/>
          <w:lang w:val="ru-RU"/>
        </w:rPr>
        <w:t xml:space="preserve"> </w:t>
      </w:r>
      <w:r w:rsidRPr="002961D6">
        <w:rPr>
          <w:sz w:val="22"/>
          <w:szCs w:val="22"/>
          <w:lang w:val="ru-RU"/>
        </w:rPr>
        <w:t xml:space="preserve">Попутно отметим, что перечисленные способы ориентации инструмента в процессе измерения связаны с возможностью поворота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на любой из его внутренних углов и</w:t>
      </w:r>
      <w:r>
        <w:rPr>
          <w:sz w:val="22"/>
          <w:szCs w:val="22"/>
          <w:lang w:val="ru-RU"/>
        </w:rPr>
        <w:t>/</w:t>
      </w:r>
      <w:r w:rsidRPr="002961D6">
        <w:rPr>
          <w:sz w:val="22"/>
          <w:szCs w:val="22"/>
          <w:lang w:val="ru-RU"/>
        </w:rPr>
        <w:t xml:space="preserve">или на смежный любому из них. На основании этого теорему можно было сформулировать так: поворот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на любой его внутренний угол не меняет результат измерения площади произвольного прямоугольника. Однако в связи с тем, что от двух ортотропных метрик мы должны перейти к одной, но тоже ортотропной, то в последней формулировке можно смело заменить словосочетание «внутренний угол» на «внутренний острый угол», тем самым игнорируя по ходу симметризации одну степень свободы – повороты на прямой угол. Тем не менее, имея это ввиду, будем исходить из начальной, более общей, формулировки теоремы.</w:t>
      </w:r>
      <w:r w:rsidR="00B93C9C">
        <w:rPr>
          <w:sz w:val="22"/>
          <w:szCs w:val="22"/>
          <w:lang w:val="ru-RU"/>
        </w:rPr>
        <w:t xml:space="preserve"> </w:t>
      </w:r>
    </w:p>
    <w:p w14:paraId="1B220E1F" w14:textId="06CEC2DA" w:rsidR="00B93C9C" w:rsidRDefault="00B93C9C" w:rsidP="00096B0F">
      <w:pPr>
        <w:ind w:firstLine="432"/>
        <w:jc w:val="both"/>
        <w:outlineLvl w:val="0"/>
        <w:rPr>
          <w:sz w:val="22"/>
          <w:szCs w:val="22"/>
          <w:lang w:val="ru-RU"/>
        </w:rPr>
      </w:pPr>
      <w:r w:rsidRPr="002961D6">
        <w:rPr>
          <w:sz w:val="22"/>
          <w:szCs w:val="22"/>
          <w:lang w:val="ru-RU"/>
        </w:rPr>
        <w:t xml:space="preserve">Для реализации искомого представления подберем (методом проб и ошибок или вычислим современными средствами НОК четырех попарно ортогональных отрезков) подходящий квадрат и, установим, что длина его стороны равна </w:t>
      </w:r>
      <m:oMath>
        <m:r>
          <w:rPr>
            <w:rFonts w:ascii="Cambria Math"/>
            <w:sz w:val="22"/>
            <w:szCs w:val="22"/>
            <w:lang w:val="ru-RU"/>
          </w:rPr>
          <m:t>60</m:t>
        </m:r>
      </m:oMath>
      <w:r w:rsidRPr="002961D6">
        <w:rPr>
          <w:sz w:val="22"/>
          <w:szCs w:val="22"/>
          <w:lang w:val="ru-RU"/>
        </w:rPr>
        <w:t xml:space="preserve">-ти единицам эталонного диаметра </w:t>
      </w:r>
      <m:oMath>
        <m:r>
          <w:rPr>
            <w:rFonts w:ascii="Cambria Math"/>
            <w:sz w:val="22"/>
            <w:szCs w:val="22"/>
          </w:rPr>
          <m:t>D</m:t>
        </m:r>
      </m:oMath>
      <w:r w:rsidRPr="002961D6">
        <w:rPr>
          <w:sz w:val="22"/>
          <w:szCs w:val="22"/>
          <w:lang w:val="ru-RU"/>
        </w:rPr>
        <w:t xml:space="preserve">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вдоль нее в один ряд можно разместить </w:t>
      </w:r>
      <m:oMath>
        <m:r>
          <w:rPr>
            <w:rFonts w:ascii="Cambria Math"/>
            <w:sz w:val="22"/>
            <w:szCs w:val="22"/>
            <w:lang w:val="ru-RU"/>
          </w:rPr>
          <m:t>60</m:t>
        </m:r>
      </m:oMath>
      <w:r w:rsidRPr="00B40B94">
        <w:rPr>
          <w:sz w:val="22"/>
          <w:szCs w:val="22"/>
          <w:lang w:val="ru-RU"/>
        </w:rPr>
        <w:t xml:space="preserve"> </w:t>
      </w:r>
      <w:r w:rsidRPr="002961D6">
        <w:rPr>
          <w:sz w:val="22"/>
          <w:szCs w:val="22"/>
          <w:lang w:val="ru-RU"/>
        </w:rPr>
        <w:t>квадратов площадью</w:t>
      </w:r>
      <w:r w:rsidRPr="00021B4B">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sidRPr="002961D6">
        <w:rPr>
          <w:sz w:val="22"/>
          <w:szCs w:val="22"/>
          <w:lang w:val="ru-RU"/>
        </w:rPr>
        <w:t>).</w:t>
      </w:r>
      <w:r>
        <w:rPr>
          <w:sz w:val="22"/>
          <w:szCs w:val="22"/>
          <w:lang w:val="ru-RU"/>
        </w:rPr>
        <w:t xml:space="preserve"> </w:t>
      </w:r>
      <w:r w:rsidRPr="002961D6">
        <w:rPr>
          <w:sz w:val="22"/>
          <w:szCs w:val="22"/>
          <w:lang w:val="ru-RU"/>
        </w:rPr>
        <w:t xml:space="preserve">В результате геометрических построений получим квадрат </w:t>
      </w:r>
      <m:oMath>
        <m:r>
          <w:rPr>
            <w:rFonts w:ascii="Cambria Math"/>
            <w:sz w:val="22"/>
            <w:szCs w:val="22"/>
          </w:rPr>
          <m:t>ABCD</m:t>
        </m:r>
      </m:oMath>
      <w:r w:rsidRPr="002961D6">
        <w:rPr>
          <w:sz w:val="22"/>
          <w:szCs w:val="22"/>
          <w:lang w:val="ru-RU"/>
        </w:rPr>
        <w:t xml:space="preserve">, составленный из некоторого количества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 их частей, полностью покрывающих его любым из четырех различных способов, два из которых представлены на </w:t>
      </w:r>
      <w:r w:rsidRPr="00AA113A">
        <w:rPr>
          <w:sz w:val="22"/>
          <w:szCs w:val="22"/>
          <w:lang w:val="ru-RU"/>
        </w:rPr>
        <w:t xml:space="preserve">Рис.1.2.  Так как четырехугольник </w:t>
      </w:r>
      <m:oMath>
        <m:r>
          <w:rPr>
            <w:rFonts w:ascii="Cambria Math"/>
            <w:sz w:val="22"/>
            <w:szCs w:val="22"/>
          </w:rPr>
          <m:t>ABCD</m:t>
        </m:r>
      </m:oMath>
      <w:r w:rsidRPr="00AA113A">
        <w:rPr>
          <w:sz w:val="22"/>
          <w:szCs w:val="22"/>
          <w:lang w:val="ru-RU"/>
        </w:rPr>
        <w:t xml:space="preserve"> является квадратом, то к двум вариантам измерения, изображенным на Рис.1.2</w:t>
      </w:r>
      <w:r w:rsidRPr="002961D6">
        <w:rPr>
          <w:sz w:val="22"/>
          <w:szCs w:val="22"/>
          <w:lang w:val="ru-RU"/>
        </w:rPr>
        <w:t xml:space="preserve">, несложно добавить еще два, поменяв местами в одном случае катеты, а в другом гипотенузу с высотой. Хотя, по той причине, что квадрат симметричен относительно поворотов на </w:t>
      </w:r>
      <m:oMath>
        <m:r>
          <w:rPr>
            <w:rFonts w:ascii="Cambria Math"/>
            <w:sz w:val="22"/>
            <w:szCs w:val="22"/>
            <w:lang w:val="ru-RU"/>
          </w:rPr>
          <m:t>9</m:t>
        </m:r>
        <m:sSup>
          <m:sSupPr>
            <m:ctrlPr>
              <w:rPr>
                <w:rFonts w:ascii="Cambria Math" w:hAnsi="Cambria Math"/>
                <w:i/>
                <w:sz w:val="22"/>
                <w:szCs w:val="22"/>
              </w:rPr>
            </m:ctrlPr>
          </m:sSupPr>
          <m:e>
            <m:r>
              <w:rPr>
                <w:rFonts w:ascii="Cambria Math"/>
                <w:sz w:val="22"/>
                <w:szCs w:val="22"/>
                <w:lang w:val="ru-RU"/>
              </w:rPr>
              <m:t>0</m:t>
            </m:r>
          </m:e>
          <m:sup>
            <m:r>
              <w:rPr>
                <w:rFonts w:ascii="Cambria Math" w:hAnsi="Cambria Math" w:cs="Cambria Math"/>
                <w:sz w:val="22"/>
                <w:szCs w:val="22"/>
                <w:lang w:val="ru-RU"/>
              </w:rPr>
              <m:t>∘</m:t>
            </m:r>
          </m:sup>
        </m:sSup>
      </m:oMath>
      <w:r w:rsidRPr="002961D6">
        <w:rPr>
          <w:sz w:val="22"/>
          <w:szCs w:val="22"/>
          <w:lang w:val="ru-RU"/>
        </w:rPr>
        <w:t>, можно только переобозначить его вершины циклической перестановкой</w:t>
      </w:r>
      <w:r>
        <w:rPr>
          <w:sz w:val="22"/>
          <w:szCs w:val="22"/>
          <w:lang w:val="ru-RU"/>
        </w:rPr>
        <w:t xml:space="preserve"> (</w:t>
      </w:r>
      <m:oMath>
        <m:r>
          <w:rPr>
            <w:rFonts w:ascii="Cambria Math"/>
            <w:sz w:val="22"/>
            <w:szCs w:val="22"/>
          </w:rPr>
          <m:t>ABCD</m:t>
        </m:r>
        <m:r>
          <w:rPr>
            <w:rFonts w:ascii="Cambria Math"/>
            <w:sz w:val="22"/>
            <w:szCs w:val="22"/>
            <w:lang w:val="ru-RU"/>
          </w:rPr>
          <m:t xml:space="preserve"> </m:t>
        </m:r>
        <m:r>
          <w:rPr>
            <w:rFonts w:ascii="Cambria Math" w:hAnsi="Cambria Math"/>
            <w:sz w:val="22"/>
            <w:szCs w:val="22"/>
            <w:lang w:val="ru-RU"/>
          </w:rPr>
          <m:t>-&gt;</m:t>
        </m:r>
        <m:r>
          <w:rPr>
            <w:rFonts w:ascii="Cambria Math"/>
            <w:sz w:val="22"/>
            <w:szCs w:val="22"/>
          </w:rPr>
          <m:t>DABC</m:t>
        </m:r>
      </m:oMath>
      <w:r>
        <w:rPr>
          <w:sz w:val="22"/>
          <w:szCs w:val="22"/>
          <w:lang w:val="ru-RU"/>
        </w:rPr>
        <w:t>)</w:t>
      </w:r>
      <w:r w:rsidRPr="002961D6">
        <w:rPr>
          <w:sz w:val="22"/>
          <w:szCs w:val="22"/>
          <w:lang w:val="ru-RU"/>
        </w:rPr>
        <w:t xml:space="preserve"> и больше </w:t>
      </w:r>
      <w:r w:rsidRPr="002961D6">
        <w:rPr>
          <w:sz w:val="22"/>
          <w:szCs w:val="22"/>
          <w:lang w:val="ru-RU"/>
        </w:rPr>
        <w:lastRenderedPageBreak/>
        <w:t>ничего не менять на рисунке; тогда относительно вершины с данной буквой ориентация отрезков каждой из ортогональных пар изменится на противоположную.</w:t>
      </w:r>
    </w:p>
    <w:p w14:paraId="6CAA2A05" w14:textId="77777777" w:rsidR="006262E3" w:rsidRDefault="006262E3" w:rsidP="00973D7D">
      <w:pPr>
        <w:ind w:firstLine="432"/>
        <w:jc w:val="center"/>
        <w:outlineLvl w:val="0"/>
        <w:rPr>
          <w:sz w:val="22"/>
          <w:szCs w:val="22"/>
          <w:lang w:val="ru-RU"/>
        </w:rPr>
      </w:pPr>
      <w:r>
        <w:rPr>
          <w:noProof/>
          <w:sz w:val="22"/>
          <w:szCs w:val="22"/>
          <w:lang w:val="ru-RU"/>
        </w:rPr>
        <w:drawing>
          <wp:inline distT="0" distB="0" distL="0" distR="0" wp14:anchorId="29B60827" wp14:editId="2935BFA7">
            <wp:extent cx="4437884" cy="1924050"/>
            <wp:effectExtent l="0" t="0" r="127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Рис.1.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453891" cy="1930990"/>
                    </a:xfrm>
                    <a:prstGeom prst="rect">
                      <a:avLst/>
                    </a:prstGeom>
                  </pic:spPr>
                </pic:pic>
              </a:graphicData>
            </a:graphic>
          </wp:inline>
        </w:drawing>
      </w:r>
    </w:p>
    <w:p w14:paraId="571AFA60" w14:textId="4A03A03E" w:rsidR="006262E3" w:rsidRPr="00641FAC" w:rsidRDefault="006262E3" w:rsidP="00973D7D">
      <w:pPr>
        <w:ind w:left="-180" w:right="-360" w:firstLine="180"/>
        <w:jc w:val="center"/>
        <w:rPr>
          <w:sz w:val="20"/>
          <w:szCs w:val="20"/>
          <w:lang w:val="ru-RU"/>
        </w:rPr>
      </w:pPr>
      <w:r w:rsidRPr="00641FAC">
        <w:rPr>
          <w:sz w:val="20"/>
          <w:szCs w:val="20"/>
          <w:lang w:val="ru-RU"/>
        </w:rPr>
        <w:t xml:space="preserve">Рис.1.3. Ориентация треугольников </w:t>
      </w:r>
      <m:oMath>
        <m:r>
          <m:rPr>
            <m:sty m:val="p"/>
          </m:rPr>
          <w:rPr>
            <w:rFonts w:ascii="Cambria Math"/>
            <w:sz w:val="20"/>
            <w:szCs w:val="20"/>
          </w:rPr>
          <m:t>Δ</m:t>
        </m:r>
        <m:r>
          <w:rPr>
            <w:rFonts w:ascii="Cambria Math"/>
            <w:sz w:val="20"/>
            <w:szCs w:val="20"/>
            <w:lang w:val="ru-RU"/>
          </w:rPr>
          <m:t>345</m:t>
        </m:r>
      </m:oMath>
      <w:r w:rsidRPr="00641FAC">
        <w:rPr>
          <w:sz w:val="20"/>
          <w:szCs w:val="20"/>
          <w:lang w:val="ru-RU"/>
        </w:rPr>
        <w:t>, формообразующих</w:t>
      </w:r>
    </w:p>
    <w:p w14:paraId="410418C1" w14:textId="77777777" w:rsidR="006262E3" w:rsidRPr="00641FAC" w:rsidRDefault="006262E3" w:rsidP="00973D7D">
      <w:pPr>
        <w:ind w:left="-180" w:right="-360" w:firstLine="180"/>
        <w:jc w:val="center"/>
        <w:rPr>
          <w:sz w:val="22"/>
          <w:szCs w:val="22"/>
          <w:lang w:val="ru-RU"/>
        </w:rPr>
      </w:pPr>
      <w:r w:rsidRPr="00641FAC">
        <w:rPr>
          <w:sz w:val="20"/>
          <w:szCs w:val="20"/>
          <w:lang w:val="ru-RU"/>
        </w:rPr>
        <w:t xml:space="preserve"> симметричные множества покрытия площади квадрата</w:t>
      </w:r>
    </w:p>
    <w:p w14:paraId="553682D2" w14:textId="77777777" w:rsidR="006262E3" w:rsidRPr="00641FAC" w:rsidRDefault="006262E3" w:rsidP="00096B0F">
      <w:pPr>
        <w:ind w:firstLine="432"/>
        <w:jc w:val="both"/>
        <w:outlineLvl w:val="0"/>
        <w:rPr>
          <w:sz w:val="22"/>
          <w:szCs w:val="22"/>
          <w:lang w:val="ru-RU"/>
        </w:rPr>
      </w:pPr>
    </w:p>
    <w:p w14:paraId="72346BC9" w14:textId="6DD34321" w:rsidR="006262E3" w:rsidRDefault="006262E3" w:rsidP="00CC5A10">
      <w:pPr>
        <w:ind w:firstLine="432"/>
        <w:jc w:val="both"/>
        <w:outlineLvl w:val="0"/>
        <w:rPr>
          <w:sz w:val="22"/>
          <w:szCs w:val="22"/>
          <w:lang w:val="ru-RU"/>
        </w:rPr>
      </w:pPr>
      <w:r w:rsidRPr="002961D6">
        <w:rPr>
          <w:sz w:val="22"/>
          <w:szCs w:val="22"/>
          <w:lang w:val="ru-RU"/>
        </w:rPr>
        <w:t xml:space="preserve">В связи с изложенным, процесс заполнения площади квадрата  </w:t>
      </w:r>
      <m:oMath>
        <m:r>
          <w:rPr>
            <w:rFonts w:ascii="Cambria Math"/>
            <w:sz w:val="22"/>
            <w:szCs w:val="22"/>
          </w:rPr>
          <m:t>ABCD</m:t>
        </m:r>
      </m:oMath>
      <w:r w:rsidRPr="002961D6">
        <w:rPr>
          <w:sz w:val="22"/>
          <w:szCs w:val="22"/>
          <w:lang w:val="ru-RU"/>
        </w:rPr>
        <w:t xml:space="preserve"> треугольниками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можно начинать, размещая первый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одним из четырех возможных способов в одном из углов прямоугольника </w:t>
      </w:r>
      <m:oMath>
        <m:r>
          <w:rPr>
            <w:rFonts w:ascii="Cambria Math"/>
            <w:sz w:val="22"/>
            <w:szCs w:val="22"/>
          </w:rPr>
          <m:t>ABCD</m:t>
        </m:r>
      </m:oMath>
      <w:r w:rsidRPr="002961D6">
        <w:rPr>
          <w:sz w:val="22"/>
          <w:szCs w:val="22"/>
          <w:lang w:val="ru-RU"/>
        </w:rPr>
        <w:t xml:space="preserve">. Все восемь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изображенных на </w:t>
      </w:r>
      <w:r w:rsidRPr="00641FAC">
        <w:rPr>
          <w:sz w:val="22"/>
          <w:szCs w:val="22"/>
          <w:lang w:val="ru-RU"/>
        </w:rPr>
        <w:t>Рис.1.3а,</w:t>
      </w:r>
      <w:r w:rsidR="00B93C9C">
        <w:rPr>
          <w:sz w:val="22"/>
          <w:szCs w:val="22"/>
          <w:lang w:val="ru-RU"/>
        </w:rPr>
        <w:t xml:space="preserve"> </w:t>
      </w:r>
      <w:r w:rsidRPr="00641FAC">
        <w:rPr>
          <w:sz w:val="22"/>
          <w:szCs w:val="22"/>
          <w:lang w:val="ru-RU"/>
        </w:rPr>
        <w:t>б</w:t>
      </w:r>
      <w:r w:rsidRPr="00641FAC">
        <w:rPr>
          <w:b/>
          <w:bCs/>
          <w:sz w:val="22"/>
          <w:szCs w:val="22"/>
          <w:lang w:val="ru-RU"/>
        </w:rPr>
        <w:t xml:space="preserve"> </w:t>
      </w:r>
      <w:r w:rsidRPr="002961D6">
        <w:rPr>
          <w:sz w:val="22"/>
          <w:szCs w:val="22"/>
          <w:lang w:val="ru-RU"/>
        </w:rPr>
        <w:t>представляют полную картину рассматриваемых симметрий измерительного инструмента шумеров при его дискретных поворотах на плоскости, имеющих непосредственную связь с его собственными внутренними углами.</w:t>
      </w:r>
    </w:p>
    <w:p w14:paraId="2745A2E8" w14:textId="4F8D393E" w:rsidR="006262E3" w:rsidRDefault="006262E3" w:rsidP="00096B0F">
      <w:pPr>
        <w:ind w:firstLine="432"/>
        <w:jc w:val="both"/>
        <w:outlineLvl w:val="0"/>
        <w:rPr>
          <w:sz w:val="22"/>
          <w:szCs w:val="22"/>
          <w:lang w:val="ru-RU"/>
        </w:rPr>
      </w:pPr>
      <w:r w:rsidRPr="00641FAC">
        <w:rPr>
          <w:sz w:val="22"/>
          <w:szCs w:val="22"/>
          <w:lang w:val="ru-RU"/>
        </w:rPr>
        <w:t xml:space="preserve">Каждый треугольник из пары, расположенных на Рис.1.3а по диагонали, необходим для другого, поскольку их ориентация относительно квадрата </w:t>
      </w:r>
      <m:oMath>
        <m:r>
          <w:rPr>
            <w:rFonts w:ascii="Cambria Math"/>
            <w:sz w:val="22"/>
            <w:szCs w:val="22"/>
          </w:rPr>
          <m:t>ABCD</m:t>
        </m:r>
      </m:oMath>
      <w:r w:rsidRPr="00641FAC">
        <w:rPr>
          <w:sz w:val="22"/>
          <w:szCs w:val="22"/>
          <w:lang w:val="ru-RU"/>
        </w:rPr>
        <w:t xml:space="preserve"> является взаимно необходимой для максимально плотного заполнения его площади. Данное замечание относится также и к диагональным треугольникам на Рис.1.3б. Таким образом, каждый из четырех обсуждаемых нами вариантов измерения конструктивно представлен на Рис.1.3</w:t>
      </w:r>
      <w:r w:rsidRPr="00641FAC">
        <w:rPr>
          <w:b/>
          <w:bCs/>
          <w:sz w:val="22"/>
          <w:szCs w:val="22"/>
          <w:lang w:val="ru-RU"/>
        </w:rPr>
        <w:t xml:space="preserve"> </w:t>
      </w:r>
      <w:r w:rsidRPr="002961D6">
        <w:rPr>
          <w:sz w:val="22"/>
          <w:szCs w:val="22"/>
          <w:lang w:val="ru-RU"/>
        </w:rPr>
        <w:t xml:space="preserve">своей парой диагональных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А вместе все четыре пары представляют совершенно симметрично процесс измерения квадрата </w:t>
      </w:r>
      <m:oMath>
        <m:r>
          <w:rPr>
            <w:rFonts w:ascii="Cambria Math"/>
            <w:sz w:val="22"/>
            <w:szCs w:val="22"/>
          </w:rPr>
          <m:t>ABCD</m:t>
        </m:r>
      </m:oMath>
      <w:r w:rsidRPr="002961D6">
        <w:rPr>
          <w:sz w:val="22"/>
          <w:szCs w:val="22"/>
          <w:lang w:val="ru-RU"/>
        </w:rPr>
        <w:t xml:space="preserve"> одним и тем же инструментом. </w:t>
      </w:r>
      <w:r w:rsidRPr="007E6A1E">
        <w:rPr>
          <w:sz w:val="22"/>
          <w:szCs w:val="22"/>
          <w:lang w:val="ru-RU"/>
        </w:rPr>
        <w:t>В соответствии с аксиомой следует предположить</w:t>
      </w:r>
      <w:r w:rsidRPr="002961D6">
        <w:rPr>
          <w:sz w:val="22"/>
          <w:szCs w:val="22"/>
          <w:lang w:val="ru-RU"/>
        </w:rPr>
        <w:t xml:space="preserve">, что в каждом варианте в квадрат должно помещаться одно и то же количество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(нетрудно выяснить, что их должно быть ровно </w:t>
      </w:r>
      <m:oMath>
        <m:r>
          <w:rPr>
            <w:rFonts w:ascii="Cambria Math"/>
            <w:sz w:val="22"/>
            <w:szCs w:val="22"/>
            <w:lang w:val="ru-RU"/>
          </w:rPr>
          <m:t>600</m:t>
        </m:r>
      </m:oMath>
      <w:r w:rsidRPr="002961D6">
        <w:rPr>
          <w:sz w:val="22"/>
          <w:szCs w:val="22"/>
          <w:lang w:val="ru-RU"/>
        </w:rPr>
        <w:t xml:space="preserve">), в то же время по способу заполнения </w:t>
      </w:r>
      <w:r>
        <w:rPr>
          <w:sz w:val="22"/>
          <w:szCs w:val="22"/>
          <w:lang w:val="ru-RU"/>
        </w:rPr>
        <w:t xml:space="preserve">его </w:t>
      </w:r>
      <w:r w:rsidRPr="002961D6">
        <w:rPr>
          <w:sz w:val="22"/>
          <w:szCs w:val="22"/>
          <w:lang w:val="ru-RU"/>
        </w:rPr>
        <w:t xml:space="preserve">площади все варианты различны. Итак, мы представили конструктивный мультиплет, а именно, квартет, соединяющий воедино, судя по способам заполнения площади квадрата, четыре совершенно различных варианта измерения. И в то же время, объединяя четыре различных варианта, данный квартет должен выдать при любом исходе один и тот же алгебраический результат – одну и ту же величину площади квадрата. В целом, </w:t>
      </w:r>
      <w:r w:rsidRPr="002961D6">
        <w:rPr>
          <w:sz w:val="22"/>
          <w:szCs w:val="22"/>
          <w:lang w:val="ru-RU"/>
        </w:rPr>
        <w:lastRenderedPageBreak/>
        <w:t xml:space="preserve">это и будет содержательным представлением того случая, упоминавшегося выше, когда разные исходы совершенно симметрично объединены в один мультиплет, из чего можно будет сделать вывод об эквивалентности площади целого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площадям пары его соответствующих </w:t>
      </w:r>
      <w:r>
        <w:rPr>
          <w:sz w:val="22"/>
          <w:szCs w:val="22"/>
          <w:lang w:val="ru-RU"/>
        </w:rPr>
        <w:t xml:space="preserve">«осколочных» </w:t>
      </w:r>
      <w:r w:rsidRPr="002961D6">
        <w:rPr>
          <w:sz w:val="22"/>
          <w:szCs w:val="22"/>
          <w:lang w:val="ru-RU"/>
        </w:rPr>
        <w:t>частей (что отсутствовало у шумеров).</w:t>
      </w:r>
      <w:r>
        <w:rPr>
          <w:sz w:val="22"/>
          <w:szCs w:val="22"/>
          <w:lang w:val="ru-RU"/>
        </w:rPr>
        <w:t xml:space="preserve"> </w:t>
      </w:r>
    </w:p>
    <w:p w14:paraId="35877859" w14:textId="164FCAA4" w:rsidR="006262E3" w:rsidRPr="00C06AD2" w:rsidRDefault="006262E3" w:rsidP="00096B0F">
      <w:pPr>
        <w:ind w:firstLine="432"/>
        <w:jc w:val="both"/>
        <w:outlineLvl w:val="0"/>
        <w:rPr>
          <w:sz w:val="22"/>
          <w:szCs w:val="22"/>
          <w:lang w:val="ru-RU"/>
        </w:rPr>
      </w:pPr>
      <w:r w:rsidRPr="002961D6">
        <w:rPr>
          <w:sz w:val="22"/>
          <w:szCs w:val="22"/>
          <w:lang w:val="ru-RU"/>
        </w:rPr>
        <w:t>Теперь рассмотрим, насколь</w:t>
      </w:r>
      <w:r>
        <w:rPr>
          <w:sz w:val="22"/>
          <w:szCs w:val="22"/>
          <w:lang w:val="ru-RU"/>
        </w:rPr>
        <w:t>ко</w:t>
      </w:r>
      <w:r w:rsidRPr="002961D6">
        <w:rPr>
          <w:sz w:val="22"/>
          <w:szCs w:val="22"/>
          <w:lang w:val="ru-RU"/>
        </w:rPr>
        <w:t xml:space="preserve"> эффективным будет такое представление при доказательстве исходной теоремы. Как уже упоминалось, исходная теорема является частью более общей теоремы (доказанной Пифагором). В представленной группе симметрий всех поворотов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выделим две самостоятельные группы поворотов, с каждой из которых связана одна из двух возможных ортотропных метрик, вносимых инструментом. Это будет группа поворотов, приводящая к замене одного катета на другой и группа, приводящая к взаимной замене гипотенузы и высоты</w:t>
      </w:r>
      <w:r>
        <w:rPr>
          <w:sz w:val="22"/>
          <w:szCs w:val="22"/>
          <w:lang w:val="ru-RU"/>
        </w:rPr>
        <w:t>.</w:t>
      </w:r>
      <w:r w:rsidRPr="00C06AD2">
        <w:rPr>
          <w:sz w:val="22"/>
          <w:szCs w:val="22"/>
          <w:lang w:val="ru-RU"/>
        </w:rPr>
        <w:t xml:space="preserve"> Переход от одной из них к другой связан с поворотом на острый угол.</w:t>
      </w:r>
    </w:p>
    <w:p w14:paraId="2920AE8C" w14:textId="6C2A2EC7" w:rsidR="006262E3" w:rsidRPr="005516B4" w:rsidRDefault="006262E3" w:rsidP="00096B0F">
      <w:pPr>
        <w:ind w:firstLine="432"/>
        <w:jc w:val="both"/>
        <w:outlineLvl w:val="0"/>
        <w:rPr>
          <w:sz w:val="22"/>
          <w:szCs w:val="22"/>
          <w:lang w:val="ru-RU"/>
        </w:rPr>
      </w:pPr>
      <w:r w:rsidRPr="002961D6">
        <w:rPr>
          <w:sz w:val="22"/>
          <w:szCs w:val="22"/>
          <w:lang w:val="ru-RU"/>
        </w:rPr>
        <w:t>Для доказательства исходной теоремы покажем, что результат измерения площади произвольного прямоугольника системы шумеров не зависит от того, какая из групп (как целый объект, т.</w:t>
      </w:r>
      <w:r>
        <w:rPr>
          <w:sz w:val="22"/>
          <w:szCs w:val="22"/>
          <w:lang w:val="ru-RU"/>
        </w:rPr>
        <w:t xml:space="preserve"> </w:t>
      </w:r>
      <w:r w:rsidRPr="002961D6">
        <w:rPr>
          <w:sz w:val="22"/>
          <w:szCs w:val="22"/>
          <w:lang w:val="ru-RU"/>
        </w:rPr>
        <w:t>е. без рассмотрения внутренних симметрий в каждой из них) приведенных симметрий была использована в процессе измерения, т.</w:t>
      </w:r>
      <w:r>
        <w:rPr>
          <w:sz w:val="22"/>
          <w:szCs w:val="22"/>
          <w:lang w:val="ru-RU"/>
        </w:rPr>
        <w:t xml:space="preserve"> </w:t>
      </w:r>
      <w:r w:rsidRPr="002961D6">
        <w:rPr>
          <w:sz w:val="22"/>
          <w:szCs w:val="22"/>
          <w:lang w:val="ru-RU"/>
        </w:rPr>
        <w:t>е. на данном этапе необходимо привести к симметрии две различные ортотропные метрики. Это будет сделано в данном параграфе. Вторым этапом будет доказательство утверждения о независимости результата измерения вообще от ортотропности метрики, вносимой инструментом (т.</w:t>
      </w:r>
      <w:r>
        <w:rPr>
          <w:sz w:val="22"/>
          <w:szCs w:val="22"/>
          <w:lang w:val="ru-RU"/>
        </w:rPr>
        <w:t xml:space="preserve"> </w:t>
      </w:r>
      <w:r w:rsidRPr="002961D6">
        <w:rPr>
          <w:sz w:val="22"/>
          <w:szCs w:val="22"/>
          <w:lang w:val="ru-RU"/>
        </w:rPr>
        <w:t>е. от внутренней симметрии в любой из групп</w:t>
      </w:r>
      <w:r w:rsidRPr="00C06AD2">
        <w:rPr>
          <w:sz w:val="22"/>
          <w:szCs w:val="22"/>
          <w:lang w:val="ru-RU"/>
        </w:rPr>
        <w:t xml:space="preserve">, которая связана с поворотом на </w:t>
      </w:r>
      <m:oMath>
        <m:r>
          <m:rPr>
            <m:sty m:val="p"/>
          </m:rPr>
          <w:rPr>
            <w:rFonts w:ascii="Cambria Math"/>
            <w:sz w:val="22"/>
            <w:szCs w:val="22"/>
            <w:lang w:val="ru-RU"/>
          </w:rPr>
          <m:t>90</m:t>
        </m:r>
        <m:r>
          <m:rPr>
            <m:sty m:val="p"/>
          </m:rPr>
          <w:rPr>
            <w:rFonts w:ascii="Cambria Math" w:hAnsi="Cambria Math"/>
            <w:sz w:val="22"/>
            <w:szCs w:val="22"/>
            <w:lang w:val="ru-RU"/>
          </w:rPr>
          <m:t>°</m:t>
        </m:r>
      </m:oMath>
      <w:r w:rsidRPr="002961D6">
        <w:rPr>
          <w:sz w:val="22"/>
          <w:szCs w:val="22"/>
          <w:lang w:val="ru-RU"/>
        </w:rPr>
        <w:t>). Оно будет приведено в следующем параграфе.</w:t>
      </w:r>
    </w:p>
    <w:p w14:paraId="65D4FDE2" w14:textId="77777777" w:rsidR="006262E3" w:rsidRDefault="006262E3" w:rsidP="00235B5F">
      <w:pPr>
        <w:ind w:firstLine="432"/>
        <w:outlineLvl w:val="0"/>
        <w:rPr>
          <w:sz w:val="22"/>
          <w:szCs w:val="22"/>
          <w:lang w:val="ru-RU"/>
        </w:rPr>
      </w:pPr>
      <w:r>
        <w:rPr>
          <w:noProof/>
          <w:sz w:val="22"/>
          <w:szCs w:val="22"/>
          <w:lang w:val="ru-RU"/>
        </w:rPr>
        <w:drawing>
          <wp:inline distT="0" distB="0" distL="0" distR="0" wp14:anchorId="27D5584A" wp14:editId="1A5425AB">
            <wp:extent cx="4102100" cy="2047699"/>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Рис.1.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106765" cy="2050028"/>
                    </a:xfrm>
                    <a:prstGeom prst="rect">
                      <a:avLst/>
                    </a:prstGeom>
                  </pic:spPr>
                </pic:pic>
              </a:graphicData>
            </a:graphic>
          </wp:inline>
        </w:drawing>
      </w:r>
    </w:p>
    <w:p w14:paraId="371CBCD1" w14:textId="535696AE" w:rsidR="006262E3" w:rsidRPr="00AA113A" w:rsidRDefault="006262E3" w:rsidP="00AA113A">
      <w:pPr>
        <w:ind w:left="-180" w:right="-360" w:firstLine="180"/>
        <w:jc w:val="center"/>
        <w:rPr>
          <w:sz w:val="20"/>
          <w:szCs w:val="20"/>
          <w:lang w:val="ru-RU"/>
        </w:rPr>
      </w:pPr>
      <w:r w:rsidRPr="00AA113A">
        <w:rPr>
          <w:sz w:val="20"/>
          <w:szCs w:val="20"/>
          <w:lang w:val="ru-RU"/>
        </w:rPr>
        <w:t xml:space="preserve">Рис.1.4. Две формы инварианта </w:t>
      </w:r>
      <m:oMath>
        <m:sSub>
          <m:sSubPr>
            <m:ctrlPr>
              <w:rPr>
                <w:rFonts w:ascii="Cambria Math" w:hAnsi="Cambria Math"/>
                <w:i/>
                <w:sz w:val="20"/>
                <w:szCs w:val="20"/>
              </w:rPr>
            </m:ctrlPr>
          </m:sSubPr>
          <m:e>
            <m:r>
              <w:rPr>
                <w:rFonts w:ascii="Cambria Math"/>
                <w:sz w:val="20"/>
                <w:szCs w:val="20"/>
              </w:rPr>
              <m:t>I</m:t>
            </m:r>
          </m:e>
          <m:sub>
            <m:r>
              <w:rPr>
                <w:rFonts w:ascii="Cambria Math"/>
                <w:sz w:val="20"/>
                <w:szCs w:val="20"/>
                <w:lang w:val="ru-RU"/>
              </w:rPr>
              <m:t>345</m:t>
            </m:r>
          </m:sub>
        </m:sSub>
      </m:oMath>
      <w:r w:rsidRPr="00AA113A">
        <w:rPr>
          <w:sz w:val="20"/>
          <w:szCs w:val="20"/>
          <w:lang w:val="ru-RU"/>
        </w:rPr>
        <w:t xml:space="preserve"> группы симметрии дискретных</w:t>
      </w:r>
    </w:p>
    <w:p w14:paraId="32752951" w14:textId="04BBD99E" w:rsidR="006262E3" w:rsidRDefault="006262E3" w:rsidP="00AA113A">
      <w:pPr>
        <w:ind w:left="-180" w:right="-360" w:firstLine="180"/>
        <w:jc w:val="center"/>
        <w:rPr>
          <w:sz w:val="22"/>
          <w:szCs w:val="22"/>
          <w:lang w:val="ru-RU"/>
        </w:rPr>
      </w:pPr>
      <w:r w:rsidRPr="00AA113A">
        <w:rPr>
          <w:sz w:val="20"/>
          <w:szCs w:val="20"/>
          <w:lang w:val="ru-RU"/>
        </w:rPr>
        <w:t>поворотов мерительного инструмента шумеров</w:t>
      </w:r>
      <w:r w:rsidRPr="002F0702">
        <w:rPr>
          <w:sz w:val="20"/>
          <w:szCs w:val="20"/>
          <w:lang w:val="ru-RU"/>
        </w:rPr>
        <w:t>.</w:t>
      </w:r>
    </w:p>
    <w:p w14:paraId="53BEC963" w14:textId="77777777" w:rsidR="006262E3" w:rsidRDefault="006262E3" w:rsidP="00AA113A">
      <w:pPr>
        <w:ind w:firstLine="432"/>
        <w:jc w:val="center"/>
        <w:outlineLvl w:val="0"/>
        <w:rPr>
          <w:sz w:val="22"/>
          <w:szCs w:val="22"/>
          <w:lang w:val="ru-RU"/>
        </w:rPr>
      </w:pPr>
    </w:p>
    <w:p w14:paraId="25AAF149" w14:textId="77777777" w:rsidR="00B93C9C" w:rsidRPr="002A0EC7" w:rsidRDefault="00B93C9C" w:rsidP="00B93C9C">
      <w:pPr>
        <w:ind w:firstLine="432"/>
        <w:jc w:val="both"/>
        <w:outlineLvl w:val="0"/>
        <w:rPr>
          <w:sz w:val="22"/>
          <w:szCs w:val="22"/>
          <w:lang w:val="ru-RU"/>
        </w:rPr>
      </w:pPr>
      <w:r w:rsidRPr="002961D6">
        <w:rPr>
          <w:sz w:val="22"/>
          <w:szCs w:val="22"/>
          <w:lang w:val="ru-RU"/>
        </w:rPr>
        <w:t xml:space="preserve">В приложении к данному этапу можно отметить то, что является наиболее важным в изложенном представлении. Из приведенных на </w:t>
      </w:r>
      <w:r w:rsidRPr="00AA113A">
        <w:rPr>
          <w:sz w:val="22"/>
          <w:szCs w:val="22"/>
          <w:lang w:val="ru-RU"/>
        </w:rPr>
        <w:t xml:space="preserve">Рис.1.3 </w:t>
      </w:r>
      <w:r w:rsidRPr="002961D6">
        <w:rPr>
          <w:sz w:val="22"/>
          <w:szCs w:val="22"/>
          <w:lang w:val="ru-RU"/>
        </w:rPr>
        <w:t xml:space="preserve">треугольников можно составить две наименьшие формы инварианта рассматриваемых </w:t>
      </w:r>
      <w:r w:rsidRPr="002961D6">
        <w:rPr>
          <w:sz w:val="22"/>
          <w:szCs w:val="22"/>
          <w:lang w:val="ru-RU"/>
        </w:rPr>
        <w:lastRenderedPageBreak/>
        <w:t>двух групп геометрических симметрий (</w:t>
      </w:r>
      <w:r w:rsidRPr="00AA113A">
        <w:rPr>
          <w:sz w:val="22"/>
          <w:szCs w:val="22"/>
          <w:lang w:val="ru-RU"/>
        </w:rPr>
        <w:t xml:space="preserve">Рис.1.4а, б). Каждая из них представляет собой квадрат со стороной, равной сумме катетов, и вписанными </w:t>
      </w:r>
      <w:proofErr w:type="gramStart"/>
      <w:r w:rsidRPr="00AA113A">
        <w:rPr>
          <w:sz w:val="22"/>
          <w:szCs w:val="22"/>
          <w:lang w:val="ru-RU"/>
        </w:rPr>
        <w:t>в  него</w:t>
      </w:r>
      <w:proofErr w:type="gramEnd"/>
      <w:r w:rsidRPr="00AA113A">
        <w:rPr>
          <w:sz w:val="22"/>
          <w:szCs w:val="22"/>
          <w:lang w:val="ru-RU"/>
        </w:rPr>
        <w:t xml:space="preserve"> восемью </w:t>
      </w:r>
      <m:oMath>
        <m:r>
          <m:rPr>
            <m:sty m:val="p"/>
          </m:rPr>
          <w:rPr>
            <w:rFonts w:ascii="Cambria Math"/>
            <w:sz w:val="22"/>
            <w:szCs w:val="22"/>
          </w:rPr>
          <m:t>Δ</m:t>
        </m:r>
        <m:r>
          <w:rPr>
            <w:rFonts w:ascii="Cambria Math"/>
            <w:sz w:val="22"/>
            <w:szCs w:val="22"/>
            <w:lang w:val="ru-RU"/>
          </w:rPr>
          <m:t>345</m:t>
        </m:r>
      </m:oMath>
      <w:r w:rsidRPr="00AA113A">
        <w:rPr>
          <w:sz w:val="22"/>
          <w:szCs w:val="22"/>
          <w:lang w:val="ru-RU"/>
        </w:rPr>
        <w:t xml:space="preserve"> (в большем квадрате треугольники располагаются по схеме Рис.1.3а, в меньшем – по схеме Рис.1.3б)</w:t>
      </w:r>
      <w:r w:rsidRPr="002961D6">
        <w:rPr>
          <w:sz w:val="22"/>
          <w:szCs w:val="22"/>
          <w:lang w:val="ru-RU"/>
        </w:rPr>
        <w:t xml:space="preserve">, в центре которого имеется также еще и квадрат малый. Обе формы содержат все возможные способы размещения треугольников </w:t>
      </w:r>
      <m:oMath>
        <m:r>
          <m:rPr>
            <m:sty m:val="p"/>
          </m:rPr>
          <w:rPr>
            <w:rFonts w:ascii="Cambria Math"/>
            <w:sz w:val="22"/>
            <w:szCs w:val="22"/>
          </w:rPr>
          <m:t>Δ</m:t>
        </m:r>
        <m:r>
          <w:rPr>
            <w:rFonts w:ascii="Cambria Math"/>
            <w:sz w:val="22"/>
            <w:szCs w:val="22"/>
            <w:lang w:val="ru-RU"/>
          </w:rPr>
          <m:t>345</m:t>
        </m:r>
      </m:oMath>
      <w:r>
        <w:rPr>
          <w:sz w:val="22"/>
          <w:szCs w:val="22"/>
          <w:lang w:val="ru-RU"/>
        </w:rPr>
        <w:t xml:space="preserve"> </w:t>
      </w:r>
      <w:r w:rsidRPr="002961D6">
        <w:rPr>
          <w:sz w:val="22"/>
          <w:szCs w:val="22"/>
          <w:lang w:val="ru-RU"/>
        </w:rPr>
        <w:t>в квадрате, связанные с имеющимися у него внутренними углами. Фактически они отличаются зеркально симметричными способами заполнения внутренних квадратов, о чем можно судить по ориентации, например катетов любого из внутренних треугольников относительно гипотенузы</w:t>
      </w:r>
      <w:r>
        <w:rPr>
          <w:sz w:val="22"/>
          <w:szCs w:val="22"/>
          <w:lang w:val="ru-RU"/>
        </w:rPr>
        <w:t xml:space="preserve"> внешнего</w:t>
      </w:r>
      <w:r w:rsidRPr="002961D6">
        <w:rPr>
          <w:sz w:val="22"/>
          <w:szCs w:val="22"/>
          <w:lang w:val="ru-RU"/>
        </w:rPr>
        <w:t>.</w:t>
      </w:r>
      <w:r>
        <w:rPr>
          <w:sz w:val="22"/>
          <w:szCs w:val="22"/>
          <w:lang w:val="ru-RU"/>
        </w:rPr>
        <w:t xml:space="preserve"> </w:t>
      </w:r>
    </w:p>
    <w:p w14:paraId="4E7AF225" w14:textId="77777777" w:rsidR="00B93C9C" w:rsidRDefault="006262E3" w:rsidP="00096B0F">
      <w:pPr>
        <w:ind w:firstLine="432"/>
        <w:jc w:val="both"/>
        <w:outlineLvl w:val="0"/>
        <w:rPr>
          <w:sz w:val="22"/>
          <w:szCs w:val="22"/>
          <w:lang w:val="ru-RU"/>
        </w:rPr>
      </w:pPr>
      <w:r w:rsidRPr="002961D6">
        <w:rPr>
          <w:sz w:val="22"/>
          <w:szCs w:val="22"/>
          <w:lang w:val="ru-RU"/>
        </w:rPr>
        <w:t xml:space="preserve">На любую из форм будем ссылаться, как на инвариант </w:t>
      </w:r>
      <m:oMath>
        <m:sSub>
          <m:sSubPr>
            <m:ctrlPr>
              <w:rPr>
                <w:rFonts w:ascii="Cambria Math" w:hAnsi="Cambria Math"/>
                <w:i/>
                <w:sz w:val="22"/>
                <w:szCs w:val="22"/>
              </w:rPr>
            </m:ctrlPr>
          </m:sSubPr>
          <m:e>
            <m:r>
              <w:rPr>
                <w:rFonts w:ascii="Cambria Math"/>
                <w:sz w:val="22"/>
                <w:szCs w:val="22"/>
              </w:rPr>
              <m:t>I</m:t>
            </m:r>
          </m:e>
          <m:sub>
            <m:r>
              <w:rPr>
                <w:rFonts w:ascii="Cambria Math"/>
                <w:sz w:val="22"/>
                <w:szCs w:val="22"/>
                <w:lang w:val="ru-RU"/>
              </w:rPr>
              <m:t>345</m:t>
            </m:r>
          </m:sub>
        </m:sSub>
      </m:oMath>
      <w:r w:rsidRPr="002961D6">
        <w:rPr>
          <w:sz w:val="22"/>
          <w:szCs w:val="22"/>
          <w:lang w:val="ru-RU"/>
        </w:rPr>
        <w:t xml:space="preserve"> математики шумеров, содержащий все положения </w:t>
      </w:r>
      <m:oMath>
        <m:r>
          <m:rPr>
            <m:sty m:val="p"/>
          </m:rPr>
          <w:rPr>
            <w:rFonts w:ascii="Cambria Math"/>
            <w:sz w:val="22"/>
            <w:szCs w:val="22"/>
          </w:rPr>
          <m:t>Δ</m:t>
        </m:r>
        <m:r>
          <w:rPr>
            <w:rFonts w:ascii="Cambria Math"/>
            <w:sz w:val="22"/>
            <w:szCs w:val="22"/>
            <w:lang w:val="ru-RU"/>
          </w:rPr>
          <m:t>345</m:t>
        </m:r>
      </m:oMath>
      <w:r w:rsidRPr="002961D6">
        <w:rPr>
          <w:sz w:val="22"/>
          <w:szCs w:val="22"/>
          <w:lang w:val="ru-RU"/>
        </w:rPr>
        <w:t>, подлежащие симметризации</w:t>
      </w:r>
      <w:r>
        <w:rPr>
          <w:sz w:val="22"/>
          <w:szCs w:val="22"/>
          <w:lang w:val="ru-RU"/>
        </w:rPr>
        <w:t xml:space="preserve"> и </w:t>
      </w:r>
      <w:r w:rsidRPr="002961D6">
        <w:rPr>
          <w:sz w:val="22"/>
          <w:szCs w:val="22"/>
          <w:lang w:val="ru-RU"/>
        </w:rPr>
        <w:t>сконцентрированные в наименьшем из возможных квадратов.</w:t>
      </w:r>
      <w:r>
        <w:rPr>
          <w:sz w:val="22"/>
          <w:szCs w:val="22"/>
          <w:lang w:val="ru-RU"/>
        </w:rPr>
        <w:t xml:space="preserve"> </w:t>
      </w:r>
      <w:r w:rsidRPr="002961D6">
        <w:rPr>
          <w:sz w:val="22"/>
          <w:szCs w:val="22"/>
          <w:lang w:val="ru-RU"/>
        </w:rPr>
        <w:t xml:space="preserve">О данном инварианте можно сказать следующее. Во-первых, сторону малого (незаштрихованного) квадрата, расположенного в центре инварианта, в сравнении со сторонами </w:t>
      </w:r>
      <m:oMath>
        <m:r>
          <m:rPr>
            <m:sty m:val="p"/>
          </m:rPr>
          <w:rPr>
            <w:rFonts w:ascii="Cambria Math"/>
            <w:sz w:val="22"/>
            <w:szCs w:val="22"/>
          </w:rPr>
          <m:t>Δ</m:t>
        </m:r>
        <m:r>
          <w:rPr>
            <w:rFonts w:ascii="Cambria Math"/>
            <w:sz w:val="22"/>
            <w:szCs w:val="22"/>
            <w:lang w:val="ru-RU"/>
          </w:rPr>
          <m:t>345</m:t>
        </m:r>
      </m:oMath>
      <w:r w:rsidRPr="002961D6">
        <w:rPr>
          <w:sz w:val="22"/>
          <w:szCs w:val="22"/>
          <w:lang w:val="ru-RU"/>
        </w:rPr>
        <w:t>, представляет не многочастичный, а единичный (одночастичный) отрезок, что следует из разности длин</w:t>
      </w:r>
      <w:r w:rsidRPr="002961D6">
        <w:rPr>
          <w:rStyle w:val="aff9"/>
          <w:sz w:val="22"/>
          <w:szCs w:val="22"/>
          <w:lang w:val="ru-RU"/>
        </w:rPr>
        <w:endnoteReference w:id="34"/>
      </w:r>
      <w:r w:rsidRPr="002961D6">
        <w:rPr>
          <w:sz w:val="22"/>
          <w:szCs w:val="22"/>
          <w:lang w:val="ru-RU"/>
        </w:rPr>
        <w:t xml:space="preserve"> катетов. Во-вторых, как ни располагай внутри данного квадрата (</w:t>
      </w:r>
      <w:r w:rsidRPr="00AA113A">
        <w:rPr>
          <w:sz w:val="22"/>
          <w:szCs w:val="22"/>
          <w:lang w:val="ru-RU"/>
        </w:rPr>
        <w:t>Рис.1.2</w:t>
      </w:r>
      <w:r w:rsidRPr="002961D6">
        <w:rPr>
          <w:sz w:val="22"/>
          <w:szCs w:val="22"/>
          <w:lang w:val="ru-RU"/>
        </w:rPr>
        <w:t>)</w:t>
      </w:r>
      <w:r>
        <w:rPr>
          <w:sz w:val="22"/>
          <w:szCs w:val="22"/>
          <w:lang w:val="ru-RU"/>
        </w:rPr>
        <w:t xml:space="preserve"> </w:t>
      </w:r>
      <w:r w:rsidRPr="002961D6">
        <w:rPr>
          <w:sz w:val="22"/>
          <w:szCs w:val="22"/>
          <w:lang w:val="ru-RU"/>
        </w:rPr>
        <w:t xml:space="preserve">описанными выше способами треугольники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всю без остатка его площадь, как известно, </w:t>
      </w:r>
      <w:r w:rsidRPr="00330F76">
        <w:rPr>
          <w:sz w:val="22"/>
          <w:szCs w:val="22"/>
          <w:lang w:val="ru-RU"/>
        </w:rPr>
        <w:t xml:space="preserve">заполнит целое количество </w:t>
      </w:r>
      <m:oMath>
        <m:r>
          <m:rPr>
            <m:sty m:val="p"/>
          </m:rPr>
          <w:rPr>
            <w:rFonts w:ascii="Cambria Math"/>
            <w:sz w:val="22"/>
            <w:szCs w:val="22"/>
          </w:rPr>
          <m:t>Δ</m:t>
        </m:r>
        <m:r>
          <w:rPr>
            <w:rFonts w:ascii="Cambria Math"/>
            <w:sz w:val="22"/>
            <w:szCs w:val="22"/>
            <w:lang w:val="ru-RU"/>
          </w:rPr>
          <m:t>345</m:t>
        </m:r>
      </m:oMath>
      <w:r w:rsidRPr="00330F76">
        <w:rPr>
          <w:sz w:val="22"/>
          <w:szCs w:val="22"/>
          <w:lang w:val="ru-RU"/>
        </w:rPr>
        <w:t xml:space="preserve">, в точности 600 штук, масштаба на один порядок меньше исходного. Стоит напомнить, что площадь </w:t>
      </w:r>
      <m:oMath>
        <m:r>
          <m:rPr>
            <m:sty m:val="p"/>
          </m:rPr>
          <w:rPr>
            <w:rFonts w:ascii="Cambria Math"/>
            <w:sz w:val="22"/>
            <w:szCs w:val="22"/>
          </w:rPr>
          <m:t>Δ</m:t>
        </m:r>
        <m:r>
          <w:rPr>
            <w:rFonts w:ascii="Cambria Math"/>
            <w:sz w:val="22"/>
            <w:szCs w:val="22"/>
            <w:lang w:val="ru-RU"/>
          </w:rPr>
          <m:t>345</m:t>
        </m:r>
      </m:oMath>
      <w:r w:rsidRPr="00330F76">
        <w:rPr>
          <w:sz w:val="22"/>
          <w:szCs w:val="22"/>
          <w:lang w:val="ru-RU"/>
        </w:rPr>
        <w:t xml:space="preserve"> на один порядок меньше исходного </w:t>
      </w:r>
      <m:oMath>
        <m:r>
          <m:rPr>
            <m:sty m:val="p"/>
          </m:rPr>
          <w:rPr>
            <w:rFonts w:ascii="Cambria Math"/>
            <w:sz w:val="22"/>
            <w:szCs w:val="22"/>
          </w:rPr>
          <m:t>Δ</m:t>
        </m:r>
        <m:r>
          <w:rPr>
            <w:rFonts w:ascii="Cambria Math"/>
            <w:sz w:val="22"/>
            <w:szCs w:val="22"/>
            <w:lang w:val="ru-RU"/>
          </w:rPr>
          <m:t>345</m:t>
        </m:r>
      </m:oMath>
      <w:r w:rsidRPr="00330F76">
        <w:rPr>
          <w:sz w:val="22"/>
          <w:szCs w:val="22"/>
          <w:lang w:val="ru-RU"/>
        </w:rPr>
        <w:t xml:space="preserve"> будут составлять 60 подобных ему треугольников (а не один, который будет на два порядка меньше исходного), у которых каждый из катетов уменьшен в 60 раз относительно соответствующего катета исходного </w:t>
      </w:r>
      <m:oMath>
        <m:r>
          <m:rPr>
            <m:sty m:val="p"/>
          </m:rPr>
          <w:rPr>
            <w:rFonts w:ascii="Cambria Math"/>
            <w:sz w:val="22"/>
            <w:szCs w:val="22"/>
          </w:rPr>
          <m:t>Δ</m:t>
        </m:r>
        <m:r>
          <w:rPr>
            <w:rFonts w:ascii="Cambria Math"/>
            <w:sz w:val="22"/>
            <w:szCs w:val="22"/>
            <w:lang w:val="ru-RU"/>
          </w:rPr>
          <m:t>345</m:t>
        </m:r>
      </m:oMath>
      <w:r w:rsidRPr="00330F76">
        <w:rPr>
          <w:sz w:val="22"/>
          <w:szCs w:val="22"/>
          <w:lang w:val="ru-RU"/>
        </w:rPr>
        <w:t>.</w:t>
      </w:r>
      <w:r>
        <w:rPr>
          <w:sz w:val="22"/>
          <w:szCs w:val="22"/>
          <w:lang w:val="ru-RU"/>
        </w:rPr>
        <w:t xml:space="preserve"> </w:t>
      </w:r>
      <w:r w:rsidRPr="00330F76">
        <w:rPr>
          <w:sz w:val="22"/>
          <w:szCs w:val="22"/>
          <w:lang w:val="ru-RU"/>
        </w:rPr>
        <w:t xml:space="preserve">В-третьих, целым числом центральных квадратов инварианта измеряется и площадь собственно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(площадь прямоугольника, составленного из двух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заполняют ровно двенадцать центральных квадратов). В-четвертых, площадь всего инварианта </w:t>
      </w:r>
      <m:oMath>
        <m:sSub>
          <m:sSubPr>
            <m:ctrlPr>
              <w:rPr>
                <w:rFonts w:ascii="Cambria Math" w:hAnsi="Cambria Math"/>
                <w:i/>
                <w:sz w:val="22"/>
                <w:szCs w:val="22"/>
              </w:rPr>
            </m:ctrlPr>
          </m:sSubPr>
          <m:e>
            <m:r>
              <w:rPr>
                <w:rFonts w:ascii="Cambria Math"/>
                <w:sz w:val="22"/>
                <w:szCs w:val="22"/>
              </w:rPr>
              <m:t>I</m:t>
            </m:r>
          </m:e>
          <m:sub>
            <m:r>
              <w:rPr>
                <w:rFonts w:ascii="Cambria Math"/>
                <w:sz w:val="22"/>
                <w:szCs w:val="22"/>
                <w:lang w:val="ru-RU"/>
              </w:rPr>
              <m:t>345</m:t>
            </m:r>
          </m:sub>
        </m:sSub>
      </m:oMath>
      <w:r w:rsidRPr="002961D6">
        <w:rPr>
          <w:sz w:val="22"/>
          <w:szCs w:val="22"/>
          <w:lang w:val="ru-RU"/>
        </w:rPr>
        <w:t xml:space="preserve"> измеряется также целым числом площадей единичного квадрата, их будет сорок девять, что проверяется непосредственным размещением единичных квадратов внутри инварианта.</w:t>
      </w:r>
      <w:r>
        <w:rPr>
          <w:sz w:val="22"/>
          <w:szCs w:val="22"/>
          <w:lang w:val="ru-RU"/>
        </w:rPr>
        <w:t xml:space="preserve"> </w:t>
      </w:r>
      <w:r w:rsidRPr="002961D6">
        <w:rPr>
          <w:sz w:val="22"/>
          <w:szCs w:val="22"/>
          <w:lang w:val="ru-RU"/>
        </w:rPr>
        <w:t xml:space="preserve">При доказательстве исходной теоремы инварианту </w:t>
      </w:r>
      <m:oMath>
        <m:sSub>
          <m:sSubPr>
            <m:ctrlPr>
              <w:rPr>
                <w:rFonts w:ascii="Cambria Math" w:hAnsi="Cambria Math"/>
                <w:i/>
                <w:sz w:val="22"/>
                <w:szCs w:val="22"/>
              </w:rPr>
            </m:ctrlPr>
          </m:sSubPr>
          <m:e>
            <m:r>
              <w:rPr>
                <w:rFonts w:ascii="Cambria Math"/>
                <w:sz w:val="22"/>
                <w:szCs w:val="22"/>
              </w:rPr>
              <m:t>I</m:t>
            </m:r>
          </m:e>
          <m:sub>
            <m:r>
              <w:rPr>
                <w:rFonts w:ascii="Cambria Math"/>
                <w:sz w:val="22"/>
                <w:szCs w:val="22"/>
                <w:lang w:val="ru-RU"/>
              </w:rPr>
              <m:t>345</m:t>
            </m:r>
          </m:sub>
        </m:sSub>
      </m:oMath>
      <w:r w:rsidRPr="002961D6">
        <w:rPr>
          <w:sz w:val="22"/>
          <w:szCs w:val="22"/>
          <w:lang w:val="ru-RU"/>
        </w:rPr>
        <w:t>, состоящему из таких элементов, как (</w:t>
      </w:r>
      <w:proofErr w:type="spellStart"/>
      <w:r w:rsidRPr="002961D6">
        <w:rPr>
          <w:sz w:val="22"/>
          <w:szCs w:val="22"/>
        </w:rPr>
        <w:t>i</w:t>
      </w:r>
      <w:proofErr w:type="spellEnd"/>
      <w:r w:rsidRPr="002961D6">
        <w:rPr>
          <w:sz w:val="22"/>
          <w:szCs w:val="22"/>
          <w:lang w:val="ru-RU"/>
        </w:rPr>
        <w:t>) квадрат, помещенный в центре, (</w:t>
      </w:r>
      <w:r w:rsidRPr="002961D6">
        <w:rPr>
          <w:sz w:val="22"/>
          <w:szCs w:val="22"/>
        </w:rPr>
        <w:t>ii</w:t>
      </w:r>
      <w:r w:rsidRPr="002961D6">
        <w:rPr>
          <w:sz w:val="22"/>
          <w:szCs w:val="22"/>
          <w:lang w:val="ru-RU"/>
        </w:rPr>
        <w:t xml:space="preserve">) треугольники </w:t>
      </w:r>
      <m:oMath>
        <m:r>
          <m:rPr>
            <m:sty m:val="p"/>
          </m:rPr>
          <w:rPr>
            <w:rFonts w:ascii="Cambria Math"/>
            <w:sz w:val="22"/>
            <w:szCs w:val="22"/>
          </w:rPr>
          <m:t>Δ</m:t>
        </m:r>
        <m:r>
          <w:rPr>
            <w:rFonts w:ascii="Cambria Math"/>
            <w:sz w:val="22"/>
            <w:szCs w:val="22"/>
            <w:lang w:val="ru-RU"/>
          </w:rPr>
          <m:t>345</m:t>
        </m:r>
      </m:oMath>
      <w:r w:rsidRPr="002961D6">
        <w:rPr>
          <w:sz w:val="22"/>
          <w:szCs w:val="22"/>
          <w:lang w:val="ru-RU"/>
        </w:rPr>
        <w:t>, а также (</w:t>
      </w:r>
      <w:r w:rsidRPr="002961D6">
        <w:rPr>
          <w:sz w:val="22"/>
          <w:szCs w:val="22"/>
        </w:rPr>
        <w:t>iii</w:t>
      </w:r>
      <w:r w:rsidRPr="002961D6">
        <w:rPr>
          <w:sz w:val="22"/>
          <w:szCs w:val="22"/>
          <w:lang w:val="ru-RU"/>
        </w:rPr>
        <w:t xml:space="preserve">) квадраты, которые образуют четверки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отводится роль в качестве ресурса непротиворечивой редукции метрики нового измерительного инструмента, необходимость введения которого обусловлена методом доказательства. Содержательно это значит, что, во-первых, для вновь вводимого измерительного инструмента все площади объектов, составляющих композицию любой из форм должны быть штатными, т.</w:t>
      </w:r>
      <w:r>
        <w:rPr>
          <w:sz w:val="22"/>
          <w:szCs w:val="22"/>
          <w:lang w:val="ru-RU"/>
        </w:rPr>
        <w:t xml:space="preserve"> </w:t>
      </w:r>
      <w:r w:rsidRPr="002961D6">
        <w:rPr>
          <w:sz w:val="22"/>
          <w:szCs w:val="22"/>
          <w:lang w:val="ru-RU"/>
        </w:rPr>
        <w:t xml:space="preserve">е. не должно оставаться объектов </w:t>
      </w:r>
      <w:r>
        <w:rPr>
          <w:sz w:val="22"/>
          <w:szCs w:val="22"/>
          <w:lang w:val="ru-RU"/>
        </w:rPr>
        <w:t xml:space="preserve">(«осколочных») </w:t>
      </w:r>
      <w:r w:rsidRPr="002961D6">
        <w:rPr>
          <w:sz w:val="22"/>
          <w:szCs w:val="22"/>
          <w:lang w:val="ru-RU"/>
        </w:rPr>
        <w:t xml:space="preserve">с неустановленной площадью. Во-вторых, непротиворечивость метрики будет обеспечена в том случае, если площадь любого элемента инварианта </w:t>
      </w:r>
      <m:oMath>
        <m:sSub>
          <m:sSubPr>
            <m:ctrlPr>
              <w:rPr>
                <w:rFonts w:ascii="Cambria Math" w:hAnsi="Cambria Math"/>
                <w:i/>
                <w:sz w:val="22"/>
                <w:szCs w:val="22"/>
              </w:rPr>
            </m:ctrlPr>
          </m:sSubPr>
          <m:e>
            <m:r>
              <w:rPr>
                <w:rFonts w:ascii="Cambria Math"/>
                <w:sz w:val="22"/>
                <w:szCs w:val="22"/>
              </w:rPr>
              <m:t>I</m:t>
            </m:r>
          </m:e>
          <m:sub>
            <m:r>
              <w:rPr>
                <w:rFonts w:ascii="Cambria Math"/>
                <w:sz w:val="22"/>
                <w:szCs w:val="22"/>
                <w:lang w:val="ru-RU"/>
              </w:rPr>
              <m:t>345</m:t>
            </m:r>
          </m:sub>
        </m:sSub>
      </m:oMath>
      <w:r w:rsidRPr="002961D6">
        <w:rPr>
          <w:sz w:val="22"/>
          <w:szCs w:val="22"/>
          <w:lang w:val="ru-RU"/>
        </w:rPr>
        <w:t>, измеренная новым инструментом будет соответствовать площади того же объекта, измеренн</w:t>
      </w:r>
      <w:r>
        <w:rPr>
          <w:sz w:val="22"/>
          <w:szCs w:val="22"/>
          <w:lang w:val="ru-RU"/>
        </w:rPr>
        <w:t>ой</w:t>
      </w:r>
      <w:r w:rsidRPr="002961D6">
        <w:rPr>
          <w:sz w:val="22"/>
          <w:szCs w:val="22"/>
          <w:lang w:val="ru-RU"/>
        </w:rPr>
        <w:t xml:space="preserve"> треугольником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w:t>
      </w:r>
    </w:p>
    <w:p w14:paraId="68FDB2DC" w14:textId="77777777" w:rsidR="006262E3" w:rsidRPr="00B35AF9" w:rsidRDefault="006262E3" w:rsidP="00096B0F">
      <w:pPr>
        <w:ind w:firstLine="432"/>
        <w:jc w:val="both"/>
        <w:outlineLvl w:val="0"/>
        <w:rPr>
          <w:b/>
          <w:sz w:val="22"/>
          <w:szCs w:val="22"/>
          <w:lang w:val="ru-RU"/>
        </w:rPr>
      </w:pPr>
      <w:r w:rsidRPr="00B35AF9">
        <w:rPr>
          <w:b/>
          <w:lang w:val="ru-RU"/>
        </w:rPr>
        <w:lastRenderedPageBreak/>
        <w:t>П.4.2. Постановка промежуточной задачи</w:t>
      </w:r>
      <w:r w:rsidRPr="00B35AF9">
        <w:rPr>
          <w:b/>
          <w:sz w:val="22"/>
          <w:szCs w:val="22"/>
          <w:lang w:val="ru-RU"/>
        </w:rPr>
        <w:t xml:space="preserve"> </w:t>
      </w:r>
    </w:p>
    <w:p w14:paraId="67C39888" w14:textId="77777777" w:rsidR="006262E3" w:rsidRDefault="006262E3" w:rsidP="00096B0F">
      <w:pPr>
        <w:ind w:firstLine="432"/>
        <w:jc w:val="both"/>
        <w:outlineLvl w:val="0"/>
        <w:rPr>
          <w:sz w:val="22"/>
          <w:szCs w:val="22"/>
          <w:lang w:val="ru-RU"/>
        </w:rPr>
      </w:pPr>
      <w:r w:rsidRPr="002961D6">
        <w:rPr>
          <w:sz w:val="22"/>
          <w:szCs w:val="22"/>
          <w:lang w:val="ru-RU"/>
        </w:rPr>
        <w:t>В связи с вышеизложенным для доказательства теоремы необходимо скорректировать план рассуждений и сформулировать промежуточную задачу. С этой целью еще раз проанализируем всю систему.</w:t>
      </w:r>
    </w:p>
    <w:p w14:paraId="55BF87D9" w14:textId="32CA35C6" w:rsidR="006262E3" w:rsidRDefault="006262E3" w:rsidP="00096B0F">
      <w:pPr>
        <w:ind w:firstLine="432"/>
        <w:jc w:val="both"/>
        <w:outlineLvl w:val="0"/>
        <w:rPr>
          <w:sz w:val="22"/>
          <w:szCs w:val="22"/>
          <w:lang w:val="ru-RU"/>
        </w:rPr>
      </w:pPr>
      <w:r w:rsidRPr="002961D6">
        <w:rPr>
          <w:sz w:val="22"/>
          <w:szCs w:val="22"/>
          <w:lang w:val="ru-RU"/>
        </w:rPr>
        <w:t xml:space="preserve">Ее фундаментом является измерительный инструмент </w:t>
      </w:r>
      <m:oMath>
        <m:r>
          <m:rPr>
            <m:sty m:val="p"/>
          </m:rPr>
          <w:rPr>
            <w:rFonts w:ascii="Cambria Math"/>
            <w:sz w:val="22"/>
            <w:szCs w:val="22"/>
          </w:rPr>
          <m:t>Δ</m:t>
        </m:r>
        <m:r>
          <w:rPr>
            <w:rFonts w:ascii="Cambria Math"/>
            <w:sz w:val="22"/>
            <w:szCs w:val="22"/>
            <w:lang w:val="ru-RU"/>
          </w:rPr>
          <m:t>345</m:t>
        </m:r>
      </m:oMath>
      <w:r w:rsidRPr="002961D6">
        <w:rPr>
          <w:sz w:val="22"/>
          <w:szCs w:val="22"/>
          <w:lang w:val="ru-RU"/>
        </w:rPr>
        <w:t>, т.</w:t>
      </w:r>
      <w:r>
        <w:rPr>
          <w:sz w:val="22"/>
          <w:szCs w:val="22"/>
          <w:lang w:val="ru-RU"/>
        </w:rPr>
        <w:t xml:space="preserve"> </w:t>
      </w:r>
      <w:r w:rsidRPr="002961D6">
        <w:rPr>
          <w:sz w:val="22"/>
          <w:szCs w:val="22"/>
          <w:lang w:val="ru-RU"/>
        </w:rPr>
        <w:t>к. именно его свойства дают возможность установить изоморфизм между системами</w:t>
      </w:r>
      <w:r w:rsidRPr="00E43B3F">
        <w:rPr>
          <w:sz w:val="22"/>
          <w:szCs w:val="22"/>
          <w:lang w:val="ru-RU"/>
        </w:rPr>
        <w:t xml:space="preserve"> </w:t>
      </w:r>
      <w:r w:rsidRPr="002961D6">
        <w:rPr>
          <w:sz w:val="22"/>
          <w:szCs w:val="22"/>
          <w:lang w:val="ru-RU"/>
        </w:rPr>
        <w:t xml:space="preserve">измерения (алгебрами) двух различных типов величин (углов и площадей) и алгеброй </w:t>
      </w:r>
      <m:oMath>
        <m:r>
          <w:rPr>
            <w:rFonts w:ascii="Cambria Math"/>
            <w:sz w:val="22"/>
            <w:szCs w:val="22"/>
            <w:lang w:val="ru-RU"/>
          </w:rPr>
          <m:t>60</m:t>
        </m:r>
      </m:oMath>
      <w:r w:rsidRPr="002961D6">
        <w:rPr>
          <w:sz w:val="22"/>
          <w:szCs w:val="22"/>
          <w:lang w:val="ru-RU"/>
        </w:rPr>
        <w:t>-значного позиционного счисления, с</w:t>
      </w:r>
      <w:r>
        <w:rPr>
          <w:sz w:val="22"/>
          <w:szCs w:val="22"/>
          <w:lang w:val="ru-RU"/>
        </w:rPr>
        <w:t xml:space="preserve"> глобально</w:t>
      </w:r>
      <w:r w:rsidRPr="002961D6">
        <w:rPr>
          <w:sz w:val="22"/>
          <w:szCs w:val="22"/>
          <w:lang w:val="ru-RU"/>
        </w:rPr>
        <w:t xml:space="preserve"> аддитивн</w:t>
      </w:r>
      <w:r>
        <w:rPr>
          <w:sz w:val="22"/>
          <w:szCs w:val="22"/>
          <w:lang w:val="ru-RU"/>
        </w:rPr>
        <w:t>ыми</w:t>
      </w:r>
      <w:r w:rsidRPr="002961D6">
        <w:rPr>
          <w:sz w:val="22"/>
          <w:szCs w:val="22"/>
          <w:lang w:val="ru-RU"/>
        </w:rPr>
        <w:t xml:space="preserve"> </w:t>
      </w:r>
      <w:r>
        <w:rPr>
          <w:sz w:val="22"/>
          <w:szCs w:val="22"/>
          <w:lang w:val="ru-RU"/>
        </w:rPr>
        <w:t xml:space="preserve">и частично мультипликативными </w:t>
      </w:r>
      <w:r w:rsidRPr="002961D6">
        <w:rPr>
          <w:sz w:val="22"/>
          <w:szCs w:val="22"/>
          <w:lang w:val="ru-RU"/>
        </w:rPr>
        <w:t>операци</w:t>
      </w:r>
      <w:r>
        <w:rPr>
          <w:sz w:val="22"/>
          <w:szCs w:val="22"/>
          <w:lang w:val="ru-RU"/>
        </w:rPr>
        <w:t>ями</w:t>
      </w:r>
      <w:r w:rsidRPr="002961D6">
        <w:rPr>
          <w:sz w:val="22"/>
          <w:szCs w:val="22"/>
          <w:lang w:val="ru-RU"/>
        </w:rPr>
        <w:t xml:space="preserve">, что и определяет имеющуюся математику в целом. При анализе соразмеримости площадей треугольников и квадратов внутри инварианта </w:t>
      </w:r>
      <m:oMath>
        <m:sSub>
          <m:sSubPr>
            <m:ctrlPr>
              <w:rPr>
                <w:rFonts w:ascii="Cambria Math" w:hAnsi="Cambria Math"/>
                <w:i/>
                <w:sz w:val="22"/>
                <w:szCs w:val="22"/>
              </w:rPr>
            </m:ctrlPr>
          </m:sSubPr>
          <m:e>
            <m:r>
              <w:rPr>
                <w:rFonts w:ascii="Cambria Math"/>
                <w:sz w:val="22"/>
                <w:szCs w:val="22"/>
              </w:rPr>
              <m:t>I</m:t>
            </m:r>
          </m:e>
          <m:sub>
            <m:r>
              <w:rPr>
                <w:rFonts w:ascii="Cambria Math"/>
                <w:sz w:val="22"/>
                <w:szCs w:val="22"/>
                <w:lang w:val="ru-RU"/>
              </w:rPr>
              <m:t>345</m:t>
            </m:r>
          </m:sub>
        </m:sSub>
      </m:oMath>
      <w:r w:rsidRPr="002961D6">
        <w:rPr>
          <w:sz w:val="22"/>
          <w:szCs w:val="22"/>
          <w:lang w:val="ru-RU"/>
        </w:rPr>
        <w:t xml:space="preserve"> мы оперировали не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oMath>
      <w:r w:rsidRPr="002961D6">
        <w:rPr>
          <w:sz w:val="22"/>
          <w:szCs w:val="22"/>
          <w:lang w:val="ru-RU"/>
        </w:rPr>
        <w:t xml:space="preserve">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а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sidRPr="002961D6">
        <w:rPr>
          <w:sz w:val="22"/>
          <w:szCs w:val="22"/>
          <w:lang w:val="ru-RU"/>
        </w:rPr>
        <w:t xml:space="preserve"> единичного квадрата, которая в шесть раз меньше первой.</w:t>
      </w:r>
      <w:r w:rsidRPr="00C06AD2">
        <w:rPr>
          <w:sz w:val="22"/>
          <w:szCs w:val="22"/>
          <w:lang w:val="ru-RU"/>
        </w:rPr>
        <w:t xml:space="preserve"> </w:t>
      </w:r>
      <w:r w:rsidRPr="002961D6">
        <w:rPr>
          <w:sz w:val="22"/>
          <w:szCs w:val="22"/>
          <w:lang w:val="ru-RU"/>
        </w:rPr>
        <w:t xml:space="preserve">Применение в качестве измерительного инструмента </w:t>
      </w:r>
      <w:r>
        <w:rPr>
          <w:sz w:val="22"/>
          <w:szCs w:val="22"/>
          <w:lang w:val="ru-RU"/>
        </w:rPr>
        <w:t xml:space="preserve">непосредственно </w:t>
      </w:r>
      <w:r w:rsidRPr="002961D6">
        <w:rPr>
          <w:sz w:val="22"/>
          <w:szCs w:val="22"/>
          <w:lang w:val="ru-RU"/>
        </w:rPr>
        <w:t xml:space="preserve">квадрата с площадью, равной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sz w:val="22"/>
          <w:szCs w:val="22"/>
          <w:lang w:val="ru-RU"/>
        </w:rPr>
        <w:t xml:space="preserve">, влечет нарушение всей конвенции шумеров, потому что свойств квадрата недостаточно для установления изоморфизма между двумя метриками. Поэтому для последующего доказательства сначала необходимо решить промежуточную задачу: </w:t>
      </w:r>
      <w:r w:rsidRPr="002961D6">
        <w:rPr>
          <w:i/>
          <w:sz w:val="22"/>
          <w:szCs w:val="22"/>
          <w:lang w:val="ru-RU"/>
        </w:rPr>
        <w:t xml:space="preserve">найти, если это возможно, геометрическую форму с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i/>
          <w:sz w:val="22"/>
          <w:szCs w:val="22"/>
          <w:lang w:val="ru-RU"/>
        </w:rPr>
        <w:t xml:space="preserve">, которой можно будет заменить </w:t>
      </w:r>
      <m:oMath>
        <m:r>
          <m:rPr>
            <m:sty m:val="p"/>
          </m:rPr>
          <w:rPr>
            <w:rFonts w:ascii="Cambria Math"/>
            <w:sz w:val="22"/>
            <w:szCs w:val="22"/>
          </w:rPr>
          <m:t>Δ</m:t>
        </m:r>
        <m:r>
          <w:rPr>
            <w:rFonts w:ascii="Cambria Math"/>
            <w:sz w:val="22"/>
            <w:szCs w:val="22"/>
            <w:lang w:val="ru-RU"/>
          </w:rPr>
          <m:t>345</m:t>
        </m:r>
      </m:oMath>
      <w:r w:rsidRPr="002961D6">
        <w:rPr>
          <w:i/>
          <w:sz w:val="22"/>
          <w:szCs w:val="22"/>
          <w:lang w:val="ru-RU"/>
        </w:rPr>
        <w:t>, т.</w:t>
      </w:r>
      <w:r>
        <w:rPr>
          <w:i/>
          <w:sz w:val="22"/>
          <w:szCs w:val="22"/>
          <w:lang w:val="ru-RU"/>
        </w:rPr>
        <w:t xml:space="preserve"> </w:t>
      </w:r>
      <w:r w:rsidRPr="002961D6">
        <w:rPr>
          <w:i/>
          <w:sz w:val="22"/>
          <w:szCs w:val="22"/>
          <w:lang w:val="ru-RU"/>
        </w:rPr>
        <w:t>е. найти такой измерительный инструмент, применение которого позволит нам поддерживать, не нарушая исходный изоморфизм шумеров</w:t>
      </w:r>
      <w:r>
        <w:rPr>
          <w:i/>
          <w:sz w:val="22"/>
          <w:szCs w:val="22"/>
          <w:lang w:val="ru-RU"/>
        </w:rPr>
        <w:t xml:space="preserve"> (корреляцию метрик углов и площадей)</w:t>
      </w:r>
      <w:r w:rsidRPr="002961D6">
        <w:rPr>
          <w:i/>
          <w:sz w:val="22"/>
          <w:szCs w:val="22"/>
          <w:lang w:val="ru-RU"/>
        </w:rPr>
        <w:t>.</w:t>
      </w:r>
    </w:p>
    <w:p w14:paraId="4370A23B" w14:textId="7CFB9C2E" w:rsidR="006262E3" w:rsidRDefault="006262E3" w:rsidP="00096B0F">
      <w:pPr>
        <w:ind w:firstLine="432"/>
        <w:jc w:val="both"/>
        <w:outlineLvl w:val="0"/>
        <w:rPr>
          <w:sz w:val="22"/>
          <w:szCs w:val="22"/>
          <w:lang w:val="ru-RU"/>
        </w:rPr>
      </w:pPr>
      <w:r w:rsidRPr="002961D6">
        <w:rPr>
          <w:sz w:val="22"/>
          <w:szCs w:val="22"/>
          <w:lang w:val="ru-RU"/>
        </w:rPr>
        <w:t xml:space="preserve">Отправными данными для поиска будет все та же система измерения шумеров с главным инструментом – треугольником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имеющим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oMath>
      <w:r w:rsidRPr="002961D6">
        <w:rPr>
          <w:sz w:val="22"/>
          <w:szCs w:val="22"/>
          <w:lang w:val="ru-RU"/>
        </w:rPr>
        <w:t xml:space="preserve">, инвариант (соразмеримости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с квадратом) </w:t>
      </w:r>
      <m:oMath>
        <m:sSub>
          <m:sSubPr>
            <m:ctrlPr>
              <w:rPr>
                <w:rFonts w:ascii="Cambria Math" w:hAnsi="Cambria Math"/>
                <w:i/>
                <w:sz w:val="22"/>
                <w:szCs w:val="22"/>
              </w:rPr>
            </m:ctrlPr>
          </m:sSubPr>
          <m:e>
            <m:r>
              <w:rPr>
                <w:rFonts w:ascii="Cambria Math"/>
                <w:sz w:val="22"/>
                <w:szCs w:val="22"/>
              </w:rPr>
              <m:t>I</m:t>
            </m:r>
          </m:e>
          <m:sub>
            <m:r>
              <w:rPr>
                <w:rFonts w:ascii="Cambria Math"/>
                <w:sz w:val="22"/>
                <w:szCs w:val="22"/>
                <w:lang w:val="ru-RU"/>
              </w:rPr>
              <m:t>345</m:t>
            </m:r>
          </m:sub>
        </m:sSub>
      </m:oMath>
      <w:r w:rsidRPr="002961D6">
        <w:rPr>
          <w:sz w:val="22"/>
          <w:szCs w:val="22"/>
          <w:lang w:val="ru-RU"/>
        </w:rPr>
        <w:t xml:space="preserve"> (</w:t>
      </w:r>
      <w:r w:rsidRPr="00AA113A">
        <w:rPr>
          <w:sz w:val="22"/>
          <w:szCs w:val="22"/>
          <w:lang w:val="ru-RU"/>
        </w:rPr>
        <w:t>Рис.1.4а, б</w:t>
      </w:r>
      <w:r w:rsidRPr="002961D6">
        <w:rPr>
          <w:sz w:val="22"/>
          <w:szCs w:val="22"/>
          <w:lang w:val="ru-RU"/>
        </w:rPr>
        <w:t xml:space="preserve">),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sz w:val="22"/>
          <w:szCs w:val="22"/>
          <w:lang w:val="ru-RU"/>
        </w:rPr>
        <w:t xml:space="preserve"> квадрата со стороной эталонной (одночастичной) длины  </w:t>
      </w:r>
      <m:oMath>
        <m:r>
          <w:rPr>
            <w:rFonts w:ascii="Cambria Math"/>
            <w:sz w:val="22"/>
            <w:szCs w:val="22"/>
          </w:rPr>
          <m:t>D</m:t>
        </m:r>
      </m:oMath>
      <w:r w:rsidRPr="002961D6">
        <w:rPr>
          <w:sz w:val="22"/>
          <w:szCs w:val="22"/>
          <w:lang w:val="ru-RU"/>
        </w:rPr>
        <w:t>.</w:t>
      </w:r>
      <w:r>
        <w:rPr>
          <w:sz w:val="22"/>
          <w:szCs w:val="22"/>
          <w:lang w:val="ru-RU"/>
        </w:rPr>
        <w:t xml:space="preserve"> </w:t>
      </w:r>
    </w:p>
    <w:p w14:paraId="35A6F6DC" w14:textId="77777777" w:rsidR="006262E3" w:rsidRDefault="006262E3" w:rsidP="00096B0F">
      <w:pPr>
        <w:ind w:firstLine="432"/>
        <w:jc w:val="both"/>
        <w:outlineLvl w:val="0"/>
        <w:rPr>
          <w:sz w:val="22"/>
          <w:szCs w:val="22"/>
          <w:lang w:val="ru-RU"/>
        </w:rPr>
      </w:pPr>
      <w:r w:rsidRPr="002961D6">
        <w:rPr>
          <w:sz w:val="22"/>
          <w:szCs w:val="22"/>
          <w:lang w:val="ru-RU"/>
        </w:rPr>
        <w:t xml:space="preserve">Первым делом необходимо обобщить два различных поворота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на его острые углы, поскольку с ними связана ориентация ортогональной пары гипотенуза-высота относительно пары катетов. В инварианте </w:t>
      </w:r>
      <m:oMath>
        <m:sSub>
          <m:sSubPr>
            <m:ctrlPr>
              <w:rPr>
                <w:rFonts w:ascii="Cambria Math" w:hAnsi="Cambria Math"/>
                <w:i/>
                <w:sz w:val="22"/>
                <w:szCs w:val="22"/>
              </w:rPr>
            </m:ctrlPr>
          </m:sSubPr>
          <m:e>
            <m:r>
              <w:rPr>
                <w:rFonts w:ascii="Cambria Math"/>
                <w:sz w:val="22"/>
                <w:szCs w:val="22"/>
              </w:rPr>
              <m:t>I</m:t>
            </m:r>
          </m:e>
          <m:sub>
            <m:r>
              <w:rPr>
                <w:rFonts w:ascii="Cambria Math"/>
                <w:sz w:val="22"/>
                <w:szCs w:val="22"/>
                <w:lang w:val="ru-RU"/>
              </w:rPr>
              <m:t>345</m:t>
            </m:r>
          </m:sub>
        </m:sSub>
      </m:oMath>
      <w:r w:rsidRPr="002961D6">
        <w:rPr>
          <w:sz w:val="22"/>
          <w:szCs w:val="22"/>
          <w:lang w:val="ru-RU"/>
        </w:rPr>
        <w:t xml:space="preserve"> данные степени свободы представлены различной ориентацией внутренних треугольников. Предполагается, что минимально необходимая степень абстракции от каждого из двух рассматриваемых поворотов </w:t>
      </w:r>
      <w:r w:rsidRPr="00330F76">
        <w:rPr>
          <w:b/>
          <w:bCs/>
          <w:sz w:val="22"/>
          <w:szCs w:val="22"/>
          <w:lang w:val="ru-RU"/>
        </w:rPr>
        <w:t>заключается в переходе от</w:t>
      </w:r>
      <w:r w:rsidRPr="002961D6">
        <w:rPr>
          <w:sz w:val="22"/>
          <w:szCs w:val="22"/>
          <w:lang w:val="ru-RU"/>
        </w:rPr>
        <w:t xml:space="preserve">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w:t>
      </w:r>
      <w:r w:rsidRPr="00330F76">
        <w:rPr>
          <w:b/>
          <w:bCs/>
          <w:sz w:val="22"/>
          <w:szCs w:val="22"/>
          <w:lang w:val="ru-RU"/>
        </w:rPr>
        <w:t>к произвольному прямоугольному треугольнику</w:t>
      </w:r>
      <w:r w:rsidRPr="002961D6">
        <w:rPr>
          <w:sz w:val="22"/>
          <w:szCs w:val="22"/>
          <w:lang w:val="ru-RU"/>
        </w:rPr>
        <w:t>.</w:t>
      </w:r>
      <w:r>
        <w:rPr>
          <w:sz w:val="22"/>
          <w:szCs w:val="22"/>
          <w:lang w:val="ru-RU"/>
        </w:rPr>
        <w:t xml:space="preserve"> </w:t>
      </w:r>
      <w:r w:rsidRPr="002961D6">
        <w:rPr>
          <w:sz w:val="22"/>
          <w:szCs w:val="22"/>
          <w:lang w:val="ru-RU"/>
        </w:rPr>
        <w:t xml:space="preserve">Действительно, треугольник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является одним из объектов класса всех прямоугольных треугольников, которые представляют все возможные пары острых углов. Кроме того, он сохраняет-таки одну степень свободы (повороты на прямой угол, т.</w:t>
      </w:r>
      <w:r>
        <w:rPr>
          <w:sz w:val="22"/>
          <w:szCs w:val="22"/>
          <w:lang w:val="ru-RU"/>
        </w:rPr>
        <w:t xml:space="preserve"> </w:t>
      </w:r>
      <w:r w:rsidRPr="002961D6">
        <w:rPr>
          <w:sz w:val="22"/>
          <w:szCs w:val="22"/>
          <w:lang w:val="ru-RU"/>
        </w:rPr>
        <w:t>е. допускает замену каждого катета на ему ортогональный), симметризацию которой можно игнорировать без ущерба доказательству (на данном этапе), что оговаривалось выше.</w:t>
      </w:r>
    </w:p>
    <w:p w14:paraId="680699C2" w14:textId="57E639D0" w:rsidR="006262E3" w:rsidRPr="00165574" w:rsidRDefault="006262E3" w:rsidP="00096B0F">
      <w:pPr>
        <w:ind w:firstLine="432"/>
        <w:jc w:val="both"/>
        <w:outlineLvl w:val="0"/>
        <w:rPr>
          <w:sz w:val="22"/>
          <w:szCs w:val="22"/>
          <w:lang w:val="ru-RU"/>
        </w:rPr>
      </w:pPr>
      <w:r w:rsidRPr="002961D6">
        <w:rPr>
          <w:sz w:val="22"/>
          <w:szCs w:val="22"/>
          <w:lang w:val="ru-RU"/>
        </w:rPr>
        <w:t>Фактически, в процессе поиска мы прибегаем к типовому способу симметриз</w:t>
      </w:r>
      <w:r>
        <w:rPr>
          <w:sz w:val="22"/>
          <w:szCs w:val="22"/>
          <w:lang w:val="ru-RU"/>
        </w:rPr>
        <w:t>а</w:t>
      </w:r>
      <w:r w:rsidRPr="002961D6">
        <w:rPr>
          <w:sz w:val="22"/>
          <w:szCs w:val="22"/>
          <w:lang w:val="ru-RU"/>
        </w:rPr>
        <w:t>ции</w:t>
      </w:r>
      <w:r>
        <w:rPr>
          <w:sz w:val="22"/>
          <w:szCs w:val="22"/>
          <w:lang w:val="ru-RU"/>
        </w:rPr>
        <w:t xml:space="preserve"> и последующему дедуктивному выводу</w:t>
      </w:r>
      <w:r w:rsidRPr="002961D6">
        <w:rPr>
          <w:sz w:val="22"/>
          <w:szCs w:val="22"/>
          <w:lang w:val="ru-RU"/>
        </w:rPr>
        <w:t xml:space="preserve">, имеющему многовековую историю. Чтобы логически обосновать правомерность, например, некоторого действия в частном случае, приводятся условия, при которых появляется </w:t>
      </w:r>
      <w:r w:rsidRPr="002961D6">
        <w:rPr>
          <w:sz w:val="22"/>
          <w:szCs w:val="22"/>
          <w:lang w:val="ru-RU"/>
        </w:rPr>
        <w:lastRenderedPageBreak/>
        <w:t xml:space="preserve">возможность осуществления данного действия в более общем случае. Приведем анализ принципов типичной реализации такого способа на конкретном примере. Для доказательства данной теоремы необходимо найти форму (с определенными свойствами), которой можно измерять квадрат, состоящий из однотипных </w:t>
      </w:r>
      <w:r w:rsidRPr="00F65535">
        <w:rPr>
          <w:sz w:val="22"/>
          <w:szCs w:val="22"/>
          <w:lang w:val="ru-RU"/>
        </w:rPr>
        <w:t xml:space="preserve">объектов, треугольников </w:t>
      </w:r>
      <m:oMath>
        <m:r>
          <m:rPr>
            <m:sty m:val="p"/>
          </m:rPr>
          <w:rPr>
            <w:rFonts w:ascii="Cambria Math"/>
            <w:sz w:val="22"/>
            <w:szCs w:val="22"/>
          </w:rPr>
          <m:t>Δ</m:t>
        </m:r>
        <m:r>
          <w:rPr>
            <w:rFonts w:ascii="Cambria Math"/>
            <w:sz w:val="22"/>
            <w:szCs w:val="22"/>
            <w:lang w:val="ru-RU"/>
          </w:rPr>
          <m:t>345</m:t>
        </m:r>
      </m:oMath>
      <w:r w:rsidRPr="00F65535">
        <w:rPr>
          <w:sz w:val="22"/>
          <w:szCs w:val="22"/>
          <w:lang w:val="ru-RU"/>
        </w:rPr>
        <w:t xml:space="preserve">, ориентированных в квадрате в соответствие с одним из двух их характерных </w:t>
      </w:r>
      <w:r w:rsidRPr="002961D6">
        <w:rPr>
          <w:sz w:val="22"/>
          <w:szCs w:val="22"/>
          <w:lang w:val="ru-RU"/>
        </w:rPr>
        <w:t xml:space="preserve">острых углов. С этой целью </w:t>
      </w:r>
      <w:r w:rsidRPr="00330F76">
        <w:rPr>
          <w:b/>
          <w:bCs/>
          <w:sz w:val="22"/>
          <w:szCs w:val="22"/>
          <w:lang w:val="ru-RU"/>
        </w:rPr>
        <w:t>мы обобщаем данный конкретный случай измерения квадрата</w:t>
      </w:r>
      <w:r w:rsidRPr="002961D6">
        <w:rPr>
          <w:sz w:val="22"/>
          <w:szCs w:val="22"/>
          <w:lang w:val="ru-RU"/>
        </w:rPr>
        <w:t xml:space="preserve">, состоящего из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w:t>
      </w:r>
      <w:r w:rsidRPr="00330F76">
        <w:rPr>
          <w:b/>
          <w:bCs/>
          <w:sz w:val="22"/>
          <w:szCs w:val="22"/>
          <w:lang w:val="ru-RU"/>
        </w:rPr>
        <w:t>до общего</w:t>
      </w:r>
      <w:r w:rsidRPr="002961D6">
        <w:rPr>
          <w:sz w:val="22"/>
          <w:szCs w:val="22"/>
          <w:lang w:val="ru-RU"/>
        </w:rPr>
        <w:t xml:space="preserve">. Поскольку </w:t>
      </w:r>
      <w:r w:rsidRPr="00330F76">
        <w:rPr>
          <w:b/>
          <w:bCs/>
          <w:sz w:val="22"/>
          <w:szCs w:val="22"/>
          <w:lang w:val="ru-RU"/>
        </w:rPr>
        <w:t>множество всех пар острых углов</w:t>
      </w:r>
      <w:r w:rsidRPr="002961D6">
        <w:rPr>
          <w:sz w:val="22"/>
          <w:szCs w:val="22"/>
          <w:lang w:val="ru-RU"/>
        </w:rPr>
        <w:t xml:space="preserve"> (в сумме равных прямому углу) возможно </w:t>
      </w:r>
      <w:r w:rsidRPr="00330F76">
        <w:rPr>
          <w:b/>
          <w:bCs/>
          <w:sz w:val="22"/>
          <w:szCs w:val="22"/>
          <w:lang w:val="ru-RU"/>
        </w:rPr>
        <w:t>биективно</w:t>
      </w:r>
      <w:r w:rsidRPr="002961D6">
        <w:rPr>
          <w:sz w:val="22"/>
          <w:szCs w:val="22"/>
          <w:lang w:val="ru-RU"/>
        </w:rPr>
        <w:t xml:space="preserve"> связать </w:t>
      </w:r>
      <w:r w:rsidRPr="00330F76">
        <w:rPr>
          <w:b/>
          <w:bCs/>
          <w:sz w:val="22"/>
          <w:szCs w:val="22"/>
          <w:lang w:val="ru-RU"/>
        </w:rPr>
        <w:t>с множеством прямоугольных треугольников</w:t>
      </w:r>
      <w:r w:rsidRPr="002961D6">
        <w:rPr>
          <w:sz w:val="22"/>
          <w:szCs w:val="22"/>
          <w:lang w:val="ru-RU"/>
        </w:rPr>
        <w:t xml:space="preserve">, мы предполагаем, что некий квадрат может быть заполнен копиями любого объекта из множества прямоугольных треугольников. В подобном множестве </w:t>
      </w:r>
      <w:r w:rsidRPr="00330F76">
        <w:rPr>
          <w:b/>
          <w:bCs/>
          <w:sz w:val="22"/>
          <w:szCs w:val="22"/>
          <w:lang w:val="ru-RU"/>
        </w:rPr>
        <w:t>пара острых углов треугольника</w:t>
      </w:r>
      <w:r w:rsidRPr="002961D6">
        <w:rPr>
          <w:sz w:val="22"/>
          <w:szCs w:val="22"/>
          <w:lang w:val="ru-RU"/>
        </w:rPr>
        <w:t xml:space="preserve">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w:t>
      </w:r>
      <w:r w:rsidRPr="00330F76">
        <w:rPr>
          <w:b/>
          <w:bCs/>
          <w:sz w:val="22"/>
          <w:szCs w:val="22"/>
          <w:lang w:val="ru-RU"/>
        </w:rPr>
        <w:t>будет</w:t>
      </w:r>
      <w:r w:rsidRPr="002961D6">
        <w:rPr>
          <w:sz w:val="22"/>
          <w:szCs w:val="22"/>
          <w:lang w:val="ru-RU"/>
        </w:rPr>
        <w:t xml:space="preserve"> только </w:t>
      </w:r>
      <w:r w:rsidRPr="00330F76">
        <w:rPr>
          <w:b/>
          <w:bCs/>
          <w:sz w:val="22"/>
          <w:szCs w:val="22"/>
          <w:lang w:val="ru-RU"/>
        </w:rPr>
        <w:t>одним элементом из множества</w:t>
      </w:r>
      <w:r w:rsidRPr="002961D6">
        <w:rPr>
          <w:sz w:val="22"/>
          <w:szCs w:val="22"/>
          <w:lang w:val="ru-RU"/>
        </w:rPr>
        <w:t xml:space="preserve"> других. </w:t>
      </w:r>
      <w:r>
        <w:rPr>
          <w:sz w:val="22"/>
          <w:szCs w:val="22"/>
          <w:lang w:val="ru-RU"/>
        </w:rPr>
        <w:t>Поэтому</w:t>
      </w:r>
      <w:r w:rsidRPr="00911386">
        <w:rPr>
          <w:sz w:val="22"/>
          <w:szCs w:val="22"/>
          <w:lang w:val="ru-RU"/>
        </w:rPr>
        <w:t xml:space="preserve"> </w:t>
      </w:r>
      <w:r>
        <w:rPr>
          <w:sz w:val="22"/>
          <w:szCs w:val="22"/>
          <w:lang w:val="ru-RU"/>
        </w:rPr>
        <w:t>мы</w:t>
      </w:r>
      <w:r w:rsidRPr="002961D6">
        <w:rPr>
          <w:sz w:val="22"/>
          <w:szCs w:val="22"/>
          <w:lang w:val="ru-RU"/>
        </w:rPr>
        <w:t xml:space="preserve"> </w:t>
      </w:r>
      <w:r>
        <w:rPr>
          <w:sz w:val="22"/>
          <w:szCs w:val="22"/>
          <w:lang w:val="ru-RU"/>
        </w:rPr>
        <w:t xml:space="preserve">и </w:t>
      </w:r>
      <w:r w:rsidRPr="002961D6">
        <w:rPr>
          <w:sz w:val="22"/>
          <w:szCs w:val="22"/>
          <w:lang w:val="ru-RU"/>
        </w:rPr>
        <w:t>рассматриваем все возможные пары таких углов (и прямоугольные треугольники) совершенно симметрично.</w:t>
      </w:r>
      <w:r w:rsidRPr="00165574">
        <w:rPr>
          <w:sz w:val="22"/>
          <w:szCs w:val="22"/>
          <w:lang w:val="ru-RU"/>
        </w:rPr>
        <w:t xml:space="preserve"> </w:t>
      </w:r>
    </w:p>
    <w:p w14:paraId="604591A6" w14:textId="0692481D" w:rsidR="006262E3" w:rsidRPr="00BE0628" w:rsidRDefault="006262E3" w:rsidP="00553AD1">
      <w:pPr>
        <w:ind w:firstLine="432"/>
        <w:jc w:val="both"/>
        <w:outlineLvl w:val="0"/>
        <w:rPr>
          <w:sz w:val="22"/>
          <w:szCs w:val="22"/>
          <w:lang w:val="ru-RU"/>
        </w:rPr>
      </w:pPr>
      <w:r w:rsidRPr="002961D6">
        <w:rPr>
          <w:sz w:val="22"/>
          <w:szCs w:val="22"/>
          <w:lang w:val="ru-RU"/>
        </w:rPr>
        <w:t>При этом нас интересует только одно свойство треугольников – наличие прямого угла. Характерно то, что в процессе обобщения мы не задаемся вопросом возможна ли конструктивная реализация каждого элемента такого множества, несмотря на то что это может быть крайне важным для последующей верификации. Мы берем, как данность, уже полученный ранее вывод: в математике шумеров существует ничем не ограничиваемая возможность конструктивного воспроизведения прямоугольных треугольников с различающимися острыми углами. И в последующем доказательстве будем ссылаться только на него. Ведь если впоследствии потребуется верифицировать наше утверждение на каком-то прямоугольном треугольнике, то он с необходимостью должен быть представлен для подобного рода экспертизы в графическом виде, т.</w:t>
      </w:r>
      <w:r>
        <w:rPr>
          <w:sz w:val="22"/>
          <w:szCs w:val="22"/>
          <w:lang w:val="ru-RU"/>
        </w:rPr>
        <w:t xml:space="preserve"> </w:t>
      </w:r>
      <w:r w:rsidRPr="002961D6">
        <w:rPr>
          <w:sz w:val="22"/>
          <w:szCs w:val="22"/>
          <w:lang w:val="ru-RU"/>
        </w:rPr>
        <w:t>е. должен быть</w:t>
      </w:r>
      <w:r>
        <w:rPr>
          <w:sz w:val="22"/>
          <w:szCs w:val="22"/>
          <w:lang w:val="ru-RU"/>
        </w:rPr>
        <w:t xml:space="preserve"> </w:t>
      </w:r>
      <w:r w:rsidRPr="002961D6">
        <w:rPr>
          <w:sz w:val="22"/>
          <w:szCs w:val="22"/>
          <w:lang w:val="ru-RU"/>
        </w:rPr>
        <w:t xml:space="preserve">уже получен в результате исполнения определенного геометрического алгоритма, а следовательно, будет одним из класса конструктивных геометрических </w:t>
      </w:r>
      <w:r w:rsidRPr="00F65535">
        <w:rPr>
          <w:sz w:val="22"/>
          <w:szCs w:val="22"/>
          <w:lang w:val="ru-RU"/>
        </w:rPr>
        <w:t xml:space="preserve">объектов. </w:t>
      </w:r>
      <w:r>
        <w:rPr>
          <w:sz w:val="22"/>
          <w:szCs w:val="22"/>
          <w:lang w:val="ru-RU"/>
        </w:rPr>
        <w:t xml:space="preserve">Ну и, в конце концов, предполагается, что данная математика шумеров будет расширена, а в расширенной математике </w:t>
      </w:r>
      <w:r w:rsidRPr="00063308">
        <w:rPr>
          <w:sz w:val="22"/>
          <w:szCs w:val="22"/>
          <w:lang w:val="ru-RU"/>
        </w:rPr>
        <w:t xml:space="preserve">можно вводить наряду с конструктивными элементами и элементы неконструктивные, это же ведь будет уже не математика шумеров «в чистом виде». Именно поэтому возможность конструктивного воплощения каждого элемента всего множества, как и многие другие свойства прямоугольных треугольников, для нас несущественны и не обсуждаемы в рамках текущего доказательства. В связи с этим, характеризуя приводимый метод симметризации, вероятно, более корректным будет выражение: «обобщение частного случая до условно-общего». </w:t>
      </w:r>
    </w:p>
    <w:p w14:paraId="5A14CAD3" w14:textId="77777777" w:rsidR="006262E3" w:rsidRPr="00BE0628" w:rsidRDefault="006262E3" w:rsidP="00165574">
      <w:pPr>
        <w:ind w:firstLine="432"/>
        <w:jc w:val="both"/>
        <w:outlineLvl w:val="0"/>
        <w:rPr>
          <w:sz w:val="22"/>
          <w:szCs w:val="22"/>
          <w:lang w:val="ru-RU"/>
        </w:rPr>
      </w:pPr>
      <w:r w:rsidRPr="00F65535">
        <w:rPr>
          <w:sz w:val="22"/>
          <w:szCs w:val="22"/>
          <w:lang w:val="ru-RU"/>
        </w:rPr>
        <w:t xml:space="preserve">Продолжая доказательство, обычно в таких случаях ограничиваются построением произвольного элемента, который, конечно, является (поскольку его уже построили) конструктивно воспроизводимым, и все последующие этапы верификации демонстрируются на нем. В приложении к данной </w:t>
      </w:r>
      <w:r w:rsidRPr="00F65535">
        <w:rPr>
          <w:sz w:val="22"/>
          <w:szCs w:val="22"/>
          <w:lang w:val="ru-RU"/>
        </w:rPr>
        <w:lastRenderedPageBreak/>
        <w:t xml:space="preserve">теореме, если теперь заполнив (подходящий) квадрат копиями произвольного прямоугольного треугольника (т. е. с произвольной парой острых углов), в соответствующих ему ориентациях, мы найдем некоторую форму и предъявим способ измерения ею произвольного прямоугольного треугольника, а следовательно, и всего квадрата, то тем самым заведомо обеспечим измеримость ею и треугольника </w:t>
      </w:r>
      <m:oMath>
        <m:r>
          <m:rPr>
            <m:sty m:val="p"/>
          </m:rPr>
          <w:rPr>
            <w:rFonts w:ascii="Cambria Math"/>
            <w:sz w:val="22"/>
            <w:szCs w:val="22"/>
          </w:rPr>
          <m:t>Δ</m:t>
        </m:r>
        <m:r>
          <w:rPr>
            <w:rFonts w:ascii="Cambria Math"/>
            <w:sz w:val="22"/>
            <w:szCs w:val="22"/>
            <w:lang w:val="ru-RU"/>
          </w:rPr>
          <m:t>345</m:t>
        </m:r>
      </m:oMath>
      <w:r w:rsidRPr="00F65535">
        <w:rPr>
          <w:sz w:val="22"/>
          <w:szCs w:val="22"/>
          <w:lang w:val="ru-RU"/>
        </w:rPr>
        <w:t xml:space="preserve"> и соответствующего ему квадрата, а также и произвольного равнобедренного треугольника. Если данная форма будет удовлетворять еще и требуемым свойствам, то она, не нарушая имеющегося изоморфизма в математике шумеров, вполне может заменить измерительный инструмент шумеров. К этому можно добавить, что приведенная цепочка рассуждений является всего лишь другой формой изложения все того же общего метода при доказательстве теорем данного типа в приложении к конкретному случаю.    </w:t>
      </w:r>
    </w:p>
    <w:p w14:paraId="1B6956B7" w14:textId="77777777" w:rsidR="006262E3" w:rsidRPr="00BE0628" w:rsidRDefault="006262E3" w:rsidP="00165574">
      <w:pPr>
        <w:ind w:firstLine="432"/>
        <w:jc w:val="both"/>
        <w:outlineLvl w:val="0"/>
        <w:rPr>
          <w:sz w:val="22"/>
          <w:szCs w:val="22"/>
          <w:lang w:val="ru-RU"/>
        </w:rPr>
      </w:pPr>
      <w:r w:rsidRPr="002961D6">
        <w:rPr>
          <w:sz w:val="22"/>
          <w:szCs w:val="22"/>
          <w:lang w:val="ru-RU"/>
        </w:rPr>
        <w:t xml:space="preserve">Итак, выбрав обобщенный объект, перейдем к анализу процедур измерения его параметров. В общем случае произвольный прямоугольный треугольник </w:t>
      </w:r>
      <m:oMath>
        <m:r>
          <m:rPr>
            <m:sty m:val="p"/>
          </m:rPr>
          <w:rPr>
            <w:rFonts w:ascii="Cambria Math"/>
            <w:sz w:val="22"/>
            <w:szCs w:val="22"/>
          </w:rPr>
          <m:t>Δ</m:t>
        </m:r>
        <m:r>
          <w:rPr>
            <w:rFonts w:ascii="Cambria Math"/>
            <w:sz w:val="22"/>
            <w:szCs w:val="22"/>
          </w:rPr>
          <m:t>ABC</m:t>
        </m:r>
      </m:oMath>
      <w:r w:rsidRPr="002961D6">
        <w:rPr>
          <w:sz w:val="22"/>
          <w:szCs w:val="22"/>
          <w:lang w:val="ru-RU"/>
        </w:rPr>
        <w:t xml:space="preserve">, измеренный треугольником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будет иметь площадь, величина которой выражается (путем суммирования его заполняющих треугольников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условно-целым числом в </w:t>
      </w:r>
      <m:oMath>
        <m:r>
          <w:rPr>
            <w:rFonts w:ascii="Cambria Math"/>
            <w:sz w:val="22"/>
            <w:szCs w:val="22"/>
            <w:lang w:val="ru-RU"/>
          </w:rPr>
          <m:t>60</m:t>
        </m:r>
      </m:oMath>
      <w:r w:rsidRPr="002961D6">
        <w:rPr>
          <w:sz w:val="22"/>
          <w:szCs w:val="22"/>
          <w:lang w:val="ru-RU"/>
        </w:rPr>
        <w:t xml:space="preserve">-значном счислении. </w:t>
      </w:r>
    </w:p>
    <w:p w14:paraId="67F175E7" w14:textId="57CA3DF5" w:rsidR="006262E3" w:rsidRDefault="006262E3" w:rsidP="00165574">
      <w:pPr>
        <w:ind w:firstLine="432"/>
        <w:jc w:val="center"/>
        <w:outlineLvl w:val="0"/>
        <w:rPr>
          <w:sz w:val="22"/>
          <w:szCs w:val="22"/>
          <w:lang w:val="ru-RU"/>
        </w:rPr>
      </w:pPr>
      <w:r>
        <w:rPr>
          <w:noProof/>
          <w:sz w:val="22"/>
          <w:szCs w:val="22"/>
          <w:lang w:val="ru-RU"/>
        </w:rPr>
        <w:drawing>
          <wp:inline distT="0" distB="0" distL="0" distR="0" wp14:anchorId="3EA8D83D" wp14:editId="6E7C6F54">
            <wp:extent cx="3611238" cy="2133600"/>
            <wp:effectExtent l="0" t="0" r="889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Рис.2.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28823" cy="2143990"/>
                    </a:xfrm>
                    <a:prstGeom prst="rect">
                      <a:avLst/>
                    </a:prstGeom>
                  </pic:spPr>
                </pic:pic>
              </a:graphicData>
            </a:graphic>
          </wp:inline>
        </w:drawing>
      </w:r>
    </w:p>
    <w:p w14:paraId="35450EA3" w14:textId="3644BB27" w:rsidR="006262E3" w:rsidRPr="00AA113A" w:rsidRDefault="006262E3" w:rsidP="00E07940">
      <w:pPr>
        <w:ind w:left="-180" w:right="-360" w:firstLine="180"/>
        <w:jc w:val="center"/>
        <w:rPr>
          <w:sz w:val="20"/>
          <w:szCs w:val="20"/>
          <w:lang w:val="ru-RU"/>
        </w:rPr>
      </w:pPr>
      <w:r w:rsidRPr="00AA113A">
        <w:rPr>
          <w:sz w:val="20"/>
          <w:szCs w:val="20"/>
          <w:lang w:val="ru-RU"/>
        </w:rPr>
        <w:t xml:space="preserve">Рис.2.1. Деформация  </w:t>
      </w:r>
      <m:oMath>
        <m:sSub>
          <m:sSubPr>
            <m:ctrlPr>
              <w:rPr>
                <w:rFonts w:ascii="Cambria Math" w:hAnsi="Cambria Math"/>
                <w:i/>
                <w:sz w:val="20"/>
                <w:szCs w:val="20"/>
              </w:rPr>
            </m:ctrlPr>
          </m:sSubPr>
          <m:e>
            <m:r>
              <w:rPr>
                <w:rFonts w:ascii="Cambria Math"/>
                <w:sz w:val="20"/>
                <w:szCs w:val="20"/>
              </w:rPr>
              <m:t>I</m:t>
            </m:r>
          </m:e>
          <m:sub>
            <m:r>
              <w:rPr>
                <w:rFonts w:ascii="Cambria Math"/>
                <w:sz w:val="20"/>
                <w:szCs w:val="20"/>
                <w:lang w:val="ru-RU"/>
              </w:rPr>
              <m:t>345</m:t>
            </m:r>
          </m:sub>
        </m:sSub>
      </m:oMath>
      <w:r w:rsidRPr="00AA113A">
        <w:rPr>
          <w:sz w:val="20"/>
          <w:szCs w:val="20"/>
          <w:lang w:val="ru-RU"/>
        </w:rPr>
        <w:t xml:space="preserve"> к инварианту </w:t>
      </w:r>
      <m:oMath>
        <m:sSub>
          <m:sSubPr>
            <m:ctrlPr>
              <w:rPr>
                <w:rFonts w:ascii="Cambria Math" w:hAnsi="Cambria Math"/>
                <w:i/>
                <w:sz w:val="20"/>
                <w:szCs w:val="20"/>
              </w:rPr>
            </m:ctrlPr>
          </m:sSubPr>
          <m:e>
            <m:r>
              <w:rPr>
                <w:rFonts w:ascii="Cambria Math"/>
                <w:sz w:val="20"/>
                <w:szCs w:val="20"/>
              </w:rPr>
              <m:t>I</m:t>
            </m:r>
          </m:e>
          <m:sub>
            <m:r>
              <w:rPr>
                <w:rFonts w:ascii="Cambria Math" w:hAnsi="Cambria Math" w:cs="Cambria Math"/>
                <w:sz w:val="20"/>
                <w:szCs w:val="20"/>
                <w:lang w:val="ru-RU"/>
              </w:rPr>
              <m:t>⊥</m:t>
            </m:r>
          </m:sub>
        </m:sSub>
      </m:oMath>
      <w:r w:rsidRPr="00AA113A">
        <w:rPr>
          <w:sz w:val="22"/>
          <w:szCs w:val="22"/>
          <w:lang w:val="ru-RU"/>
        </w:rPr>
        <w:t xml:space="preserve"> </w:t>
      </w:r>
      <w:r w:rsidRPr="00AA113A">
        <w:rPr>
          <w:sz w:val="20"/>
          <w:szCs w:val="20"/>
          <w:lang w:val="ru-RU"/>
        </w:rPr>
        <w:t xml:space="preserve"> произвольного</w:t>
      </w:r>
    </w:p>
    <w:p w14:paraId="03BF6D84" w14:textId="6624D64C" w:rsidR="006262E3" w:rsidRDefault="006262E3" w:rsidP="00165574">
      <w:pPr>
        <w:ind w:left="-180" w:right="-360" w:firstLine="180"/>
        <w:jc w:val="center"/>
        <w:rPr>
          <w:sz w:val="22"/>
          <w:szCs w:val="22"/>
          <w:lang w:val="ru-RU"/>
        </w:rPr>
      </w:pPr>
      <w:r w:rsidRPr="00AA113A">
        <w:rPr>
          <w:sz w:val="20"/>
          <w:szCs w:val="20"/>
          <w:lang w:val="ru-RU"/>
        </w:rPr>
        <w:t xml:space="preserve">прямоугольного неравнобедренного треугольника </w:t>
      </w:r>
      <m:oMath>
        <m:r>
          <m:rPr>
            <m:sty m:val="p"/>
          </m:rPr>
          <w:rPr>
            <w:rFonts w:ascii="Cambria Math"/>
            <w:sz w:val="20"/>
            <w:szCs w:val="20"/>
          </w:rPr>
          <m:t>Δ</m:t>
        </m:r>
        <m:r>
          <w:rPr>
            <w:rFonts w:ascii="Cambria Math"/>
            <w:sz w:val="20"/>
            <w:szCs w:val="20"/>
          </w:rPr>
          <m:t>ABC</m:t>
        </m:r>
      </m:oMath>
      <w:r w:rsidRPr="001B3132">
        <w:rPr>
          <w:sz w:val="20"/>
          <w:szCs w:val="20"/>
          <w:lang w:val="ru-RU"/>
        </w:rPr>
        <w:t>.</w:t>
      </w:r>
      <w:r>
        <w:rPr>
          <w:sz w:val="22"/>
          <w:szCs w:val="22"/>
          <w:lang w:val="ru-RU"/>
        </w:rPr>
        <w:t xml:space="preserve"> </w:t>
      </w:r>
    </w:p>
    <w:p w14:paraId="1ED082C1" w14:textId="77777777" w:rsidR="006262E3" w:rsidRDefault="006262E3" w:rsidP="00165574">
      <w:pPr>
        <w:ind w:left="-180" w:right="-360" w:firstLine="180"/>
        <w:jc w:val="center"/>
        <w:rPr>
          <w:sz w:val="22"/>
          <w:szCs w:val="22"/>
          <w:lang w:val="ru-RU"/>
        </w:rPr>
      </w:pPr>
    </w:p>
    <w:p w14:paraId="5E5C1897" w14:textId="77777777" w:rsidR="006262E3" w:rsidRDefault="006262E3" w:rsidP="008F5E47">
      <w:pPr>
        <w:ind w:firstLine="432"/>
        <w:jc w:val="both"/>
        <w:outlineLvl w:val="0"/>
        <w:rPr>
          <w:sz w:val="22"/>
          <w:szCs w:val="22"/>
          <w:lang w:val="ru-RU"/>
        </w:rPr>
      </w:pPr>
      <w:r w:rsidRPr="002961D6">
        <w:rPr>
          <w:sz w:val="22"/>
          <w:szCs w:val="22"/>
          <w:lang w:val="ru-RU"/>
        </w:rPr>
        <w:t xml:space="preserve">Длина каждого катета </w:t>
      </w:r>
      <m:oMath>
        <m:r>
          <m:rPr>
            <m:sty m:val="p"/>
          </m:rPr>
          <w:rPr>
            <w:rFonts w:ascii="Cambria Math"/>
            <w:sz w:val="22"/>
            <w:szCs w:val="22"/>
          </w:rPr>
          <m:t>Δ</m:t>
        </m:r>
        <m:r>
          <w:rPr>
            <w:rFonts w:ascii="Cambria Math"/>
            <w:sz w:val="22"/>
            <w:szCs w:val="22"/>
          </w:rPr>
          <m:t>ABC</m:t>
        </m:r>
      </m:oMath>
      <w:r w:rsidRPr="002961D6">
        <w:rPr>
          <w:sz w:val="22"/>
          <w:szCs w:val="22"/>
          <w:lang w:val="ru-RU"/>
        </w:rPr>
        <w:t xml:space="preserve"> будет выражена также условно-целым числом (того же счисления), отражающим количество расположенных вдоль него катетов или гипотенуз или высот </w:t>
      </w:r>
      <w:bookmarkStart w:id="67" w:name="_Hlk24310594"/>
      <m:oMath>
        <m:r>
          <m:rPr>
            <m:sty m:val="p"/>
          </m:rPr>
          <w:rPr>
            <w:rFonts w:ascii="Cambria Math"/>
            <w:sz w:val="22"/>
            <w:szCs w:val="22"/>
          </w:rPr>
          <m:t>Δ</m:t>
        </m:r>
        <m:r>
          <w:rPr>
            <w:rFonts w:ascii="Cambria Math"/>
            <w:sz w:val="22"/>
            <w:szCs w:val="22"/>
            <w:lang w:val="ru-RU"/>
          </w:rPr>
          <m:t>345</m:t>
        </m:r>
      </m:oMath>
      <w:bookmarkEnd w:id="67"/>
      <w:r w:rsidRPr="002961D6">
        <w:rPr>
          <w:sz w:val="22"/>
          <w:szCs w:val="22"/>
          <w:lang w:val="ru-RU"/>
        </w:rPr>
        <w:t xml:space="preserve">. Поэтому для </w:t>
      </w:r>
      <m:oMath>
        <m:r>
          <m:rPr>
            <m:sty m:val="p"/>
          </m:rPr>
          <w:rPr>
            <w:rFonts w:ascii="Cambria Math"/>
            <w:sz w:val="22"/>
            <w:szCs w:val="22"/>
          </w:rPr>
          <m:t>Δ</m:t>
        </m:r>
        <m:r>
          <w:rPr>
            <w:rFonts w:ascii="Cambria Math"/>
            <w:sz w:val="22"/>
            <w:szCs w:val="22"/>
          </w:rPr>
          <m:t>ABC</m:t>
        </m:r>
      </m:oMath>
      <w:r w:rsidRPr="002961D6">
        <w:rPr>
          <w:sz w:val="22"/>
          <w:szCs w:val="22"/>
          <w:lang w:val="ru-RU"/>
        </w:rPr>
        <w:t xml:space="preserve">, если он не равнобедренный, может быть составлена геометрическая фигура, </w:t>
      </w:r>
      <w:r w:rsidRPr="00F65535">
        <w:rPr>
          <w:sz w:val="22"/>
          <w:szCs w:val="22"/>
          <w:lang w:val="ru-RU"/>
        </w:rPr>
        <w:t xml:space="preserve">подобная инварианту </w:t>
      </w:r>
      <m:oMath>
        <m:sSub>
          <m:sSubPr>
            <m:ctrlPr>
              <w:rPr>
                <w:rFonts w:ascii="Cambria Math" w:hAnsi="Cambria Math"/>
                <w:i/>
                <w:sz w:val="22"/>
                <w:szCs w:val="22"/>
              </w:rPr>
            </m:ctrlPr>
          </m:sSubPr>
          <m:e>
            <m:r>
              <w:rPr>
                <w:rFonts w:ascii="Cambria Math"/>
                <w:sz w:val="22"/>
                <w:szCs w:val="22"/>
              </w:rPr>
              <m:t>I</m:t>
            </m:r>
          </m:e>
          <m:sub>
            <m:r>
              <w:rPr>
                <w:rFonts w:ascii="Cambria Math"/>
                <w:sz w:val="22"/>
                <w:szCs w:val="22"/>
                <w:lang w:val="ru-RU"/>
              </w:rPr>
              <m:t>345</m:t>
            </m:r>
          </m:sub>
        </m:sSub>
      </m:oMath>
      <w:r w:rsidRPr="002961D6">
        <w:rPr>
          <w:sz w:val="22"/>
          <w:szCs w:val="22"/>
          <w:lang w:val="ru-RU"/>
        </w:rPr>
        <w:t xml:space="preserve"> (</w:t>
      </w:r>
      <w:r w:rsidRPr="00AA113A">
        <w:rPr>
          <w:sz w:val="22"/>
          <w:szCs w:val="22"/>
          <w:lang w:val="ru-RU"/>
        </w:rPr>
        <w:t xml:space="preserve">Рис.2.1), отличающаяся от него лишь длинами сторон внешнего и центрального квадратов: первая будет равна сумме катетов </w:t>
      </w:r>
      <m:oMath>
        <m:r>
          <m:rPr>
            <m:sty m:val="p"/>
          </m:rPr>
          <w:rPr>
            <w:rFonts w:ascii="Cambria Math"/>
            <w:sz w:val="22"/>
            <w:szCs w:val="22"/>
          </w:rPr>
          <m:t>Δ</m:t>
        </m:r>
        <m:r>
          <w:rPr>
            <w:rFonts w:ascii="Cambria Math"/>
            <w:sz w:val="22"/>
            <w:szCs w:val="22"/>
          </w:rPr>
          <m:t>ABC</m:t>
        </m:r>
      </m:oMath>
      <w:r w:rsidRPr="00AA113A">
        <w:rPr>
          <w:sz w:val="22"/>
          <w:szCs w:val="22"/>
          <w:lang w:val="ru-RU"/>
        </w:rPr>
        <w:t xml:space="preserve">, а вторая – их разности. </w:t>
      </w:r>
    </w:p>
    <w:p w14:paraId="0E283B17" w14:textId="77777777" w:rsidR="006262E3" w:rsidRPr="00AA113A" w:rsidRDefault="006262E3" w:rsidP="008F5E47">
      <w:pPr>
        <w:ind w:firstLine="432"/>
        <w:jc w:val="both"/>
        <w:outlineLvl w:val="0"/>
        <w:rPr>
          <w:sz w:val="22"/>
          <w:szCs w:val="22"/>
          <w:lang w:val="ru-RU"/>
        </w:rPr>
      </w:pPr>
      <w:r w:rsidRPr="00AA113A">
        <w:rPr>
          <w:sz w:val="22"/>
          <w:szCs w:val="22"/>
          <w:lang w:val="ru-RU"/>
        </w:rPr>
        <w:t xml:space="preserve">Для неравнобедренного </w:t>
      </w:r>
      <m:oMath>
        <m:r>
          <m:rPr>
            <m:sty m:val="p"/>
          </m:rPr>
          <w:rPr>
            <w:rFonts w:ascii="Cambria Math"/>
            <w:sz w:val="22"/>
            <w:szCs w:val="22"/>
          </w:rPr>
          <m:t>Δ</m:t>
        </m:r>
        <m:r>
          <w:rPr>
            <w:rFonts w:ascii="Cambria Math"/>
            <w:sz w:val="22"/>
            <w:szCs w:val="22"/>
          </w:rPr>
          <m:t>ABC</m:t>
        </m:r>
      </m:oMath>
      <w:r w:rsidRPr="00AA113A">
        <w:rPr>
          <w:sz w:val="22"/>
          <w:szCs w:val="22"/>
          <w:lang w:val="ru-RU"/>
        </w:rPr>
        <w:t xml:space="preserve"> данная фигура будет также инвариантом группы симметрий всех его дискретных поворотов, связанных с его </w:t>
      </w:r>
      <w:r w:rsidRPr="00AA113A">
        <w:rPr>
          <w:sz w:val="22"/>
          <w:szCs w:val="22"/>
          <w:lang w:val="ru-RU"/>
        </w:rPr>
        <w:lastRenderedPageBreak/>
        <w:t xml:space="preserve">собственными внутренними углами.  При равенстве катетов  </w:t>
      </w:r>
      <m:oMath>
        <m:r>
          <m:rPr>
            <m:sty m:val="p"/>
          </m:rPr>
          <w:rPr>
            <w:rFonts w:ascii="Cambria Math"/>
            <w:sz w:val="22"/>
            <w:szCs w:val="22"/>
          </w:rPr>
          <m:t>Δ</m:t>
        </m:r>
        <m:r>
          <w:rPr>
            <w:rFonts w:ascii="Cambria Math"/>
            <w:sz w:val="22"/>
            <w:szCs w:val="22"/>
          </w:rPr>
          <m:t>ABC</m:t>
        </m:r>
      </m:oMath>
      <w:r w:rsidRPr="00AA113A">
        <w:rPr>
          <w:sz w:val="22"/>
          <w:szCs w:val="22"/>
          <w:lang w:val="ru-RU"/>
        </w:rPr>
        <w:t xml:space="preserve">  их разность становится равной нулю и центральный (незаштрихованный) квадрат исчезает.</w:t>
      </w:r>
    </w:p>
    <w:p w14:paraId="76324AAF" w14:textId="77777777" w:rsidR="00B93C9C" w:rsidRDefault="006262E3" w:rsidP="008F5E47">
      <w:pPr>
        <w:ind w:firstLine="432"/>
        <w:jc w:val="both"/>
        <w:outlineLvl w:val="0"/>
        <w:rPr>
          <w:sz w:val="22"/>
          <w:szCs w:val="22"/>
          <w:lang w:val="ru-RU"/>
        </w:rPr>
      </w:pPr>
      <w:r w:rsidRPr="00AA113A">
        <w:rPr>
          <w:sz w:val="22"/>
          <w:szCs w:val="22"/>
          <w:lang w:val="ru-RU"/>
        </w:rPr>
        <w:t xml:space="preserve">С учетом последнего факта наиболее общим геометрическим инвариантом </w:t>
      </w:r>
      <m:oMath>
        <m:sSub>
          <m:sSubPr>
            <m:ctrlPr>
              <w:rPr>
                <w:rFonts w:ascii="Cambria Math" w:hAnsi="Cambria Math"/>
                <w:i/>
                <w:sz w:val="22"/>
                <w:szCs w:val="22"/>
              </w:rPr>
            </m:ctrlPr>
          </m:sSubPr>
          <m:e>
            <m:r>
              <w:rPr>
                <w:rFonts w:ascii="Cambria Math"/>
                <w:sz w:val="22"/>
                <w:szCs w:val="22"/>
              </w:rPr>
              <m:t>I</m:t>
            </m:r>
          </m:e>
          <m:sub>
            <m:r>
              <w:rPr>
                <w:rFonts w:ascii="Cambria Math" w:hAnsi="Cambria Math" w:cs="Cambria Math"/>
                <w:sz w:val="22"/>
                <w:szCs w:val="22"/>
                <w:lang w:val="ru-RU"/>
              </w:rPr>
              <m:t>⊥</m:t>
            </m:r>
          </m:sub>
        </m:sSub>
      </m:oMath>
      <w:r w:rsidRPr="00AA113A">
        <w:rPr>
          <w:sz w:val="22"/>
          <w:szCs w:val="22"/>
          <w:lang w:val="ru-RU"/>
        </w:rPr>
        <w:t xml:space="preserve"> для всего класса прямоугольных треугольников в системе шумеров, неизменяющимся при переходе от равнобедренных к неравнобедренным и обратно, является фигура (Рис.2.2</w:t>
      </w:r>
      <w:r w:rsidRPr="002961D6">
        <w:rPr>
          <w:sz w:val="22"/>
          <w:szCs w:val="22"/>
          <w:lang w:val="ru-RU"/>
        </w:rPr>
        <w:t xml:space="preserve">), составленная из квадрата, сторона которого равна сумме катетов </w:t>
      </w:r>
      <m:oMath>
        <m:r>
          <m:rPr>
            <m:sty m:val="p"/>
          </m:rPr>
          <w:rPr>
            <w:rFonts w:ascii="Cambria Math"/>
            <w:sz w:val="22"/>
            <w:szCs w:val="22"/>
          </w:rPr>
          <m:t>Δ</m:t>
        </m:r>
        <m:r>
          <w:rPr>
            <w:rFonts w:ascii="Cambria Math"/>
            <w:sz w:val="22"/>
            <w:szCs w:val="22"/>
          </w:rPr>
          <m:t>ABC</m:t>
        </m:r>
      </m:oMath>
      <w:r w:rsidRPr="002961D6">
        <w:rPr>
          <w:sz w:val="22"/>
          <w:szCs w:val="22"/>
          <w:lang w:val="ru-RU"/>
        </w:rPr>
        <w:t xml:space="preserve">, и вписанных в него по его периферии четырех </w:t>
      </w:r>
      <m:oMath>
        <m:r>
          <m:rPr>
            <m:sty m:val="p"/>
          </m:rPr>
          <w:rPr>
            <w:rFonts w:ascii="Cambria Math"/>
            <w:sz w:val="22"/>
            <w:szCs w:val="22"/>
          </w:rPr>
          <m:t>Δ</m:t>
        </m:r>
        <m:r>
          <w:rPr>
            <w:rFonts w:ascii="Cambria Math"/>
            <w:sz w:val="22"/>
            <w:szCs w:val="22"/>
          </w:rPr>
          <m:t>ABC</m:t>
        </m:r>
      </m:oMath>
      <w:r w:rsidRPr="002961D6">
        <w:rPr>
          <w:sz w:val="22"/>
          <w:szCs w:val="22"/>
          <w:lang w:val="ru-RU"/>
        </w:rPr>
        <w:t xml:space="preserve">. </w:t>
      </w:r>
    </w:p>
    <w:p w14:paraId="31129265" w14:textId="77777777" w:rsidR="006262E3" w:rsidRDefault="006262E3" w:rsidP="00E07940">
      <w:pPr>
        <w:ind w:firstLine="432"/>
        <w:jc w:val="center"/>
        <w:outlineLvl w:val="0"/>
        <w:rPr>
          <w:b/>
          <w:bCs/>
          <w:sz w:val="22"/>
          <w:szCs w:val="22"/>
          <w:lang w:val="ru-RU"/>
        </w:rPr>
      </w:pPr>
      <w:r>
        <w:rPr>
          <w:b/>
          <w:bCs/>
          <w:noProof/>
          <w:sz w:val="22"/>
          <w:szCs w:val="22"/>
          <w:lang w:val="ru-RU"/>
        </w:rPr>
        <w:drawing>
          <wp:inline distT="0" distB="0" distL="0" distR="0" wp14:anchorId="36C7DB2F" wp14:editId="2C3062AE">
            <wp:extent cx="2146300" cy="1814018"/>
            <wp:effectExtent l="0" t="0" r="635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Рис.2.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58035" cy="1823937"/>
                    </a:xfrm>
                    <a:prstGeom prst="rect">
                      <a:avLst/>
                    </a:prstGeom>
                  </pic:spPr>
                </pic:pic>
              </a:graphicData>
            </a:graphic>
          </wp:inline>
        </w:drawing>
      </w:r>
    </w:p>
    <w:p w14:paraId="3BBFB32F" w14:textId="4C8A2E25" w:rsidR="006262E3" w:rsidRPr="005516B4" w:rsidRDefault="006262E3" w:rsidP="00E07940">
      <w:pPr>
        <w:ind w:left="-180" w:right="-360" w:firstLine="180"/>
        <w:jc w:val="center"/>
        <w:rPr>
          <w:sz w:val="20"/>
          <w:szCs w:val="20"/>
          <w:lang w:val="ru-RU"/>
        </w:rPr>
      </w:pPr>
      <w:r w:rsidRPr="00AA113A">
        <w:rPr>
          <w:sz w:val="20"/>
          <w:szCs w:val="20"/>
          <w:lang w:val="ru-RU"/>
        </w:rPr>
        <w:t xml:space="preserve">Рис.2.2. Геометрический инвариант </w:t>
      </w:r>
      <m:oMath>
        <m:sSub>
          <m:sSubPr>
            <m:ctrlPr>
              <w:rPr>
                <w:rFonts w:ascii="Cambria Math" w:hAnsi="Cambria Math"/>
                <w:i/>
                <w:sz w:val="20"/>
                <w:szCs w:val="20"/>
              </w:rPr>
            </m:ctrlPr>
          </m:sSubPr>
          <m:e>
            <m:r>
              <w:rPr>
                <w:rFonts w:ascii="Cambria Math"/>
                <w:sz w:val="20"/>
                <w:szCs w:val="20"/>
              </w:rPr>
              <m:t>I</m:t>
            </m:r>
          </m:e>
          <m:sub>
            <m:r>
              <w:rPr>
                <w:rFonts w:ascii="Cambria Math" w:hAnsi="Cambria Math" w:cs="Cambria Math"/>
                <w:sz w:val="20"/>
                <w:szCs w:val="20"/>
                <w:lang w:val="ru-RU"/>
              </w:rPr>
              <m:t>⊥</m:t>
            </m:r>
          </m:sub>
        </m:sSub>
      </m:oMath>
      <w:r w:rsidRPr="00AA113A">
        <w:rPr>
          <w:sz w:val="22"/>
          <w:szCs w:val="22"/>
          <w:lang w:val="ru-RU"/>
        </w:rPr>
        <w:t xml:space="preserve"> </w:t>
      </w:r>
      <w:r w:rsidRPr="00AA113A">
        <w:rPr>
          <w:sz w:val="20"/>
          <w:szCs w:val="20"/>
          <w:lang w:val="ru-RU"/>
        </w:rPr>
        <w:t xml:space="preserve">для </w:t>
      </w:r>
      <w:proofErr w:type="spellStart"/>
      <w:r w:rsidRPr="00AA113A">
        <w:rPr>
          <w:sz w:val="20"/>
          <w:szCs w:val="20"/>
          <w:lang w:val="ru-RU"/>
        </w:rPr>
        <w:t>всегокласса</w:t>
      </w:r>
      <w:proofErr w:type="spellEnd"/>
      <w:r w:rsidRPr="00AA113A">
        <w:rPr>
          <w:sz w:val="20"/>
          <w:szCs w:val="20"/>
          <w:lang w:val="ru-RU"/>
        </w:rPr>
        <w:t xml:space="preserve"> прямоугольных треугольников</w:t>
      </w:r>
      <w:r w:rsidRPr="002A0EC7">
        <w:rPr>
          <w:sz w:val="20"/>
          <w:szCs w:val="20"/>
          <w:lang w:val="ru-RU"/>
        </w:rPr>
        <w:t>.</w:t>
      </w:r>
    </w:p>
    <w:p w14:paraId="4B821C32" w14:textId="77777777" w:rsidR="006262E3" w:rsidRPr="005516B4" w:rsidRDefault="006262E3" w:rsidP="00E07940">
      <w:pPr>
        <w:ind w:left="-180" w:right="-360" w:firstLine="180"/>
        <w:jc w:val="center"/>
        <w:rPr>
          <w:sz w:val="20"/>
          <w:szCs w:val="20"/>
          <w:lang w:val="ru-RU"/>
        </w:rPr>
      </w:pPr>
    </w:p>
    <w:p w14:paraId="4449E026" w14:textId="3C68E3F2" w:rsidR="006262E3" w:rsidRDefault="006262E3" w:rsidP="008F5E47">
      <w:pPr>
        <w:ind w:firstLine="432"/>
        <w:jc w:val="both"/>
        <w:outlineLvl w:val="0"/>
        <w:rPr>
          <w:color w:val="FF0000"/>
          <w:sz w:val="20"/>
          <w:szCs w:val="20"/>
          <w:lang w:val="ru-RU"/>
        </w:rPr>
      </w:pPr>
      <w:r w:rsidRPr="00AA113A">
        <w:rPr>
          <w:sz w:val="22"/>
          <w:szCs w:val="22"/>
          <w:lang w:val="ru-RU"/>
        </w:rPr>
        <w:t xml:space="preserve">   </w:t>
      </w:r>
    </w:p>
    <w:p w14:paraId="6128F5FB" w14:textId="77777777" w:rsidR="006262E3" w:rsidRDefault="006262E3" w:rsidP="00E07940">
      <w:pPr>
        <w:ind w:left="-180" w:right="-360" w:firstLine="180"/>
        <w:jc w:val="center"/>
        <w:rPr>
          <w:color w:val="FF0000"/>
          <w:sz w:val="20"/>
          <w:szCs w:val="20"/>
          <w:lang w:val="ru-RU"/>
        </w:rPr>
      </w:pPr>
      <w:r>
        <w:rPr>
          <w:noProof/>
          <w:color w:val="FF0000"/>
          <w:sz w:val="20"/>
          <w:szCs w:val="20"/>
          <w:lang w:val="ru-RU"/>
        </w:rPr>
        <w:drawing>
          <wp:inline distT="0" distB="0" distL="0" distR="0" wp14:anchorId="5746876C" wp14:editId="47C62EBF">
            <wp:extent cx="1905000" cy="1750608"/>
            <wp:effectExtent l="0" t="0" r="0" b="254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Рис.2.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20317" cy="1764683"/>
                    </a:xfrm>
                    <a:prstGeom prst="rect">
                      <a:avLst/>
                    </a:prstGeom>
                  </pic:spPr>
                </pic:pic>
              </a:graphicData>
            </a:graphic>
          </wp:inline>
        </w:drawing>
      </w:r>
    </w:p>
    <w:p w14:paraId="7B7198C3" w14:textId="15A56571" w:rsidR="006262E3" w:rsidRPr="00AA113A" w:rsidRDefault="006262E3" w:rsidP="006A1A03">
      <w:pPr>
        <w:ind w:left="-180" w:right="-360" w:firstLine="180"/>
        <w:jc w:val="center"/>
        <w:rPr>
          <w:sz w:val="20"/>
          <w:szCs w:val="20"/>
          <w:lang w:val="ru-RU"/>
        </w:rPr>
      </w:pPr>
      <w:r w:rsidRPr="00AA113A">
        <w:rPr>
          <w:sz w:val="20"/>
          <w:szCs w:val="20"/>
          <w:lang w:val="ru-RU"/>
        </w:rPr>
        <w:t xml:space="preserve">Рис.2.3. </w:t>
      </w:r>
      <w:proofErr w:type="spellStart"/>
      <w:r w:rsidRPr="00AA113A">
        <w:rPr>
          <w:sz w:val="20"/>
          <w:szCs w:val="20"/>
          <w:lang w:val="ru-RU"/>
        </w:rPr>
        <w:t>Соразмеримость</w:t>
      </w:r>
      <w:proofErr w:type="spellEnd"/>
      <w:r w:rsidRPr="00AA113A">
        <w:rPr>
          <w:sz w:val="20"/>
          <w:szCs w:val="20"/>
          <w:lang w:val="ru-RU"/>
        </w:rPr>
        <w:t xml:space="preserve"> площади прямоугольного</w:t>
      </w:r>
    </w:p>
    <w:p w14:paraId="4FFE7756" w14:textId="6112531D" w:rsidR="006262E3" w:rsidRPr="00AA113A" w:rsidRDefault="006262E3" w:rsidP="006A1A03">
      <w:pPr>
        <w:ind w:left="-180" w:right="-360" w:firstLine="180"/>
        <w:jc w:val="center"/>
        <w:rPr>
          <w:sz w:val="20"/>
          <w:szCs w:val="20"/>
          <w:lang w:val="ru-RU"/>
        </w:rPr>
      </w:pPr>
      <w:r w:rsidRPr="00AA113A">
        <w:rPr>
          <w:sz w:val="20"/>
          <w:szCs w:val="20"/>
          <w:lang w:val="ru-RU"/>
        </w:rPr>
        <w:t xml:space="preserve">треугольника с площадью геометрического инварианта </w:t>
      </w:r>
      <m:oMath>
        <m:sSub>
          <m:sSubPr>
            <m:ctrlPr>
              <w:rPr>
                <w:rFonts w:ascii="Cambria Math" w:hAnsi="Cambria Math"/>
                <w:i/>
                <w:sz w:val="20"/>
                <w:szCs w:val="20"/>
              </w:rPr>
            </m:ctrlPr>
          </m:sSubPr>
          <m:e>
            <m:r>
              <w:rPr>
                <w:rFonts w:ascii="Cambria Math"/>
                <w:sz w:val="20"/>
                <w:szCs w:val="20"/>
              </w:rPr>
              <m:t>I</m:t>
            </m:r>
          </m:e>
          <m:sub>
            <m:r>
              <w:rPr>
                <w:rFonts w:ascii="Cambria Math" w:hAnsi="Cambria Math" w:cs="Cambria Math"/>
                <w:sz w:val="20"/>
                <w:szCs w:val="20"/>
                <w:lang w:val="ru-RU"/>
              </w:rPr>
              <m:t>⊥</m:t>
            </m:r>
          </m:sub>
        </m:sSub>
      </m:oMath>
    </w:p>
    <w:p w14:paraId="0C244F7C" w14:textId="77777777" w:rsidR="006262E3" w:rsidRPr="00AA113A" w:rsidRDefault="006262E3" w:rsidP="006A1A03">
      <w:pPr>
        <w:ind w:left="-180" w:right="-360" w:firstLine="180"/>
        <w:jc w:val="center"/>
        <w:rPr>
          <w:sz w:val="22"/>
          <w:szCs w:val="22"/>
          <w:lang w:val="ru-RU"/>
        </w:rPr>
      </w:pPr>
    </w:p>
    <w:p w14:paraId="0AB50889" w14:textId="77777777" w:rsidR="00B93C9C" w:rsidRPr="005516B4" w:rsidRDefault="00B93C9C" w:rsidP="00B93C9C">
      <w:pPr>
        <w:ind w:firstLine="432"/>
        <w:jc w:val="both"/>
        <w:outlineLvl w:val="0"/>
        <w:rPr>
          <w:sz w:val="22"/>
          <w:szCs w:val="22"/>
          <w:lang w:val="ru-RU"/>
        </w:rPr>
      </w:pPr>
      <w:r w:rsidRPr="00AA113A">
        <w:rPr>
          <w:sz w:val="22"/>
          <w:szCs w:val="22"/>
          <w:lang w:val="ru-RU"/>
        </w:rPr>
        <w:t>Из сравнения фигур на Рис.2.2 и Рис.2.3</w:t>
      </w:r>
      <w:r w:rsidRPr="00AA113A">
        <w:rPr>
          <w:b/>
          <w:bCs/>
          <w:sz w:val="22"/>
          <w:szCs w:val="22"/>
          <w:lang w:val="ru-RU"/>
        </w:rPr>
        <w:t xml:space="preserve"> </w:t>
      </w:r>
      <w:r w:rsidRPr="002961D6">
        <w:rPr>
          <w:sz w:val="22"/>
          <w:szCs w:val="22"/>
          <w:lang w:val="ru-RU"/>
        </w:rPr>
        <w:t>можно заключить, что площадь квадрата, построенного на гипотенузе (внутренний квадрат на первом из них), равна сумме площадей квадратов (незаштрихован</w:t>
      </w:r>
      <w:r>
        <w:rPr>
          <w:sz w:val="22"/>
          <w:szCs w:val="22"/>
          <w:lang w:val="ru-RU"/>
        </w:rPr>
        <w:t>ные</w:t>
      </w:r>
      <w:r w:rsidRPr="002961D6">
        <w:rPr>
          <w:sz w:val="22"/>
          <w:szCs w:val="22"/>
          <w:lang w:val="ru-RU"/>
        </w:rPr>
        <w:t xml:space="preserve"> на втором из них), построенных на катетах </w:t>
      </w:r>
      <m:oMath>
        <m:r>
          <m:rPr>
            <m:sty m:val="p"/>
          </m:rPr>
          <w:rPr>
            <w:rFonts w:ascii="Cambria Math"/>
            <w:sz w:val="22"/>
            <w:szCs w:val="22"/>
          </w:rPr>
          <m:t>Δ</m:t>
        </m:r>
        <m:r>
          <w:rPr>
            <w:rFonts w:ascii="Cambria Math"/>
            <w:sz w:val="22"/>
            <w:szCs w:val="22"/>
          </w:rPr>
          <m:t>ABC</m:t>
        </m:r>
      </m:oMath>
      <w:r>
        <w:rPr>
          <w:sz w:val="22"/>
          <w:szCs w:val="22"/>
          <w:lang w:val="ru-RU"/>
        </w:rPr>
        <w:t>.</w:t>
      </w:r>
      <w:r w:rsidRPr="00382276">
        <w:rPr>
          <w:sz w:val="22"/>
          <w:szCs w:val="22"/>
          <w:lang w:val="ru-RU"/>
        </w:rPr>
        <w:t xml:space="preserve"> </w:t>
      </w:r>
      <w:r w:rsidRPr="002961D6">
        <w:rPr>
          <w:sz w:val="22"/>
          <w:szCs w:val="22"/>
          <w:lang w:val="ru-RU"/>
        </w:rPr>
        <w:t xml:space="preserve">Отсюда следует, что для непротиворечивого расширения математики шумеров новыми ресурсами вновь вводимый </w:t>
      </w:r>
      <w:r w:rsidRPr="002961D6">
        <w:rPr>
          <w:sz w:val="22"/>
          <w:szCs w:val="22"/>
          <w:lang w:val="ru-RU"/>
        </w:rPr>
        <w:lastRenderedPageBreak/>
        <w:t xml:space="preserve">измерительный инструмент должен </w:t>
      </w:r>
      <w:r w:rsidRPr="00F65535">
        <w:rPr>
          <w:sz w:val="22"/>
          <w:szCs w:val="22"/>
          <w:lang w:val="ru-RU"/>
        </w:rPr>
        <w:t xml:space="preserve">иметь специфические свойства, необходимые не только для установления изоморфизма между алгебрами, подобно тем, что имеются у треугольника  </w:t>
      </w:r>
      <m:oMath>
        <m:r>
          <m:rPr>
            <m:sty m:val="p"/>
          </m:rPr>
          <w:rPr>
            <w:rFonts w:ascii="Cambria Math"/>
            <w:sz w:val="22"/>
            <w:szCs w:val="22"/>
          </w:rPr>
          <m:t>Δ</m:t>
        </m:r>
        <m:r>
          <w:rPr>
            <w:rFonts w:ascii="Cambria Math"/>
            <w:sz w:val="22"/>
            <w:szCs w:val="22"/>
            <w:lang w:val="ru-RU"/>
          </w:rPr>
          <m:t>345</m:t>
        </m:r>
      </m:oMath>
      <w:r w:rsidRPr="00F65535">
        <w:rPr>
          <w:sz w:val="22"/>
          <w:szCs w:val="22"/>
          <w:lang w:val="ru-RU"/>
        </w:rPr>
        <w:t xml:space="preserve">, но и для обеспечения непротиворечивой редукции в каждой из изоморфных алгебр связанной с ним </w:t>
      </w:r>
      <w:r w:rsidRPr="002961D6">
        <w:rPr>
          <w:sz w:val="22"/>
          <w:szCs w:val="22"/>
          <w:lang w:val="ru-RU"/>
        </w:rPr>
        <w:t xml:space="preserve">метрики к метрике шумеров, обусловленной инвариантом </w:t>
      </w:r>
      <m:oMath>
        <m:sSub>
          <m:sSubPr>
            <m:ctrlPr>
              <w:rPr>
                <w:rFonts w:ascii="Cambria Math" w:hAnsi="Cambria Math"/>
                <w:i/>
                <w:sz w:val="22"/>
                <w:szCs w:val="22"/>
              </w:rPr>
            </m:ctrlPr>
          </m:sSubPr>
          <m:e>
            <m:r>
              <w:rPr>
                <w:rFonts w:ascii="Cambria Math"/>
                <w:sz w:val="22"/>
                <w:szCs w:val="22"/>
              </w:rPr>
              <m:t>I</m:t>
            </m:r>
          </m:e>
          <m:sub>
            <m:r>
              <w:rPr>
                <w:rFonts w:ascii="Cambria Math" w:hAnsi="Cambria Math" w:cs="Cambria Math"/>
                <w:sz w:val="22"/>
                <w:szCs w:val="22"/>
                <w:lang w:val="ru-RU"/>
              </w:rPr>
              <m:t>⊥</m:t>
            </m:r>
          </m:sub>
        </m:sSub>
      </m:oMath>
      <w:r w:rsidRPr="002961D6">
        <w:rPr>
          <w:sz w:val="22"/>
          <w:szCs w:val="22"/>
          <w:lang w:val="ru-RU"/>
        </w:rPr>
        <w:t xml:space="preserve"> и выражаемой алгебраически в следующем виде</w:t>
      </w:r>
    </w:p>
    <w:p w14:paraId="5E1518D4" w14:textId="77777777" w:rsidR="00B93C9C" w:rsidRDefault="00B93C9C" w:rsidP="00B93C9C">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C1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C2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H</m:t>
            </m:r>
          </m:sub>
        </m:sSub>
      </m:oMath>
      <w:proofErr w:type="gramStart"/>
      <w:r w:rsidRPr="002961D6">
        <w:rPr>
          <w:sz w:val="22"/>
          <w:szCs w:val="22"/>
          <w:lang w:val="ru-RU"/>
        </w:rPr>
        <w:t xml:space="preserve">,   </w:t>
      </w:r>
      <w:proofErr w:type="gramEnd"/>
      <w:r w:rsidRPr="002961D6">
        <w:rPr>
          <w:sz w:val="22"/>
          <w:szCs w:val="22"/>
          <w:lang w:val="ru-RU"/>
        </w:rPr>
        <w:t xml:space="preserve">                                </w:t>
      </w:r>
      <w:r w:rsidRPr="005516B4">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  </w:t>
      </w:r>
      <w:proofErr w:type="gramStart"/>
      <w:r w:rsidRPr="002961D6">
        <w:rPr>
          <w:sz w:val="22"/>
          <w:szCs w:val="22"/>
          <w:lang w:val="ru-RU"/>
        </w:rPr>
        <w:t xml:space="preserve">   </w:t>
      </w:r>
      <w:r w:rsidRPr="00AA113A">
        <w:rPr>
          <w:sz w:val="22"/>
          <w:szCs w:val="22"/>
          <w:lang w:val="ru-RU"/>
        </w:rPr>
        <w:t>(</w:t>
      </w:r>
      <w:proofErr w:type="gramEnd"/>
      <w:r w:rsidRPr="00AA113A">
        <w:rPr>
          <w:sz w:val="22"/>
          <w:szCs w:val="22"/>
          <w:lang w:val="ru-RU"/>
        </w:rPr>
        <w:t>2.1)</w:t>
      </w:r>
    </w:p>
    <w:p w14:paraId="6A666B88" w14:textId="77777777" w:rsidR="00B93C9C" w:rsidRPr="002961D6" w:rsidRDefault="00B93C9C" w:rsidP="00B93C9C">
      <w:pPr>
        <w:jc w:val="both"/>
        <w:outlineLvl w:val="0"/>
        <w:rPr>
          <w:sz w:val="22"/>
          <w:szCs w:val="22"/>
          <w:lang w:val="ru-RU"/>
        </w:rPr>
      </w:pPr>
    </w:p>
    <w:p w14:paraId="76383D89" w14:textId="77777777" w:rsidR="00B93C9C" w:rsidRDefault="00B93C9C" w:rsidP="00B93C9C">
      <w:pPr>
        <w:jc w:val="both"/>
        <w:outlineLvl w:val="0"/>
        <w:rPr>
          <w:sz w:val="22"/>
          <w:szCs w:val="22"/>
          <w:lang w:val="ru-RU"/>
        </w:rPr>
      </w:pPr>
      <w:r w:rsidRPr="002961D6">
        <w:rPr>
          <w:sz w:val="22"/>
          <w:szCs w:val="22"/>
          <w:lang w:val="ru-RU"/>
        </w:rPr>
        <w:t xml:space="preserve">где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C1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C2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H</m:t>
            </m:r>
          </m:sub>
        </m:sSub>
      </m:oMath>
      <w:r w:rsidRPr="002961D6">
        <w:rPr>
          <w:sz w:val="22"/>
          <w:szCs w:val="22"/>
          <w:lang w:val="ru-RU"/>
        </w:rPr>
        <w:t xml:space="preserve"> – полиморфные объекты, соответствующие площадям квадратов, восстановленных на каждом катете (они произвольно помечены индексами </w:t>
      </w:r>
      <w:r>
        <w:rPr>
          <w:sz w:val="22"/>
          <w:szCs w:val="22"/>
        </w:rPr>
        <w:t>C</w:t>
      </w:r>
      <w:r w:rsidRPr="002961D6">
        <w:rPr>
          <w:sz w:val="22"/>
          <w:szCs w:val="22"/>
          <w:lang w:val="ru-RU"/>
        </w:rPr>
        <w:t xml:space="preserve">1 и </w:t>
      </w:r>
      <w:r>
        <w:rPr>
          <w:sz w:val="22"/>
          <w:szCs w:val="22"/>
        </w:rPr>
        <w:t>C</w:t>
      </w:r>
      <w:r w:rsidRPr="002961D6">
        <w:rPr>
          <w:sz w:val="22"/>
          <w:szCs w:val="22"/>
          <w:lang w:val="ru-RU"/>
        </w:rPr>
        <w:t>2) и гипотенузе</w:t>
      </w:r>
      <w:r>
        <w:rPr>
          <w:sz w:val="22"/>
          <w:szCs w:val="22"/>
          <w:lang w:val="ru-RU"/>
        </w:rPr>
        <w:t>,</w:t>
      </w:r>
      <w:r w:rsidRPr="002961D6">
        <w:rPr>
          <w:sz w:val="22"/>
          <w:szCs w:val="22"/>
          <w:lang w:val="ru-RU"/>
        </w:rPr>
        <w:t xml:space="preserve"> соответственно</w:t>
      </w:r>
      <w:r>
        <w:rPr>
          <w:sz w:val="22"/>
          <w:szCs w:val="22"/>
          <w:lang w:val="ru-RU"/>
        </w:rPr>
        <w:t>,</w:t>
      </w:r>
      <w:r w:rsidRPr="002961D6">
        <w:rPr>
          <w:sz w:val="22"/>
          <w:szCs w:val="22"/>
          <w:lang w:val="ru-RU"/>
        </w:rPr>
        <w:t xml:space="preserve"> при том, что значениями данных объектов в равной степени может выступать как тройка элементов носителя метаалгебры, так и тройка элементов носителя алгебры вербальной.</w:t>
      </w:r>
    </w:p>
    <w:p w14:paraId="38863BCF" w14:textId="57E1F0BF" w:rsidR="006262E3" w:rsidRDefault="006262E3" w:rsidP="008F5E47">
      <w:pPr>
        <w:ind w:firstLine="432"/>
        <w:jc w:val="both"/>
        <w:outlineLvl w:val="0"/>
        <w:rPr>
          <w:sz w:val="22"/>
          <w:szCs w:val="22"/>
          <w:lang w:val="ru-RU"/>
        </w:rPr>
      </w:pPr>
      <w:r w:rsidRPr="002961D6">
        <w:rPr>
          <w:sz w:val="22"/>
          <w:szCs w:val="22"/>
          <w:lang w:val="ru-RU"/>
        </w:rPr>
        <w:t>Все вместе можно рассматривать как уточнение промежуточной задачи по содержанию</w:t>
      </w:r>
      <w:r>
        <w:rPr>
          <w:sz w:val="22"/>
          <w:szCs w:val="22"/>
          <w:lang w:val="ru-RU"/>
        </w:rPr>
        <w:t>.</w:t>
      </w:r>
      <w:r w:rsidRPr="002961D6">
        <w:rPr>
          <w:sz w:val="22"/>
          <w:szCs w:val="22"/>
          <w:lang w:val="ru-RU"/>
        </w:rPr>
        <w:t xml:space="preserve"> </w:t>
      </w:r>
    </w:p>
    <w:p w14:paraId="608ABCEB" w14:textId="77777777" w:rsidR="00B93C9C" w:rsidRPr="00BE0628" w:rsidRDefault="00B93C9C" w:rsidP="008F5E47">
      <w:pPr>
        <w:ind w:firstLine="432"/>
        <w:jc w:val="both"/>
        <w:outlineLvl w:val="0"/>
        <w:rPr>
          <w:sz w:val="22"/>
          <w:szCs w:val="22"/>
          <w:lang w:val="ru-RU"/>
        </w:rPr>
      </w:pPr>
    </w:p>
    <w:p w14:paraId="06244425" w14:textId="77777777" w:rsidR="006262E3" w:rsidRDefault="006262E3" w:rsidP="0014109B">
      <w:pPr>
        <w:ind w:firstLine="432"/>
        <w:jc w:val="both"/>
        <w:outlineLvl w:val="0"/>
        <w:rPr>
          <w:b/>
          <w:lang w:val="ru-RU"/>
        </w:rPr>
      </w:pPr>
      <w:r w:rsidRPr="00B35AF9">
        <w:rPr>
          <w:b/>
          <w:lang w:val="ru-RU"/>
        </w:rPr>
        <w:t>П.4.3. Необходимые ресурсы для решения</w:t>
      </w:r>
      <w:r>
        <w:rPr>
          <w:b/>
          <w:lang w:val="ru-RU"/>
        </w:rPr>
        <w:t xml:space="preserve"> </w:t>
      </w:r>
      <w:r w:rsidRPr="00B35AF9">
        <w:rPr>
          <w:b/>
          <w:lang w:val="ru-RU"/>
        </w:rPr>
        <w:t>промежуточной</w:t>
      </w:r>
    </w:p>
    <w:p w14:paraId="3856E295" w14:textId="77777777" w:rsidR="006262E3" w:rsidRPr="00B35AF9" w:rsidRDefault="006262E3" w:rsidP="0014109B">
      <w:pPr>
        <w:ind w:firstLine="432"/>
        <w:jc w:val="both"/>
        <w:outlineLvl w:val="0"/>
        <w:rPr>
          <w:b/>
          <w:lang w:val="ru-RU"/>
        </w:rPr>
      </w:pPr>
      <w:r w:rsidRPr="00B35AF9">
        <w:rPr>
          <w:b/>
          <w:lang w:val="ru-RU"/>
        </w:rPr>
        <w:t>задач</w:t>
      </w:r>
      <w:r>
        <w:rPr>
          <w:b/>
          <w:lang w:val="ru-RU"/>
        </w:rPr>
        <w:t>и</w:t>
      </w:r>
    </w:p>
    <w:p w14:paraId="7B7F6B6A" w14:textId="1BD351E7" w:rsidR="006262E3" w:rsidRDefault="006262E3" w:rsidP="00880017">
      <w:pPr>
        <w:ind w:firstLine="432"/>
        <w:jc w:val="both"/>
        <w:outlineLvl w:val="0"/>
        <w:rPr>
          <w:sz w:val="22"/>
          <w:szCs w:val="22"/>
          <w:lang w:val="ru-RU"/>
        </w:rPr>
      </w:pPr>
      <w:r w:rsidRPr="002961D6">
        <w:rPr>
          <w:sz w:val="22"/>
          <w:szCs w:val="22"/>
          <w:lang w:val="ru-RU"/>
        </w:rPr>
        <w:t xml:space="preserve">В данном конкретном случае требуется замена инструмента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другой геометрической формой, имеющей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sz w:val="22"/>
          <w:szCs w:val="22"/>
          <w:lang w:val="ru-RU"/>
        </w:rPr>
        <w:t>. Во-первых, аддитивные расчеты (для ускорения можно использовать и мультипликативные, хотя они еще не являются легитимными в общей системе) показывают, что основанием счисления, если, конечно, пользоваться также позиционным счислением, должно быть число в шесть раз меньше шестидесяти,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десять. Во-вторых, данная форма должна выстраиваться средствами геометрии шумеров, т.</w:t>
      </w:r>
      <w:r>
        <w:rPr>
          <w:sz w:val="22"/>
          <w:szCs w:val="22"/>
          <w:lang w:val="ru-RU"/>
        </w:rPr>
        <w:t xml:space="preserve"> </w:t>
      </w:r>
      <w:r w:rsidRPr="002961D6">
        <w:rPr>
          <w:sz w:val="22"/>
          <w:szCs w:val="22"/>
          <w:lang w:val="ru-RU"/>
        </w:rPr>
        <w:t xml:space="preserve">е. конструктивно. В-третьих, она должна содержать все элементы, необходимые для деления полного угла на </w:t>
      </w:r>
      <m:oMath>
        <m:r>
          <w:rPr>
            <w:rFonts w:ascii="Cambria Math"/>
            <w:sz w:val="22"/>
            <w:szCs w:val="22"/>
            <w:lang w:val="ru-RU"/>
          </w:rPr>
          <m:t>10</m:t>
        </m:r>
      </m:oMath>
      <w:r w:rsidRPr="002961D6">
        <w:rPr>
          <w:sz w:val="22"/>
          <w:szCs w:val="22"/>
          <w:lang w:val="ru-RU"/>
        </w:rPr>
        <w:t xml:space="preserve"> равных частей, что позволит нам построить правильный </w:t>
      </w:r>
      <m:oMath>
        <m:r>
          <w:rPr>
            <w:rFonts w:ascii="Cambria Math"/>
            <w:sz w:val="22"/>
            <w:szCs w:val="22"/>
            <w:lang w:val="ru-RU"/>
          </w:rPr>
          <m:t>10</m:t>
        </m:r>
      </m:oMath>
      <w:r w:rsidRPr="002961D6">
        <w:rPr>
          <w:sz w:val="22"/>
          <w:szCs w:val="22"/>
          <w:lang w:val="ru-RU"/>
        </w:rPr>
        <w:t xml:space="preserve">-угольник, необходимый для последующего биективного отображения углов и чисел десятичного счисления. В-четвертых, поскольку это связано с обобщением двух конкретных ортотропных метрик инструмента шумеров в одну произвольно ортотропную, то искомая форма должна быть, по крайней мере, прямоугольником. И, в-пятых, она должна иметь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sz w:val="22"/>
          <w:szCs w:val="22"/>
          <w:lang w:val="ru-RU"/>
        </w:rPr>
        <w:t>. Это минимально необходимый содержательный перечень свойств новой формы, которы</w:t>
      </w:r>
      <w:r>
        <w:rPr>
          <w:sz w:val="22"/>
          <w:szCs w:val="22"/>
          <w:lang w:val="ru-RU"/>
        </w:rPr>
        <w:t>е</w:t>
      </w:r>
      <w:r w:rsidRPr="002961D6">
        <w:rPr>
          <w:sz w:val="22"/>
          <w:szCs w:val="22"/>
          <w:lang w:val="ru-RU"/>
        </w:rPr>
        <w:t xml:space="preserve"> позвол</w:t>
      </w:r>
      <w:r>
        <w:rPr>
          <w:sz w:val="22"/>
          <w:szCs w:val="22"/>
          <w:lang w:val="ru-RU"/>
        </w:rPr>
        <w:t>я</w:t>
      </w:r>
      <w:r w:rsidRPr="002961D6">
        <w:rPr>
          <w:sz w:val="22"/>
          <w:szCs w:val="22"/>
          <w:lang w:val="ru-RU"/>
        </w:rPr>
        <w:t xml:space="preserve">т нам использовать её для измерения площади произвольного прямоугольного треугольника в единицах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sz w:val="22"/>
          <w:szCs w:val="22"/>
          <w:lang w:val="ru-RU"/>
        </w:rPr>
        <w:t xml:space="preserve"> и обуслов</w:t>
      </w:r>
      <w:r>
        <w:rPr>
          <w:sz w:val="22"/>
          <w:szCs w:val="22"/>
          <w:lang w:val="ru-RU"/>
        </w:rPr>
        <w:t>я</w:t>
      </w:r>
      <w:r w:rsidRPr="002961D6">
        <w:rPr>
          <w:sz w:val="22"/>
          <w:szCs w:val="22"/>
          <w:lang w:val="ru-RU"/>
        </w:rPr>
        <w:t xml:space="preserve">т возможность (изоморфного) биективного формирования результатов измерения как площадей, так и углов в числа </w:t>
      </w:r>
      <m:oMath>
        <m:r>
          <w:rPr>
            <w:rFonts w:ascii="Cambria Math"/>
            <w:sz w:val="22"/>
            <w:szCs w:val="22"/>
            <w:lang w:val="ru-RU"/>
          </w:rPr>
          <m:t>10</m:t>
        </m:r>
      </m:oMath>
      <w:r w:rsidRPr="002961D6">
        <w:rPr>
          <w:sz w:val="22"/>
          <w:szCs w:val="22"/>
          <w:lang w:val="ru-RU"/>
        </w:rPr>
        <w:t>-значного позиционного счисления. Поэтому все, что требуется, так это найти форму-агрегатор всех перечисленных свойств.</w:t>
      </w:r>
      <w:r>
        <w:rPr>
          <w:sz w:val="22"/>
          <w:szCs w:val="22"/>
          <w:lang w:val="ru-RU"/>
        </w:rPr>
        <w:t xml:space="preserve"> </w:t>
      </w:r>
      <w:r w:rsidRPr="002961D6">
        <w:rPr>
          <w:sz w:val="22"/>
          <w:szCs w:val="22"/>
          <w:lang w:val="ru-RU"/>
        </w:rPr>
        <w:t xml:space="preserve">Для достижения указанной цели воспользуемся потенциалом, имеющимся внутри системы шумеров. Рассмотрим хорошо известную процедуру деления окружности на пять равных частей несколько подробнее и в другом ракурсе. Пусть имеется эталонный отрезок длиной </w:t>
      </w:r>
      <m:oMath>
        <m:r>
          <w:rPr>
            <w:rFonts w:ascii="Cambria Math"/>
            <w:sz w:val="22"/>
            <w:szCs w:val="22"/>
          </w:rPr>
          <m:t>D</m:t>
        </m:r>
      </m:oMath>
      <w:r w:rsidRPr="002961D6">
        <w:rPr>
          <w:sz w:val="22"/>
          <w:szCs w:val="22"/>
          <w:lang w:val="ru-RU"/>
        </w:rPr>
        <w:t xml:space="preserve">, заданный, например, </w:t>
      </w:r>
      <w:r w:rsidRPr="002961D6">
        <w:rPr>
          <w:sz w:val="22"/>
          <w:szCs w:val="22"/>
          <w:lang w:val="ru-RU"/>
        </w:rPr>
        <w:lastRenderedPageBreak/>
        <w:t xml:space="preserve">некоторым раствором циркуля. Построим прямоугольный треугольник </w:t>
      </w:r>
      <m:oMath>
        <m:r>
          <m:rPr>
            <m:sty m:val="p"/>
          </m:rPr>
          <w:rPr>
            <w:rFonts w:ascii="Cambria Math"/>
            <w:sz w:val="22"/>
            <w:szCs w:val="22"/>
          </w:rPr>
          <m:t>Δ</m:t>
        </m:r>
        <m:r>
          <w:rPr>
            <w:rFonts w:ascii="Cambria Math"/>
            <w:sz w:val="22"/>
            <w:szCs w:val="22"/>
          </w:rPr>
          <m:t>ABC</m:t>
        </m:r>
      </m:oMath>
      <w:r w:rsidRPr="002961D6">
        <w:rPr>
          <w:sz w:val="22"/>
          <w:szCs w:val="22"/>
          <w:lang w:val="ru-RU"/>
        </w:rPr>
        <w:t xml:space="preserve"> с катетами </w:t>
      </w:r>
      <m:oMath>
        <m:r>
          <w:rPr>
            <w:rFonts w:ascii="Cambria Math"/>
            <w:sz w:val="22"/>
            <w:szCs w:val="22"/>
          </w:rPr>
          <m:t>AB</m:t>
        </m:r>
        <m:r>
          <w:rPr>
            <w:rFonts w:ascii="Cambria Math"/>
            <w:sz w:val="22"/>
            <w:szCs w:val="22"/>
            <w:lang w:val="ru-RU"/>
          </w:rPr>
          <m:t>=</m:t>
        </m:r>
        <m:r>
          <w:rPr>
            <w:rFonts w:ascii="Cambria Math"/>
            <w:sz w:val="22"/>
            <w:szCs w:val="22"/>
          </w:rPr>
          <m:t>D</m:t>
        </m:r>
      </m:oMath>
      <w:r w:rsidRPr="002961D6">
        <w:rPr>
          <w:sz w:val="22"/>
          <w:szCs w:val="22"/>
          <w:lang w:val="ru-RU"/>
        </w:rPr>
        <w:t xml:space="preserve"> и </w:t>
      </w:r>
      <m:oMath>
        <m:r>
          <w:rPr>
            <w:rFonts w:ascii="Cambria Math"/>
            <w:sz w:val="22"/>
            <w:szCs w:val="22"/>
          </w:rPr>
          <m:t>BC</m:t>
        </m:r>
        <m:r>
          <w:rPr>
            <w:rFonts w:ascii="Cambria Math"/>
            <w:sz w:val="22"/>
            <w:szCs w:val="22"/>
            <w:lang w:val="ru-RU"/>
          </w:rPr>
          <m:t>=2</m:t>
        </m:r>
        <m:r>
          <w:rPr>
            <w:rFonts w:ascii="Cambria Math"/>
            <w:sz w:val="22"/>
            <w:szCs w:val="22"/>
          </w:rPr>
          <m:t>D</m:t>
        </m:r>
      </m:oMath>
      <w:r w:rsidRPr="002961D6">
        <w:rPr>
          <w:sz w:val="22"/>
          <w:szCs w:val="22"/>
          <w:lang w:val="ru-RU"/>
        </w:rPr>
        <w:t xml:space="preserve">. Из вершины </w:t>
      </w:r>
      <m:oMath>
        <m:r>
          <w:rPr>
            <w:rFonts w:ascii="Cambria Math"/>
            <w:sz w:val="22"/>
            <w:szCs w:val="22"/>
          </w:rPr>
          <m:t>B</m:t>
        </m:r>
      </m:oMath>
      <w:r w:rsidRPr="002961D6">
        <w:rPr>
          <w:sz w:val="22"/>
          <w:szCs w:val="22"/>
          <w:lang w:val="ru-RU"/>
        </w:rPr>
        <w:t xml:space="preserve"> прямого угла</w:t>
      </w:r>
      <w:r>
        <w:rPr>
          <w:sz w:val="22"/>
          <w:szCs w:val="22"/>
          <w:lang w:val="ru-RU"/>
        </w:rPr>
        <w:t xml:space="preserve"> </w:t>
      </w:r>
      <m:oMath>
        <m:r>
          <w:rPr>
            <w:rFonts w:ascii="Cambria Math" w:hAnsi="Cambria Math" w:cs="Cambria Math"/>
            <w:sz w:val="22"/>
            <w:szCs w:val="22"/>
            <w:lang w:val="ru-RU"/>
          </w:rPr>
          <m:t>∠</m:t>
        </m:r>
        <m:r>
          <w:rPr>
            <w:rFonts w:ascii="Cambria Math"/>
            <w:sz w:val="22"/>
            <w:szCs w:val="22"/>
          </w:rPr>
          <m:t>ABC</m:t>
        </m:r>
      </m:oMath>
      <w:r w:rsidRPr="002961D6">
        <w:rPr>
          <w:sz w:val="22"/>
          <w:szCs w:val="22"/>
          <w:lang w:val="ru-RU"/>
        </w:rPr>
        <w:t xml:space="preserve"> восстановим окружность радиуса </w:t>
      </w:r>
      <m:oMath>
        <m:r>
          <w:rPr>
            <w:rFonts w:ascii="Cambria Math"/>
            <w:sz w:val="22"/>
            <w:szCs w:val="22"/>
          </w:rPr>
          <m:t>BC</m:t>
        </m:r>
        <m:r>
          <w:rPr>
            <w:rFonts w:ascii="Cambria Math"/>
            <w:sz w:val="22"/>
            <w:szCs w:val="22"/>
            <w:lang w:val="ru-RU"/>
          </w:rPr>
          <m:t>=2</m:t>
        </m:r>
        <m:r>
          <w:rPr>
            <w:rFonts w:ascii="Cambria Math"/>
            <w:sz w:val="22"/>
            <w:szCs w:val="22"/>
          </w:rPr>
          <m:t>D</m:t>
        </m:r>
      </m:oMath>
      <w:r w:rsidRPr="002961D6">
        <w:rPr>
          <w:sz w:val="22"/>
          <w:szCs w:val="22"/>
          <w:lang w:val="ru-RU"/>
        </w:rPr>
        <w:t xml:space="preserve"> (</w:t>
      </w:r>
      <w:r w:rsidRPr="00AA113A">
        <w:rPr>
          <w:sz w:val="22"/>
          <w:szCs w:val="22"/>
          <w:lang w:val="ru-RU"/>
        </w:rPr>
        <w:t>Рис.3.1</w:t>
      </w:r>
      <w:r w:rsidRPr="002961D6">
        <w:rPr>
          <w:sz w:val="22"/>
          <w:szCs w:val="22"/>
          <w:lang w:val="ru-RU"/>
        </w:rPr>
        <w:t>)</w:t>
      </w:r>
      <w:r w:rsidRPr="002961D6">
        <w:rPr>
          <w:rStyle w:val="aff9"/>
          <w:sz w:val="22"/>
          <w:szCs w:val="22"/>
          <w:lang w:val="ru-RU"/>
        </w:rPr>
        <w:endnoteReference w:id="35"/>
      </w:r>
      <w:r w:rsidRPr="002961D6">
        <w:rPr>
          <w:sz w:val="22"/>
          <w:szCs w:val="22"/>
          <w:lang w:val="ru-RU"/>
        </w:rPr>
        <w:t xml:space="preserve">. Затем на продолжении катета </w:t>
      </w:r>
      <m:oMath>
        <m:r>
          <w:rPr>
            <w:rFonts w:ascii="Cambria Math"/>
            <w:sz w:val="22"/>
            <w:szCs w:val="22"/>
          </w:rPr>
          <m:t>AB</m:t>
        </m:r>
      </m:oMath>
      <w:r w:rsidRPr="002961D6">
        <w:rPr>
          <w:sz w:val="22"/>
          <w:szCs w:val="22"/>
          <w:lang w:val="ru-RU"/>
        </w:rPr>
        <w:t xml:space="preserve"> построим отрезок </w:t>
      </w:r>
      <m:oMath>
        <m:r>
          <w:rPr>
            <w:rFonts w:ascii="Cambria Math"/>
            <w:sz w:val="22"/>
            <w:szCs w:val="22"/>
          </w:rPr>
          <m:t>AE</m:t>
        </m:r>
      </m:oMath>
      <w:r w:rsidRPr="002961D6">
        <w:rPr>
          <w:sz w:val="22"/>
          <w:szCs w:val="22"/>
          <w:lang w:val="ru-RU"/>
        </w:rPr>
        <w:t xml:space="preserve"> равный гипотенузе  </w:t>
      </w:r>
      <m:oMath>
        <m:r>
          <w:rPr>
            <w:rFonts w:ascii="Cambria Math"/>
            <w:sz w:val="22"/>
            <w:szCs w:val="22"/>
          </w:rPr>
          <m:t>AC</m:t>
        </m:r>
      </m:oMath>
      <w:r w:rsidRPr="002961D6">
        <w:rPr>
          <w:sz w:val="22"/>
          <w:szCs w:val="22"/>
          <w:lang w:val="ru-RU"/>
        </w:rPr>
        <w:t xml:space="preserve"> так, </w:t>
      </w:r>
      <w:proofErr w:type="gramStart"/>
      <w:r w:rsidRPr="002961D6">
        <w:rPr>
          <w:sz w:val="22"/>
          <w:szCs w:val="22"/>
          <w:lang w:val="ru-RU"/>
        </w:rPr>
        <w:t>чтобы  точка</w:t>
      </w:r>
      <w:proofErr w:type="gramEnd"/>
      <w:r w:rsidRPr="002961D6">
        <w:rPr>
          <w:sz w:val="22"/>
          <w:szCs w:val="22"/>
          <w:lang w:val="ru-RU"/>
        </w:rPr>
        <w:t xml:space="preserve"> </w:t>
      </w:r>
      <m:oMath>
        <m:r>
          <w:rPr>
            <w:rFonts w:ascii="Cambria Math"/>
            <w:sz w:val="22"/>
            <w:szCs w:val="22"/>
          </w:rPr>
          <m:t>B</m:t>
        </m:r>
      </m:oMath>
      <w:r w:rsidRPr="002961D6">
        <w:rPr>
          <w:sz w:val="22"/>
          <w:szCs w:val="22"/>
          <w:lang w:val="ru-RU"/>
        </w:rPr>
        <w:t xml:space="preserve"> оказалась между точками </w:t>
      </w:r>
      <m:oMath>
        <m:r>
          <w:rPr>
            <w:rFonts w:ascii="Cambria Math"/>
            <w:sz w:val="22"/>
            <w:szCs w:val="22"/>
          </w:rPr>
          <m:t>A</m:t>
        </m:r>
      </m:oMath>
      <w:r w:rsidRPr="002961D6">
        <w:rPr>
          <w:sz w:val="22"/>
          <w:szCs w:val="22"/>
          <w:lang w:val="ru-RU"/>
        </w:rPr>
        <w:t xml:space="preserve"> и </w:t>
      </w:r>
      <m:oMath>
        <m:r>
          <w:rPr>
            <w:rFonts w:ascii="Cambria Math"/>
            <w:sz w:val="22"/>
            <w:szCs w:val="22"/>
          </w:rPr>
          <m:t>E</m:t>
        </m:r>
      </m:oMath>
      <w:r w:rsidRPr="002961D6">
        <w:rPr>
          <w:sz w:val="22"/>
          <w:szCs w:val="22"/>
          <w:lang w:val="ru-RU"/>
        </w:rPr>
        <w:t xml:space="preserve">, для чего воспользуемся окружностью радиуса </w:t>
      </w:r>
      <m:oMath>
        <m:r>
          <w:rPr>
            <w:rFonts w:ascii="Cambria Math"/>
            <w:sz w:val="22"/>
            <w:szCs w:val="22"/>
          </w:rPr>
          <m:t>AC</m:t>
        </m:r>
      </m:oMath>
      <w:r w:rsidRPr="002961D6">
        <w:rPr>
          <w:sz w:val="22"/>
          <w:szCs w:val="22"/>
          <w:lang w:val="ru-RU"/>
        </w:rPr>
        <w:t xml:space="preserve">, изображенной на рисунке штриховой линией. Стороны полученного прямоугольного </w:t>
      </w:r>
      <m:oMath>
        <m:r>
          <m:rPr>
            <m:sty m:val="p"/>
          </m:rPr>
          <w:rPr>
            <w:rFonts w:ascii="Cambria Math"/>
            <w:sz w:val="22"/>
            <w:szCs w:val="22"/>
          </w:rPr>
          <m:t>Δ</m:t>
        </m:r>
        <m:r>
          <w:rPr>
            <w:rFonts w:ascii="Cambria Math"/>
            <w:sz w:val="22"/>
            <w:szCs w:val="22"/>
          </w:rPr>
          <m:t>CBE</m:t>
        </m:r>
      </m:oMath>
      <w:r w:rsidRPr="002961D6">
        <w:rPr>
          <w:sz w:val="22"/>
          <w:szCs w:val="22"/>
          <w:lang w:val="ru-RU"/>
        </w:rPr>
        <w:t xml:space="preserve"> являются искомыми элементами, необходимыми для деления окружности на пять и десять равных </w:t>
      </w:r>
      <w:r w:rsidRPr="00F65535">
        <w:rPr>
          <w:sz w:val="22"/>
          <w:szCs w:val="22"/>
          <w:lang w:val="ru-RU"/>
        </w:rPr>
        <w:t xml:space="preserve">частей. Катет </w:t>
      </w:r>
      <m:oMath>
        <m:r>
          <w:rPr>
            <w:rFonts w:ascii="Cambria Math"/>
            <w:sz w:val="22"/>
            <w:szCs w:val="22"/>
          </w:rPr>
          <m:t>BC</m:t>
        </m:r>
        <m:r>
          <w:rPr>
            <w:rFonts w:ascii="Cambria Math"/>
            <w:sz w:val="22"/>
            <w:szCs w:val="22"/>
            <w:lang w:val="ru-RU"/>
          </w:rPr>
          <m:t>=2</m:t>
        </m:r>
        <m:r>
          <w:rPr>
            <w:rFonts w:ascii="Cambria Math"/>
            <w:sz w:val="22"/>
            <w:szCs w:val="22"/>
          </w:rPr>
          <m:t>D</m:t>
        </m:r>
      </m:oMath>
      <w:r w:rsidRPr="00F65535">
        <w:rPr>
          <w:sz w:val="22"/>
          <w:szCs w:val="22"/>
          <w:lang w:val="ru-RU"/>
        </w:rPr>
        <w:t xml:space="preserve"> указывает </w:t>
      </w:r>
      <w:r w:rsidRPr="002961D6">
        <w:rPr>
          <w:sz w:val="22"/>
          <w:szCs w:val="22"/>
          <w:lang w:val="ru-RU"/>
        </w:rPr>
        <w:t xml:space="preserve">радиус окружности, подлежащей делению, а гипотенуза </w:t>
      </w:r>
      <m:oMath>
        <m:r>
          <w:rPr>
            <w:rFonts w:ascii="Cambria Math"/>
            <w:sz w:val="22"/>
            <w:szCs w:val="22"/>
          </w:rPr>
          <m:t>CE</m:t>
        </m:r>
      </m:oMath>
      <w:r w:rsidRPr="002961D6">
        <w:rPr>
          <w:sz w:val="22"/>
          <w:szCs w:val="22"/>
          <w:lang w:val="ru-RU"/>
        </w:rPr>
        <w:t xml:space="preserve"> и катет </w:t>
      </w:r>
      <m:oMath>
        <m:r>
          <w:rPr>
            <w:rFonts w:ascii="Cambria Math"/>
            <w:sz w:val="22"/>
            <w:szCs w:val="22"/>
          </w:rPr>
          <m:t>BE</m:t>
        </m:r>
      </m:oMath>
      <w:r w:rsidRPr="002961D6">
        <w:rPr>
          <w:sz w:val="22"/>
          <w:szCs w:val="22"/>
          <w:lang w:val="ru-RU"/>
        </w:rPr>
        <w:t xml:space="preserve"> равны</w:t>
      </w:r>
      <w:r>
        <w:rPr>
          <w:sz w:val="22"/>
          <w:szCs w:val="22"/>
          <w:lang w:val="ru-RU"/>
        </w:rPr>
        <w:t>,</w:t>
      </w:r>
      <w:r w:rsidRPr="002961D6">
        <w:rPr>
          <w:sz w:val="22"/>
          <w:szCs w:val="22"/>
          <w:lang w:val="ru-RU"/>
        </w:rPr>
        <w:t xml:space="preserve"> соответственно</w:t>
      </w:r>
      <w:r>
        <w:rPr>
          <w:sz w:val="22"/>
          <w:szCs w:val="22"/>
          <w:lang w:val="ru-RU"/>
        </w:rPr>
        <w:t>,</w:t>
      </w:r>
      <w:r w:rsidRPr="002961D6">
        <w:rPr>
          <w:sz w:val="22"/>
          <w:szCs w:val="22"/>
          <w:lang w:val="ru-RU"/>
        </w:rPr>
        <w:t xml:space="preserve"> сторонам правильного пяти- и десятиугольника, вписываемых в данную окружность.</w:t>
      </w:r>
    </w:p>
    <w:p w14:paraId="225A6EA4" w14:textId="14F9D7F2" w:rsidR="006262E3" w:rsidRPr="00AA113A" w:rsidRDefault="006262E3" w:rsidP="00880017">
      <w:pPr>
        <w:ind w:firstLine="432"/>
        <w:jc w:val="both"/>
        <w:outlineLvl w:val="0"/>
        <w:rPr>
          <w:sz w:val="22"/>
          <w:szCs w:val="22"/>
          <w:lang w:val="ru-RU"/>
        </w:rPr>
      </w:pPr>
      <w:r w:rsidRPr="00AA113A">
        <w:rPr>
          <w:sz w:val="22"/>
          <w:szCs w:val="22"/>
          <w:lang w:val="ru-RU"/>
        </w:rPr>
        <w:t xml:space="preserve">Таким образом, вспомогательной формой для деления окружности радиуса </w:t>
      </w:r>
      <m:oMath>
        <m:r>
          <w:rPr>
            <w:rFonts w:ascii="Cambria Math"/>
            <w:sz w:val="22"/>
            <w:szCs w:val="22"/>
          </w:rPr>
          <m:t>BC</m:t>
        </m:r>
        <m:r>
          <w:rPr>
            <w:rFonts w:ascii="Cambria Math"/>
            <w:sz w:val="22"/>
            <w:szCs w:val="22"/>
            <w:lang w:val="ru-RU"/>
          </w:rPr>
          <m:t>=2</m:t>
        </m:r>
        <m:r>
          <w:rPr>
            <w:rFonts w:ascii="Cambria Math"/>
            <w:sz w:val="22"/>
            <w:szCs w:val="22"/>
          </w:rPr>
          <m:t>D</m:t>
        </m:r>
      </m:oMath>
      <w:r w:rsidRPr="00AA113A">
        <w:rPr>
          <w:sz w:val="22"/>
          <w:szCs w:val="22"/>
          <w:lang w:val="ru-RU"/>
        </w:rPr>
        <w:t xml:space="preserve"> на десять равных частей является прямоугольный треугольник </w:t>
      </w:r>
      <m:oMath>
        <m:r>
          <m:rPr>
            <m:sty m:val="p"/>
          </m:rPr>
          <w:rPr>
            <w:rFonts w:ascii="Cambria Math"/>
            <w:sz w:val="22"/>
            <w:szCs w:val="22"/>
          </w:rPr>
          <m:t>Δ</m:t>
        </m:r>
        <m:r>
          <w:rPr>
            <w:rFonts w:ascii="Cambria Math"/>
            <w:sz w:val="22"/>
            <w:szCs w:val="22"/>
          </w:rPr>
          <m:t>ABC</m:t>
        </m:r>
      </m:oMath>
      <w:r w:rsidRPr="00AA113A">
        <w:rPr>
          <w:sz w:val="22"/>
          <w:szCs w:val="22"/>
          <w:lang w:val="ru-RU"/>
        </w:rPr>
        <w:t xml:space="preserve"> с катетами </w:t>
      </w:r>
      <m:oMath>
        <m:r>
          <w:rPr>
            <w:rFonts w:ascii="Cambria Math"/>
            <w:sz w:val="22"/>
            <w:szCs w:val="22"/>
          </w:rPr>
          <m:t>AB</m:t>
        </m:r>
        <m:r>
          <w:rPr>
            <w:rFonts w:ascii="Cambria Math"/>
            <w:sz w:val="22"/>
            <w:szCs w:val="22"/>
            <w:lang w:val="ru-RU"/>
          </w:rPr>
          <m:t>=</m:t>
        </m:r>
        <m:r>
          <w:rPr>
            <w:rFonts w:ascii="Cambria Math"/>
            <w:sz w:val="22"/>
            <w:szCs w:val="22"/>
          </w:rPr>
          <m:t>D</m:t>
        </m:r>
      </m:oMath>
      <w:r w:rsidRPr="00AA113A">
        <w:rPr>
          <w:sz w:val="22"/>
          <w:szCs w:val="22"/>
          <w:lang w:val="ru-RU"/>
        </w:rPr>
        <w:t xml:space="preserve"> и </w:t>
      </w:r>
      <m:oMath>
        <m:r>
          <w:rPr>
            <w:rFonts w:ascii="Cambria Math"/>
            <w:sz w:val="22"/>
            <w:szCs w:val="22"/>
          </w:rPr>
          <m:t>BC</m:t>
        </m:r>
        <m:r>
          <w:rPr>
            <w:rFonts w:ascii="Cambria Math"/>
            <w:sz w:val="22"/>
            <w:szCs w:val="22"/>
            <w:lang w:val="ru-RU"/>
          </w:rPr>
          <m:t>=2</m:t>
        </m:r>
        <m:r>
          <w:rPr>
            <w:rFonts w:ascii="Cambria Math"/>
            <w:sz w:val="22"/>
            <w:szCs w:val="22"/>
          </w:rPr>
          <m:t>D</m:t>
        </m:r>
      </m:oMath>
      <w:r w:rsidRPr="00AA113A">
        <w:rPr>
          <w:sz w:val="22"/>
          <w:szCs w:val="22"/>
          <w:lang w:val="ru-RU"/>
        </w:rPr>
        <w:t xml:space="preserve">. В дальнейшем будем называть любой треугольник с отношением катетов 2:1 Золотым Треугольником (ЗТ). Отметим, что сторона вписанного правильного десятиугольника равна разнице двух отрезков: гипотенузы </w:t>
      </w:r>
      <m:oMath>
        <m:r>
          <w:rPr>
            <w:rFonts w:ascii="Cambria Math"/>
            <w:sz w:val="22"/>
            <w:szCs w:val="22"/>
          </w:rPr>
          <m:t>AC</m:t>
        </m:r>
        <m:r>
          <w:rPr>
            <w:rFonts w:ascii="Cambria Math"/>
            <w:sz w:val="22"/>
            <w:szCs w:val="22"/>
            <w:lang w:val="ru-RU"/>
          </w:rPr>
          <m:t>=</m:t>
        </m:r>
        <m:r>
          <w:rPr>
            <w:rFonts w:ascii="Cambria Math"/>
            <w:sz w:val="22"/>
            <w:szCs w:val="22"/>
          </w:rPr>
          <m:t>AE</m:t>
        </m:r>
      </m:oMath>
      <w:r w:rsidRPr="00AA113A">
        <w:rPr>
          <w:sz w:val="22"/>
          <w:szCs w:val="22"/>
          <w:lang w:val="ru-RU"/>
        </w:rPr>
        <w:t xml:space="preserve"> и катета </w:t>
      </w:r>
      <m:oMath>
        <m:r>
          <w:rPr>
            <w:rFonts w:ascii="Cambria Math"/>
            <w:sz w:val="22"/>
            <w:szCs w:val="22"/>
          </w:rPr>
          <m:t>AB</m:t>
        </m:r>
        <m:r>
          <w:rPr>
            <w:rFonts w:ascii="Cambria Math"/>
            <w:sz w:val="22"/>
            <w:szCs w:val="22"/>
            <w:lang w:val="ru-RU"/>
          </w:rPr>
          <m:t>=</m:t>
        </m:r>
        <m:r>
          <w:rPr>
            <w:rFonts w:ascii="Cambria Math"/>
            <w:sz w:val="22"/>
            <w:szCs w:val="22"/>
          </w:rPr>
          <m:t>D</m:t>
        </m:r>
      </m:oMath>
      <w:r w:rsidRPr="00AA113A">
        <w:rPr>
          <w:sz w:val="22"/>
          <w:szCs w:val="22"/>
          <w:lang w:val="ru-RU"/>
        </w:rPr>
        <w:t xml:space="preserve">, а в два раза меньший отрезок, будет такой же мерой для окружности эталонного радиуса длиной </w:t>
      </w:r>
      <m:oMath>
        <m:r>
          <w:rPr>
            <w:rFonts w:ascii="Cambria Math"/>
            <w:sz w:val="22"/>
            <w:szCs w:val="22"/>
          </w:rPr>
          <m:t>D</m:t>
        </m:r>
      </m:oMath>
      <w:r w:rsidRPr="00AA113A">
        <w:rPr>
          <w:sz w:val="22"/>
          <w:szCs w:val="22"/>
          <w:lang w:val="ru-RU"/>
        </w:rPr>
        <w:t xml:space="preserve">. </w:t>
      </w:r>
    </w:p>
    <w:p w14:paraId="783F4F3C" w14:textId="6248C35B" w:rsidR="006262E3" w:rsidRDefault="006262E3" w:rsidP="00096B0F">
      <w:pPr>
        <w:ind w:firstLine="432"/>
        <w:jc w:val="both"/>
        <w:outlineLvl w:val="0"/>
        <w:rPr>
          <w:sz w:val="22"/>
          <w:szCs w:val="22"/>
          <w:lang w:val="ru-RU"/>
        </w:rPr>
      </w:pPr>
    </w:p>
    <w:p w14:paraId="5B9E3753" w14:textId="77777777" w:rsidR="006262E3" w:rsidRDefault="006262E3" w:rsidP="00060BE8">
      <w:pPr>
        <w:ind w:firstLine="432"/>
        <w:jc w:val="center"/>
        <w:outlineLvl w:val="0"/>
        <w:rPr>
          <w:sz w:val="22"/>
          <w:szCs w:val="22"/>
          <w:lang w:val="ru-RU"/>
        </w:rPr>
      </w:pPr>
      <w:r>
        <w:rPr>
          <w:noProof/>
          <w:sz w:val="22"/>
          <w:szCs w:val="22"/>
          <w:lang w:val="ru-RU"/>
        </w:rPr>
        <w:drawing>
          <wp:inline distT="0" distB="0" distL="0" distR="0" wp14:anchorId="18FC4089" wp14:editId="512F3013">
            <wp:extent cx="2736850" cy="2350710"/>
            <wp:effectExtent l="0" t="0" r="635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Рис.3.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54820" cy="2366145"/>
                    </a:xfrm>
                    <a:prstGeom prst="rect">
                      <a:avLst/>
                    </a:prstGeom>
                  </pic:spPr>
                </pic:pic>
              </a:graphicData>
            </a:graphic>
          </wp:inline>
        </w:drawing>
      </w:r>
    </w:p>
    <w:p w14:paraId="5FBD503B" w14:textId="0C4D95A7" w:rsidR="006262E3" w:rsidRPr="00AA113A" w:rsidRDefault="006262E3" w:rsidP="00060BE8">
      <w:pPr>
        <w:ind w:right="-360"/>
        <w:jc w:val="center"/>
        <w:rPr>
          <w:sz w:val="20"/>
          <w:szCs w:val="20"/>
          <w:lang w:val="ru-RU"/>
        </w:rPr>
      </w:pPr>
      <w:r w:rsidRPr="00AA113A">
        <w:rPr>
          <w:sz w:val="20"/>
          <w:szCs w:val="20"/>
          <w:lang w:val="ru-RU"/>
        </w:rPr>
        <w:t xml:space="preserve">Рис.3.1.  Построения отрезков </w:t>
      </w:r>
      <m:oMath>
        <m:r>
          <w:rPr>
            <w:rFonts w:ascii="Cambria Math"/>
            <w:sz w:val="20"/>
            <w:szCs w:val="20"/>
          </w:rPr>
          <m:t>CE</m:t>
        </m:r>
      </m:oMath>
      <w:r w:rsidRPr="00AA113A">
        <w:rPr>
          <w:sz w:val="20"/>
          <w:szCs w:val="20"/>
          <w:lang w:val="ru-RU"/>
        </w:rPr>
        <w:t xml:space="preserve"> и  </w:t>
      </w:r>
      <m:oMath>
        <m:r>
          <w:rPr>
            <w:rFonts w:ascii="Cambria Math"/>
            <w:sz w:val="20"/>
            <w:szCs w:val="20"/>
          </w:rPr>
          <m:t>BE</m:t>
        </m:r>
      </m:oMath>
      <w:r w:rsidRPr="00AA113A">
        <w:rPr>
          <w:sz w:val="20"/>
          <w:szCs w:val="20"/>
          <w:lang w:val="ru-RU"/>
        </w:rPr>
        <w:t>, равных стороне соответственно</w:t>
      </w:r>
    </w:p>
    <w:p w14:paraId="7CBBC28B" w14:textId="2C4DEC1D" w:rsidR="006262E3" w:rsidRPr="00AA113A" w:rsidRDefault="006262E3" w:rsidP="00060BE8">
      <w:pPr>
        <w:ind w:right="-360"/>
        <w:jc w:val="center"/>
        <w:rPr>
          <w:sz w:val="20"/>
          <w:szCs w:val="20"/>
          <w:lang w:val="ru-RU"/>
        </w:rPr>
      </w:pPr>
      <w:r w:rsidRPr="00AA113A">
        <w:rPr>
          <w:sz w:val="20"/>
          <w:szCs w:val="20"/>
          <w:lang w:val="ru-RU"/>
        </w:rPr>
        <w:t xml:space="preserve">правильного 5- и 10-угольника, вписанного в окружность радиуса </w:t>
      </w:r>
      <m:oMath>
        <m:r>
          <w:rPr>
            <w:rFonts w:ascii="Cambria Math"/>
            <w:sz w:val="20"/>
            <w:szCs w:val="20"/>
          </w:rPr>
          <m:t>BC</m:t>
        </m:r>
      </m:oMath>
    </w:p>
    <w:p w14:paraId="4A2349E7" w14:textId="77777777" w:rsidR="006262E3" w:rsidRPr="00AA113A" w:rsidRDefault="006262E3" w:rsidP="00060BE8">
      <w:pPr>
        <w:ind w:firstLine="432"/>
        <w:jc w:val="center"/>
        <w:outlineLvl w:val="0"/>
        <w:rPr>
          <w:sz w:val="22"/>
          <w:szCs w:val="22"/>
          <w:lang w:val="ru-RU"/>
        </w:rPr>
      </w:pPr>
    </w:p>
    <w:p w14:paraId="7E5CFA90" w14:textId="77777777" w:rsidR="006262E3" w:rsidRDefault="006262E3" w:rsidP="00165574">
      <w:pPr>
        <w:ind w:firstLine="432"/>
        <w:jc w:val="both"/>
        <w:outlineLvl w:val="0"/>
        <w:rPr>
          <w:b/>
          <w:bCs/>
          <w:sz w:val="22"/>
          <w:szCs w:val="22"/>
          <w:lang w:val="ru-RU"/>
        </w:rPr>
      </w:pPr>
      <w:r w:rsidRPr="00AA113A">
        <w:rPr>
          <w:sz w:val="22"/>
          <w:szCs w:val="22"/>
          <w:lang w:val="ru-RU"/>
        </w:rPr>
        <w:t xml:space="preserve">Восстановим окружность </w:t>
      </w:r>
      <w:r w:rsidRPr="00AA113A">
        <w:rPr>
          <w:i/>
          <w:sz w:val="22"/>
          <w:szCs w:val="22"/>
          <w:lang w:val="ru-RU"/>
        </w:rPr>
        <w:t>диаметра</w:t>
      </w:r>
      <w:r w:rsidRPr="00AA113A">
        <w:rPr>
          <w:sz w:val="22"/>
          <w:szCs w:val="22"/>
          <w:lang w:val="ru-RU"/>
        </w:rPr>
        <w:t xml:space="preserve"> </w:t>
      </w:r>
      <m:oMath>
        <m:r>
          <w:rPr>
            <w:rFonts w:ascii="Cambria Math"/>
            <w:sz w:val="22"/>
            <w:szCs w:val="22"/>
          </w:rPr>
          <m:t>D</m:t>
        </m:r>
      </m:oMath>
      <w:r w:rsidRPr="00AA113A">
        <w:rPr>
          <w:sz w:val="22"/>
          <w:szCs w:val="22"/>
          <w:lang w:val="ru-RU"/>
        </w:rPr>
        <w:t xml:space="preserve"> с центром в середине гипотенузы </w:t>
      </w:r>
      <m:oMath>
        <m:r>
          <w:rPr>
            <w:rFonts w:ascii="Cambria Math"/>
            <w:sz w:val="22"/>
            <w:szCs w:val="22"/>
          </w:rPr>
          <m:t>AC</m:t>
        </m:r>
      </m:oMath>
      <w:r w:rsidRPr="00AA113A">
        <w:rPr>
          <w:sz w:val="22"/>
          <w:szCs w:val="22"/>
          <w:lang w:val="ru-RU"/>
        </w:rPr>
        <w:t xml:space="preserve"> Золотого Треугольника </w:t>
      </w:r>
      <m:oMath>
        <m:r>
          <m:rPr>
            <m:sty m:val="p"/>
          </m:rPr>
          <w:rPr>
            <w:rFonts w:ascii="Cambria Math"/>
            <w:sz w:val="22"/>
            <w:szCs w:val="22"/>
          </w:rPr>
          <m:t>Δ</m:t>
        </m:r>
        <m:r>
          <w:rPr>
            <w:rFonts w:ascii="Cambria Math"/>
            <w:sz w:val="22"/>
            <w:szCs w:val="22"/>
          </w:rPr>
          <m:t>ABC</m:t>
        </m:r>
      </m:oMath>
      <w:r w:rsidRPr="00AA113A">
        <w:rPr>
          <w:sz w:val="22"/>
          <w:szCs w:val="22"/>
          <w:lang w:val="ru-RU"/>
        </w:rPr>
        <w:t xml:space="preserve"> (Рис.3.2). Она поделит гипотенузу на три отрезка: средний </w:t>
      </w:r>
      <m:oMath>
        <m:r>
          <w:rPr>
            <w:rFonts w:ascii="Cambria Math"/>
            <w:sz w:val="22"/>
            <w:szCs w:val="22"/>
          </w:rPr>
          <m:t>FG</m:t>
        </m:r>
        <m:r>
          <w:rPr>
            <w:rFonts w:ascii="Cambria Math"/>
            <w:sz w:val="22"/>
            <w:szCs w:val="22"/>
            <w:lang w:val="ru-RU"/>
          </w:rPr>
          <m:t>=</m:t>
        </m:r>
        <m:r>
          <w:rPr>
            <w:rFonts w:ascii="Cambria Math"/>
            <w:sz w:val="22"/>
            <w:szCs w:val="22"/>
          </w:rPr>
          <m:t>D</m:t>
        </m:r>
      </m:oMath>
      <w:r w:rsidRPr="00AA113A">
        <w:rPr>
          <w:sz w:val="22"/>
          <w:szCs w:val="22"/>
          <w:lang w:val="ru-RU"/>
        </w:rPr>
        <w:t xml:space="preserve"> и два равных крайних </w:t>
      </w:r>
      <m:oMath>
        <m:r>
          <w:rPr>
            <w:rFonts w:ascii="Cambria Math"/>
            <w:sz w:val="22"/>
            <w:szCs w:val="22"/>
          </w:rPr>
          <m:t>AF</m:t>
        </m:r>
        <m:r>
          <w:rPr>
            <w:rFonts w:ascii="Cambria Math"/>
            <w:sz w:val="22"/>
            <w:szCs w:val="22"/>
            <w:lang w:val="ru-RU"/>
          </w:rPr>
          <m:t>=</m:t>
        </m:r>
        <m:r>
          <w:rPr>
            <w:rFonts w:ascii="Cambria Math"/>
            <w:sz w:val="22"/>
            <w:szCs w:val="22"/>
          </w:rPr>
          <m:t>GC</m:t>
        </m:r>
        <m:r>
          <w:rPr>
            <w:rFonts w:ascii="Cambria Math"/>
            <w:sz w:val="22"/>
            <w:szCs w:val="22"/>
            <w:lang w:val="ru-RU"/>
          </w:rPr>
          <m:t>&lt;</m:t>
        </m:r>
        <m:r>
          <w:rPr>
            <w:rFonts w:ascii="Cambria Math"/>
            <w:sz w:val="22"/>
            <w:szCs w:val="22"/>
          </w:rPr>
          <m:t>D</m:t>
        </m:r>
      </m:oMath>
      <w:r w:rsidRPr="00AA113A">
        <w:rPr>
          <w:sz w:val="22"/>
          <w:szCs w:val="22"/>
          <w:lang w:val="ru-RU"/>
        </w:rPr>
        <w:t xml:space="preserve">, обозначим их длину равной </w:t>
      </w:r>
      <m:oMath>
        <m:r>
          <w:rPr>
            <w:rFonts w:ascii="Cambria Math"/>
            <w:sz w:val="22"/>
            <w:szCs w:val="22"/>
            <w:lang w:val="ru-RU"/>
          </w:rPr>
          <m:t>Ф-</m:t>
        </m:r>
        <m:r>
          <w:rPr>
            <w:rFonts w:ascii="Cambria Math"/>
            <w:sz w:val="22"/>
            <w:szCs w:val="22"/>
          </w:rPr>
          <m:t>D</m:t>
        </m:r>
      </m:oMath>
      <w:r w:rsidRPr="00AA113A">
        <w:rPr>
          <w:sz w:val="22"/>
          <w:szCs w:val="22"/>
          <w:lang w:val="ru-RU"/>
        </w:rPr>
        <w:t xml:space="preserve">, т. е. </w:t>
      </w:r>
      <m:oMath>
        <m:r>
          <w:rPr>
            <w:rFonts w:ascii="Cambria Math"/>
            <w:sz w:val="22"/>
            <w:szCs w:val="22"/>
          </w:rPr>
          <m:t>AF</m:t>
        </m:r>
        <m:r>
          <w:rPr>
            <w:rFonts w:ascii="Cambria Math"/>
            <w:sz w:val="22"/>
            <w:szCs w:val="22"/>
            <w:lang w:val="ru-RU"/>
          </w:rPr>
          <m:t>=</m:t>
        </m:r>
        <m:r>
          <w:rPr>
            <w:rFonts w:ascii="Cambria Math"/>
            <w:sz w:val="22"/>
            <w:szCs w:val="22"/>
          </w:rPr>
          <m:t>GC</m:t>
        </m:r>
        <m:r>
          <w:rPr>
            <w:rFonts w:ascii="Cambria Math"/>
            <w:sz w:val="22"/>
            <w:szCs w:val="22"/>
            <w:lang w:val="ru-RU"/>
          </w:rPr>
          <m:t>=</m:t>
        </m:r>
        <m:r>
          <w:rPr>
            <w:rFonts w:ascii="Cambria Math"/>
            <w:sz w:val="22"/>
            <w:szCs w:val="22"/>
            <w:lang w:val="ru-RU"/>
          </w:rPr>
          <m:t>Ф-</m:t>
        </m:r>
        <m:r>
          <w:rPr>
            <w:rFonts w:ascii="Cambria Math"/>
            <w:sz w:val="22"/>
            <w:szCs w:val="22"/>
          </w:rPr>
          <m:t>D</m:t>
        </m:r>
      </m:oMath>
      <w:r w:rsidRPr="00AA113A">
        <w:rPr>
          <w:sz w:val="22"/>
          <w:szCs w:val="22"/>
          <w:lang w:val="ru-RU"/>
        </w:rPr>
        <w:t xml:space="preserve">, тогда   </w:t>
      </w:r>
      <m:oMath>
        <m:r>
          <w:rPr>
            <w:rFonts w:ascii="Cambria Math"/>
            <w:sz w:val="22"/>
            <w:szCs w:val="22"/>
          </w:rPr>
          <m:t>AG</m:t>
        </m:r>
        <m:r>
          <w:rPr>
            <w:rFonts w:ascii="Cambria Math"/>
            <w:sz w:val="22"/>
            <w:szCs w:val="22"/>
            <w:lang w:val="ru-RU"/>
          </w:rPr>
          <m:t>=</m:t>
        </m:r>
        <m:r>
          <w:rPr>
            <w:rFonts w:ascii="Cambria Math"/>
            <w:sz w:val="22"/>
            <w:szCs w:val="22"/>
          </w:rPr>
          <m:t>FC</m:t>
        </m:r>
        <m:r>
          <w:rPr>
            <w:rFonts w:ascii="Cambria Math"/>
            <w:sz w:val="22"/>
            <w:szCs w:val="22"/>
            <w:lang w:val="ru-RU"/>
          </w:rPr>
          <m:t>=</m:t>
        </m:r>
        <m:r>
          <w:rPr>
            <w:rFonts w:ascii="Cambria Math"/>
            <w:sz w:val="22"/>
            <w:szCs w:val="22"/>
            <w:lang w:val="ru-RU"/>
          </w:rPr>
          <m:t>Ф</m:t>
        </m:r>
      </m:oMath>
      <w:r w:rsidRPr="00AA113A">
        <w:rPr>
          <w:sz w:val="22"/>
          <w:szCs w:val="22"/>
          <w:lang w:val="ru-RU"/>
        </w:rPr>
        <w:t xml:space="preserve">. Данная схема деления гипотенузы называется Золотым Сечением (что соответствует </w:t>
      </w:r>
      <w:r w:rsidRPr="00AA113A">
        <w:rPr>
          <w:sz w:val="22"/>
          <w:szCs w:val="22"/>
          <w:lang w:val="ru-RU"/>
        </w:rPr>
        <w:lastRenderedPageBreak/>
        <w:t>и современной терминологии: см. раздел П.5</w:t>
      </w:r>
      <w:r w:rsidRPr="002961D6">
        <w:rPr>
          <w:sz w:val="22"/>
          <w:szCs w:val="22"/>
          <w:lang w:val="ru-RU"/>
        </w:rPr>
        <w:t xml:space="preserve">). Как было отмечено выше, отрезок </w:t>
      </w:r>
      <m:oMath>
        <m:r>
          <w:rPr>
            <w:rFonts w:ascii="Cambria Math"/>
            <w:sz w:val="22"/>
            <w:szCs w:val="22"/>
          </w:rPr>
          <m:t>AF</m:t>
        </m:r>
        <m:r>
          <w:rPr>
            <w:rFonts w:ascii="Cambria Math"/>
            <w:sz w:val="22"/>
            <w:szCs w:val="22"/>
            <w:lang w:val="ru-RU"/>
          </w:rPr>
          <m:t>=</m:t>
        </m:r>
        <m:r>
          <w:rPr>
            <w:rFonts w:ascii="Cambria Math"/>
            <w:sz w:val="22"/>
            <w:szCs w:val="22"/>
          </w:rPr>
          <m:t>GC</m:t>
        </m:r>
        <m:r>
          <w:rPr>
            <w:rFonts w:ascii="Cambria Math"/>
            <w:sz w:val="22"/>
            <w:szCs w:val="22"/>
            <w:lang w:val="ru-RU"/>
          </w:rPr>
          <m:t>=</m:t>
        </m:r>
        <m:r>
          <w:rPr>
            <w:rFonts w:ascii="Cambria Math"/>
            <w:sz w:val="22"/>
            <w:szCs w:val="22"/>
            <w:lang w:val="ru-RU"/>
          </w:rPr>
          <m:t>Ф-</m:t>
        </m:r>
        <m:r>
          <w:rPr>
            <w:rFonts w:ascii="Cambria Math"/>
            <w:sz w:val="22"/>
            <w:szCs w:val="22"/>
          </w:rPr>
          <m:t>D</m:t>
        </m:r>
      </m:oMath>
      <w:r w:rsidRPr="002961D6">
        <w:rPr>
          <w:sz w:val="22"/>
          <w:szCs w:val="22"/>
          <w:lang w:val="ru-RU"/>
        </w:rPr>
        <w:t xml:space="preserve"> равен стороне правильного десятиугольника, вписанного в окружность радиуса </w:t>
      </w:r>
      <m:oMath>
        <m:r>
          <w:rPr>
            <w:rFonts w:ascii="Cambria Math"/>
            <w:sz w:val="22"/>
            <w:szCs w:val="22"/>
          </w:rPr>
          <m:t>D</m:t>
        </m:r>
      </m:oMath>
      <w:r>
        <w:rPr>
          <w:sz w:val="22"/>
          <w:szCs w:val="22"/>
          <w:lang w:val="ru-RU"/>
        </w:rPr>
        <w:t xml:space="preserve"> (но не </w:t>
      </w:r>
      <m:oMath>
        <m:r>
          <w:rPr>
            <w:rFonts w:ascii="Cambria Math" w:hAnsi="Cambria Math"/>
            <w:sz w:val="22"/>
            <w:szCs w:val="22"/>
            <w:lang w:val="ru-RU"/>
          </w:rPr>
          <m:t>2</m:t>
        </m:r>
        <m:r>
          <w:rPr>
            <w:rFonts w:ascii="Cambria Math"/>
            <w:sz w:val="22"/>
            <w:szCs w:val="22"/>
          </w:rPr>
          <m:t>D</m:t>
        </m:r>
        <m:r>
          <w:rPr>
            <w:rFonts w:ascii="Cambria Math"/>
            <w:sz w:val="22"/>
            <w:szCs w:val="22"/>
            <w:lang w:val="ru-RU"/>
          </w:rPr>
          <m:t>‼</m:t>
        </m:r>
        <m:r>
          <w:rPr>
            <w:rFonts w:ascii="Cambria Math"/>
            <w:sz w:val="22"/>
            <w:szCs w:val="22"/>
            <w:lang w:val="ru-RU"/>
          </w:rPr>
          <m:t>!)</m:t>
        </m:r>
      </m:oMath>
      <w:r w:rsidRPr="002961D6">
        <w:rPr>
          <w:sz w:val="22"/>
          <w:szCs w:val="22"/>
          <w:lang w:val="ru-RU"/>
        </w:rPr>
        <w:t>.</w:t>
      </w:r>
      <w:r>
        <w:rPr>
          <w:sz w:val="22"/>
          <w:szCs w:val="22"/>
          <w:lang w:val="ru-RU"/>
        </w:rPr>
        <w:t xml:space="preserve"> </w:t>
      </w:r>
      <w:r w:rsidRPr="007155E8">
        <w:rPr>
          <w:b/>
          <w:bCs/>
          <w:sz w:val="22"/>
          <w:szCs w:val="22"/>
          <w:lang w:val="ru-RU"/>
        </w:rPr>
        <w:t xml:space="preserve"> </w:t>
      </w:r>
    </w:p>
    <w:p w14:paraId="50055F9F" w14:textId="77777777" w:rsidR="006262E3" w:rsidRDefault="006262E3" w:rsidP="00165574">
      <w:pPr>
        <w:ind w:firstLine="432"/>
        <w:jc w:val="both"/>
        <w:outlineLvl w:val="0"/>
        <w:rPr>
          <w:sz w:val="22"/>
          <w:szCs w:val="22"/>
          <w:lang w:val="ru-RU"/>
        </w:rPr>
      </w:pPr>
      <w:r w:rsidRPr="002961D6">
        <w:rPr>
          <w:sz w:val="22"/>
          <w:szCs w:val="22"/>
          <w:lang w:val="ru-RU"/>
        </w:rPr>
        <w:t xml:space="preserve">Можно показать, что отрезок </w:t>
      </w:r>
      <m:oMath>
        <m:r>
          <w:rPr>
            <w:rFonts w:ascii="Cambria Math"/>
            <w:sz w:val="22"/>
            <w:szCs w:val="22"/>
          </w:rPr>
          <m:t>D</m:t>
        </m:r>
      </m:oMath>
      <w:r w:rsidRPr="002961D6">
        <w:rPr>
          <w:sz w:val="22"/>
          <w:szCs w:val="22"/>
          <w:lang w:val="ru-RU"/>
        </w:rPr>
        <w:t xml:space="preserve">, в свою очередь, равен стороне правильного десятиугольника, вписанного в окружность радиуса </w:t>
      </w:r>
      <m:oMath>
        <m:r>
          <w:rPr>
            <w:rFonts w:ascii="Cambria Math"/>
            <w:sz w:val="22"/>
            <w:szCs w:val="22"/>
            <w:lang w:val="ru-RU"/>
          </w:rPr>
          <m:t>Ф</m:t>
        </m:r>
      </m:oMath>
      <w:r w:rsidRPr="002961D6">
        <w:rPr>
          <w:sz w:val="22"/>
          <w:szCs w:val="22"/>
          <w:lang w:val="ru-RU"/>
        </w:rPr>
        <w:t xml:space="preserve">. Для этого необходимо или непосредственно строить соответствующие окружность и многоугольник, воспользовавшись построениями на </w:t>
      </w:r>
      <w:r w:rsidRPr="00AA113A">
        <w:rPr>
          <w:sz w:val="22"/>
          <w:szCs w:val="22"/>
          <w:lang w:val="ru-RU"/>
        </w:rPr>
        <w:t>Рис.3.1</w:t>
      </w:r>
      <w:r w:rsidRPr="00AA113A">
        <w:rPr>
          <w:b/>
          <w:bCs/>
          <w:sz w:val="22"/>
          <w:szCs w:val="22"/>
          <w:lang w:val="ru-RU"/>
        </w:rPr>
        <w:t xml:space="preserve"> </w:t>
      </w:r>
      <w:r w:rsidRPr="002961D6">
        <w:rPr>
          <w:sz w:val="22"/>
          <w:szCs w:val="22"/>
          <w:lang w:val="ru-RU"/>
        </w:rPr>
        <w:t xml:space="preserve">или, построив прямоугольный треугольник с катетами </w:t>
      </w:r>
      <m:oMath>
        <m:r>
          <w:rPr>
            <w:rFonts w:ascii="Cambria Math"/>
            <w:sz w:val="22"/>
            <w:szCs w:val="22"/>
            <w:lang w:val="ru-RU"/>
          </w:rPr>
          <m:t>Ф</m:t>
        </m:r>
      </m:oMath>
      <w:r w:rsidRPr="002961D6">
        <w:rPr>
          <w:sz w:val="22"/>
          <w:szCs w:val="22"/>
          <w:lang w:val="ru-RU"/>
        </w:rPr>
        <w:t xml:space="preserve"> и </w:t>
      </w:r>
      <m:oMath>
        <m:r>
          <w:rPr>
            <w:rFonts w:ascii="Cambria Math"/>
            <w:sz w:val="22"/>
            <w:szCs w:val="22"/>
            <w:lang w:val="ru-RU"/>
          </w:rPr>
          <m:t>2</m:t>
        </m:r>
        <m:r>
          <w:rPr>
            <w:rFonts w:ascii="Cambria Math"/>
            <w:sz w:val="22"/>
            <w:szCs w:val="22"/>
            <w:lang w:val="ru-RU"/>
          </w:rPr>
          <m:t>Ф</m:t>
        </m:r>
      </m:oMath>
      <w:r w:rsidRPr="002961D6">
        <w:rPr>
          <w:sz w:val="22"/>
          <w:szCs w:val="22"/>
          <w:lang w:val="ru-RU"/>
        </w:rPr>
        <w:t xml:space="preserve"> и окружность диаметра </w:t>
      </w:r>
      <m:oMath>
        <m:r>
          <w:rPr>
            <w:rFonts w:ascii="Cambria Math"/>
            <w:sz w:val="22"/>
            <w:szCs w:val="22"/>
            <w:lang w:val="ru-RU"/>
          </w:rPr>
          <m:t>Ф</m:t>
        </m:r>
      </m:oMath>
      <w:r w:rsidRPr="002961D6">
        <w:rPr>
          <w:sz w:val="22"/>
          <w:szCs w:val="22"/>
          <w:lang w:val="ru-RU"/>
        </w:rPr>
        <w:t xml:space="preserve"> в середине гипотенузы, убедиться, что построенная окружность отсечет от гипотенузы два крайних отрезка длиной </w:t>
      </w:r>
      <m:oMath>
        <m:r>
          <w:rPr>
            <w:rFonts w:ascii="Cambria Math"/>
            <w:sz w:val="22"/>
            <w:szCs w:val="22"/>
          </w:rPr>
          <m:t>D</m:t>
        </m:r>
      </m:oMath>
      <w:r w:rsidRPr="002961D6">
        <w:rPr>
          <w:sz w:val="22"/>
          <w:szCs w:val="22"/>
          <w:lang w:val="ru-RU"/>
        </w:rPr>
        <w:t xml:space="preserve"> каждый. Кроме того, тем же конструктивным способом можно выстроить окружность радиуса</w:t>
      </w:r>
      <w:r w:rsidRPr="00AA37EC">
        <w:rPr>
          <w:sz w:val="22"/>
          <w:szCs w:val="22"/>
          <w:lang w:val="ru-RU"/>
        </w:rPr>
        <w:t xml:space="preserve">  </w:t>
      </w:r>
      <w:r w:rsidRPr="002961D6">
        <w:rPr>
          <w:sz w:val="22"/>
          <w:szCs w:val="22"/>
          <w:lang w:val="ru-RU"/>
        </w:rPr>
        <w:t xml:space="preserve"> </w:t>
      </w:r>
      <m:oMath>
        <m:r>
          <w:rPr>
            <w:rFonts w:ascii="Cambria Math"/>
            <w:sz w:val="22"/>
            <w:szCs w:val="22"/>
            <w:lang w:val="ru-RU"/>
          </w:rPr>
          <m:t>Ф</m:t>
        </m:r>
        <m:r>
          <w:rPr>
            <w:rFonts w:ascii="Cambria Math"/>
            <w:sz w:val="22"/>
            <w:szCs w:val="22"/>
            <w:lang w:val="ru-RU"/>
          </w:rPr>
          <m:t>+</m:t>
        </m:r>
        <m:r>
          <w:rPr>
            <w:rFonts w:ascii="Cambria Math"/>
            <w:sz w:val="22"/>
            <w:szCs w:val="22"/>
          </w:rPr>
          <m:t>D</m:t>
        </m:r>
      </m:oMath>
      <w:r w:rsidRPr="002961D6">
        <w:rPr>
          <w:sz w:val="22"/>
          <w:szCs w:val="22"/>
          <w:lang w:val="ru-RU"/>
        </w:rPr>
        <w:t xml:space="preserve"> </w:t>
      </w:r>
      <w:r w:rsidRPr="00AA37EC">
        <w:rPr>
          <w:sz w:val="22"/>
          <w:szCs w:val="22"/>
          <w:lang w:val="ru-RU"/>
        </w:rPr>
        <w:t xml:space="preserve">  </w:t>
      </w:r>
      <w:r w:rsidRPr="002961D6">
        <w:rPr>
          <w:sz w:val="22"/>
          <w:szCs w:val="22"/>
          <w:lang w:val="ru-RU"/>
        </w:rPr>
        <w:t>и показать, что</w:t>
      </w:r>
      <w:r w:rsidRPr="00AA37EC">
        <w:rPr>
          <w:sz w:val="22"/>
          <w:szCs w:val="22"/>
          <w:lang w:val="ru-RU"/>
        </w:rPr>
        <w:t xml:space="preserve">     </w:t>
      </w:r>
      <w:r w:rsidRPr="002961D6">
        <w:rPr>
          <w:sz w:val="22"/>
          <w:szCs w:val="22"/>
          <w:lang w:val="ru-RU"/>
        </w:rPr>
        <w:t xml:space="preserve"> стороной правильного десятиугольника, вписанного в нее, является отрезок</w:t>
      </w:r>
      <w:r w:rsidRPr="00AA37EC">
        <w:rPr>
          <w:sz w:val="22"/>
          <w:szCs w:val="22"/>
          <w:lang w:val="ru-RU"/>
        </w:rPr>
        <w:t xml:space="preserve">           </w:t>
      </w:r>
      <w:r w:rsidRPr="002961D6">
        <w:rPr>
          <w:sz w:val="22"/>
          <w:szCs w:val="22"/>
          <w:lang w:val="ru-RU"/>
        </w:rPr>
        <w:t xml:space="preserve">длиной </w:t>
      </w:r>
      <m:oMath>
        <m:r>
          <w:rPr>
            <w:rFonts w:ascii="Cambria Math"/>
            <w:sz w:val="22"/>
            <w:szCs w:val="22"/>
            <w:lang w:val="ru-RU"/>
          </w:rPr>
          <m:t>Ф</m:t>
        </m:r>
      </m:oMath>
      <w:r w:rsidRPr="002961D6">
        <w:rPr>
          <w:sz w:val="22"/>
          <w:szCs w:val="22"/>
          <w:lang w:val="ru-RU"/>
        </w:rPr>
        <w:t xml:space="preserve">. </w:t>
      </w:r>
      <w:r>
        <w:rPr>
          <w:sz w:val="22"/>
          <w:szCs w:val="22"/>
          <w:lang w:val="ru-RU"/>
        </w:rPr>
        <w:t xml:space="preserve"> </w:t>
      </w:r>
    </w:p>
    <w:p w14:paraId="15B784DD" w14:textId="12A1DE38" w:rsidR="006262E3" w:rsidRDefault="006262E3" w:rsidP="002A0EC7">
      <w:pPr>
        <w:ind w:firstLine="432"/>
        <w:jc w:val="both"/>
        <w:outlineLvl w:val="0"/>
        <w:rPr>
          <w:sz w:val="22"/>
          <w:szCs w:val="22"/>
          <w:lang w:val="ru-RU"/>
        </w:rPr>
      </w:pPr>
      <w:r>
        <w:rPr>
          <w:noProof/>
          <w:sz w:val="22"/>
          <w:szCs w:val="22"/>
          <w:lang w:val="ru-RU"/>
        </w:rPr>
        <w:drawing>
          <wp:inline distT="0" distB="0" distL="0" distR="0" wp14:anchorId="204497DF" wp14:editId="06499D96">
            <wp:extent cx="3170129" cy="249555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Рис.3.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2202" cy="2505054"/>
                    </a:xfrm>
                    <a:prstGeom prst="rect">
                      <a:avLst/>
                    </a:prstGeom>
                  </pic:spPr>
                </pic:pic>
              </a:graphicData>
            </a:graphic>
          </wp:inline>
        </w:drawing>
      </w:r>
    </w:p>
    <w:p w14:paraId="3C70D173" w14:textId="48EC04F5" w:rsidR="006262E3" w:rsidRPr="00AA113A" w:rsidRDefault="006262E3" w:rsidP="00060BE8">
      <w:pPr>
        <w:ind w:right="-360"/>
        <w:jc w:val="center"/>
        <w:rPr>
          <w:sz w:val="20"/>
          <w:szCs w:val="20"/>
          <w:lang w:val="ru-RU"/>
        </w:rPr>
      </w:pPr>
      <w:r w:rsidRPr="00AA113A">
        <w:rPr>
          <w:sz w:val="20"/>
          <w:szCs w:val="20"/>
          <w:lang w:val="ru-RU"/>
        </w:rPr>
        <w:t xml:space="preserve">Рис.3.2.  Сечение окружностью произвольного диаметра </w:t>
      </w:r>
      <m:oMath>
        <m:r>
          <w:rPr>
            <w:rFonts w:ascii="Cambria Math"/>
            <w:sz w:val="20"/>
            <w:szCs w:val="20"/>
          </w:rPr>
          <m:t>D</m:t>
        </m:r>
      </m:oMath>
      <w:r w:rsidRPr="00AA113A">
        <w:rPr>
          <w:sz w:val="20"/>
          <w:szCs w:val="20"/>
          <w:lang w:val="ru-RU"/>
        </w:rPr>
        <w:t xml:space="preserve"> гипотенузы</w:t>
      </w:r>
    </w:p>
    <w:p w14:paraId="4F200756" w14:textId="1B91831F" w:rsidR="006262E3" w:rsidRPr="00AA113A" w:rsidRDefault="006262E3" w:rsidP="00060BE8">
      <w:pPr>
        <w:ind w:right="-360"/>
        <w:jc w:val="center"/>
        <w:rPr>
          <w:sz w:val="20"/>
          <w:szCs w:val="20"/>
          <w:lang w:val="ru-RU"/>
        </w:rPr>
      </w:pPr>
      <w:r w:rsidRPr="00AA113A">
        <w:rPr>
          <w:sz w:val="20"/>
          <w:szCs w:val="20"/>
          <w:lang w:val="ru-RU"/>
        </w:rPr>
        <w:t xml:space="preserve">прямоугольного треугольника с катетами  </w:t>
      </w:r>
      <m:oMath>
        <m:r>
          <w:rPr>
            <w:rFonts w:ascii="Cambria Math"/>
            <w:sz w:val="20"/>
            <w:szCs w:val="20"/>
          </w:rPr>
          <m:t>D</m:t>
        </m:r>
      </m:oMath>
      <w:r w:rsidRPr="00AA113A">
        <w:rPr>
          <w:sz w:val="20"/>
          <w:szCs w:val="20"/>
          <w:lang w:val="ru-RU"/>
        </w:rPr>
        <w:t xml:space="preserve"> и </w:t>
      </w:r>
      <m:oMath>
        <m:r>
          <w:rPr>
            <w:rFonts w:ascii="Cambria Math" w:hAnsi="Cambria Math"/>
            <w:sz w:val="20"/>
            <w:szCs w:val="20"/>
            <w:lang w:val="ru-RU"/>
          </w:rPr>
          <m:t>2</m:t>
        </m:r>
        <m:r>
          <w:rPr>
            <w:rFonts w:ascii="Cambria Math"/>
            <w:sz w:val="20"/>
            <w:szCs w:val="20"/>
          </w:rPr>
          <m:t>D</m:t>
        </m:r>
      </m:oMath>
      <w:r w:rsidRPr="00AA113A">
        <w:rPr>
          <w:sz w:val="20"/>
          <w:szCs w:val="20"/>
          <w:lang w:val="ru-RU"/>
        </w:rPr>
        <w:t>.</w:t>
      </w:r>
    </w:p>
    <w:p w14:paraId="1AC650ED" w14:textId="52F5456F" w:rsidR="006262E3" w:rsidRPr="001B3132" w:rsidRDefault="006262E3" w:rsidP="00096B0F">
      <w:pPr>
        <w:ind w:firstLine="432"/>
        <w:jc w:val="both"/>
        <w:outlineLvl w:val="0"/>
        <w:rPr>
          <w:sz w:val="22"/>
          <w:szCs w:val="22"/>
          <w:lang w:val="ru-RU"/>
        </w:rPr>
      </w:pPr>
      <w:r>
        <w:rPr>
          <w:sz w:val="22"/>
          <w:szCs w:val="22"/>
          <w:lang w:val="ru-RU"/>
        </w:rPr>
        <w:t xml:space="preserve">    </w:t>
      </w:r>
      <w:r w:rsidRPr="001B3132">
        <w:rPr>
          <w:sz w:val="22"/>
          <w:szCs w:val="22"/>
          <w:lang w:val="ru-RU"/>
        </w:rPr>
        <w:t xml:space="preserve">                                                    </w:t>
      </w:r>
    </w:p>
    <w:p w14:paraId="66D6C0AA" w14:textId="77777777" w:rsidR="00FC6B72" w:rsidRDefault="00FC6B72" w:rsidP="00FC6B72">
      <w:pPr>
        <w:ind w:firstLine="432"/>
        <w:jc w:val="both"/>
        <w:outlineLvl w:val="0"/>
        <w:rPr>
          <w:sz w:val="22"/>
          <w:szCs w:val="22"/>
          <w:lang w:val="ru-RU"/>
        </w:rPr>
      </w:pPr>
      <w:r>
        <w:rPr>
          <w:sz w:val="22"/>
          <w:szCs w:val="22"/>
          <w:lang w:val="ru-RU"/>
        </w:rPr>
        <w:t xml:space="preserve">Выберем в качестве инструмента, измеряющего протяженности плоских форм, прямоугольник со сторонами </w:t>
      </w:r>
      <m:oMath>
        <m:r>
          <w:rPr>
            <w:rFonts w:ascii="Cambria Math"/>
            <w:sz w:val="22"/>
            <w:szCs w:val="22"/>
            <w:lang w:val="ru-RU"/>
          </w:rPr>
          <m:t>Ф</m:t>
        </m:r>
      </m:oMath>
      <w:r>
        <w:rPr>
          <w:sz w:val="22"/>
          <w:szCs w:val="22"/>
          <w:lang w:val="ru-RU"/>
        </w:rPr>
        <w:t xml:space="preserve"> и </w:t>
      </w:r>
      <m:oMath>
        <m:r>
          <w:rPr>
            <w:rFonts w:ascii="Cambria Math"/>
            <w:sz w:val="22"/>
            <w:szCs w:val="22"/>
            <w:lang w:val="ru-RU"/>
          </w:rPr>
          <m:t>Ф-</m:t>
        </m:r>
        <m:r>
          <w:rPr>
            <w:rFonts w:ascii="Cambria Math"/>
            <w:sz w:val="22"/>
            <w:szCs w:val="22"/>
          </w:rPr>
          <m:t>D</m:t>
        </m:r>
      </m:oMath>
      <w:r>
        <w:rPr>
          <w:sz w:val="22"/>
          <w:szCs w:val="22"/>
          <w:lang w:val="ru-RU"/>
        </w:rPr>
        <w:t xml:space="preserve"> и обозначим его </w:t>
      </w:r>
      <m:oMath>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Pr>
          <w:sz w:val="22"/>
          <w:szCs w:val="22"/>
          <w:lang w:val="ru-RU"/>
        </w:rPr>
        <w:t>.</w:t>
      </w:r>
    </w:p>
    <w:p w14:paraId="57AA2E0C" w14:textId="77777777" w:rsidR="00FC6B72" w:rsidRPr="00C63E70" w:rsidRDefault="00FC6B72" w:rsidP="00FC6B72">
      <w:pPr>
        <w:ind w:firstLine="432"/>
        <w:jc w:val="both"/>
        <w:outlineLvl w:val="0"/>
        <w:rPr>
          <w:sz w:val="22"/>
          <w:szCs w:val="22"/>
          <w:lang w:val="ru-RU"/>
        </w:rPr>
      </w:pPr>
      <w:r w:rsidRPr="002961D6">
        <w:rPr>
          <w:sz w:val="22"/>
          <w:szCs w:val="22"/>
          <w:lang w:val="ru-RU"/>
        </w:rPr>
        <w:t xml:space="preserve">Итак, при заданной эталонной длине </w:t>
      </w:r>
      <m:oMath>
        <m:r>
          <w:rPr>
            <w:rFonts w:ascii="Cambria Math"/>
            <w:sz w:val="22"/>
            <w:szCs w:val="22"/>
          </w:rPr>
          <m:t>D</m:t>
        </m:r>
      </m:oMath>
      <w:r w:rsidRPr="002961D6">
        <w:rPr>
          <w:sz w:val="22"/>
          <w:szCs w:val="22"/>
          <w:lang w:val="ru-RU"/>
        </w:rPr>
        <w:t xml:space="preserve"> два инструмента, отрезки </w:t>
      </w:r>
      <m:oMath>
        <m:r>
          <w:rPr>
            <w:rFonts w:ascii="Cambria Math"/>
            <w:sz w:val="22"/>
            <w:szCs w:val="22"/>
            <w:lang w:val="ru-RU"/>
          </w:rPr>
          <m:t>Ф</m:t>
        </m:r>
      </m:oMath>
      <w:r w:rsidRPr="002961D6">
        <w:rPr>
          <w:sz w:val="22"/>
          <w:szCs w:val="22"/>
          <w:lang w:val="ru-RU"/>
        </w:rPr>
        <w:t xml:space="preserve"> и </w:t>
      </w:r>
      <w:r>
        <w:rPr>
          <w:sz w:val="22"/>
          <w:szCs w:val="22"/>
          <w:lang w:val="ru-RU"/>
        </w:rPr>
        <w:t xml:space="preserve">  </w:t>
      </w:r>
      <m:oMath>
        <m:r>
          <w:rPr>
            <w:rFonts w:ascii="Cambria Math"/>
            <w:sz w:val="22"/>
            <w:szCs w:val="22"/>
            <w:lang w:val="ru-RU"/>
          </w:rPr>
          <m:t>Ф-</m:t>
        </m:r>
        <m:r>
          <w:rPr>
            <w:rFonts w:ascii="Cambria Math"/>
            <w:sz w:val="22"/>
            <w:szCs w:val="22"/>
          </w:rPr>
          <m:t>D</m:t>
        </m:r>
      </m:oMath>
      <w:r w:rsidRPr="002961D6">
        <w:rPr>
          <w:sz w:val="22"/>
          <w:szCs w:val="22"/>
          <w:lang w:val="ru-RU"/>
        </w:rPr>
        <w:t xml:space="preserve">, получаемые конструктивным методом в рамках геометрии шумеров, позволяют делить окружность на десять равных частей.  Кроме способа деления окружности необходимо указать правило построения теми же инструментами площадей соответствующей кратности. Это достигается, например, делением на десять равных частей самих линейных инструментов </w:t>
      </w:r>
      <m:oMath>
        <m:r>
          <w:rPr>
            <w:rFonts w:ascii="Cambria Math"/>
            <w:sz w:val="22"/>
            <w:szCs w:val="22"/>
            <w:lang w:val="ru-RU"/>
          </w:rPr>
          <m:t>Ф</m:t>
        </m:r>
      </m:oMath>
      <w:r w:rsidRPr="002961D6">
        <w:rPr>
          <w:sz w:val="22"/>
          <w:szCs w:val="22"/>
          <w:lang w:val="ru-RU"/>
        </w:rPr>
        <w:t xml:space="preserve"> и </w:t>
      </w:r>
      <m:oMath>
        <m:r>
          <w:rPr>
            <w:rFonts w:ascii="Cambria Math"/>
            <w:sz w:val="22"/>
            <w:szCs w:val="22"/>
            <w:lang w:val="ru-RU"/>
          </w:rPr>
          <m:t>Ф-</m:t>
        </m:r>
        <m:r>
          <w:rPr>
            <w:rFonts w:ascii="Cambria Math"/>
            <w:sz w:val="22"/>
            <w:szCs w:val="22"/>
          </w:rPr>
          <m:t>D</m:t>
        </m:r>
      </m:oMath>
      <w:r w:rsidRPr="002961D6">
        <w:rPr>
          <w:sz w:val="22"/>
          <w:szCs w:val="22"/>
          <w:lang w:val="ru-RU"/>
        </w:rPr>
        <w:t xml:space="preserve">. Чтобы </w:t>
      </w:r>
      <w:r w:rsidRPr="00F65535">
        <w:rPr>
          <w:sz w:val="22"/>
          <w:szCs w:val="22"/>
          <w:lang w:val="ru-RU"/>
        </w:rPr>
        <w:t xml:space="preserve">убедиться в наличии такой </w:t>
      </w:r>
      <w:r w:rsidRPr="002961D6">
        <w:rPr>
          <w:sz w:val="22"/>
          <w:szCs w:val="22"/>
          <w:lang w:val="ru-RU"/>
        </w:rPr>
        <w:t xml:space="preserve">возможности, построим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на базе одночастичного отрезка длиной не </w:t>
      </w:r>
      <m:oMath>
        <m:r>
          <w:rPr>
            <w:rFonts w:ascii="Cambria Math"/>
            <w:sz w:val="22"/>
            <w:szCs w:val="22"/>
          </w:rPr>
          <m:t>D</m:t>
        </m:r>
      </m:oMath>
      <w:r w:rsidRPr="002961D6">
        <w:rPr>
          <w:sz w:val="22"/>
          <w:szCs w:val="22"/>
          <w:lang w:val="ru-RU"/>
        </w:rPr>
        <w:t xml:space="preserve">, как строилось прежде, а длиной </w:t>
      </w:r>
      <m:oMath>
        <m:r>
          <w:rPr>
            <w:rFonts w:ascii="Cambria Math"/>
            <w:sz w:val="22"/>
            <w:szCs w:val="22"/>
            <w:lang w:val="ru-RU"/>
          </w:rPr>
          <m:t>Ф</m:t>
        </m:r>
      </m:oMath>
      <w:r w:rsidRPr="002961D6">
        <w:rPr>
          <w:sz w:val="22"/>
          <w:szCs w:val="22"/>
          <w:lang w:val="ru-RU"/>
        </w:rPr>
        <w:t xml:space="preserve"> или </w:t>
      </w:r>
      <m:oMath>
        <m:r>
          <w:rPr>
            <w:rFonts w:ascii="Cambria Math"/>
            <w:sz w:val="22"/>
            <w:szCs w:val="22"/>
            <w:lang w:val="ru-RU"/>
          </w:rPr>
          <m:t>Ф-</m:t>
        </m:r>
        <m:r>
          <w:rPr>
            <w:rFonts w:ascii="Cambria Math"/>
            <w:sz w:val="22"/>
            <w:szCs w:val="22"/>
          </w:rPr>
          <m:t>D</m:t>
        </m:r>
      </m:oMath>
      <w:r w:rsidRPr="002961D6">
        <w:rPr>
          <w:sz w:val="22"/>
          <w:szCs w:val="22"/>
          <w:lang w:val="ru-RU"/>
        </w:rPr>
        <w:t xml:space="preserve">, тогда с помощью циркуля (см. выше свойства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мож</w:t>
      </w:r>
      <w:r>
        <w:rPr>
          <w:sz w:val="22"/>
          <w:szCs w:val="22"/>
          <w:lang w:val="ru-RU"/>
        </w:rPr>
        <w:t>н</w:t>
      </w:r>
      <w:r w:rsidRPr="002961D6">
        <w:rPr>
          <w:sz w:val="22"/>
          <w:szCs w:val="22"/>
          <w:lang w:val="ru-RU"/>
        </w:rPr>
        <w:t xml:space="preserve">о выделить часть </w:t>
      </w:r>
      <w:r w:rsidRPr="002961D6">
        <w:rPr>
          <w:sz w:val="22"/>
          <w:szCs w:val="22"/>
          <w:lang w:val="ru-RU"/>
        </w:rPr>
        <w:lastRenderedPageBreak/>
        <w:t xml:space="preserve">наименьшей высоты построенного треугольника, которая будет равна </w:t>
      </w:r>
      <w:r>
        <w:rPr>
          <w:sz w:val="22"/>
          <w:szCs w:val="22"/>
          <w:lang w:val="ru-RU"/>
        </w:rPr>
        <w:t xml:space="preserve">          </w:t>
      </w:r>
      <m:oMath>
        <m:r>
          <w:rPr>
            <w:rFonts w:ascii="Cambria Math"/>
            <w:sz w:val="22"/>
            <w:szCs w:val="22"/>
            <w:lang w:val="ru-RU"/>
          </w:rPr>
          <m:t>0,1</m:t>
        </m:r>
        <m:r>
          <w:rPr>
            <w:rFonts w:ascii="Cambria Math" w:hAnsi="Cambria Math" w:cs="Cambria Math"/>
            <w:sz w:val="22"/>
            <w:szCs w:val="22"/>
            <w:lang w:val="ru-RU"/>
          </w:rPr>
          <m:t>⋅</m:t>
        </m:r>
        <m:r>
          <w:rPr>
            <w:rFonts w:ascii="Cambria Math"/>
            <w:sz w:val="22"/>
            <w:szCs w:val="22"/>
            <w:lang w:val="ru-RU"/>
          </w:rPr>
          <m:t>Ф</m:t>
        </m:r>
      </m:oMath>
      <w:r>
        <w:rPr>
          <w:sz w:val="22"/>
          <w:szCs w:val="22"/>
          <w:lang w:val="ru-RU"/>
        </w:rPr>
        <w:t xml:space="preserve"> </w:t>
      </w:r>
      <w:r w:rsidRPr="002961D6">
        <w:rPr>
          <w:sz w:val="22"/>
          <w:szCs w:val="22"/>
          <w:lang w:val="ru-RU"/>
        </w:rPr>
        <w:t xml:space="preserve">или </w:t>
      </w:r>
      <m:oMath>
        <m:r>
          <w:rPr>
            <w:rFonts w:ascii="Cambria Math"/>
            <w:sz w:val="22"/>
            <w:szCs w:val="22"/>
            <w:lang w:val="ru-RU"/>
          </w:rPr>
          <m:t>0,1</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Pr>
          <w:sz w:val="22"/>
          <w:szCs w:val="22"/>
          <w:lang w:val="ru-RU"/>
        </w:rPr>
        <w:t xml:space="preserve">, </w:t>
      </w:r>
      <w:r w:rsidRPr="002961D6">
        <w:rPr>
          <w:sz w:val="22"/>
          <w:szCs w:val="22"/>
          <w:lang w:val="ru-RU"/>
        </w:rPr>
        <w:t xml:space="preserve">соответственно. Таким образом, приведенные инструменты (совместно с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позволяют нам поддерживать десятикратное масштабирование каждого из двух отрезков. Из сказанного следует, что для построения оси абсцисс возможны два взаимоисключающих варианта: формировать ее или из отрезков </w:t>
      </w:r>
      <m:oMath>
        <m:r>
          <w:rPr>
            <w:rFonts w:ascii="Cambria Math"/>
            <w:sz w:val="22"/>
            <w:szCs w:val="22"/>
            <w:lang w:val="ru-RU"/>
          </w:rPr>
          <m:t>Ф</m:t>
        </m:r>
      </m:oMath>
      <w:r w:rsidRPr="002961D6">
        <w:rPr>
          <w:sz w:val="22"/>
          <w:szCs w:val="22"/>
          <w:lang w:val="ru-RU"/>
        </w:rPr>
        <w:t xml:space="preserve"> или из отрезков </w:t>
      </w:r>
      <m:oMath>
        <m:r>
          <w:rPr>
            <w:rFonts w:ascii="Cambria Math"/>
            <w:sz w:val="22"/>
            <w:szCs w:val="22"/>
            <w:lang w:val="ru-RU"/>
          </w:rPr>
          <m:t>Ф-</m:t>
        </m:r>
        <m:r>
          <w:rPr>
            <w:rFonts w:ascii="Cambria Math"/>
            <w:sz w:val="22"/>
            <w:szCs w:val="22"/>
          </w:rPr>
          <m:t>D</m:t>
        </m:r>
      </m:oMath>
      <w:r w:rsidRPr="002961D6">
        <w:rPr>
          <w:sz w:val="22"/>
          <w:szCs w:val="22"/>
          <w:lang w:val="ru-RU"/>
        </w:rPr>
        <w:t>.</w:t>
      </w:r>
    </w:p>
    <w:p w14:paraId="7644F367" w14:textId="441EF2A4" w:rsidR="006262E3" w:rsidRDefault="006262E3" w:rsidP="00053015">
      <w:pPr>
        <w:ind w:firstLine="432"/>
        <w:jc w:val="both"/>
        <w:outlineLvl w:val="0"/>
        <w:rPr>
          <w:sz w:val="22"/>
          <w:szCs w:val="22"/>
          <w:lang w:val="ru-RU"/>
        </w:rPr>
      </w:pPr>
      <w:r w:rsidRPr="002961D6">
        <w:rPr>
          <w:sz w:val="22"/>
          <w:szCs w:val="22"/>
          <w:lang w:val="ru-RU"/>
        </w:rPr>
        <w:t>Как и для произвольного прямоугольного треугольника</w:t>
      </w:r>
      <w:r>
        <w:rPr>
          <w:sz w:val="22"/>
          <w:szCs w:val="22"/>
          <w:lang w:val="ru-RU"/>
        </w:rPr>
        <w:t>,</w:t>
      </w:r>
      <w:r w:rsidRPr="002961D6">
        <w:rPr>
          <w:sz w:val="22"/>
          <w:szCs w:val="22"/>
          <w:lang w:val="ru-RU"/>
        </w:rPr>
        <w:t xml:space="preserve"> в соответстви</w:t>
      </w:r>
      <w:r>
        <w:rPr>
          <w:sz w:val="22"/>
          <w:szCs w:val="22"/>
          <w:lang w:val="ru-RU"/>
        </w:rPr>
        <w:t xml:space="preserve">и </w:t>
      </w:r>
      <w:r w:rsidRPr="002961D6">
        <w:rPr>
          <w:sz w:val="22"/>
          <w:szCs w:val="22"/>
          <w:lang w:val="ru-RU"/>
        </w:rPr>
        <w:t xml:space="preserve">с инвариантом </w:t>
      </w:r>
      <m:oMath>
        <m:sSub>
          <m:sSubPr>
            <m:ctrlPr>
              <w:rPr>
                <w:rFonts w:ascii="Cambria Math" w:hAnsi="Cambria Math"/>
                <w:i/>
                <w:sz w:val="22"/>
                <w:szCs w:val="22"/>
              </w:rPr>
            </m:ctrlPr>
          </m:sSubPr>
          <m:e>
            <m:r>
              <w:rPr>
                <w:rFonts w:ascii="Cambria Math"/>
                <w:sz w:val="22"/>
                <w:szCs w:val="22"/>
              </w:rPr>
              <m:t>I</m:t>
            </m:r>
          </m:e>
          <m:sub>
            <m:r>
              <w:rPr>
                <w:rFonts w:ascii="Cambria Math" w:hAnsi="Cambria Math" w:cs="Cambria Math"/>
                <w:sz w:val="22"/>
                <w:szCs w:val="22"/>
                <w:lang w:val="ru-RU"/>
              </w:rPr>
              <m:t>⊥</m:t>
            </m:r>
          </m:sub>
        </m:sSub>
      </m:oMath>
      <w:r w:rsidRPr="002961D6">
        <w:rPr>
          <w:sz w:val="22"/>
          <w:szCs w:val="22"/>
          <w:lang w:val="ru-RU"/>
        </w:rPr>
        <w:t xml:space="preserve"> для Золотого Треугольника </w:t>
      </w:r>
      <m:oMath>
        <m:r>
          <m:rPr>
            <m:sty m:val="p"/>
          </m:rPr>
          <w:rPr>
            <w:rFonts w:ascii="Cambria Math"/>
            <w:sz w:val="22"/>
            <w:szCs w:val="22"/>
          </w:rPr>
          <m:t>Δ</m:t>
        </m:r>
        <m:r>
          <w:rPr>
            <w:rFonts w:ascii="Cambria Math"/>
            <w:sz w:val="22"/>
            <w:szCs w:val="22"/>
          </w:rPr>
          <m:t>ABC</m:t>
        </m:r>
      </m:oMath>
      <w:r w:rsidRPr="002961D6">
        <w:rPr>
          <w:sz w:val="22"/>
          <w:szCs w:val="22"/>
          <w:lang w:val="ru-RU"/>
        </w:rPr>
        <w:t xml:space="preserve"> с катетами </w:t>
      </w:r>
      <m:oMath>
        <m:r>
          <w:rPr>
            <w:rFonts w:ascii="Cambria Math"/>
            <w:sz w:val="22"/>
            <w:szCs w:val="22"/>
          </w:rPr>
          <m:t>AB</m:t>
        </m:r>
        <m:r>
          <w:rPr>
            <w:rFonts w:ascii="Cambria Math"/>
            <w:sz w:val="22"/>
            <w:szCs w:val="22"/>
            <w:lang w:val="ru-RU"/>
          </w:rPr>
          <m:t>=</m:t>
        </m:r>
        <m:r>
          <w:rPr>
            <w:rFonts w:ascii="Cambria Math"/>
            <w:sz w:val="22"/>
            <w:szCs w:val="22"/>
          </w:rPr>
          <m:t>D</m:t>
        </m:r>
      </m:oMath>
      <w:r w:rsidRPr="002961D6">
        <w:rPr>
          <w:sz w:val="22"/>
          <w:szCs w:val="22"/>
          <w:lang w:val="ru-RU"/>
        </w:rPr>
        <w:t xml:space="preserve"> и </w:t>
      </w:r>
      <w:r>
        <w:rPr>
          <w:sz w:val="22"/>
          <w:szCs w:val="22"/>
          <w:lang w:val="ru-RU"/>
        </w:rPr>
        <w:t xml:space="preserve">     </w:t>
      </w:r>
      <m:oMath>
        <m:r>
          <w:rPr>
            <w:rFonts w:ascii="Cambria Math"/>
            <w:sz w:val="22"/>
            <w:szCs w:val="22"/>
          </w:rPr>
          <m:t>BC</m:t>
        </m:r>
        <m:r>
          <w:rPr>
            <w:rFonts w:ascii="Cambria Math"/>
            <w:sz w:val="22"/>
            <w:szCs w:val="22"/>
            <w:lang w:val="ru-RU"/>
          </w:rPr>
          <m:t>=2</m:t>
        </m:r>
        <m:r>
          <w:rPr>
            <w:rFonts w:ascii="Cambria Math"/>
            <w:sz w:val="22"/>
            <w:szCs w:val="22"/>
          </w:rPr>
          <m:t>D</m:t>
        </m:r>
      </m:oMath>
      <w:r w:rsidRPr="002961D6">
        <w:rPr>
          <w:sz w:val="22"/>
          <w:szCs w:val="22"/>
          <w:lang w:val="ru-RU"/>
        </w:rPr>
        <w:t xml:space="preserve">, квадрат, построенный на гипотенузе </w:t>
      </w:r>
      <m:oMath>
        <m:r>
          <w:rPr>
            <w:rFonts w:ascii="Cambria Math"/>
            <w:sz w:val="22"/>
            <w:szCs w:val="22"/>
          </w:rPr>
          <m:t>AC</m:t>
        </m:r>
      </m:oMath>
      <w:r w:rsidRPr="002961D6">
        <w:rPr>
          <w:sz w:val="22"/>
          <w:szCs w:val="22"/>
          <w:lang w:val="ru-RU"/>
        </w:rPr>
        <w:t xml:space="preserve"> равен сумме квадратов, построенных на катетах </w:t>
      </w:r>
      <m:oMath>
        <m:r>
          <w:rPr>
            <w:rFonts w:ascii="Cambria Math"/>
            <w:sz w:val="22"/>
            <w:szCs w:val="22"/>
          </w:rPr>
          <m:t>AB</m:t>
        </m:r>
        <m:r>
          <w:rPr>
            <w:rFonts w:ascii="Cambria Math"/>
            <w:sz w:val="22"/>
            <w:szCs w:val="22"/>
            <w:lang w:val="ru-RU"/>
          </w:rPr>
          <m:t>=</m:t>
        </m:r>
        <m:r>
          <w:rPr>
            <w:rFonts w:ascii="Cambria Math"/>
            <w:sz w:val="22"/>
            <w:szCs w:val="22"/>
          </w:rPr>
          <m:t>D</m:t>
        </m:r>
      </m:oMath>
      <w:r w:rsidRPr="002961D6">
        <w:rPr>
          <w:sz w:val="22"/>
          <w:szCs w:val="22"/>
          <w:lang w:val="ru-RU"/>
        </w:rPr>
        <w:t xml:space="preserve"> </w:t>
      </w:r>
      <w:r>
        <w:rPr>
          <w:sz w:val="22"/>
          <w:szCs w:val="22"/>
          <w:lang w:val="ru-RU"/>
        </w:rPr>
        <w:t xml:space="preserve"> </w:t>
      </w:r>
      <w:r w:rsidRPr="002961D6">
        <w:rPr>
          <w:sz w:val="22"/>
          <w:szCs w:val="22"/>
          <w:lang w:val="ru-RU"/>
        </w:rPr>
        <w:t xml:space="preserve">и </w:t>
      </w:r>
      <w:r>
        <w:rPr>
          <w:sz w:val="22"/>
          <w:szCs w:val="22"/>
          <w:lang w:val="ru-RU"/>
        </w:rPr>
        <w:t xml:space="preserve"> </w:t>
      </w:r>
      <m:oMath>
        <m:r>
          <w:rPr>
            <w:rFonts w:ascii="Cambria Math"/>
            <w:sz w:val="22"/>
            <w:szCs w:val="22"/>
          </w:rPr>
          <m:t>BC</m:t>
        </m:r>
        <m:r>
          <w:rPr>
            <w:rFonts w:ascii="Cambria Math"/>
            <w:sz w:val="22"/>
            <w:szCs w:val="22"/>
            <w:lang w:val="ru-RU"/>
          </w:rPr>
          <m:t>=2</m:t>
        </m:r>
        <m:r>
          <w:rPr>
            <w:rFonts w:ascii="Cambria Math"/>
            <w:sz w:val="22"/>
            <w:szCs w:val="22"/>
          </w:rPr>
          <m:t>D</m:t>
        </m:r>
      </m:oMath>
      <w:r w:rsidRPr="002961D6">
        <w:rPr>
          <w:sz w:val="22"/>
          <w:szCs w:val="22"/>
          <w:lang w:val="ru-RU"/>
        </w:rPr>
        <w:t xml:space="preserve">. С </w:t>
      </w:r>
      <w:r w:rsidRPr="00D20032">
        <w:rPr>
          <w:sz w:val="22"/>
          <w:szCs w:val="22"/>
          <w:lang w:val="ru-RU"/>
        </w:rPr>
        <w:t>другой</w:t>
      </w:r>
      <w:r w:rsidRPr="002961D6">
        <w:rPr>
          <w:sz w:val="22"/>
          <w:szCs w:val="22"/>
          <w:lang w:val="ru-RU"/>
        </w:rPr>
        <w:t xml:space="preserve"> стороны, построив окружность диаметра </w:t>
      </w:r>
      <m:oMath>
        <m:r>
          <w:rPr>
            <w:rFonts w:ascii="Cambria Math"/>
            <w:sz w:val="22"/>
            <w:szCs w:val="22"/>
          </w:rPr>
          <m:t>D</m:t>
        </m:r>
      </m:oMath>
      <w:r w:rsidRPr="002961D6">
        <w:rPr>
          <w:sz w:val="22"/>
          <w:szCs w:val="22"/>
          <w:lang w:val="ru-RU"/>
        </w:rPr>
        <w:t xml:space="preserve"> с центром в середине гипотенузы </w:t>
      </w:r>
      <m:oMath>
        <m:r>
          <w:rPr>
            <w:rFonts w:ascii="Cambria Math"/>
            <w:sz w:val="22"/>
            <w:szCs w:val="22"/>
          </w:rPr>
          <m:t>AC</m:t>
        </m:r>
      </m:oMath>
      <w:r w:rsidRPr="002961D6">
        <w:rPr>
          <w:sz w:val="22"/>
          <w:szCs w:val="22"/>
          <w:lang w:val="ru-RU"/>
        </w:rPr>
        <w:t xml:space="preserve"> (</w:t>
      </w:r>
      <w:r w:rsidRPr="00D20032">
        <w:rPr>
          <w:sz w:val="22"/>
          <w:szCs w:val="22"/>
          <w:lang w:val="ru-RU"/>
        </w:rPr>
        <w:t>см. раздел</w:t>
      </w:r>
      <w:r w:rsidRPr="00021B4B">
        <w:rPr>
          <w:b/>
          <w:bCs/>
          <w:color w:val="00B0F0"/>
          <w:sz w:val="22"/>
          <w:szCs w:val="22"/>
          <w:lang w:val="ru-RU"/>
        </w:rPr>
        <w:t xml:space="preserve"> </w:t>
      </w:r>
      <w:r w:rsidRPr="00AA113A">
        <w:rPr>
          <w:sz w:val="22"/>
          <w:szCs w:val="22"/>
          <w:lang w:val="ru-RU"/>
        </w:rPr>
        <w:t>П.5 Рис.5.3)</w:t>
      </w:r>
      <w:r w:rsidRPr="002961D6">
        <w:rPr>
          <w:sz w:val="22"/>
          <w:szCs w:val="22"/>
          <w:lang w:val="ru-RU"/>
        </w:rPr>
        <w:t xml:space="preserve">, можно убедиться, что, согласно геометрической модели, в квадрат гипотенузы </w:t>
      </w:r>
      <m:oMath>
        <m:r>
          <w:rPr>
            <w:rFonts w:ascii="Cambria Math"/>
            <w:sz w:val="22"/>
            <w:szCs w:val="22"/>
          </w:rPr>
          <m:t>AC</m:t>
        </m:r>
      </m:oMath>
      <w:r w:rsidRPr="002961D6">
        <w:rPr>
          <w:sz w:val="22"/>
          <w:szCs w:val="22"/>
          <w:lang w:val="ru-RU"/>
        </w:rPr>
        <w:t xml:space="preserve"> в точности вписываются: в центре – один квадрат со стороной </w:t>
      </w:r>
      <m:oMath>
        <m:r>
          <w:rPr>
            <w:rFonts w:ascii="Cambria Math"/>
            <w:sz w:val="22"/>
            <w:szCs w:val="22"/>
          </w:rPr>
          <m:t>D</m:t>
        </m:r>
      </m:oMath>
      <w:r w:rsidRPr="002961D6">
        <w:rPr>
          <w:sz w:val="22"/>
          <w:szCs w:val="22"/>
          <w:lang w:val="ru-RU"/>
        </w:rPr>
        <w:t xml:space="preserve">, а по периферии – четыре прямоугольника со сторонами </w:t>
      </w:r>
      <m:oMath>
        <m:r>
          <w:rPr>
            <w:rFonts w:ascii="Cambria Math"/>
            <w:sz w:val="22"/>
            <w:szCs w:val="22"/>
            <w:lang w:val="ru-RU"/>
          </w:rPr>
          <m:t>Ф</m:t>
        </m:r>
      </m:oMath>
      <w:r w:rsidRPr="002961D6">
        <w:rPr>
          <w:sz w:val="22"/>
          <w:szCs w:val="22"/>
          <w:lang w:val="ru-RU"/>
        </w:rPr>
        <w:t xml:space="preserve"> и </w:t>
      </w:r>
      <m:oMath>
        <m:r>
          <w:rPr>
            <w:rFonts w:ascii="Cambria Math"/>
            <w:sz w:val="22"/>
            <w:szCs w:val="22"/>
            <w:lang w:val="ru-RU"/>
          </w:rPr>
          <m:t>Ф-</m:t>
        </m:r>
        <m:r>
          <w:rPr>
            <w:rFonts w:ascii="Cambria Math"/>
            <w:sz w:val="22"/>
            <w:szCs w:val="22"/>
          </w:rPr>
          <m:t>D</m:t>
        </m:r>
      </m:oMath>
      <w:r w:rsidRPr="002961D6">
        <w:rPr>
          <w:sz w:val="22"/>
          <w:szCs w:val="22"/>
          <w:lang w:val="ru-RU"/>
        </w:rPr>
        <w:t xml:space="preserve">. Следовательно, в соответствие с геометрической составляющей инварианта </w:t>
      </w:r>
      <m:oMath>
        <m:sSub>
          <m:sSubPr>
            <m:ctrlPr>
              <w:rPr>
                <w:rFonts w:ascii="Cambria Math" w:hAnsi="Cambria Math"/>
                <w:i/>
                <w:sz w:val="22"/>
                <w:szCs w:val="22"/>
              </w:rPr>
            </m:ctrlPr>
          </m:sSubPr>
          <m:e>
            <m:r>
              <w:rPr>
                <w:rFonts w:ascii="Cambria Math"/>
                <w:sz w:val="22"/>
                <w:szCs w:val="22"/>
              </w:rPr>
              <m:t>I</m:t>
            </m:r>
          </m:e>
          <m:sub>
            <m:r>
              <w:rPr>
                <w:rFonts w:ascii="Cambria Math" w:hAnsi="Cambria Math" w:cs="Cambria Math"/>
                <w:sz w:val="22"/>
                <w:szCs w:val="22"/>
                <w:lang w:val="ru-RU"/>
              </w:rPr>
              <m:t>⊥</m:t>
            </m:r>
          </m:sub>
        </m:sSub>
      </m:oMath>
      <w:r w:rsidRPr="002961D6">
        <w:rPr>
          <w:sz w:val="22"/>
          <w:szCs w:val="22"/>
          <w:lang w:val="ru-RU"/>
        </w:rPr>
        <w:t>, прямоугольник</w:t>
      </w:r>
      <w:r>
        <w:rPr>
          <w:sz w:val="22"/>
          <w:szCs w:val="22"/>
          <w:lang w:val="ru-RU"/>
        </w:rPr>
        <w:t xml:space="preserve"> </w:t>
      </w:r>
      <m:oMath>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sidRPr="002961D6">
        <w:rPr>
          <w:sz w:val="22"/>
          <w:szCs w:val="22"/>
          <w:lang w:val="ru-RU"/>
        </w:rPr>
        <w:t xml:space="preserve"> со сторонами </w:t>
      </w:r>
      <m:oMath>
        <m:r>
          <w:rPr>
            <w:rFonts w:ascii="Cambria Math"/>
            <w:sz w:val="22"/>
            <w:szCs w:val="22"/>
            <w:lang w:val="ru-RU"/>
          </w:rPr>
          <m:t>Ф</m:t>
        </m:r>
      </m:oMath>
      <w:r w:rsidRPr="002961D6">
        <w:rPr>
          <w:sz w:val="22"/>
          <w:szCs w:val="22"/>
          <w:lang w:val="ru-RU"/>
        </w:rPr>
        <w:t xml:space="preserve"> и </w:t>
      </w:r>
      <m:oMath>
        <m:r>
          <w:rPr>
            <w:rFonts w:ascii="Cambria Math"/>
            <w:sz w:val="22"/>
            <w:szCs w:val="22"/>
            <w:lang w:val="ru-RU"/>
          </w:rPr>
          <m:t>Ф-</m:t>
        </m:r>
        <m:r>
          <w:rPr>
            <w:rFonts w:ascii="Cambria Math"/>
            <w:sz w:val="22"/>
            <w:szCs w:val="22"/>
          </w:rPr>
          <m:t>D</m:t>
        </m:r>
      </m:oMath>
      <w:r w:rsidRPr="002961D6">
        <w:rPr>
          <w:sz w:val="22"/>
          <w:szCs w:val="22"/>
          <w:lang w:val="ru-RU"/>
        </w:rPr>
        <w:t xml:space="preserve"> имеет искомую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sz w:val="22"/>
          <w:szCs w:val="22"/>
          <w:lang w:val="ru-RU"/>
        </w:rPr>
        <w:t>,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равную площади эталонного квадрата</w:t>
      </w:r>
      <w:r>
        <w:rPr>
          <w:sz w:val="22"/>
          <w:szCs w:val="22"/>
          <w:lang w:val="ru-RU"/>
        </w:rPr>
        <w:t xml:space="preserve"> со стороной </w:t>
      </w:r>
      <m:oMath>
        <m:r>
          <w:rPr>
            <w:rFonts w:ascii="Cambria Math"/>
            <w:sz w:val="22"/>
            <w:szCs w:val="22"/>
          </w:rPr>
          <m:t>D</m:t>
        </m:r>
      </m:oMath>
      <w:r w:rsidRPr="002961D6">
        <w:rPr>
          <w:sz w:val="22"/>
          <w:szCs w:val="22"/>
          <w:lang w:val="ru-RU"/>
        </w:rPr>
        <w:t>.</w:t>
      </w:r>
    </w:p>
    <w:p w14:paraId="14156884" w14:textId="77777777" w:rsidR="006262E3" w:rsidRDefault="006262E3" w:rsidP="00096B0F">
      <w:pPr>
        <w:ind w:firstLine="432"/>
        <w:jc w:val="both"/>
        <w:outlineLvl w:val="0"/>
        <w:rPr>
          <w:sz w:val="22"/>
          <w:szCs w:val="22"/>
          <w:lang w:val="ru-RU"/>
        </w:rPr>
      </w:pPr>
      <w:r w:rsidRPr="002961D6">
        <w:rPr>
          <w:sz w:val="22"/>
          <w:szCs w:val="22"/>
          <w:lang w:val="ru-RU"/>
        </w:rPr>
        <w:t xml:space="preserve">Для непротиворечивой редукции возникающей метрики к метрике шумеров необходимо выразить в соответствующем виде и алгебраическую составляющую инварианта </w:t>
      </w:r>
      <m:oMath>
        <m:sSub>
          <m:sSubPr>
            <m:ctrlPr>
              <w:rPr>
                <w:rFonts w:ascii="Cambria Math" w:hAnsi="Cambria Math"/>
                <w:i/>
                <w:sz w:val="22"/>
                <w:szCs w:val="22"/>
              </w:rPr>
            </m:ctrlPr>
          </m:sSubPr>
          <m:e>
            <m:r>
              <w:rPr>
                <w:rFonts w:ascii="Cambria Math"/>
                <w:sz w:val="22"/>
                <w:szCs w:val="22"/>
              </w:rPr>
              <m:t>I</m:t>
            </m:r>
          </m:e>
          <m:sub>
            <m:r>
              <w:rPr>
                <w:rFonts w:ascii="Cambria Math" w:hAnsi="Cambria Math" w:cs="Cambria Math"/>
                <w:sz w:val="22"/>
                <w:szCs w:val="22"/>
                <w:lang w:val="ru-RU"/>
              </w:rPr>
              <m:t>⊥</m:t>
            </m:r>
          </m:sub>
        </m:sSub>
      </m:oMath>
      <w:r w:rsidRPr="002961D6">
        <w:rPr>
          <w:sz w:val="22"/>
          <w:szCs w:val="22"/>
          <w:lang w:val="ru-RU"/>
        </w:rPr>
        <w:t xml:space="preserve">. Данное требование будет соблюдено, если перейдем к десятичной позиционной системе, заменив измерительный инструмент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(с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345</m:t>
            </m:r>
          </m:sub>
        </m:sSub>
      </m:oMath>
      <w:r w:rsidRPr="002961D6">
        <w:rPr>
          <w:sz w:val="22"/>
          <w:szCs w:val="22"/>
          <w:lang w:val="ru-RU"/>
        </w:rPr>
        <w:t xml:space="preserve">) Золотым Прямоугольником (ЗП) </w:t>
      </w:r>
      <m:oMath>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Pr>
          <w:sz w:val="22"/>
          <w:szCs w:val="22"/>
          <w:lang w:val="ru-RU"/>
        </w:rPr>
        <w:t xml:space="preserve"> </w:t>
      </w:r>
      <w:r w:rsidRPr="002961D6">
        <w:rPr>
          <w:sz w:val="22"/>
          <w:szCs w:val="22"/>
          <w:lang w:val="ru-RU"/>
        </w:rPr>
        <w:t xml:space="preserve">со сторонами </w:t>
      </w:r>
      <m:oMath>
        <m:r>
          <w:rPr>
            <w:rFonts w:ascii="Cambria Math"/>
            <w:sz w:val="22"/>
            <w:szCs w:val="22"/>
            <w:lang w:val="ru-RU"/>
          </w:rPr>
          <m:t>Ф</m:t>
        </m:r>
      </m:oMath>
      <w:r w:rsidRPr="002961D6">
        <w:rPr>
          <w:sz w:val="22"/>
          <w:szCs w:val="22"/>
          <w:lang w:val="ru-RU"/>
        </w:rPr>
        <w:t xml:space="preserve"> и </w:t>
      </w:r>
      <m:oMath>
        <m:r>
          <w:rPr>
            <w:rFonts w:ascii="Cambria Math"/>
            <w:sz w:val="22"/>
            <w:szCs w:val="22"/>
            <w:lang w:val="ru-RU"/>
          </w:rPr>
          <m:t>Ф-</m:t>
        </m:r>
        <m:r>
          <w:rPr>
            <w:rFonts w:ascii="Cambria Math"/>
            <w:sz w:val="22"/>
            <w:szCs w:val="22"/>
          </w:rPr>
          <m:t>D</m:t>
        </m:r>
      </m:oMath>
      <w:r w:rsidRPr="002961D6">
        <w:rPr>
          <w:sz w:val="22"/>
          <w:szCs w:val="22"/>
          <w:lang w:val="ru-RU"/>
        </w:rPr>
        <w:t xml:space="preserve">,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которого в точности равна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sz w:val="22"/>
          <w:szCs w:val="22"/>
          <w:lang w:val="ru-RU"/>
        </w:rPr>
        <w:t>, т.</w:t>
      </w:r>
      <w:r>
        <w:rPr>
          <w:sz w:val="22"/>
          <w:szCs w:val="22"/>
          <w:lang w:val="ru-RU"/>
        </w:rPr>
        <w:t xml:space="preserve"> </w:t>
      </w:r>
      <w:r w:rsidRPr="002961D6">
        <w:rPr>
          <w:sz w:val="22"/>
          <w:szCs w:val="22"/>
          <w:lang w:val="ru-RU"/>
        </w:rPr>
        <w:t xml:space="preserve">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oMath>
      <w:r w:rsidRPr="002961D6">
        <w:rPr>
          <w:sz w:val="22"/>
          <w:szCs w:val="22"/>
          <w:lang w:val="ru-RU"/>
        </w:rPr>
        <w:t>.</w:t>
      </w:r>
      <w:r>
        <w:rPr>
          <w:sz w:val="22"/>
          <w:szCs w:val="22"/>
          <w:lang w:val="ru-RU"/>
        </w:rPr>
        <w:t xml:space="preserve"> </w:t>
      </w:r>
      <w:r w:rsidRPr="002961D6">
        <w:rPr>
          <w:sz w:val="22"/>
          <w:szCs w:val="22"/>
          <w:lang w:val="ru-RU"/>
        </w:rPr>
        <w:t>В этом случае в рамках десятичного счисления часть необходимых условий для сохранения концепции шумеров (т.</w:t>
      </w:r>
      <w:r>
        <w:rPr>
          <w:sz w:val="22"/>
          <w:szCs w:val="22"/>
          <w:lang w:val="ru-RU"/>
        </w:rPr>
        <w:t xml:space="preserve"> </w:t>
      </w:r>
      <w:r w:rsidRPr="002961D6">
        <w:rPr>
          <w:sz w:val="22"/>
          <w:szCs w:val="22"/>
          <w:lang w:val="ru-RU"/>
        </w:rPr>
        <w:t>е. изоморфизма между тремя алгебрами с аддитивными операциями), связанная с непротиворечивой редукцией метрики, будет соблюдена.</w:t>
      </w:r>
    </w:p>
    <w:p w14:paraId="1DA603D2" w14:textId="77777777" w:rsidR="006262E3" w:rsidRDefault="006262E3" w:rsidP="00096B0F">
      <w:pPr>
        <w:ind w:firstLine="432"/>
        <w:jc w:val="both"/>
        <w:outlineLvl w:val="0"/>
        <w:rPr>
          <w:sz w:val="22"/>
          <w:szCs w:val="22"/>
          <w:lang w:val="ru-RU"/>
        </w:rPr>
      </w:pPr>
      <w:r w:rsidRPr="002961D6">
        <w:rPr>
          <w:sz w:val="22"/>
          <w:szCs w:val="22"/>
          <w:lang w:val="ru-RU"/>
        </w:rPr>
        <w:t xml:space="preserve">Теперь проверим, насколько успешно мы справились с решением промежуточной задачи в другой ее части. Найденная форма, Золотой Прямоугольник, является ортотропной геометрической формой. Она отлична от формы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 состоит из элементов, позволяющих построить правильный десятиугольник, тривиальная триангуляция которого определяет новый единичный угол. В результате тривиальной триангуляции правильного десятиугольника мы, как и прежде, получим </w:t>
      </w:r>
      <w:r w:rsidRPr="00F65535">
        <w:rPr>
          <w:sz w:val="22"/>
          <w:szCs w:val="22"/>
          <w:lang w:val="ru-RU"/>
        </w:rPr>
        <w:t xml:space="preserve">множество треугольников, два множества параметров которых, множество всех углов и множество всех площадей равнобедренных треугольников (элементов триангуляции), могут быть взаимно однозначно сопоставлены как друг другу, так и множеству всех чисел десятичного позиционного счисления. Имея </w:t>
      </w:r>
      <w:r w:rsidRPr="002961D6">
        <w:rPr>
          <w:sz w:val="22"/>
          <w:szCs w:val="22"/>
          <w:lang w:val="ru-RU"/>
        </w:rPr>
        <w:t>возможность конструктивно воспроизводимого деления отрезков на десять равных частей, каждому из этих множеств может быть также взаимно однозначно сопоставлено множество всех площадей прямоугольников новой системы.</w:t>
      </w:r>
    </w:p>
    <w:p w14:paraId="04ED50A1" w14:textId="77777777" w:rsidR="006262E3" w:rsidRDefault="006262E3" w:rsidP="00096B0F">
      <w:pPr>
        <w:ind w:firstLine="432"/>
        <w:jc w:val="both"/>
        <w:outlineLvl w:val="0"/>
        <w:rPr>
          <w:sz w:val="22"/>
          <w:szCs w:val="22"/>
          <w:lang w:val="ru-RU"/>
        </w:rPr>
      </w:pPr>
      <w:r w:rsidRPr="002961D6">
        <w:rPr>
          <w:sz w:val="22"/>
          <w:szCs w:val="22"/>
          <w:lang w:val="ru-RU"/>
        </w:rPr>
        <w:lastRenderedPageBreak/>
        <w:t>Таким образом, можно считать, что промежуточная задача решена и искомой формой</w:t>
      </w:r>
      <w:r>
        <w:rPr>
          <w:sz w:val="22"/>
          <w:szCs w:val="22"/>
          <w:lang w:val="ru-RU"/>
        </w:rPr>
        <w:t>-</w:t>
      </w:r>
      <w:r w:rsidRPr="002961D6">
        <w:rPr>
          <w:sz w:val="22"/>
          <w:szCs w:val="22"/>
          <w:lang w:val="ru-RU"/>
        </w:rPr>
        <w:t>агрегатором со всеми вышеперечисленными свойствами является ЗП. Фактически конструктивным способом введена новая метрика.</w:t>
      </w:r>
    </w:p>
    <w:p w14:paraId="7CD8C16C" w14:textId="46E8E568" w:rsidR="006262E3" w:rsidRDefault="006262E3" w:rsidP="0099092F">
      <w:pPr>
        <w:ind w:firstLine="432"/>
        <w:jc w:val="both"/>
        <w:outlineLvl w:val="0"/>
        <w:rPr>
          <w:sz w:val="22"/>
          <w:szCs w:val="22"/>
          <w:lang w:val="ru-RU"/>
        </w:rPr>
      </w:pPr>
      <w:r w:rsidRPr="002961D6">
        <w:rPr>
          <w:sz w:val="22"/>
          <w:szCs w:val="22"/>
          <w:lang w:val="ru-RU"/>
        </w:rPr>
        <w:t xml:space="preserve">Теперь мы имеем измерительный инструмент, ортотропность которого никоим образом не имеет отношения к внутренним острым углам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Заполнив, согласно теореме, заданный произвольным образом прямоугольник системы шумеров новым измерительным инструментом, можно измерить его площадь. Значение полученное в десятичном счислении может быть переведено в шестидесятизначное, которое будет соответствовать значению площади данного прямоугольника, полученному в результате ее измерения треугольником </w:t>
      </w:r>
      <m:oMath>
        <m:r>
          <m:rPr>
            <m:sty m:val="p"/>
          </m:rPr>
          <w:rPr>
            <w:rFonts w:ascii="Cambria Math"/>
            <w:sz w:val="22"/>
            <w:szCs w:val="22"/>
          </w:rPr>
          <m:t>Δ</m:t>
        </m:r>
        <m:r>
          <w:rPr>
            <w:rFonts w:ascii="Cambria Math"/>
            <w:sz w:val="22"/>
            <w:szCs w:val="22"/>
            <w:lang w:val="ru-RU"/>
          </w:rPr>
          <m:t>345</m:t>
        </m:r>
      </m:oMath>
      <w:r>
        <w:rPr>
          <w:sz w:val="22"/>
          <w:szCs w:val="22"/>
          <w:lang w:val="ru-RU"/>
        </w:rPr>
        <w:t xml:space="preserve"> </w:t>
      </w:r>
      <w:r w:rsidRPr="002961D6">
        <w:rPr>
          <w:sz w:val="22"/>
          <w:szCs w:val="22"/>
          <w:lang w:val="ru-RU"/>
        </w:rPr>
        <w:t>при размещении, например, каждого его катета вдоль одной из сторон измеряемого прямоугольника. Дополнительная верификация данного факта произв</w:t>
      </w:r>
      <w:r>
        <w:rPr>
          <w:sz w:val="22"/>
          <w:szCs w:val="22"/>
          <w:lang w:val="ru-RU"/>
        </w:rPr>
        <w:t>одится</w:t>
      </w:r>
      <w:r w:rsidRPr="002961D6">
        <w:rPr>
          <w:sz w:val="22"/>
          <w:szCs w:val="22"/>
          <w:lang w:val="ru-RU"/>
        </w:rPr>
        <w:t xml:space="preserve"> через непосредственное замещение каждых шести прямоугольников ЗП одним треугольником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Из тождественности сравниваемых результатов измерения площади произвольного прямоугольника системы шумеров двумя различными инструментами следует вывод о том, что тот же результат мы получим, размещая теперь вдоль ортогональных сторон измеряемого прямоугольника гипотенузу и высоту измеряющего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а также равенство композиции площадей каждой пары «осколочных» частей, размещенных вдоль боковых сторон измеряемого прямоугольника, полной площади треугольника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того же масштаба. </w:t>
      </w:r>
      <w:r>
        <w:rPr>
          <w:sz w:val="22"/>
          <w:szCs w:val="22"/>
          <w:lang w:val="ru-RU"/>
        </w:rPr>
        <w:t>Успешная в</w:t>
      </w:r>
      <w:r w:rsidRPr="002961D6">
        <w:rPr>
          <w:sz w:val="22"/>
          <w:szCs w:val="22"/>
          <w:lang w:val="ru-RU"/>
        </w:rPr>
        <w:t>ерификация данного вывода на геометрической модели подтверждает истинность утверждения теоремы. Тем самым теорема доказана.</w:t>
      </w:r>
      <w:r>
        <w:rPr>
          <w:sz w:val="22"/>
          <w:szCs w:val="22"/>
          <w:lang w:val="ru-RU"/>
        </w:rPr>
        <w:t xml:space="preserve"> Но на данном этапе еще остается необходимым египетский треугольник для получения допустимых (кратных числу 10) масштабов протяженностей ЗП относительно эталонного. </w:t>
      </w:r>
    </w:p>
    <w:p w14:paraId="2427F939" w14:textId="77777777" w:rsidR="006262E3" w:rsidRPr="00B25F88" w:rsidRDefault="006262E3" w:rsidP="0099092F">
      <w:pPr>
        <w:ind w:firstLine="432"/>
        <w:jc w:val="both"/>
        <w:outlineLvl w:val="0"/>
        <w:rPr>
          <w:b/>
          <w:sz w:val="22"/>
          <w:szCs w:val="22"/>
          <w:lang w:val="ru-RU"/>
        </w:rPr>
      </w:pPr>
    </w:p>
    <w:p w14:paraId="64AA9EF0" w14:textId="77777777" w:rsidR="006262E3" w:rsidRPr="00B35AF9" w:rsidRDefault="006262E3" w:rsidP="0014109B">
      <w:pPr>
        <w:ind w:firstLine="432"/>
        <w:jc w:val="both"/>
        <w:outlineLvl w:val="0"/>
        <w:rPr>
          <w:b/>
          <w:sz w:val="22"/>
          <w:szCs w:val="22"/>
          <w:lang w:val="ru-RU"/>
        </w:rPr>
      </w:pPr>
      <w:r w:rsidRPr="00B35AF9">
        <w:rPr>
          <w:b/>
          <w:lang w:val="ru-RU"/>
        </w:rPr>
        <w:t>П.4.4. Альтернативная конвенция и ее преимущества</w:t>
      </w:r>
      <w:r w:rsidRPr="00B35AF9">
        <w:rPr>
          <w:b/>
          <w:sz w:val="22"/>
          <w:szCs w:val="22"/>
          <w:lang w:val="ru-RU"/>
        </w:rPr>
        <w:t xml:space="preserve">            </w:t>
      </w:r>
    </w:p>
    <w:p w14:paraId="00A04FFB" w14:textId="77777777" w:rsidR="006262E3" w:rsidRDefault="006262E3" w:rsidP="00F27559">
      <w:pPr>
        <w:ind w:firstLine="432"/>
        <w:jc w:val="both"/>
        <w:outlineLvl w:val="0"/>
        <w:rPr>
          <w:sz w:val="22"/>
          <w:szCs w:val="22"/>
          <w:lang w:val="ru-RU"/>
        </w:rPr>
      </w:pPr>
      <w:r w:rsidRPr="002961D6">
        <w:rPr>
          <w:sz w:val="22"/>
          <w:szCs w:val="22"/>
          <w:lang w:val="ru-RU"/>
        </w:rPr>
        <w:t xml:space="preserve">С использованием новой формы конвенция изоморфизма шумеров при сохранении их </w:t>
      </w:r>
      <w:r>
        <w:rPr>
          <w:sz w:val="22"/>
          <w:szCs w:val="22"/>
          <w:lang w:val="ru-RU"/>
        </w:rPr>
        <w:t>иде</w:t>
      </w:r>
      <w:r w:rsidRPr="002961D6">
        <w:rPr>
          <w:sz w:val="22"/>
          <w:szCs w:val="22"/>
          <w:lang w:val="ru-RU"/>
        </w:rPr>
        <w:t xml:space="preserve">и претерпевает весьма значительное изменение: на смену основному измерительному инструменту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приходит ЗП, а на смену </w:t>
      </w:r>
      <m:oMath>
        <m:r>
          <w:rPr>
            <w:rFonts w:ascii="Cambria Math"/>
            <w:sz w:val="22"/>
            <w:szCs w:val="22"/>
            <w:lang w:val="ru-RU"/>
          </w:rPr>
          <m:t>60</m:t>
        </m:r>
      </m:oMath>
      <w:r w:rsidRPr="002961D6">
        <w:rPr>
          <w:sz w:val="22"/>
          <w:szCs w:val="22"/>
          <w:lang w:val="ru-RU"/>
        </w:rPr>
        <w:t>-значному позиционному счислению приходит десятичное, под симметрии которого переформатируются и множества углов и площадей. В дальнейшем будем различать эти конвенции, ссылаясь на последнюю, как на альтернативную (сокращенно, АК).</w:t>
      </w:r>
      <w:r>
        <w:rPr>
          <w:sz w:val="22"/>
          <w:szCs w:val="22"/>
          <w:lang w:val="ru-RU"/>
        </w:rPr>
        <w:t xml:space="preserve"> В математике шумеров эталонный </w:t>
      </w:r>
      <w:r w:rsidRPr="00F27559">
        <w:rPr>
          <w:b/>
          <w:bCs/>
          <w:sz w:val="22"/>
          <w:szCs w:val="22"/>
          <w:lang w:val="ru-RU"/>
        </w:rPr>
        <w:t>египетский треугольник</w:t>
      </w:r>
      <w:r>
        <w:rPr>
          <w:sz w:val="22"/>
          <w:szCs w:val="22"/>
          <w:lang w:val="ru-RU"/>
        </w:rPr>
        <w:t xml:space="preserve"> позволял </w:t>
      </w:r>
      <w:r w:rsidRPr="00F27559">
        <w:rPr>
          <w:b/>
          <w:bCs/>
          <w:sz w:val="22"/>
          <w:szCs w:val="22"/>
          <w:lang w:val="ru-RU"/>
        </w:rPr>
        <w:t>делить и увеличивать</w:t>
      </w:r>
      <w:r>
        <w:rPr>
          <w:sz w:val="22"/>
          <w:szCs w:val="22"/>
          <w:lang w:val="ru-RU"/>
        </w:rPr>
        <w:t xml:space="preserve"> </w:t>
      </w:r>
      <w:r w:rsidRPr="00F27559">
        <w:rPr>
          <w:b/>
          <w:bCs/>
          <w:sz w:val="22"/>
          <w:szCs w:val="22"/>
          <w:lang w:val="ru-RU"/>
        </w:rPr>
        <w:t>площади</w:t>
      </w:r>
      <w:r>
        <w:rPr>
          <w:sz w:val="22"/>
          <w:szCs w:val="22"/>
          <w:lang w:val="ru-RU"/>
        </w:rPr>
        <w:t xml:space="preserve"> измерительного инструмента, т. е. его самого, </w:t>
      </w:r>
      <w:r w:rsidRPr="00F27559">
        <w:rPr>
          <w:b/>
          <w:bCs/>
          <w:sz w:val="22"/>
          <w:szCs w:val="22"/>
          <w:lang w:val="ru-RU"/>
        </w:rPr>
        <w:t>в 60 раз</w:t>
      </w:r>
      <w:r>
        <w:rPr>
          <w:sz w:val="22"/>
          <w:szCs w:val="22"/>
          <w:lang w:val="ru-RU"/>
        </w:rPr>
        <w:t xml:space="preserve">. Покажем, что </w:t>
      </w:r>
      <w:r w:rsidRPr="00F27559">
        <w:rPr>
          <w:b/>
          <w:bCs/>
          <w:sz w:val="22"/>
          <w:szCs w:val="22"/>
          <w:lang w:val="ru-RU"/>
        </w:rPr>
        <w:t>ЗП</w:t>
      </w:r>
      <w:r>
        <w:rPr>
          <w:sz w:val="22"/>
          <w:szCs w:val="22"/>
          <w:lang w:val="ru-RU"/>
        </w:rPr>
        <w:t xml:space="preserve"> обладает также свойством</w:t>
      </w:r>
      <w:r w:rsidRPr="00F27559">
        <w:rPr>
          <w:sz w:val="22"/>
          <w:szCs w:val="22"/>
          <w:lang w:val="ru-RU"/>
        </w:rPr>
        <w:t xml:space="preserve"> </w:t>
      </w:r>
      <w:r w:rsidRPr="00F27559">
        <w:rPr>
          <w:b/>
          <w:bCs/>
          <w:sz w:val="22"/>
          <w:szCs w:val="22"/>
          <w:lang w:val="ru-RU"/>
        </w:rPr>
        <w:t xml:space="preserve">делить и увеличивать площади </w:t>
      </w:r>
      <w:r>
        <w:rPr>
          <w:sz w:val="22"/>
          <w:szCs w:val="22"/>
          <w:lang w:val="ru-RU"/>
        </w:rPr>
        <w:t xml:space="preserve">измерительного инструмента, т. е. его самого, </w:t>
      </w:r>
      <w:r w:rsidRPr="00F27559">
        <w:rPr>
          <w:b/>
          <w:bCs/>
          <w:sz w:val="22"/>
          <w:szCs w:val="22"/>
          <w:lang w:val="ru-RU"/>
        </w:rPr>
        <w:t>в 10 раз</w:t>
      </w:r>
      <w:r>
        <w:rPr>
          <w:sz w:val="22"/>
          <w:szCs w:val="22"/>
          <w:lang w:val="ru-RU"/>
        </w:rPr>
        <w:t xml:space="preserve">. </w:t>
      </w:r>
    </w:p>
    <w:p w14:paraId="6F67C786" w14:textId="378EBE3F" w:rsidR="006262E3" w:rsidRDefault="006262E3" w:rsidP="00F27559">
      <w:pPr>
        <w:ind w:firstLine="432"/>
        <w:jc w:val="both"/>
        <w:outlineLvl w:val="0"/>
        <w:rPr>
          <w:sz w:val="22"/>
          <w:szCs w:val="22"/>
          <w:lang w:val="ru-RU"/>
        </w:rPr>
      </w:pPr>
      <w:r w:rsidRPr="002961D6">
        <w:rPr>
          <w:sz w:val="22"/>
          <w:szCs w:val="22"/>
          <w:lang w:val="ru-RU"/>
        </w:rPr>
        <w:t xml:space="preserve">Вернемся к конвенции шумеров. В той математике совершенно не важно, что при переходе от масштаба </w:t>
      </w:r>
      <m:oMath>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sup>
        </m:sSup>
      </m:oMath>
      <w:r w:rsidRPr="002961D6">
        <w:rPr>
          <w:sz w:val="22"/>
          <w:szCs w:val="22"/>
          <w:lang w:val="ru-RU"/>
        </w:rPr>
        <w:t xml:space="preserve"> к ближайшему следующему масштабу </w:t>
      </w:r>
      <m:oMath>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2</m:t>
            </m:r>
          </m:sup>
        </m:sSup>
      </m:oMath>
      <w:r w:rsidRPr="002961D6">
        <w:rPr>
          <w:sz w:val="22"/>
          <w:szCs w:val="22"/>
          <w:lang w:val="ru-RU"/>
        </w:rPr>
        <w:t xml:space="preserve"> измерительного инструмента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относительно исходного изменялась в 60 раз не площадь, а линейные размеры инструмента. Хотя площадь при </w:t>
      </w:r>
      <w:r w:rsidRPr="002961D6">
        <w:rPr>
          <w:sz w:val="22"/>
          <w:szCs w:val="22"/>
          <w:lang w:val="ru-RU"/>
        </w:rPr>
        <w:lastRenderedPageBreak/>
        <w:t>этом, например, уменьшается не на один порядок, а на два, однако в пределах алгебры исключительно с аддитивными операциями это не имеет особого значения. В ней допускается предварительное (аддитивное) сочетание каждых Десяти экземпляров инструмента (т.</w:t>
      </w:r>
      <w:r>
        <w:rPr>
          <w:sz w:val="22"/>
          <w:szCs w:val="22"/>
          <w:lang w:val="ru-RU"/>
        </w:rPr>
        <w:t xml:space="preserve"> </w:t>
      </w:r>
      <w:r w:rsidRPr="002961D6">
        <w:rPr>
          <w:sz w:val="22"/>
          <w:szCs w:val="22"/>
          <w:lang w:val="ru-RU"/>
        </w:rPr>
        <w:t xml:space="preserve">е. суммирование  </w:t>
      </w:r>
      <m:oMath>
        <m:r>
          <w:rPr>
            <w:rFonts w:ascii="Cambria Math"/>
            <w:sz w:val="22"/>
            <w:szCs w:val="22"/>
            <w:lang w:val="ru-RU"/>
          </w:rPr>
          <m:t>60</m:t>
        </m:r>
      </m:oMath>
      <w:r w:rsidRPr="002961D6">
        <w:rPr>
          <w:sz w:val="22"/>
          <w:szCs w:val="22"/>
          <w:lang w:val="ru-RU"/>
        </w:rPr>
        <w:t xml:space="preserve"> раз одного и того же объекта, т.</w:t>
      </w:r>
      <w:r>
        <w:rPr>
          <w:sz w:val="22"/>
          <w:szCs w:val="22"/>
          <w:lang w:val="ru-RU"/>
        </w:rPr>
        <w:t xml:space="preserve"> </w:t>
      </w:r>
      <w:r w:rsidRPr="002961D6">
        <w:rPr>
          <w:sz w:val="22"/>
          <w:szCs w:val="22"/>
          <w:lang w:val="ru-RU"/>
        </w:rPr>
        <w:t xml:space="preserve">к. в счислении шумеров Десять равно числу </w:t>
      </w:r>
      <m:oMath>
        <m:r>
          <w:rPr>
            <w:rFonts w:ascii="Cambria Math"/>
            <w:sz w:val="22"/>
            <w:szCs w:val="22"/>
            <w:lang w:val="ru-RU"/>
          </w:rPr>
          <m:t>60</m:t>
        </m:r>
      </m:oMath>
      <w:r w:rsidRPr="002961D6">
        <w:rPr>
          <w:sz w:val="22"/>
          <w:szCs w:val="22"/>
          <w:lang w:val="ru-RU"/>
        </w:rPr>
        <w:t xml:space="preserve">)  с масштабом </w:t>
      </w:r>
      <m:oMath>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2</m:t>
            </m:r>
          </m:sup>
        </m:sSup>
      </m:oMath>
      <w:r w:rsidRPr="002961D6">
        <w:rPr>
          <w:sz w:val="22"/>
          <w:szCs w:val="22"/>
          <w:lang w:val="ru-RU"/>
        </w:rPr>
        <w:t xml:space="preserve"> в группу, совокупно представляющую Единицу площади с масштабом </w:t>
      </w:r>
      <m:oMath>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1</m:t>
            </m:r>
          </m:sup>
        </m:sSup>
      </m:oMath>
      <w:r w:rsidRPr="002961D6">
        <w:rPr>
          <w:sz w:val="22"/>
          <w:szCs w:val="22"/>
          <w:lang w:val="ru-RU"/>
        </w:rPr>
        <w:t>:</w:t>
      </w:r>
    </w:p>
    <w:p w14:paraId="05E9F1FC" w14:textId="77777777" w:rsidR="006262E3" w:rsidRDefault="006262E3" w:rsidP="00F27559">
      <w:pPr>
        <w:ind w:firstLine="432"/>
        <w:jc w:val="both"/>
        <w:outlineLvl w:val="0"/>
        <w:rPr>
          <w:sz w:val="22"/>
          <w:szCs w:val="22"/>
          <w:lang w:val="ru-RU"/>
        </w:rPr>
      </w:pPr>
    </w:p>
    <w:p w14:paraId="7B5E444E" w14:textId="77777777" w:rsidR="006262E3" w:rsidRDefault="006262E3" w:rsidP="00F27559">
      <w:pPr>
        <w:jc w:val="both"/>
        <w:outlineLvl w:val="0"/>
        <w:rPr>
          <w:sz w:val="22"/>
          <w:szCs w:val="22"/>
          <w:lang w:val="ru-RU"/>
        </w:rPr>
      </w:pPr>
      <w:r w:rsidRPr="002961D6">
        <w:rPr>
          <w:sz w:val="22"/>
          <w:szCs w:val="22"/>
          <w:lang w:val="ru-RU"/>
        </w:rPr>
        <w:t xml:space="preserve">               </w:t>
      </w:r>
      <m:oMath>
        <m:nary>
          <m:naryPr>
            <m:chr m:val="∑"/>
            <m:ctrlPr>
              <w:rPr>
                <w:rFonts w:ascii="Cambria Math" w:hAnsi="Cambria Math"/>
                <w:i/>
                <w:sz w:val="22"/>
                <w:szCs w:val="22"/>
              </w:rPr>
            </m:ctrlPr>
          </m:naryPr>
          <m:sub>
            <m:r>
              <w:rPr>
                <w:rFonts w:ascii="Cambria Math"/>
                <w:sz w:val="22"/>
                <w:szCs w:val="22"/>
                <w:lang w:val="ru-RU"/>
              </w:rPr>
              <m:t>1</m:t>
            </m:r>
          </m:sub>
          <m:sup>
            <m:r>
              <w:rPr>
                <w:rFonts w:ascii="Cambria Math"/>
                <w:sz w:val="22"/>
                <w:szCs w:val="22"/>
                <w:lang w:val="ru-RU"/>
              </w:rPr>
              <m:t>60</m:t>
            </m:r>
          </m:sup>
          <m:e>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2</m:t>
                </m:r>
              </m:sup>
            </m:sSup>
          </m:e>
        </m:nary>
        <m:r>
          <w:rPr>
            <w:rFonts w:ascii="Cambria Math"/>
            <w:sz w:val="22"/>
            <w:szCs w:val="22"/>
            <w:lang w:val="ru-RU"/>
          </w:rPr>
          <m:t>≡</m:t>
        </m:r>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2</m:t>
            </m:r>
          </m:sup>
        </m:sSup>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2</m:t>
            </m:r>
          </m:sup>
        </m:sSup>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2</m:t>
            </m:r>
          </m:sup>
        </m:sSup>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1</m:t>
            </m:r>
          </m:sup>
        </m:sSup>
      </m:oMath>
      <w:r w:rsidRPr="002961D6">
        <w:rPr>
          <w:sz w:val="22"/>
          <w:szCs w:val="22"/>
          <w:lang w:val="ru-RU"/>
        </w:rPr>
        <w:t xml:space="preserve">, </w:t>
      </w:r>
    </w:p>
    <w:p w14:paraId="16ADFF25" w14:textId="77777777" w:rsidR="006262E3" w:rsidRPr="002961D6" w:rsidRDefault="006262E3" w:rsidP="00F27559">
      <w:pPr>
        <w:jc w:val="both"/>
        <w:outlineLvl w:val="0"/>
        <w:rPr>
          <w:sz w:val="22"/>
          <w:szCs w:val="22"/>
          <w:lang w:val="ru-RU"/>
        </w:rPr>
      </w:pPr>
    </w:p>
    <w:p w14:paraId="2C21F134" w14:textId="69636F55" w:rsidR="006262E3" w:rsidRDefault="006262E3" w:rsidP="005E417C">
      <w:pPr>
        <w:jc w:val="both"/>
        <w:outlineLvl w:val="0"/>
        <w:rPr>
          <w:sz w:val="22"/>
          <w:szCs w:val="22"/>
          <w:lang w:val="ru-RU"/>
        </w:rPr>
      </w:pPr>
      <w:r w:rsidRPr="002961D6">
        <w:rPr>
          <w:sz w:val="22"/>
          <w:szCs w:val="22"/>
          <w:lang w:val="ru-RU"/>
        </w:rPr>
        <w:t>т.</w:t>
      </w:r>
      <w:r>
        <w:rPr>
          <w:sz w:val="22"/>
          <w:szCs w:val="22"/>
          <w:lang w:val="ru-RU"/>
        </w:rPr>
        <w:t xml:space="preserve"> </w:t>
      </w:r>
      <w:r w:rsidRPr="002961D6">
        <w:rPr>
          <w:sz w:val="22"/>
          <w:szCs w:val="22"/>
          <w:lang w:val="ru-RU"/>
        </w:rPr>
        <w:t xml:space="preserve">е. уменьшенным относительно исходного масштаба </w:t>
      </w:r>
      <m:oMath>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sup>
        </m:sSup>
      </m:oMath>
      <w:r w:rsidRPr="002961D6">
        <w:rPr>
          <w:sz w:val="22"/>
          <w:szCs w:val="22"/>
          <w:lang w:val="ru-RU"/>
        </w:rPr>
        <w:t xml:space="preserve"> только на один порядок, а затем уже такие Единицы группируются (сочетаются) в Десятки, Сотни и т.</w:t>
      </w:r>
      <w:r w:rsidRPr="006537F6">
        <w:rPr>
          <w:sz w:val="22"/>
          <w:szCs w:val="22"/>
          <w:lang w:val="ru-RU"/>
        </w:rPr>
        <w:t xml:space="preserve"> </w:t>
      </w:r>
      <w:r w:rsidRPr="002961D6">
        <w:rPr>
          <w:sz w:val="22"/>
          <w:szCs w:val="22"/>
          <w:lang w:val="ru-RU"/>
        </w:rPr>
        <w:t xml:space="preserve">д. масштаба </w:t>
      </w:r>
      <m:oMath>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1</m:t>
            </m:r>
          </m:sup>
        </m:sSup>
      </m:oMath>
      <w:r w:rsidRPr="002961D6">
        <w:rPr>
          <w:sz w:val="22"/>
          <w:szCs w:val="22"/>
          <w:lang w:val="ru-RU"/>
        </w:rPr>
        <w:t xml:space="preserve"> и по правилам позиционного счисления сворачиваются в условно-целые числа. Почему это допустимо в конвенции шумеров? Потому что изоморфизм между соответствующими алгебрами обеспечивается операцией сложения (сочетания). Следовательно, можно указать  биективное соответствие между  каждой алгебраической Единицей</w:t>
      </w:r>
      <w:r>
        <w:rPr>
          <w:sz w:val="22"/>
          <w:szCs w:val="22"/>
          <w:lang w:val="ru-RU"/>
        </w:rPr>
        <w:t xml:space="preserve"> –</w:t>
      </w:r>
      <w:r w:rsidRPr="002961D6">
        <w:rPr>
          <w:sz w:val="22"/>
          <w:szCs w:val="22"/>
          <w:lang w:val="ru-RU"/>
        </w:rPr>
        <w:t xml:space="preserve"> объектом масштаба </w:t>
      </w:r>
      <m:oMath>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1</m:t>
            </m:r>
          </m:sup>
        </m:sSup>
      </m:oMath>
      <w:r w:rsidRPr="002961D6">
        <w:rPr>
          <w:sz w:val="22"/>
          <w:szCs w:val="22"/>
          <w:lang w:val="ru-RU"/>
        </w:rPr>
        <w:t>, сформированн</w:t>
      </w:r>
      <w:r>
        <w:rPr>
          <w:sz w:val="22"/>
          <w:szCs w:val="22"/>
          <w:lang w:val="ru-RU"/>
        </w:rPr>
        <w:t>ым</w:t>
      </w:r>
      <w:r w:rsidRPr="002961D6">
        <w:rPr>
          <w:sz w:val="22"/>
          <w:szCs w:val="22"/>
          <w:lang w:val="ru-RU"/>
        </w:rPr>
        <w:t xml:space="preserve"> аддитивно из Десяти Единиц предыдущего разряда счисления, т.</w:t>
      </w:r>
      <w:r>
        <w:rPr>
          <w:sz w:val="22"/>
          <w:szCs w:val="22"/>
          <w:lang w:val="ru-RU"/>
        </w:rPr>
        <w:t xml:space="preserve"> </w:t>
      </w:r>
      <w:r w:rsidRPr="002961D6">
        <w:rPr>
          <w:sz w:val="22"/>
          <w:szCs w:val="22"/>
          <w:lang w:val="ru-RU"/>
        </w:rPr>
        <w:t xml:space="preserve">е. из совокупности объектов масштаба </w:t>
      </w:r>
      <m:oMath>
        <m:nary>
          <m:naryPr>
            <m:chr m:val="∑"/>
            <m:ctrlPr>
              <w:rPr>
                <w:rFonts w:ascii="Cambria Math" w:hAnsi="Cambria Math"/>
                <w:i/>
                <w:sz w:val="22"/>
                <w:szCs w:val="22"/>
              </w:rPr>
            </m:ctrlPr>
          </m:naryPr>
          <m:sub>
            <m:r>
              <w:rPr>
                <w:rFonts w:ascii="Cambria Math"/>
                <w:sz w:val="22"/>
                <w:szCs w:val="22"/>
                <w:lang w:val="ru-RU"/>
              </w:rPr>
              <m:t>1</m:t>
            </m:r>
          </m:sub>
          <m:sup>
            <m:r>
              <w:rPr>
                <w:rFonts w:ascii="Cambria Math"/>
                <w:sz w:val="22"/>
                <w:szCs w:val="22"/>
                <w:lang w:val="ru-RU"/>
              </w:rPr>
              <m:t>60</m:t>
            </m:r>
          </m:sup>
          <m:e>
            <m:r>
              <w:rPr>
                <w:rFonts w:ascii="Cambria Math"/>
                <w:sz w:val="22"/>
                <w:szCs w:val="22"/>
                <w:lang w:val="ru-RU"/>
              </w:rPr>
              <m:t>(60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2</m:t>
                </m:r>
              </m:sup>
            </m:sSup>
          </m:e>
        </m:nary>
      </m:oMath>
      <w:r w:rsidRPr="002961D6">
        <w:rPr>
          <w:sz w:val="22"/>
          <w:szCs w:val="22"/>
          <w:lang w:val="ru-RU"/>
        </w:rPr>
        <w:t>,</w:t>
      </w:r>
      <w:r>
        <w:rPr>
          <w:sz w:val="22"/>
          <w:szCs w:val="22"/>
          <w:lang w:val="ru-RU"/>
        </w:rPr>
        <w:t xml:space="preserve">  – </w:t>
      </w:r>
      <w:r w:rsidRPr="002961D6">
        <w:rPr>
          <w:sz w:val="22"/>
          <w:szCs w:val="22"/>
          <w:lang w:val="ru-RU"/>
        </w:rPr>
        <w:t xml:space="preserve"> и определенным  объектом </w:t>
      </w:r>
      <w:r>
        <w:rPr>
          <w:sz w:val="22"/>
          <w:szCs w:val="22"/>
          <w:lang w:val="ru-RU"/>
        </w:rPr>
        <w:t>как</w:t>
      </w:r>
      <w:r w:rsidRPr="002961D6">
        <w:rPr>
          <w:sz w:val="22"/>
          <w:szCs w:val="22"/>
          <w:lang w:val="ru-RU"/>
        </w:rPr>
        <w:t xml:space="preserve"> в геометрии </w:t>
      </w:r>
      <w:r>
        <w:rPr>
          <w:sz w:val="22"/>
          <w:szCs w:val="22"/>
          <w:lang w:val="ru-RU"/>
        </w:rPr>
        <w:t xml:space="preserve">так </w:t>
      </w:r>
      <w:r w:rsidRPr="002961D6">
        <w:rPr>
          <w:sz w:val="22"/>
          <w:szCs w:val="22"/>
          <w:lang w:val="ru-RU"/>
        </w:rPr>
        <w:t xml:space="preserve">и в алгебре, хотя последний </w:t>
      </w:r>
      <w:r>
        <w:rPr>
          <w:sz w:val="22"/>
          <w:szCs w:val="22"/>
          <w:lang w:val="ru-RU"/>
        </w:rPr>
        <w:t>как</w:t>
      </w:r>
      <w:r w:rsidRPr="002961D6">
        <w:rPr>
          <w:sz w:val="22"/>
          <w:szCs w:val="22"/>
          <w:lang w:val="ru-RU"/>
        </w:rPr>
        <w:t xml:space="preserve"> </w:t>
      </w:r>
      <w:r>
        <w:rPr>
          <w:sz w:val="22"/>
          <w:szCs w:val="22"/>
          <w:lang w:val="ru-RU"/>
        </w:rPr>
        <w:t xml:space="preserve">в геометрии, так и в алгебре также </w:t>
      </w:r>
      <w:r w:rsidRPr="002961D6">
        <w:rPr>
          <w:sz w:val="22"/>
          <w:szCs w:val="22"/>
          <w:lang w:val="ru-RU"/>
        </w:rPr>
        <w:t xml:space="preserve">представляет собой </w:t>
      </w:r>
      <w:r w:rsidRPr="00CC4CCD">
        <w:rPr>
          <w:b/>
          <w:bCs/>
          <w:sz w:val="22"/>
          <w:szCs w:val="22"/>
          <w:lang w:val="ru-RU"/>
        </w:rPr>
        <w:t>не один объект</w:t>
      </w:r>
      <w:r w:rsidRPr="002961D6">
        <w:rPr>
          <w:sz w:val="22"/>
          <w:szCs w:val="22"/>
          <w:lang w:val="ru-RU"/>
        </w:rPr>
        <w:t xml:space="preserve">, а </w:t>
      </w:r>
      <m:oMath>
        <m:r>
          <m:rPr>
            <m:sty m:val="bi"/>
          </m:rPr>
          <w:rPr>
            <w:rFonts w:ascii="Cambria Math"/>
            <w:sz w:val="22"/>
            <w:szCs w:val="22"/>
            <w:lang w:val="ru-RU"/>
          </w:rPr>
          <m:t>60</m:t>
        </m:r>
      </m:oMath>
      <w:r>
        <w:rPr>
          <w:sz w:val="22"/>
          <w:szCs w:val="22"/>
          <w:lang w:val="ru-RU"/>
        </w:rPr>
        <w:t xml:space="preserve"> (или геометрических или алгебраических) </w:t>
      </w:r>
      <w:r w:rsidRPr="00CC4CCD">
        <w:rPr>
          <w:b/>
          <w:bCs/>
          <w:sz w:val="22"/>
          <w:szCs w:val="22"/>
          <w:lang w:val="ru-RU"/>
        </w:rPr>
        <w:t>объектов</w:t>
      </w:r>
      <w:r>
        <w:rPr>
          <w:sz w:val="22"/>
          <w:szCs w:val="22"/>
          <w:lang w:val="ru-RU"/>
        </w:rPr>
        <w:t xml:space="preserve"> причем так, что</w:t>
      </w:r>
      <w:r w:rsidRPr="002961D6">
        <w:rPr>
          <w:sz w:val="22"/>
          <w:szCs w:val="22"/>
          <w:lang w:val="ru-RU"/>
        </w:rPr>
        <w:t xml:space="preserve"> с</w:t>
      </w:r>
      <w:r>
        <w:rPr>
          <w:sz w:val="22"/>
          <w:szCs w:val="22"/>
          <w:lang w:val="ru-RU"/>
        </w:rPr>
        <w:t>уммарно они</w:t>
      </w:r>
      <w:r w:rsidRPr="002961D6">
        <w:rPr>
          <w:sz w:val="22"/>
          <w:szCs w:val="22"/>
          <w:lang w:val="ru-RU"/>
        </w:rPr>
        <w:t xml:space="preserve"> </w:t>
      </w:r>
      <w:r>
        <w:rPr>
          <w:sz w:val="22"/>
          <w:szCs w:val="22"/>
          <w:lang w:val="ru-RU"/>
        </w:rPr>
        <w:t>составляют площадь, величина которой у</w:t>
      </w:r>
      <w:r w:rsidRPr="002961D6">
        <w:rPr>
          <w:sz w:val="22"/>
          <w:szCs w:val="22"/>
          <w:lang w:val="ru-RU"/>
        </w:rPr>
        <w:t>меньше</w:t>
      </w:r>
      <w:r>
        <w:rPr>
          <w:sz w:val="22"/>
          <w:szCs w:val="22"/>
          <w:lang w:val="ru-RU"/>
        </w:rPr>
        <w:t xml:space="preserve">на всего на один порядок. Причем только после того, как была предъявлена возможность трансформации всех таких </w:t>
      </w:r>
      <m:oMath>
        <m:r>
          <m:rPr>
            <m:sty m:val="bi"/>
          </m:rPr>
          <w:rPr>
            <w:rFonts w:ascii="Cambria Math"/>
            <w:sz w:val="22"/>
            <w:szCs w:val="22"/>
            <w:lang w:val="ru-RU"/>
          </w:rPr>
          <m:t>60</m:t>
        </m:r>
      </m:oMath>
      <w:r>
        <w:rPr>
          <w:b/>
          <w:bCs/>
          <w:sz w:val="22"/>
          <w:szCs w:val="22"/>
          <w:lang w:val="ru-RU"/>
        </w:rPr>
        <w:t xml:space="preserve"> треугольных</w:t>
      </w:r>
      <w:r>
        <w:rPr>
          <w:sz w:val="22"/>
          <w:szCs w:val="22"/>
          <w:lang w:val="ru-RU"/>
        </w:rPr>
        <w:t xml:space="preserve"> </w:t>
      </w:r>
      <w:r w:rsidRPr="00CC4CCD">
        <w:rPr>
          <w:b/>
          <w:bCs/>
          <w:sz w:val="22"/>
          <w:szCs w:val="22"/>
          <w:lang w:val="ru-RU"/>
        </w:rPr>
        <w:t>объектов</w:t>
      </w:r>
      <w:r>
        <w:rPr>
          <w:sz w:val="22"/>
          <w:szCs w:val="22"/>
          <w:lang w:val="ru-RU"/>
        </w:rPr>
        <w:t xml:space="preserve"> в </w:t>
      </w:r>
      <w:r w:rsidRPr="009D0B94">
        <w:rPr>
          <w:b/>
          <w:bCs/>
          <w:sz w:val="22"/>
          <w:szCs w:val="22"/>
          <w:lang w:val="ru-RU"/>
        </w:rPr>
        <w:t>единичный объект</w:t>
      </w:r>
      <w:r>
        <w:rPr>
          <w:sz w:val="22"/>
          <w:szCs w:val="22"/>
          <w:lang w:val="ru-RU"/>
        </w:rPr>
        <w:t xml:space="preserve"> прямоугольной формы с </w:t>
      </w:r>
      <w:r w:rsidRPr="009D0B94">
        <w:rPr>
          <w:b/>
          <w:bCs/>
          <w:sz w:val="22"/>
          <w:szCs w:val="22"/>
          <w:lang w:val="ru-RU"/>
        </w:rPr>
        <w:t>тождественной площадью</w:t>
      </w:r>
      <w:r>
        <w:rPr>
          <w:sz w:val="22"/>
          <w:szCs w:val="22"/>
          <w:lang w:val="ru-RU"/>
        </w:rPr>
        <w:t xml:space="preserve"> появилась реальная возможность (логически оправданная возможность, обусловленная существованием экзистенциальных средств) образовать последовательность из одиночных геометрических объектов, которая представляла собой  </w:t>
      </w:r>
      <w:r w:rsidRPr="004C0E9F">
        <w:rPr>
          <w:b/>
          <w:bCs/>
          <w:iCs/>
          <w:sz w:val="22"/>
          <w:szCs w:val="22"/>
          <w:lang w:val="ru-RU"/>
        </w:rPr>
        <w:t>неограниченно</w:t>
      </w:r>
      <w:r>
        <w:rPr>
          <w:b/>
          <w:bCs/>
          <w:iCs/>
          <w:sz w:val="22"/>
          <w:szCs w:val="22"/>
          <w:lang w:val="ru-RU"/>
        </w:rPr>
        <w:t xml:space="preserve"> возрастающую и </w:t>
      </w:r>
      <w:r w:rsidRPr="004C0E9F">
        <w:rPr>
          <w:b/>
          <w:bCs/>
          <w:iCs/>
          <w:sz w:val="22"/>
          <w:szCs w:val="22"/>
          <w:lang w:val="ru-RU"/>
        </w:rPr>
        <w:t>неограниченно</w:t>
      </w:r>
      <w:r>
        <w:rPr>
          <w:b/>
          <w:bCs/>
          <w:iCs/>
          <w:sz w:val="22"/>
          <w:szCs w:val="22"/>
          <w:lang w:val="ru-RU"/>
        </w:rPr>
        <w:t xml:space="preserve">  убывающую геометрическую прогрессию </w:t>
      </w:r>
      <m:oMath>
        <m:r>
          <w:rPr>
            <w:rFonts w:ascii="Cambria Math" w:hAnsi="Cambria Math"/>
            <w:sz w:val="22"/>
            <w:szCs w:val="22"/>
            <w:lang w:val="ru-RU"/>
          </w:rPr>
          <m:t>S</m:t>
        </m:r>
        <m:r>
          <w:rPr>
            <w:rFonts w:ascii="Cambria Math"/>
            <w:sz w:val="22"/>
            <w:szCs w:val="22"/>
            <w:lang w:val="ru-RU"/>
          </w:rPr>
          <m:t>345=</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hAnsi="Cambria Math"/>
                    <w:sz w:val="22"/>
                    <w:szCs w:val="22"/>
                  </w:rPr>
                  <m:t>i</m:t>
                </m:r>
              </m:sub>
            </m:sSub>
          </m:e>
        </m:d>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60</m:t>
            </m:r>
          </m:e>
          <m:sup>
            <m:r>
              <w:rPr>
                <w:rFonts w:ascii="Cambria Math" w:hAnsi="Cambria Math"/>
                <w:sz w:val="22"/>
                <w:szCs w:val="22"/>
              </w:rPr>
              <m:t>i</m:t>
            </m:r>
          </m:sup>
        </m:sSup>
        <m:r>
          <w:rPr>
            <w:rFonts w:ascii="Cambria Math" w:hAns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345</m:t>
                </m:r>
              </m:e>
              <m:sub>
                <m:r>
                  <w:rPr>
                    <w:rFonts w:ascii="Cambria Math"/>
                    <w:sz w:val="22"/>
                    <w:szCs w:val="22"/>
                    <w:lang w:val="ru-RU"/>
                  </w:rPr>
                  <m:t>0</m:t>
                </m:r>
              </m:sub>
            </m:sSub>
          </m:e>
        </m:d>
      </m:oMath>
      <w:r>
        <w:rPr>
          <w:sz w:val="22"/>
          <w:szCs w:val="22"/>
          <w:lang w:val="ru-RU"/>
        </w:rPr>
        <w:t xml:space="preserve">, где </w:t>
      </w:r>
      <m:oMath>
        <m:r>
          <w:rPr>
            <w:rFonts w:ascii="Cambria Math" w:hAnsi="Cambria Math"/>
            <w:sz w:val="22"/>
            <w:szCs w:val="22"/>
          </w:rPr>
          <m:t>j</m:t>
        </m:r>
        <m:r>
          <w:rPr>
            <w:rFonts w:ascii="Cambria Math" w:hAnsi="Cambria Math"/>
            <w:sz w:val="22"/>
            <w:szCs w:val="22"/>
            <w:lang w:val="ru-RU"/>
          </w:rPr>
          <m:t>=0,±1,±2,±3,…</m:t>
        </m:r>
      </m:oMath>
      <w:r>
        <w:rPr>
          <w:sz w:val="22"/>
          <w:szCs w:val="22"/>
          <w:lang w:val="ru-RU"/>
        </w:rPr>
        <w:t xml:space="preserve"> . И только после этого стало оправданным использования всего того, что и привело к частичной мультипликативности операций в математике шумеров. </w:t>
      </w:r>
    </w:p>
    <w:p w14:paraId="76C8A4F2" w14:textId="77777777" w:rsidR="006262E3" w:rsidRDefault="006262E3" w:rsidP="005E417C">
      <w:pPr>
        <w:ind w:firstLine="432"/>
        <w:jc w:val="both"/>
        <w:outlineLvl w:val="0"/>
        <w:rPr>
          <w:sz w:val="22"/>
          <w:szCs w:val="22"/>
          <w:lang w:val="ru-RU"/>
        </w:rPr>
      </w:pPr>
      <w:r w:rsidRPr="002961D6">
        <w:rPr>
          <w:sz w:val="22"/>
          <w:szCs w:val="22"/>
          <w:lang w:val="ru-RU"/>
        </w:rPr>
        <w:t>Дополнительное преимущество математики с альтернативной конвенцией заключается в том, что</w:t>
      </w:r>
      <w:r>
        <w:rPr>
          <w:sz w:val="22"/>
          <w:szCs w:val="22"/>
          <w:lang w:val="ru-RU"/>
        </w:rPr>
        <w:t>,</w:t>
      </w:r>
      <w:r w:rsidRPr="002961D6">
        <w:rPr>
          <w:sz w:val="22"/>
          <w:szCs w:val="22"/>
          <w:lang w:val="ru-RU"/>
        </w:rPr>
        <w:t xml:space="preserve"> наряду с аддитивной процедурой формирования объектов в группы, которое имеет место в математике шумеров, в ней также существует и альтернативный метод, который при этом не только сохраняет имеющийся изоморфизм (с аддитивной операцией) между всеми исследуемыми алгебрами, но непротиворечиво расширяет его введением новой процедуры – </w:t>
      </w:r>
      <w:r>
        <w:rPr>
          <w:sz w:val="22"/>
          <w:szCs w:val="22"/>
          <w:lang w:val="ru-RU"/>
        </w:rPr>
        <w:t xml:space="preserve">частично </w:t>
      </w:r>
      <w:r w:rsidRPr="002961D6">
        <w:rPr>
          <w:sz w:val="22"/>
          <w:szCs w:val="22"/>
          <w:lang w:val="ru-RU"/>
        </w:rPr>
        <w:t xml:space="preserve">мультипликативной операции. А именно, в ней допустимо ограничить способ формирования геометрических и алгебраических объектов исключительно аддитивными процедурами только в пределах единиц данного </w:t>
      </w:r>
      <w:r w:rsidRPr="002961D6">
        <w:rPr>
          <w:sz w:val="22"/>
          <w:szCs w:val="22"/>
          <w:lang w:val="ru-RU"/>
        </w:rPr>
        <w:lastRenderedPageBreak/>
        <w:t xml:space="preserve">(текущего) разряда, а при переходе между разрядами использовать мультипликативную операцию. По сути, речь идет о том, что в  новой математике допустимо безграничное повторение изменения количества ЗП </w:t>
      </w:r>
      <w:r>
        <w:rPr>
          <w:sz w:val="22"/>
          <w:szCs w:val="22"/>
          <w:lang w:val="ru-RU"/>
        </w:rPr>
        <w:t>эталонного</w:t>
      </w:r>
      <w:r w:rsidRPr="002961D6">
        <w:rPr>
          <w:sz w:val="22"/>
          <w:szCs w:val="22"/>
          <w:lang w:val="ru-RU"/>
        </w:rPr>
        <w:t xml:space="preserve"> масштаба не только </w:t>
      </w:r>
      <w:r w:rsidRPr="002961D6">
        <w:rPr>
          <w:b/>
          <w:i/>
          <w:sz w:val="22"/>
          <w:szCs w:val="22"/>
          <w:lang w:val="ru-RU"/>
        </w:rPr>
        <w:t>на определенное</w:t>
      </w:r>
      <w:r w:rsidRPr="002961D6">
        <w:rPr>
          <w:sz w:val="22"/>
          <w:szCs w:val="22"/>
          <w:lang w:val="ru-RU"/>
        </w:rPr>
        <w:t xml:space="preserve"> число, но и безграничное повторение изменения  его масштаба </w:t>
      </w:r>
      <w:r w:rsidRPr="002961D6">
        <w:rPr>
          <w:b/>
          <w:i/>
          <w:sz w:val="22"/>
          <w:szCs w:val="22"/>
          <w:lang w:val="ru-RU"/>
        </w:rPr>
        <w:t>в опре</w:t>
      </w:r>
      <w:r>
        <w:rPr>
          <w:b/>
          <w:i/>
          <w:sz w:val="22"/>
          <w:szCs w:val="22"/>
          <w:lang w:val="ru-RU"/>
        </w:rPr>
        <w:t>де</w:t>
      </w:r>
      <w:r w:rsidRPr="002961D6">
        <w:rPr>
          <w:b/>
          <w:i/>
          <w:sz w:val="22"/>
          <w:szCs w:val="22"/>
          <w:lang w:val="ru-RU"/>
        </w:rPr>
        <w:t>ленное</w:t>
      </w:r>
      <w:r w:rsidRPr="002961D6">
        <w:rPr>
          <w:sz w:val="22"/>
          <w:szCs w:val="22"/>
          <w:lang w:val="ru-RU"/>
        </w:rPr>
        <w:t xml:space="preserve"> число раз (без пропусков, как было у шумеров), а именно в </w:t>
      </w:r>
      <m:oMath>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n</m:t>
            </m:r>
          </m:sup>
        </m:sSup>
      </m:oMath>
      <w:r w:rsidRPr="002961D6">
        <w:rPr>
          <w:sz w:val="22"/>
          <w:szCs w:val="22"/>
          <w:lang w:val="ru-RU"/>
        </w:rPr>
        <w:t xml:space="preserve"> (здесь </w:t>
      </w:r>
      <m:oMath>
        <m:r>
          <w:rPr>
            <w:rFonts w:ascii="Cambria Math"/>
            <w:sz w:val="22"/>
            <w:szCs w:val="22"/>
          </w:rPr>
          <m:t>n</m:t>
        </m:r>
        <m:r>
          <w:rPr>
            <w:rFonts w:ascii="Cambria Math"/>
            <w:sz w:val="22"/>
            <w:szCs w:val="22"/>
            <w:lang w:val="ru-RU"/>
          </w:rPr>
          <m:t>=0,</m:t>
        </m:r>
        <m:r>
          <w:rPr>
            <w:rFonts w:ascii="Cambria Math"/>
            <w:sz w:val="22"/>
            <w:szCs w:val="22"/>
            <w:lang w:val="ru-RU"/>
          </w:rPr>
          <m:t>±</m:t>
        </m:r>
        <m:r>
          <w:rPr>
            <w:rFonts w:ascii="Cambria Math"/>
            <w:sz w:val="22"/>
            <w:szCs w:val="22"/>
            <w:lang w:val="ru-RU"/>
          </w:rPr>
          <m:t>1,</m:t>
        </m:r>
        <m:r>
          <w:rPr>
            <w:rFonts w:ascii="Cambria Math"/>
            <w:sz w:val="22"/>
            <w:szCs w:val="22"/>
            <w:lang w:val="ru-RU"/>
          </w:rPr>
          <m:t>±</m:t>
        </m:r>
        <m:r>
          <w:rPr>
            <w:rFonts w:ascii="Cambria Math"/>
            <w:sz w:val="22"/>
            <w:szCs w:val="22"/>
            <w:lang w:val="ru-RU"/>
          </w:rPr>
          <m:t>2,</m:t>
        </m:r>
        <m:r>
          <w:rPr>
            <w:rFonts w:ascii="Cambria Math"/>
            <w:sz w:val="22"/>
            <w:szCs w:val="22"/>
            <w:lang w:val="ru-RU"/>
          </w:rPr>
          <m:t>±</m:t>
        </m:r>
        <m:r>
          <w:rPr>
            <w:rFonts w:ascii="Cambria Math"/>
            <w:sz w:val="22"/>
            <w:szCs w:val="22"/>
            <w:lang w:val="ru-RU"/>
          </w:rPr>
          <m:t>3,...</m:t>
        </m:r>
      </m:oMath>
      <w:r w:rsidRPr="002961D6">
        <w:rPr>
          <w:sz w:val="22"/>
          <w:szCs w:val="22"/>
          <w:lang w:val="ru-RU"/>
        </w:rPr>
        <w:t xml:space="preserve">). </w:t>
      </w:r>
    </w:p>
    <w:p w14:paraId="46EF72A8" w14:textId="77777777" w:rsidR="006262E3" w:rsidRDefault="006262E3" w:rsidP="00F27559">
      <w:pPr>
        <w:ind w:firstLine="432"/>
        <w:jc w:val="both"/>
        <w:outlineLvl w:val="0"/>
        <w:rPr>
          <w:sz w:val="22"/>
          <w:szCs w:val="22"/>
          <w:lang w:val="ru-RU"/>
        </w:rPr>
      </w:pPr>
      <w:r w:rsidRPr="002961D6">
        <w:rPr>
          <w:sz w:val="22"/>
          <w:szCs w:val="22"/>
          <w:lang w:val="ru-RU"/>
        </w:rPr>
        <w:t>Содержательно, это означает, что, например, в алгебре чисел (символов) альтернативной конвенции наряду с аддитивной процедурой</w:t>
      </w:r>
    </w:p>
    <w:p w14:paraId="6B0E6255" w14:textId="77777777" w:rsidR="006262E3" w:rsidRDefault="006262E3" w:rsidP="00F27559">
      <w:pPr>
        <w:ind w:firstLine="432"/>
        <w:jc w:val="both"/>
        <w:outlineLvl w:val="0"/>
        <w:rPr>
          <w:sz w:val="22"/>
          <w:szCs w:val="22"/>
          <w:lang w:val="ru-RU"/>
        </w:rPr>
      </w:pPr>
    </w:p>
    <w:p w14:paraId="21DF45C6" w14:textId="77777777" w:rsidR="006262E3" w:rsidRDefault="006262E3" w:rsidP="00F27559">
      <w:pPr>
        <w:ind w:firstLine="432"/>
        <w:jc w:val="both"/>
        <w:outlineLvl w:val="0"/>
        <w:rPr>
          <w:sz w:val="22"/>
          <w:szCs w:val="22"/>
          <w:lang w:val="ru-RU"/>
        </w:rPr>
      </w:pPr>
      <w:r w:rsidRPr="006537F6">
        <w:rPr>
          <w:sz w:val="22"/>
          <w:szCs w:val="22"/>
          <w:lang w:val="ru-RU"/>
        </w:rPr>
        <w:t xml:space="preserve">  </w:t>
      </w:r>
      <w:r w:rsidRPr="000500FC">
        <w:rPr>
          <w:sz w:val="22"/>
          <w:szCs w:val="22"/>
          <w:lang w:val="ru-RU"/>
        </w:rPr>
        <w:t xml:space="preserve">    </w:t>
      </w:r>
      <w:r w:rsidRPr="002961D6">
        <w:rPr>
          <w:sz w:val="22"/>
          <w:szCs w:val="22"/>
          <w:lang w:val="ru-RU"/>
        </w:rPr>
        <w:t xml:space="preserve"> </w:t>
      </w:r>
      <m:oMath>
        <m:nary>
          <m:naryPr>
            <m:chr m:val="∑"/>
            <m:ctrlPr>
              <w:rPr>
                <w:rFonts w:ascii="Cambria Math" w:hAnsi="Cambria Math"/>
                <w:i/>
                <w:sz w:val="22"/>
                <w:szCs w:val="22"/>
              </w:rPr>
            </m:ctrlPr>
          </m:naryPr>
          <m:sub>
            <m:r>
              <w:rPr>
                <w:rFonts w:ascii="Cambria Math"/>
                <w:sz w:val="22"/>
                <w:szCs w:val="22"/>
                <w:lang w:val="ru-RU"/>
              </w:rPr>
              <m:t>1</m:t>
            </m:r>
          </m:sub>
          <m:sup>
            <m:r>
              <w:rPr>
                <w:rFonts w:ascii="Cambria Math"/>
                <w:sz w:val="22"/>
                <w:szCs w:val="22"/>
                <w:lang w:val="ru-RU"/>
              </w:rPr>
              <m:t>10</m:t>
            </m:r>
          </m:sup>
          <m:e>
            <m:r>
              <w:rPr>
                <w:rFonts w:ascii="Cambria Math"/>
                <w:sz w:val="22"/>
                <w:szCs w:val="22"/>
                <w:lang w:val="ru-RU"/>
              </w:rPr>
              <m:t>(10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1</m:t>
                </m:r>
              </m:sup>
            </m:sSup>
          </m:e>
        </m:nary>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begChr m:val="["/>
                    <m:endChr m:val="]"/>
                    <m:ctrlPr>
                      <w:rPr>
                        <w:rFonts w:ascii="Cambria Math" w:hAnsi="Cambria Math"/>
                        <w:i/>
                        <w:sz w:val="22"/>
                        <w:szCs w:val="22"/>
                      </w:rPr>
                    </m:ctrlPr>
                  </m:dPr>
                  <m:e>
                    <m:r>
                      <w:rPr>
                        <w:rFonts w:ascii="Cambria Math"/>
                        <w:sz w:val="22"/>
                        <w:szCs w:val="22"/>
                        <w:lang w:val="ru-RU"/>
                      </w:rPr>
                      <m:t>(10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1</m:t>
                        </m:r>
                      </m:sup>
                    </m:sSup>
                    <m:r>
                      <w:rPr>
                        <w:rFonts w:ascii="Cambria Math"/>
                        <w:sz w:val="22"/>
                        <w:szCs w:val="22"/>
                        <w:lang w:val="ru-RU"/>
                      </w:rPr>
                      <m:t>+(10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1</m:t>
                        </m:r>
                      </m:sup>
                    </m:sSup>
                    <m:r>
                      <w:rPr>
                        <w:rFonts w:ascii="Cambria Math"/>
                        <w:sz w:val="22"/>
                        <w:szCs w:val="22"/>
                        <w:lang w:val="ru-RU"/>
                      </w:rPr>
                      <m:t>+...+(10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r>
                          <w:rPr>
                            <w:rFonts w:ascii="Cambria Math"/>
                            <w:sz w:val="22"/>
                            <w:szCs w:val="22"/>
                            <w:lang w:val="ru-RU"/>
                          </w:rPr>
                          <m:t>-</m:t>
                        </m:r>
                        <m:r>
                          <w:rPr>
                            <w:rFonts w:ascii="Cambria Math"/>
                            <w:sz w:val="22"/>
                            <w:szCs w:val="22"/>
                            <w:lang w:val="ru-RU"/>
                          </w:rPr>
                          <m:t>1</m:t>
                        </m:r>
                      </m:sup>
                    </m:sSup>
                  </m:e>
                </m:d>
              </m:e>
            </m:groupChr>
          </m:e>
          <m:lim>
            <m:r>
              <w:rPr>
                <w:rFonts w:ascii="Cambria Math"/>
                <w:sz w:val="22"/>
                <w:szCs w:val="22"/>
                <w:lang w:val="ru-RU"/>
              </w:rPr>
              <m:t>10</m:t>
            </m:r>
          </m:lim>
        </m:limLow>
        <m:r>
          <w:rPr>
            <w:rFonts w:ascii="Cambria Math"/>
            <w:sz w:val="22"/>
            <w:szCs w:val="22"/>
            <w:lang w:val="ru-RU"/>
          </w:rPr>
          <m:t>=(10</m:t>
        </m:r>
        <m:sSup>
          <m:sSupPr>
            <m:ctrlPr>
              <w:rPr>
                <w:rFonts w:ascii="Cambria Math" w:hAnsi="Cambria Math"/>
                <w:i/>
                <w:sz w:val="22"/>
                <w:szCs w:val="22"/>
              </w:rPr>
            </m:ctrlPr>
          </m:sSupPr>
          <m:e>
            <m:r>
              <w:rPr>
                <w:rFonts w:ascii="Cambria Math"/>
                <w:sz w:val="22"/>
                <w:szCs w:val="22"/>
                <w:lang w:val="ru-RU"/>
              </w:rPr>
              <m:t>)</m:t>
            </m:r>
          </m:e>
          <m:sup>
            <m:r>
              <w:rPr>
                <w:rFonts w:ascii="Cambria Math"/>
                <w:sz w:val="22"/>
                <w:szCs w:val="22"/>
              </w:rPr>
              <m:t>i</m:t>
            </m:r>
          </m:sup>
        </m:sSup>
      </m:oMath>
      <w:r w:rsidRPr="002961D6">
        <w:rPr>
          <w:sz w:val="22"/>
          <w:szCs w:val="22"/>
          <w:lang w:val="ru-RU"/>
        </w:rPr>
        <w:t xml:space="preserve"> </w:t>
      </w:r>
    </w:p>
    <w:p w14:paraId="5FD22767" w14:textId="77777777" w:rsidR="006262E3" w:rsidRDefault="006262E3" w:rsidP="00F27559">
      <w:pPr>
        <w:ind w:firstLine="432"/>
        <w:jc w:val="both"/>
        <w:outlineLvl w:val="0"/>
        <w:rPr>
          <w:sz w:val="22"/>
          <w:szCs w:val="22"/>
          <w:lang w:val="ru-RU"/>
        </w:rPr>
      </w:pPr>
    </w:p>
    <w:p w14:paraId="1C3E76F5" w14:textId="77777777" w:rsidR="006262E3" w:rsidRPr="006537F6" w:rsidRDefault="006262E3" w:rsidP="00F27559">
      <w:pPr>
        <w:jc w:val="both"/>
        <w:outlineLvl w:val="0"/>
        <w:rPr>
          <w:sz w:val="22"/>
          <w:szCs w:val="22"/>
          <w:lang w:val="ru-RU"/>
        </w:rPr>
      </w:pPr>
      <w:r w:rsidRPr="002961D6">
        <w:rPr>
          <w:sz w:val="22"/>
          <w:szCs w:val="22"/>
          <w:lang w:val="ru-RU"/>
        </w:rPr>
        <w:t xml:space="preserve">имеет место и мультипликативная </w:t>
      </w:r>
      <m:oMath>
        <m:r>
          <w:rPr>
            <w:rFonts w:ascii="Cambria Math"/>
            <w:sz w:val="22"/>
            <w:szCs w:val="22"/>
            <w:lang w:val="ru-RU"/>
          </w:rPr>
          <m:t>10</m:t>
        </m:r>
        <m:r>
          <w:rPr>
            <w:rFonts w:ascii="Cambria Math" w:hAnsi="Cambria Math" w:cs="Cambria Math"/>
            <w:sz w:val="22"/>
            <w:szCs w:val="22"/>
            <w:lang w:val="ru-RU"/>
          </w:rPr>
          <m:t>⋅</m:t>
        </m:r>
        <m:sSubSup>
          <m:sSubSupPr>
            <m:ctrlPr>
              <w:rPr>
                <w:rFonts w:ascii="Cambria Math" w:hAnsi="Cambria Math"/>
                <w:i/>
                <w:sz w:val="22"/>
                <w:szCs w:val="22"/>
              </w:rPr>
            </m:ctrlPr>
          </m:sSubSupPr>
          <m:e>
            <m:r>
              <w:rPr>
                <w:rFonts w:ascii="Cambria Math"/>
                <w:sz w:val="22"/>
                <w:szCs w:val="22"/>
              </w:rPr>
              <m:t>S</m:t>
            </m:r>
          </m:e>
          <m:sub>
            <m:r>
              <w:rPr>
                <w:rFonts w:ascii="Cambria Math"/>
                <w:sz w:val="22"/>
                <w:szCs w:val="22"/>
                <w:lang w:val="ru-RU"/>
              </w:rPr>
              <m:t>one</m:t>
            </m:r>
          </m:sub>
          <m:sup>
            <m:r>
              <w:rPr>
                <w:rFonts w:ascii="Cambria Math"/>
                <w:sz w:val="22"/>
                <w:szCs w:val="22"/>
              </w:rPr>
              <m:t>i</m:t>
            </m:r>
            <m:r>
              <w:rPr>
                <w:rFonts w:ascii="Cambria Math"/>
                <w:sz w:val="22"/>
                <w:szCs w:val="22"/>
                <w:lang w:val="ru-RU"/>
              </w:rPr>
              <m:t>-</m:t>
            </m:r>
            <m:r>
              <w:rPr>
                <w:rFonts w:ascii="Cambria Math"/>
                <w:sz w:val="22"/>
                <w:szCs w:val="22"/>
                <w:lang w:val="ru-RU"/>
              </w:rPr>
              <m:t>1</m:t>
            </m:r>
          </m:sup>
        </m:sSubSup>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S</m:t>
            </m:r>
          </m:e>
          <m:sub>
            <m:r>
              <w:rPr>
                <w:rFonts w:ascii="Cambria Math"/>
                <w:sz w:val="22"/>
                <w:szCs w:val="22"/>
                <w:lang w:val="ru-RU"/>
              </w:rPr>
              <m:t>one</m:t>
            </m:r>
          </m:sub>
          <m:sup>
            <m:r>
              <w:rPr>
                <w:rFonts w:ascii="Cambria Math"/>
                <w:sz w:val="22"/>
                <w:szCs w:val="22"/>
              </w:rPr>
              <m:t>i</m:t>
            </m:r>
          </m:sup>
        </m:sSubSup>
      </m:oMath>
      <w:r w:rsidRPr="002961D6">
        <w:rPr>
          <w:sz w:val="22"/>
          <w:szCs w:val="22"/>
          <w:lang w:val="ru-RU"/>
        </w:rPr>
        <w:t>. Иными словами, в рамках альтернативной конвенции можно сформулировать вывод, что</w:t>
      </w:r>
      <w:r>
        <w:rPr>
          <w:sz w:val="22"/>
          <w:szCs w:val="22"/>
          <w:lang w:val="ru-RU"/>
        </w:rPr>
        <w:t xml:space="preserve"> и</w:t>
      </w:r>
      <w:r w:rsidRPr="002961D6">
        <w:rPr>
          <w:sz w:val="22"/>
          <w:szCs w:val="22"/>
          <w:lang w:val="ru-RU"/>
        </w:rPr>
        <w:t xml:space="preserve"> </w:t>
      </w:r>
      <w:r w:rsidRPr="005E417C">
        <w:rPr>
          <w:b/>
          <w:bCs/>
          <w:sz w:val="22"/>
          <w:szCs w:val="22"/>
          <w:lang w:val="ru-RU"/>
        </w:rPr>
        <w:t>без египетского треугольника</w:t>
      </w:r>
      <w:r>
        <w:rPr>
          <w:sz w:val="22"/>
          <w:szCs w:val="22"/>
          <w:lang w:val="ru-RU"/>
        </w:rPr>
        <w:t xml:space="preserve"> </w:t>
      </w:r>
      <w:r w:rsidRPr="002961D6">
        <w:rPr>
          <w:sz w:val="22"/>
          <w:szCs w:val="22"/>
          <w:lang w:val="ru-RU"/>
        </w:rPr>
        <w:t>в новой математике имеется достаточно ресурсов для ее непротиворечивого и неограниченного расширения операцией умножения на множестве всех разрядов десятичного позиционного счисления,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на множестве объектов, алгебраически выражаемых в виде </w:t>
      </w:r>
      <m:oMath>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n</m:t>
            </m:r>
          </m:sup>
        </m:sSup>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верно будет утверждение: </w:t>
      </w:r>
      <w:r w:rsidRPr="006537F6">
        <w:rPr>
          <w:sz w:val="22"/>
          <w:szCs w:val="22"/>
          <w:lang w:val="ru-RU"/>
        </w:rPr>
        <w:t xml:space="preserve">  </w:t>
      </w:r>
    </w:p>
    <w:p w14:paraId="070CFAAA" w14:textId="77777777" w:rsidR="006262E3" w:rsidRPr="006537F6" w:rsidRDefault="006262E3" w:rsidP="00F27559">
      <w:pPr>
        <w:jc w:val="both"/>
        <w:outlineLvl w:val="0"/>
        <w:rPr>
          <w:sz w:val="22"/>
          <w:szCs w:val="22"/>
          <w:lang w:val="ru-RU"/>
        </w:rPr>
      </w:pPr>
      <w:r w:rsidRPr="006537F6">
        <w:rPr>
          <w:sz w:val="22"/>
          <w:szCs w:val="22"/>
          <w:lang w:val="ru-RU"/>
        </w:rPr>
        <w:t xml:space="preserve">                          </w:t>
      </w:r>
    </w:p>
    <w:p w14:paraId="2AF7FB3C" w14:textId="4B6A6426" w:rsidR="006262E3" w:rsidRDefault="006262E3" w:rsidP="00F27559">
      <w:pPr>
        <w:jc w:val="both"/>
        <w:outlineLvl w:val="0"/>
        <w:rPr>
          <w:sz w:val="22"/>
          <w:szCs w:val="22"/>
          <w:lang w:val="ru-RU"/>
        </w:rPr>
      </w:pPr>
      <w:r w:rsidRPr="006537F6">
        <w:rPr>
          <w:sz w:val="22"/>
          <w:szCs w:val="22"/>
          <w:lang w:val="ru-RU"/>
        </w:rPr>
        <w:t xml:space="preserve">              </w:t>
      </w:r>
      <m:oMath>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n</m:t>
            </m:r>
          </m:sup>
        </m:sSup>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m</m:t>
            </m:r>
          </m:sup>
        </m:sSup>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m</m:t>
            </m:r>
            <m:r>
              <w:rPr>
                <w:rFonts w:ascii="Cambria Math"/>
                <w:sz w:val="22"/>
                <w:szCs w:val="22"/>
                <w:lang w:val="ru-RU"/>
              </w:rPr>
              <m:t>+</m:t>
            </m:r>
            <m:r>
              <w:rPr>
                <w:rFonts w:ascii="Cambria Math"/>
                <w:sz w:val="22"/>
                <w:szCs w:val="22"/>
              </w:rPr>
              <m:t>n</m:t>
            </m:r>
          </m:sup>
        </m:sSup>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k</m:t>
            </m:r>
          </m:sup>
        </m:sSup>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w:t>
      </w:r>
    </w:p>
    <w:p w14:paraId="3D8B522A" w14:textId="77777777" w:rsidR="006262E3" w:rsidRDefault="006262E3" w:rsidP="00F27559">
      <w:pPr>
        <w:jc w:val="both"/>
        <w:outlineLvl w:val="0"/>
        <w:rPr>
          <w:sz w:val="22"/>
          <w:szCs w:val="22"/>
          <w:lang w:val="ru-RU"/>
        </w:rPr>
      </w:pPr>
    </w:p>
    <w:p w14:paraId="066DE5D2" w14:textId="77777777" w:rsidR="006262E3" w:rsidRDefault="006262E3" w:rsidP="00F27559">
      <w:pPr>
        <w:jc w:val="both"/>
        <w:outlineLvl w:val="0"/>
        <w:rPr>
          <w:sz w:val="22"/>
          <w:szCs w:val="22"/>
          <w:lang w:val="ru-RU"/>
        </w:rPr>
      </w:pPr>
      <w:r w:rsidRPr="002961D6">
        <w:rPr>
          <w:sz w:val="22"/>
          <w:szCs w:val="22"/>
          <w:lang w:val="ru-RU"/>
        </w:rPr>
        <w:t xml:space="preserve">где </w:t>
      </w:r>
      <m:oMath>
        <m:r>
          <w:rPr>
            <w:rFonts w:ascii="Cambria Math"/>
            <w:sz w:val="22"/>
            <w:szCs w:val="22"/>
          </w:rPr>
          <m:t>m</m:t>
        </m:r>
        <m:r>
          <w:rPr>
            <w:rFonts w:ascii="Cambria Math"/>
            <w:sz w:val="22"/>
            <w:szCs w:val="22"/>
            <w:lang w:val="ru-RU"/>
          </w:rPr>
          <m:t>,</m:t>
        </m:r>
        <m:r>
          <w:rPr>
            <w:rFonts w:ascii="Cambria Math"/>
            <w:sz w:val="22"/>
            <w:szCs w:val="22"/>
          </w:rPr>
          <m:t>n</m:t>
        </m:r>
        <m:r>
          <w:rPr>
            <w:rFonts w:ascii="Cambria Math"/>
            <w:sz w:val="22"/>
            <w:szCs w:val="22"/>
            <w:lang w:val="ru-RU"/>
          </w:rPr>
          <m:t>,</m:t>
        </m:r>
        <m:r>
          <w:rPr>
            <w:rFonts w:ascii="Cambria Math"/>
            <w:sz w:val="22"/>
            <w:szCs w:val="22"/>
          </w:rPr>
          <m:t>k</m:t>
        </m:r>
      </m:oMath>
      <w:r w:rsidRPr="002961D6">
        <w:rPr>
          <w:sz w:val="22"/>
          <w:szCs w:val="22"/>
          <w:lang w:val="ru-RU"/>
        </w:rPr>
        <w:t xml:space="preserve"> – тройка чисел из множества целых (положительных и отрицательных) чисел.</w:t>
      </w:r>
      <w:r w:rsidRPr="00A41064">
        <w:rPr>
          <w:sz w:val="22"/>
          <w:szCs w:val="22"/>
          <w:lang w:val="ru-RU"/>
        </w:rPr>
        <w:t xml:space="preserve"> </w:t>
      </w:r>
      <w:r>
        <w:rPr>
          <w:sz w:val="22"/>
          <w:szCs w:val="22"/>
          <w:lang w:val="ru-RU"/>
        </w:rPr>
        <w:t xml:space="preserve"> </w:t>
      </w:r>
    </w:p>
    <w:p w14:paraId="72C76B6E" w14:textId="291C6431" w:rsidR="006262E3" w:rsidRPr="00C20078" w:rsidRDefault="006262E3" w:rsidP="00602C8B">
      <w:pPr>
        <w:ind w:firstLine="432"/>
        <w:jc w:val="both"/>
        <w:outlineLvl w:val="0"/>
        <w:rPr>
          <w:sz w:val="22"/>
          <w:szCs w:val="22"/>
          <w:lang w:val="ru-RU"/>
        </w:rPr>
      </w:pPr>
      <w:r w:rsidRPr="002961D6">
        <w:rPr>
          <w:sz w:val="22"/>
          <w:szCs w:val="22"/>
          <w:lang w:val="ru-RU"/>
        </w:rPr>
        <w:t xml:space="preserve">Последнее утверждение, приведенное в алгебраической форме, выражает суть обсуждаемого расширения в вербальной алгебре. А в расширенном алгебро-геометрическом отображении для сохранения возможности установления изоморфизма необходимо, кроме этого, и в геометрии иметь не только «собирательные» образы для аддитивных алгебраических операций (композиций), но и строить конструктивным способом </w:t>
      </w:r>
      <w:r w:rsidRPr="000B0A58">
        <w:rPr>
          <w:b/>
          <w:bCs/>
          <w:sz w:val="22"/>
          <w:szCs w:val="22"/>
          <w:lang w:val="ru-RU"/>
        </w:rPr>
        <w:t>единичные геометрические объекты</w:t>
      </w:r>
      <w:r w:rsidRPr="002961D6">
        <w:rPr>
          <w:sz w:val="22"/>
          <w:szCs w:val="22"/>
          <w:lang w:val="ru-RU"/>
        </w:rPr>
        <w:t xml:space="preserve">, соответствующие разрядам чисел в вербальной алгебре, </w:t>
      </w:r>
      <w:r w:rsidRPr="000B0A58">
        <w:rPr>
          <w:b/>
          <w:bCs/>
          <w:sz w:val="22"/>
          <w:szCs w:val="22"/>
          <w:lang w:val="ru-RU"/>
        </w:rPr>
        <w:t>площади</w:t>
      </w:r>
      <w:r w:rsidRPr="002961D6">
        <w:rPr>
          <w:sz w:val="22"/>
          <w:szCs w:val="22"/>
          <w:lang w:val="ru-RU"/>
        </w:rPr>
        <w:t xml:space="preserve"> </w:t>
      </w:r>
      <w:r>
        <w:rPr>
          <w:sz w:val="22"/>
          <w:szCs w:val="22"/>
          <w:lang w:val="ru-RU"/>
        </w:rPr>
        <w:t xml:space="preserve">(и углы) </w:t>
      </w:r>
      <w:r w:rsidRPr="000B0A58">
        <w:rPr>
          <w:b/>
          <w:bCs/>
          <w:sz w:val="22"/>
          <w:szCs w:val="22"/>
          <w:lang w:val="ru-RU"/>
        </w:rPr>
        <w:t>которых находятся</w:t>
      </w:r>
      <w:r w:rsidRPr="002961D6">
        <w:rPr>
          <w:sz w:val="22"/>
          <w:szCs w:val="22"/>
          <w:lang w:val="ru-RU"/>
        </w:rPr>
        <w:t xml:space="preserve"> </w:t>
      </w:r>
      <w:r w:rsidRPr="000B0A58">
        <w:rPr>
          <w:b/>
          <w:bCs/>
          <w:sz w:val="22"/>
          <w:szCs w:val="22"/>
          <w:lang w:val="ru-RU"/>
        </w:rPr>
        <w:t>в мультипликативной связи друг с другом,</w:t>
      </w:r>
      <w:r w:rsidRPr="002961D6">
        <w:rPr>
          <w:sz w:val="22"/>
          <w:szCs w:val="22"/>
          <w:lang w:val="ru-RU"/>
        </w:rPr>
        <w:t xml:space="preserve"> т.</w:t>
      </w:r>
      <w:r>
        <w:rPr>
          <w:sz w:val="22"/>
          <w:szCs w:val="22"/>
          <w:lang w:val="ru-RU"/>
        </w:rPr>
        <w:t xml:space="preserve"> </w:t>
      </w:r>
      <w:r w:rsidRPr="002961D6">
        <w:rPr>
          <w:sz w:val="22"/>
          <w:szCs w:val="22"/>
          <w:lang w:val="ru-RU"/>
        </w:rPr>
        <w:t>е</w:t>
      </w:r>
      <w:r>
        <w:rPr>
          <w:sz w:val="22"/>
          <w:szCs w:val="22"/>
          <w:lang w:val="ru-RU"/>
        </w:rPr>
        <w:t>.</w:t>
      </w:r>
      <w:r w:rsidRPr="002961D6">
        <w:rPr>
          <w:sz w:val="22"/>
          <w:szCs w:val="22"/>
          <w:lang w:val="ru-RU"/>
        </w:rPr>
        <w:t xml:space="preserve"> совокупность ЗП, экземпляры которой отличаются по </w:t>
      </w:r>
      <w:r>
        <w:rPr>
          <w:sz w:val="22"/>
          <w:szCs w:val="22"/>
          <w:lang w:val="ru-RU"/>
        </w:rPr>
        <w:t xml:space="preserve">величине </w:t>
      </w:r>
      <w:r w:rsidRPr="002961D6">
        <w:rPr>
          <w:sz w:val="22"/>
          <w:szCs w:val="22"/>
          <w:lang w:val="ru-RU"/>
        </w:rPr>
        <w:t xml:space="preserve">площади </w:t>
      </w:r>
      <w:r>
        <w:rPr>
          <w:sz w:val="22"/>
          <w:szCs w:val="22"/>
          <w:lang w:val="ru-RU"/>
        </w:rPr>
        <w:t xml:space="preserve">(и углов) </w:t>
      </w:r>
      <w:r w:rsidRPr="002961D6">
        <w:rPr>
          <w:sz w:val="22"/>
          <w:szCs w:val="22"/>
          <w:lang w:val="ru-RU"/>
        </w:rPr>
        <w:t xml:space="preserve">в  </w:t>
      </w:r>
      <m:oMath>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n</m:t>
            </m:r>
          </m:sup>
        </m:sSup>
      </m:oMath>
      <w:r w:rsidRPr="002961D6">
        <w:rPr>
          <w:sz w:val="22"/>
          <w:szCs w:val="22"/>
          <w:lang w:val="ru-RU"/>
        </w:rPr>
        <w:t xml:space="preserve"> раз (здесь </w:t>
      </w:r>
      <m:oMath>
        <m:r>
          <w:rPr>
            <w:rFonts w:ascii="Cambria Math"/>
            <w:sz w:val="22"/>
            <w:szCs w:val="22"/>
          </w:rPr>
          <m:t>n</m:t>
        </m:r>
        <m:r>
          <w:rPr>
            <w:rFonts w:ascii="Cambria Math"/>
            <w:sz w:val="22"/>
            <w:szCs w:val="22"/>
            <w:lang w:val="ru-RU"/>
          </w:rPr>
          <m:t>=0,</m:t>
        </m:r>
        <m:r>
          <w:rPr>
            <w:rFonts w:ascii="Cambria Math"/>
            <w:sz w:val="22"/>
            <w:szCs w:val="22"/>
            <w:lang w:val="ru-RU"/>
          </w:rPr>
          <m:t>±</m:t>
        </m:r>
        <m:r>
          <w:rPr>
            <w:rFonts w:ascii="Cambria Math"/>
            <w:sz w:val="22"/>
            <w:szCs w:val="22"/>
            <w:lang w:val="ru-RU"/>
          </w:rPr>
          <m:t>1,</m:t>
        </m:r>
        <m:r>
          <w:rPr>
            <w:rFonts w:ascii="Cambria Math"/>
            <w:sz w:val="22"/>
            <w:szCs w:val="22"/>
            <w:lang w:val="ru-RU"/>
          </w:rPr>
          <m:t>±</m:t>
        </m:r>
        <m:r>
          <w:rPr>
            <w:rFonts w:ascii="Cambria Math"/>
            <w:sz w:val="22"/>
            <w:szCs w:val="22"/>
            <w:lang w:val="ru-RU"/>
          </w:rPr>
          <m:t>2,</m:t>
        </m:r>
        <m:r>
          <w:rPr>
            <w:rFonts w:ascii="Cambria Math"/>
            <w:sz w:val="22"/>
            <w:szCs w:val="22"/>
            <w:lang w:val="ru-RU"/>
          </w:rPr>
          <m:t>±</m:t>
        </m:r>
        <m:r>
          <w:rPr>
            <w:rFonts w:ascii="Cambria Math"/>
            <w:sz w:val="22"/>
            <w:szCs w:val="22"/>
            <w:lang w:val="ru-RU"/>
          </w:rPr>
          <m:t>3,...</m:t>
        </m:r>
      </m:oMath>
      <w:r w:rsidRPr="002961D6">
        <w:rPr>
          <w:sz w:val="22"/>
          <w:szCs w:val="22"/>
          <w:lang w:val="ru-RU"/>
        </w:rPr>
        <w:t>). Несложно показать, что в новой геометрии для этого существует достаточный потенциал.</w:t>
      </w:r>
      <w:r>
        <w:rPr>
          <w:sz w:val="22"/>
          <w:szCs w:val="22"/>
          <w:lang w:val="ru-RU"/>
        </w:rPr>
        <w:t xml:space="preserve">  </w:t>
      </w:r>
    </w:p>
    <w:p w14:paraId="5E42556E" w14:textId="77777777" w:rsidR="006262E3" w:rsidRDefault="006262E3" w:rsidP="00602C8B">
      <w:pPr>
        <w:ind w:firstLine="720"/>
        <w:jc w:val="both"/>
        <w:outlineLvl w:val="0"/>
        <w:rPr>
          <w:sz w:val="22"/>
          <w:szCs w:val="22"/>
          <w:lang w:val="ru-RU"/>
        </w:rPr>
      </w:pPr>
      <w:r w:rsidRPr="002961D6">
        <w:rPr>
          <w:sz w:val="22"/>
          <w:szCs w:val="22"/>
          <w:lang w:val="ru-RU"/>
        </w:rPr>
        <w:t>Но прежде обратимся еще раз к алгебре. Анализ структуры десятичного позиционного счисления показывает, что в нем, наряду с десяткой – основанием счисления, – мул</w:t>
      </w:r>
      <w:r>
        <w:rPr>
          <w:sz w:val="22"/>
          <w:szCs w:val="22"/>
          <w:lang w:val="ru-RU"/>
        </w:rPr>
        <w:t>ь</w:t>
      </w:r>
      <w:r w:rsidRPr="002961D6">
        <w:rPr>
          <w:sz w:val="22"/>
          <w:szCs w:val="22"/>
          <w:lang w:val="ru-RU"/>
        </w:rPr>
        <w:t>типликативными элементами являются также еще два простых числа – двойка и пятерка. Действительно, каждое число из трех последовательностей</w:t>
      </w:r>
      <w:r>
        <w:rPr>
          <w:sz w:val="22"/>
          <w:szCs w:val="22"/>
          <w:lang w:val="ru-RU"/>
        </w:rPr>
        <w:t xml:space="preserve"> </w:t>
      </w:r>
    </w:p>
    <w:p w14:paraId="31D4421E" w14:textId="77777777" w:rsidR="006262E3" w:rsidRDefault="006262E3" w:rsidP="00602C8B">
      <w:pPr>
        <w:ind w:firstLine="720"/>
        <w:jc w:val="both"/>
        <w:outlineLvl w:val="0"/>
        <w:rPr>
          <w:sz w:val="22"/>
          <w:szCs w:val="22"/>
          <w:lang w:val="ru-RU"/>
        </w:rPr>
      </w:pPr>
    </w:p>
    <w:p w14:paraId="36F9349E" w14:textId="77777777" w:rsidR="006262E3" w:rsidRPr="00B25F88" w:rsidRDefault="006262E3" w:rsidP="00602C8B">
      <w:pPr>
        <w:jc w:val="both"/>
        <w:outlineLvl w:val="0"/>
        <w:rPr>
          <w:sz w:val="22"/>
          <w:szCs w:val="22"/>
          <w:lang w:val="ru-RU"/>
        </w:rPr>
      </w:pPr>
      <w:r>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w:rPr>
                <w:rFonts w:ascii="Cambria Math"/>
                <w:sz w:val="22"/>
                <w:szCs w:val="22"/>
                <w:lang w:val="ru-RU"/>
              </w:rPr>
              <m:t>2</m:t>
            </m:r>
          </m:e>
          <m:sup>
            <m:r>
              <w:rPr>
                <w:rFonts w:ascii="Cambria Math"/>
                <w:sz w:val="22"/>
                <w:szCs w:val="22"/>
                <w:lang w:val="ru-RU"/>
              </w:rPr>
              <m:t>0</m:t>
            </m:r>
          </m:sup>
        </m:sSup>
        <m:r>
          <w:rPr>
            <w:rFonts w:ascii="Cambria Math"/>
            <w:sz w:val="22"/>
            <w:szCs w:val="22"/>
            <w:lang w:val="ru-RU"/>
          </w:rPr>
          <m:t>≡</m:t>
        </m:r>
        <m:r>
          <w:rPr>
            <w:rFonts w:ascii="Cambria Math"/>
            <w:sz w:val="22"/>
            <w:szCs w:val="22"/>
            <w:lang w:val="ru-RU"/>
          </w:rPr>
          <m:t xml:space="preserve">1, </m:t>
        </m:r>
        <m:sSup>
          <m:sSupPr>
            <m:ctrlPr>
              <w:rPr>
                <w:rFonts w:ascii="Cambria Math" w:hAnsi="Cambria Math"/>
                <w:i/>
                <w:sz w:val="22"/>
                <w:szCs w:val="22"/>
              </w:rPr>
            </m:ctrlPr>
          </m:sSupPr>
          <m:e>
            <m:r>
              <w:rPr>
                <w:rFonts w:ascii="Cambria Math"/>
                <w:sz w:val="22"/>
                <w:szCs w:val="22"/>
                <w:lang w:val="ru-RU"/>
              </w:rPr>
              <m:t>2</m:t>
            </m:r>
          </m:e>
          <m:sup>
            <m:r>
              <w:rPr>
                <w:rFonts w:ascii="Cambria Math"/>
                <w:sz w:val="22"/>
                <w:szCs w:val="22"/>
                <w:lang w:val="ru-RU"/>
              </w:rPr>
              <m:t>±</m:t>
            </m:r>
            <m:r>
              <w:rPr>
                <w:rFonts w:ascii="Cambria Math"/>
                <w:sz w:val="22"/>
                <w:szCs w:val="22"/>
                <w:lang w:val="ru-RU"/>
              </w:rPr>
              <m:t>1</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lang w:val="ru-RU"/>
              </w:rPr>
              <m:t>2</m:t>
            </m:r>
          </m:e>
          <m:sup>
            <m:r>
              <w:rPr>
                <w:rFonts w:ascii="Cambria Math"/>
                <w:sz w:val="22"/>
                <w:szCs w:val="22"/>
                <w:lang w:val="ru-RU"/>
              </w:rPr>
              <m:t>±</m:t>
            </m:r>
            <m:r>
              <w:rPr>
                <w:rFonts w:ascii="Cambria Math"/>
                <w:sz w:val="22"/>
                <w:szCs w:val="22"/>
                <w:lang w:val="ru-RU"/>
              </w:rPr>
              <m:t>2</m:t>
            </m:r>
          </m:sup>
        </m:sSup>
        <m:r>
          <w:rPr>
            <w:rFonts w:ascii="Cambria Math"/>
            <w:sz w:val="22"/>
            <w:szCs w:val="22"/>
            <w:lang w:val="ru-RU"/>
          </w:rPr>
          <m:t>,...</m:t>
        </m:r>
      </m:oMath>
      <w:r w:rsidRPr="002961D6">
        <w:rPr>
          <w:sz w:val="22"/>
          <w:szCs w:val="22"/>
          <w:lang w:val="ru-RU"/>
        </w:rPr>
        <w:t>;</w:t>
      </w:r>
      <w:r>
        <w:rPr>
          <w:sz w:val="22"/>
          <w:szCs w:val="22"/>
          <w:lang w:val="ru-RU"/>
        </w:rPr>
        <w:t xml:space="preserve">    </w:t>
      </w:r>
      <w:r w:rsidRPr="002961D6">
        <w:rPr>
          <w:sz w:val="22"/>
          <w:szCs w:val="22"/>
          <w:lang w:val="ru-RU"/>
        </w:rPr>
        <w:t xml:space="preserve"> </w:t>
      </w:r>
      <m:oMath>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0</m:t>
            </m:r>
          </m:sup>
        </m:sSup>
        <m:r>
          <w:rPr>
            <w:rFonts w:ascii="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m:t>
            </m:r>
            <m:r>
              <w:rPr>
                <w:rFonts w:ascii="Cambria Math"/>
                <w:sz w:val="22"/>
                <w:szCs w:val="22"/>
                <w:lang w:val="ru-RU"/>
              </w:rPr>
              <m:t>1</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m:t>
            </m:r>
            <m:r>
              <w:rPr>
                <w:rFonts w:ascii="Cambria Math"/>
                <w:sz w:val="22"/>
                <w:szCs w:val="22"/>
                <w:lang w:val="ru-RU"/>
              </w:rPr>
              <m:t>2</m:t>
            </m:r>
          </m:sup>
        </m:sSup>
        <m:r>
          <w:rPr>
            <w:rFonts w:ascii="Cambria Math"/>
            <w:sz w:val="22"/>
            <w:szCs w:val="22"/>
            <w:lang w:val="ru-RU"/>
          </w:rPr>
          <m:t>,...</m:t>
        </m:r>
      </m:oMath>
      <w:r w:rsidRPr="002961D6">
        <w:rPr>
          <w:sz w:val="22"/>
          <w:szCs w:val="22"/>
          <w:lang w:val="ru-RU"/>
        </w:rPr>
        <w:t>;</w:t>
      </w:r>
      <w:r>
        <w:rPr>
          <w:sz w:val="22"/>
          <w:szCs w:val="22"/>
          <w:lang w:val="ru-RU"/>
        </w:rPr>
        <w:t xml:space="preserve">     </w:t>
      </w:r>
      <w:r w:rsidRPr="002961D6">
        <w:rPr>
          <w:sz w:val="22"/>
          <w:szCs w:val="22"/>
          <w:lang w:val="ru-RU"/>
        </w:rPr>
        <w:t xml:space="preserve"> </w:t>
      </w:r>
      <m:oMath>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lang w:val="ru-RU"/>
              </w:rPr>
              <m:t>0</m:t>
            </m:r>
          </m:sup>
        </m:sSup>
        <m:r>
          <w:rPr>
            <w:rFonts w:ascii="Cambria Math"/>
            <w:sz w:val="22"/>
            <w:szCs w:val="22"/>
            <w:lang w:val="ru-RU"/>
          </w:rPr>
          <m:t>≡</m:t>
        </m:r>
        <m:r>
          <w:rPr>
            <w:rFonts w:ascii="Cambria Math"/>
            <w:sz w:val="22"/>
            <w:szCs w:val="22"/>
            <w:lang w:val="ru-RU"/>
          </w:rPr>
          <m:t>1, 1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lang w:val="ru-RU"/>
              </w:rPr>
              <m:t>±</m:t>
            </m:r>
            <m:r>
              <w:rPr>
                <w:rFonts w:ascii="Cambria Math"/>
                <w:sz w:val="22"/>
                <w:szCs w:val="22"/>
                <w:lang w:val="ru-RU"/>
              </w:rPr>
              <m:t>1</m:t>
            </m:r>
          </m:sup>
        </m:sSup>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lang w:val="ru-RU"/>
              </w:rPr>
              <m:t>±</m:t>
            </m:r>
            <m:r>
              <w:rPr>
                <w:rFonts w:ascii="Cambria Math"/>
                <w:sz w:val="22"/>
                <w:szCs w:val="22"/>
                <w:lang w:val="ru-RU"/>
              </w:rPr>
              <m:t>2</m:t>
            </m:r>
          </m:sup>
        </m:sSup>
        <m:r>
          <w:rPr>
            <w:rFonts w:ascii="Cambria Math"/>
            <w:sz w:val="22"/>
            <w:szCs w:val="22"/>
            <w:lang w:val="ru-RU"/>
          </w:rPr>
          <m:t>,...</m:t>
        </m:r>
      </m:oMath>
      <w:r w:rsidRPr="002961D6">
        <w:rPr>
          <w:sz w:val="22"/>
          <w:szCs w:val="22"/>
          <w:lang w:val="ru-RU"/>
        </w:rPr>
        <w:t xml:space="preserve"> </w:t>
      </w:r>
    </w:p>
    <w:p w14:paraId="11646253" w14:textId="77777777" w:rsidR="006262E3" w:rsidRPr="00B25F88" w:rsidRDefault="006262E3" w:rsidP="00602C8B">
      <w:pPr>
        <w:jc w:val="both"/>
        <w:outlineLvl w:val="0"/>
        <w:rPr>
          <w:sz w:val="22"/>
          <w:szCs w:val="22"/>
          <w:lang w:val="ru-RU"/>
        </w:rPr>
      </w:pPr>
    </w:p>
    <w:p w14:paraId="531CC439" w14:textId="77777777" w:rsidR="006262E3" w:rsidRDefault="006262E3" w:rsidP="00602C8B">
      <w:pPr>
        <w:jc w:val="both"/>
        <w:outlineLvl w:val="0"/>
        <w:rPr>
          <w:color w:val="FF0000"/>
          <w:sz w:val="20"/>
          <w:szCs w:val="20"/>
          <w:lang w:val="ru-RU"/>
        </w:rPr>
      </w:pPr>
      <w:r w:rsidRPr="002961D6">
        <w:rPr>
          <w:sz w:val="22"/>
          <w:szCs w:val="22"/>
          <w:lang w:val="ru-RU"/>
        </w:rPr>
        <w:t>принадлежит множеству условно-целых чисел.</w:t>
      </w:r>
      <w:r w:rsidRPr="00C20078">
        <w:rPr>
          <w:color w:val="FF0000"/>
          <w:sz w:val="20"/>
          <w:szCs w:val="20"/>
          <w:lang w:val="ru-RU"/>
        </w:rPr>
        <w:t xml:space="preserve">     </w:t>
      </w:r>
    </w:p>
    <w:p w14:paraId="2546561A" w14:textId="77777777" w:rsidR="006262E3" w:rsidRPr="00BE0628" w:rsidRDefault="006262E3" w:rsidP="00880017">
      <w:pPr>
        <w:ind w:firstLine="432"/>
        <w:jc w:val="both"/>
        <w:outlineLvl w:val="0"/>
        <w:rPr>
          <w:color w:val="FF0000"/>
          <w:sz w:val="20"/>
          <w:szCs w:val="20"/>
          <w:lang w:val="ru-RU"/>
        </w:rPr>
      </w:pPr>
      <w:r w:rsidRPr="002961D6">
        <w:rPr>
          <w:sz w:val="22"/>
          <w:szCs w:val="22"/>
          <w:lang w:val="ru-RU"/>
        </w:rPr>
        <w:t>Воспользуемся тем, что каждый разряд десятичного счисления является произведением двойки и пятерки в соответствующей степени. Тогда утверждение о достаточности ресурсов будет вполне аргументировано, если предъявить геометрически конструктивный способ (или способы) построения измерительного инструмента (ЗП) единичной площади в масштабе, численно соответствующем, по крайней мере, каждому члену первых двух последовательностей.</w:t>
      </w:r>
      <w:r w:rsidRPr="008775E7">
        <w:rPr>
          <w:sz w:val="22"/>
          <w:szCs w:val="22"/>
          <w:lang w:val="ru-RU"/>
        </w:rPr>
        <w:t xml:space="preserve"> </w:t>
      </w:r>
      <w:r w:rsidRPr="00C20078">
        <w:rPr>
          <w:color w:val="FF0000"/>
          <w:sz w:val="20"/>
          <w:szCs w:val="20"/>
          <w:lang w:val="ru-RU"/>
        </w:rPr>
        <w:t xml:space="preserve">  </w:t>
      </w:r>
    </w:p>
    <w:p w14:paraId="67714CC6" w14:textId="77777777" w:rsidR="006262E3" w:rsidRDefault="006262E3" w:rsidP="000B0A58">
      <w:pPr>
        <w:ind w:firstLine="432"/>
        <w:jc w:val="center"/>
        <w:outlineLvl w:val="0"/>
        <w:rPr>
          <w:sz w:val="22"/>
          <w:szCs w:val="22"/>
          <w:lang w:val="ru-RU"/>
        </w:rPr>
      </w:pPr>
      <w:r>
        <w:rPr>
          <w:noProof/>
          <w:sz w:val="22"/>
          <w:szCs w:val="22"/>
          <w:lang w:val="ru-RU"/>
        </w:rPr>
        <w:drawing>
          <wp:inline distT="0" distB="0" distL="0" distR="0" wp14:anchorId="2C33087B" wp14:editId="3CD92BA7">
            <wp:extent cx="2187245" cy="207711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Рис.4.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07099" cy="2095966"/>
                    </a:xfrm>
                    <a:prstGeom prst="rect">
                      <a:avLst/>
                    </a:prstGeom>
                  </pic:spPr>
                </pic:pic>
              </a:graphicData>
            </a:graphic>
          </wp:inline>
        </w:drawing>
      </w:r>
    </w:p>
    <w:p w14:paraId="009B44D7" w14:textId="77777777" w:rsidR="006262E3" w:rsidRPr="00AA113A" w:rsidRDefault="006262E3" w:rsidP="000B0A58">
      <w:pPr>
        <w:ind w:right="-360"/>
        <w:jc w:val="center"/>
        <w:rPr>
          <w:sz w:val="20"/>
          <w:szCs w:val="20"/>
          <w:lang w:val="ru-RU"/>
        </w:rPr>
      </w:pPr>
      <w:r w:rsidRPr="00AA113A">
        <w:rPr>
          <w:sz w:val="20"/>
          <w:szCs w:val="20"/>
          <w:lang w:val="ru-RU"/>
        </w:rPr>
        <w:t>Рис.4.1. Золотое Сечение гипотенузы равнобедренного прямоугольного</w:t>
      </w:r>
    </w:p>
    <w:p w14:paraId="5FAC97B6" w14:textId="302DD200" w:rsidR="006262E3" w:rsidRPr="00AA113A" w:rsidRDefault="006262E3" w:rsidP="000B0A58">
      <w:pPr>
        <w:ind w:right="-360"/>
        <w:jc w:val="center"/>
        <w:rPr>
          <w:sz w:val="20"/>
          <w:szCs w:val="20"/>
          <w:lang w:val="ru-RU"/>
        </w:rPr>
      </w:pPr>
      <w:r w:rsidRPr="00AA113A">
        <w:rPr>
          <w:sz w:val="20"/>
          <w:szCs w:val="20"/>
          <w:lang w:val="ru-RU"/>
        </w:rPr>
        <w:t xml:space="preserve">треугольника и удвоение площади квадрата. Площадь </w:t>
      </w:r>
      <m:oMath>
        <m:r>
          <w:rPr>
            <w:rFonts w:ascii="Cambria Math" w:hAnsi="Cambria Math"/>
            <w:sz w:val="20"/>
            <w:szCs w:val="20"/>
          </w:rPr>
          <m:t>ACBE</m:t>
        </m:r>
      </m:oMath>
      <w:r w:rsidRPr="00AA113A">
        <w:rPr>
          <w:sz w:val="20"/>
          <w:szCs w:val="20"/>
          <w:lang w:val="ru-RU"/>
        </w:rPr>
        <w:t>:</w:t>
      </w:r>
      <m:oMath>
        <m:r>
          <w:rPr>
            <w:rFonts w:ascii="Cambria Math" w:hAnsi="Cambria Math"/>
            <w:sz w:val="20"/>
            <w:szCs w:val="20"/>
            <w:lang w:val="ru-RU"/>
          </w:rPr>
          <m:t xml:space="preserve"> </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1</m:t>
            </m:r>
          </m:sub>
        </m:sSub>
      </m:oMath>
      <w:r w:rsidRPr="00AA113A">
        <w:rPr>
          <w:sz w:val="20"/>
          <w:szCs w:val="20"/>
          <w:lang w:val="ru-RU"/>
        </w:rPr>
        <w:t xml:space="preserve">; </w:t>
      </w:r>
    </w:p>
    <w:p w14:paraId="1224765A" w14:textId="6929D868" w:rsidR="006262E3" w:rsidRDefault="006262E3" w:rsidP="00D20032">
      <w:pPr>
        <w:ind w:right="-360"/>
        <w:jc w:val="center"/>
        <w:rPr>
          <w:sz w:val="20"/>
          <w:szCs w:val="20"/>
          <w:lang w:val="ru-RU"/>
        </w:rPr>
      </w:pPr>
      <w:r w:rsidRPr="00AA113A">
        <w:rPr>
          <w:sz w:val="20"/>
          <w:szCs w:val="20"/>
          <w:lang w:val="ru-RU"/>
        </w:rPr>
        <w:t xml:space="preserve">площадь </w:t>
      </w:r>
      <m:oMath>
        <m:r>
          <w:rPr>
            <w:rFonts w:ascii="Cambria Math" w:hAnsi="Cambria Math"/>
            <w:sz w:val="20"/>
            <w:szCs w:val="20"/>
          </w:rPr>
          <m:t>ABJH</m:t>
        </m:r>
      </m:oMath>
      <w:r w:rsidRPr="00AA113A">
        <w:rPr>
          <w:sz w:val="20"/>
          <w:szCs w:val="20"/>
          <w:lang w:val="ru-RU"/>
        </w:rPr>
        <w:t>:</w:t>
      </w:r>
      <m:oMath>
        <m:r>
          <w:rPr>
            <w:rFonts w:ascii="Cambria Math" w:hAnsi="Cambria Math"/>
            <w:sz w:val="20"/>
            <w:szCs w:val="20"/>
            <w:lang w:val="ru-RU"/>
          </w:rPr>
          <m:t xml:space="preserve"> </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2</m:t>
            </m:r>
          </m:sub>
        </m:sSub>
        <m:r>
          <w:rPr>
            <w:rFonts w:ascii="Cambria Math" w:hAnsi="Cambria Math"/>
            <w:sz w:val="20"/>
            <w:szCs w:val="20"/>
            <w:lang w:val="ru-RU"/>
          </w:rPr>
          <m:t>=2</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1</m:t>
            </m:r>
          </m:sub>
        </m:sSub>
      </m:oMath>
      <w:r w:rsidRPr="001B3132">
        <w:rPr>
          <w:sz w:val="20"/>
          <w:szCs w:val="20"/>
          <w:lang w:val="ru-RU"/>
        </w:rPr>
        <w:t>.</w:t>
      </w:r>
    </w:p>
    <w:p w14:paraId="0A5C24C2" w14:textId="77777777" w:rsidR="006262E3" w:rsidRDefault="006262E3" w:rsidP="000B0A58">
      <w:pPr>
        <w:ind w:firstLine="432"/>
        <w:jc w:val="center"/>
        <w:outlineLvl w:val="0"/>
        <w:rPr>
          <w:sz w:val="22"/>
          <w:szCs w:val="22"/>
          <w:lang w:val="ru-RU"/>
        </w:rPr>
      </w:pPr>
      <w:r>
        <w:rPr>
          <w:noProof/>
          <w:sz w:val="22"/>
          <w:szCs w:val="22"/>
          <w:lang w:val="ru-RU"/>
        </w:rPr>
        <w:drawing>
          <wp:inline distT="0" distB="0" distL="0" distR="0" wp14:anchorId="38EC53E7" wp14:editId="0FE95AB5">
            <wp:extent cx="2152650" cy="15891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Рис.4.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58876" cy="1593758"/>
                    </a:xfrm>
                    <a:prstGeom prst="rect">
                      <a:avLst/>
                    </a:prstGeom>
                  </pic:spPr>
                </pic:pic>
              </a:graphicData>
            </a:graphic>
          </wp:inline>
        </w:drawing>
      </w:r>
    </w:p>
    <w:p w14:paraId="0BFAE5DF" w14:textId="332A07A8" w:rsidR="006262E3" w:rsidRDefault="006262E3" w:rsidP="000B0A58">
      <w:pPr>
        <w:ind w:right="-360"/>
        <w:jc w:val="center"/>
        <w:rPr>
          <w:sz w:val="20"/>
          <w:szCs w:val="20"/>
          <w:lang w:val="ru-RU"/>
        </w:rPr>
      </w:pPr>
      <w:r w:rsidRPr="00AA113A">
        <w:rPr>
          <w:sz w:val="20"/>
          <w:szCs w:val="20"/>
          <w:lang w:val="ru-RU"/>
        </w:rPr>
        <w:t xml:space="preserve">Рис.4.2. Удвоение площадей квадратов: </w:t>
      </w:r>
      <m:oMath>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ACFG</m:t>
            </m:r>
          </m:sub>
        </m:sSub>
        <m:r>
          <w:rPr>
            <w:rFonts w:ascii="Cambria Math" w:hAnsi="Cambria Math"/>
            <w:sz w:val="20"/>
            <w:szCs w:val="20"/>
            <w:lang w:val="ru-RU"/>
          </w:rPr>
          <m:t>=</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ABCE</m:t>
            </m:r>
          </m:sub>
        </m:sSub>
        <m:r>
          <w:rPr>
            <w:rFonts w:ascii="Cambria Math" w:hAnsi="Cambria Math"/>
            <w:sz w:val="20"/>
            <w:szCs w:val="20"/>
            <w:lang w:val="ru-RU"/>
          </w:rPr>
          <m:t>+</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ABCE</m:t>
            </m:r>
          </m:sub>
        </m:sSub>
      </m:oMath>
      <w:r w:rsidRPr="00AA113A">
        <w:rPr>
          <w:sz w:val="20"/>
          <w:szCs w:val="20"/>
          <w:lang w:val="ru-RU"/>
        </w:rPr>
        <w:t xml:space="preserve">; </w:t>
      </w:r>
      <m:oMath>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AFHJ</m:t>
            </m:r>
          </m:sub>
        </m:sSub>
        <m:r>
          <w:rPr>
            <w:rFonts w:ascii="Cambria Math" w:hAnsi="Cambria Math"/>
            <w:sz w:val="20"/>
            <w:szCs w:val="20"/>
            <w:lang w:val="ru-RU"/>
          </w:rPr>
          <m:t>=</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ACFG</m:t>
            </m:r>
          </m:sub>
        </m:sSub>
        <m:r>
          <w:rPr>
            <w:rFonts w:ascii="Cambria Math" w:hAnsi="Cambria Math"/>
            <w:sz w:val="20"/>
            <w:szCs w:val="20"/>
            <w:lang w:val="ru-RU"/>
          </w:rPr>
          <m:t>+</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ACFG</m:t>
            </m:r>
          </m:sub>
        </m:sSub>
      </m:oMath>
      <w:r w:rsidRPr="00AA113A">
        <w:rPr>
          <w:sz w:val="20"/>
          <w:szCs w:val="20"/>
          <w:lang w:val="ru-RU"/>
        </w:rPr>
        <w:t>.</w:t>
      </w:r>
    </w:p>
    <w:p w14:paraId="3ED450EF" w14:textId="77777777" w:rsidR="006262E3" w:rsidRDefault="006262E3" w:rsidP="000B0A58">
      <w:pPr>
        <w:ind w:right="-360"/>
        <w:jc w:val="center"/>
        <w:rPr>
          <w:sz w:val="20"/>
          <w:szCs w:val="20"/>
          <w:lang w:val="ru-RU"/>
        </w:rPr>
      </w:pPr>
    </w:p>
    <w:p w14:paraId="7B63C4D5" w14:textId="77777777" w:rsidR="00FC6B72" w:rsidRDefault="00FC6B72" w:rsidP="00880017">
      <w:pPr>
        <w:ind w:firstLine="432"/>
        <w:jc w:val="both"/>
        <w:outlineLvl w:val="0"/>
        <w:rPr>
          <w:sz w:val="22"/>
          <w:szCs w:val="22"/>
          <w:lang w:val="ru-RU"/>
        </w:rPr>
      </w:pPr>
      <w:r w:rsidRPr="002961D6">
        <w:rPr>
          <w:sz w:val="22"/>
          <w:szCs w:val="22"/>
          <w:lang w:val="ru-RU"/>
        </w:rPr>
        <w:t xml:space="preserve">Выше было приведено правило получения отрезков для построения Золотого Прямоугольника из прямоугольного треугольника с катетами </w:t>
      </w:r>
      <m:oMath>
        <m:r>
          <w:rPr>
            <w:rFonts w:ascii="Cambria Math"/>
            <w:sz w:val="22"/>
            <w:szCs w:val="22"/>
            <w:lang w:val="ru-RU"/>
          </w:rPr>
          <m:t>2:1</m:t>
        </m:r>
      </m:oMath>
      <w:r w:rsidRPr="002961D6">
        <w:rPr>
          <w:sz w:val="22"/>
          <w:szCs w:val="22"/>
          <w:lang w:val="ru-RU"/>
        </w:rPr>
        <w:t xml:space="preserve">; в частности, ЗП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2961D6">
        <w:rPr>
          <w:sz w:val="22"/>
          <w:szCs w:val="22"/>
          <w:lang w:val="ru-RU"/>
        </w:rPr>
        <w:t xml:space="preserve"> (т.</w:t>
      </w:r>
      <w:r>
        <w:rPr>
          <w:sz w:val="22"/>
          <w:szCs w:val="22"/>
          <w:lang w:val="ru-RU"/>
        </w:rPr>
        <w:t xml:space="preserve"> </w:t>
      </w:r>
      <w:r w:rsidRPr="002961D6">
        <w:rPr>
          <w:sz w:val="22"/>
          <w:szCs w:val="22"/>
          <w:lang w:val="ru-RU"/>
        </w:rPr>
        <w:t xml:space="preserve">е. единичного масштаба) со сторонами </w:t>
      </w:r>
      <m:oMath>
        <m:r>
          <w:rPr>
            <w:rFonts w:ascii="Cambria Math"/>
            <w:sz w:val="22"/>
            <w:szCs w:val="22"/>
            <w:lang w:val="ru-RU"/>
          </w:rPr>
          <m:t>Ф</m:t>
        </m:r>
      </m:oMath>
      <w:r w:rsidRPr="002961D6">
        <w:rPr>
          <w:sz w:val="22"/>
          <w:szCs w:val="22"/>
          <w:lang w:val="ru-RU"/>
        </w:rPr>
        <w:t xml:space="preserve"> и </w:t>
      </w:r>
      <m:oMath>
        <m:r>
          <w:rPr>
            <w:rFonts w:ascii="Cambria Math"/>
            <w:sz w:val="22"/>
            <w:szCs w:val="22"/>
            <w:lang w:val="ru-RU"/>
          </w:rPr>
          <m:t>Ф-</m:t>
        </m:r>
        <m:r>
          <w:rPr>
            <w:rFonts w:ascii="Cambria Math"/>
            <w:sz w:val="22"/>
            <w:szCs w:val="22"/>
          </w:rPr>
          <m:t>D</m:t>
        </m:r>
      </m:oMath>
      <w:r w:rsidRPr="002961D6">
        <w:rPr>
          <w:sz w:val="22"/>
          <w:szCs w:val="22"/>
          <w:lang w:val="ru-RU"/>
        </w:rPr>
        <w:t xml:space="preserve"> конструктивно получен из треугольника с катетами </w:t>
      </w:r>
      <m:oMath>
        <m:r>
          <w:rPr>
            <w:rFonts w:ascii="Cambria Math"/>
            <w:sz w:val="22"/>
            <w:szCs w:val="22"/>
          </w:rPr>
          <m:t>D</m:t>
        </m:r>
      </m:oMath>
      <w:r w:rsidRPr="002961D6">
        <w:rPr>
          <w:sz w:val="22"/>
          <w:szCs w:val="22"/>
          <w:lang w:val="ru-RU"/>
        </w:rPr>
        <w:t xml:space="preserve"> и </w:t>
      </w:r>
      <m:oMath>
        <m:r>
          <w:rPr>
            <w:rFonts w:ascii="Cambria Math"/>
            <w:sz w:val="22"/>
            <w:szCs w:val="22"/>
            <w:lang w:val="ru-RU"/>
          </w:rPr>
          <m:t>2</m:t>
        </m:r>
        <m:r>
          <w:rPr>
            <w:rFonts w:ascii="Cambria Math"/>
            <w:sz w:val="22"/>
            <w:szCs w:val="22"/>
          </w:rPr>
          <m:t>D</m:t>
        </m:r>
      </m:oMath>
      <w:r w:rsidRPr="002961D6">
        <w:rPr>
          <w:sz w:val="22"/>
          <w:szCs w:val="22"/>
          <w:lang w:val="ru-RU"/>
        </w:rPr>
        <w:t xml:space="preserve">. </w:t>
      </w:r>
      <w:r w:rsidR="006262E3" w:rsidRPr="002961D6">
        <w:rPr>
          <w:sz w:val="22"/>
          <w:szCs w:val="22"/>
          <w:lang w:val="ru-RU"/>
        </w:rPr>
        <w:t xml:space="preserve">Наряду с этим в </w:t>
      </w:r>
      <w:r w:rsidR="006262E3" w:rsidRPr="00D20032">
        <w:rPr>
          <w:sz w:val="22"/>
          <w:szCs w:val="22"/>
          <w:lang w:val="ru-RU"/>
        </w:rPr>
        <w:t>разделе</w:t>
      </w:r>
      <w:r w:rsidR="006262E3" w:rsidRPr="005151D9">
        <w:rPr>
          <w:color w:val="00B0F0"/>
          <w:sz w:val="22"/>
          <w:szCs w:val="22"/>
          <w:lang w:val="ru-RU"/>
        </w:rPr>
        <w:t xml:space="preserve"> </w:t>
      </w:r>
      <w:r w:rsidR="006262E3" w:rsidRPr="00AA113A">
        <w:rPr>
          <w:sz w:val="22"/>
          <w:szCs w:val="22"/>
          <w:lang w:val="ru-RU"/>
        </w:rPr>
        <w:t xml:space="preserve">П.5 </w:t>
      </w:r>
      <w:r w:rsidR="006262E3" w:rsidRPr="002961D6">
        <w:rPr>
          <w:sz w:val="22"/>
          <w:szCs w:val="22"/>
          <w:lang w:val="ru-RU"/>
        </w:rPr>
        <w:t xml:space="preserve">приведены правила построения Золотого сечения для произвольных прямоугольных треугольников, из которых следует возможность </w:t>
      </w:r>
      <w:r w:rsidR="006262E3" w:rsidRPr="002961D6">
        <w:rPr>
          <w:sz w:val="22"/>
          <w:szCs w:val="22"/>
          <w:lang w:val="ru-RU"/>
        </w:rPr>
        <w:lastRenderedPageBreak/>
        <w:t>удвоения (согласно аддитивным операциям) площади квадрата (</w:t>
      </w:r>
      <w:r w:rsidR="006262E3" w:rsidRPr="00AA113A">
        <w:rPr>
          <w:sz w:val="22"/>
          <w:szCs w:val="22"/>
          <w:lang w:val="ru-RU"/>
        </w:rPr>
        <w:t>Рис.4.1</w:t>
      </w:r>
      <w:r w:rsidR="006262E3" w:rsidRPr="002961D6">
        <w:rPr>
          <w:sz w:val="22"/>
          <w:szCs w:val="22"/>
          <w:lang w:val="ru-RU"/>
        </w:rPr>
        <w:t>).</w:t>
      </w:r>
      <w:r w:rsidR="006262E3">
        <w:rPr>
          <w:sz w:val="22"/>
          <w:szCs w:val="22"/>
          <w:lang w:val="ru-RU"/>
        </w:rPr>
        <w:t xml:space="preserve"> </w:t>
      </w:r>
      <w:r w:rsidR="006262E3" w:rsidRPr="002961D6">
        <w:rPr>
          <w:sz w:val="22"/>
          <w:szCs w:val="22"/>
          <w:lang w:val="ru-RU"/>
        </w:rPr>
        <w:t xml:space="preserve">На основании этого возьмем квадрат со стороной </w:t>
      </w:r>
      <m:oMath>
        <m:r>
          <w:rPr>
            <w:rFonts w:ascii="Cambria Math"/>
            <w:sz w:val="22"/>
            <w:szCs w:val="22"/>
          </w:rPr>
          <m:t>D</m:t>
        </m:r>
      </m:oMath>
      <w:r w:rsidR="006262E3" w:rsidRPr="002961D6">
        <w:rPr>
          <w:sz w:val="22"/>
          <w:szCs w:val="22"/>
          <w:lang w:val="ru-RU"/>
        </w:rPr>
        <w:t xml:space="preserve"> и </w:t>
      </w:r>
      <w:r w:rsidR="006262E3" w:rsidRPr="002961D6">
        <w:rPr>
          <w:b/>
          <w:sz w:val="22"/>
          <w:szCs w:val="22"/>
          <w:lang w:val="ru-RU"/>
        </w:rPr>
        <w:t>на его диагонали</w:t>
      </w:r>
      <w:r w:rsidR="006262E3" w:rsidRPr="002961D6">
        <w:rPr>
          <w:sz w:val="22"/>
          <w:szCs w:val="22"/>
          <w:lang w:val="ru-RU"/>
        </w:rPr>
        <w:t xml:space="preserve">, </w:t>
      </w:r>
      <w:r w:rsidR="006262E3" w:rsidRPr="002961D6">
        <w:rPr>
          <w:b/>
          <w:sz w:val="22"/>
          <w:szCs w:val="22"/>
          <w:lang w:val="ru-RU"/>
        </w:rPr>
        <w:t>как на стороне</w:t>
      </w:r>
      <w:r w:rsidR="006262E3" w:rsidRPr="002961D6">
        <w:rPr>
          <w:sz w:val="22"/>
          <w:szCs w:val="22"/>
          <w:lang w:val="ru-RU"/>
        </w:rPr>
        <w:t>, построим новый квадрат (</w:t>
      </w:r>
      <w:r w:rsidR="006262E3" w:rsidRPr="00AA113A">
        <w:rPr>
          <w:sz w:val="22"/>
          <w:szCs w:val="22"/>
          <w:lang w:val="ru-RU"/>
        </w:rPr>
        <w:t>Рис.4.2</w:t>
      </w:r>
      <w:r w:rsidR="006262E3" w:rsidRPr="002961D6">
        <w:rPr>
          <w:sz w:val="22"/>
          <w:szCs w:val="22"/>
          <w:lang w:val="ru-RU"/>
        </w:rPr>
        <w:t xml:space="preserve">). Площадь последнего будет удвоена относительно исходного в соответствие с инвариантом </w:t>
      </w:r>
      <m:oMath>
        <m:sSub>
          <m:sSubPr>
            <m:ctrlPr>
              <w:rPr>
                <w:rFonts w:ascii="Cambria Math" w:hAnsi="Cambria Math"/>
                <w:i/>
                <w:sz w:val="22"/>
                <w:szCs w:val="22"/>
              </w:rPr>
            </m:ctrlPr>
          </m:sSubPr>
          <m:e>
            <m:r>
              <w:rPr>
                <w:rFonts w:ascii="Cambria Math"/>
                <w:sz w:val="22"/>
                <w:szCs w:val="22"/>
              </w:rPr>
              <m:t>I</m:t>
            </m:r>
          </m:e>
          <m:sub>
            <m:r>
              <w:rPr>
                <w:rFonts w:ascii="Cambria Math" w:hAnsi="Cambria Math" w:cs="Cambria Math"/>
                <w:sz w:val="22"/>
                <w:szCs w:val="22"/>
                <w:lang w:val="ru-RU"/>
              </w:rPr>
              <m:t>⊥</m:t>
            </m:r>
          </m:sub>
        </m:sSub>
      </m:oMath>
      <w:r w:rsidR="006262E3" w:rsidRPr="002961D6">
        <w:rPr>
          <w:sz w:val="22"/>
          <w:szCs w:val="22"/>
          <w:lang w:val="ru-RU"/>
        </w:rPr>
        <w:t>. Последовательно выстраивая новый квадрат на диагонал</w:t>
      </w:r>
      <w:r w:rsidR="006262E3">
        <w:rPr>
          <w:sz w:val="22"/>
          <w:szCs w:val="22"/>
          <w:lang w:val="ru-RU"/>
        </w:rPr>
        <w:t xml:space="preserve">и </w:t>
      </w:r>
      <w:r w:rsidR="006262E3" w:rsidRPr="002961D6">
        <w:rPr>
          <w:sz w:val="22"/>
          <w:szCs w:val="22"/>
          <w:lang w:val="ru-RU"/>
        </w:rPr>
        <w:t xml:space="preserve">уже построенного, можно получить упорядоченный ряд длин сторон </w:t>
      </w:r>
      <m:oMath>
        <m:sSub>
          <m:sSubPr>
            <m:ctrlPr>
              <w:rPr>
                <w:rFonts w:ascii="Cambria Math" w:hAnsi="Cambria Math"/>
                <w:i/>
                <w:sz w:val="22"/>
                <w:szCs w:val="22"/>
              </w:rPr>
            </m:ctrlPr>
          </m:sSubPr>
          <m:e>
            <m:r>
              <w:rPr>
                <w:rFonts w:ascii="Cambria Math"/>
                <w:sz w:val="22"/>
                <w:szCs w:val="22"/>
              </w:rPr>
              <m:t>D</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D</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D</m:t>
            </m:r>
          </m:e>
          <m:sub>
            <m:r>
              <w:rPr>
                <w:rFonts w:ascii="Cambria Math"/>
                <w:sz w:val="22"/>
                <w:szCs w:val="22"/>
                <w:lang w:val="ru-RU"/>
              </w:rPr>
              <m:t>3</m:t>
            </m:r>
          </m:sub>
        </m:sSub>
        <m:r>
          <w:rPr>
            <w:rFonts w:ascii="Cambria Math"/>
            <w:sz w:val="22"/>
            <w:szCs w:val="22"/>
            <w:lang w:val="ru-RU"/>
          </w:rPr>
          <m:t>,...</m:t>
        </m:r>
      </m:oMath>
      <w:r w:rsidR="006262E3" w:rsidRPr="002961D6">
        <w:rPr>
          <w:sz w:val="22"/>
          <w:szCs w:val="22"/>
          <w:lang w:val="ru-RU"/>
        </w:rPr>
        <w:t xml:space="preserve"> квадратов с площадями кратными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006262E3" w:rsidRPr="002961D6">
        <w:rPr>
          <w:sz w:val="22"/>
          <w:szCs w:val="22"/>
          <w:lang w:val="ru-RU"/>
        </w:rPr>
        <w:t xml:space="preserve"> в </w:t>
      </w:r>
      <m:oMath>
        <m:sSup>
          <m:sSupPr>
            <m:ctrlPr>
              <w:rPr>
                <w:rFonts w:ascii="Cambria Math" w:hAnsi="Cambria Math"/>
                <w:i/>
                <w:sz w:val="22"/>
                <w:szCs w:val="22"/>
              </w:rPr>
            </m:ctrlPr>
          </m:sSupPr>
          <m:e>
            <m:r>
              <w:rPr>
                <w:rFonts w:ascii="Cambria Math"/>
                <w:sz w:val="22"/>
                <w:szCs w:val="22"/>
                <w:lang w:val="ru-RU"/>
              </w:rPr>
              <m:t>2</m:t>
            </m:r>
          </m:e>
          <m:sup>
            <m:r>
              <w:rPr>
                <w:rFonts w:ascii="Cambria Math"/>
                <w:sz w:val="22"/>
                <w:szCs w:val="22"/>
                <w:lang w:val="ru-RU"/>
              </w:rPr>
              <m:t>1</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lang w:val="ru-RU"/>
              </w:rPr>
              <m:t>2</m:t>
            </m:r>
          </m:e>
          <m:sup>
            <m:r>
              <w:rPr>
                <w:rFonts w:ascii="Cambria Math"/>
                <w:sz w:val="22"/>
                <w:szCs w:val="22"/>
                <w:lang w:val="ru-RU"/>
              </w:rPr>
              <m:t>2</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lang w:val="ru-RU"/>
              </w:rPr>
              <m:t>2</m:t>
            </m:r>
          </m:e>
          <m:sup>
            <m:r>
              <w:rPr>
                <w:rFonts w:ascii="Cambria Math"/>
                <w:sz w:val="22"/>
                <w:szCs w:val="22"/>
                <w:lang w:val="ru-RU"/>
              </w:rPr>
              <m:t>3</m:t>
            </m:r>
          </m:sup>
        </m:sSup>
        <m:r>
          <w:rPr>
            <w:rFonts w:ascii="Cambria Math"/>
            <w:sz w:val="22"/>
            <w:szCs w:val="22"/>
            <w:lang w:val="ru-RU"/>
          </w:rPr>
          <m:t>,...</m:t>
        </m:r>
      </m:oMath>
      <w:r w:rsidR="006262E3" w:rsidRPr="002961D6">
        <w:rPr>
          <w:sz w:val="22"/>
          <w:szCs w:val="22"/>
          <w:lang w:val="ru-RU"/>
        </w:rPr>
        <w:t xml:space="preserve"> раз. Процедура построения квадратов во столько же раз меньшими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006262E3" w:rsidRPr="002961D6">
        <w:rPr>
          <w:sz w:val="22"/>
          <w:szCs w:val="22"/>
          <w:lang w:val="ru-RU"/>
        </w:rPr>
        <w:t>, основывается на процедуре, являющейся обратной удвоению квадрата площадью</w:t>
      </w:r>
      <w:r w:rsidR="006262E3" w:rsidRPr="006537F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006262E3" w:rsidRPr="002961D6">
        <w:rPr>
          <w:sz w:val="22"/>
          <w:szCs w:val="22"/>
          <w:lang w:val="ru-RU"/>
        </w:rPr>
        <w:t xml:space="preserve">: </w:t>
      </w:r>
      <w:r w:rsidR="006262E3" w:rsidRPr="002961D6">
        <w:rPr>
          <w:b/>
          <w:sz w:val="22"/>
          <w:szCs w:val="22"/>
          <w:lang w:val="ru-RU"/>
        </w:rPr>
        <w:t xml:space="preserve">на стороне </w:t>
      </w:r>
      <w:r w:rsidR="006262E3" w:rsidRPr="002961D6">
        <w:rPr>
          <w:sz w:val="22"/>
          <w:szCs w:val="22"/>
          <w:lang w:val="ru-RU"/>
        </w:rPr>
        <w:t xml:space="preserve">уже построенного квадрата, </w:t>
      </w:r>
      <w:r w:rsidR="006262E3" w:rsidRPr="002961D6">
        <w:rPr>
          <w:b/>
          <w:sz w:val="22"/>
          <w:szCs w:val="22"/>
          <w:lang w:val="ru-RU"/>
        </w:rPr>
        <w:t>как</w:t>
      </w:r>
      <w:r w:rsidR="006262E3" w:rsidRPr="002961D6">
        <w:rPr>
          <w:sz w:val="22"/>
          <w:szCs w:val="22"/>
          <w:lang w:val="ru-RU"/>
        </w:rPr>
        <w:t xml:space="preserve"> </w:t>
      </w:r>
      <w:r w:rsidR="006262E3" w:rsidRPr="002961D6">
        <w:rPr>
          <w:b/>
          <w:sz w:val="22"/>
          <w:szCs w:val="22"/>
          <w:lang w:val="ru-RU"/>
        </w:rPr>
        <w:t>на диагонали</w:t>
      </w:r>
      <w:r w:rsidR="006262E3" w:rsidRPr="002961D6">
        <w:rPr>
          <w:sz w:val="22"/>
          <w:szCs w:val="22"/>
          <w:lang w:val="ru-RU"/>
        </w:rPr>
        <w:t>, выстраиваем новый квадрат</w:t>
      </w:r>
      <w:r w:rsidR="006262E3" w:rsidRPr="002961D6">
        <w:rPr>
          <w:rStyle w:val="aff9"/>
          <w:sz w:val="22"/>
          <w:szCs w:val="22"/>
          <w:lang w:val="ru-RU"/>
        </w:rPr>
        <w:endnoteReference w:id="36"/>
      </w:r>
      <w:r w:rsidR="006262E3" w:rsidRPr="002961D6">
        <w:rPr>
          <w:sz w:val="22"/>
          <w:szCs w:val="22"/>
          <w:lang w:val="ru-RU"/>
        </w:rPr>
        <w:t>.</w:t>
      </w:r>
      <w:r w:rsidR="00880017" w:rsidRPr="00DB17AB">
        <w:rPr>
          <w:sz w:val="22"/>
          <w:szCs w:val="22"/>
          <w:lang w:val="ru-RU"/>
        </w:rPr>
        <w:t xml:space="preserve">  </w:t>
      </w:r>
      <w:r w:rsidR="00880017" w:rsidRPr="002961D6">
        <w:rPr>
          <w:sz w:val="22"/>
          <w:szCs w:val="22"/>
          <w:lang w:val="ru-RU"/>
        </w:rPr>
        <w:t xml:space="preserve">Стороной квадрата с площадью в пять раз большей исходной является гипотенуза Золотого Треугольника (прямоугольный треугольник с катетами в отношении 2:1). Рекурсивное построение Золотого Треугольника на вновь получаемой гипотенузе позволит получить последовательно квадраты с площадями, кратными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00880017" w:rsidRPr="002961D6">
        <w:rPr>
          <w:sz w:val="22"/>
          <w:szCs w:val="22"/>
          <w:lang w:val="ru-RU"/>
        </w:rPr>
        <w:t xml:space="preserve"> в </w:t>
      </w:r>
      <m:oMath>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1</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2</m:t>
            </m:r>
          </m:sup>
        </m:sSup>
        <m:r>
          <w:rPr>
            <w:rFonts w:ascii="Cambria Math"/>
            <w:sz w:val="22"/>
            <w:szCs w:val="22"/>
            <w:lang w:val="ru-RU"/>
          </w:rPr>
          <m:t>,</m:t>
        </m:r>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3</m:t>
            </m:r>
          </m:sup>
        </m:sSup>
        <m:r>
          <w:rPr>
            <w:rFonts w:ascii="Cambria Math"/>
            <w:sz w:val="22"/>
            <w:szCs w:val="22"/>
            <w:lang w:val="ru-RU"/>
          </w:rPr>
          <m:t>,...</m:t>
        </m:r>
      </m:oMath>
      <w:r w:rsidR="00880017" w:rsidRPr="002961D6">
        <w:rPr>
          <w:sz w:val="22"/>
          <w:szCs w:val="22"/>
          <w:lang w:val="ru-RU"/>
        </w:rPr>
        <w:t xml:space="preserve"> раз (</w:t>
      </w:r>
      <w:r w:rsidR="00880017" w:rsidRPr="00AA113A">
        <w:rPr>
          <w:sz w:val="22"/>
          <w:szCs w:val="22"/>
          <w:lang w:val="ru-RU"/>
        </w:rPr>
        <w:t xml:space="preserve">Рис.4.3). </w:t>
      </w:r>
    </w:p>
    <w:p w14:paraId="021C2B8B" w14:textId="77777777" w:rsidR="00F27559" w:rsidRDefault="000B0A58" w:rsidP="000B0A58">
      <w:pPr>
        <w:ind w:firstLine="432"/>
        <w:jc w:val="center"/>
        <w:outlineLvl w:val="0"/>
        <w:rPr>
          <w:sz w:val="22"/>
          <w:szCs w:val="22"/>
          <w:lang w:val="ru-RU"/>
        </w:rPr>
      </w:pPr>
      <w:r>
        <w:rPr>
          <w:noProof/>
          <w:sz w:val="22"/>
          <w:szCs w:val="22"/>
          <w:lang w:val="ru-RU"/>
        </w:rPr>
        <w:drawing>
          <wp:inline distT="0" distB="0" distL="0" distR="0" wp14:anchorId="5F39BD46" wp14:editId="389D91A6">
            <wp:extent cx="3152899" cy="2680222"/>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Рис.4.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163155" cy="2688941"/>
                    </a:xfrm>
                    <a:prstGeom prst="rect">
                      <a:avLst/>
                    </a:prstGeom>
                  </pic:spPr>
                </pic:pic>
              </a:graphicData>
            </a:graphic>
          </wp:inline>
        </w:drawing>
      </w:r>
    </w:p>
    <w:p w14:paraId="0DBF30B7" w14:textId="77777777" w:rsidR="00A72508" w:rsidRPr="00AA113A" w:rsidRDefault="000B0A58" w:rsidP="000B0A58">
      <w:pPr>
        <w:ind w:right="-360"/>
        <w:jc w:val="center"/>
        <w:rPr>
          <w:sz w:val="20"/>
          <w:szCs w:val="20"/>
          <w:lang w:val="ru-RU"/>
        </w:rPr>
      </w:pPr>
      <w:r w:rsidRPr="00AA113A">
        <w:rPr>
          <w:sz w:val="20"/>
          <w:szCs w:val="20"/>
          <w:lang w:val="ru-RU"/>
        </w:rPr>
        <w:t>Рис.4.3. Увеличение площади квадратов в пять раз:</w:t>
      </w:r>
    </w:p>
    <w:p w14:paraId="7ABC9F51" w14:textId="09684426" w:rsidR="000B0A58" w:rsidRPr="00BE0628" w:rsidRDefault="000B0A58" w:rsidP="000B0A58">
      <w:pPr>
        <w:ind w:right="-360"/>
        <w:jc w:val="center"/>
        <w:rPr>
          <w:sz w:val="20"/>
          <w:szCs w:val="20"/>
          <w:lang w:val="ru-RU"/>
        </w:rPr>
      </w:pPr>
      <w:r w:rsidRPr="00AA113A">
        <w:rPr>
          <w:sz w:val="20"/>
          <w:szCs w:val="20"/>
          <w:lang w:val="ru-RU"/>
        </w:rPr>
        <w:t xml:space="preserve"> </w:t>
      </w:r>
      <m:oMath>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AFKL</m:t>
            </m:r>
          </m:sub>
        </m:sSub>
        <m:r>
          <w:rPr>
            <w:rFonts w:ascii="Cambria Math" w:hAnsi="Cambria Math"/>
            <w:sz w:val="20"/>
            <w:szCs w:val="20"/>
            <w:lang w:val="ru-RU"/>
          </w:rPr>
          <m:t>=5∙</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ABCE</m:t>
            </m:r>
          </m:sub>
        </m:sSub>
      </m:oMath>
      <w:r w:rsidRPr="00AA113A">
        <w:rPr>
          <w:sz w:val="20"/>
          <w:szCs w:val="20"/>
          <w:lang w:val="ru-RU"/>
        </w:rPr>
        <w:t xml:space="preserve">;  </w:t>
      </w:r>
      <m:oMath>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AJMN</m:t>
            </m:r>
          </m:sub>
        </m:sSub>
        <m:r>
          <w:rPr>
            <w:rFonts w:ascii="Cambria Math" w:hAnsi="Cambria Math"/>
            <w:sz w:val="20"/>
            <w:szCs w:val="20"/>
            <w:lang w:val="ru-RU"/>
          </w:rPr>
          <m:t>=5∙</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AFKL</m:t>
            </m:r>
          </m:sub>
        </m:sSub>
      </m:oMath>
      <w:r w:rsidR="00AA113A" w:rsidRPr="00AA113A">
        <w:rPr>
          <w:sz w:val="20"/>
          <w:szCs w:val="20"/>
          <w:lang w:val="ru-RU"/>
        </w:rPr>
        <w:t>.</w:t>
      </w:r>
    </w:p>
    <w:p w14:paraId="664FFF75" w14:textId="77777777" w:rsidR="00602C8B" w:rsidRPr="00BE0628" w:rsidRDefault="00602C8B" w:rsidP="000B0A58">
      <w:pPr>
        <w:ind w:right="-360"/>
        <w:jc w:val="center"/>
        <w:rPr>
          <w:sz w:val="20"/>
          <w:szCs w:val="20"/>
          <w:lang w:val="ru-RU"/>
        </w:rPr>
      </w:pPr>
    </w:p>
    <w:p w14:paraId="0C0D75E6" w14:textId="77777777" w:rsidR="00FC6B72" w:rsidRDefault="00FC6B72" w:rsidP="00FC6B72">
      <w:pPr>
        <w:ind w:firstLine="432"/>
        <w:jc w:val="both"/>
        <w:outlineLvl w:val="0"/>
        <w:rPr>
          <w:sz w:val="20"/>
          <w:szCs w:val="20"/>
          <w:lang w:val="ru-RU"/>
        </w:rPr>
      </w:pPr>
      <w:r w:rsidRPr="00AA113A">
        <w:rPr>
          <w:sz w:val="22"/>
          <w:szCs w:val="22"/>
          <w:lang w:val="ru-RU"/>
        </w:rPr>
        <w:t xml:space="preserve">Последовательность квадратов с площадями во столько же раз меньшими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AA113A">
        <w:rPr>
          <w:sz w:val="22"/>
          <w:szCs w:val="22"/>
          <w:lang w:val="ru-RU"/>
        </w:rPr>
        <w:t xml:space="preserve">  получается несколько сложнее. Наглядный алгоритм соответствующей процедуры представлен на Рис.4.4.</w:t>
      </w:r>
      <w:r w:rsidRPr="002961D6">
        <w:rPr>
          <w:sz w:val="22"/>
          <w:szCs w:val="22"/>
          <w:lang w:val="ru-RU"/>
        </w:rPr>
        <w:t xml:space="preserve"> Чтобы построить квадрат с площадью в пять раз меньшей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2961D6">
        <w:rPr>
          <w:sz w:val="22"/>
          <w:szCs w:val="22"/>
          <w:lang w:val="ru-RU"/>
        </w:rPr>
        <w:t xml:space="preserve">, необходимо для эталонной </w:t>
      </w:r>
      <w:r>
        <w:rPr>
          <w:sz w:val="22"/>
          <w:szCs w:val="22"/>
          <w:lang w:val="ru-RU"/>
        </w:rPr>
        <w:t xml:space="preserve">стороны </w:t>
      </w:r>
      <m:oMath>
        <m:r>
          <w:rPr>
            <w:rFonts w:ascii="Cambria Math"/>
            <w:sz w:val="22"/>
            <w:szCs w:val="22"/>
          </w:rPr>
          <m:t>D</m:t>
        </m:r>
        <m:r>
          <w:rPr>
            <w:rFonts w:ascii="Cambria Math"/>
            <w:sz w:val="22"/>
            <w:szCs w:val="22"/>
            <w:lang w:val="ru-RU"/>
          </w:rPr>
          <m:t>=</m:t>
        </m:r>
        <m:r>
          <w:rPr>
            <w:rFonts w:ascii="Cambria Math"/>
            <w:sz w:val="22"/>
            <w:szCs w:val="22"/>
          </w:rPr>
          <m:t>FB</m:t>
        </m:r>
        <m:r>
          <w:rPr>
            <w:rFonts w:ascii="Cambria Math"/>
            <w:sz w:val="22"/>
            <w:szCs w:val="22"/>
            <w:lang w:val="ru-RU"/>
          </w:rPr>
          <m:t>=</m:t>
        </m:r>
        <m:r>
          <w:rPr>
            <w:rFonts w:ascii="Cambria Math"/>
            <w:sz w:val="22"/>
            <w:szCs w:val="22"/>
          </w:rPr>
          <m:t>CB</m:t>
        </m:r>
      </m:oMath>
      <w:r>
        <w:rPr>
          <w:sz w:val="22"/>
          <w:szCs w:val="22"/>
          <w:lang w:val="ru-RU"/>
        </w:rPr>
        <w:t xml:space="preserve"> квадрата </w:t>
      </w:r>
      <m:oMath>
        <m:r>
          <w:rPr>
            <w:rFonts w:ascii="Cambria Math"/>
            <w:sz w:val="22"/>
            <w:szCs w:val="22"/>
          </w:rPr>
          <m:t>BCEF</m:t>
        </m:r>
      </m:oMath>
      <w:r>
        <w:rPr>
          <w:sz w:val="22"/>
          <w:szCs w:val="22"/>
          <w:lang w:val="ru-RU"/>
        </w:rPr>
        <w:t xml:space="preserve"> с </w:t>
      </w:r>
      <w:r w:rsidRPr="002961D6">
        <w:rPr>
          <w:sz w:val="22"/>
          <w:szCs w:val="22"/>
          <w:lang w:val="ru-RU"/>
        </w:rPr>
        <w:t>площад</w:t>
      </w:r>
      <w:r>
        <w:rPr>
          <w:sz w:val="22"/>
          <w:szCs w:val="22"/>
          <w:lang w:val="ru-RU"/>
        </w:rPr>
        <w:t>ью</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BCEF</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2961D6">
        <w:rPr>
          <w:sz w:val="22"/>
          <w:szCs w:val="22"/>
          <w:lang w:val="ru-RU"/>
        </w:rPr>
        <w:t xml:space="preserve"> построить Золотой Треугольник </w:t>
      </w:r>
      <m:oMath>
        <m:r>
          <m:rPr>
            <m:sty m:val="p"/>
          </m:rPr>
          <w:rPr>
            <w:rFonts w:ascii="Cambria Math"/>
            <w:sz w:val="22"/>
            <w:szCs w:val="22"/>
          </w:rPr>
          <m:t>Δ</m:t>
        </m:r>
        <m:r>
          <w:rPr>
            <w:rFonts w:ascii="Cambria Math"/>
            <w:sz w:val="22"/>
            <w:szCs w:val="22"/>
          </w:rPr>
          <m:t>ABC</m:t>
        </m: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Δ</m:t>
            </m:r>
          </m:e>
          <m:sub>
            <m:r>
              <w:rPr>
                <w:rFonts w:ascii="Cambria Math"/>
                <w:sz w:val="22"/>
                <w:szCs w:val="22"/>
              </w:rPr>
              <m:t>D</m:t>
            </m:r>
          </m:sub>
        </m:sSub>
      </m:oMath>
      <w:r w:rsidRPr="002961D6">
        <w:rPr>
          <w:sz w:val="22"/>
          <w:szCs w:val="22"/>
          <w:lang w:val="ru-RU"/>
        </w:rPr>
        <w:t xml:space="preserve"> с катетами </w:t>
      </w:r>
      <m:oMath>
        <m:r>
          <w:rPr>
            <w:rFonts w:ascii="Cambria Math"/>
            <w:sz w:val="22"/>
            <w:szCs w:val="22"/>
          </w:rPr>
          <m:t>D</m:t>
        </m:r>
      </m:oMath>
      <w:r w:rsidRPr="002961D6">
        <w:rPr>
          <w:sz w:val="22"/>
          <w:szCs w:val="22"/>
          <w:lang w:val="ru-RU"/>
        </w:rPr>
        <w:t xml:space="preserve"> и </w:t>
      </w:r>
      <m:oMath>
        <m:r>
          <w:rPr>
            <w:rFonts w:ascii="Cambria Math"/>
            <w:sz w:val="22"/>
            <w:szCs w:val="22"/>
            <w:lang w:val="ru-RU"/>
          </w:rPr>
          <m:t>2</m:t>
        </m:r>
        <m:r>
          <w:rPr>
            <w:rFonts w:ascii="Cambria Math"/>
            <w:sz w:val="22"/>
            <w:szCs w:val="22"/>
          </w:rPr>
          <m:t>D</m:t>
        </m:r>
      </m:oMath>
      <w:r w:rsidRPr="002961D6">
        <w:rPr>
          <w:sz w:val="22"/>
          <w:szCs w:val="22"/>
          <w:lang w:val="ru-RU"/>
        </w:rPr>
        <w:t xml:space="preserve">. Затем </w:t>
      </w:r>
      <w:r>
        <w:rPr>
          <w:sz w:val="22"/>
          <w:szCs w:val="22"/>
          <w:lang w:val="ru-RU"/>
        </w:rPr>
        <w:t>необходимо по</w:t>
      </w:r>
      <w:r w:rsidRPr="002961D6">
        <w:rPr>
          <w:sz w:val="22"/>
          <w:szCs w:val="22"/>
          <w:lang w:val="ru-RU"/>
        </w:rPr>
        <w:t>строи</w:t>
      </w:r>
      <w:r>
        <w:rPr>
          <w:sz w:val="22"/>
          <w:szCs w:val="22"/>
          <w:lang w:val="ru-RU"/>
        </w:rPr>
        <w:t>ть</w:t>
      </w:r>
      <w:r w:rsidRPr="002961D6">
        <w:rPr>
          <w:sz w:val="22"/>
          <w:szCs w:val="22"/>
          <w:lang w:val="ru-RU"/>
        </w:rPr>
        <w:t xml:space="preserve"> Золотое Сечение на его гипотенузе,</w:t>
      </w:r>
      <w:r>
        <w:rPr>
          <w:sz w:val="22"/>
          <w:szCs w:val="22"/>
          <w:lang w:val="ru-RU"/>
        </w:rPr>
        <w:t xml:space="preserve"> чтобы</w:t>
      </w:r>
      <w:r w:rsidRPr="002961D6">
        <w:rPr>
          <w:sz w:val="22"/>
          <w:szCs w:val="22"/>
          <w:lang w:val="ru-RU"/>
        </w:rPr>
        <w:t xml:space="preserve"> получ</w:t>
      </w:r>
      <w:r>
        <w:rPr>
          <w:sz w:val="22"/>
          <w:szCs w:val="22"/>
          <w:lang w:val="ru-RU"/>
        </w:rPr>
        <w:t>ить</w:t>
      </w:r>
      <w:r w:rsidRPr="002961D6">
        <w:rPr>
          <w:sz w:val="22"/>
          <w:szCs w:val="22"/>
          <w:lang w:val="ru-RU"/>
        </w:rPr>
        <w:t xml:space="preserve"> отрезки </w:t>
      </w:r>
      <m:oMath>
        <m:r>
          <w:rPr>
            <w:rFonts w:ascii="Cambria Math"/>
            <w:sz w:val="22"/>
            <w:szCs w:val="22"/>
            <w:lang w:val="ru-RU"/>
          </w:rPr>
          <m:t>Ф</m:t>
        </m:r>
      </m:oMath>
      <w:r w:rsidRPr="002961D6">
        <w:rPr>
          <w:sz w:val="22"/>
          <w:szCs w:val="22"/>
          <w:lang w:val="ru-RU"/>
        </w:rPr>
        <w:t xml:space="preserve"> и </w:t>
      </w:r>
      <m:oMath>
        <m:r>
          <w:rPr>
            <w:rFonts w:ascii="Cambria Math"/>
            <w:sz w:val="22"/>
            <w:szCs w:val="22"/>
            <w:lang w:val="ru-RU"/>
          </w:rPr>
          <m:t>Ф-</m:t>
        </m:r>
        <m:r>
          <w:rPr>
            <w:rFonts w:ascii="Cambria Math"/>
            <w:sz w:val="22"/>
            <w:szCs w:val="22"/>
          </w:rPr>
          <m:t>D</m:t>
        </m:r>
      </m:oMath>
      <w:r w:rsidRPr="002961D6">
        <w:rPr>
          <w:sz w:val="22"/>
          <w:szCs w:val="22"/>
          <w:lang w:val="ru-RU"/>
        </w:rPr>
        <w:t xml:space="preserve">. </w:t>
      </w:r>
    </w:p>
    <w:p w14:paraId="74AD46E5" w14:textId="2FC1751C" w:rsidR="00D20032" w:rsidRDefault="00602C8B" w:rsidP="00602C8B">
      <w:pPr>
        <w:ind w:firstLine="432"/>
        <w:jc w:val="both"/>
        <w:outlineLvl w:val="0"/>
        <w:rPr>
          <w:sz w:val="22"/>
          <w:szCs w:val="22"/>
          <w:lang w:val="ru-RU"/>
        </w:rPr>
      </w:pPr>
      <w:r w:rsidRPr="00063308">
        <w:rPr>
          <w:sz w:val="22"/>
          <w:szCs w:val="22"/>
          <w:lang w:val="ru-RU"/>
        </w:rPr>
        <w:lastRenderedPageBreak/>
        <w:t xml:space="preserve">Теперь на отрезке </w:t>
      </w:r>
      <m:oMath>
        <m:r>
          <w:rPr>
            <w:rFonts w:ascii="Cambria Math"/>
            <w:sz w:val="22"/>
            <w:szCs w:val="22"/>
            <w:lang w:val="ru-RU"/>
          </w:rPr>
          <m:t>Ф-</m:t>
        </m:r>
        <m:r>
          <w:rPr>
            <w:rFonts w:ascii="Cambria Math"/>
            <w:sz w:val="22"/>
            <w:szCs w:val="22"/>
          </w:rPr>
          <m:t>D</m:t>
        </m:r>
      </m:oMath>
      <w:r w:rsidRPr="00063308">
        <w:rPr>
          <w:sz w:val="22"/>
          <w:szCs w:val="22"/>
          <w:lang w:val="ru-RU"/>
        </w:rPr>
        <w:t xml:space="preserve">, как на гипотенузе нового Золотого Треугольника </w:t>
      </w:r>
      <m:oMath>
        <m:sSub>
          <m:sSubPr>
            <m:ctrlPr>
              <w:rPr>
                <w:rFonts w:ascii="Cambria Math" w:hAnsi="Cambria Math"/>
                <w:i/>
                <w:sz w:val="22"/>
                <w:szCs w:val="22"/>
              </w:rPr>
            </m:ctrlPr>
          </m:sSubPr>
          <m:e>
            <m:r>
              <m:rPr>
                <m:sty m:val="p"/>
              </m:rPr>
              <w:rPr>
                <w:rFonts w:ascii="Cambria Math"/>
                <w:sz w:val="22"/>
                <w:szCs w:val="22"/>
              </w:rPr>
              <m:t>Δ</m:t>
            </m:r>
          </m:e>
          <m:sub>
            <m:r>
              <w:rPr>
                <w:rFonts w:ascii="Cambria Math"/>
                <w:sz w:val="22"/>
                <w:szCs w:val="22"/>
              </w:rPr>
              <m:t>Φ</m:t>
            </m:r>
            <m:r>
              <w:rPr>
                <w:rFonts w:ascii="Cambria Math"/>
                <w:sz w:val="22"/>
                <w:szCs w:val="22"/>
                <w:lang w:val="ru-RU"/>
              </w:rPr>
              <m:t>-</m:t>
            </m:r>
            <m:r>
              <w:rPr>
                <w:rFonts w:ascii="Cambria Math"/>
                <w:sz w:val="22"/>
                <w:szCs w:val="22"/>
              </w:rPr>
              <m:t>D</m:t>
            </m:r>
          </m:sub>
        </m:sSub>
      </m:oMath>
      <w:r w:rsidRPr="00063308">
        <w:rPr>
          <w:sz w:val="22"/>
          <w:szCs w:val="22"/>
          <w:lang w:val="ru-RU"/>
        </w:rPr>
        <w:t xml:space="preserve">, подобного треугольнику </w:t>
      </w:r>
      <m:oMath>
        <m:sSub>
          <m:sSubPr>
            <m:ctrlPr>
              <w:rPr>
                <w:rFonts w:ascii="Cambria Math" w:hAnsi="Cambria Math"/>
                <w:i/>
                <w:sz w:val="22"/>
                <w:szCs w:val="22"/>
              </w:rPr>
            </m:ctrlPr>
          </m:sSubPr>
          <m:e>
            <m:r>
              <m:rPr>
                <m:sty m:val="p"/>
              </m:rPr>
              <w:rPr>
                <w:rFonts w:ascii="Cambria Math"/>
                <w:sz w:val="22"/>
                <w:szCs w:val="22"/>
              </w:rPr>
              <m:t>Δ</m:t>
            </m:r>
          </m:e>
          <m:sub>
            <m:r>
              <w:rPr>
                <w:rFonts w:ascii="Cambria Math"/>
                <w:sz w:val="22"/>
                <w:szCs w:val="22"/>
              </w:rPr>
              <m:t>D</m:t>
            </m:r>
          </m:sub>
        </m:sSub>
      </m:oMath>
      <w:r w:rsidRPr="00063308">
        <w:rPr>
          <w:sz w:val="22"/>
          <w:szCs w:val="22"/>
          <w:lang w:val="ru-RU"/>
        </w:rPr>
        <w:t xml:space="preserve">, строим новый треугольник </w:t>
      </w:r>
      <m:oMath>
        <m:sSub>
          <m:sSubPr>
            <m:ctrlPr>
              <w:rPr>
                <w:rFonts w:ascii="Cambria Math" w:hAnsi="Cambria Math"/>
                <w:i/>
                <w:sz w:val="22"/>
                <w:szCs w:val="22"/>
              </w:rPr>
            </m:ctrlPr>
          </m:sSubPr>
          <m:e>
            <m:r>
              <m:rPr>
                <m:sty m:val="p"/>
              </m:rPr>
              <w:rPr>
                <w:rFonts w:ascii="Cambria Math"/>
                <w:sz w:val="22"/>
                <w:szCs w:val="22"/>
              </w:rPr>
              <m:t>Δ</m:t>
            </m:r>
          </m:e>
          <m:sub>
            <m:r>
              <w:rPr>
                <w:rFonts w:ascii="Cambria Math"/>
                <w:sz w:val="22"/>
                <w:szCs w:val="22"/>
              </w:rPr>
              <m:t>Φ</m:t>
            </m:r>
            <m:r>
              <w:rPr>
                <w:rFonts w:ascii="Cambria Math"/>
                <w:sz w:val="22"/>
                <w:szCs w:val="22"/>
                <w:lang w:val="ru-RU"/>
              </w:rPr>
              <m:t>-</m:t>
            </m:r>
            <m:r>
              <w:rPr>
                <w:rFonts w:ascii="Cambria Math"/>
                <w:sz w:val="22"/>
                <w:szCs w:val="22"/>
              </w:rPr>
              <m:t>D</m:t>
            </m:r>
          </m:sub>
        </m:sSub>
      </m:oMath>
      <w:r w:rsidRPr="00063308">
        <w:rPr>
          <w:sz w:val="22"/>
          <w:szCs w:val="22"/>
          <w:lang w:val="ru-RU"/>
        </w:rPr>
        <w:t xml:space="preserve">. </w:t>
      </w:r>
      <w:r w:rsidR="008657ED" w:rsidRPr="00063308">
        <w:rPr>
          <w:sz w:val="22"/>
          <w:szCs w:val="22"/>
          <w:lang w:val="ru-RU"/>
        </w:rPr>
        <w:t>После этого</w:t>
      </w:r>
      <w:r w:rsidRPr="00063308">
        <w:rPr>
          <w:sz w:val="22"/>
          <w:szCs w:val="22"/>
          <w:lang w:val="ru-RU"/>
        </w:rPr>
        <w:t xml:space="preserve"> в полученном треугольнике </w:t>
      </w:r>
      <m:oMath>
        <m:sSub>
          <m:sSubPr>
            <m:ctrlPr>
              <w:rPr>
                <w:rFonts w:ascii="Cambria Math" w:hAnsi="Cambria Math"/>
                <w:i/>
                <w:sz w:val="22"/>
                <w:szCs w:val="22"/>
              </w:rPr>
            </m:ctrlPr>
          </m:sSubPr>
          <m:e>
            <m:r>
              <m:rPr>
                <m:sty m:val="p"/>
              </m:rPr>
              <w:rPr>
                <w:rFonts w:ascii="Cambria Math"/>
                <w:sz w:val="22"/>
                <w:szCs w:val="22"/>
              </w:rPr>
              <m:t>Δ</m:t>
            </m:r>
          </m:e>
          <m:sub>
            <m:r>
              <w:rPr>
                <w:rFonts w:ascii="Cambria Math"/>
                <w:sz w:val="22"/>
                <w:szCs w:val="22"/>
              </w:rPr>
              <m:t>Φ</m:t>
            </m:r>
            <m:r>
              <w:rPr>
                <w:rFonts w:ascii="Cambria Math"/>
                <w:sz w:val="22"/>
                <w:szCs w:val="22"/>
                <w:lang w:val="ru-RU"/>
              </w:rPr>
              <m:t>-</m:t>
            </m:r>
            <m:r>
              <w:rPr>
                <w:rFonts w:ascii="Cambria Math"/>
                <w:sz w:val="22"/>
                <w:szCs w:val="22"/>
              </w:rPr>
              <m:t>D</m:t>
            </m:r>
          </m:sub>
        </m:sSub>
      </m:oMath>
      <w:r w:rsidRPr="00063308">
        <w:rPr>
          <w:sz w:val="22"/>
          <w:szCs w:val="22"/>
          <w:lang w:val="ru-RU"/>
        </w:rPr>
        <w:t xml:space="preserve"> строим Золотое Сечение его гипотенузы</w:t>
      </w:r>
      <w:r w:rsidR="00832861" w:rsidRPr="00063308">
        <w:rPr>
          <w:sz w:val="22"/>
          <w:szCs w:val="22"/>
          <w:lang w:val="ru-RU"/>
        </w:rPr>
        <w:t xml:space="preserve"> </w:t>
      </w:r>
      <w:r w:rsidR="008657ED" w:rsidRPr="00063308">
        <w:rPr>
          <w:sz w:val="22"/>
          <w:szCs w:val="22"/>
          <w:lang w:val="ru-RU"/>
        </w:rPr>
        <w:t>(размещая в ее середине центр окружности диаметром</w:t>
      </w:r>
      <w:r w:rsidRPr="00063308">
        <w:rPr>
          <w:sz w:val="22"/>
          <w:szCs w:val="22"/>
          <w:lang w:val="ru-RU"/>
        </w:rPr>
        <w:t>,</w:t>
      </w:r>
      <w:r w:rsidR="008657ED" w:rsidRPr="00063308">
        <w:rPr>
          <w:sz w:val="22"/>
          <w:szCs w:val="22"/>
          <w:lang w:val="ru-RU"/>
        </w:rPr>
        <w:t xml:space="preserve"> равным малому катету),</w:t>
      </w:r>
      <w:r w:rsidRPr="00063308">
        <w:rPr>
          <w:sz w:val="22"/>
          <w:szCs w:val="22"/>
          <w:lang w:val="ru-RU"/>
        </w:rPr>
        <w:t xml:space="preserve"> больший из полученных отрезков и будет стороной квадрата </w:t>
      </w:r>
      <m:oMath>
        <m:r>
          <w:rPr>
            <w:rFonts w:ascii="Cambria Math"/>
          </w:rPr>
          <m:t>AGHJ</m:t>
        </m:r>
      </m:oMath>
      <w:r w:rsidRPr="00063308">
        <w:rPr>
          <w:sz w:val="22"/>
          <w:szCs w:val="22"/>
          <w:lang w:val="ru-RU"/>
        </w:rPr>
        <w:t xml:space="preserve">, площадь которого в пять раз меньше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063308">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r>
          <w:rPr>
            <w:rFonts w:ascii="Cambria Math"/>
            <w:sz w:val="22"/>
            <w:szCs w:val="22"/>
            <w:lang w:val="ru-RU"/>
          </w:rPr>
          <m:t>=5</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AGHJ</m:t>
            </m:r>
          </m:sub>
        </m:sSub>
      </m:oMath>
      <w:r w:rsidRPr="00063308">
        <w:rPr>
          <w:sz w:val="22"/>
          <w:szCs w:val="22"/>
          <w:lang w:val="ru-RU"/>
        </w:rPr>
        <w:t xml:space="preserve">. Но вместе с этим существует и другой способ, который использует инструмент шумеров. Разделим с </w:t>
      </w:r>
      <w:r w:rsidRPr="002961D6">
        <w:rPr>
          <w:sz w:val="22"/>
          <w:szCs w:val="22"/>
          <w:lang w:val="ru-RU"/>
        </w:rPr>
        <w:t xml:space="preserve">помощью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сторону квадрата с площадью </w:t>
      </w:r>
      <m:oMath>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+1</m:t>
            </m:r>
          </m:sup>
        </m:sSup>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2961D6">
        <w:rPr>
          <w:sz w:val="22"/>
          <w:szCs w:val="22"/>
          <w:lang w:val="ru-RU"/>
        </w:rPr>
        <w:t xml:space="preserve"> на пять частей, каждая часть будет стороной квадрата площадью </w:t>
      </w:r>
      <m:oMath>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m:t>
            </m:r>
            <m:r>
              <w:rPr>
                <w:rFonts w:ascii="Cambria Math"/>
                <w:sz w:val="22"/>
                <w:szCs w:val="22"/>
                <w:lang w:val="ru-RU"/>
              </w:rPr>
              <m:t>1</m:t>
            </m:r>
          </m:sup>
        </m:sSup>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2961D6">
        <w:rPr>
          <w:sz w:val="22"/>
          <w:szCs w:val="22"/>
          <w:lang w:val="ru-RU"/>
        </w:rPr>
        <w:t xml:space="preserve">. Аналогично поступив со стороной квадрата </w:t>
      </w:r>
      <m:oMath>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0</m:t>
            </m:r>
          </m:sup>
        </m:sSup>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2961D6">
        <w:rPr>
          <w:sz w:val="22"/>
          <w:szCs w:val="22"/>
          <w:lang w:val="ru-RU"/>
        </w:rPr>
        <w:t xml:space="preserve">, получим сторону квадрата площадью </w:t>
      </w:r>
      <m:oMath>
        <m:sSup>
          <m:sSupPr>
            <m:ctrlPr>
              <w:rPr>
                <w:rFonts w:ascii="Cambria Math" w:hAnsi="Cambria Math"/>
                <w:i/>
                <w:sz w:val="22"/>
                <w:szCs w:val="22"/>
              </w:rPr>
            </m:ctrlPr>
          </m:sSupPr>
          <m:e>
            <m:r>
              <w:rPr>
                <w:rFonts w:ascii="Cambria Math"/>
                <w:sz w:val="22"/>
                <w:szCs w:val="22"/>
                <w:lang w:val="ru-RU"/>
              </w:rPr>
              <m:t>5</m:t>
            </m:r>
          </m:e>
          <m:sup>
            <m:r>
              <w:rPr>
                <w:rFonts w:ascii="Cambria Math"/>
                <w:sz w:val="22"/>
                <w:szCs w:val="22"/>
                <w:lang w:val="ru-RU"/>
              </w:rPr>
              <m:t>-</m:t>
            </m:r>
            <m:r>
              <w:rPr>
                <w:rFonts w:ascii="Cambria Math"/>
                <w:sz w:val="22"/>
                <w:szCs w:val="22"/>
                <w:lang w:val="ru-RU"/>
              </w:rPr>
              <m:t>2</m:t>
            </m:r>
          </m:sup>
        </m:sSup>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oMath>
      <w:r w:rsidRPr="002961D6">
        <w:rPr>
          <w:sz w:val="22"/>
          <w:szCs w:val="22"/>
          <w:lang w:val="ru-RU"/>
        </w:rPr>
        <w:t xml:space="preserve">. </w:t>
      </w:r>
    </w:p>
    <w:p w14:paraId="44E2A9BC" w14:textId="77777777" w:rsidR="00F27559" w:rsidRDefault="000B0A58" w:rsidP="000B0A58">
      <w:pPr>
        <w:ind w:firstLine="432"/>
        <w:jc w:val="center"/>
        <w:outlineLvl w:val="0"/>
        <w:rPr>
          <w:sz w:val="22"/>
          <w:szCs w:val="22"/>
          <w:lang w:val="ru-RU"/>
        </w:rPr>
      </w:pPr>
      <w:r>
        <w:rPr>
          <w:noProof/>
          <w:sz w:val="22"/>
          <w:szCs w:val="22"/>
          <w:lang w:val="ru-RU"/>
        </w:rPr>
        <w:drawing>
          <wp:inline distT="0" distB="0" distL="0" distR="0" wp14:anchorId="0B44349D" wp14:editId="0FC5F6E6">
            <wp:extent cx="3476079" cy="1847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Рис.4.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03956" cy="1862669"/>
                    </a:xfrm>
                    <a:prstGeom prst="rect">
                      <a:avLst/>
                    </a:prstGeom>
                  </pic:spPr>
                </pic:pic>
              </a:graphicData>
            </a:graphic>
          </wp:inline>
        </w:drawing>
      </w:r>
    </w:p>
    <w:p w14:paraId="46967819" w14:textId="77777777" w:rsidR="00A72508" w:rsidRPr="00AA113A" w:rsidRDefault="0082640D" w:rsidP="0082640D">
      <w:pPr>
        <w:ind w:right="-360"/>
        <w:jc w:val="center"/>
        <w:rPr>
          <w:sz w:val="20"/>
          <w:szCs w:val="20"/>
          <w:lang w:val="ru-RU"/>
        </w:rPr>
      </w:pPr>
      <w:r w:rsidRPr="00AA113A">
        <w:rPr>
          <w:sz w:val="20"/>
          <w:szCs w:val="20"/>
          <w:lang w:val="ru-RU"/>
        </w:rPr>
        <w:t>Рис.4.4. Уменьшение площади квадратов в пять раз:</w:t>
      </w:r>
    </w:p>
    <w:p w14:paraId="481FC989" w14:textId="63FA2C83" w:rsidR="000C1263" w:rsidRDefault="00000000" w:rsidP="00D20032">
      <w:pPr>
        <w:ind w:right="-360"/>
        <w:jc w:val="center"/>
        <w:rPr>
          <w:sz w:val="20"/>
          <w:szCs w:val="20"/>
          <w:lang w:val="ru-RU"/>
        </w:rPr>
      </w:pPr>
      <m:oMath>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BCEF</m:t>
            </m:r>
          </m:sub>
        </m:sSub>
        <m:r>
          <w:rPr>
            <w:rFonts w:ascii="Cambria Math" w:hAnsi="Cambria Math"/>
            <w:sz w:val="20"/>
            <w:szCs w:val="20"/>
            <w:lang w:val="ru-RU"/>
          </w:rPr>
          <m:t>=5∙</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AGHJ</m:t>
            </m:r>
          </m:sub>
        </m:sSub>
      </m:oMath>
      <w:r w:rsidR="0082640D" w:rsidRPr="00AA113A">
        <w:rPr>
          <w:sz w:val="20"/>
          <w:szCs w:val="20"/>
          <w:lang w:val="ru-RU"/>
        </w:rPr>
        <w:t xml:space="preserve">; </w:t>
      </w:r>
      <m:oMath>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AGHJ</m:t>
            </m:r>
          </m:sub>
        </m:sSub>
        <m:r>
          <w:rPr>
            <w:rFonts w:ascii="Cambria Math" w:hAnsi="Cambria Math"/>
            <w:sz w:val="20"/>
            <w:szCs w:val="20"/>
            <w:lang w:val="ru-RU"/>
          </w:rPr>
          <m:t>=5∙</m:t>
        </m:r>
        <m:sSub>
          <m:sSubPr>
            <m:ctrlPr>
              <w:rPr>
                <w:rFonts w:ascii="Cambria Math" w:hAnsi="Cambria Math"/>
                <w:i/>
                <w:sz w:val="20"/>
                <w:szCs w:val="20"/>
              </w:rPr>
            </m:ctrlPr>
          </m:sSubPr>
          <m:e>
            <m:r>
              <w:rPr>
                <w:rFonts w:ascii="Cambria Math"/>
                <w:sz w:val="20"/>
                <w:szCs w:val="20"/>
              </w:rPr>
              <m:t>S</m:t>
            </m:r>
          </m:e>
          <m:sub>
            <m:r>
              <w:rPr>
                <w:rFonts w:ascii="Cambria Math"/>
                <w:sz w:val="20"/>
                <w:szCs w:val="20"/>
                <w:lang w:val="ru-RU"/>
              </w:rPr>
              <m:t>KLMN</m:t>
            </m:r>
          </m:sub>
        </m:sSub>
      </m:oMath>
      <w:r w:rsidR="00AA113A" w:rsidRPr="00AA113A">
        <w:rPr>
          <w:sz w:val="20"/>
          <w:szCs w:val="20"/>
          <w:lang w:val="ru-RU"/>
        </w:rPr>
        <w:t>.</w:t>
      </w:r>
      <w:r w:rsidR="0082640D" w:rsidRPr="00AA113A">
        <w:rPr>
          <w:sz w:val="20"/>
          <w:szCs w:val="20"/>
          <w:lang w:val="ru-RU"/>
        </w:rPr>
        <w:t xml:space="preserve">  </w:t>
      </w:r>
    </w:p>
    <w:p w14:paraId="2DAA820C" w14:textId="77777777" w:rsidR="00FC6B72" w:rsidRDefault="00FC6B72" w:rsidP="00D20032">
      <w:pPr>
        <w:ind w:right="-360"/>
        <w:jc w:val="center"/>
        <w:rPr>
          <w:sz w:val="20"/>
          <w:szCs w:val="20"/>
          <w:lang w:val="ru-RU"/>
        </w:rPr>
      </w:pPr>
    </w:p>
    <w:p w14:paraId="125FC2EB" w14:textId="77777777" w:rsidR="00FC6B72" w:rsidRPr="002961D6" w:rsidRDefault="00FC6B72" w:rsidP="00FC6B72">
      <w:pPr>
        <w:ind w:firstLine="432"/>
        <w:jc w:val="both"/>
        <w:outlineLvl w:val="0"/>
        <w:rPr>
          <w:sz w:val="22"/>
          <w:szCs w:val="22"/>
          <w:lang w:val="ru-RU"/>
        </w:rPr>
      </w:pPr>
      <w:r w:rsidRPr="002961D6">
        <w:rPr>
          <w:sz w:val="22"/>
          <w:szCs w:val="22"/>
          <w:lang w:val="ru-RU"/>
        </w:rPr>
        <w:t xml:space="preserve">Повторяя последовательно операции деления с квадратами нечетной и четной отрицательной степени, получим весь нисходящий ряд площадей кратных пяти. </w:t>
      </w:r>
      <w:r w:rsidRPr="00691B61">
        <w:rPr>
          <w:sz w:val="22"/>
          <w:szCs w:val="22"/>
          <w:lang w:val="ru-RU"/>
        </w:rPr>
        <w:t xml:space="preserve">Однако данный вариант исключает факт достаточности собственно ЗП. </w:t>
      </w:r>
      <w:r w:rsidRPr="002961D6">
        <w:rPr>
          <w:sz w:val="22"/>
          <w:szCs w:val="22"/>
          <w:lang w:val="ru-RU"/>
        </w:rPr>
        <w:t xml:space="preserve">Соответствующие комбинации увеличения в 2 и 5 раз и уменьшения во столько же раз позволят, как отмечалось выше, построить квадраты всего ряда площадей кратных десяти в любой целочисленной степени. </w:t>
      </w:r>
    </w:p>
    <w:p w14:paraId="3F7AFB05" w14:textId="17B46243" w:rsidR="00FC6B72" w:rsidRDefault="00FC6B72" w:rsidP="00FC6B72">
      <w:pPr>
        <w:ind w:firstLine="432"/>
        <w:jc w:val="both"/>
        <w:outlineLvl w:val="0"/>
        <w:rPr>
          <w:sz w:val="22"/>
          <w:szCs w:val="22"/>
          <w:lang w:val="ru-RU"/>
        </w:rPr>
      </w:pPr>
      <w:r w:rsidRPr="002961D6">
        <w:rPr>
          <w:sz w:val="22"/>
          <w:szCs w:val="22"/>
          <w:lang w:val="ru-RU"/>
        </w:rPr>
        <w:t>Итак, имеется в наличие конструктивный способ построения квадратов – любого члена монотонно убывающего (возрастающего) ряда</w:t>
      </w:r>
      <w:r>
        <w:rPr>
          <w:sz w:val="22"/>
          <w:szCs w:val="22"/>
          <w:lang w:val="ru-RU"/>
        </w:rPr>
        <w:t xml:space="preserve">. Сторона </w:t>
      </w:r>
      <m:oMath>
        <m:sSub>
          <m:sSubPr>
            <m:ctrlPr>
              <w:rPr>
                <w:rFonts w:ascii="Cambria Math" w:hAnsi="Cambria Math"/>
                <w:i/>
                <w:sz w:val="22"/>
                <w:szCs w:val="22"/>
              </w:rPr>
            </m:ctrlPr>
          </m:sSubPr>
          <m:e>
            <m:r>
              <w:rPr>
                <w:rFonts w:ascii="Cambria Math"/>
                <w:sz w:val="22"/>
                <w:szCs w:val="22"/>
              </w:rPr>
              <m:t>D</m:t>
            </m:r>
          </m:e>
          <m:sub>
            <m:r>
              <w:rPr>
                <w:rFonts w:ascii="Cambria Math"/>
                <w:sz w:val="22"/>
                <w:szCs w:val="22"/>
              </w:rPr>
              <m:t>x</m:t>
            </m:r>
          </m:sub>
        </m:sSub>
      </m:oMath>
      <w:r w:rsidRPr="002961D6">
        <w:rPr>
          <w:sz w:val="22"/>
          <w:szCs w:val="22"/>
          <w:lang w:val="ru-RU"/>
        </w:rPr>
        <w:t xml:space="preserve"> </w:t>
      </w:r>
      <w:r>
        <w:rPr>
          <w:sz w:val="22"/>
          <w:szCs w:val="22"/>
          <w:lang w:val="ru-RU"/>
        </w:rPr>
        <w:t xml:space="preserve">такого квадрата замеряется циркулем. </w:t>
      </w:r>
      <w:r w:rsidRPr="002961D6">
        <w:rPr>
          <w:sz w:val="22"/>
          <w:szCs w:val="22"/>
          <w:lang w:val="ru-RU"/>
        </w:rPr>
        <w:t xml:space="preserve">Теперь через построение соответствующего ему Золотого Треугольника возможно получить ЗП с площадью соответствующей кратности для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one</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w:t>
      </w:r>
      <w:r w:rsidRPr="00AA113A">
        <w:rPr>
          <w:sz w:val="22"/>
          <w:szCs w:val="22"/>
          <w:lang w:val="ru-RU"/>
        </w:rPr>
        <w:t>Рис.4.5</w:t>
      </w:r>
      <w:r w:rsidRPr="002961D6">
        <w:rPr>
          <w:sz w:val="22"/>
          <w:szCs w:val="22"/>
          <w:lang w:val="ru-RU"/>
        </w:rPr>
        <w:t xml:space="preserve">).  Следовательно, возможно также конструктивно воспроизвести всю линейку ЗП с площадями, кратными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w:t>
      </w:r>
      <w:r>
        <w:rPr>
          <w:sz w:val="22"/>
          <w:szCs w:val="22"/>
          <w:lang w:val="ru-RU"/>
        </w:rPr>
        <w:t xml:space="preserve"> </w:t>
      </w:r>
      <w:r w:rsidRPr="002961D6">
        <w:rPr>
          <w:sz w:val="22"/>
          <w:szCs w:val="22"/>
          <w:lang w:val="ru-RU"/>
        </w:rPr>
        <w:t>в</w:t>
      </w:r>
      <w:r>
        <w:rPr>
          <w:sz w:val="22"/>
          <w:szCs w:val="22"/>
          <w:lang w:val="ru-RU"/>
        </w:rPr>
        <w:t xml:space="preserve"> </w:t>
      </w:r>
      <w:r w:rsidRPr="002961D6">
        <w:rPr>
          <w:sz w:val="22"/>
          <w:szCs w:val="22"/>
          <w:lang w:val="ru-RU"/>
        </w:rPr>
        <w:t xml:space="preserve"> </w:t>
      </w:r>
      <m:oMath>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n</m:t>
            </m:r>
          </m:sup>
        </m:sSup>
      </m:oMath>
      <w:r>
        <w:rPr>
          <w:sz w:val="22"/>
          <w:szCs w:val="22"/>
          <w:lang w:val="ru-RU"/>
        </w:rPr>
        <w:t xml:space="preserve"> </w:t>
      </w:r>
      <w:r w:rsidRPr="002961D6">
        <w:rPr>
          <w:sz w:val="22"/>
          <w:szCs w:val="22"/>
          <w:lang w:val="ru-RU"/>
        </w:rPr>
        <w:t xml:space="preserve">раз, где </w:t>
      </w:r>
      <m:oMath>
        <m:r>
          <w:rPr>
            <w:rFonts w:ascii="Cambria Math"/>
            <w:sz w:val="22"/>
            <w:szCs w:val="22"/>
          </w:rPr>
          <m:t>n</m:t>
        </m:r>
        <m:r>
          <w:rPr>
            <w:rFonts w:ascii="Cambria Math"/>
            <w:sz w:val="22"/>
            <w:szCs w:val="22"/>
            <w:lang w:val="ru-RU"/>
          </w:rPr>
          <m:t>=0,</m:t>
        </m:r>
        <m:r>
          <w:rPr>
            <w:rFonts w:ascii="Cambria Math"/>
            <w:sz w:val="22"/>
            <w:szCs w:val="22"/>
            <w:lang w:val="ru-RU"/>
          </w:rPr>
          <m:t>±</m:t>
        </m:r>
        <m:r>
          <w:rPr>
            <w:rFonts w:ascii="Cambria Math"/>
            <w:sz w:val="22"/>
            <w:szCs w:val="22"/>
            <w:lang w:val="ru-RU"/>
          </w:rPr>
          <m:t>1,</m:t>
        </m:r>
        <m:r>
          <w:rPr>
            <w:rFonts w:ascii="Cambria Math"/>
            <w:sz w:val="22"/>
            <w:szCs w:val="22"/>
            <w:lang w:val="ru-RU"/>
          </w:rPr>
          <m:t>±</m:t>
        </m:r>
        <m:r>
          <w:rPr>
            <w:rFonts w:ascii="Cambria Math"/>
            <w:sz w:val="22"/>
            <w:szCs w:val="22"/>
            <w:lang w:val="ru-RU"/>
          </w:rPr>
          <m:t>2,</m:t>
        </m:r>
        <m:r>
          <w:rPr>
            <w:rFonts w:ascii="Cambria Math"/>
            <w:sz w:val="22"/>
            <w:szCs w:val="22"/>
            <w:lang w:val="ru-RU"/>
          </w:rPr>
          <m:t>±</m:t>
        </m:r>
        <m:r>
          <w:rPr>
            <w:rFonts w:ascii="Cambria Math"/>
            <w:sz w:val="22"/>
            <w:szCs w:val="22"/>
            <w:lang w:val="ru-RU"/>
          </w:rPr>
          <m:t>3,..</m:t>
        </m:r>
      </m:oMath>
      <w:r w:rsidRPr="002961D6">
        <w:rPr>
          <w:sz w:val="22"/>
          <w:szCs w:val="22"/>
          <w:lang w:val="ru-RU"/>
        </w:rPr>
        <w:t>.</w:t>
      </w:r>
      <w:r>
        <w:rPr>
          <w:sz w:val="22"/>
          <w:szCs w:val="22"/>
          <w:lang w:val="ru-RU"/>
        </w:rPr>
        <w:t>.</w:t>
      </w:r>
      <w:r w:rsidRPr="00382276">
        <w:rPr>
          <w:sz w:val="22"/>
          <w:szCs w:val="22"/>
          <w:lang w:val="ru-RU"/>
        </w:rPr>
        <w:t xml:space="preserve"> </w:t>
      </w:r>
      <w:r w:rsidRPr="002961D6">
        <w:rPr>
          <w:sz w:val="22"/>
          <w:szCs w:val="22"/>
          <w:lang w:val="ru-RU"/>
        </w:rPr>
        <w:t>Сформулируем определение.</w:t>
      </w:r>
      <w:r>
        <w:rPr>
          <w:sz w:val="22"/>
          <w:szCs w:val="22"/>
          <w:lang w:val="ru-RU"/>
        </w:rPr>
        <w:t xml:space="preserve"> </w:t>
      </w:r>
      <w:r w:rsidRPr="002961D6">
        <w:rPr>
          <w:sz w:val="22"/>
          <w:szCs w:val="22"/>
          <w:lang w:val="ru-RU"/>
        </w:rPr>
        <w:t xml:space="preserve">Золотые Прямоугольники, площади которых различаются в  </w:t>
      </w:r>
      <m:oMath>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n</m:t>
            </m:r>
          </m:sup>
        </m:sSup>
      </m:oMath>
      <w:r>
        <w:rPr>
          <w:sz w:val="22"/>
          <w:szCs w:val="22"/>
          <w:lang w:val="ru-RU"/>
        </w:rPr>
        <w:t xml:space="preserve"> </w:t>
      </w:r>
      <w:r w:rsidRPr="002961D6">
        <w:rPr>
          <w:sz w:val="22"/>
          <w:szCs w:val="22"/>
          <w:lang w:val="ru-RU"/>
        </w:rPr>
        <w:t xml:space="preserve">раз, где </w:t>
      </w:r>
      <m:oMath>
        <m:r>
          <w:rPr>
            <w:rFonts w:ascii="Cambria Math"/>
            <w:sz w:val="22"/>
            <w:szCs w:val="22"/>
          </w:rPr>
          <m:t>n</m:t>
        </m:r>
        <m:r>
          <w:rPr>
            <w:rFonts w:ascii="Cambria Math"/>
            <w:sz w:val="22"/>
            <w:szCs w:val="22"/>
            <w:lang w:val="ru-RU"/>
          </w:rPr>
          <m:t>=0,</m:t>
        </m:r>
        <m:r>
          <w:rPr>
            <w:rFonts w:ascii="Cambria Math"/>
            <w:sz w:val="22"/>
            <w:szCs w:val="22"/>
            <w:lang w:val="ru-RU"/>
          </w:rPr>
          <m:t>±</m:t>
        </m:r>
        <m:r>
          <w:rPr>
            <w:rFonts w:ascii="Cambria Math"/>
            <w:sz w:val="22"/>
            <w:szCs w:val="22"/>
            <w:lang w:val="ru-RU"/>
          </w:rPr>
          <m:t>1,</m:t>
        </m:r>
        <m:r>
          <w:rPr>
            <w:rFonts w:ascii="Cambria Math"/>
            <w:sz w:val="22"/>
            <w:szCs w:val="22"/>
            <w:lang w:val="ru-RU"/>
          </w:rPr>
          <m:t>±</m:t>
        </m:r>
        <m:r>
          <w:rPr>
            <w:rFonts w:ascii="Cambria Math"/>
            <w:sz w:val="22"/>
            <w:szCs w:val="22"/>
            <w:lang w:val="ru-RU"/>
          </w:rPr>
          <m:t>2,</m:t>
        </m:r>
        <m:r>
          <w:rPr>
            <w:rFonts w:ascii="Cambria Math"/>
            <w:sz w:val="22"/>
            <w:szCs w:val="22"/>
            <w:lang w:val="ru-RU"/>
          </w:rPr>
          <m:t>±</m:t>
        </m:r>
        <m:r>
          <w:rPr>
            <w:rFonts w:ascii="Cambria Math"/>
            <w:sz w:val="22"/>
            <w:szCs w:val="22"/>
            <w:lang w:val="ru-RU"/>
          </w:rPr>
          <m:t>3,...</m:t>
        </m:r>
      </m:oMath>
      <w:r w:rsidRPr="002961D6">
        <w:rPr>
          <w:sz w:val="22"/>
          <w:szCs w:val="22"/>
          <w:lang w:val="ru-RU"/>
        </w:rPr>
        <w:t xml:space="preserve">, назовем подобными, а число </w:t>
      </w:r>
      <m:oMath>
        <m:r>
          <w:rPr>
            <w:rFonts w:ascii="Cambria Math"/>
            <w:sz w:val="22"/>
            <w:szCs w:val="22"/>
            <w:lang w:val="ru-RU"/>
          </w:rPr>
          <m:t>1</m:t>
        </m:r>
        <m:sSup>
          <m:sSupPr>
            <m:ctrlPr>
              <w:rPr>
                <w:rFonts w:ascii="Cambria Math" w:hAnsi="Cambria Math"/>
                <w:i/>
                <w:sz w:val="22"/>
                <w:szCs w:val="22"/>
              </w:rPr>
            </m:ctrlPr>
          </m:sSupPr>
          <m:e>
            <m:r>
              <w:rPr>
                <w:rFonts w:ascii="Cambria Math"/>
                <w:sz w:val="22"/>
                <w:szCs w:val="22"/>
                <w:lang w:val="ru-RU"/>
              </w:rPr>
              <m:t>0</m:t>
            </m:r>
          </m:e>
          <m:sup>
            <m:r>
              <w:rPr>
                <w:rFonts w:ascii="Cambria Math"/>
                <w:sz w:val="22"/>
                <w:szCs w:val="22"/>
              </w:rPr>
              <m:t>n</m:t>
            </m:r>
          </m:sup>
        </m:sSup>
      </m:oMath>
      <w:r w:rsidRPr="002961D6">
        <w:rPr>
          <w:sz w:val="22"/>
          <w:szCs w:val="22"/>
          <w:lang w:val="ru-RU"/>
        </w:rPr>
        <w:t xml:space="preserve"> назовем коэффициентом подобия.</w:t>
      </w:r>
    </w:p>
    <w:p w14:paraId="6BFCC9B4" w14:textId="77777777" w:rsidR="00FC6B72" w:rsidRDefault="00FC6B72" w:rsidP="00FC6B72">
      <w:pPr>
        <w:ind w:firstLine="432"/>
        <w:jc w:val="both"/>
        <w:outlineLvl w:val="0"/>
        <w:rPr>
          <w:sz w:val="22"/>
          <w:szCs w:val="22"/>
          <w:lang w:val="ru-RU"/>
        </w:rPr>
      </w:pPr>
      <w:r w:rsidRPr="002961D6">
        <w:rPr>
          <w:sz w:val="22"/>
          <w:szCs w:val="22"/>
          <w:lang w:val="ru-RU"/>
        </w:rPr>
        <w:lastRenderedPageBreak/>
        <w:t xml:space="preserve">Заметим, что в данной конвенции подобие для прямоугольников можно ввести только для таких коэффициентов. Введение любой новой закономерности должно начинаться с геометрической модели. Поскольку в нашем распоряжении сейчас еще нет геометрических средств для увеличения любой стороны прямоугольника не «на», а «в» определенное </w:t>
      </w:r>
      <w:r>
        <w:rPr>
          <w:sz w:val="22"/>
          <w:szCs w:val="22"/>
          <w:lang w:val="ru-RU"/>
        </w:rPr>
        <w:t xml:space="preserve">(кроме 2, 5 и 10) </w:t>
      </w:r>
      <w:r w:rsidRPr="002961D6">
        <w:rPr>
          <w:sz w:val="22"/>
          <w:szCs w:val="22"/>
          <w:lang w:val="ru-RU"/>
        </w:rPr>
        <w:t>количество раз (не говоря уже о произвольном количестве раз), поэтому вводить подобие для произвольных коэффициентов здесь неуместно.</w:t>
      </w:r>
      <w:r>
        <w:rPr>
          <w:sz w:val="22"/>
          <w:szCs w:val="22"/>
          <w:lang w:val="ru-RU"/>
        </w:rPr>
        <w:t xml:space="preserve"> </w:t>
      </w:r>
    </w:p>
    <w:p w14:paraId="7EC57314" w14:textId="5BD2E4E4" w:rsidR="00FC6B72" w:rsidRPr="00F0408A" w:rsidRDefault="00FC6B72" w:rsidP="00FC6B72">
      <w:pPr>
        <w:ind w:firstLine="432"/>
        <w:jc w:val="both"/>
        <w:outlineLvl w:val="0"/>
        <w:rPr>
          <w:color w:val="FF0000"/>
          <w:sz w:val="20"/>
          <w:szCs w:val="20"/>
          <w:lang w:val="ru-RU"/>
        </w:rPr>
      </w:pPr>
    </w:p>
    <w:p w14:paraId="562CDE7A" w14:textId="77777777" w:rsidR="00FC6B72" w:rsidRDefault="00FC6B72" w:rsidP="00D20032">
      <w:pPr>
        <w:ind w:right="-360"/>
        <w:jc w:val="center"/>
        <w:rPr>
          <w:sz w:val="20"/>
          <w:szCs w:val="20"/>
          <w:lang w:val="ru-RU"/>
        </w:rPr>
      </w:pPr>
    </w:p>
    <w:p w14:paraId="40783566" w14:textId="77777777" w:rsidR="00F27559" w:rsidRDefault="0082640D" w:rsidP="0082640D">
      <w:pPr>
        <w:ind w:firstLine="432"/>
        <w:jc w:val="center"/>
        <w:outlineLvl w:val="0"/>
        <w:rPr>
          <w:sz w:val="22"/>
          <w:szCs w:val="22"/>
          <w:lang w:val="ru-RU"/>
        </w:rPr>
      </w:pPr>
      <w:r>
        <w:rPr>
          <w:noProof/>
          <w:sz w:val="22"/>
          <w:szCs w:val="22"/>
          <w:lang w:val="ru-RU"/>
        </w:rPr>
        <w:drawing>
          <wp:inline distT="0" distB="0" distL="0" distR="0" wp14:anchorId="73B340F1" wp14:editId="5B3EB581">
            <wp:extent cx="2387600" cy="2598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Рис.4.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04156" cy="2616972"/>
                    </a:xfrm>
                    <a:prstGeom prst="rect">
                      <a:avLst/>
                    </a:prstGeom>
                  </pic:spPr>
                </pic:pic>
              </a:graphicData>
            </a:graphic>
          </wp:inline>
        </w:drawing>
      </w:r>
    </w:p>
    <w:p w14:paraId="5EA56E62" w14:textId="77777777" w:rsidR="0082640D" w:rsidRPr="00AA113A" w:rsidRDefault="0082640D" w:rsidP="0082640D">
      <w:pPr>
        <w:ind w:right="-360"/>
        <w:jc w:val="center"/>
        <w:rPr>
          <w:sz w:val="20"/>
          <w:szCs w:val="20"/>
          <w:lang w:val="ru-RU"/>
        </w:rPr>
      </w:pPr>
      <w:r w:rsidRPr="00AA113A">
        <w:rPr>
          <w:sz w:val="20"/>
          <w:szCs w:val="20"/>
          <w:lang w:val="ru-RU"/>
        </w:rPr>
        <w:t>Рис.4.5.  Золотое Сечение гипотенузы произвольного Золотого Треугольника</w:t>
      </w:r>
    </w:p>
    <w:p w14:paraId="0B8887C3" w14:textId="6A4870E1" w:rsidR="0082640D" w:rsidRPr="00BE0628" w:rsidRDefault="0082640D" w:rsidP="0082640D">
      <w:pPr>
        <w:ind w:right="-360"/>
        <w:jc w:val="center"/>
        <w:rPr>
          <w:sz w:val="20"/>
          <w:szCs w:val="20"/>
          <w:lang w:val="ru-RU"/>
        </w:rPr>
      </w:pPr>
      <w:r w:rsidRPr="00AA113A">
        <w:rPr>
          <w:sz w:val="20"/>
          <w:szCs w:val="20"/>
          <w:lang w:val="ru-RU"/>
        </w:rPr>
        <w:t>(</w:t>
      </w:r>
      <m:oMath>
        <m:r>
          <w:rPr>
            <w:rFonts w:ascii="Cambria Math" w:hAnsi="Cambria Math"/>
            <w:sz w:val="20"/>
            <w:szCs w:val="20"/>
          </w:rPr>
          <m:t>AC</m:t>
        </m:r>
        <m:r>
          <w:rPr>
            <w:rFonts w:ascii="Cambria Math" w:hAnsi="Cambria Math"/>
            <w:sz w:val="20"/>
            <w:szCs w:val="20"/>
            <w:lang w:val="ru-RU"/>
          </w:rPr>
          <m:t>=2BC</m:t>
        </m:r>
      </m:oMath>
      <w:r w:rsidRPr="00AA113A">
        <w:rPr>
          <w:sz w:val="20"/>
          <w:szCs w:val="20"/>
          <w:lang w:val="ru-RU"/>
        </w:rPr>
        <w:t xml:space="preserve">) и соотношение площадей (при </w:t>
      </w:r>
      <m:oMath>
        <m:r>
          <w:rPr>
            <w:rFonts w:ascii="Cambria Math" w:hAnsi="Cambria Math"/>
            <w:sz w:val="20"/>
            <w:szCs w:val="20"/>
          </w:rPr>
          <m:t>FG</m:t>
        </m:r>
        <m:r>
          <w:rPr>
            <w:rFonts w:ascii="Cambria Math" w:hAnsi="Cambria Math"/>
            <w:sz w:val="20"/>
            <w:szCs w:val="20"/>
            <w:lang w:val="ru-RU"/>
          </w:rPr>
          <m:t>=BC</m:t>
        </m:r>
      </m:oMath>
      <w:r w:rsidRPr="00AA113A">
        <w:rPr>
          <w:sz w:val="20"/>
          <w:szCs w:val="20"/>
          <w:lang w:val="ru-RU"/>
        </w:rPr>
        <w:t>)</w:t>
      </w:r>
      <w:r w:rsidR="00AA113A" w:rsidRPr="00AA113A">
        <w:rPr>
          <w:sz w:val="20"/>
          <w:szCs w:val="20"/>
          <w:lang w:val="ru-RU"/>
        </w:rPr>
        <w:t>.</w:t>
      </w:r>
    </w:p>
    <w:p w14:paraId="4F370AD3" w14:textId="77777777" w:rsidR="00602C8B" w:rsidRPr="00BE0628" w:rsidRDefault="00602C8B" w:rsidP="0082640D">
      <w:pPr>
        <w:ind w:right="-360"/>
        <w:jc w:val="center"/>
        <w:rPr>
          <w:i/>
          <w:sz w:val="22"/>
          <w:szCs w:val="22"/>
          <w:lang w:val="ru-RU"/>
        </w:rPr>
      </w:pPr>
    </w:p>
    <w:p w14:paraId="2F59AF48" w14:textId="77777777" w:rsidR="001F3817" w:rsidRDefault="0082640D" w:rsidP="0082640D">
      <w:pPr>
        <w:ind w:firstLine="432"/>
        <w:jc w:val="both"/>
        <w:outlineLvl w:val="0"/>
        <w:rPr>
          <w:b/>
          <w:bCs/>
          <w:iCs/>
          <w:sz w:val="22"/>
          <w:szCs w:val="22"/>
          <w:lang w:val="ru-RU"/>
        </w:rPr>
      </w:pPr>
      <w:r w:rsidRPr="002961D6">
        <w:rPr>
          <w:sz w:val="22"/>
          <w:szCs w:val="22"/>
          <w:lang w:val="ru-RU"/>
        </w:rPr>
        <w:t xml:space="preserve">Во множестве углов (поворотов радиуса) ситуация выглядит </w:t>
      </w:r>
      <w:r>
        <w:rPr>
          <w:sz w:val="22"/>
          <w:szCs w:val="22"/>
          <w:lang w:val="ru-RU"/>
        </w:rPr>
        <w:t>аналогичным образо</w:t>
      </w:r>
      <w:r w:rsidR="001F3817">
        <w:rPr>
          <w:sz w:val="22"/>
          <w:szCs w:val="22"/>
          <w:lang w:val="ru-RU"/>
        </w:rPr>
        <w:t>м, помня о том, что</w:t>
      </w:r>
      <w:r w:rsidRPr="002961D6">
        <w:rPr>
          <w:sz w:val="22"/>
          <w:szCs w:val="22"/>
          <w:lang w:val="ru-RU"/>
        </w:rPr>
        <w:t>, следуя выше установленному порядку, мы должны метрику углов устанавливать не непосредственно, а опосредованно через метрику площадей.</w:t>
      </w:r>
      <w:r w:rsidRPr="00DB17AB">
        <w:rPr>
          <w:sz w:val="22"/>
          <w:szCs w:val="22"/>
          <w:lang w:val="ru-RU"/>
        </w:rPr>
        <w:t xml:space="preserve"> </w:t>
      </w:r>
      <w:r w:rsidRPr="002961D6">
        <w:rPr>
          <w:sz w:val="22"/>
          <w:szCs w:val="22"/>
          <w:lang w:val="ru-RU"/>
        </w:rPr>
        <w:t xml:space="preserve">А в силу сохраненного в альтернативной конвенции изоморфизма между метриками площадей и углов, через такую линейку масштабов </w:t>
      </w:r>
      <w:proofErr w:type="gramStart"/>
      <w:r w:rsidRPr="002961D6">
        <w:rPr>
          <w:sz w:val="22"/>
          <w:szCs w:val="22"/>
          <w:lang w:val="ru-RU"/>
        </w:rPr>
        <w:t xml:space="preserve">ЗП </w:t>
      </w:r>
      <w:r w:rsidR="001F3817">
        <w:rPr>
          <w:sz w:val="22"/>
          <w:szCs w:val="22"/>
          <w:lang w:val="ru-RU"/>
        </w:rPr>
        <w:t>,</w:t>
      </w:r>
      <w:proofErr w:type="gramEnd"/>
      <w:r w:rsidR="001F3817">
        <w:rPr>
          <w:sz w:val="22"/>
          <w:szCs w:val="22"/>
          <w:lang w:val="ru-RU"/>
        </w:rPr>
        <w:t xml:space="preserve"> как </w:t>
      </w:r>
      <w:r w:rsidR="001F3817" w:rsidRPr="004C0E9F">
        <w:rPr>
          <w:b/>
          <w:bCs/>
          <w:iCs/>
          <w:sz w:val="22"/>
          <w:szCs w:val="22"/>
          <w:lang w:val="ru-RU"/>
        </w:rPr>
        <w:t>неограниченно</w:t>
      </w:r>
      <w:r w:rsidR="001F3817">
        <w:rPr>
          <w:b/>
          <w:bCs/>
          <w:iCs/>
          <w:sz w:val="22"/>
          <w:szCs w:val="22"/>
          <w:lang w:val="ru-RU"/>
        </w:rPr>
        <w:t xml:space="preserve"> возрастающая и </w:t>
      </w:r>
      <w:proofErr w:type="gramStart"/>
      <w:r w:rsidR="001F3817" w:rsidRPr="004C0E9F">
        <w:rPr>
          <w:b/>
          <w:bCs/>
          <w:iCs/>
          <w:sz w:val="22"/>
          <w:szCs w:val="22"/>
          <w:lang w:val="ru-RU"/>
        </w:rPr>
        <w:t>неограниченно</w:t>
      </w:r>
      <w:r w:rsidR="001F3817">
        <w:rPr>
          <w:b/>
          <w:bCs/>
          <w:iCs/>
          <w:sz w:val="22"/>
          <w:szCs w:val="22"/>
          <w:lang w:val="ru-RU"/>
        </w:rPr>
        <w:t xml:space="preserve">  убывающая</w:t>
      </w:r>
      <w:proofErr w:type="gramEnd"/>
      <w:r w:rsidR="001F3817">
        <w:rPr>
          <w:b/>
          <w:bCs/>
          <w:iCs/>
          <w:sz w:val="22"/>
          <w:szCs w:val="22"/>
          <w:lang w:val="ru-RU"/>
        </w:rPr>
        <w:t xml:space="preserve"> геометрическая прогрессия</w:t>
      </w:r>
    </w:p>
    <w:p w14:paraId="1EA63799" w14:textId="77777777" w:rsidR="001F3817" w:rsidRDefault="001F3817" w:rsidP="0082640D">
      <w:pPr>
        <w:ind w:firstLine="432"/>
        <w:jc w:val="both"/>
        <w:outlineLvl w:val="0"/>
        <w:rPr>
          <w:b/>
          <w:bCs/>
          <w:iCs/>
          <w:sz w:val="22"/>
          <w:szCs w:val="22"/>
          <w:lang w:val="ru-RU"/>
        </w:rPr>
      </w:pPr>
    </w:p>
    <w:p w14:paraId="69AFA546" w14:textId="77777777" w:rsidR="001F3817" w:rsidRDefault="001F3817" w:rsidP="0082640D">
      <w:pPr>
        <w:ind w:firstLine="432"/>
        <w:jc w:val="both"/>
        <w:outlineLvl w:val="0"/>
        <w:rPr>
          <w:sz w:val="22"/>
          <w:szCs w:val="22"/>
          <w:lang w:val="ru-RU"/>
        </w:rPr>
      </w:pPr>
      <w:r>
        <w:rPr>
          <w:b/>
          <w:bCs/>
          <w:iCs/>
          <w:sz w:val="22"/>
          <w:szCs w:val="22"/>
          <w:lang w:val="ru-RU"/>
        </w:rPr>
        <w:t xml:space="preserve"> </w:t>
      </w:r>
      <m:oMath>
        <m:r>
          <w:rPr>
            <w:rFonts w:ascii="Cambria Math" w:hAnsi="Cambria Math"/>
            <w:sz w:val="22"/>
            <w:szCs w:val="22"/>
            <w:lang w:val="ru-RU"/>
          </w:rPr>
          <m:t>S</m:t>
        </m:r>
        <m:r>
          <w:rPr>
            <w:rFonts w:ascii="Cambria Math"/>
            <w:sz w:val="22"/>
            <w:szCs w:val="22"/>
            <w:lang w:val="ru-RU"/>
          </w:rPr>
          <m:t>Ф</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Ф</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e>
              <m:sub>
                <m:r>
                  <w:rPr>
                    <w:rFonts w:ascii="Cambria Math" w:hAnsi="Cambria Math"/>
                    <w:sz w:val="22"/>
                    <w:szCs w:val="22"/>
                  </w:rPr>
                  <m:t>i</m:t>
                </m:r>
              </m:sub>
            </m:sSub>
          </m:e>
        </m:d>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10</m:t>
            </m:r>
          </m:e>
          <m:sup>
            <m:r>
              <w:rPr>
                <w:rFonts w:ascii="Cambria Math" w:hAnsi="Cambria Math"/>
                <w:sz w:val="22"/>
                <w:szCs w:val="22"/>
              </w:rPr>
              <m:t>i</m:t>
            </m:r>
          </m:sup>
        </m:sSup>
        <m:r>
          <w:rPr>
            <w:rFonts w:ascii="Cambria Math" w:hAns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lang w:val="ru-RU"/>
                  </w:rPr>
                  <m:t>S</m:t>
                </m:r>
                <m:r>
                  <w:rPr>
                    <w:rFonts w:ascii="Cambria Math"/>
                    <w:sz w:val="22"/>
                    <w:szCs w:val="22"/>
                    <w:lang w:val="ru-RU"/>
                  </w:rPr>
                  <m:t>Ф</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e>
              <m:sub>
                <m:r>
                  <w:rPr>
                    <w:rFonts w:ascii="Cambria Math"/>
                    <w:sz w:val="22"/>
                    <w:szCs w:val="22"/>
                    <w:lang w:val="ru-RU"/>
                  </w:rPr>
                  <m:t>0</m:t>
                </m:r>
              </m:sub>
            </m:sSub>
          </m:e>
        </m:d>
      </m:oMath>
      <w:r>
        <w:rPr>
          <w:sz w:val="22"/>
          <w:szCs w:val="22"/>
          <w:lang w:val="ru-RU"/>
        </w:rPr>
        <w:t>,</w:t>
      </w:r>
    </w:p>
    <w:p w14:paraId="1501DB91" w14:textId="77777777" w:rsidR="001F3817" w:rsidRDefault="001F3817" w:rsidP="001F3817">
      <w:pPr>
        <w:jc w:val="both"/>
        <w:outlineLvl w:val="0"/>
        <w:rPr>
          <w:sz w:val="22"/>
          <w:szCs w:val="22"/>
          <w:lang w:val="ru-RU"/>
        </w:rPr>
      </w:pPr>
    </w:p>
    <w:p w14:paraId="035102A0" w14:textId="77777777" w:rsidR="0082640D" w:rsidRDefault="001F3817" w:rsidP="001F3817">
      <w:pPr>
        <w:jc w:val="both"/>
        <w:outlineLvl w:val="0"/>
        <w:rPr>
          <w:sz w:val="22"/>
          <w:szCs w:val="22"/>
          <w:lang w:val="ru-RU"/>
        </w:rPr>
      </w:pPr>
      <w:r>
        <w:rPr>
          <w:sz w:val="22"/>
          <w:szCs w:val="22"/>
          <w:lang w:val="ru-RU"/>
        </w:rPr>
        <w:t xml:space="preserve"> где </w:t>
      </w:r>
      <m:oMath>
        <m:r>
          <w:rPr>
            <w:rFonts w:ascii="Cambria Math" w:hAnsi="Cambria Math"/>
            <w:sz w:val="22"/>
            <w:szCs w:val="22"/>
          </w:rPr>
          <m:t>j</m:t>
        </m:r>
        <m:r>
          <w:rPr>
            <w:rFonts w:ascii="Cambria Math" w:hAnsi="Cambria Math"/>
            <w:sz w:val="22"/>
            <w:szCs w:val="22"/>
            <w:lang w:val="ru-RU"/>
          </w:rPr>
          <m:t>=0,±1,±2,±3,…</m:t>
        </m:r>
      </m:oMath>
      <w:r>
        <w:rPr>
          <w:sz w:val="22"/>
          <w:szCs w:val="22"/>
          <w:lang w:val="ru-RU"/>
        </w:rPr>
        <w:t xml:space="preserve"> , </w:t>
      </w:r>
      <w:r w:rsidR="0082640D" w:rsidRPr="002961D6">
        <w:rPr>
          <w:sz w:val="22"/>
          <w:szCs w:val="22"/>
          <w:lang w:val="ru-RU"/>
        </w:rPr>
        <w:t>несложно конструктивно воссоздать и всю линейку углов соответствующей кратности.</w:t>
      </w:r>
    </w:p>
    <w:p w14:paraId="55DE6966" w14:textId="4913E97F" w:rsidR="0082640D" w:rsidRDefault="00215719" w:rsidP="0082640D">
      <w:pPr>
        <w:ind w:firstLine="432"/>
        <w:jc w:val="both"/>
        <w:outlineLvl w:val="0"/>
        <w:rPr>
          <w:sz w:val="22"/>
          <w:szCs w:val="22"/>
          <w:lang w:val="ru-RU"/>
        </w:rPr>
      </w:pPr>
      <w:r w:rsidRPr="00215719">
        <w:rPr>
          <w:sz w:val="22"/>
          <w:szCs w:val="22"/>
          <w:lang w:val="ru-RU"/>
        </w:rPr>
        <w:t xml:space="preserve">Из всего этого следует замечательный вывод, что </w:t>
      </w:r>
      <w:r w:rsidR="0082640D" w:rsidRPr="002961D6">
        <w:rPr>
          <w:sz w:val="22"/>
          <w:szCs w:val="22"/>
          <w:lang w:val="ru-RU"/>
        </w:rPr>
        <w:t xml:space="preserve">для обеих совокупностей  геометрических объектов, последовательно изменяющихся в результате алгебраической процедуры, связанной с переносом запятой в произвольном </w:t>
      </w:r>
      <w:r w:rsidR="0082640D" w:rsidRPr="002961D6">
        <w:rPr>
          <w:sz w:val="22"/>
          <w:szCs w:val="22"/>
          <w:lang w:val="ru-RU"/>
        </w:rPr>
        <w:lastRenderedPageBreak/>
        <w:t xml:space="preserve">числе, существует </w:t>
      </w:r>
      <w:r w:rsidR="001F3817">
        <w:rPr>
          <w:sz w:val="22"/>
          <w:szCs w:val="22"/>
          <w:lang w:val="ru-RU"/>
        </w:rPr>
        <w:t xml:space="preserve">и без египетского треугольника </w:t>
      </w:r>
      <w:r w:rsidR="0082640D" w:rsidRPr="002961D6">
        <w:rPr>
          <w:sz w:val="22"/>
          <w:szCs w:val="22"/>
          <w:lang w:val="ru-RU"/>
        </w:rPr>
        <w:t>достаточный геометрический потенциал, позволяющий поддерживать не только имеющийся в конвенции шумеров изоморфизм, но и расширить последний введением во все алгебры дополнительной операции, ассоциируем</w:t>
      </w:r>
      <w:r w:rsidRPr="002961D6">
        <w:rPr>
          <w:sz w:val="22"/>
          <w:szCs w:val="22"/>
          <w:lang w:val="ru-RU"/>
        </w:rPr>
        <w:t>ые</w:t>
      </w:r>
      <w:r w:rsidR="0082640D" w:rsidRPr="002961D6">
        <w:rPr>
          <w:sz w:val="22"/>
          <w:szCs w:val="22"/>
          <w:lang w:val="ru-RU"/>
        </w:rPr>
        <w:t xml:space="preserve"> в каждой из них с процедурой переноса запятой в числе.  Для этого и в метаалгебре и в вербальной алгебре </w:t>
      </w:r>
      <w:r w:rsidR="001F3817">
        <w:rPr>
          <w:sz w:val="22"/>
          <w:szCs w:val="22"/>
          <w:lang w:val="ru-RU"/>
        </w:rPr>
        <w:t>должны быть введены</w:t>
      </w:r>
      <w:r w:rsidR="0082640D" w:rsidRPr="002961D6">
        <w:rPr>
          <w:sz w:val="22"/>
          <w:szCs w:val="22"/>
          <w:lang w:val="ru-RU"/>
        </w:rPr>
        <w:t xml:space="preserve"> (взаимообратные) алгоритмы конструктивного воспроизведения объектов соответствующего масштаба.</w:t>
      </w:r>
    </w:p>
    <w:p w14:paraId="507E4D84" w14:textId="77777777" w:rsidR="00911C10" w:rsidRDefault="001F3817" w:rsidP="00096B0F">
      <w:pPr>
        <w:ind w:firstLine="432"/>
        <w:jc w:val="both"/>
        <w:outlineLvl w:val="0"/>
        <w:rPr>
          <w:sz w:val="22"/>
          <w:szCs w:val="22"/>
          <w:lang w:val="ru-RU"/>
        </w:rPr>
      </w:pPr>
      <w:r>
        <w:rPr>
          <w:sz w:val="22"/>
          <w:szCs w:val="22"/>
          <w:lang w:val="ru-RU"/>
        </w:rPr>
        <w:t>В целом н</w:t>
      </w:r>
      <w:r w:rsidR="00911C10" w:rsidRPr="002961D6">
        <w:rPr>
          <w:sz w:val="22"/>
          <w:szCs w:val="22"/>
          <w:lang w:val="ru-RU"/>
        </w:rPr>
        <w:t>овой конвенции соответствует и несколько измененная математика.</w:t>
      </w:r>
      <w:r w:rsidR="00911C10">
        <w:rPr>
          <w:sz w:val="22"/>
          <w:szCs w:val="22"/>
          <w:lang w:val="ru-RU"/>
        </w:rPr>
        <w:t xml:space="preserve"> </w:t>
      </w:r>
      <w:r w:rsidR="00911C10" w:rsidRPr="002961D6">
        <w:rPr>
          <w:sz w:val="22"/>
          <w:szCs w:val="22"/>
          <w:lang w:val="ru-RU"/>
        </w:rPr>
        <w:t xml:space="preserve">Несомненно, что новая </w:t>
      </w:r>
      <w:r w:rsidR="00911C10" w:rsidRPr="002961D6">
        <w:rPr>
          <w:b/>
          <w:i/>
          <w:sz w:val="22"/>
          <w:szCs w:val="22"/>
          <w:lang w:val="ru-RU"/>
        </w:rPr>
        <w:t xml:space="preserve">геометрия </w:t>
      </w:r>
      <w:r w:rsidR="00911C10" w:rsidRPr="002961D6">
        <w:rPr>
          <w:sz w:val="22"/>
          <w:szCs w:val="22"/>
          <w:lang w:val="ru-RU"/>
        </w:rPr>
        <w:t xml:space="preserve">является расширением геометрии шумеров. Если у шумеров использовался один не выражаемый числом геометрический элемент – эталон </w:t>
      </w:r>
      <m:oMath>
        <m:r>
          <w:rPr>
            <w:rFonts w:ascii="Cambria Math"/>
            <w:sz w:val="22"/>
            <w:szCs w:val="22"/>
          </w:rPr>
          <m:t>D</m:t>
        </m:r>
      </m:oMath>
      <w:r w:rsidR="00911C10" w:rsidRPr="002961D6">
        <w:rPr>
          <w:sz w:val="22"/>
          <w:szCs w:val="22"/>
          <w:lang w:val="ru-RU"/>
        </w:rPr>
        <w:t xml:space="preserve">, то в новой геометрии введены еще два новых линейных элемента, </w:t>
      </w:r>
      <m:oMath>
        <m:r>
          <w:rPr>
            <w:rFonts w:ascii="Cambria Math"/>
            <w:sz w:val="22"/>
            <w:szCs w:val="22"/>
            <w:lang w:val="ru-RU"/>
          </w:rPr>
          <m:t>Ф</m:t>
        </m:r>
      </m:oMath>
      <w:r w:rsidR="00911C10" w:rsidRPr="00FC586D">
        <w:rPr>
          <w:sz w:val="22"/>
          <w:szCs w:val="22"/>
          <w:lang w:val="ru-RU"/>
        </w:rPr>
        <w:t xml:space="preserve"> </w:t>
      </w:r>
      <w:r w:rsidR="00911C10" w:rsidRPr="002961D6">
        <w:rPr>
          <w:sz w:val="22"/>
          <w:szCs w:val="22"/>
          <w:lang w:val="ru-RU"/>
        </w:rPr>
        <w:t xml:space="preserve"> и </w:t>
      </w:r>
      <m:oMath>
        <m:r>
          <w:rPr>
            <w:rFonts w:ascii="Cambria Math"/>
            <w:sz w:val="22"/>
            <w:szCs w:val="22"/>
            <w:lang w:val="ru-RU"/>
          </w:rPr>
          <m:t>Ф-</m:t>
        </m:r>
        <m:r>
          <w:rPr>
            <w:rFonts w:ascii="Cambria Math"/>
            <w:sz w:val="22"/>
            <w:szCs w:val="22"/>
          </w:rPr>
          <m:t>D</m:t>
        </m:r>
      </m:oMath>
      <w:r w:rsidR="00911C10" w:rsidRPr="002961D6">
        <w:rPr>
          <w:sz w:val="22"/>
          <w:szCs w:val="22"/>
          <w:lang w:val="ru-RU"/>
        </w:rPr>
        <w:t xml:space="preserve">, не говоря уже о новой геометрической форме и ее свойствах. Однако расширение </w:t>
      </w:r>
      <w:r w:rsidR="00911C10" w:rsidRPr="002961D6">
        <w:rPr>
          <w:b/>
          <w:i/>
          <w:sz w:val="22"/>
          <w:szCs w:val="22"/>
          <w:lang w:val="ru-RU"/>
        </w:rPr>
        <w:t>алгебры</w:t>
      </w:r>
      <w:r w:rsidR="00911C10" w:rsidRPr="002961D6">
        <w:rPr>
          <w:sz w:val="22"/>
          <w:szCs w:val="22"/>
          <w:lang w:val="ru-RU"/>
        </w:rPr>
        <w:t>, возможно, не столь очевидно и для установления данного факта требуется дополнительный анализ. Несмотря на то, что оно не является необходимым для доказательства исходной теоремы и будет востребованным только лишь на дальнейших этапах расширения математики шумеров, оценим его преимущества и включим соответствующие ресурсы в математику новой конвенции сейчас, поскольку именно данная конвенци</w:t>
      </w:r>
      <w:r w:rsidR="00911C10">
        <w:rPr>
          <w:sz w:val="22"/>
          <w:szCs w:val="22"/>
          <w:lang w:val="ru-RU"/>
        </w:rPr>
        <w:t>я</w:t>
      </w:r>
      <w:r w:rsidR="00911C10" w:rsidRPr="002961D6">
        <w:rPr>
          <w:sz w:val="22"/>
          <w:szCs w:val="22"/>
          <w:lang w:val="ru-RU"/>
        </w:rPr>
        <w:t xml:space="preserve"> явилась источником будущей деформации математики углов и площадей шумеров.</w:t>
      </w:r>
    </w:p>
    <w:p w14:paraId="445B06B7" w14:textId="15062550" w:rsidR="00911C10" w:rsidRDefault="00911C10" w:rsidP="00096B0F">
      <w:pPr>
        <w:ind w:firstLine="432"/>
        <w:jc w:val="both"/>
        <w:outlineLvl w:val="0"/>
        <w:rPr>
          <w:sz w:val="22"/>
          <w:szCs w:val="22"/>
          <w:lang w:val="ru-RU"/>
        </w:rPr>
      </w:pPr>
      <w:r w:rsidRPr="002961D6">
        <w:rPr>
          <w:sz w:val="22"/>
          <w:szCs w:val="22"/>
          <w:lang w:val="ru-RU"/>
        </w:rPr>
        <w:t>Одно из существенных отличий инструмента шумеров от ЗП –</w:t>
      </w:r>
      <w:r w:rsidRPr="00B6136B">
        <w:rPr>
          <w:sz w:val="22"/>
          <w:szCs w:val="22"/>
          <w:lang w:val="ru-RU"/>
        </w:rPr>
        <w:t xml:space="preserve"> </w:t>
      </w:r>
      <w:r w:rsidRPr="002961D6">
        <w:rPr>
          <w:sz w:val="22"/>
          <w:szCs w:val="22"/>
          <w:lang w:val="ru-RU"/>
        </w:rPr>
        <w:t xml:space="preserve">в наличии дополнительной асимметрии формы в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Для покрытия множеством одинаковых объектов площади одного и того же измеряемого прямоугольника, как хорошо известно, прямоугольников требуется в два раза меньше, чем прямоугольных треугольников, если каждый катет любого из последних равен соответствующей стороне измеряющего прямоугольника. И все потому, что диагональ любого прямоугольника делит его на два одинаковых треугольника. Но самое важное с точки зрения математических процедур то, что треугольники, составляющие прямоугольник, повернуты внутри него друг относительно друга так, что длину любой стороны прямоугольника составляет катет только одного из двух треугольников. Поэтому, вычисляя площадь произвольного прямоугольника через подсчет катетов треугольников, расположенных вдоль двух его ортогональных сторон, с последующим перемножением полученных чисел, мы непременно должны удваивать результат умножения. В </w:t>
      </w:r>
      <w:r>
        <w:rPr>
          <w:sz w:val="22"/>
          <w:szCs w:val="22"/>
          <w:lang w:val="ru-RU"/>
        </w:rPr>
        <w:t>исключительно</w:t>
      </w:r>
      <w:r w:rsidRPr="002961D6">
        <w:rPr>
          <w:sz w:val="22"/>
          <w:szCs w:val="22"/>
          <w:lang w:val="ru-RU"/>
        </w:rPr>
        <w:t xml:space="preserve"> аддитивной математике шумеров данный факт не играет никакой существенной роли. Например, измерение произвольного отрезка можно осуществлять совокупностью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суммируя все </w:t>
      </w:r>
      <m:oMath>
        <m:r>
          <m:rPr>
            <m:sty m:val="p"/>
          </m:rPr>
          <w:rPr>
            <w:rFonts w:ascii="Cambria Math"/>
            <w:sz w:val="22"/>
            <w:szCs w:val="22"/>
          </w:rPr>
          <m:t>Δ</m:t>
        </m:r>
        <m:r>
          <w:rPr>
            <w:rFonts w:ascii="Cambria Math"/>
            <w:sz w:val="22"/>
            <w:szCs w:val="22"/>
            <w:lang w:val="ru-RU"/>
          </w:rPr>
          <m:t>345</m:t>
        </m:r>
      </m:oMath>
      <w:r w:rsidRPr="002961D6">
        <w:rPr>
          <w:sz w:val="22"/>
          <w:szCs w:val="22"/>
          <w:lang w:val="ru-RU"/>
        </w:rPr>
        <w:t>, чьи стороны (а соответственно</w:t>
      </w:r>
      <w:r w:rsidR="00465935">
        <w:rPr>
          <w:sz w:val="22"/>
          <w:szCs w:val="22"/>
          <w:lang w:val="ru-RU"/>
        </w:rPr>
        <w:t>,</w:t>
      </w:r>
      <w:r w:rsidRPr="002961D6">
        <w:rPr>
          <w:sz w:val="22"/>
          <w:szCs w:val="22"/>
          <w:lang w:val="ru-RU"/>
        </w:rPr>
        <w:t xml:space="preserve"> и </w:t>
      </w:r>
      <w:r w:rsidRPr="007B4BF7">
        <w:rPr>
          <w:b/>
          <w:bCs/>
          <w:sz w:val="22"/>
          <w:szCs w:val="22"/>
          <w:lang w:val="ru-RU"/>
        </w:rPr>
        <w:t>обе вершины</w:t>
      </w:r>
      <w:r w:rsidRPr="002961D6">
        <w:rPr>
          <w:sz w:val="22"/>
          <w:szCs w:val="22"/>
          <w:lang w:val="ru-RU"/>
        </w:rPr>
        <w:t xml:space="preserve">) находятся на измеряемом отрезке, а затем добавлять к ним все </w:t>
      </w:r>
      <m:oMath>
        <m:r>
          <m:rPr>
            <m:sty m:val="p"/>
          </m:rPr>
          <w:rPr>
            <w:rFonts w:ascii="Cambria Math"/>
            <w:sz w:val="22"/>
            <w:szCs w:val="22"/>
          </w:rPr>
          <m:t>Δ</m:t>
        </m:r>
        <m:r>
          <w:rPr>
            <w:rFonts w:ascii="Cambria Math"/>
            <w:sz w:val="22"/>
            <w:szCs w:val="22"/>
            <w:lang w:val="ru-RU"/>
          </w:rPr>
          <m:t>345</m:t>
        </m:r>
      </m:oMath>
      <w:r w:rsidRPr="002961D6">
        <w:rPr>
          <w:sz w:val="22"/>
          <w:szCs w:val="22"/>
          <w:lang w:val="ru-RU"/>
        </w:rPr>
        <w:t xml:space="preserve">, чьи </w:t>
      </w:r>
      <w:r w:rsidRPr="007B4BF7">
        <w:rPr>
          <w:b/>
          <w:bCs/>
          <w:sz w:val="22"/>
          <w:szCs w:val="22"/>
          <w:lang w:val="ru-RU"/>
        </w:rPr>
        <w:t>одиночные вершины</w:t>
      </w:r>
      <w:r w:rsidRPr="002961D6">
        <w:rPr>
          <w:sz w:val="22"/>
          <w:szCs w:val="22"/>
          <w:lang w:val="ru-RU"/>
        </w:rPr>
        <w:t>, как точки, принадлежат также измеряемому отрезку.</w:t>
      </w:r>
      <w:r w:rsidR="00215719" w:rsidRPr="00215719">
        <w:rPr>
          <w:sz w:val="22"/>
          <w:szCs w:val="22"/>
          <w:lang w:val="ru-RU"/>
        </w:rPr>
        <w:t xml:space="preserve"> </w:t>
      </w:r>
      <w:r w:rsidRPr="002961D6">
        <w:rPr>
          <w:sz w:val="22"/>
          <w:szCs w:val="22"/>
          <w:lang w:val="ru-RU"/>
        </w:rPr>
        <w:t xml:space="preserve">Инструмент альтернативной конвенции, обладая прямоугольной формой, также позволяет вычислять длину произвольного отрезка через (аддитивный) подсчет только количества сторон ЗП, размещаемых вдоль </w:t>
      </w:r>
      <w:r w:rsidRPr="002961D6">
        <w:rPr>
          <w:sz w:val="22"/>
          <w:szCs w:val="22"/>
          <w:lang w:val="ru-RU"/>
        </w:rPr>
        <w:lastRenderedPageBreak/>
        <w:t>измеряемого отрезка. Однако, будучи наследницей аддитивной математики шумеров, математика АК предоставляет в то же время ещё и преимущества быстрого счета в своей алгебре, когда вместо долгого и утомительного под</w:t>
      </w:r>
      <w:r w:rsidRPr="00063308">
        <w:rPr>
          <w:sz w:val="22"/>
          <w:szCs w:val="22"/>
          <w:lang w:val="ru-RU"/>
        </w:rPr>
        <w:t>счета каждого одиночного объекта намного легче и быстрее вычислить их общее количество умножением</w:t>
      </w:r>
      <w:r w:rsidR="003C0CCE" w:rsidRPr="00063308">
        <w:rPr>
          <w:sz w:val="22"/>
          <w:szCs w:val="22"/>
          <w:lang w:val="ru-RU"/>
        </w:rPr>
        <w:t xml:space="preserve"> их количества в одном ряду</w:t>
      </w:r>
      <w:r w:rsidRPr="00063308">
        <w:rPr>
          <w:sz w:val="22"/>
          <w:szCs w:val="22"/>
          <w:lang w:val="ru-RU"/>
        </w:rPr>
        <w:t xml:space="preserve"> на число рядов, предварительно выстроив объекты в одинаковые ряды, подобно клеточкам на шахматной доске.</w:t>
      </w:r>
      <w:r w:rsidR="003C0CCE" w:rsidRPr="00063308">
        <w:rPr>
          <w:sz w:val="22"/>
          <w:szCs w:val="22"/>
          <w:lang w:val="ru-RU"/>
        </w:rPr>
        <w:t xml:space="preserve"> </w:t>
      </w:r>
      <w:r w:rsidRPr="00063308">
        <w:rPr>
          <w:sz w:val="22"/>
          <w:szCs w:val="22"/>
          <w:lang w:val="ru-RU"/>
        </w:rPr>
        <w:t xml:space="preserve">Измерим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063308">
        <w:rPr>
          <w:sz w:val="22"/>
          <w:szCs w:val="22"/>
          <w:lang w:val="ru-RU"/>
        </w:rPr>
        <w:t xml:space="preserve"> произвольного прямоугольника </w:t>
      </w:r>
      <m:oMath>
        <m:r>
          <w:rPr>
            <w:rFonts w:ascii="Cambria Math"/>
            <w:sz w:val="22"/>
            <w:szCs w:val="22"/>
          </w:rPr>
          <m:t>ABCE</m:t>
        </m:r>
      </m:oMath>
      <w:r w:rsidRPr="00063308">
        <w:rPr>
          <w:sz w:val="22"/>
          <w:szCs w:val="22"/>
          <w:lang w:val="ru-RU"/>
        </w:rPr>
        <w:t xml:space="preserve"> </w:t>
      </w:r>
      <w:r w:rsidRPr="002961D6">
        <w:rPr>
          <w:sz w:val="22"/>
          <w:szCs w:val="22"/>
          <w:lang w:val="ru-RU"/>
        </w:rPr>
        <w:t xml:space="preserve">с основанием </w:t>
      </w:r>
      <m:oMath>
        <m:r>
          <w:rPr>
            <w:rFonts w:ascii="Cambria Math"/>
            <w:sz w:val="22"/>
            <w:szCs w:val="22"/>
          </w:rPr>
          <m:t>AB</m:t>
        </m:r>
      </m:oMath>
      <w:r w:rsidRPr="002961D6">
        <w:rPr>
          <w:sz w:val="22"/>
          <w:szCs w:val="22"/>
          <w:lang w:val="ru-RU"/>
        </w:rPr>
        <w:t xml:space="preserve"> новым инструментом. Измерительную среду системы АК можно создать двумя взаимоисключающими друг друга способами. В </w:t>
      </w:r>
      <w:r w:rsidRPr="00DE2B47">
        <w:rPr>
          <w:b/>
          <w:bCs/>
          <w:sz w:val="22"/>
          <w:szCs w:val="22"/>
          <w:lang w:val="ru-RU"/>
        </w:rPr>
        <w:t>первом</w:t>
      </w:r>
      <w:r w:rsidRPr="002961D6">
        <w:rPr>
          <w:sz w:val="22"/>
          <w:szCs w:val="22"/>
          <w:lang w:val="ru-RU"/>
        </w:rPr>
        <w:t xml:space="preserve"> случае </w:t>
      </w:r>
      <w:r w:rsidRPr="00DE2B47">
        <w:rPr>
          <w:b/>
          <w:bCs/>
          <w:sz w:val="22"/>
          <w:szCs w:val="22"/>
          <w:lang w:val="ru-RU"/>
        </w:rPr>
        <w:t>ось абсцисс</w:t>
      </w:r>
      <w:r w:rsidRPr="002961D6">
        <w:rPr>
          <w:sz w:val="22"/>
          <w:szCs w:val="22"/>
          <w:lang w:val="ru-RU"/>
        </w:rPr>
        <w:t xml:space="preserve"> состоит из счетной совокупности </w:t>
      </w:r>
      <w:r w:rsidRPr="00DE2B47">
        <w:rPr>
          <w:b/>
          <w:bCs/>
          <w:sz w:val="22"/>
          <w:szCs w:val="22"/>
          <w:lang w:val="ru-RU"/>
        </w:rPr>
        <w:t xml:space="preserve">отрезков </w:t>
      </w:r>
      <m:oMath>
        <m:r>
          <m:rPr>
            <m:sty m:val="bi"/>
          </m:rPr>
          <w:rPr>
            <w:rFonts w:ascii="Cambria Math"/>
            <w:sz w:val="22"/>
            <w:szCs w:val="22"/>
            <w:lang w:val="ru-RU"/>
          </w:rPr>
          <m:t>Ф</m:t>
        </m:r>
      </m:oMath>
      <w:r w:rsidRPr="002961D6">
        <w:rPr>
          <w:sz w:val="22"/>
          <w:szCs w:val="22"/>
          <w:lang w:val="ru-RU"/>
        </w:rPr>
        <w:t xml:space="preserve">, ось ординат – из </w:t>
      </w:r>
      <w:r w:rsidRPr="00DE2B47">
        <w:rPr>
          <w:b/>
          <w:bCs/>
          <w:sz w:val="22"/>
          <w:szCs w:val="22"/>
          <w:lang w:val="ru-RU"/>
        </w:rPr>
        <w:t xml:space="preserve">отрезков  </w:t>
      </w:r>
      <m:oMath>
        <m:d>
          <m:dPr>
            <m:ctrlPr>
              <w:rPr>
                <w:rFonts w:ascii="Cambria Math" w:hAnsi="Cambria Math"/>
                <w:b/>
                <w:bCs/>
                <w:i/>
                <w:sz w:val="22"/>
                <w:szCs w:val="22"/>
              </w:rPr>
            </m:ctrlPr>
          </m:dPr>
          <m:e>
            <m:r>
              <m:rPr>
                <m:sty m:val="bi"/>
              </m:rPr>
              <w:rPr>
                <w:rFonts w:ascii="Cambria Math"/>
                <w:sz w:val="22"/>
                <w:szCs w:val="22"/>
                <w:lang w:val="ru-RU"/>
              </w:rPr>
              <m:t>Ф-</m:t>
            </m:r>
            <m:r>
              <m:rPr>
                <m:sty m:val="bi"/>
              </m:rPr>
              <w:rPr>
                <w:rFonts w:ascii="Cambria Math"/>
                <w:sz w:val="22"/>
                <w:szCs w:val="22"/>
              </w:rPr>
              <m:t>D</m:t>
            </m:r>
          </m:e>
        </m:d>
      </m:oMath>
      <w:r w:rsidRPr="002961D6">
        <w:rPr>
          <w:sz w:val="22"/>
          <w:szCs w:val="22"/>
          <w:lang w:val="ru-RU"/>
        </w:rPr>
        <w:t xml:space="preserve"> инструмента ЗП. </w:t>
      </w:r>
      <w:r w:rsidRPr="00DE2B47">
        <w:rPr>
          <w:b/>
          <w:bCs/>
          <w:sz w:val="22"/>
          <w:szCs w:val="22"/>
          <w:lang w:val="ru-RU"/>
        </w:rPr>
        <w:t>Во втором</w:t>
      </w:r>
      <w:r w:rsidRPr="002961D6">
        <w:rPr>
          <w:sz w:val="22"/>
          <w:szCs w:val="22"/>
          <w:lang w:val="ru-RU"/>
        </w:rPr>
        <w:t xml:space="preserve">, наоборот, </w:t>
      </w:r>
      <w:r w:rsidRPr="00DE2B47">
        <w:rPr>
          <w:b/>
          <w:bCs/>
          <w:sz w:val="22"/>
          <w:szCs w:val="22"/>
          <w:lang w:val="ru-RU"/>
        </w:rPr>
        <w:t xml:space="preserve">ось абсцисс – из отрезков  </w:t>
      </w:r>
      <m:oMath>
        <m:d>
          <m:dPr>
            <m:ctrlPr>
              <w:rPr>
                <w:rFonts w:ascii="Cambria Math" w:hAnsi="Cambria Math"/>
                <w:b/>
                <w:bCs/>
                <w:i/>
                <w:sz w:val="22"/>
                <w:szCs w:val="22"/>
              </w:rPr>
            </m:ctrlPr>
          </m:dPr>
          <m:e>
            <m:r>
              <m:rPr>
                <m:sty m:val="bi"/>
              </m:rPr>
              <w:rPr>
                <w:rFonts w:ascii="Cambria Math"/>
                <w:sz w:val="22"/>
                <w:szCs w:val="22"/>
                <w:lang w:val="ru-RU"/>
              </w:rPr>
              <m:t>Ф-</m:t>
            </m:r>
            <m:r>
              <m:rPr>
                <m:sty m:val="bi"/>
              </m:rPr>
              <w:rPr>
                <w:rFonts w:ascii="Cambria Math"/>
                <w:sz w:val="22"/>
                <w:szCs w:val="22"/>
              </w:rPr>
              <m:t>D</m:t>
            </m:r>
          </m:e>
        </m:d>
      </m:oMath>
      <w:r w:rsidRPr="002961D6">
        <w:rPr>
          <w:sz w:val="22"/>
          <w:szCs w:val="22"/>
          <w:lang w:val="ru-RU"/>
        </w:rPr>
        <w:t xml:space="preserve">, </w:t>
      </w:r>
      <w:r w:rsidRPr="00DE2B47">
        <w:rPr>
          <w:b/>
          <w:bCs/>
          <w:sz w:val="22"/>
          <w:szCs w:val="22"/>
          <w:lang w:val="ru-RU"/>
        </w:rPr>
        <w:t xml:space="preserve">ордината – из отрезков </w:t>
      </w:r>
      <m:oMath>
        <m:r>
          <m:rPr>
            <m:sty m:val="bi"/>
          </m:rPr>
          <w:rPr>
            <w:rFonts w:ascii="Cambria Math"/>
            <w:sz w:val="22"/>
            <w:szCs w:val="22"/>
            <w:lang w:val="ru-RU"/>
          </w:rPr>
          <m:t>Ф</m:t>
        </m:r>
      </m:oMath>
      <w:r w:rsidRPr="002961D6">
        <w:rPr>
          <w:sz w:val="22"/>
          <w:szCs w:val="22"/>
          <w:lang w:val="ru-RU"/>
        </w:rPr>
        <w:t xml:space="preserve"> того же прямоугольника.</w:t>
      </w:r>
    </w:p>
    <w:p w14:paraId="4FBEA3AC" w14:textId="77777777" w:rsidR="00911C10" w:rsidRDefault="00911C10" w:rsidP="00096B0F">
      <w:pPr>
        <w:ind w:firstLine="432"/>
        <w:jc w:val="both"/>
        <w:outlineLvl w:val="0"/>
        <w:rPr>
          <w:sz w:val="22"/>
          <w:szCs w:val="22"/>
          <w:lang w:val="ru-RU"/>
        </w:rPr>
      </w:pPr>
      <w:r w:rsidRPr="002961D6">
        <w:rPr>
          <w:sz w:val="22"/>
          <w:szCs w:val="22"/>
          <w:lang w:val="ru-RU"/>
        </w:rPr>
        <w:t xml:space="preserve">Воспользуемся первым способом. Разместим </w:t>
      </w:r>
      <w:r w:rsidRPr="00DE2B47">
        <w:rPr>
          <w:b/>
          <w:bCs/>
          <w:sz w:val="22"/>
          <w:szCs w:val="22"/>
          <w:lang w:val="ru-RU"/>
        </w:rPr>
        <w:t xml:space="preserve">основание </w:t>
      </w:r>
      <m:oMath>
        <m:r>
          <m:rPr>
            <m:sty m:val="bi"/>
          </m:rPr>
          <w:rPr>
            <w:rFonts w:ascii="Cambria Math"/>
            <w:sz w:val="22"/>
            <w:szCs w:val="22"/>
          </w:rPr>
          <m:t>AB</m:t>
        </m:r>
      </m:oMath>
      <w:r w:rsidRPr="00DE2B47">
        <w:rPr>
          <w:b/>
          <w:bCs/>
          <w:sz w:val="22"/>
          <w:szCs w:val="22"/>
          <w:lang w:val="ru-RU"/>
        </w:rPr>
        <w:t xml:space="preserve"> </w:t>
      </w:r>
      <w:r w:rsidRPr="002B5242">
        <w:rPr>
          <w:sz w:val="22"/>
          <w:szCs w:val="22"/>
          <w:lang w:val="ru-RU"/>
        </w:rPr>
        <w:t>п</w:t>
      </w:r>
      <w:r w:rsidRPr="002961D6">
        <w:rPr>
          <w:sz w:val="22"/>
          <w:szCs w:val="22"/>
          <w:lang w:val="ru-RU"/>
        </w:rPr>
        <w:t xml:space="preserve">рямоугольника </w:t>
      </w:r>
      <w:r w:rsidRPr="00DE2B47">
        <w:rPr>
          <w:b/>
          <w:bCs/>
          <w:sz w:val="22"/>
          <w:szCs w:val="22"/>
          <w:lang w:val="ru-RU"/>
        </w:rPr>
        <w:t>на оси абсцисс</w:t>
      </w:r>
      <w:r w:rsidR="005E7408">
        <w:rPr>
          <w:sz w:val="22"/>
          <w:szCs w:val="22"/>
          <w:lang w:val="ru-RU"/>
        </w:rPr>
        <w:t>,</w:t>
      </w:r>
      <w:r w:rsidRPr="002961D6">
        <w:rPr>
          <w:sz w:val="22"/>
          <w:szCs w:val="22"/>
          <w:lang w:val="ru-RU"/>
        </w:rPr>
        <w:t xml:space="preserve"> а высоту</w:t>
      </w:r>
      <w:r>
        <w:rPr>
          <w:sz w:val="22"/>
          <w:szCs w:val="22"/>
          <w:lang w:val="ru-RU"/>
        </w:rPr>
        <w:t xml:space="preserve"> </w:t>
      </w:r>
      <m:oMath>
        <m:r>
          <w:rPr>
            <w:rFonts w:ascii="Cambria Math"/>
            <w:sz w:val="22"/>
            <w:szCs w:val="22"/>
          </w:rPr>
          <m:t>BC</m:t>
        </m:r>
      </m:oMath>
      <w:r w:rsidRPr="002961D6">
        <w:rPr>
          <w:sz w:val="22"/>
          <w:szCs w:val="22"/>
          <w:lang w:val="ru-RU"/>
        </w:rPr>
        <w:t xml:space="preserve"> направим вдоль ординаты. Простым сложением получим, что </w:t>
      </w:r>
      <w:r w:rsidRPr="00DE2B47">
        <w:rPr>
          <w:b/>
          <w:bCs/>
          <w:sz w:val="22"/>
          <w:szCs w:val="22"/>
          <w:lang w:val="ru-RU"/>
        </w:rPr>
        <w:t xml:space="preserve">вдоль </w:t>
      </w:r>
      <m:oMath>
        <m:r>
          <m:rPr>
            <m:sty m:val="bi"/>
          </m:rPr>
          <w:rPr>
            <w:rFonts w:ascii="Cambria Math"/>
            <w:sz w:val="22"/>
            <w:szCs w:val="22"/>
          </w:rPr>
          <m:t>AB</m:t>
        </m:r>
      </m:oMath>
      <w:r w:rsidRPr="00DE2B47">
        <w:rPr>
          <w:b/>
          <w:bCs/>
          <w:sz w:val="22"/>
          <w:szCs w:val="22"/>
          <w:lang w:val="ru-RU"/>
        </w:rPr>
        <w:t xml:space="preserve"> разместится </w:t>
      </w:r>
      <m:oMath>
        <m:r>
          <m:rPr>
            <m:sty m:val="bi"/>
          </m:rPr>
          <w:rPr>
            <w:rFonts w:ascii="Cambria Math"/>
            <w:sz w:val="22"/>
            <w:szCs w:val="22"/>
          </w:rPr>
          <m:t>m</m:t>
        </m:r>
      </m:oMath>
      <w:r w:rsidRPr="00DE2B47">
        <w:rPr>
          <w:b/>
          <w:bCs/>
          <w:sz w:val="22"/>
          <w:szCs w:val="22"/>
          <w:lang w:val="ru-RU"/>
        </w:rPr>
        <w:t xml:space="preserve"> штук</w:t>
      </w:r>
      <w:r w:rsidRPr="002961D6">
        <w:rPr>
          <w:sz w:val="22"/>
          <w:szCs w:val="22"/>
          <w:lang w:val="ru-RU"/>
        </w:rPr>
        <w:t xml:space="preserve"> ЗП, т.</w:t>
      </w:r>
      <w:r>
        <w:rPr>
          <w:sz w:val="22"/>
          <w:szCs w:val="22"/>
          <w:lang w:val="ru-RU"/>
        </w:rPr>
        <w:t xml:space="preserve"> </w:t>
      </w:r>
      <w:r w:rsidRPr="002961D6">
        <w:rPr>
          <w:sz w:val="22"/>
          <w:szCs w:val="22"/>
          <w:lang w:val="ru-RU"/>
        </w:rPr>
        <w:t xml:space="preserve">е. </w:t>
      </w:r>
      <m:oMath>
        <m:r>
          <w:rPr>
            <w:rFonts w:ascii="Cambria Math"/>
            <w:sz w:val="22"/>
            <w:szCs w:val="22"/>
          </w:rPr>
          <m:t>m</m:t>
        </m:r>
      </m:oMath>
      <w:r w:rsidRPr="002961D6">
        <w:rPr>
          <w:sz w:val="22"/>
          <w:szCs w:val="22"/>
          <w:lang w:val="ru-RU"/>
        </w:rPr>
        <w:t xml:space="preserve"> площадей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а </w:t>
      </w:r>
      <w:r w:rsidRPr="00DE2B47">
        <w:rPr>
          <w:b/>
          <w:bCs/>
          <w:sz w:val="22"/>
          <w:szCs w:val="22"/>
          <w:lang w:val="ru-RU"/>
        </w:rPr>
        <w:t xml:space="preserve">вдоль  высоты </w:t>
      </w:r>
      <m:oMath>
        <m:r>
          <m:rPr>
            <m:sty m:val="bi"/>
          </m:rPr>
          <w:rPr>
            <w:rFonts w:ascii="Cambria Math"/>
            <w:sz w:val="22"/>
            <w:szCs w:val="22"/>
          </w:rPr>
          <m:t>BC</m:t>
        </m:r>
      </m:oMath>
      <w:r w:rsidRPr="00DE2B47">
        <w:rPr>
          <w:b/>
          <w:bCs/>
          <w:sz w:val="22"/>
          <w:szCs w:val="22"/>
          <w:lang w:val="ru-RU"/>
        </w:rPr>
        <w:t xml:space="preserve"> –</w:t>
      </w:r>
      <w:r w:rsidRPr="002961D6">
        <w:rPr>
          <w:sz w:val="22"/>
          <w:szCs w:val="22"/>
          <w:lang w:val="ru-RU"/>
        </w:rPr>
        <w:t xml:space="preserve"> </w:t>
      </w:r>
      <m:oMath>
        <m:r>
          <m:rPr>
            <m:sty m:val="bi"/>
          </m:rPr>
          <w:rPr>
            <w:rFonts w:ascii="Cambria Math"/>
            <w:sz w:val="22"/>
            <w:szCs w:val="22"/>
          </w:rPr>
          <m:t>n</m:t>
        </m:r>
      </m:oMath>
      <w:r w:rsidRPr="00DE2B47">
        <w:rPr>
          <w:b/>
          <w:bCs/>
          <w:sz w:val="22"/>
          <w:szCs w:val="22"/>
          <w:lang w:val="ru-RU"/>
        </w:rPr>
        <w:t xml:space="preserve">  штук</w:t>
      </w:r>
      <w:r w:rsidRPr="002961D6">
        <w:rPr>
          <w:sz w:val="22"/>
          <w:szCs w:val="22"/>
          <w:lang w:val="ru-RU"/>
        </w:rPr>
        <w:t xml:space="preserve">, здесь </w:t>
      </w:r>
      <m:oMath>
        <m:r>
          <w:rPr>
            <w:rFonts w:ascii="Cambria Math"/>
            <w:sz w:val="22"/>
            <w:szCs w:val="22"/>
          </w:rPr>
          <m:t>m</m:t>
        </m:r>
      </m:oMath>
      <w:r w:rsidRPr="002961D6">
        <w:rPr>
          <w:sz w:val="22"/>
          <w:szCs w:val="22"/>
          <w:lang w:val="ru-RU"/>
        </w:rPr>
        <w:t xml:space="preserve"> и </w:t>
      </w:r>
      <w:r>
        <w:rPr>
          <w:sz w:val="22"/>
          <w:szCs w:val="22"/>
          <w:lang w:val="ru-RU"/>
        </w:rPr>
        <w:t xml:space="preserve"> </w:t>
      </w:r>
      <m:oMath>
        <m:r>
          <w:rPr>
            <w:rFonts w:ascii="Cambria Math"/>
            <w:sz w:val="22"/>
            <w:szCs w:val="22"/>
          </w:rPr>
          <m:t>n</m:t>
        </m:r>
      </m:oMath>
      <w:r w:rsidRPr="002961D6">
        <w:rPr>
          <w:sz w:val="22"/>
          <w:szCs w:val="22"/>
          <w:lang w:val="ru-RU"/>
        </w:rPr>
        <w:t xml:space="preserve"> –  условно-целые числа десятичного счислении АК, каждое из которых соответствует определенной композиции площадей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в геометрической модели.</w:t>
      </w:r>
    </w:p>
    <w:p w14:paraId="004CD4B2" w14:textId="6B97BEF5" w:rsidR="00911C10" w:rsidRDefault="00911C10" w:rsidP="00096B0F">
      <w:pPr>
        <w:ind w:firstLine="432"/>
        <w:jc w:val="both"/>
        <w:outlineLvl w:val="0"/>
        <w:rPr>
          <w:sz w:val="22"/>
          <w:szCs w:val="22"/>
          <w:lang w:val="ru-RU"/>
        </w:rPr>
      </w:pPr>
      <w:r w:rsidRPr="002961D6">
        <w:rPr>
          <w:sz w:val="22"/>
          <w:szCs w:val="22"/>
          <w:lang w:val="ru-RU"/>
        </w:rPr>
        <w:t xml:space="preserve">Результатом измерения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2961D6">
        <w:rPr>
          <w:sz w:val="22"/>
          <w:szCs w:val="22"/>
          <w:lang w:val="ru-RU"/>
        </w:rPr>
        <w:t xml:space="preserve"> будет сумма общего количества ЗП,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каждый, покрывающих  </w:t>
      </w:r>
      <m:oMath>
        <m:r>
          <w:rPr>
            <w:rFonts w:ascii="Cambria Math"/>
            <w:sz w:val="22"/>
            <w:szCs w:val="22"/>
          </w:rPr>
          <m:t>ABCE</m:t>
        </m:r>
      </m:oMath>
      <w:r w:rsidRPr="002961D6">
        <w:rPr>
          <w:sz w:val="22"/>
          <w:szCs w:val="22"/>
          <w:lang w:val="ru-RU"/>
        </w:rPr>
        <w:t xml:space="preserve">. Данная сумма может быть вычислена подсчетом количества ЗП в одном из рядов, а затем сложением всего количества (одинаковых) рядов; при этом искомая площадь прямоугольника </w:t>
      </w:r>
      <m:oMath>
        <m:r>
          <w:rPr>
            <w:rFonts w:ascii="Cambria Math"/>
            <w:sz w:val="22"/>
            <w:szCs w:val="22"/>
          </w:rPr>
          <m:t>ABCE</m:t>
        </m:r>
      </m:oMath>
      <w:r w:rsidRPr="002961D6">
        <w:rPr>
          <w:sz w:val="22"/>
          <w:szCs w:val="22"/>
          <w:lang w:val="ru-RU"/>
        </w:rPr>
        <w:t xml:space="preserve"> будет вычисляться, например, по следующей формуле:</w:t>
      </w:r>
    </w:p>
    <w:p w14:paraId="7B57E138" w14:textId="77777777" w:rsidR="00911C10" w:rsidRPr="002961D6" w:rsidRDefault="00911C10" w:rsidP="00096B0F">
      <w:pPr>
        <w:ind w:firstLine="432"/>
        <w:jc w:val="both"/>
        <w:outlineLvl w:val="0"/>
        <w:rPr>
          <w:sz w:val="22"/>
          <w:szCs w:val="22"/>
          <w:lang w:val="ru-RU"/>
        </w:rPr>
      </w:pPr>
    </w:p>
    <w:p w14:paraId="7568085F" w14:textId="77777777" w:rsidR="00911C10" w:rsidRPr="00AA113A" w:rsidRDefault="00911C10" w:rsidP="00096B0F">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n</m:t>
            </m:r>
          </m:sub>
          <m:sup/>
          <m:e>
            <m:d>
              <m:dPr>
                <m:begChr m:val="["/>
                <m:endChr m:val="]"/>
                <m:ctrlPr>
                  <w:rPr>
                    <w:rFonts w:ascii="Cambria Math" w:hAnsi="Cambria Math"/>
                    <w:i/>
                    <w:sz w:val="22"/>
                    <w:szCs w:val="22"/>
                  </w:rPr>
                </m:ctrlPr>
              </m:dPr>
              <m:e>
                <m:nary>
                  <m:naryPr>
                    <m:chr m:val="∑"/>
                    <m:supHide m:val="1"/>
                    <m:ctrlPr>
                      <w:rPr>
                        <w:rFonts w:ascii="Cambria Math" w:hAnsi="Cambria Math"/>
                        <w:i/>
                        <w:sz w:val="22"/>
                        <w:szCs w:val="22"/>
                      </w:rPr>
                    </m:ctrlPr>
                  </m:naryPr>
                  <m:sub>
                    <m:r>
                      <w:rPr>
                        <w:rFonts w:ascii="Cambria Math"/>
                        <w:sz w:val="22"/>
                        <w:szCs w:val="22"/>
                      </w:rPr>
                      <m:t>m</m:t>
                    </m:r>
                  </m:sub>
                  <m:sup/>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e>
                    </m:d>
                  </m:e>
                </m:nary>
              </m:e>
            </m:d>
          </m:e>
        </m:nary>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w:t>
      </w:r>
      <w:r>
        <w:rPr>
          <w:sz w:val="22"/>
          <w:szCs w:val="22"/>
          <w:lang w:val="ru-RU"/>
        </w:rPr>
        <w:t xml:space="preserve">     </w:t>
      </w:r>
      <w:r w:rsidRPr="002961D6">
        <w:rPr>
          <w:sz w:val="22"/>
          <w:szCs w:val="22"/>
          <w:lang w:val="ru-RU"/>
        </w:rPr>
        <w:t xml:space="preserve">    (</w:t>
      </w:r>
      <w:r w:rsidR="00C63E70" w:rsidRPr="00AA113A">
        <w:rPr>
          <w:sz w:val="22"/>
          <w:szCs w:val="22"/>
          <w:lang w:val="ru-RU"/>
        </w:rPr>
        <w:t>4</w:t>
      </w:r>
      <w:r w:rsidRPr="00AA113A">
        <w:rPr>
          <w:sz w:val="22"/>
          <w:szCs w:val="22"/>
          <w:lang w:val="ru-RU"/>
        </w:rPr>
        <w:t>.</w:t>
      </w:r>
      <w:r w:rsidR="00C63E70" w:rsidRPr="00AA113A">
        <w:rPr>
          <w:sz w:val="22"/>
          <w:szCs w:val="22"/>
          <w:lang w:val="ru-RU"/>
        </w:rPr>
        <w:t>1</w:t>
      </w:r>
      <w:r w:rsidRPr="00AA113A">
        <w:rPr>
          <w:sz w:val="22"/>
          <w:szCs w:val="22"/>
          <w:lang w:val="ru-RU"/>
        </w:rPr>
        <w:t>)</w:t>
      </w:r>
    </w:p>
    <w:p w14:paraId="003DBB6B" w14:textId="77777777" w:rsidR="00911C10" w:rsidRPr="00AA113A" w:rsidRDefault="00911C10" w:rsidP="00096B0F">
      <w:pPr>
        <w:jc w:val="both"/>
        <w:outlineLvl w:val="0"/>
        <w:rPr>
          <w:sz w:val="22"/>
          <w:szCs w:val="22"/>
          <w:lang w:val="ru-RU"/>
        </w:rPr>
      </w:pPr>
    </w:p>
    <w:p w14:paraId="5B4B9684" w14:textId="77777777" w:rsidR="007B4BF7" w:rsidRPr="00AA113A" w:rsidRDefault="00911C10" w:rsidP="0014109B">
      <w:pPr>
        <w:ind w:firstLine="432"/>
        <w:jc w:val="both"/>
        <w:outlineLvl w:val="0"/>
        <w:rPr>
          <w:sz w:val="22"/>
          <w:szCs w:val="22"/>
          <w:lang w:val="ru-RU"/>
        </w:rPr>
      </w:pPr>
      <w:r w:rsidRPr="00AA113A">
        <w:rPr>
          <w:sz w:val="22"/>
          <w:szCs w:val="22"/>
          <w:lang w:val="ru-RU"/>
        </w:rPr>
        <w:t>Данное выражение, согласно ранее введенным обозначениям, соответствует следующим операциям:</w:t>
      </w:r>
    </w:p>
    <w:p w14:paraId="7DDA2AF4" w14:textId="77777777" w:rsidR="00911C10" w:rsidRPr="00AA113A" w:rsidRDefault="00911C10" w:rsidP="0014109B">
      <w:pPr>
        <w:jc w:val="both"/>
        <w:outlineLvl w:val="0"/>
        <w:rPr>
          <w:sz w:val="22"/>
          <w:szCs w:val="22"/>
          <w:lang w:val="ru-RU"/>
        </w:rPr>
      </w:pPr>
      <w:r w:rsidRPr="00AA113A">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oMath>
    </w:p>
    <w:p w14:paraId="5611400C" w14:textId="77777777" w:rsidR="00911C10" w:rsidRPr="00AA113A" w:rsidRDefault="00911C10" w:rsidP="0014109B">
      <w:pPr>
        <w:jc w:val="both"/>
        <w:outlineLvl w:val="0"/>
        <w:rPr>
          <w:sz w:val="22"/>
          <w:szCs w:val="22"/>
          <w:lang w:val="ru-RU"/>
        </w:rPr>
      </w:pPr>
    </w:p>
    <w:p w14:paraId="6ED2EF7D" w14:textId="77777777" w:rsidR="00911C10" w:rsidRPr="00AA113A" w:rsidRDefault="00911C10" w:rsidP="0014109B">
      <w:pPr>
        <w:jc w:val="both"/>
        <w:outlineLvl w:val="0"/>
        <w:rPr>
          <w:sz w:val="22"/>
          <w:szCs w:val="22"/>
          <w:lang w:val="ru-RU"/>
        </w:rPr>
      </w:pPr>
      <w:r w:rsidRPr="00AA113A">
        <w:rPr>
          <w:sz w:val="22"/>
          <w:szCs w:val="22"/>
          <w:lang w:val="ru-RU"/>
        </w:rPr>
        <w:t xml:space="preserve">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e>
                        </m:d>
                      </m:e>
                    </m:groupChr>
                  </m:e>
                  <m:lim>
                    <m:r>
                      <w:rPr>
                        <w:rFonts w:ascii="Cambria Math"/>
                        <w:sz w:val="22"/>
                        <w:szCs w:val="22"/>
                      </w:rPr>
                      <m:t>m</m:t>
                    </m:r>
                  </m:lim>
                </m:limLow>
                <m:r>
                  <w:rPr>
                    <w:rFonts w:ascii="Cambria Math"/>
                    <w:sz w:val="22"/>
                    <w:szCs w:val="22"/>
                    <w:lang w:val="ru-RU"/>
                  </w:rPr>
                  <m:t>+</m:t>
                </m:r>
                <m:r>
                  <w:rPr>
                    <w:rFonts w:ascii="Cambria Math"/>
                    <w:sz w:val="22"/>
                    <w:szCs w:val="22"/>
                    <w:lang w:val="ru-RU"/>
                  </w:rPr>
                  <m:t>…</m:t>
                </m:r>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e>
                        </m:d>
                      </m:e>
                    </m:groupChr>
                  </m:e>
                  <m:lim>
                    <m:r>
                      <w:rPr>
                        <w:rFonts w:ascii="Cambria Math"/>
                        <w:sz w:val="22"/>
                        <w:szCs w:val="22"/>
                      </w:rPr>
                      <m:t>m</m:t>
                    </m:r>
                  </m:lim>
                </m:limLow>
              </m:e>
            </m:groupChr>
          </m:e>
          <m:lim>
            <m:r>
              <w:rPr>
                <w:rFonts w:ascii="Cambria Math"/>
                <w:sz w:val="22"/>
                <w:szCs w:val="22"/>
              </w:rPr>
              <m:t>n</m:t>
            </m:r>
          </m:lim>
        </m:limLow>
        <m:r>
          <w:rPr>
            <w:rFonts w:ascii="Cambria Math"/>
            <w:sz w:val="22"/>
            <w:szCs w:val="22"/>
            <w:lang w:val="ru-RU"/>
          </w:rPr>
          <m:t>=</m:t>
        </m:r>
      </m:oMath>
    </w:p>
    <w:p w14:paraId="2FAC0F5C" w14:textId="77777777" w:rsidR="00911C10" w:rsidRPr="00AA113A" w:rsidRDefault="00911C10" w:rsidP="0014109B">
      <w:pPr>
        <w:jc w:val="both"/>
        <w:outlineLvl w:val="0"/>
        <w:rPr>
          <w:sz w:val="22"/>
          <w:szCs w:val="22"/>
          <w:lang w:val="ru-RU"/>
        </w:rPr>
      </w:pPr>
      <w:r w:rsidRPr="00AA113A">
        <w:rPr>
          <w:sz w:val="22"/>
          <w:szCs w:val="22"/>
          <w:lang w:val="ru-RU"/>
        </w:rPr>
        <w:t xml:space="preserve">                    </w:t>
      </w:r>
    </w:p>
    <w:p w14:paraId="76D6197B" w14:textId="77777777" w:rsidR="00911C10" w:rsidRPr="00AA113A" w:rsidRDefault="00911C10" w:rsidP="0014109B">
      <w:pPr>
        <w:jc w:val="both"/>
        <w:outlineLvl w:val="0"/>
        <w:rPr>
          <w:sz w:val="22"/>
          <w:szCs w:val="22"/>
          <w:lang w:val="ru-RU"/>
        </w:rPr>
      </w:pPr>
      <w:r w:rsidRPr="00AA113A">
        <w:rPr>
          <w:sz w:val="22"/>
          <w:szCs w:val="22"/>
          <w:lang w:val="ru-RU"/>
        </w:rPr>
        <w:t xml:space="preserve">                                                                                   =</w:t>
      </w:r>
      <m:oMath>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w:t>
      </w:r>
      <w:proofErr w:type="gramStart"/>
      <w:r w:rsidRPr="00AA113A">
        <w:rPr>
          <w:sz w:val="22"/>
          <w:szCs w:val="22"/>
          <w:lang w:val="ru-RU"/>
        </w:rPr>
        <w:t xml:space="preserve">   (</w:t>
      </w:r>
      <w:proofErr w:type="gramEnd"/>
      <w:r w:rsidR="00C63E70" w:rsidRPr="00AA113A">
        <w:rPr>
          <w:sz w:val="22"/>
          <w:szCs w:val="22"/>
          <w:lang w:val="ru-RU"/>
        </w:rPr>
        <w:t>4</w:t>
      </w:r>
      <w:r w:rsidRPr="00AA113A">
        <w:rPr>
          <w:sz w:val="22"/>
          <w:szCs w:val="22"/>
          <w:lang w:val="ru-RU"/>
        </w:rPr>
        <w:t>.</w:t>
      </w:r>
      <w:r w:rsidR="00C63E70" w:rsidRPr="00AA113A">
        <w:rPr>
          <w:sz w:val="22"/>
          <w:szCs w:val="22"/>
          <w:lang w:val="ru-RU"/>
        </w:rPr>
        <w:t>2</w:t>
      </w:r>
      <w:r w:rsidRPr="00AA113A">
        <w:rPr>
          <w:sz w:val="22"/>
          <w:szCs w:val="22"/>
          <w:lang w:val="ru-RU"/>
        </w:rPr>
        <w:t>)</w:t>
      </w:r>
    </w:p>
    <w:p w14:paraId="3DC3B5F7" w14:textId="77777777" w:rsidR="00911C10" w:rsidRPr="00AA113A" w:rsidRDefault="00911C10" w:rsidP="0014109B">
      <w:pPr>
        <w:jc w:val="both"/>
        <w:outlineLvl w:val="0"/>
        <w:rPr>
          <w:sz w:val="22"/>
          <w:szCs w:val="22"/>
          <w:lang w:val="ru-RU"/>
        </w:rPr>
      </w:pPr>
    </w:p>
    <w:p w14:paraId="1828ABE9" w14:textId="77777777" w:rsidR="00911C10" w:rsidRPr="00AA113A" w:rsidRDefault="00911C10" w:rsidP="0014109B">
      <w:pPr>
        <w:jc w:val="both"/>
        <w:outlineLvl w:val="0"/>
        <w:rPr>
          <w:sz w:val="22"/>
          <w:szCs w:val="22"/>
          <w:lang w:val="ru-RU"/>
        </w:rPr>
      </w:pPr>
      <w:r w:rsidRPr="00AA113A">
        <w:rPr>
          <w:sz w:val="22"/>
          <w:szCs w:val="22"/>
          <w:lang w:val="ru-RU"/>
        </w:rPr>
        <w:t xml:space="preserve">или </w:t>
      </w:r>
    </w:p>
    <w:p w14:paraId="6B57C1B0" w14:textId="77777777" w:rsidR="00911C10" w:rsidRDefault="00911C10" w:rsidP="0014109B">
      <w:pPr>
        <w:jc w:val="both"/>
        <w:outlineLvl w:val="0"/>
        <w:rPr>
          <w:sz w:val="22"/>
          <w:szCs w:val="22"/>
          <w:lang w:val="ru-RU"/>
        </w:rPr>
      </w:pPr>
      <w:r w:rsidRPr="00AA113A">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rPr>
                  <m:t>m</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r>
                  <w:rPr>
                    <w:rFonts w:ascii="Cambria Math"/>
                    <w:sz w:val="22"/>
                    <w:szCs w:val="22"/>
                    <w:lang w:val="ru-RU"/>
                  </w:rPr>
                  <m:t>…</m:t>
                </m:r>
                <m:r>
                  <w:rPr>
                    <w:rFonts w:ascii="Cambria Math"/>
                    <w:sz w:val="22"/>
                    <w:szCs w:val="22"/>
                    <w:lang w:val="ru-RU"/>
                  </w:rPr>
                  <m:t>+</m:t>
                </m:r>
                <m:r>
                  <w:rPr>
                    <w:rFonts w:ascii="Cambria Math"/>
                    <w:sz w:val="22"/>
                    <w:szCs w:val="22"/>
                  </w:rPr>
                  <m:t>m</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e>
            </m:groupChr>
          </m:e>
          <m:lim>
            <m:r>
              <w:rPr>
                <w:rFonts w:ascii="Cambria Math"/>
                <w:sz w:val="22"/>
                <w:szCs w:val="22"/>
              </w:rPr>
              <m:t>n</m:t>
            </m:r>
          </m:lim>
        </m:limLow>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w:t>
      </w:r>
      <w:r w:rsidR="00C63E70" w:rsidRPr="00AA113A">
        <w:rPr>
          <w:sz w:val="22"/>
          <w:szCs w:val="22"/>
          <w:lang w:val="ru-RU"/>
        </w:rPr>
        <w:t>4</w:t>
      </w:r>
      <w:r w:rsidRPr="00AA113A">
        <w:rPr>
          <w:sz w:val="22"/>
          <w:szCs w:val="22"/>
          <w:lang w:val="ru-RU"/>
        </w:rPr>
        <w:t>.</w:t>
      </w:r>
      <w:r w:rsidR="00C63E70" w:rsidRPr="00AA113A">
        <w:rPr>
          <w:sz w:val="22"/>
          <w:szCs w:val="22"/>
          <w:lang w:val="ru-RU"/>
        </w:rPr>
        <w:t>3</w:t>
      </w:r>
      <w:r w:rsidRPr="002961D6">
        <w:rPr>
          <w:sz w:val="22"/>
          <w:szCs w:val="22"/>
          <w:lang w:val="ru-RU"/>
        </w:rPr>
        <w:t>)</w:t>
      </w:r>
    </w:p>
    <w:p w14:paraId="6E58E7CC" w14:textId="77777777" w:rsidR="00911C10" w:rsidRPr="002961D6" w:rsidRDefault="00911C10" w:rsidP="0014109B">
      <w:pPr>
        <w:jc w:val="both"/>
        <w:outlineLvl w:val="0"/>
        <w:rPr>
          <w:sz w:val="22"/>
          <w:szCs w:val="22"/>
          <w:lang w:val="ru-RU"/>
        </w:rPr>
      </w:pPr>
    </w:p>
    <w:p w14:paraId="414A43B9" w14:textId="27D2315A" w:rsidR="00911C10" w:rsidRPr="002961D6" w:rsidRDefault="00911C10" w:rsidP="0014109B">
      <w:pPr>
        <w:jc w:val="both"/>
        <w:outlineLvl w:val="0"/>
        <w:rPr>
          <w:sz w:val="22"/>
          <w:szCs w:val="22"/>
          <w:lang w:val="ru-RU"/>
        </w:rPr>
      </w:pPr>
      <w:r w:rsidRPr="002961D6">
        <w:rPr>
          <w:sz w:val="22"/>
          <w:szCs w:val="22"/>
          <w:lang w:val="ru-RU"/>
        </w:rPr>
        <w:t xml:space="preserve">В них, как и прежде, </w:t>
      </w:r>
      <m:oMath>
        <m:r>
          <w:rPr>
            <w:rFonts w:ascii="Cambria Math"/>
            <w:sz w:val="22"/>
            <w:szCs w:val="22"/>
          </w:rPr>
          <m:t>m</m:t>
        </m:r>
      </m:oMath>
      <w:r w:rsidRPr="002961D6">
        <w:rPr>
          <w:sz w:val="22"/>
          <w:szCs w:val="22"/>
          <w:lang w:val="ru-RU"/>
        </w:rPr>
        <w:t xml:space="preserve"> и </w:t>
      </w:r>
      <m:oMath>
        <m:r>
          <w:rPr>
            <w:rFonts w:ascii="Cambria Math"/>
            <w:sz w:val="22"/>
            <w:szCs w:val="22"/>
          </w:rPr>
          <m:t>n</m:t>
        </m:r>
      </m:oMath>
      <w:r w:rsidRPr="002961D6">
        <w:rPr>
          <w:sz w:val="22"/>
          <w:szCs w:val="22"/>
          <w:lang w:val="ru-RU"/>
        </w:rPr>
        <w:t xml:space="preserve"> – условно-целые числа десятичного счислении, указывающие количество одинаковых (</w:t>
      </w:r>
      <w:r w:rsidRPr="002B5242">
        <w:rPr>
          <w:b/>
          <w:bCs/>
          <w:sz w:val="22"/>
          <w:szCs w:val="22"/>
          <w:lang w:val="ru-RU"/>
        </w:rPr>
        <w:t>слагаемых</w:t>
      </w:r>
      <w:r w:rsidRPr="002961D6">
        <w:rPr>
          <w:sz w:val="22"/>
          <w:szCs w:val="22"/>
          <w:lang w:val="ru-RU"/>
        </w:rPr>
        <w:t xml:space="preserve">) прямоугольников, </w:t>
      </w:r>
      <w:r w:rsidRPr="002961D6">
        <w:rPr>
          <w:sz w:val="22"/>
          <w:szCs w:val="22"/>
          <w:lang w:val="ru-RU"/>
        </w:rPr>
        <w:lastRenderedPageBreak/>
        <w:t>площадью</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и</w:t>
      </w:r>
      <w:r>
        <w:rPr>
          <w:sz w:val="22"/>
          <w:szCs w:val="22"/>
          <w:lang w:val="ru-RU"/>
        </w:rPr>
        <w:t xml:space="preserve"> </w:t>
      </w:r>
      <m:oMath>
        <m:r>
          <w:rPr>
            <w:rFonts w:ascii="Cambria Math"/>
            <w:sz w:val="22"/>
            <w:szCs w:val="22"/>
          </w:rPr>
          <m:t>m</m:t>
        </m:r>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00465935">
        <w:rPr>
          <w:sz w:val="22"/>
          <w:szCs w:val="22"/>
          <w:lang w:val="ru-RU"/>
        </w:rPr>
        <w:t>,</w:t>
      </w:r>
      <w:r w:rsidRPr="002961D6">
        <w:rPr>
          <w:sz w:val="22"/>
          <w:szCs w:val="22"/>
          <w:lang w:val="ru-RU"/>
        </w:rPr>
        <w:t xml:space="preserve"> соответственно. Следует иметь в виду, что для более корректного отображения вышеприведенных выражений вместо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т.</w:t>
      </w:r>
      <w:r>
        <w:rPr>
          <w:sz w:val="22"/>
          <w:szCs w:val="22"/>
          <w:lang w:val="ru-RU"/>
        </w:rPr>
        <w:t xml:space="preserve"> </w:t>
      </w:r>
      <w:r w:rsidRPr="002961D6">
        <w:rPr>
          <w:sz w:val="22"/>
          <w:szCs w:val="22"/>
          <w:lang w:val="ru-RU"/>
        </w:rPr>
        <w:t>е. вместо константы метаалгебры АК, необходимо использовать биективную ей константу из вербальной алгебры – символ «</w:t>
      </w:r>
      <m:oMath>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oMath>
      <w:r w:rsidRPr="002961D6">
        <w:rPr>
          <w:sz w:val="22"/>
          <w:szCs w:val="22"/>
          <w:lang w:val="ru-RU"/>
        </w:rPr>
        <w:t>» с индексом, указывающим принадлежность константы к алгебре АК; кроме того, данную единицу вообще можно не указывать, а потому в более корректной форме два последних выражения должны быть записаны следующим образом:</w:t>
      </w:r>
    </w:p>
    <w:p w14:paraId="5914E16E" w14:textId="77777777" w:rsidR="00911C10" w:rsidRDefault="00911C10" w:rsidP="0014109B">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e>
                        </m:d>
                      </m:e>
                    </m:groupChr>
                  </m:e>
                  <m:lim>
                    <m:r>
                      <w:rPr>
                        <w:rFonts w:ascii="Cambria Math"/>
                        <w:sz w:val="22"/>
                        <w:szCs w:val="22"/>
                      </w:rPr>
                      <m:t>m</m:t>
                    </m:r>
                  </m:lim>
                </m:limLow>
                <m:r>
                  <w:rPr>
                    <w:rFonts w:ascii="Cambria Math"/>
                    <w:sz w:val="22"/>
                    <w:szCs w:val="22"/>
                    <w:lang w:val="ru-RU"/>
                  </w:rPr>
                  <m:t>+</m:t>
                </m:r>
                <m:r>
                  <w:rPr>
                    <w:rFonts w:ascii="Cambria Math"/>
                    <w:sz w:val="22"/>
                    <w:szCs w:val="22"/>
                    <w:lang w:val="ru-RU"/>
                  </w:rPr>
                  <m:t>…</m:t>
                </m:r>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r>
                              <w:rPr>
                                <w:rFonts w:ascii="Cambria Math"/>
                                <w:sz w:val="22"/>
                                <w:szCs w:val="22"/>
                                <w:lang w:val="ru-RU"/>
                              </w:rPr>
                              <m:t>+</m:t>
                            </m:r>
                            <m:r>
                              <w:rPr>
                                <w:rFonts w:ascii="Cambria Math"/>
                                <w:sz w:val="22"/>
                                <w:szCs w:val="22"/>
                                <w:lang w:val="ru-RU"/>
                              </w:rPr>
                              <m:t>…</m:t>
                            </m:r>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e>
                        </m:d>
                      </m:e>
                    </m:groupChr>
                  </m:e>
                  <m:lim>
                    <m:r>
                      <w:rPr>
                        <w:rFonts w:ascii="Cambria Math"/>
                        <w:sz w:val="22"/>
                        <w:szCs w:val="22"/>
                      </w:rPr>
                      <m:t>m</m:t>
                    </m:r>
                  </m:lim>
                </m:limLow>
              </m:e>
            </m:groupChr>
          </m:e>
          <m:lim>
            <m:r>
              <w:rPr>
                <w:rFonts w:ascii="Cambria Math"/>
                <w:sz w:val="22"/>
                <w:szCs w:val="22"/>
              </w:rPr>
              <m:t>n</m:t>
            </m:r>
          </m:lim>
        </m:limLow>
        <m:r>
          <w:rPr>
            <w:rFonts w:ascii="Cambria Math"/>
            <w:sz w:val="22"/>
            <w:szCs w:val="22"/>
            <w:lang w:val="ru-RU"/>
          </w:rPr>
          <m:t>=</m:t>
        </m:r>
        <m:r>
          <w:rPr>
            <w:rFonts w:ascii="Cambria Math"/>
            <w:sz w:val="22"/>
            <w:szCs w:val="22"/>
          </w:rPr>
          <m:t>k</m:t>
        </m:r>
      </m:oMath>
      <w:r w:rsidRPr="002961D6">
        <w:rPr>
          <w:sz w:val="22"/>
          <w:szCs w:val="22"/>
          <w:lang w:val="ru-RU"/>
        </w:rPr>
        <w:t xml:space="preserve">;        </w:t>
      </w:r>
    </w:p>
    <w:p w14:paraId="28C23920" w14:textId="77777777" w:rsidR="00911C10" w:rsidRPr="002961D6" w:rsidRDefault="00911C10" w:rsidP="0014109B">
      <w:pPr>
        <w:jc w:val="both"/>
        <w:outlineLvl w:val="0"/>
        <w:rPr>
          <w:sz w:val="22"/>
          <w:szCs w:val="22"/>
          <w:lang w:val="ru-RU"/>
        </w:rPr>
      </w:pPr>
      <w:r w:rsidRPr="002961D6">
        <w:rPr>
          <w:sz w:val="22"/>
          <w:szCs w:val="22"/>
          <w:lang w:val="ru-RU"/>
        </w:rPr>
        <w:t xml:space="preserve">                                    </w:t>
      </w:r>
    </w:p>
    <w:p w14:paraId="1C6D7A52" w14:textId="6E5950FB" w:rsidR="00911C10" w:rsidRPr="002961D6" w:rsidRDefault="00911C10" w:rsidP="0014109B">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rPr>
                  <m:t>m</m:t>
                </m:r>
                <m:r>
                  <w:rPr>
                    <w:rFonts w:ascii="Cambria Math"/>
                    <w:sz w:val="22"/>
                    <w:szCs w:val="22"/>
                    <w:lang w:val="ru-RU"/>
                  </w:rPr>
                  <m:t>+</m:t>
                </m:r>
                <m:r>
                  <w:rPr>
                    <w:rFonts w:ascii="Cambria Math"/>
                    <w:sz w:val="22"/>
                    <w:szCs w:val="22"/>
                    <w:lang w:val="ru-RU"/>
                  </w:rPr>
                  <m:t>…</m:t>
                </m:r>
                <m:r>
                  <w:rPr>
                    <w:rFonts w:ascii="Cambria Math"/>
                    <w:sz w:val="22"/>
                    <w:szCs w:val="22"/>
                    <w:lang w:val="ru-RU"/>
                  </w:rPr>
                  <m:t>+</m:t>
                </m:r>
                <m:r>
                  <w:rPr>
                    <w:rFonts w:ascii="Cambria Math"/>
                    <w:sz w:val="22"/>
                    <w:szCs w:val="22"/>
                  </w:rPr>
                  <m:t>m</m:t>
                </m:r>
              </m:e>
            </m:groupChr>
          </m:e>
          <m:lim>
            <m:r>
              <w:rPr>
                <w:rFonts w:ascii="Cambria Math"/>
                <w:sz w:val="22"/>
                <w:szCs w:val="22"/>
              </w:rPr>
              <m:t>n</m:t>
            </m:r>
          </m:lim>
        </m:limLow>
        <m:r>
          <w:rPr>
            <w:rFonts w:ascii="Cambria Math"/>
            <w:sz w:val="22"/>
            <w:szCs w:val="22"/>
            <w:lang w:val="ru-RU"/>
          </w:rPr>
          <m:t>=</m:t>
        </m:r>
        <m:r>
          <w:rPr>
            <w:rFonts w:ascii="Cambria Math"/>
            <w:sz w:val="22"/>
            <w:szCs w:val="22"/>
          </w:rPr>
          <m:t>k</m:t>
        </m:r>
      </m:oMath>
      <w:r w:rsidRPr="002961D6">
        <w:rPr>
          <w:sz w:val="22"/>
          <w:szCs w:val="22"/>
          <w:lang w:val="ru-RU"/>
        </w:rPr>
        <w:t>.</w:t>
      </w:r>
    </w:p>
    <w:p w14:paraId="68583155" w14:textId="55105C7B" w:rsidR="00911C10" w:rsidRPr="00AA113A" w:rsidRDefault="00911C10" w:rsidP="00215719">
      <w:pPr>
        <w:jc w:val="both"/>
        <w:outlineLvl w:val="0"/>
        <w:rPr>
          <w:sz w:val="22"/>
          <w:szCs w:val="22"/>
          <w:lang w:val="ru-RU"/>
        </w:rPr>
      </w:pPr>
      <w:r w:rsidRPr="002961D6">
        <w:rPr>
          <w:sz w:val="22"/>
          <w:szCs w:val="22"/>
          <w:lang w:val="ru-RU"/>
        </w:rPr>
        <w:t xml:space="preserve">Тем не менее, имея это в виду, будем и дальше употреблять константу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в подобных выражениях с единственной целью, чтобы она явно указывала «вес» единичного символа вербальной алгебры или, по-другому, указывала единицу измерения величины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2961D6">
        <w:rPr>
          <w:sz w:val="22"/>
          <w:szCs w:val="22"/>
          <w:lang w:val="ru-RU"/>
        </w:rPr>
        <w:t>.</w:t>
      </w:r>
      <w:r w:rsidR="00215719" w:rsidRPr="00215719">
        <w:rPr>
          <w:sz w:val="22"/>
          <w:szCs w:val="22"/>
          <w:lang w:val="ru-RU"/>
        </w:rPr>
        <w:t xml:space="preserve"> </w:t>
      </w:r>
      <w:r w:rsidRPr="002961D6">
        <w:rPr>
          <w:sz w:val="22"/>
          <w:szCs w:val="22"/>
          <w:lang w:val="ru-RU"/>
        </w:rPr>
        <w:t>Не лишним будет напомнить здесь, что введение пустого элемента и пустой операции в натуральный ряд приводит в системе шумеров к равенству количества слагаемых количеству операций, требуемых для их сложения. Для установления нуля необходима пустая операция</w:t>
      </w:r>
      <w:r>
        <w:rPr>
          <w:sz w:val="22"/>
          <w:szCs w:val="22"/>
          <w:lang w:val="ru-RU"/>
        </w:rPr>
        <w:t xml:space="preserve"> (инициализация)</w:t>
      </w:r>
      <w:r w:rsidRPr="002961D6">
        <w:rPr>
          <w:sz w:val="22"/>
          <w:szCs w:val="22"/>
          <w:lang w:val="ru-RU"/>
        </w:rPr>
        <w:t xml:space="preserve">, для установления первого ненулевого слагаемого в выражении необходимо к нулю прибавить это слагаемое, что и будет являться первой операцией сложения. Поскольку альтернативная конвенция наследует систему шумеров, то </w:t>
      </w:r>
      <w:r w:rsidRPr="00C63E70">
        <w:rPr>
          <w:sz w:val="22"/>
          <w:szCs w:val="22"/>
          <w:lang w:val="ru-RU"/>
        </w:rPr>
        <w:t>выражение (</w:t>
      </w:r>
      <w:r w:rsidR="00C63E70" w:rsidRPr="00AA113A">
        <w:rPr>
          <w:sz w:val="22"/>
          <w:szCs w:val="22"/>
          <w:lang w:val="ru-RU"/>
        </w:rPr>
        <w:t>4</w:t>
      </w:r>
      <w:r w:rsidRPr="00AA113A">
        <w:rPr>
          <w:sz w:val="22"/>
          <w:szCs w:val="22"/>
          <w:lang w:val="ru-RU"/>
        </w:rPr>
        <w:t>.</w:t>
      </w:r>
      <w:r w:rsidR="00C63E70" w:rsidRPr="00AA113A">
        <w:rPr>
          <w:sz w:val="22"/>
          <w:szCs w:val="22"/>
          <w:lang w:val="ru-RU"/>
        </w:rPr>
        <w:t>2</w:t>
      </w:r>
      <w:r w:rsidRPr="00AA113A">
        <w:rPr>
          <w:sz w:val="22"/>
          <w:szCs w:val="22"/>
          <w:lang w:val="ru-RU"/>
        </w:rPr>
        <w:t>) должно иметь следующий вид:</w:t>
      </w:r>
    </w:p>
    <w:p w14:paraId="1A696B97" w14:textId="77777777" w:rsidR="00911C10" w:rsidRPr="00AA113A" w:rsidRDefault="00911C10" w:rsidP="0014109B">
      <w:pPr>
        <w:jc w:val="both"/>
        <w:outlineLvl w:val="0"/>
        <w:rPr>
          <w:sz w:val="22"/>
          <w:szCs w:val="22"/>
          <w:lang w:val="ru-RU"/>
        </w:rPr>
      </w:pPr>
    </w:p>
    <w:p w14:paraId="59512DEF" w14:textId="50469BDC" w:rsidR="00911C10" w:rsidRPr="00AA113A" w:rsidRDefault="00000000" w:rsidP="0014109B">
      <w:pPr>
        <w:jc w:val="both"/>
        <w:outlineLvl w:val="0"/>
        <w:rPr>
          <w:sz w:val="22"/>
          <w:szCs w:val="22"/>
          <w:lang w:val="ru-RU"/>
        </w:rPr>
      </w:pPr>
      <m:oMathPara>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sSub>
                    <m:sSubPr>
                      <m:ctrlPr>
                        <w:rPr>
                          <w:rFonts w:ascii="Cambria Math" w:hAnsi="Cambria Math"/>
                          <w:i/>
                          <w:sz w:val="22"/>
                          <w:szCs w:val="22"/>
                        </w:rPr>
                      </m:ctrlPr>
                    </m:sSubPr>
                    <m:e>
                      <m:r>
                        <w:rPr>
                          <w:rFonts w:ascii="Cambria Math" w:hAnsi="Cambria Math" w:cs="Cambria Math"/>
                          <w:sz w:val="22"/>
                          <w:szCs w:val="22"/>
                        </w:rPr>
                        <m:t>∅</m:t>
                      </m:r>
                    </m:e>
                    <m:sub>
                      <m:r>
                        <w:rPr>
                          <w:rFonts w:ascii="Cambria Math"/>
                          <w:sz w:val="22"/>
                          <w:szCs w:val="22"/>
                        </w:rPr>
                        <m:t>А</m:t>
                      </m:r>
                    </m:sub>
                  </m:sSub>
                  <m:r>
                    <w:rPr>
                      <w:rFonts w:ascii="Cambria Math"/>
                      <w:sz w:val="22"/>
                      <w:szCs w:val="22"/>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rPr>
                                    <m:t>∅</m:t>
                                  </m:r>
                                </m:e>
                                <m:sub>
                                  <m:r>
                                    <w:rPr>
                                      <w:rFonts w:ascii="Cambria Math"/>
                                      <w:sz w:val="22"/>
                                      <w:szCs w:val="22"/>
                                    </w:rPr>
                                    <m:t>А</m:t>
                                  </m:r>
                                </m:sub>
                              </m:sSub>
                              <m:r>
                                <w:rPr>
                                  <w:rFonts w:ascii="Cambria Math"/>
                                  <w:sz w:val="22"/>
                                  <w:szCs w:val="22"/>
                                </w:rPr>
                                <m:t>+</m:t>
                              </m:r>
                              <m:sSub>
                                <m:sSubPr>
                                  <m:ctrlPr>
                                    <w:rPr>
                                      <w:rFonts w:ascii="Cambria Math" w:hAnsi="Cambria Math"/>
                                      <w:i/>
                                      <w:sz w:val="22"/>
                                      <w:szCs w:val="22"/>
                                    </w:rPr>
                                  </m:ctrlPr>
                                </m:sSubPr>
                                <m:e>
                                  <m:r>
                                    <w:rPr>
                                      <w:rFonts w:ascii="Cambria Math"/>
                                      <w:sz w:val="22"/>
                                      <w:szCs w:val="22"/>
                                    </w:rPr>
                                    <m:t>1</m:t>
                                  </m:r>
                                </m:e>
                                <m:sub>
                                  <m:r>
                                    <w:rPr>
                                      <w:rFonts w:ascii="Cambria Math"/>
                                      <w:sz w:val="22"/>
                                      <w:szCs w:val="22"/>
                                    </w:rPr>
                                    <m:t>А</m:t>
                                  </m:r>
                                </m:sub>
                              </m:sSub>
                              <m:r>
                                <w:rPr>
                                  <w:rFonts w:ascii="Cambria Math"/>
                                  <w:sz w:val="22"/>
                                  <w:szCs w:val="22"/>
                                </w:rPr>
                                <m:t>+</m:t>
                              </m:r>
                              <m:r>
                                <w:rPr>
                                  <w:rFonts w:ascii="Cambria Math"/>
                                  <w:sz w:val="22"/>
                                  <w:szCs w:val="22"/>
                                </w:rPr>
                                <m:t>…</m:t>
                              </m:r>
                              <m:r>
                                <w:rPr>
                                  <w:rFonts w:ascii="Cambria Math"/>
                                  <w:sz w:val="22"/>
                                  <w:szCs w:val="22"/>
                                </w:rPr>
                                <m:t>+</m:t>
                              </m:r>
                              <m:sSub>
                                <m:sSubPr>
                                  <m:ctrlPr>
                                    <w:rPr>
                                      <w:rFonts w:ascii="Cambria Math" w:hAnsi="Cambria Math"/>
                                      <w:i/>
                                      <w:sz w:val="22"/>
                                      <w:szCs w:val="22"/>
                                    </w:rPr>
                                  </m:ctrlPr>
                                </m:sSubPr>
                                <m:e>
                                  <m:r>
                                    <w:rPr>
                                      <w:rFonts w:ascii="Cambria Math"/>
                                      <w:sz w:val="22"/>
                                      <w:szCs w:val="22"/>
                                    </w:rPr>
                                    <m:t>1</m:t>
                                  </m:r>
                                </m:e>
                                <m:sub>
                                  <m:r>
                                    <w:rPr>
                                      <w:rFonts w:ascii="Cambria Math"/>
                                      <w:sz w:val="22"/>
                                      <w:szCs w:val="22"/>
                                    </w:rPr>
                                    <m:t>А</m:t>
                                  </m:r>
                                </m:sub>
                              </m:sSub>
                            </m:e>
                          </m:d>
                        </m:e>
                      </m:groupChr>
                    </m:e>
                    <m:lim>
                      <m:r>
                        <w:rPr>
                          <w:rFonts w:ascii="Cambria Math"/>
                          <w:sz w:val="22"/>
                          <w:szCs w:val="22"/>
                        </w:rPr>
                        <m:t>m</m:t>
                      </m:r>
                    </m:lim>
                  </m:limLow>
                  <m:r>
                    <w:rPr>
                      <w:rFonts w:ascii="Cambria Math"/>
                      <w:sz w:val="22"/>
                      <w:szCs w:val="22"/>
                    </w:rPr>
                    <m:t>+</m:t>
                  </m:r>
                  <m:r>
                    <w:rPr>
                      <w:rFonts w:ascii="Cambria Math"/>
                      <w:sz w:val="22"/>
                      <w:szCs w:val="22"/>
                    </w:rPr>
                    <m:t>…</m:t>
                  </m:r>
                  <m:r>
                    <w:rPr>
                      <w:rFonts w:ascii="Cambria Math"/>
                      <w:sz w:val="22"/>
                      <w:szCs w:val="22"/>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rPr>
                                    <m:t>∅</m:t>
                                  </m:r>
                                </m:e>
                                <m:sub>
                                  <m:r>
                                    <w:rPr>
                                      <w:rFonts w:ascii="Cambria Math"/>
                                      <w:sz w:val="22"/>
                                      <w:szCs w:val="22"/>
                                    </w:rPr>
                                    <m:t>А</m:t>
                                  </m:r>
                                </m:sub>
                              </m:sSub>
                              <m:r>
                                <w:rPr>
                                  <w:rFonts w:ascii="Cambria Math"/>
                                  <w:sz w:val="22"/>
                                  <w:szCs w:val="22"/>
                                </w:rPr>
                                <m:t>+</m:t>
                              </m:r>
                              <m:sSub>
                                <m:sSubPr>
                                  <m:ctrlPr>
                                    <w:rPr>
                                      <w:rFonts w:ascii="Cambria Math" w:hAnsi="Cambria Math"/>
                                      <w:i/>
                                      <w:sz w:val="22"/>
                                      <w:szCs w:val="22"/>
                                    </w:rPr>
                                  </m:ctrlPr>
                                </m:sSubPr>
                                <m:e>
                                  <m:r>
                                    <w:rPr>
                                      <w:rFonts w:ascii="Cambria Math"/>
                                      <w:sz w:val="22"/>
                                      <w:szCs w:val="22"/>
                                    </w:rPr>
                                    <m:t>1</m:t>
                                  </m:r>
                                </m:e>
                                <m:sub>
                                  <m:r>
                                    <w:rPr>
                                      <w:rFonts w:ascii="Cambria Math"/>
                                      <w:sz w:val="22"/>
                                      <w:szCs w:val="22"/>
                                    </w:rPr>
                                    <m:t>А</m:t>
                                  </m:r>
                                </m:sub>
                              </m:sSub>
                              <m:r>
                                <w:rPr>
                                  <w:rFonts w:ascii="Cambria Math"/>
                                  <w:sz w:val="22"/>
                                  <w:szCs w:val="22"/>
                                </w:rPr>
                                <m:t>+</m:t>
                              </m:r>
                              <m:sSub>
                                <m:sSubPr>
                                  <m:ctrlPr>
                                    <w:rPr>
                                      <w:rFonts w:ascii="Cambria Math" w:hAnsi="Cambria Math"/>
                                      <w:i/>
                                      <w:sz w:val="22"/>
                                      <w:szCs w:val="22"/>
                                    </w:rPr>
                                  </m:ctrlPr>
                                </m:sSubPr>
                                <m:e>
                                  <m:r>
                                    <w:rPr>
                                      <w:rFonts w:ascii="Cambria Math"/>
                                      <w:sz w:val="22"/>
                                      <w:szCs w:val="22"/>
                                    </w:rPr>
                                    <m:t>1</m:t>
                                  </m:r>
                                </m:e>
                                <m:sub>
                                  <m:r>
                                    <w:rPr>
                                      <w:rFonts w:ascii="Cambria Math"/>
                                      <w:sz w:val="22"/>
                                      <w:szCs w:val="22"/>
                                    </w:rPr>
                                    <m:t>А</m:t>
                                  </m:r>
                                </m:sub>
                              </m:sSub>
                              <m:r>
                                <w:rPr>
                                  <w:rFonts w:ascii="Cambria Math"/>
                                  <w:sz w:val="22"/>
                                  <w:szCs w:val="22"/>
                                </w:rPr>
                                <m:t>+</m:t>
                              </m:r>
                              <m:r>
                                <w:rPr>
                                  <w:rFonts w:ascii="Cambria Math"/>
                                  <w:sz w:val="22"/>
                                  <w:szCs w:val="22"/>
                                </w:rPr>
                                <m:t>…</m:t>
                              </m:r>
                              <m:r>
                                <w:rPr>
                                  <w:rFonts w:ascii="Cambria Math"/>
                                  <w:sz w:val="22"/>
                                  <w:szCs w:val="22"/>
                                </w:rPr>
                                <m:t>+</m:t>
                              </m:r>
                              <m:sSub>
                                <m:sSubPr>
                                  <m:ctrlPr>
                                    <w:rPr>
                                      <w:rFonts w:ascii="Cambria Math" w:hAnsi="Cambria Math"/>
                                      <w:i/>
                                      <w:sz w:val="22"/>
                                      <w:szCs w:val="22"/>
                                    </w:rPr>
                                  </m:ctrlPr>
                                </m:sSubPr>
                                <m:e>
                                  <m:r>
                                    <w:rPr>
                                      <w:rFonts w:ascii="Cambria Math"/>
                                      <w:sz w:val="22"/>
                                      <w:szCs w:val="22"/>
                                    </w:rPr>
                                    <m:t>1</m:t>
                                  </m:r>
                                </m:e>
                                <m:sub>
                                  <m:r>
                                    <w:rPr>
                                      <w:rFonts w:ascii="Cambria Math"/>
                                      <w:sz w:val="22"/>
                                      <w:szCs w:val="22"/>
                                    </w:rPr>
                                    <m:t>А</m:t>
                                  </m:r>
                                </m:sub>
                              </m:sSub>
                            </m:e>
                          </m:d>
                        </m:e>
                      </m:groupChr>
                    </m:e>
                    <m:lim>
                      <m:r>
                        <w:rPr>
                          <w:rFonts w:ascii="Cambria Math"/>
                          <w:sz w:val="22"/>
                          <w:szCs w:val="22"/>
                        </w:rPr>
                        <m:t>m</m:t>
                      </m:r>
                    </m:lim>
                  </m:limLow>
                </m:e>
              </m:groupChr>
            </m:e>
            <m:lim>
              <m:r>
                <w:rPr>
                  <w:rFonts w:ascii="Cambria Math"/>
                  <w:sz w:val="22"/>
                  <w:szCs w:val="22"/>
                </w:rPr>
                <m:t>n</m:t>
              </m:r>
            </m:lim>
          </m:limLow>
          <m:r>
            <w:rPr>
              <w:rFonts w:ascii="Cambria Math"/>
              <w:sz w:val="22"/>
              <w:szCs w:val="22"/>
            </w:rPr>
            <m:t>=k</m:t>
          </m:r>
        </m:oMath>
      </m:oMathPara>
    </w:p>
    <w:p w14:paraId="0BD3B7B8" w14:textId="2F22BA7A" w:rsidR="00911C10" w:rsidRPr="00215719" w:rsidRDefault="00911C10" w:rsidP="0014109B">
      <w:pPr>
        <w:jc w:val="both"/>
        <w:outlineLvl w:val="0"/>
        <w:rPr>
          <w:sz w:val="22"/>
          <w:szCs w:val="22"/>
        </w:rPr>
      </w:pPr>
      <w:r w:rsidRPr="00AA113A">
        <w:rPr>
          <w:sz w:val="22"/>
          <w:szCs w:val="22"/>
          <w:lang w:val="ru-RU"/>
        </w:rPr>
        <w:t>или</w:t>
      </w:r>
      <w:r w:rsidR="00215719">
        <w:rPr>
          <w:sz w:val="22"/>
          <w:szCs w:val="22"/>
        </w:rPr>
        <w:t xml:space="preserve"> </w:t>
      </w:r>
    </w:p>
    <w:p w14:paraId="543BC30B" w14:textId="77777777" w:rsidR="00911C10" w:rsidRPr="00AA113A" w:rsidRDefault="00911C10" w:rsidP="0014109B">
      <w:pPr>
        <w:jc w:val="both"/>
        <w:outlineLvl w:val="0"/>
        <w:rPr>
          <w:sz w:val="22"/>
          <w:szCs w:val="22"/>
          <w:lang w:val="ru-RU"/>
        </w:rPr>
      </w:pPr>
    </w:p>
    <w:p w14:paraId="13B6557D" w14:textId="77A0F129" w:rsidR="00911C10" w:rsidRPr="00AA113A" w:rsidRDefault="00911C10" w:rsidP="0014109B">
      <w:pPr>
        <w:jc w:val="both"/>
        <w:outlineLvl w:val="0"/>
        <w:rPr>
          <w:sz w:val="22"/>
          <w:szCs w:val="22"/>
        </w:rPr>
      </w:pPr>
      <w:r w:rsidRPr="00AA113A">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rPr>
          <m:t>=</m:t>
        </m:r>
      </m:oMath>
    </w:p>
    <w:p w14:paraId="4932CCCE" w14:textId="77777777" w:rsidR="00911C10" w:rsidRPr="00AA113A" w:rsidRDefault="00911C10" w:rsidP="0014109B">
      <w:pPr>
        <w:jc w:val="both"/>
        <w:outlineLvl w:val="0"/>
        <w:rPr>
          <w:sz w:val="22"/>
          <w:szCs w:val="22"/>
        </w:rPr>
      </w:pPr>
    </w:p>
    <w:p w14:paraId="3CE7E05D" w14:textId="409FC539" w:rsidR="00911C10" w:rsidRPr="00AA113A" w:rsidRDefault="00AA113A" w:rsidP="0014109B">
      <w:pPr>
        <w:jc w:val="both"/>
        <w:outlineLvl w:val="0"/>
        <w:rPr>
          <w:sz w:val="22"/>
          <w:szCs w:val="22"/>
        </w:rPr>
      </w:pPr>
      <m:oMathPara>
        <m:oMath>
          <m:r>
            <w:rPr>
              <w:rFonts w:ascii="Cambria Math"/>
              <w:sz w:val="22"/>
              <w:szCs w:val="22"/>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sz w:val="22"/>
                      <w:szCs w:val="22"/>
                    </w:rPr>
                    <m:t>0+</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rPr>
                              </m:ctrlPr>
                            </m:dPr>
                            <m:e>
                              <m:r>
                                <w:rPr>
                                  <w:rFonts w:ascii="Cambria Math"/>
                                  <w:sz w:val="22"/>
                                  <w:szCs w:val="22"/>
                                </w:rPr>
                                <m:t>0+</m:t>
                              </m:r>
                              <m:sSub>
                                <m:sSubPr>
                                  <m:ctrlPr>
                                    <w:rPr>
                                      <w:rFonts w:ascii="Cambria Math" w:hAnsi="Cambria Math"/>
                                      <w:i/>
                                      <w:sz w:val="22"/>
                                      <w:szCs w:val="22"/>
                                    </w:rPr>
                                  </m:ctrlPr>
                                </m:sSubPr>
                                <m:e>
                                  <m:r>
                                    <w:rPr>
                                      <w:rFonts w:ascii="Cambria Math"/>
                                      <w:sz w:val="22"/>
                                      <w:szCs w:val="22"/>
                                    </w:rPr>
                                    <m:t>S</m:t>
                                  </m:r>
                                </m:e>
                                <m:sub>
                                  <m:r>
                                    <w:rPr>
                                      <w:rFonts w:ascii="Cambria Math"/>
                                      <w:sz w:val="22"/>
                                      <w:szCs w:val="22"/>
                                    </w:rPr>
                                    <m:t>Ф</m:t>
                                  </m:r>
                                  <m:r>
                                    <w:rPr>
                                      <w:rFonts w:ascii="Cambria Math" w:hAnsi="Cambria Math" w:cs="Cambria Math"/>
                                      <w:sz w:val="22"/>
                                      <w:szCs w:val="22"/>
                                    </w:rPr>
                                    <m:t>⋅</m:t>
                                  </m:r>
                                  <m:d>
                                    <m:dPr>
                                      <m:ctrlPr>
                                        <w:rPr>
                                          <w:rFonts w:ascii="Cambria Math" w:hAnsi="Cambria Math"/>
                                          <w:i/>
                                          <w:sz w:val="22"/>
                                          <w:szCs w:val="22"/>
                                        </w:rPr>
                                      </m:ctrlPr>
                                    </m:dPr>
                                    <m:e>
                                      <m:r>
                                        <w:rPr>
                                          <w:rFonts w:ascii="Cambria Math"/>
                                          <w:sz w:val="22"/>
                                          <w:szCs w:val="22"/>
                                        </w:rPr>
                                        <m:t>Ф-</m:t>
                                      </m:r>
                                      <m:r>
                                        <w:rPr>
                                          <w:rFonts w:ascii="Cambria Math"/>
                                          <w:sz w:val="22"/>
                                          <w:szCs w:val="22"/>
                                        </w:rPr>
                                        <m:t>D</m:t>
                                      </m:r>
                                    </m:e>
                                  </m:d>
                                </m:sub>
                              </m:sSub>
                              <m:r>
                                <w:rPr>
                                  <w:rFonts w:ascii="Cambria Math"/>
                                  <w:sz w:val="22"/>
                                  <w:szCs w:val="22"/>
                                </w:rPr>
                                <m:t>+</m:t>
                              </m:r>
                              <m:r>
                                <w:rPr>
                                  <w:rFonts w:ascii="Cambria Math"/>
                                  <w:sz w:val="22"/>
                                  <w:szCs w:val="22"/>
                                </w:rPr>
                                <m:t>…</m:t>
                              </m:r>
                              <m:r>
                                <w:rPr>
                                  <w:rFonts w:ascii="Cambria Math"/>
                                  <w:sz w:val="22"/>
                                  <w:szCs w:val="22"/>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Ф</m:t>
                                  </m:r>
                                  <m:r>
                                    <w:rPr>
                                      <w:rFonts w:ascii="Cambria Math" w:hAnsi="Cambria Math" w:cs="Cambria Math"/>
                                      <w:sz w:val="22"/>
                                      <w:szCs w:val="22"/>
                                    </w:rPr>
                                    <m:t>⋅</m:t>
                                  </m:r>
                                  <m:d>
                                    <m:dPr>
                                      <m:ctrlPr>
                                        <w:rPr>
                                          <w:rFonts w:ascii="Cambria Math" w:hAnsi="Cambria Math"/>
                                          <w:i/>
                                          <w:sz w:val="22"/>
                                          <w:szCs w:val="22"/>
                                        </w:rPr>
                                      </m:ctrlPr>
                                    </m:dPr>
                                    <m:e>
                                      <m:r>
                                        <w:rPr>
                                          <w:rFonts w:ascii="Cambria Math"/>
                                          <w:sz w:val="22"/>
                                          <w:szCs w:val="22"/>
                                        </w:rPr>
                                        <m:t>Ф-</m:t>
                                      </m:r>
                                      <m:r>
                                        <w:rPr>
                                          <w:rFonts w:ascii="Cambria Math"/>
                                          <w:sz w:val="22"/>
                                          <w:szCs w:val="22"/>
                                        </w:rPr>
                                        <m:t>D</m:t>
                                      </m:r>
                                    </m:e>
                                  </m:d>
                                </m:sub>
                              </m:sSub>
                            </m:e>
                          </m:d>
                        </m:e>
                      </m:groupChr>
                    </m:e>
                    <m:lim>
                      <m:r>
                        <w:rPr>
                          <w:rFonts w:ascii="Cambria Math"/>
                          <w:sz w:val="22"/>
                          <w:szCs w:val="22"/>
                        </w:rPr>
                        <m:t>m</m:t>
                      </m:r>
                    </m:lim>
                  </m:limLow>
                  <m:r>
                    <w:rPr>
                      <w:rFonts w:ascii="Cambria Math"/>
                      <w:sz w:val="22"/>
                      <w:szCs w:val="22"/>
                    </w:rPr>
                    <m:t>+</m:t>
                  </m:r>
                  <m:r>
                    <w:rPr>
                      <w:rFonts w:ascii="Cambria Math"/>
                      <w:sz w:val="22"/>
                      <w:szCs w:val="22"/>
                    </w:rPr>
                    <m:t>…</m:t>
                  </m:r>
                  <m:r>
                    <w:rPr>
                      <w:rFonts w:ascii="Cambria Math"/>
                      <w:sz w:val="22"/>
                      <w:szCs w:val="22"/>
                    </w:rPr>
                    <m:t>+</m:t>
                  </m:r>
                  <m:limLow>
                    <m:limLowPr>
                      <m:ctrlPr>
                        <w:rPr>
                          <w:rFonts w:ascii="Cambria Math" w:hAnsi="Cambria Math"/>
                          <w:i/>
                          <w:sz w:val="22"/>
                          <w:szCs w:val="22"/>
                        </w:rPr>
                      </m:ctrlPr>
                    </m:limLowPr>
                    <m:e>
                      <m:groupChr>
                        <m:groupChrPr>
                          <m:ctrlPr>
                            <w:rPr>
                              <w:rFonts w:ascii="Cambria Math" w:hAnsi="Cambria Math"/>
                              <w:i/>
                              <w:sz w:val="22"/>
                              <w:szCs w:val="22"/>
                            </w:rPr>
                          </m:ctrlPr>
                        </m:groupChrPr>
                        <m:e>
                          <m:d>
                            <m:dPr>
                              <m:ctrlPr>
                                <w:rPr>
                                  <w:rFonts w:ascii="Cambria Math" w:hAnsi="Cambria Math"/>
                                  <w:i/>
                                  <w:sz w:val="22"/>
                                  <w:szCs w:val="22"/>
                                </w:rPr>
                              </m:ctrlPr>
                            </m:dPr>
                            <m:e>
                              <m:r>
                                <w:rPr>
                                  <w:rFonts w:ascii="Cambria Math"/>
                                  <w:sz w:val="22"/>
                                  <w:szCs w:val="22"/>
                                </w:rPr>
                                <m:t>0+</m:t>
                              </m:r>
                              <m:sSub>
                                <m:sSubPr>
                                  <m:ctrlPr>
                                    <w:rPr>
                                      <w:rFonts w:ascii="Cambria Math" w:hAnsi="Cambria Math"/>
                                      <w:i/>
                                      <w:sz w:val="22"/>
                                      <w:szCs w:val="22"/>
                                    </w:rPr>
                                  </m:ctrlPr>
                                </m:sSubPr>
                                <m:e>
                                  <m:r>
                                    <w:rPr>
                                      <w:rFonts w:ascii="Cambria Math"/>
                                      <w:sz w:val="22"/>
                                      <w:szCs w:val="22"/>
                                    </w:rPr>
                                    <m:t>S</m:t>
                                  </m:r>
                                </m:e>
                                <m:sub>
                                  <m:r>
                                    <w:rPr>
                                      <w:rFonts w:ascii="Cambria Math"/>
                                      <w:sz w:val="22"/>
                                      <w:szCs w:val="22"/>
                                    </w:rPr>
                                    <m:t>Ф</m:t>
                                  </m:r>
                                  <m:r>
                                    <w:rPr>
                                      <w:rFonts w:ascii="Cambria Math" w:hAnsi="Cambria Math" w:cs="Cambria Math"/>
                                      <w:sz w:val="22"/>
                                      <w:szCs w:val="22"/>
                                    </w:rPr>
                                    <m:t>⋅</m:t>
                                  </m:r>
                                  <m:d>
                                    <m:dPr>
                                      <m:ctrlPr>
                                        <w:rPr>
                                          <w:rFonts w:ascii="Cambria Math" w:hAnsi="Cambria Math"/>
                                          <w:i/>
                                          <w:sz w:val="22"/>
                                          <w:szCs w:val="22"/>
                                        </w:rPr>
                                      </m:ctrlPr>
                                    </m:dPr>
                                    <m:e>
                                      <m:r>
                                        <w:rPr>
                                          <w:rFonts w:ascii="Cambria Math"/>
                                          <w:sz w:val="22"/>
                                          <w:szCs w:val="22"/>
                                        </w:rPr>
                                        <m:t>Ф-</m:t>
                                      </m:r>
                                      <m:r>
                                        <w:rPr>
                                          <w:rFonts w:ascii="Cambria Math"/>
                                          <w:sz w:val="22"/>
                                          <w:szCs w:val="22"/>
                                        </w:rPr>
                                        <m:t>D</m:t>
                                      </m:r>
                                    </m:e>
                                  </m:d>
                                </m:sub>
                              </m:sSub>
                              <m:r>
                                <w:rPr>
                                  <w:rFonts w:ascii="Cambria Math"/>
                                  <w:sz w:val="22"/>
                                  <w:szCs w:val="22"/>
                                </w:rPr>
                                <m:t>+</m:t>
                              </m:r>
                              <m:r>
                                <w:rPr>
                                  <w:rFonts w:ascii="Cambria Math"/>
                                  <w:sz w:val="22"/>
                                  <w:szCs w:val="22"/>
                                </w:rPr>
                                <m:t>…</m:t>
                              </m:r>
                              <m:r>
                                <w:rPr>
                                  <w:rFonts w:ascii="Cambria Math"/>
                                  <w:sz w:val="22"/>
                                  <w:szCs w:val="22"/>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Ф</m:t>
                                  </m:r>
                                  <m:r>
                                    <w:rPr>
                                      <w:rFonts w:ascii="Cambria Math" w:hAnsi="Cambria Math" w:cs="Cambria Math"/>
                                      <w:sz w:val="22"/>
                                      <w:szCs w:val="22"/>
                                    </w:rPr>
                                    <m:t>⋅</m:t>
                                  </m:r>
                                  <m:d>
                                    <m:dPr>
                                      <m:ctrlPr>
                                        <w:rPr>
                                          <w:rFonts w:ascii="Cambria Math" w:hAnsi="Cambria Math"/>
                                          <w:i/>
                                          <w:sz w:val="22"/>
                                          <w:szCs w:val="22"/>
                                        </w:rPr>
                                      </m:ctrlPr>
                                    </m:dPr>
                                    <m:e>
                                      <m:r>
                                        <w:rPr>
                                          <w:rFonts w:ascii="Cambria Math"/>
                                          <w:sz w:val="22"/>
                                          <w:szCs w:val="22"/>
                                        </w:rPr>
                                        <m:t>Ф-</m:t>
                                      </m:r>
                                      <m:r>
                                        <w:rPr>
                                          <w:rFonts w:ascii="Cambria Math"/>
                                          <w:sz w:val="22"/>
                                          <w:szCs w:val="22"/>
                                        </w:rPr>
                                        <m:t>D</m:t>
                                      </m:r>
                                    </m:e>
                                  </m:d>
                                </m:sub>
                              </m:sSub>
                            </m:e>
                          </m:d>
                        </m:e>
                      </m:groupChr>
                    </m:e>
                    <m:lim>
                      <m:r>
                        <w:rPr>
                          <w:rFonts w:ascii="Cambria Math"/>
                          <w:sz w:val="22"/>
                          <w:szCs w:val="22"/>
                        </w:rPr>
                        <m:t>m</m:t>
                      </m:r>
                    </m:lim>
                  </m:limLow>
                </m:e>
              </m:groupChr>
            </m:e>
            <m:lim>
              <m:r>
                <w:rPr>
                  <w:rFonts w:ascii="Cambria Math"/>
                  <w:sz w:val="22"/>
                  <w:szCs w:val="22"/>
                </w:rPr>
                <m:t>n</m:t>
              </m:r>
            </m:lim>
          </m:limLow>
          <m:r>
            <w:rPr>
              <w:rFonts w:ascii="Cambria Math"/>
              <w:sz w:val="22"/>
              <w:szCs w:val="22"/>
            </w:rPr>
            <m:t>=</m:t>
          </m:r>
        </m:oMath>
      </m:oMathPara>
    </w:p>
    <w:p w14:paraId="5A3EE908" w14:textId="77777777" w:rsidR="00911C10" w:rsidRPr="00AA113A" w:rsidRDefault="00911C10" w:rsidP="0014109B">
      <w:pPr>
        <w:jc w:val="both"/>
        <w:outlineLvl w:val="0"/>
        <w:rPr>
          <w:sz w:val="22"/>
          <w:szCs w:val="22"/>
          <w:lang w:val="ru-RU"/>
        </w:rPr>
      </w:pPr>
    </w:p>
    <w:p w14:paraId="3A7EBDCF" w14:textId="1EDDB486" w:rsidR="00911C10" w:rsidRDefault="00911C10" w:rsidP="0014109B">
      <w:pPr>
        <w:jc w:val="both"/>
        <w:outlineLvl w:val="0"/>
        <w:rPr>
          <w:sz w:val="22"/>
          <w:szCs w:val="22"/>
          <w:lang w:val="ru-RU"/>
        </w:rPr>
      </w:pPr>
      <w:r w:rsidRPr="00AA113A">
        <w:rPr>
          <w:sz w:val="22"/>
          <w:szCs w:val="22"/>
          <w:lang w:val="ru-RU"/>
        </w:rPr>
        <w:t xml:space="preserve">                                                                                       </w:t>
      </w:r>
      <m:oMath>
        <m:r>
          <w:rPr>
            <w:rFonts w:ascii="Cambria Math"/>
            <w:lang w:val="ru-RU"/>
          </w:rPr>
          <m:t>=</m:t>
        </m:r>
        <m:r>
          <w:rPr>
            <w:rFonts w:ascii="Cambria Math"/>
          </w:rPr>
          <m:t>k</m:t>
        </m:r>
        <m:r>
          <w:rPr>
            <w:rFonts w:ascii="Cambria Math" w:hAnsi="Cambria Math" w:cs="Cambria Math"/>
            <w:lang w:val="ru-RU"/>
          </w:rPr>
          <m:t>⋅</m:t>
        </m:r>
        <m:sSub>
          <m:sSubPr>
            <m:ctrlPr>
              <w:rPr>
                <w:rFonts w:ascii="Cambria Math" w:hAnsi="Cambria Math"/>
                <w:i/>
              </w:rPr>
            </m:ctrlPr>
          </m:sSubPr>
          <m:e>
            <m:r>
              <w:rPr>
                <w:rFonts w:ascii="Cambria Math"/>
              </w:rPr>
              <m:t>S</m:t>
            </m:r>
          </m:e>
          <m:sub>
            <m:r>
              <w:rPr>
                <w:rFonts w:ascii="Cambria Math"/>
                <w:lang w:val="ru-RU"/>
              </w:rPr>
              <m:t>Ф</m:t>
            </m:r>
            <m:r>
              <w:rPr>
                <w:rFonts w:ascii="Cambria Math" w:hAnsi="Cambria Math" w:cs="Cambria Math"/>
                <w:lang w:val="ru-RU"/>
              </w:rPr>
              <m:t>⋅</m:t>
            </m:r>
            <m:d>
              <m:dPr>
                <m:ctrlPr>
                  <w:rPr>
                    <w:rFonts w:ascii="Cambria Math" w:hAnsi="Cambria Math"/>
                    <w:i/>
                  </w:rPr>
                </m:ctrlPr>
              </m:dPr>
              <m:e>
                <m:r>
                  <w:rPr>
                    <w:rFonts w:ascii="Cambria Math"/>
                    <w:lang w:val="ru-RU"/>
                  </w:rPr>
                  <m:t>Ф-</m:t>
                </m:r>
                <m:r>
                  <w:rPr>
                    <w:rFonts w:ascii="Cambria Math"/>
                  </w:rPr>
                  <m:t>D</m:t>
                </m:r>
              </m:e>
            </m:d>
          </m:sub>
        </m:sSub>
      </m:oMath>
      <w:proofErr w:type="gramStart"/>
      <w:r w:rsidRPr="00AA113A">
        <w:rPr>
          <w:sz w:val="22"/>
          <w:szCs w:val="22"/>
          <w:lang w:val="ru-RU"/>
        </w:rPr>
        <w:t xml:space="preserve">,   </w:t>
      </w:r>
      <w:proofErr w:type="gramEnd"/>
      <w:r w:rsidRPr="00AA113A">
        <w:rPr>
          <w:sz w:val="22"/>
          <w:szCs w:val="22"/>
          <w:lang w:val="ru-RU"/>
        </w:rPr>
        <w:t xml:space="preserve">       </w:t>
      </w:r>
      <w:proofErr w:type="gramStart"/>
      <w:r w:rsidRPr="00AA113A">
        <w:rPr>
          <w:sz w:val="22"/>
          <w:szCs w:val="22"/>
          <w:lang w:val="ru-RU"/>
        </w:rPr>
        <w:t xml:space="preserve">   (</w:t>
      </w:r>
      <w:proofErr w:type="gramEnd"/>
      <w:r w:rsidR="00C63E70" w:rsidRPr="00AA113A">
        <w:rPr>
          <w:sz w:val="22"/>
          <w:szCs w:val="22"/>
          <w:lang w:val="ru-RU"/>
        </w:rPr>
        <w:t>4</w:t>
      </w:r>
      <w:r w:rsidRPr="00AA113A">
        <w:rPr>
          <w:sz w:val="22"/>
          <w:szCs w:val="22"/>
          <w:lang w:val="ru-RU"/>
        </w:rPr>
        <w:t>.</w:t>
      </w:r>
      <w:r w:rsidR="00C63E70" w:rsidRPr="00AA113A">
        <w:rPr>
          <w:sz w:val="22"/>
          <w:szCs w:val="22"/>
          <w:lang w:val="ru-RU"/>
        </w:rPr>
        <w:t>4</w:t>
      </w:r>
      <w:r w:rsidRPr="002961D6">
        <w:rPr>
          <w:sz w:val="22"/>
          <w:szCs w:val="22"/>
          <w:lang w:val="ru-RU"/>
        </w:rPr>
        <w:t>)</w:t>
      </w:r>
    </w:p>
    <w:p w14:paraId="66726291" w14:textId="77777777" w:rsidR="00911C10" w:rsidRPr="002961D6" w:rsidRDefault="00911C10" w:rsidP="0014109B">
      <w:pPr>
        <w:jc w:val="both"/>
        <w:outlineLvl w:val="0"/>
        <w:rPr>
          <w:sz w:val="22"/>
          <w:szCs w:val="22"/>
          <w:lang w:val="ru-RU"/>
        </w:rPr>
      </w:pPr>
    </w:p>
    <w:p w14:paraId="3A8EB59C" w14:textId="622AC442" w:rsidR="00911C10" w:rsidRPr="00B25F88" w:rsidRDefault="00911C10" w:rsidP="00215719">
      <w:pPr>
        <w:jc w:val="both"/>
        <w:outlineLvl w:val="0"/>
        <w:rPr>
          <w:sz w:val="22"/>
          <w:szCs w:val="22"/>
          <w:lang w:val="ru-RU"/>
        </w:rPr>
      </w:pPr>
      <w:r w:rsidRPr="002961D6">
        <w:rPr>
          <w:sz w:val="22"/>
          <w:szCs w:val="22"/>
          <w:lang w:val="ru-RU"/>
        </w:rPr>
        <w:t xml:space="preserve">где в явном виде выписаны все необходимые </w:t>
      </w:r>
      <w:r w:rsidRPr="002B5242">
        <w:rPr>
          <w:b/>
          <w:bCs/>
          <w:sz w:val="22"/>
          <w:szCs w:val="22"/>
          <w:lang w:val="ru-RU"/>
        </w:rPr>
        <w:t>операции и слагаемые</w:t>
      </w:r>
      <w:r w:rsidRPr="002961D6">
        <w:rPr>
          <w:sz w:val="22"/>
          <w:szCs w:val="22"/>
          <w:lang w:val="ru-RU"/>
        </w:rPr>
        <w:t xml:space="preserve">. Таким образом, здесь еще раз отмечено, что числа </w:t>
      </w:r>
      <m:oMath>
        <m:r>
          <w:rPr>
            <w:rFonts w:ascii="Cambria Math"/>
            <w:sz w:val="22"/>
            <w:szCs w:val="22"/>
          </w:rPr>
          <m:t>m</m:t>
        </m:r>
      </m:oMath>
      <w:r w:rsidRPr="002961D6">
        <w:rPr>
          <w:sz w:val="22"/>
          <w:szCs w:val="22"/>
          <w:lang w:val="ru-RU"/>
        </w:rPr>
        <w:t xml:space="preserve"> и </w:t>
      </w:r>
      <m:oMath>
        <m:r>
          <w:rPr>
            <w:rFonts w:ascii="Cambria Math"/>
            <w:sz w:val="22"/>
            <w:szCs w:val="22"/>
          </w:rPr>
          <m:t>n</m:t>
        </m:r>
      </m:oMath>
      <w:r w:rsidRPr="00230955">
        <w:rPr>
          <w:sz w:val="22"/>
          <w:szCs w:val="22"/>
          <w:lang w:val="ru-RU"/>
        </w:rPr>
        <w:t xml:space="preserve"> </w:t>
      </w:r>
      <w:r w:rsidRPr="002961D6">
        <w:rPr>
          <w:sz w:val="22"/>
          <w:szCs w:val="22"/>
          <w:lang w:val="ru-RU"/>
        </w:rPr>
        <w:t xml:space="preserve"> соответствуют одновременно и количеству необходимых </w:t>
      </w:r>
      <w:r w:rsidRPr="002B5242">
        <w:rPr>
          <w:b/>
          <w:bCs/>
          <w:sz w:val="22"/>
          <w:szCs w:val="22"/>
          <w:lang w:val="ru-RU"/>
        </w:rPr>
        <w:t>непустых операций</w:t>
      </w:r>
      <w:r w:rsidRPr="002961D6">
        <w:rPr>
          <w:sz w:val="22"/>
          <w:szCs w:val="22"/>
          <w:lang w:val="ru-RU"/>
        </w:rPr>
        <w:t xml:space="preserve">, и количеству </w:t>
      </w:r>
      <w:r w:rsidRPr="002B5242">
        <w:rPr>
          <w:b/>
          <w:bCs/>
          <w:sz w:val="22"/>
          <w:szCs w:val="22"/>
          <w:lang w:val="ru-RU"/>
        </w:rPr>
        <w:t>не нулевых</w:t>
      </w:r>
      <w:r w:rsidRPr="002961D6">
        <w:rPr>
          <w:sz w:val="22"/>
          <w:szCs w:val="22"/>
          <w:lang w:val="ru-RU"/>
        </w:rPr>
        <w:t xml:space="preserve"> </w:t>
      </w:r>
      <w:r w:rsidRPr="002B5242">
        <w:rPr>
          <w:b/>
          <w:bCs/>
          <w:sz w:val="22"/>
          <w:szCs w:val="22"/>
          <w:lang w:val="ru-RU"/>
        </w:rPr>
        <w:t>слагаемых</w:t>
      </w:r>
      <w:r w:rsidRPr="002961D6">
        <w:rPr>
          <w:sz w:val="22"/>
          <w:szCs w:val="22"/>
          <w:lang w:val="ru-RU"/>
        </w:rPr>
        <w:t xml:space="preserve"> в любом аддитивном выражении. Понятно, что запись в </w:t>
      </w:r>
      <w:r w:rsidRPr="002961D6">
        <w:rPr>
          <w:sz w:val="22"/>
          <w:szCs w:val="22"/>
          <w:lang w:val="ru-RU"/>
        </w:rPr>
        <w:lastRenderedPageBreak/>
        <w:t xml:space="preserve">форме </w:t>
      </w:r>
      <w:r w:rsidRPr="00C63E70">
        <w:rPr>
          <w:sz w:val="22"/>
          <w:szCs w:val="22"/>
          <w:lang w:val="ru-RU"/>
        </w:rPr>
        <w:t>(</w:t>
      </w:r>
      <w:r w:rsidR="00C63E70" w:rsidRPr="00AA113A">
        <w:rPr>
          <w:sz w:val="22"/>
          <w:szCs w:val="22"/>
          <w:lang w:val="ru-RU"/>
        </w:rPr>
        <w:t>4</w:t>
      </w:r>
      <w:r w:rsidRPr="00AA113A">
        <w:rPr>
          <w:sz w:val="22"/>
          <w:szCs w:val="22"/>
          <w:lang w:val="ru-RU"/>
        </w:rPr>
        <w:t>.</w:t>
      </w:r>
      <w:r w:rsidR="00C63E70" w:rsidRPr="00AA113A">
        <w:rPr>
          <w:sz w:val="22"/>
          <w:szCs w:val="22"/>
          <w:lang w:val="ru-RU"/>
        </w:rPr>
        <w:t>1</w:t>
      </w:r>
      <w:r w:rsidRPr="00AA113A">
        <w:rPr>
          <w:sz w:val="22"/>
          <w:szCs w:val="22"/>
          <w:lang w:val="ru-RU"/>
        </w:rPr>
        <w:t>) или (</w:t>
      </w:r>
      <w:r w:rsidR="00C63E70" w:rsidRPr="00AA113A">
        <w:rPr>
          <w:sz w:val="22"/>
          <w:szCs w:val="22"/>
          <w:lang w:val="ru-RU"/>
        </w:rPr>
        <w:t>4</w:t>
      </w:r>
      <w:r w:rsidRPr="00AA113A">
        <w:rPr>
          <w:sz w:val="22"/>
          <w:szCs w:val="22"/>
          <w:lang w:val="ru-RU"/>
        </w:rPr>
        <w:t>.</w:t>
      </w:r>
      <w:r w:rsidR="00C63E70" w:rsidRPr="00AA113A">
        <w:rPr>
          <w:sz w:val="22"/>
          <w:szCs w:val="22"/>
          <w:lang w:val="ru-RU"/>
        </w:rPr>
        <w:t>2</w:t>
      </w:r>
      <w:r w:rsidRPr="00AA113A">
        <w:rPr>
          <w:sz w:val="22"/>
          <w:szCs w:val="22"/>
          <w:lang w:val="ru-RU"/>
        </w:rPr>
        <w:t>) или (</w:t>
      </w:r>
      <w:r w:rsidR="00C63E70" w:rsidRPr="00AA113A">
        <w:rPr>
          <w:sz w:val="22"/>
          <w:szCs w:val="22"/>
          <w:lang w:val="ru-RU"/>
        </w:rPr>
        <w:t>4</w:t>
      </w:r>
      <w:r w:rsidRPr="00AA113A">
        <w:rPr>
          <w:sz w:val="22"/>
          <w:szCs w:val="22"/>
          <w:lang w:val="ru-RU"/>
        </w:rPr>
        <w:t>.</w:t>
      </w:r>
      <w:r w:rsidR="00C63E70" w:rsidRPr="00AA113A">
        <w:rPr>
          <w:sz w:val="22"/>
          <w:szCs w:val="22"/>
          <w:lang w:val="ru-RU"/>
        </w:rPr>
        <w:t>3</w:t>
      </w:r>
      <w:r w:rsidRPr="00AA113A">
        <w:rPr>
          <w:sz w:val="22"/>
          <w:szCs w:val="22"/>
          <w:lang w:val="ru-RU"/>
        </w:rPr>
        <w:t>) является всего лишь допустимым эквивалентным сокращением выражения (</w:t>
      </w:r>
      <w:r w:rsidR="00C63E70" w:rsidRPr="00AA113A">
        <w:rPr>
          <w:sz w:val="22"/>
          <w:szCs w:val="22"/>
          <w:lang w:val="ru-RU"/>
        </w:rPr>
        <w:t>4</w:t>
      </w:r>
      <w:r w:rsidRPr="00AA113A">
        <w:rPr>
          <w:sz w:val="22"/>
          <w:szCs w:val="22"/>
          <w:lang w:val="ru-RU"/>
        </w:rPr>
        <w:t>.</w:t>
      </w:r>
      <w:r w:rsidR="00C63E70" w:rsidRPr="00AA113A">
        <w:rPr>
          <w:sz w:val="22"/>
          <w:szCs w:val="22"/>
          <w:lang w:val="ru-RU"/>
        </w:rPr>
        <w:t>4</w:t>
      </w:r>
      <w:r w:rsidRPr="00AA113A">
        <w:rPr>
          <w:sz w:val="22"/>
          <w:szCs w:val="22"/>
          <w:lang w:val="ru-RU"/>
        </w:rPr>
        <w:t>).</w:t>
      </w:r>
      <w:r w:rsidR="00215719" w:rsidRPr="00215719">
        <w:rPr>
          <w:sz w:val="22"/>
          <w:szCs w:val="22"/>
          <w:lang w:val="ru-RU"/>
        </w:rPr>
        <w:t xml:space="preserve"> </w:t>
      </w:r>
      <w:r w:rsidRPr="00AA113A">
        <w:rPr>
          <w:sz w:val="22"/>
          <w:szCs w:val="22"/>
          <w:lang w:val="ru-RU"/>
        </w:rPr>
        <w:t>Из аддитивности всех операций в (</w:t>
      </w:r>
      <w:r w:rsidR="00C63E70" w:rsidRPr="00AA113A">
        <w:rPr>
          <w:sz w:val="22"/>
          <w:szCs w:val="22"/>
          <w:lang w:val="ru-RU"/>
        </w:rPr>
        <w:t>4</w:t>
      </w:r>
      <w:r w:rsidRPr="00AA113A">
        <w:rPr>
          <w:sz w:val="22"/>
          <w:szCs w:val="22"/>
          <w:lang w:val="ru-RU"/>
        </w:rPr>
        <w:t>.</w:t>
      </w:r>
      <w:r w:rsidR="00C63E70" w:rsidRPr="00AA113A">
        <w:rPr>
          <w:sz w:val="22"/>
          <w:szCs w:val="22"/>
          <w:lang w:val="ru-RU"/>
        </w:rPr>
        <w:t>1</w:t>
      </w:r>
      <w:r w:rsidRPr="00AA113A">
        <w:rPr>
          <w:sz w:val="22"/>
          <w:szCs w:val="22"/>
          <w:lang w:val="ru-RU"/>
        </w:rPr>
        <w:t xml:space="preserve">) следует, что для процедуры получения величины </w:t>
      </w:r>
      <m:oMath>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AA113A">
        <w:rPr>
          <w:sz w:val="22"/>
          <w:szCs w:val="22"/>
          <w:lang w:val="ru-RU"/>
        </w:rPr>
        <w:t xml:space="preserve"> с помощью  </w:t>
      </w:r>
      <m:oMath>
        <m:r>
          <w:rPr>
            <w:rFonts w:ascii="Cambria Math"/>
            <w:sz w:val="22"/>
            <w:szCs w:val="22"/>
          </w:rPr>
          <m:t>n</m:t>
        </m:r>
      </m:oMath>
      <w:r w:rsidRPr="00AA113A">
        <w:rPr>
          <w:sz w:val="22"/>
          <w:szCs w:val="22"/>
          <w:lang w:val="ru-RU"/>
        </w:rPr>
        <w:t xml:space="preserve"> операций сложения одинаковых объектов </w:t>
      </w:r>
      <m:oMath>
        <m:r>
          <w:rPr>
            <w:rFonts w:ascii="Cambria Math"/>
            <w:sz w:val="22"/>
            <w:szCs w:val="22"/>
          </w:rPr>
          <m:t>m</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существует цепочка обратных аддитивных операций – процедура разложения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AA113A">
        <w:rPr>
          <w:sz w:val="22"/>
          <w:szCs w:val="22"/>
          <w:lang w:val="ru-RU"/>
        </w:rPr>
        <w:t xml:space="preserve"> на </w:t>
      </w:r>
      <m:oMath>
        <m:r>
          <w:rPr>
            <w:rFonts w:ascii="Cambria Math"/>
            <w:sz w:val="22"/>
            <w:szCs w:val="22"/>
          </w:rPr>
          <m:t>n</m:t>
        </m:r>
      </m:oMath>
      <w:r w:rsidRPr="00AA113A">
        <w:rPr>
          <w:sz w:val="22"/>
          <w:szCs w:val="22"/>
          <w:lang w:val="ru-RU"/>
        </w:rPr>
        <w:t xml:space="preserve"> одинаковых рядов равных прямоугольников, причем каждый ряд  имеет площадь </w:t>
      </w:r>
      <m:oMath>
        <m:r>
          <w:rPr>
            <w:rFonts w:ascii="Cambria Math"/>
            <w:sz w:val="22"/>
            <w:szCs w:val="22"/>
          </w:rPr>
          <m:t>m</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т. е. содержит в точности </w:t>
      </w:r>
      <m:oMath>
        <m:r>
          <w:rPr>
            <w:rFonts w:ascii="Cambria Math"/>
            <w:sz w:val="22"/>
            <w:szCs w:val="22"/>
          </w:rPr>
          <m:t>m</m:t>
        </m:r>
      </m:oMath>
      <w:r w:rsidRPr="00AA113A">
        <w:rPr>
          <w:sz w:val="22"/>
          <w:szCs w:val="22"/>
          <w:lang w:val="ru-RU"/>
        </w:rPr>
        <w:t xml:space="preserve"> равных прямоугольников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w:t>
      </w:r>
      <w:r w:rsidR="00215719" w:rsidRPr="00215719">
        <w:rPr>
          <w:sz w:val="22"/>
          <w:szCs w:val="22"/>
          <w:lang w:val="ru-RU"/>
        </w:rPr>
        <w:t xml:space="preserve"> </w:t>
      </w:r>
      <w:r w:rsidRPr="00AA113A">
        <w:rPr>
          <w:sz w:val="22"/>
          <w:szCs w:val="22"/>
          <w:lang w:val="ru-RU"/>
        </w:rPr>
        <w:t xml:space="preserve">Данная процедура соответствует совокупности из </w:t>
      </w:r>
      <m:oMath>
        <m:r>
          <w:rPr>
            <w:rFonts w:ascii="Cambria Math"/>
            <w:sz w:val="22"/>
            <w:szCs w:val="22"/>
          </w:rPr>
          <m:t>n</m:t>
        </m:r>
      </m:oMath>
      <w:r w:rsidRPr="00AA113A">
        <w:rPr>
          <w:sz w:val="22"/>
          <w:szCs w:val="22"/>
          <w:lang w:val="ru-RU"/>
        </w:rPr>
        <w:t xml:space="preserve"> следующих простых аддитивных операций:</w:t>
      </w:r>
    </w:p>
    <w:p w14:paraId="5B6A8CD0" w14:textId="77777777" w:rsidR="00215719" w:rsidRPr="00B25F88" w:rsidRDefault="00215719" w:rsidP="00215719">
      <w:pPr>
        <w:jc w:val="both"/>
        <w:outlineLvl w:val="0"/>
        <w:rPr>
          <w:sz w:val="22"/>
          <w:szCs w:val="22"/>
          <w:lang w:val="ru-RU"/>
        </w:rPr>
      </w:pPr>
    </w:p>
    <w:p w14:paraId="0FD9E82F" w14:textId="77777777" w:rsidR="00911C10" w:rsidRPr="00AA113A" w:rsidRDefault="00911C10" w:rsidP="0014109B">
      <w:pPr>
        <w:jc w:val="both"/>
        <w:outlineLvl w:val="0"/>
        <w:rPr>
          <w:sz w:val="22"/>
          <w:szCs w:val="22"/>
          <w:lang w:val="ru-RU"/>
        </w:rPr>
      </w:pPr>
      <w:r w:rsidRPr="00AA113A">
        <w:rPr>
          <w:sz w:val="22"/>
          <w:szCs w:val="22"/>
          <w:lang w:val="ru-RU"/>
        </w:rPr>
        <w:t xml:space="preserve">      </w:t>
      </w:r>
      <m:oMath>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r>
          <w:rPr>
            <w:rFonts w:ascii="Cambria Math"/>
            <w:sz w:val="22"/>
            <w:szCs w:val="22"/>
          </w:rPr>
          <m:t>m</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d>
          <m:dPr>
            <m:ctrlPr>
              <w:rPr>
                <w:rFonts w:ascii="Cambria Math" w:hAnsi="Cambria Math"/>
                <w:i/>
                <w:sz w:val="22"/>
                <w:szCs w:val="22"/>
                <w:lang w:val="ru-RU"/>
              </w:rPr>
            </m:ctrlPr>
          </m:dPr>
          <m:e>
            <m:r>
              <w:rPr>
                <w:rFonts w:ascii="Cambria Math"/>
                <w:sz w:val="22"/>
                <w:szCs w:val="22"/>
              </w:rPr>
              <m:t>k</m:t>
            </m:r>
            <m:r>
              <w:rPr>
                <w:rFonts w:ascii="Cambria Math"/>
                <w:sz w:val="22"/>
                <w:szCs w:val="22"/>
                <w:lang w:val="ru-RU"/>
              </w:rPr>
              <m:t>-</m:t>
            </m:r>
            <m:r>
              <w:rPr>
                <w:rFonts w:ascii="Cambria Math"/>
                <w:sz w:val="22"/>
                <w:szCs w:val="22"/>
              </w:rPr>
              <m:t>m</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1</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p>
    <w:p w14:paraId="163EFE88" w14:textId="77777777" w:rsidR="00911C10" w:rsidRPr="00AA113A" w:rsidRDefault="00911C10" w:rsidP="0014109B">
      <w:pPr>
        <w:jc w:val="both"/>
        <w:outlineLvl w:val="0"/>
        <w:rPr>
          <w:sz w:val="22"/>
          <w:szCs w:val="22"/>
          <w:lang w:val="ru-RU"/>
        </w:rPr>
      </w:pPr>
      <w:r w:rsidRPr="00AA113A">
        <w:rPr>
          <w:sz w:val="22"/>
          <w:szCs w:val="22"/>
          <w:lang w:val="ru-RU"/>
        </w:rPr>
        <w:t xml:space="preserve">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1</m:t>
                </m:r>
              </m:sub>
            </m:sSub>
            <m:r>
              <w:rPr>
                <w:rFonts w:ascii="Cambria Math"/>
                <w:sz w:val="22"/>
                <w:szCs w:val="22"/>
                <w:lang w:val="ru-RU"/>
              </w:rPr>
              <m:t>-</m:t>
            </m:r>
            <m:r>
              <w:rPr>
                <w:rFonts w:ascii="Cambria Math"/>
                <w:sz w:val="22"/>
                <w:szCs w:val="22"/>
              </w:rPr>
              <m:t>m</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2</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p>
    <w:p w14:paraId="5177FAC8" w14:textId="77777777" w:rsidR="00911C10" w:rsidRPr="00AA113A" w:rsidRDefault="00911C10" w:rsidP="0014109B">
      <w:pPr>
        <w:jc w:val="both"/>
        <w:outlineLvl w:val="0"/>
        <w:rPr>
          <w:sz w:val="22"/>
          <w:szCs w:val="22"/>
          <w:lang w:val="ru-RU"/>
        </w:rPr>
      </w:pPr>
      <w:r w:rsidRPr="00AA113A">
        <w:rPr>
          <w:sz w:val="22"/>
          <w:szCs w:val="22"/>
          <w:lang w:val="ru-RU"/>
        </w:rPr>
        <w:t xml:space="preserve">                                                              - - - - - - - - - - - - - - - - - - - - - -          </w:t>
      </w:r>
      <w:proofErr w:type="gramStart"/>
      <w:r w:rsidRPr="00AA113A">
        <w:rPr>
          <w:sz w:val="22"/>
          <w:szCs w:val="22"/>
          <w:lang w:val="ru-RU"/>
        </w:rPr>
        <w:t xml:space="preserve">   (</w:t>
      </w:r>
      <w:proofErr w:type="gramEnd"/>
      <w:r w:rsidR="00C63E70" w:rsidRPr="00AA113A">
        <w:rPr>
          <w:sz w:val="22"/>
          <w:szCs w:val="22"/>
          <w:lang w:val="ru-RU"/>
        </w:rPr>
        <w:t>4</w:t>
      </w:r>
      <w:r w:rsidRPr="00AA113A">
        <w:rPr>
          <w:sz w:val="22"/>
          <w:szCs w:val="22"/>
          <w:lang w:val="ru-RU"/>
        </w:rPr>
        <w:t>.</w:t>
      </w:r>
      <w:r w:rsidR="00C63E70" w:rsidRPr="00AA113A">
        <w:rPr>
          <w:sz w:val="22"/>
          <w:szCs w:val="22"/>
          <w:lang w:val="ru-RU"/>
        </w:rPr>
        <w:t>5</w:t>
      </w:r>
      <w:r w:rsidRPr="00AA113A">
        <w:rPr>
          <w:sz w:val="22"/>
          <w:szCs w:val="22"/>
          <w:lang w:val="ru-RU"/>
        </w:rPr>
        <w:t>)</w:t>
      </w:r>
    </w:p>
    <w:p w14:paraId="4E00397F" w14:textId="641E53F1" w:rsidR="00911C10" w:rsidRPr="00AA113A" w:rsidRDefault="00911C10" w:rsidP="0014109B">
      <w:pPr>
        <w:jc w:val="both"/>
        <w:outlineLvl w:val="0"/>
        <w:rPr>
          <w:sz w:val="22"/>
          <w:szCs w:val="22"/>
          <w:lang w:val="ru-RU"/>
        </w:rPr>
      </w:pPr>
      <w:r w:rsidRPr="00AA113A">
        <w:rPr>
          <w:sz w:val="22"/>
          <w:szCs w:val="22"/>
          <w:lang w:val="ru-RU"/>
        </w:rPr>
        <w:t xml:space="preserve">                                                         </w:t>
      </w:r>
      <m:oMath>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k</m:t>
                </m:r>
              </m:e>
              <m:sub>
                <m:r>
                  <w:rPr>
                    <w:rFonts w:ascii="Cambria Math"/>
                    <w:sz w:val="22"/>
                    <w:szCs w:val="22"/>
                  </w:rPr>
                  <m:t>n</m:t>
                </m:r>
                <m:r>
                  <w:rPr>
                    <w:rFonts w:ascii="Cambria Math"/>
                    <w:sz w:val="22"/>
                    <w:szCs w:val="22"/>
                    <w:lang w:val="ru-RU"/>
                  </w:rPr>
                  <m:t>-</m:t>
                </m:r>
                <m:r>
                  <w:rPr>
                    <w:rFonts w:ascii="Cambria Math"/>
                    <w:sz w:val="22"/>
                    <w:szCs w:val="22"/>
                    <w:lang w:val="ru-RU"/>
                  </w:rPr>
                  <m:t>1</m:t>
                </m:r>
              </m:sub>
            </m:sSub>
            <m:r>
              <w:rPr>
                <w:rFonts w:ascii="Cambria Math"/>
                <w:sz w:val="22"/>
                <w:szCs w:val="22"/>
                <w:lang w:val="ru-RU"/>
              </w:rPr>
              <m:t>-</m:t>
            </m:r>
            <m:r>
              <w:rPr>
                <w:rFonts w:ascii="Cambria Math"/>
                <w:sz w:val="22"/>
                <w:szCs w:val="22"/>
              </w:rPr>
              <m:t>m</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r>
          <w:rPr>
            <w:rFonts w:ascii="Cambria Math"/>
            <w:sz w:val="22"/>
            <w:szCs w:val="22"/>
          </w:rPr>
          <m:t>m</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w:t>
      </w:r>
    </w:p>
    <w:p w14:paraId="79AAAD14" w14:textId="77777777" w:rsidR="00911C10" w:rsidRPr="00AA113A" w:rsidRDefault="00911C10" w:rsidP="0014109B">
      <w:pPr>
        <w:jc w:val="both"/>
        <w:outlineLvl w:val="0"/>
        <w:rPr>
          <w:sz w:val="22"/>
          <w:szCs w:val="22"/>
          <w:lang w:val="ru-RU"/>
        </w:rPr>
      </w:pPr>
      <w:r w:rsidRPr="00AA113A">
        <w:rPr>
          <w:sz w:val="22"/>
          <w:szCs w:val="22"/>
          <w:lang w:val="ru-RU"/>
        </w:rPr>
        <w:t xml:space="preserve">Действительно, каждый раз вычитая одинаковый ряд прямоугольников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в количестве </w:t>
      </w:r>
      <m:oMath>
        <m:r>
          <w:rPr>
            <w:rFonts w:ascii="Cambria Math"/>
            <w:sz w:val="22"/>
            <w:szCs w:val="22"/>
          </w:rPr>
          <m:t>m</m:t>
        </m:r>
      </m:oMath>
      <w:r w:rsidRPr="00AA113A">
        <w:rPr>
          <w:sz w:val="22"/>
          <w:szCs w:val="22"/>
          <w:lang w:val="ru-RU"/>
        </w:rPr>
        <w:t xml:space="preserve"> штук в каждом, можно, следуя методу доказательства древних, «отставить» первый вычитаемый ряд в сторону, а затем, по мере вычитания рядов, «пристраивать» вновь вычитаемые ряды к первому, таким способом будут «перемещены в сторону»  все без исключения прямоугольники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они по количеству все вместе будут представлять новый прямоугольник с площадью </w:t>
      </w:r>
      <m:oMath>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и состоять из  </w:t>
      </w:r>
      <m:oMath>
        <m:r>
          <w:rPr>
            <w:rFonts w:ascii="Cambria Math"/>
            <w:sz w:val="22"/>
            <w:szCs w:val="22"/>
          </w:rPr>
          <m:t>n</m:t>
        </m:r>
      </m:oMath>
      <w:r w:rsidRPr="00AA113A">
        <w:rPr>
          <w:sz w:val="22"/>
          <w:szCs w:val="22"/>
          <w:lang w:val="ru-RU"/>
        </w:rPr>
        <w:t xml:space="preserve"> рядов, в каждом из которых содержится  в точности </w:t>
      </w:r>
      <m:oMath>
        <m:r>
          <w:rPr>
            <w:rFonts w:ascii="Cambria Math"/>
            <w:sz w:val="22"/>
            <w:szCs w:val="22"/>
          </w:rPr>
          <m:t>m</m:t>
        </m:r>
      </m:oMath>
      <w:r w:rsidRPr="00AA113A">
        <w:rPr>
          <w:sz w:val="22"/>
          <w:szCs w:val="22"/>
          <w:lang w:val="ru-RU"/>
        </w:rPr>
        <w:t xml:space="preserve"> равных прямоугольников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w:t>
      </w:r>
    </w:p>
    <w:p w14:paraId="62B038C9" w14:textId="77777777" w:rsidR="00911C10" w:rsidRPr="00AA113A" w:rsidRDefault="00911C10" w:rsidP="0014109B">
      <w:pPr>
        <w:ind w:firstLine="432"/>
        <w:jc w:val="both"/>
        <w:outlineLvl w:val="0"/>
        <w:rPr>
          <w:sz w:val="22"/>
          <w:szCs w:val="22"/>
          <w:lang w:val="ru-RU"/>
        </w:rPr>
      </w:pPr>
      <w:r w:rsidRPr="00AA113A">
        <w:rPr>
          <w:sz w:val="22"/>
          <w:szCs w:val="22"/>
          <w:lang w:val="ru-RU"/>
        </w:rPr>
        <w:t xml:space="preserve">Для введения операций быстрого счета – умножения и деления </w:t>
      </w:r>
      <w:r w:rsidR="00C63E70" w:rsidRPr="00AA113A">
        <w:rPr>
          <w:sz w:val="22"/>
          <w:szCs w:val="22"/>
          <w:lang w:val="ru-RU"/>
        </w:rPr>
        <w:t xml:space="preserve">для двух произвольных чисел </w:t>
      </w:r>
      <w:r w:rsidRPr="00AA113A">
        <w:rPr>
          <w:sz w:val="22"/>
          <w:szCs w:val="22"/>
          <w:lang w:val="ru-RU"/>
        </w:rPr>
        <w:t xml:space="preserve">– переобозначим используемые переменные для основания </w:t>
      </w:r>
      <m:oMath>
        <m:r>
          <w:rPr>
            <w:rFonts w:ascii="Cambria Math"/>
            <w:sz w:val="22"/>
            <w:szCs w:val="22"/>
          </w:rPr>
          <m:t>m</m:t>
        </m:r>
      </m:oMath>
      <w:r w:rsidRPr="00AA113A">
        <w:rPr>
          <w:sz w:val="22"/>
          <w:szCs w:val="22"/>
          <w:lang w:val="ru-RU"/>
        </w:rPr>
        <w:t xml:space="preserve">, высоты </w:t>
      </w:r>
      <m:oMath>
        <m:r>
          <w:rPr>
            <w:rFonts w:ascii="Cambria Math"/>
            <w:sz w:val="22"/>
            <w:szCs w:val="22"/>
          </w:rPr>
          <m:t>n</m:t>
        </m:r>
      </m:oMath>
      <w:r w:rsidRPr="00AA113A">
        <w:rPr>
          <w:sz w:val="22"/>
          <w:szCs w:val="22"/>
          <w:lang w:val="ru-RU"/>
        </w:rPr>
        <w:t xml:space="preserve"> и площади </w:t>
      </w:r>
      <m:oMath>
        <m:r>
          <w:rPr>
            <w:rFonts w:ascii="Cambria Math"/>
            <w:sz w:val="22"/>
            <w:szCs w:val="22"/>
          </w:rPr>
          <m:t>k</m:t>
        </m:r>
      </m:oMath>
      <w:r w:rsidRPr="00AA113A">
        <w:rPr>
          <w:sz w:val="22"/>
          <w:szCs w:val="22"/>
          <w:lang w:val="ru-RU"/>
        </w:rPr>
        <w:t xml:space="preserve">, чтобы  в явном виде указать способ их метризации: </w:t>
      </w:r>
      <m:oMath>
        <m:r>
          <w:rPr>
            <w:rFonts w:ascii="Cambria Math"/>
            <w:sz w:val="22"/>
            <w:szCs w:val="22"/>
          </w:rPr>
          <m:t>m</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oMath>
      <w:r w:rsidRPr="00AA113A">
        <w:rPr>
          <w:sz w:val="22"/>
          <w:szCs w:val="22"/>
          <w:lang w:val="ru-RU"/>
        </w:rPr>
        <w:t xml:space="preserve">, </w:t>
      </w:r>
      <m:oMath>
        <m:r>
          <w:rPr>
            <w:rFonts w:ascii="Cambria Math"/>
            <w:sz w:val="22"/>
            <w:szCs w:val="22"/>
          </w:rPr>
          <m:t>n</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hAnsi="Cambria Math" w:cs="Cambria Math"/>
                <w:sz w:val="22"/>
                <w:szCs w:val="22"/>
                <w:lang w:val="ru-RU"/>
              </w:rPr>
              <m:t>⋅</m:t>
            </m:r>
            <m:r>
              <w:rPr>
                <w:rFonts w:ascii="Cambria Math" w:hAnsi="Cambria Math"/>
                <w:sz w:val="22"/>
                <w:szCs w:val="22"/>
                <w:lang w:val="ru-RU"/>
              </w:rPr>
              <m:t>-</m:t>
            </m:r>
            <m:r>
              <w:rPr>
                <w:rFonts w:ascii="Cambria Math"/>
                <w:sz w:val="22"/>
                <w:szCs w:val="22"/>
              </w:rPr>
              <m:t>D</m:t>
            </m:r>
          </m:sub>
        </m:sSub>
      </m:oMath>
      <w:r w:rsidRPr="00AA113A">
        <w:rPr>
          <w:sz w:val="22"/>
          <w:szCs w:val="22"/>
          <w:lang w:val="ru-RU"/>
        </w:rPr>
        <w:t xml:space="preserve">,        </w:t>
      </w:r>
      <m:oMath>
        <m:r>
          <w:rPr>
            <w:rFonts w:ascii="Cambria Math"/>
            <w:sz w:val="22"/>
            <w:szCs w:val="22"/>
          </w:rPr>
          <m:t>k</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oMath>
      <w:r w:rsidRPr="00AA113A">
        <w:rPr>
          <w:sz w:val="22"/>
          <w:szCs w:val="22"/>
          <w:lang w:val="ru-RU"/>
        </w:rPr>
        <w:t>. Для сокращения совокупности операций в выражении (</w:t>
      </w:r>
      <w:r w:rsidR="00C63E70" w:rsidRPr="00AA113A">
        <w:rPr>
          <w:sz w:val="22"/>
          <w:szCs w:val="22"/>
          <w:lang w:val="ru-RU"/>
        </w:rPr>
        <w:t>4</w:t>
      </w:r>
      <w:r w:rsidRPr="00AA113A">
        <w:rPr>
          <w:sz w:val="22"/>
          <w:szCs w:val="22"/>
          <w:lang w:val="ru-RU"/>
        </w:rPr>
        <w:t>.</w:t>
      </w:r>
      <w:r w:rsidR="00C63E70" w:rsidRPr="00AA113A">
        <w:rPr>
          <w:sz w:val="22"/>
          <w:szCs w:val="22"/>
          <w:lang w:val="ru-RU"/>
        </w:rPr>
        <w:t>4</w:t>
      </w:r>
      <w:r w:rsidRPr="00AA113A">
        <w:rPr>
          <w:sz w:val="22"/>
          <w:szCs w:val="22"/>
          <w:lang w:val="ru-RU"/>
        </w:rPr>
        <w:t xml:space="preserve">) введем </w:t>
      </w:r>
      <w:r w:rsidRPr="002B5242">
        <w:rPr>
          <w:b/>
          <w:bCs/>
          <w:sz w:val="22"/>
          <w:szCs w:val="22"/>
          <w:lang w:val="ru-RU"/>
        </w:rPr>
        <w:t>некоммутативную бинарную операцию умножения</w:t>
      </w:r>
    </w:p>
    <w:p w14:paraId="7C16D284" w14:textId="77777777" w:rsidR="00911C10" w:rsidRPr="00AA113A" w:rsidRDefault="00911C10" w:rsidP="0014109B">
      <w:pPr>
        <w:jc w:val="both"/>
        <w:outlineLvl w:val="0"/>
        <w:rPr>
          <w:sz w:val="22"/>
          <w:szCs w:val="22"/>
          <w:lang w:val="ru-RU"/>
        </w:rPr>
      </w:pPr>
    </w:p>
    <w:p w14:paraId="12971DC6" w14:textId="77777777" w:rsidR="00911C10" w:rsidRPr="00AA113A" w:rsidRDefault="00911C10" w:rsidP="0014109B">
      <w:pPr>
        <w:jc w:val="both"/>
        <w:outlineLvl w:val="0"/>
        <w:rPr>
          <w:sz w:val="22"/>
          <w:szCs w:val="22"/>
          <w:lang w:val="ru-RU"/>
        </w:rPr>
      </w:pPr>
      <w:r w:rsidRPr="00AA113A">
        <w:rPr>
          <w:sz w:val="22"/>
          <w:szCs w:val="22"/>
          <w:lang w:val="ru-RU"/>
        </w:rPr>
        <w:t xml:space="preserve">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oMath>
      <w:r w:rsidRPr="00AA113A">
        <w:rPr>
          <w:sz w:val="22"/>
          <w:szCs w:val="22"/>
          <w:lang w:val="ru-RU"/>
        </w:rPr>
        <w:t xml:space="preserve">   или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w:t>
      </w:r>
      <w:proofErr w:type="gramStart"/>
      <w:r w:rsidRPr="00AA113A">
        <w:rPr>
          <w:sz w:val="22"/>
          <w:szCs w:val="22"/>
          <w:lang w:val="ru-RU"/>
        </w:rPr>
        <w:t xml:space="preserve">   (</w:t>
      </w:r>
      <w:proofErr w:type="gramEnd"/>
      <w:r w:rsidR="00C63E70" w:rsidRPr="00AA113A">
        <w:rPr>
          <w:sz w:val="22"/>
          <w:szCs w:val="22"/>
          <w:lang w:val="ru-RU"/>
        </w:rPr>
        <w:t>4</w:t>
      </w:r>
      <w:r w:rsidRPr="00AA113A">
        <w:rPr>
          <w:sz w:val="22"/>
          <w:szCs w:val="22"/>
          <w:lang w:val="ru-RU"/>
        </w:rPr>
        <w:t>.</w:t>
      </w:r>
      <w:r w:rsidR="00C63E70" w:rsidRPr="00AA113A">
        <w:rPr>
          <w:sz w:val="22"/>
          <w:szCs w:val="22"/>
          <w:lang w:val="ru-RU"/>
        </w:rPr>
        <w:t>6</w:t>
      </w:r>
      <w:r w:rsidRPr="00AA113A">
        <w:rPr>
          <w:sz w:val="22"/>
          <w:szCs w:val="22"/>
          <w:lang w:val="ru-RU"/>
        </w:rPr>
        <w:t>)</w:t>
      </w:r>
    </w:p>
    <w:p w14:paraId="223F5D81" w14:textId="77777777" w:rsidR="00911C10" w:rsidRPr="002961D6" w:rsidRDefault="00911C10" w:rsidP="0014109B">
      <w:pPr>
        <w:jc w:val="both"/>
        <w:outlineLvl w:val="0"/>
        <w:rPr>
          <w:sz w:val="22"/>
          <w:szCs w:val="22"/>
          <w:lang w:val="ru-RU"/>
        </w:rPr>
      </w:pPr>
    </w:p>
    <w:p w14:paraId="73F2E591" w14:textId="77777777" w:rsidR="00911C10" w:rsidRPr="00C63E70" w:rsidRDefault="00911C10" w:rsidP="0014109B">
      <w:pPr>
        <w:jc w:val="both"/>
        <w:outlineLvl w:val="0"/>
        <w:rPr>
          <w:sz w:val="22"/>
          <w:szCs w:val="22"/>
          <w:lang w:val="ru-RU"/>
        </w:rPr>
      </w:pPr>
      <w:r w:rsidRPr="002961D6">
        <w:rPr>
          <w:sz w:val="22"/>
          <w:szCs w:val="22"/>
          <w:lang w:val="ru-RU"/>
        </w:rPr>
        <w:t xml:space="preserve">в которой </w:t>
      </w:r>
      <w:r w:rsidRPr="00DE2B47">
        <w:rPr>
          <w:b/>
          <w:bCs/>
          <w:sz w:val="22"/>
          <w:szCs w:val="22"/>
          <w:lang w:val="ru-RU"/>
        </w:rPr>
        <w:t>первым сомножителем является высота, вторым – основание</w:t>
      </w:r>
      <w:r w:rsidRPr="002961D6">
        <w:rPr>
          <w:sz w:val="22"/>
          <w:szCs w:val="22"/>
          <w:lang w:val="ru-RU"/>
        </w:rPr>
        <w:t xml:space="preserve"> измеряемого прямоугольника, а результатом является его площадь, при условии, что абсцисса измерительной среды сформирована стороной  </w:t>
      </w:r>
      <m:oMath>
        <m:r>
          <w:rPr>
            <w:rFonts w:ascii="Cambria Math"/>
            <w:sz w:val="22"/>
            <w:szCs w:val="22"/>
            <w:lang w:val="ru-RU"/>
          </w:rPr>
          <m:t>Ф</m:t>
        </m:r>
      </m:oMath>
      <w:r w:rsidRPr="002961D6">
        <w:rPr>
          <w:sz w:val="22"/>
          <w:szCs w:val="22"/>
          <w:lang w:val="ru-RU"/>
        </w:rPr>
        <w:t xml:space="preserve"> инструмента ЗП.</w:t>
      </w:r>
      <w:r>
        <w:rPr>
          <w:sz w:val="22"/>
          <w:szCs w:val="22"/>
          <w:lang w:val="ru-RU"/>
        </w:rPr>
        <w:t xml:space="preserve"> </w:t>
      </w:r>
      <w:r w:rsidRPr="002961D6">
        <w:rPr>
          <w:sz w:val="22"/>
          <w:szCs w:val="22"/>
          <w:lang w:val="ru-RU"/>
        </w:rPr>
        <w:t xml:space="preserve">Для </w:t>
      </w:r>
      <w:r w:rsidRPr="00C63E70">
        <w:rPr>
          <w:sz w:val="22"/>
          <w:szCs w:val="22"/>
          <w:lang w:val="ru-RU"/>
        </w:rPr>
        <w:t>сокращения совокупности операций в выражении (</w:t>
      </w:r>
      <w:r w:rsidR="00C63E70" w:rsidRPr="00AA113A">
        <w:rPr>
          <w:sz w:val="22"/>
          <w:szCs w:val="22"/>
          <w:lang w:val="ru-RU"/>
        </w:rPr>
        <w:t>4</w:t>
      </w:r>
      <w:r w:rsidRPr="00AA113A">
        <w:rPr>
          <w:sz w:val="22"/>
          <w:szCs w:val="22"/>
          <w:lang w:val="ru-RU"/>
        </w:rPr>
        <w:t>.</w:t>
      </w:r>
      <w:r w:rsidR="00C63E70" w:rsidRPr="00AA113A">
        <w:rPr>
          <w:sz w:val="22"/>
          <w:szCs w:val="22"/>
          <w:lang w:val="ru-RU"/>
        </w:rPr>
        <w:t>5</w:t>
      </w:r>
      <w:r w:rsidRPr="00AA113A">
        <w:rPr>
          <w:sz w:val="22"/>
          <w:szCs w:val="22"/>
          <w:lang w:val="ru-RU"/>
        </w:rPr>
        <w:t xml:space="preserve">) </w:t>
      </w:r>
      <w:r w:rsidRPr="00C63E70">
        <w:rPr>
          <w:sz w:val="22"/>
          <w:szCs w:val="22"/>
          <w:lang w:val="ru-RU"/>
        </w:rPr>
        <w:t xml:space="preserve">введем </w:t>
      </w:r>
      <w:r w:rsidRPr="002B5242">
        <w:rPr>
          <w:b/>
          <w:bCs/>
          <w:sz w:val="22"/>
          <w:szCs w:val="22"/>
          <w:lang w:val="ru-RU"/>
        </w:rPr>
        <w:t>некоммутативную бинарную операцию деления</w:t>
      </w:r>
    </w:p>
    <w:p w14:paraId="485DE55C" w14:textId="77777777" w:rsidR="00911C10" w:rsidRPr="002961D6" w:rsidRDefault="00911C10" w:rsidP="0014109B">
      <w:pPr>
        <w:jc w:val="both"/>
        <w:outlineLvl w:val="0"/>
        <w:rPr>
          <w:sz w:val="22"/>
          <w:szCs w:val="22"/>
          <w:lang w:val="ru-RU"/>
        </w:rPr>
      </w:pPr>
    </w:p>
    <w:p w14:paraId="2E6AD608" w14:textId="0813A903" w:rsidR="00911C10" w:rsidRPr="00AA113A" w:rsidRDefault="00911C10" w:rsidP="0014109B">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r>
          <w:rPr>
            <w:rFonts w:ascii="Cambria Math"/>
            <w:sz w:val="22"/>
            <w:szCs w:val="22"/>
            <w:lang w:val="ru-RU"/>
          </w:rPr>
          <m:t>=</m:t>
        </m:r>
        <m:f>
          <m:fPr>
            <m:type m:val="skw"/>
            <m:ctrlPr>
              <w:rPr>
                <w:rFonts w:ascii="Cambria Math" w:hAnsi="Cambria Math"/>
                <w:i/>
                <w:sz w:val="22"/>
                <w:szCs w:val="22"/>
                <w:lang w:val="ru-RU"/>
              </w:rPr>
            </m:ctrlPr>
          </m:fPr>
          <m:num>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num>
          <m:den>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den>
        </m:f>
      </m:oMath>
      <w:r>
        <w:rPr>
          <w:lang w:val="ru-RU"/>
        </w:rPr>
        <w:t xml:space="preserve">     </w:t>
      </w:r>
      <w:r w:rsidRPr="002961D6">
        <w:rPr>
          <w:sz w:val="22"/>
          <w:szCs w:val="22"/>
          <w:lang w:val="ru-RU"/>
        </w:rPr>
        <w:t xml:space="preserve">или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d>
          <m:dPr>
            <m:ctrlPr>
              <w:rPr>
                <w:rFonts w:ascii="Cambria Math" w:hAnsi="Cambria Math"/>
                <w:i/>
                <w:sz w:val="22"/>
                <w:szCs w:val="22"/>
              </w:rPr>
            </m:ctrlPr>
          </m:dPr>
          <m:e>
            <m:f>
              <m:fPr>
                <m:type m:val="skw"/>
                <m:ctrlPr>
                  <w:rPr>
                    <w:rFonts w:ascii="Cambria Math" w:hAnsi="Cambria Math"/>
                    <w:i/>
                    <w:sz w:val="22"/>
                    <w:szCs w:val="22"/>
                    <w:lang w:val="ru-RU"/>
                  </w:rPr>
                </m:ctrlPr>
              </m:fPr>
              <m:num>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num>
              <m:den>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den>
            </m:f>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w:t>
      </w:r>
      <w:proofErr w:type="gramStart"/>
      <w:r w:rsidRPr="00AA113A">
        <w:rPr>
          <w:sz w:val="22"/>
          <w:szCs w:val="22"/>
          <w:lang w:val="ru-RU"/>
        </w:rPr>
        <w:t xml:space="preserve">   (</w:t>
      </w:r>
      <w:proofErr w:type="gramEnd"/>
      <w:r w:rsidR="00C63E70" w:rsidRPr="00AA113A">
        <w:rPr>
          <w:sz w:val="22"/>
          <w:szCs w:val="22"/>
          <w:lang w:val="ru-RU"/>
        </w:rPr>
        <w:t>4</w:t>
      </w:r>
      <w:r w:rsidRPr="00AA113A">
        <w:rPr>
          <w:sz w:val="22"/>
          <w:szCs w:val="22"/>
          <w:lang w:val="ru-RU"/>
        </w:rPr>
        <w:t>.</w:t>
      </w:r>
      <w:r w:rsidR="00C63E70" w:rsidRPr="00AA113A">
        <w:rPr>
          <w:sz w:val="22"/>
          <w:szCs w:val="22"/>
          <w:lang w:val="ru-RU"/>
        </w:rPr>
        <w:t>7</w:t>
      </w:r>
      <w:r w:rsidRPr="00AA113A">
        <w:rPr>
          <w:sz w:val="22"/>
          <w:szCs w:val="22"/>
          <w:lang w:val="ru-RU"/>
        </w:rPr>
        <w:t>)</w:t>
      </w:r>
    </w:p>
    <w:p w14:paraId="53A1B5FD" w14:textId="77777777" w:rsidR="00911C10" w:rsidRPr="00AA113A" w:rsidRDefault="00911C10" w:rsidP="0014109B">
      <w:pPr>
        <w:jc w:val="both"/>
        <w:outlineLvl w:val="0"/>
        <w:rPr>
          <w:sz w:val="22"/>
          <w:szCs w:val="22"/>
          <w:lang w:val="ru-RU"/>
        </w:rPr>
      </w:pPr>
      <w:r w:rsidRPr="00AA113A">
        <w:rPr>
          <w:sz w:val="22"/>
          <w:szCs w:val="22"/>
          <w:lang w:val="ru-RU"/>
        </w:rPr>
        <w:t xml:space="preserve">в которой </w:t>
      </w:r>
      <w:r w:rsidRPr="00AA113A">
        <w:rPr>
          <w:b/>
          <w:bCs/>
          <w:sz w:val="22"/>
          <w:szCs w:val="22"/>
          <w:lang w:val="ru-RU"/>
        </w:rPr>
        <w:t>делимым является площадь, делителем – высота</w:t>
      </w:r>
      <w:r w:rsidRPr="00AA113A">
        <w:rPr>
          <w:sz w:val="22"/>
          <w:szCs w:val="22"/>
          <w:lang w:val="ru-RU"/>
        </w:rPr>
        <w:t xml:space="preserve"> измеряемого прямоугольника, а </w:t>
      </w:r>
      <w:r w:rsidRPr="00AA113A">
        <w:rPr>
          <w:b/>
          <w:bCs/>
          <w:sz w:val="22"/>
          <w:szCs w:val="22"/>
          <w:lang w:val="ru-RU"/>
        </w:rPr>
        <w:t>результатом является его основание</w:t>
      </w:r>
      <w:r w:rsidRPr="00AA113A">
        <w:rPr>
          <w:sz w:val="22"/>
          <w:szCs w:val="22"/>
          <w:lang w:val="ru-RU"/>
        </w:rPr>
        <w:t xml:space="preserve">, при условии, что </w:t>
      </w:r>
      <w:r w:rsidRPr="00AA113A">
        <w:rPr>
          <w:b/>
          <w:bCs/>
          <w:sz w:val="22"/>
          <w:szCs w:val="22"/>
          <w:lang w:val="ru-RU"/>
        </w:rPr>
        <w:t>абсцисса</w:t>
      </w:r>
      <w:r w:rsidRPr="00AA113A">
        <w:rPr>
          <w:sz w:val="22"/>
          <w:szCs w:val="22"/>
          <w:lang w:val="ru-RU"/>
        </w:rPr>
        <w:t xml:space="preserve"> измерительной среды </w:t>
      </w:r>
      <w:r w:rsidRPr="00AA113A">
        <w:rPr>
          <w:b/>
          <w:bCs/>
          <w:sz w:val="22"/>
          <w:szCs w:val="22"/>
          <w:lang w:val="ru-RU"/>
        </w:rPr>
        <w:t xml:space="preserve">сформирована стороной </w:t>
      </w:r>
      <m:oMath>
        <m:r>
          <m:rPr>
            <m:sty m:val="bi"/>
          </m:rPr>
          <w:rPr>
            <w:rFonts w:ascii="Cambria Math"/>
            <w:sz w:val="22"/>
            <w:szCs w:val="22"/>
            <w:lang w:val="ru-RU"/>
          </w:rPr>
          <m:t>Ф</m:t>
        </m:r>
      </m:oMath>
      <w:r w:rsidRPr="00AA113A">
        <w:rPr>
          <w:sz w:val="22"/>
          <w:szCs w:val="22"/>
          <w:lang w:val="ru-RU"/>
        </w:rPr>
        <w:t xml:space="preserve"> инструмента ЗП.</w:t>
      </w:r>
    </w:p>
    <w:p w14:paraId="7DCF96E1" w14:textId="77777777" w:rsidR="00911C10" w:rsidRPr="00AA113A" w:rsidRDefault="00911C10" w:rsidP="0014109B">
      <w:pPr>
        <w:ind w:firstLine="432"/>
        <w:jc w:val="both"/>
        <w:outlineLvl w:val="0"/>
        <w:rPr>
          <w:sz w:val="22"/>
          <w:szCs w:val="22"/>
          <w:lang w:val="ru-RU"/>
        </w:rPr>
      </w:pPr>
      <w:r w:rsidRPr="00AA113A">
        <w:rPr>
          <w:sz w:val="22"/>
          <w:szCs w:val="22"/>
          <w:lang w:val="ru-RU"/>
        </w:rPr>
        <w:lastRenderedPageBreak/>
        <w:t>В метаалгебре при данном способе формирования измерительной среды для пары взаимообратных операций (</w:t>
      </w:r>
      <w:r w:rsidR="00C63E70" w:rsidRPr="00AA113A">
        <w:rPr>
          <w:sz w:val="22"/>
          <w:szCs w:val="22"/>
          <w:lang w:val="ru-RU"/>
        </w:rPr>
        <w:t>4</w:t>
      </w:r>
      <w:r w:rsidRPr="00AA113A">
        <w:rPr>
          <w:sz w:val="22"/>
          <w:szCs w:val="22"/>
          <w:lang w:val="ru-RU"/>
        </w:rPr>
        <w:t>.</w:t>
      </w:r>
      <w:r w:rsidR="00C63E70" w:rsidRPr="00AA113A">
        <w:rPr>
          <w:sz w:val="22"/>
          <w:szCs w:val="22"/>
          <w:lang w:val="ru-RU"/>
        </w:rPr>
        <w:t>6</w:t>
      </w:r>
      <w:r w:rsidRPr="00AA113A">
        <w:rPr>
          <w:sz w:val="22"/>
          <w:szCs w:val="22"/>
          <w:lang w:val="ru-RU"/>
        </w:rPr>
        <w:t>) и (</w:t>
      </w:r>
      <w:r w:rsidR="00C63E70" w:rsidRPr="00AA113A">
        <w:rPr>
          <w:sz w:val="22"/>
          <w:szCs w:val="22"/>
          <w:lang w:val="ru-RU"/>
        </w:rPr>
        <w:t>4</w:t>
      </w:r>
      <w:r w:rsidRPr="00AA113A">
        <w:rPr>
          <w:sz w:val="22"/>
          <w:szCs w:val="22"/>
          <w:lang w:val="ru-RU"/>
        </w:rPr>
        <w:t>.</w:t>
      </w:r>
      <w:r w:rsidR="00C63E70" w:rsidRPr="00AA113A">
        <w:rPr>
          <w:sz w:val="22"/>
          <w:szCs w:val="22"/>
          <w:lang w:val="ru-RU"/>
        </w:rPr>
        <w:t>7</w:t>
      </w:r>
      <w:r w:rsidRPr="00AA113A">
        <w:rPr>
          <w:sz w:val="22"/>
          <w:szCs w:val="22"/>
          <w:lang w:val="ru-RU"/>
        </w:rPr>
        <w:t xml:space="preserve">) может быть представлена соответствующая пара взаимообратных операций (алгоритмов), которые также назовем операциями умножения и деления, соответственно. </w:t>
      </w:r>
    </w:p>
    <w:p w14:paraId="1FDC2C21" w14:textId="77777777" w:rsidR="00911C10" w:rsidRPr="00AA113A" w:rsidRDefault="00911C10" w:rsidP="0014109B">
      <w:pPr>
        <w:ind w:firstLine="432"/>
        <w:jc w:val="both"/>
        <w:outlineLvl w:val="0"/>
        <w:rPr>
          <w:sz w:val="22"/>
          <w:szCs w:val="22"/>
          <w:lang w:val="ru-RU"/>
        </w:rPr>
      </w:pPr>
      <w:r w:rsidRPr="00AA113A">
        <w:rPr>
          <w:sz w:val="22"/>
          <w:szCs w:val="22"/>
          <w:lang w:val="ru-RU"/>
        </w:rPr>
        <w:t>Отметим, что по своей природе обе операции являются аддитивными.</w:t>
      </w:r>
    </w:p>
    <w:p w14:paraId="5C95A12A" w14:textId="77777777" w:rsidR="00911C10" w:rsidRPr="00AA113A" w:rsidRDefault="00911C10" w:rsidP="0014109B">
      <w:pPr>
        <w:ind w:firstLine="432"/>
        <w:jc w:val="both"/>
        <w:outlineLvl w:val="0"/>
        <w:rPr>
          <w:sz w:val="22"/>
          <w:szCs w:val="22"/>
          <w:lang w:val="ru-RU"/>
        </w:rPr>
      </w:pPr>
      <w:r w:rsidRPr="00AA113A">
        <w:rPr>
          <w:sz w:val="22"/>
          <w:szCs w:val="22"/>
          <w:lang w:val="ru-RU"/>
        </w:rPr>
        <w:t>Кроме того, во множестве всех прямоугольников с выделенным основанием, обладающих площадью, результат операции (</w:t>
      </w:r>
      <w:r w:rsidR="00C63E70" w:rsidRPr="00AA113A">
        <w:rPr>
          <w:sz w:val="22"/>
          <w:szCs w:val="22"/>
          <w:lang w:val="ru-RU"/>
        </w:rPr>
        <w:t>4</w:t>
      </w:r>
      <w:r w:rsidRPr="00AA113A">
        <w:rPr>
          <w:sz w:val="22"/>
          <w:szCs w:val="22"/>
          <w:lang w:val="ru-RU"/>
        </w:rPr>
        <w:t>.</w:t>
      </w:r>
      <w:r w:rsidR="00C63E70" w:rsidRPr="00AA113A">
        <w:rPr>
          <w:sz w:val="22"/>
          <w:szCs w:val="22"/>
          <w:lang w:val="ru-RU"/>
        </w:rPr>
        <w:t>6</w:t>
      </w:r>
      <w:r w:rsidRPr="00AA113A">
        <w:rPr>
          <w:sz w:val="22"/>
          <w:szCs w:val="22"/>
          <w:lang w:val="ru-RU"/>
        </w:rPr>
        <w:t xml:space="preserve">) для заданных параметров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hAnsi="Cambria Math"/>
                <w:sz w:val="22"/>
                <w:szCs w:val="22"/>
                <w:lang w:val="ru-RU"/>
              </w:rPr>
              <m:t>-</m:t>
            </m:r>
            <m:r>
              <w:rPr>
                <w:rFonts w:ascii="Cambria Math"/>
                <w:sz w:val="22"/>
                <w:szCs w:val="22"/>
              </w:rPr>
              <m:t>D</m:t>
            </m:r>
          </m:sub>
        </m:sSub>
      </m:oMath>
      <w:r w:rsidRPr="00AA113A">
        <w:rPr>
          <w:sz w:val="22"/>
          <w:szCs w:val="22"/>
          <w:lang w:val="ru-RU"/>
        </w:rPr>
        <w:t xml:space="preserve"> и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oMath>
      <w:r w:rsidRPr="00AA113A">
        <w:rPr>
          <w:sz w:val="22"/>
          <w:szCs w:val="22"/>
          <w:lang w:val="ru-RU"/>
        </w:rPr>
        <w:t xml:space="preserve"> биективно соответствует одному прямоугольнику с площадью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oMath>
      <w:r w:rsidRPr="00AA113A">
        <w:rPr>
          <w:sz w:val="22"/>
          <w:szCs w:val="22"/>
          <w:lang w:val="ru-RU"/>
        </w:rPr>
        <w:t xml:space="preserve"> и основанием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oMath>
      <w:r w:rsidRPr="00AA113A">
        <w:rPr>
          <w:sz w:val="22"/>
          <w:szCs w:val="22"/>
          <w:lang w:val="ru-RU"/>
        </w:rPr>
        <w:t>; как и результат соответствующей операции метаалгебры при заданных сторонах прямоугольника в приведенной измерительной среде. Также существует биекция между результатом операции (</w:t>
      </w:r>
      <w:r w:rsidR="00C63E70" w:rsidRPr="00AA113A">
        <w:rPr>
          <w:sz w:val="22"/>
          <w:szCs w:val="22"/>
          <w:lang w:val="ru-RU"/>
        </w:rPr>
        <w:t>4</w:t>
      </w:r>
      <w:r w:rsidRPr="00AA113A">
        <w:rPr>
          <w:sz w:val="22"/>
          <w:szCs w:val="22"/>
          <w:lang w:val="ru-RU"/>
        </w:rPr>
        <w:t>.</w:t>
      </w:r>
      <w:r w:rsidR="00C63E70" w:rsidRPr="00AA113A">
        <w:rPr>
          <w:sz w:val="22"/>
          <w:szCs w:val="22"/>
          <w:lang w:val="ru-RU"/>
        </w:rPr>
        <w:t>7</w:t>
      </w:r>
      <w:r w:rsidRPr="00AA113A">
        <w:rPr>
          <w:sz w:val="22"/>
          <w:szCs w:val="22"/>
          <w:lang w:val="ru-RU"/>
        </w:rPr>
        <w:t xml:space="preserve">) при заданных параметрах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oMath>
      <w:r w:rsidRPr="00AA113A">
        <w:rPr>
          <w:sz w:val="22"/>
          <w:szCs w:val="22"/>
          <w:lang w:val="ru-RU"/>
        </w:rPr>
        <w:t xml:space="preserve"> и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oMath>
      <w:r w:rsidRPr="00AA113A">
        <w:rPr>
          <w:sz w:val="22"/>
          <w:szCs w:val="22"/>
          <w:lang w:val="ru-RU"/>
        </w:rPr>
        <w:t xml:space="preserve"> и прямоугольником с площадью </w:t>
      </w:r>
      <m:oMath>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oMath>
      <w:r w:rsidRPr="00AA113A">
        <w:rPr>
          <w:sz w:val="22"/>
          <w:szCs w:val="22"/>
          <w:lang w:val="ru-RU"/>
        </w:rPr>
        <w:t xml:space="preserve"> и основанием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oMath>
      <w:r w:rsidRPr="00AA113A">
        <w:rPr>
          <w:sz w:val="22"/>
          <w:szCs w:val="22"/>
          <w:lang w:val="ru-RU"/>
        </w:rPr>
        <w:t xml:space="preserve"> из множества всех прямоугольников с выделенным основанием, обладающих площадью. Точно также существует биекция и между результатом соответствующей операции метаалгебры при заданной площади и высоте прямоугольника в приведенной измерительной среде.</w:t>
      </w:r>
    </w:p>
    <w:p w14:paraId="5F2DDCC6" w14:textId="77777777" w:rsidR="00911C10" w:rsidRPr="00AA113A" w:rsidRDefault="00911C10" w:rsidP="0014109B">
      <w:pPr>
        <w:ind w:firstLine="432"/>
        <w:jc w:val="both"/>
        <w:outlineLvl w:val="0"/>
        <w:rPr>
          <w:sz w:val="22"/>
          <w:szCs w:val="22"/>
          <w:lang w:val="ru-RU"/>
        </w:rPr>
      </w:pPr>
      <w:r w:rsidRPr="00AA113A">
        <w:rPr>
          <w:sz w:val="22"/>
          <w:szCs w:val="22"/>
          <w:lang w:val="ru-RU"/>
        </w:rPr>
        <w:t>Аналогично могут быть введены и операции умножения и деления в измерительной среде, организованной вторым способом. В частности, введем некоммутативную бинарную операцию умножения</w:t>
      </w:r>
    </w:p>
    <w:p w14:paraId="7D7B737D" w14:textId="77777777" w:rsidR="00911C10" w:rsidRPr="00AA113A" w:rsidRDefault="00911C10" w:rsidP="0014109B">
      <w:pPr>
        <w:jc w:val="both"/>
        <w:outlineLvl w:val="0"/>
        <w:rPr>
          <w:sz w:val="22"/>
          <w:szCs w:val="22"/>
          <w:lang w:val="ru-RU"/>
        </w:rPr>
      </w:pPr>
    </w:p>
    <w:p w14:paraId="040A8145" w14:textId="77777777" w:rsidR="00911C10" w:rsidRPr="00AA113A" w:rsidRDefault="00911C10" w:rsidP="0014109B">
      <w:pPr>
        <w:jc w:val="both"/>
        <w:outlineLvl w:val="0"/>
        <w:rPr>
          <w:sz w:val="22"/>
          <w:szCs w:val="22"/>
          <w:lang w:val="ru-RU"/>
        </w:rPr>
      </w:pPr>
      <w:r w:rsidRPr="00AA113A">
        <w:rPr>
          <w:sz w:val="22"/>
          <w:szCs w:val="22"/>
          <w:lang w:val="ru-RU"/>
        </w:rPr>
        <w:t xml:space="preserve">       </w:t>
      </w:r>
      <m:oMath>
        <m:sSub>
          <m:sSubPr>
            <m:ctrlPr>
              <w:rPr>
                <w:rFonts w:ascii="Cambria Math" w:hAnsi="Cambria Math"/>
                <w:i/>
                <w:sz w:val="22"/>
                <w:szCs w:val="22"/>
              </w:rPr>
            </m:ctrlPr>
          </m:sSubPr>
          <m:e>
            <m:r>
              <w:rPr>
                <w:rFonts w:ascii="Cambria Math"/>
                <w:sz w:val="22"/>
                <w:szCs w:val="22"/>
              </w:rPr>
              <m:t>u</m:t>
            </m:r>
          </m:e>
          <m:sub>
            <m:r>
              <w:rPr>
                <w:rFonts w:ascii="Cambria Math"/>
                <w:sz w:val="22"/>
                <w:szCs w:val="22"/>
                <w:lang w:val="ru-RU"/>
              </w:rPr>
              <m:t>Ф</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Ф-</m:t>
            </m:r>
            <m:r>
              <w:rPr>
                <w:rFonts w:ascii="Cambria Math"/>
                <w:sz w:val="22"/>
                <w:szCs w:val="22"/>
              </w:rPr>
              <m:t>D</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Ф-</m:t>
            </m:r>
            <m:r>
              <w:rPr>
                <w:rFonts w:ascii="Cambria Math"/>
                <w:sz w:val="22"/>
                <w:szCs w:val="22"/>
              </w:rPr>
              <m:t>D</m:t>
            </m:r>
          </m:sub>
        </m:sSub>
      </m:oMath>
      <w:r w:rsidRPr="00AA113A">
        <w:rPr>
          <w:sz w:val="22"/>
          <w:szCs w:val="22"/>
          <w:lang w:val="ru-RU"/>
        </w:rPr>
        <w:t xml:space="preserve">   или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u</m:t>
                </m:r>
              </m:e>
              <m:sub>
                <m:r>
                  <w:rPr>
                    <w:rFonts w:ascii="Cambria Math"/>
                    <w:sz w:val="22"/>
                    <w:szCs w:val="22"/>
                    <w:lang w:val="ru-RU"/>
                  </w:rPr>
                  <m:t>Ф</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Ф-</m:t>
                </m:r>
                <m:r>
                  <w:rPr>
                    <w:rFonts w:ascii="Cambria Math"/>
                    <w:sz w:val="22"/>
                    <w:szCs w:val="22"/>
                  </w:rPr>
                  <m:t>D</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Ф-</m:t>
            </m:r>
            <m:r>
              <w:rPr>
                <w:rFonts w:ascii="Cambria Math"/>
                <w:sz w:val="22"/>
                <w:szCs w:val="22"/>
              </w:rPr>
              <m:t>D</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AA113A">
        <w:rPr>
          <w:sz w:val="22"/>
          <w:szCs w:val="22"/>
          <w:lang w:val="ru-RU"/>
        </w:rPr>
        <w:t xml:space="preserve">  </w:t>
      </w:r>
      <w:proofErr w:type="gramStart"/>
      <w:r w:rsidRPr="00AA113A">
        <w:rPr>
          <w:sz w:val="22"/>
          <w:szCs w:val="22"/>
          <w:lang w:val="ru-RU"/>
        </w:rPr>
        <w:t xml:space="preserve">   (</w:t>
      </w:r>
      <w:proofErr w:type="gramEnd"/>
      <w:r w:rsidR="00C63E70" w:rsidRPr="00AA113A">
        <w:rPr>
          <w:sz w:val="22"/>
          <w:szCs w:val="22"/>
          <w:lang w:val="ru-RU"/>
        </w:rPr>
        <w:t>4</w:t>
      </w:r>
      <w:r w:rsidRPr="00AA113A">
        <w:rPr>
          <w:sz w:val="22"/>
          <w:szCs w:val="22"/>
          <w:lang w:val="ru-RU"/>
        </w:rPr>
        <w:t>.</w:t>
      </w:r>
      <w:r w:rsidR="00C63E70" w:rsidRPr="00AA113A">
        <w:rPr>
          <w:sz w:val="22"/>
          <w:szCs w:val="22"/>
          <w:lang w:val="ru-RU"/>
        </w:rPr>
        <w:t>8</w:t>
      </w:r>
      <w:r w:rsidRPr="00AA113A">
        <w:rPr>
          <w:sz w:val="22"/>
          <w:szCs w:val="22"/>
          <w:lang w:val="ru-RU"/>
        </w:rPr>
        <w:t>)</w:t>
      </w:r>
    </w:p>
    <w:p w14:paraId="0C8E76FE" w14:textId="77777777" w:rsidR="00911C10" w:rsidRPr="00AA113A" w:rsidRDefault="00911C10" w:rsidP="0014109B">
      <w:pPr>
        <w:jc w:val="both"/>
        <w:outlineLvl w:val="0"/>
        <w:rPr>
          <w:sz w:val="22"/>
          <w:szCs w:val="22"/>
          <w:lang w:val="ru-RU"/>
        </w:rPr>
      </w:pPr>
    </w:p>
    <w:p w14:paraId="5077B2FB" w14:textId="77777777" w:rsidR="00911C10" w:rsidRPr="00AA113A" w:rsidRDefault="00911C10" w:rsidP="0014109B">
      <w:pPr>
        <w:jc w:val="both"/>
        <w:outlineLvl w:val="0"/>
        <w:rPr>
          <w:sz w:val="22"/>
          <w:szCs w:val="22"/>
          <w:lang w:val="ru-RU"/>
        </w:rPr>
      </w:pPr>
      <w:r w:rsidRPr="00AA113A">
        <w:rPr>
          <w:sz w:val="22"/>
          <w:szCs w:val="22"/>
          <w:lang w:val="ru-RU"/>
        </w:rPr>
        <w:t>и некоммутативную бинарную операцию деления</w:t>
      </w:r>
    </w:p>
    <w:p w14:paraId="1B1A36AE" w14:textId="77777777" w:rsidR="00911C10" w:rsidRPr="00AA113A" w:rsidRDefault="00911C10" w:rsidP="0014109B">
      <w:pPr>
        <w:jc w:val="both"/>
        <w:outlineLvl w:val="0"/>
        <w:rPr>
          <w:sz w:val="22"/>
          <w:szCs w:val="22"/>
          <w:lang w:val="ru-RU"/>
        </w:rPr>
      </w:pPr>
    </w:p>
    <w:p w14:paraId="57B06F7A" w14:textId="77777777" w:rsidR="00911C10" w:rsidRPr="00AA113A" w:rsidRDefault="00911C10" w:rsidP="0014109B">
      <w:pPr>
        <w:jc w:val="both"/>
        <w:outlineLvl w:val="0"/>
        <w:rPr>
          <w:sz w:val="22"/>
          <w:szCs w:val="22"/>
          <w:lang w:val="ru-RU"/>
        </w:rPr>
      </w:pPr>
      <w:r w:rsidRPr="00AA113A">
        <w:rPr>
          <w:sz w:val="22"/>
          <w:szCs w:val="22"/>
          <w:lang w:val="ru-RU"/>
        </w:rPr>
        <w:t xml:space="preserve">     </w:t>
      </w:r>
      <m:oMath>
        <m:sSub>
          <m:sSubPr>
            <m:ctrlPr>
              <w:rPr>
                <w:rFonts w:ascii="Cambria Math" w:hAnsi="Cambria Math"/>
                <w:i/>
              </w:rPr>
            </m:ctrlPr>
          </m:sSubPr>
          <m:e>
            <m:r>
              <w:rPr>
                <w:rFonts w:ascii="Cambria Math" w:hAnsi="Cambria Math"/>
              </w:rPr>
              <m:t>v</m:t>
            </m:r>
          </m:e>
          <m:sub>
            <m:r>
              <w:rPr>
                <w:rFonts w:ascii="Cambria Math"/>
                <w:lang w:val="ru-RU"/>
              </w:rPr>
              <m:t>Ф-</m:t>
            </m:r>
            <m:r>
              <w:rPr>
                <w:rFonts w:ascii="Cambria Math"/>
              </w:rPr>
              <m:t>D</m:t>
            </m:r>
          </m:sub>
        </m:sSub>
        <m:r>
          <w:rPr>
            <w:rFonts w:ascii="Cambria Math"/>
            <w:lang w:val="ru-RU"/>
          </w:rPr>
          <m:t>=</m:t>
        </m:r>
        <m:f>
          <m:fPr>
            <m:type m:val="skw"/>
            <m:ctrlPr>
              <w:rPr>
                <w:rFonts w:ascii="Cambria Math" w:hAnsi="Cambria Math"/>
                <w:i/>
                <w:sz w:val="22"/>
                <w:szCs w:val="22"/>
                <w:lang w:val="ru-RU"/>
              </w:rPr>
            </m:ctrlPr>
          </m:fPr>
          <m:num>
            <m:sSub>
              <m:sSubPr>
                <m:ctrlPr>
                  <w:rPr>
                    <w:rFonts w:ascii="Cambria Math" w:hAnsi="Cambria Math"/>
                    <w:i/>
                  </w:rPr>
                </m:ctrlPr>
              </m:sSubPr>
              <m:e>
                <m:r>
                  <w:rPr>
                    <w:rFonts w:ascii="Cambria Math"/>
                  </w:rPr>
                  <m:t>t</m:t>
                </m:r>
              </m:e>
              <m:sub>
                <m:r>
                  <w:rPr>
                    <w:rFonts w:ascii="Cambria Math"/>
                    <w:lang w:val="ru-RU"/>
                  </w:rPr>
                  <m:t>Ф-</m:t>
                </m:r>
                <m:r>
                  <w:rPr>
                    <w:rFonts w:ascii="Cambria Math"/>
                  </w:rPr>
                  <m:t>D</m:t>
                </m:r>
              </m:sub>
            </m:sSub>
          </m:num>
          <m:den>
            <m:sSub>
              <m:sSubPr>
                <m:ctrlPr>
                  <w:rPr>
                    <w:rFonts w:ascii="Cambria Math" w:hAnsi="Cambria Math"/>
                    <w:i/>
                  </w:rPr>
                </m:ctrlPr>
              </m:sSubPr>
              <m:e>
                <m:r>
                  <w:rPr>
                    <w:rFonts w:ascii="Cambria Math"/>
                  </w:rPr>
                  <m:t>u</m:t>
                </m:r>
              </m:e>
              <m:sub>
                <m:r>
                  <w:rPr>
                    <w:rFonts w:ascii="Cambria Math"/>
                    <w:lang w:val="ru-RU"/>
                  </w:rPr>
                  <m:t>Ф</m:t>
                </m:r>
              </m:sub>
            </m:sSub>
          </m:den>
        </m:f>
      </m:oMath>
      <w:r w:rsidRPr="00AA113A">
        <w:rPr>
          <w:sz w:val="22"/>
          <w:szCs w:val="22"/>
          <w:lang w:val="ru-RU"/>
        </w:rPr>
        <w:t xml:space="preserve">   или   </w:t>
      </w:r>
      <m:oMath>
        <m:sSub>
          <m:sSubPr>
            <m:ctrlPr>
              <w:rPr>
                <w:rFonts w:ascii="Cambria Math" w:hAnsi="Cambria Math"/>
                <w:i/>
              </w:rPr>
            </m:ctrlPr>
          </m:sSubPr>
          <m:e>
            <m:r>
              <w:rPr>
                <w:rFonts w:ascii="Cambria Math"/>
              </w:rPr>
              <m:t>v</m:t>
            </m:r>
          </m:e>
          <m:sub>
            <m:r>
              <w:rPr>
                <w:rFonts w:ascii="Cambria Math"/>
                <w:lang w:val="ru-RU"/>
              </w:rPr>
              <m:t>Ф-</m:t>
            </m:r>
            <m:r>
              <w:rPr>
                <w:rFonts w:ascii="Cambria Math"/>
              </w:rPr>
              <m:t>D</m:t>
            </m:r>
          </m:sub>
        </m:sSub>
        <m:r>
          <w:rPr>
            <w:rFonts w:ascii="Cambria Math" w:hAnsi="Cambria Math" w:cs="Cambria Math"/>
            <w:lang w:val="ru-RU"/>
          </w:rPr>
          <m:t>⋅</m:t>
        </m:r>
        <m:sSub>
          <m:sSubPr>
            <m:ctrlPr>
              <w:rPr>
                <w:rFonts w:ascii="Cambria Math" w:hAnsi="Cambria Math"/>
                <w:i/>
              </w:rPr>
            </m:ctrlPr>
          </m:sSubPr>
          <m:e>
            <m:r>
              <w:rPr>
                <w:rFonts w:ascii="Cambria Math"/>
              </w:rPr>
              <m:t>S</m:t>
            </m:r>
          </m:e>
          <m:sub>
            <m:r>
              <w:rPr>
                <w:rFonts w:ascii="Cambria Math"/>
                <w:lang w:val="ru-RU"/>
              </w:rPr>
              <m:t>Ф</m:t>
            </m:r>
            <m:r>
              <w:rPr>
                <w:rFonts w:ascii="Cambria Math" w:hAnsi="Cambria Math" w:cs="Cambria Math"/>
                <w:lang w:val="ru-RU"/>
              </w:rPr>
              <m:t>⋅</m:t>
            </m:r>
            <m:d>
              <m:dPr>
                <m:ctrlPr>
                  <w:rPr>
                    <w:rFonts w:ascii="Cambria Math" w:hAnsi="Cambria Math"/>
                    <w:i/>
                  </w:rPr>
                </m:ctrlPr>
              </m:dPr>
              <m:e>
                <m:r>
                  <w:rPr>
                    <w:rFonts w:ascii="Cambria Math"/>
                    <w:lang w:val="ru-RU"/>
                  </w:rPr>
                  <m:t>Ф-</m:t>
                </m:r>
                <m:r>
                  <w:rPr>
                    <w:rFonts w:ascii="Cambria Math"/>
                  </w:rPr>
                  <m:t>D</m:t>
                </m:r>
              </m:e>
            </m:d>
          </m:sub>
        </m:sSub>
        <m:r>
          <w:rPr>
            <w:rFonts w:ascii="Cambria Math"/>
            <w:lang w:val="ru-RU"/>
          </w:rPr>
          <m:t>=</m:t>
        </m:r>
        <m:d>
          <m:dPr>
            <m:ctrlPr>
              <w:rPr>
                <w:rFonts w:ascii="Cambria Math" w:hAnsi="Cambria Math"/>
                <w:i/>
              </w:rPr>
            </m:ctrlPr>
          </m:dPr>
          <m:e>
            <m:f>
              <m:fPr>
                <m:type m:val="skw"/>
                <m:ctrlPr>
                  <w:rPr>
                    <w:rFonts w:ascii="Cambria Math" w:hAnsi="Cambria Math"/>
                    <w:i/>
                    <w:sz w:val="22"/>
                    <w:szCs w:val="22"/>
                    <w:lang w:val="ru-RU"/>
                  </w:rPr>
                </m:ctrlPr>
              </m:fPr>
              <m:num>
                <m:sSub>
                  <m:sSubPr>
                    <m:ctrlPr>
                      <w:rPr>
                        <w:rFonts w:ascii="Cambria Math" w:hAnsi="Cambria Math"/>
                        <w:i/>
                      </w:rPr>
                    </m:ctrlPr>
                  </m:sSubPr>
                  <m:e>
                    <m:r>
                      <w:rPr>
                        <w:rFonts w:ascii="Cambria Math"/>
                      </w:rPr>
                      <m:t>t</m:t>
                    </m:r>
                  </m:e>
                  <m:sub>
                    <m:r>
                      <w:rPr>
                        <w:rFonts w:ascii="Cambria Math"/>
                        <w:lang w:val="ru-RU"/>
                      </w:rPr>
                      <m:t>Ф-</m:t>
                    </m:r>
                    <m:r>
                      <w:rPr>
                        <w:rFonts w:ascii="Cambria Math"/>
                      </w:rPr>
                      <m:t>D</m:t>
                    </m:r>
                  </m:sub>
                </m:sSub>
              </m:num>
              <m:den>
                <m:sSub>
                  <m:sSubPr>
                    <m:ctrlPr>
                      <w:rPr>
                        <w:rFonts w:ascii="Cambria Math" w:hAnsi="Cambria Math"/>
                        <w:i/>
                      </w:rPr>
                    </m:ctrlPr>
                  </m:sSubPr>
                  <m:e>
                    <m:r>
                      <w:rPr>
                        <w:rFonts w:ascii="Cambria Math"/>
                      </w:rPr>
                      <m:t>u</m:t>
                    </m:r>
                  </m:e>
                  <m:sub>
                    <m:r>
                      <w:rPr>
                        <w:rFonts w:ascii="Cambria Math"/>
                        <w:lang w:val="ru-RU"/>
                      </w:rPr>
                      <m:t>Ф</m:t>
                    </m:r>
                  </m:sub>
                </m:sSub>
              </m:den>
            </m:f>
          </m:e>
        </m:d>
        <m:r>
          <w:rPr>
            <w:rFonts w:ascii="Cambria Math" w:hAnsi="Cambria Math" w:cs="Cambria Math"/>
            <w:lang w:val="ru-RU"/>
          </w:rPr>
          <m:t>⋅</m:t>
        </m:r>
        <m:sSub>
          <m:sSubPr>
            <m:ctrlPr>
              <w:rPr>
                <w:rFonts w:ascii="Cambria Math" w:hAnsi="Cambria Math"/>
                <w:i/>
              </w:rPr>
            </m:ctrlPr>
          </m:sSubPr>
          <m:e>
            <m:r>
              <w:rPr>
                <w:rFonts w:ascii="Cambria Math"/>
              </w:rPr>
              <m:t>S</m:t>
            </m:r>
          </m:e>
          <m:sub>
            <m:r>
              <w:rPr>
                <w:rFonts w:ascii="Cambria Math"/>
                <w:lang w:val="ru-RU"/>
              </w:rPr>
              <m:t>Ф</m:t>
            </m:r>
            <m:r>
              <w:rPr>
                <w:rFonts w:ascii="Cambria Math" w:hAnsi="Cambria Math" w:cs="Cambria Math"/>
                <w:lang w:val="ru-RU"/>
              </w:rPr>
              <m:t>⋅</m:t>
            </m:r>
            <m:d>
              <m:dPr>
                <m:ctrlPr>
                  <w:rPr>
                    <w:rFonts w:ascii="Cambria Math" w:hAnsi="Cambria Math"/>
                    <w:i/>
                  </w:rPr>
                </m:ctrlPr>
              </m:dPr>
              <m:e>
                <m:r>
                  <w:rPr>
                    <w:rFonts w:ascii="Cambria Math"/>
                    <w:lang w:val="ru-RU"/>
                  </w:rPr>
                  <m:t>Ф-</m:t>
                </m:r>
                <m:r>
                  <w:rPr>
                    <w:rFonts w:ascii="Cambria Math"/>
                  </w:rPr>
                  <m:t>D</m:t>
                </m:r>
              </m:e>
            </m:d>
          </m:sub>
        </m:sSub>
      </m:oMath>
      <w:r w:rsidRPr="00AA113A">
        <w:rPr>
          <w:sz w:val="22"/>
          <w:szCs w:val="22"/>
          <w:lang w:val="ru-RU"/>
        </w:rPr>
        <w:t>,   (</w:t>
      </w:r>
      <w:r w:rsidR="00C63E70" w:rsidRPr="00AA113A">
        <w:rPr>
          <w:sz w:val="22"/>
          <w:szCs w:val="22"/>
          <w:lang w:val="ru-RU"/>
        </w:rPr>
        <w:t>4</w:t>
      </w:r>
      <w:r w:rsidRPr="00AA113A">
        <w:rPr>
          <w:sz w:val="22"/>
          <w:szCs w:val="22"/>
          <w:lang w:val="ru-RU"/>
        </w:rPr>
        <w:t>.</w:t>
      </w:r>
      <w:r w:rsidR="00C63E70" w:rsidRPr="00AA113A">
        <w:rPr>
          <w:sz w:val="22"/>
          <w:szCs w:val="22"/>
          <w:lang w:val="ru-RU"/>
        </w:rPr>
        <w:t>9</w:t>
      </w:r>
      <w:r w:rsidRPr="00AA113A">
        <w:rPr>
          <w:sz w:val="22"/>
          <w:szCs w:val="22"/>
          <w:lang w:val="ru-RU"/>
        </w:rPr>
        <w:t>)</w:t>
      </w:r>
    </w:p>
    <w:p w14:paraId="7B79D230" w14:textId="77777777" w:rsidR="00911C10" w:rsidRPr="002961D6" w:rsidRDefault="00911C10" w:rsidP="0014109B">
      <w:pPr>
        <w:jc w:val="both"/>
        <w:outlineLvl w:val="0"/>
        <w:rPr>
          <w:sz w:val="22"/>
          <w:szCs w:val="22"/>
          <w:lang w:val="ru-RU"/>
        </w:rPr>
      </w:pPr>
    </w:p>
    <w:p w14:paraId="0B816C95" w14:textId="77777777" w:rsidR="00911C10" w:rsidRDefault="00911C10" w:rsidP="0014109B">
      <w:pPr>
        <w:jc w:val="both"/>
        <w:outlineLvl w:val="0"/>
        <w:rPr>
          <w:sz w:val="22"/>
          <w:szCs w:val="22"/>
          <w:lang w:val="ru-RU"/>
        </w:rPr>
      </w:pPr>
      <w:r w:rsidRPr="002961D6">
        <w:rPr>
          <w:sz w:val="22"/>
          <w:szCs w:val="22"/>
          <w:lang w:val="ru-RU"/>
        </w:rPr>
        <w:t xml:space="preserve">в которых числа десятичного позиционного счисления  </w:t>
      </w:r>
      <m:oMath>
        <m:sSub>
          <m:sSubPr>
            <m:ctrlPr>
              <w:rPr>
                <w:rFonts w:ascii="Cambria Math" w:hAnsi="Cambria Math"/>
                <w:i/>
                <w:sz w:val="22"/>
                <w:szCs w:val="22"/>
              </w:rPr>
            </m:ctrlPr>
          </m:sSubPr>
          <m:e>
            <m:r>
              <w:rPr>
                <w:rFonts w:ascii="Cambria Math"/>
                <w:sz w:val="22"/>
                <w:szCs w:val="22"/>
              </w:rPr>
              <m:t>t</m:t>
            </m:r>
          </m:e>
          <m:sub>
            <m:r>
              <w:rPr>
                <w:rFonts w:ascii="Cambria Math"/>
                <w:sz w:val="22"/>
                <w:szCs w:val="22"/>
                <w:lang w:val="ru-RU"/>
              </w:rPr>
              <m:t>Ф-</m:t>
            </m:r>
            <m:r>
              <w:rPr>
                <w:rFonts w:ascii="Cambria Math"/>
                <w:sz w:val="22"/>
                <w:szCs w:val="22"/>
              </w:rPr>
              <m:t>D</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u</m:t>
            </m:r>
          </m:e>
          <m:sub>
            <m:r>
              <w:rPr>
                <w:rFonts w:ascii="Cambria Math"/>
                <w:sz w:val="22"/>
                <w:szCs w:val="22"/>
                <w:lang w:val="ru-RU"/>
              </w:rPr>
              <m:t>Ф</m:t>
            </m:r>
          </m:sub>
        </m:sSub>
      </m:oMath>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v</m:t>
            </m:r>
          </m:e>
          <m:sub>
            <m:r>
              <w:rPr>
                <w:rFonts w:ascii="Cambria Math"/>
                <w:sz w:val="22"/>
                <w:szCs w:val="22"/>
                <w:lang w:val="ru-RU"/>
              </w:rPr>
              <m:t>Ф-</m:t>
            </m:r>
            <m:r>
              <w:rPr>
                <w:rFonts w:ascii="Cambria Math"/>
                <w:sz w:val="22"/>
                <w:szCs w:val="22"/>
              </w:rPr>
              <m:t>D</m:t>
            </m:r>
          </m:sub>
        </m:sSub>
      </m:oMath>
      <w:r w:rsidRPr="002961D6">
        <w:rPr>
          <w:sz w:val="22"/>
          <w:szCs w:val="22"/>
          <w:lang w:val="ru-RU"/>
        </w:rPr>
        <w:t xml:space="preserve"> представляют</w:t>
      </w:r>
      <w:r w:rsidR="00465935">
        <w:rPr>
          <w:sz w:val="22"/>
          <w:szCs w:val="22"/>
          <w:lang w:val="ru-RU"/>
        </w:rPr>
        <w:t>,</w:t>
      </w:r>
      <w:r w:rsidRPr="002961D6">
        <w:rPr>
          <w:sz w:val="22"/>
          <w:szCs w:val="22"/>
          <w:lang w:val="ru-RU"/>
        </w:rPr>
        <w:t xml:space="preserve"> соответственно</w:t>
      </w:r>
      <w:r w:rsidR="00465935">
        <w:rPr>
          <w:sz w:val="22"/>
          <w:szCs w:val="22"/>
          <w:lang w:val="ru-RU"/>
        </w:rPr>
        <w:t>,</w:t>
      </w:r>
      <w:r w:rsidRPr="002961D6">
        <w:rPr>
          <w:sz w:val="22"/>
          <w:szCs w:val="22"/>
          <w:lang w:val="ru-RU"/>
        </w:rPr>
        <w:t xml:space="preserve"> </w:t>
      </w:r>
      <w:r w:rsidRPr="00E857EC">
        <w:rPr>
          <w:b/>
          <w:bCs/>
          <w:sz w:val="22"/>
          <w:szCs w:val="22"/>
          <w:lang w:val="ru-RU"/>
        </w:rPr>
        <w:t>площадь, высоту и основание</w:t>
      </w:r>
      <w:r w:rsidRPr="002961D6">
        <w:rPr>
          <w:sz w:val="22"/>
          <w:szCs w:val="22"/>
          <w:lang w:val="ru-RU"/>
        </w:rPr>
        <w:t xml:space="preserve"> измеряемого прямоугольника при условии, что </w:t>
      </w:r>
      <w:r w:rsidRPr="00E857EC">
        <w:rPr>
          <w:b/>
          <w:bCs/>
          <w:sz w:val="22"/>
          <w:szCs w:val="22"/>
          <w:lang w:val="ru-RU"/>
        </w:rPr>
        <w:t xml:space="preserve">абсцисса </w:t>
      </w:r>
      <w:r w:rsidRPr="002961D6">
        <w:rPr>
          <w:sz w:val="22"/>
          <w:szCs w:val="22"/>
          <w:lang w:val="ru-RU"/>
        </w:rPr>
        <w:t xml:space="preserve">измерительной среды </w:t>
      </w:r>
      <w:r w:rsidRPr="00E857EC">
        <w:rPr>
          <w:b/>
          <w:bCs/>
          <w:sz w:val="22"/>
          <w:szCs w:val="22"/>
          <w:lang w:val="ru-RU"/>
        </w:rPr>
        <w:t xml:space="preserve">сформирована стороной  </w:t>
      </w:r>
      <m:oMath>
        <m:r>
          <m:rPr>
            <m:sty m:val="bi"/>
          </m:rPr>
          <w:rPr>
            <w:rFonts w:ascii="Cambria Math"/>
            <w:sz w:val="22"/>
            <w:szCs w:val="22"/>
            <w:lang w:val="ru-RU"/>
          </w:rPr>
          <m:t>Ф-</m:t>
        </m:r>
        <m:r>
          <m:rPr>
            <m:sty m:val="bi"/>
          </m:rPr>
          <w:rPr>
            <w:rFonts w:ascii="Cambria Math"/>
            <w:sz w:val="22"/>
            <w:szCs w:val="22"/>
          </w:rPr>
          <m:t>D</m:t>
        </m:r>
      </m:oMath>
      <w:r w:rsidRPr="002961D6">
        <w:rPr>
          <w:sz w:val="22"/>
          <w:szCs w:val="22"/>
          <w:lang w:val="ru-RU"/>
        </w:rPr>
        <w:t xml:space="preserve"> инструмента ЗП.</w:t>
      </w:r>
      <w:r>
        <w:rPr>
          <w:sz w:val="22"/>
          <w:szCs w:val="22"/>
          <w:lang w:val="ru-RU"/>
        </w:rPr>
        <w:t xml:space="preserve"> </w:t>
      </w:r>
      <w:r w:rsidRPr="002961D6">
        <w:rPr>
          <w:sz w:val="22"/>
          <w:szCs w:val="22"/>
          <w:lang w:val="ru-RU"/>
        </w:rPr>
        <w:t>Для последней пары взаимообратных операций, принадлежащих вербальной алгебре, может быть приведена соответствующая пара взаимообратных операций в метаалгебре. А также не трудно предъявить условие биективности их результатов с одним из прямоугольников с выделенным основанием и площадью.</w:t>
      </w:r>
    </w:p>
    <w:p w14:paraId="4AD8438E" w14:textId="77777777" w:rsidR="00911C10" w:rsidRDefault="00911C10" w:rsidP="0014109B">
      <w:pPr>
        <w:ind w:firstLine="432"/>
        <w:jc w:val="both"/>
        <w:outlineLvl w:val="0"/>
        <w:rPr>
          <w:sz w:val="22"/>
          <w:szCs w:val="22"/>
          <w:lang w:val="ru-RU"/>
        </w:rPr>
      </w:pPr>
      <w:r w:rsidRPr="002961D6">
        <w:rPr>
          <w:sz w:val="22"/>
          <w:szCs w:val="22"/>
          <w:lang w:val="ru-RU"/>
        </w:rPr>
        <w:t xml:space="preserve">Возьмем тот же прямоугольник </w:t>
      </w:r>
      <m:oMath>
        <m:r>
          <w:rPr>
            <w:rFonts w:ascii="Cambria Math"/>
            <w:sz w:val="22"/>
            <w:szCs w:val="22"/>
          </w:rPr>
          <m:t>ABCE</m:t>
        </m:r>
      </m:oMath>
      <w:r w:rsidRPr="002961D6">
        <w:rPr>
          <w:sz w:val="22"/>
          <w:szCs w:val="22"/>
          <w:lang w:val="ru-RU"/>
        </w:rPr>
        <w:t xml:space="preserve">, для которого в </w:t>
      </w:r>
      <w:r w:rsidRPr="00AA113A">
        <w:rPr>
          <w:sz w:val="22"/>
          <w:szCs w:val="22"/>
          <w:lang w:val="ru-RU"/>
        </w:rPr>
        <w:t>(</w:t>
      </w:r>
      <w:r w:rsidR="00C63E70" w:rsidRPr="00AA113A">
        <w:rPr>
          <w:sz w:val="22"/>
          <w:szCs w:val="22"/>
          <w:lang w:val="ru-RU"/>
        </w:rPr>
        <w:t>4</w:t>
      </w:r>
      <w:r w:rsidRPr="00AA113A">
        <w:rPr>
          <w:sz w:val="22"/>
          <w:szCs w:val="22"/>
          <w:lang w:val="ru-RU"/>
        </w:rPr>
        <w:t>.</w:t>
      </w:r>
      <w:r w:rsidR="00C63E70" w:rsidRPr="00AA113A">
        <w:rPr>
          <w:sz w:val="22"/>
          <w:szCs w:val="22"/>
          <w:lang w:val="ru-RU"/>
        </w:rPr>
        <w:t>1</w:t>
      </w:r>
      <w:r w:rsidRPr="00AA113A">
        <w:rPr>
          <w:sz w:val="22"/>
          <w:szCs w:val="22"/>
          <w:lang w:val="ru-RU"/>
        </w:rPr>
        <w:t>)</w:t>
      </w:r>
      <w:r w:rsidRPr="002961D6">
        <w:rPr>
          <w:sz w:val="22"/>
          <w:szCs w:val="22"/>
          <w:lang w:val="ru-RU"/>
        </w:rPr>
        <w:t xml:space="preserve"> было получено значение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и выберем у него теперь в качестве </w:t>
      </w:r>
      <w:proofErr w:type="gramStart"/>
      <w:r w:rsidRPr="005C65EA">
        <w:rPr>
          <w:b/>
          <w:bCs/>
          <w:sz w:val="22"/>
          <w:szCs w:val="22"/>
          <w:lang w:val="ru-RU"/>
        </w:rPr>
        <w:t>основания  сторону</w:t>
      </w:r>
      <w:proofErr w:type="gramEnd"/>
      <w:r w:rsidRPr="005C65EA">
        <w:rPr>
          <w:b/>
          <w:bCs/>
          <w:sz w:val="22"/>
          <w:szCs w:val="22"/>
          <w:lang w:val="ru-RU"/>
        </w:rPr>
        <w:t xml:space="preserve"> </w:t>
      </w:r>
      <m:oMath>
        <m:r>
          <m:rPr>
            <m:sty m:val="bi"/>
          </m:rPr>
          <w:rPr>
            <w:rFonts w:ascii="Cambria Math"/>
            <w:sz w:val="22"/>
            <w:szCs w:val="22"/>
          </w:rPr>
          <m:t>BC</m:t>
        </m:r>
      </m:oMath>
      <w:r w:rsidRPr="002961D6">
        <w:rPr>
          <w:sz w:val="22"/>
          <w:szCs w:val="22"/>
          <w:lang w:val="ru-RU"/>
        </w:rPr>
        <w:t xml:space="preserve">, а в качестве </w:t>
      </w:r>
      <w:r w:rsidRPr="005C65EA">
        <w:rPr>
          <w:b/>
          <w:bCs/>
          <w:sz w:val="22"/>
          <w:szCs w:val="22"/>
          <w:lang w:val="ru-RU"/>
        </w:rPr>
        <w:t xml:space="preserve">высоты – сторону </w:t>
      </w:r>
      <m:oMath>
        <m:r>
          <m:rPr>
            <m:sty m:val="bi"/>
          </m:rPr>
          <w:rPr>
            <w:rFonts w:ascii="Cambria Math"/>
            <w:sz w:val="22"/>
            <w:szCs w:val="22"/>
          </w:rPr>
          <m:t>AB</m:t>
        </m:r>
      </m:oMath>
      <w:r w:rsidRPr="002961D6">
        <w:rPr>
          <w:sz w:val="22"/>
          <w:szCs w:val="22"/>
          <w:lang w:val="ru-RU"/>
        </w:rPr>
        <w:t xml:space="preserve">.  Измерим его площадь измерительной средой, в которой </w:t>
      </w:r>
      <w:r w:rsidRPr="005C65EA">
        <w:rPr>
          <w:b/>
          <w:bCs/>
          <w:sz w:val="22"/>
          <w:szCs w:val="22"/>
          <w:lang w:val="ru-RU"/>
        </w:rPr>
        <w:t xml:space="preserve">абсциссу формирует сторона  </w:t>
      </w:r>
      <m:oMath>
        <m:r>
          <m:rPr>
            <m:sty m:val="bi"/>
          </m:rPr>
          <w:rPr>
            <w:rFonts w:ascii="Cambria Math"/>
            <w:sz w:val="22"/>
            <w:szCs w:val="22"/>
            <w:lang w:val="ru-RU"/>
          </w:rPr>
          <m:t>Ф-</m:t>
        </m:r>
        <m:r>
          <m:rPr>
            <m:sty m:val="bi"/>
          </m:rPr>
          <w:rPr>
            <w:rFonts w:ascii="Cambria Math"/>
            <w:sz w:val="22"/>
            <w:szCs w:val="22"/>
          </w:rPr>
          <m:t>D</m:t>
        </m:r>
      </m:oMath>
      <w:r w:rsidRPr="002961D6">
        <w:rPr>
          <w:sz w:val="22"/>
          <w:szCs w:val="22"/>
          <w:lang w:val="ru-RU"/>
        </w:rPr>
        <w:t xml:space="preserve"> инструмента ЗП. Подсчитав количество ЗП, получим те же числа </w:t>
      </w:r>
      <m:oMath>
        <m:r>
          <w:rPr>
            <w:rFonts w:ascii="Cambria Math"/>
            <w:sz w:val="22"/>
            <w:szCs w:val="22"/>
          </w:rPr>
          <m:t>n</m:t>
        </m:r>
      </m:oMath>
      <w:r w:rsidRPr="002961D6">
        <w:rPr>
          <w:sz w:val="22"/>
          <w:szCs w:val="22"/>
          <w:lang w:val="ru-RU"/>
        </w:rPr>
        <w:t xml:space="preserve"> и  </w:t>
      </w:r>
      <m:oMath>
        <m:r>
          <w:rPr>
            <w:rFonts w:ascii="Cambria Math"/>
            <w:sz w:val="22"/>
            <w:szCs w:val="22"/>
          </w:rPr>
          <m:t>m</m:t>
        </m:r>
      </m:oMath>
      <w:r w:rsidRPr="002961D6">
        <w:rPr>
          <w:sz w:val="22"/>
          <w:szCs w:val="22"/>
          <w:lang w:val="ru-RU"/>
        </w:rPr>
        <w:t>, которые будут представлять теперь количество ЗП в одном ряду и количество таких одинаковых рядов</w:t>
      </w:r>
      <w:r w:rsidR="00465935">
        <w:rPr>
          <w:sz w:val="22"/>
          <w:szCs w:val="22"/>
          <w:lang w:val="ru-RU"/>
        </w:rPr>
        <w:t>,</w:t>
      </w:r>
      <w:r w:rsidRPr="002961D6">
        <w:rPr>
          <w:sz w:val="22"/>
          <w:szCs w:val="22"/>
          <w:lang w:val="ru-RU"/>
        </w:rPr>
        <w:t xml:space="preserve"> соответственно. </w:t>
      </w:r>
      <w:r w:rsidR="005C65EA">
        <w:rPr>
          <w:sz w:val="22"/>
          <w:szCs w:val="22"/>
          <w:lang w:val="ru-RU"/>
        </w:rPr>
        <w:t xml:space="preserve">Фактически на </w:t>
      </w:r>
      <m:oMath>
        <m:r>
          <w:rPr>
            <w:rFonts w:ascii="Cambria Math"/>
            <w:sz w:val="22"/>
            <w:szCs w:val="22"/>
            <w:lang w:val="ru-RU"/>
          </w:rPr>
          <m:t>90</m:t>
        </m:r>
        <m:r>
          <w:rPr>
            <w:rFonts w:ascii="Cambria Math" w:hAnsi="Cambria Math"/>
            <w:sz w:val="22"/>
            <w:szCs w:val="22"/>
            <w:lang w:val="ru-RU"/>
          </w:rPr>
          <m:t>°</m:t>
        </m:r>
      </m:oMath>
      <w:r w:rsidR="005C65EA">
        <w:rPr>
          <w:sz w:val="22"/>
          <w:szCs w:val="22"/>
          <w:lang w:val="ru-RU"/>
        </w:rPr>
        <w:t xml:space="preserve"> </w:t>
      </w:r>
      <w:r w:rsidR="005C65EA" w:rsidRPr="00C320E1">
        <w:rPr>
          <w:b/>
          <w:bCs/>
          <w:sz w:val="22"/>
          <w:szCs w:val="22"/>
          <w:lang w:val="ru-RU"/>
        </w:rPr>
        <w:t xml:space="preserve">был повернут </w:t>
      </w:r>
      <w:proofErr w:type="gramStart"/>
      <w:r w:rsidR="005C65EA" w:rsidRPr="00C320E1">
        <w:rPr>
          <w:b/>
          <w:bCs/>
          <w:sz w:val="22"/>
          <w:szCs w:val="22"/>
          <w:lang w:val="ru-RU"/>
        </w:rPr>
        <w:t xml:space="preserve">и  </w:t>
      </w:r>
      <w:r w:rsidR="005C65EA" w:rsidRPr="00C320E1">
        <w:rPr>
          <w:b/>
          <w:bCs/>
          <w:sz w:val="22"/>
          <w:szCs w:val="22"/>
          <w:lang w:val="ru-RU"/>
        </w:rPr>
        <w:lastRenderedPageBreak/>
        <w:t>прямоугольник</w:t>
      </w:r>
      <w:proofErr w:type="gramEnd"/>
      <w:r w:rsidR="005C65EA" w:rsidRPr="00C320E1">
        <w:rPr>
          <w:b/>
          <w:bCs/>
          <w:sz w:val="22"/>
          <w:szCs w:val="22"/>
          <w:lang w:val="ru-RU"/>
        </w:rPr>
        <w:t xml:space="preserve"> и измерительная среда</w:t>
      </w:r>
      <w:r w:rsidR="005C65EA">
        <w:rPr>
          <w:sz w:val="22"/>
          <w:szCs w:val="22"/>
          <w:lang w:val="ru-RU"/>
        </w:rPr>
        <w:t xml:space="preserve">, т. е. положение ЗП на измеряемой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005C65EA">
        <w:rPr>
          <w:sz w:val="22"/>
          <w:szCs w:val="22"/>
          <w:lang w:val="ru-RU"/>
        </w:rPr>
        <w:t xml:space="preserve"> не изменилось. </w:t>
      </w:r>
      <w:r w:rsidRPr="002961D6">
        <w:rPr>
          <w:sz w:val="22"/>
          <w:szCs w:val="22"/>
          <w:lang w:val="ru-RU"/>
        </w:rPr>
        <w:t xml:space="preserve">Поэтому </w:t>
      </w:r>
      <w:r w:rsidR="005C65EA">
        <w:rPr>
          <w:sz w:val="22"/>
          <w:szCs w:val="22"/>
          <w:lang w:val="ru-RU"/>
        </w:rPr>
        <w:t xml:space="preserve">ее </w:t>
      </w:r>
      <w:r w:rsidRPr="002961D6">
        <w:rPr>
          <w:sz w:val="22"/>
          <w:szCs w:val="22"/>
          <w:lang w:val="ru-RU"/>
        </w:rPr>
        <w:t xml:space="preserve">измерение даст тот же результат: </w:t>
      </w:r>
    </w:p>
    <w:p w14:paraId="2710FEBF" w14:textId="77777777" w:rsidR="00911C10" w:rsidRPr="002961D6" w:rsidRDefault="00911C10" w:rsidP="0014109B">
      <w:pPr>
        <w:jc w:val="both"/>
        <w:outlineLvl w:val="0"/>
        <w:rPr>
          <w:sz w:val="22"/>
          <w:szCs w:val="22"/>
          <w:lang w:val="ru-RU"/>
        </w:rPr>
      </w:pPr>
    </w:p>
    <w:p w14:paraId="5209AFDD" w14:textId="77777777" w:rsidR="00911C10" w:rsidRPr="00D96CBE" w:rsidRDefault="00911C10" w:rsidP="0014109B">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m</m:t>
            </m:r>
          </m:sub>
          <m:sup/>
          <m:e>
            <m:d>
              <m:dPr>
                <m:begChr m:val="["/>
                <m:endChr m:val="]"/>
                <m:ctrlPr>
                  <w:rPr>
                    <w:rFonts w:ascii="Cambria Math" w:hAnsi="Cambria Math"/>
                    <w:i/>
                    <w:sz w:val="22"/>
                    <w:szCs w:val="22"/>
                  </w:rPr>
                </m:ctrlPr>
              </m:dPr>
              <m:e>
                <m:nary>
                  <m:naryPr>
                    <m:chr m:val="∑"/>
                    <m:supHide m:val="1"/>
                    <m:ctrlPr>
                      <w:rPr>
                        <w:rFonts w:ascii="Cambria Math" w:hAnsi="Cambria Math"/>
                        <w:i/>
                        <w:sz w:val="22"/>
                        <w:szCs w:val="22"/>
                      </w:rPr>
                    </m:ctrlPr>
                  </m:naryPr>
                  <m:sub>
                    <m:r>
                      <w:rPr>
                        <w:rFonts w:ascii="Cambria Math"/>
                        <w:sz w:val="22"/>
                        <w:szCs w:val="22"/>
                      </w:rPr>
                      <m:t>n</m:t>
                    </m:r>
                  </m:sub>
                  <m:sup/>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e>
                    </m:d>
                  </m:e>
                </m:nary>
              </m:e>
            </m:d>
          </m:e>
        </m:nary>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D96CBE">
        <w:rPr>
          <w:sz w:val="22"/>
          <w:szCs w:val="22"/>
          <w:lang w:val="ru-RU"/>
        </w:rPr>
        <w:t>(</w:t>
      </w:r>
      <w:r w:rsidR="00C63E70" w:rsidRPr="00D96CBE">
        <w:rPr>
          <w:sz w:val="22"/>
          <w:szCs w:val="22"/>
          <w:lang w:val="ru-RU"/>
        </w:rPr>
        <w:t>4</w:t>
      </w:r>
      <w:r w:rsidRPr="00D96CBE">
        <w:rPr>
          <w:sz w:val="22"/>
          <w:szCs w:val="22"/>
          <w:lang w:val="ru-RU"/>
        </w:rPr>
        <w:t>.</w:t>
      </w:r>
      <w:r w:rsidR="00C63E70" w:rsidRPr="00D96CBE">
        <w:rPr>
          <w:sz w:val="22"/>
          <w:szCs w:val="22"/>
          <w:lang w:val="ru-RU"/>
        </w:rPr>
        <w:t>1</w:t>
      </w:r>
      <w:r w:rsidRPr="00D96CBE">
        <w:rPr>
          <w:sz w:val="22"/>
          <w:szCs w:val="22"/>
          <w:lang w:val="ru-RU"/>
        </w:rPr>
        <w:t>’)</w:t>
      </w:r>
    </w:p>
    <w:p w14:paraId="604C5952" w14:textId="77777777" w:rsidR="00911C10" w:rsidRPr="00D96CBE" w:rsidRDefault="00911C10" w:rsidP="0014109B">
      <w:pPr>
        <w:jc w:val="both"/>
        <w:outlineLvl w:val="0"/>
        <w:rPr>
          <w:sz w:val="22"/>
          <w:szCs w:val="22"/>
          <w:lang w:val="ru-RU"/>
        </w:rPr>
      </w:pPr>
    </w:p>
    <w:p w14:paraId="6C0B8FEE" w14:textId="77777777" w:rsidR="00911C10" w:rsidRPr="00D96CBE" w:rsidRDefault="00911C10" w:rsidP="0014109B">
      <w:pPr>
        <w:ind w:firstLine="432"/>
        <w:jc w:val="both"/>
        <w:outlineLvl w:val="0"/>
        <w:rPr>
          <w:sz w:val="22"/>
          <w:szCs w:val="22"/>
          <w:lang w:val="ru-RU"/>
        </w:rPr>
      </w:pPr>
      <w:r w:rsidRPr="00D96CBE">
        <w:rPr>
          <w:sz w:val="22"/>
          <w:szCs w:val="22"/>
          <w:lang w:val="ru-RU"/>
        </w:rPr>
        <w:t>Единственное отличие в последнем выражении от (</w:t>
      </w:r>
      <w:r w:rsidR="00C63E70" w:rsidRPr="00D96CBE">
        <w:rPr>
          <w:sz w:val="22"/>
          <w:szCs w:val="22"/>
          <w:lang w:val="ru-RU"/>
        </w:rPr>
        <w:t>4</w:t>
      </w:r>
      <w:r w:rsidRPr="00D96CBE">
        <w:rPr>
          <w:sz w:val="22"/>
          <w:szCs w:val="22"/>
          <w:lang w:val="ru-RU"/>
        </w:rPr>
        <w:t>.</w:t>
      </w:r>
      <w:r w:rsidR="00C63E70" w:rsidRPr="00D96CBE">
        <w:rPr>
          <w:sz w:val="22"/>
          <w:szCs w:val="22"/>
          <w:lang w:val="ru-RU"/>
        </w:rPr>
        <w:t>1</w:t>
      </w:r>
      <w:r w:rsidRPr="00D96CBE">
        <w:rPr>
          <w:sz w:val="22"/>
          <w:szCs w:val="22"/>
          <w:lang w:val="ru-RU"/>
        </w:rPr>
        <w:t xml:space="preserve">) заключается в перестановке индексов суммирования </w:t>
      </w:r>
      <m:oMath>
        <m:r>
          <w:rPr>
            <w:rFonts w:ascii="Cambria Math"/>
            <w:sz w:val="22"/>
            <w:szCs w:val="22"/>
          </w:rPr>
          <m:t>n</m:t>
        </m:r>
      </m:oMath>
      <w:r w:rsidRPr="00D96CBE">
        <w:rPr>
          <w:sz w:val="22"/>
          <w:szCs w:val="22"/>
          <w:lang w:val="ru-RU"/>
        </w:rPr>
        <w:t xml:space="preserve"> и  </w:t>
      </w:r>
      <m:oMath>
        <m:r>
          <w:rPr>
            <w:rFonts w:ascii="Cambria Math"/>
            <w:sz w:val="22"/>
            <w:szCs w:val="22"/>
          </w:rPr>
          <m:t>m</m:t>
        </m:r>
      </m:oMath>
      <w:r w:rsidRPr="00D96CBE">
        <w:rPr>
          <w:sz w:val="22"/>
          <w:szCs w:val="22"/>
          <w:lang w:val="ru-RU"/>
        </w:rPr>
        <w:t>, поскольку мы договорились, что внутренний индекс должен соответствовать длине основания. В связи с этим формально в выражениях (</w:t>
      </w:r>
      <w:r w:rsidR="00C63E70" w:rsidRPr="00D96CBE">
        <w:rPr>
          <w:sz w:val="22"/>
          <w:szCs w:val="22"/>
          <w:lang w:val="ru-RU"/>
        </w:rPr>
        <w:t>4</w:t>
      </w:r>
      <w:r w:rsidRPr="00D96CBE">
        <w:rPr>
          <w:sz w:val="22"/>
          <w:szCs w:val="22"/>
          <w:lang w:val="ru-RU"/>
        </w:rPr>
        <w:t>.</w:t>
      </w:r>
      <w:r w:rsidR="00C63E70" w:rsidRPr="00D96CBE">
        <w:rPr>
          <w:sz w:val="22"/>
          <w:szCs w:val="22"/>
          <w:lang w:val="ru-RU"/>
        </w:rPr>
        <w:t>6</w:t>
      </w:r>
      <w:r w:rsidRPr="00D96CBE">
        <w:rPr>
          <w:sz w:val="22"/>
          <w:szCs w:val="22"/>
          <w:lang w:val="ru-RU"/>
        </w:rPr>
        <w:t>) и (</w:t>
      </w:r>
      <w:r w:rsidR="00C63E70" w:rsidRPr="00D96CBE">
        <w:rPr>
          <w:sz w:val="22"/>
          <w:szCs w:val="22"/>
          <w:lang w:val="ru-RU"/>
        </w:rPr>
        <w:t>4</w:t>
      </w:r>
      <w:r w:rsidRPr="00D96CBE">
        <w:rPr>
          <w:sz w:val="22"/>
          <w:szCs w:val="22"/>
          <w:lang w:val="ru-RU"/>
        </w:rPr>
        <w:t>.</w:t>
      </w:r>
      <w:r w:rsidR="00C63E70" w:rsidRPr="00D96CBE">
        <w:rPr>
          <w:sz w:val="22"/>
          <w:szCs w:val="22"/>
          <w:lang w:val="ru-RU"/>
        </w:rPr>
        <w:t>8</w:t>
      </w:r>
      <w:r w:rsidRPr="00D96CBE">
        <w:rPr>
          <w:sz w:val="22"/>
          <w:szCs w:val="22"/>
          <w:lang w:val="ru-RU"/>
        </w:rPr>
        <w:t>) от перемены мест сомножителей произведение не изменится:</w:t>
      </w:r>
    </w:p>
    <w:p w14:paraId="129D81F1" w14:textId="77777777" w:rsidR="00911C10" w:rsidRPr="00D96CBE" w:rsidRDefault="00911C10" w:rsidP="0014109B">
      <w:pPr>
        <w:jc w:val="both"/>
        <w:outlineLvl w:val="0"/>
        <w:rPr>
          <w:sz w:val="22"/>
          <w:szCs w:val="22"/>
          <w:lang w:val="ru-RU"/>
        </w:rPr>
      </w:pPr>
    </w:p>
    <w:p w14:paraId="3F8EC45B" w14:textId="77777777" w:rsidR="00911C10" w:rsidRPr="00D96CBE" w:rsidRDefault="00911C10" w:rsidP="0014109B">
      <w:pPr>
        <w:jc w:val="both"/>
        <w:outlineLvl w:val="0"/>
        <w:rPr>
          <w:sz w:val="22"/>
          <w:szCs w:val="22"/>
          <w:lang w:val="ru-RU"/>
        </w:rPr>
      </w:pPr>
      <w:r w:rsidRPr="00D96CBE">
        <w:rPr>
          <w:sz w:val="22"/>
          <w:szCs w:val="22"/>
          <w:lang w:val="ru-RU"/>
        </w:rPr>
        <w:t xml:space="preserve">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k</m:t>
            </m:r>
          </m:e>
          <m:sub>
            <m:r>
              <w:rPr>
                <w:rFonts w:ascii="Cambria Math"/>
                <w:sz w:val="22"/>
                <w:szCs w:val="22"/>
                <w:lang w:val="ru-RU"/>
              </w:rPr>
              <m:t>Ф</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D96CBE">
        <w:rPr>
          <w:sz w:val="22"/>
          <w:szCs w:val="22"/>
          <w:lang w:val="ru-RU"/>
        </w:rPr>
        <w:t>.    (</w:t>
      </w:r>
      <w:r w:rsidR="00C63E70" w:rsidRPr="00D96CBE">
        <w:rPr>
          <w:sz w:val="22"/>
          <w:szCs w:val="22"/>
          <w:lang w:val="ru-RU"/>
        </w:rPr>
        <w:t>4</w:t>
      </w:r>
      <w:r w:rsidRPr="00D96CBE">
        <w:rPr>
          <w:sz w:val="22"/>
          <w:szCs w:val="22"/>
          <w:lang w:val="ru-RU"/>
        </w:rPr>
        <w:t>.1</w:t>
      </w:r>
      <w:r w:rsidR="00C63E70" w:rsidRPr="00D96CBE">
        <w:rPr>
          <w:sz w:val="22"/>
          <w:szCs w:val="22"/>
          <w:lang w:val="ru-RU"/>
        </w:rPr>
        <w:t>0</w:t>
      </w:r>
      <w:r w:rsidRPr="00D96CBE">
        <w:rPr>
          <w:sz w:val="22"/>
          <w:szCs w:val="22"/>
          <w:lang w:val="ru-RU"/>
        </w:rPr>
        <w:t>)</w:t>
      </w:r>
    </w:p>
    <w:p w14:paraId="1AE8807F" w14:textId="77777777" w:rsidR="00911C10" w:rsidRPr="00D96CBE" w:rsidRDefault="00911C10" w:rsidP="0014109B">
      <w:pPr>
        <w:jc w:val="both"/>
        <w:outlineLvl w:val="0"/>
        <w:rPr>
          <w:sz w:val="22"/>
          <w:szCs w:val="22"/>
          <w:lang w:val="ru-RU"/>
        </w:rPr>
      </w:pPr>
    </w:p>
    <w:p w14:paraId="64964161" w14:textId="77777777" w:rsidR="00FB7396" w:rsidRDefault="00911C10" w:rsidP="0014109B">
      <w:pPr>
        <w:ind w:firstLine="432"/>
        <w:jc w:val="both"/>
        <w:outlineLvl w:val="0"/>
        <w:rPr>
          <w:sz w:val="22"/>
          <w:szCs w:val="22"/>
          <w:lang w:val="ru-RU"/>
        </w:rPr>
      </w:pPr>
      <w:r w:rsidRPr="00D96CBE">
        <w:rPr>
          <w:sz w:val="22"/>
          <w:szCs w:val="22"/>
          <w:lang w:val="ru-RU"/>
        </w:rPr>
        <w:t>Однако в каждом случае вторым сомножителем является количество ЗП в ряду вдоль основания прямоугольника, а первым – количество таких одинаковых рядов, т. е. высота. Отсюда следует, что и в выражениях (</w:t>
      </w:r>
      <w:r w:rsidR="00C63E70" w:rsidRPr="00D96CBE">
        <w:rPr>
          <w:sz w:val="22"/>
          <w:szCs w:val="22"/>
          <w:lang w:val="ru-RU"/>
        </w:rPr>
        <w:t>4</w:t>
      </w:r>
      <w:r w:rsidRPr="00D96CBE">
        <w:rPr>
          <w:sz w:val="22"/>
          <w:szCs w:val="22"/>
          <w:lang w:val="ru-RU"/>
        </w:rPr>
        <w:t>.</w:t>
      </w:r>
      <w:r w:rsidR="00C63E70" w:rsidRPr="00D96CBE">
        <w:rPr>
          <w:sz w:val="22"/>
          <w:szCs w:val="22"/>
          <w:lang w:val="ru-RU"/>
        </w:rPr>
        <w:t>7</w:t>
      </w:r>
      <w:r w:rsidRPr="00D96CBE">
        <w:rPr>
          <w:sz w:val="22"/>
          <w:szCs w:val="22"/>
          <w:lang w:val="ru-RU"/>
        </w:rPr>
        <w:t>) и (</w:t>
      </w:r>
      <w:r w:rsidR="00C63E70" w:rsidRPr="00D96CBE">
        <w:rPr>
          <w:sz w:val="22"/>
          <w:szCs w:val="22"/>
          <w:lang w:val="ru-RU"/>
        </w:rPr>
        <w:t>4</w:t>
      </w:r>
      <w:r w:rsidRPr="00D96CBE">
        <w:rPr>
          <w:sz w:val="22"/>
          <w:szCs w:val="22"/>
          <w:lang w:val="ru-RU"/>
        </w:rPr>
        <w:t>.</w:t>
      </w:r>
      <w:r w:rsidR="00C63E70" w:rsidRPr="00D96CBE">
        <w:rPr>
          <w:sz w:val="22"/>
          <w:szCs w:val="22"/>
          <w:lang w:val="ru-RU"/>
        </w:rPr>
        <w:t>9</w:t>
      </w:r>
      <w:r w:rsidRPr="00D96CBE">
        <w:rPr>
          <w:sz w:val="22"/>
          <w:szCs w:val="22"/>
          <w:lang w:val="ru-RU"/>
        </w:rPr>
        <w:t xml:space="preserve">) </w:t>
      </w:r>
      <w:r w:rsidRPr="002961D6">
        <w:rPr>
          <w:sz w:val="22"/>
          <w:szCs w:val="22"/>
          <w:lang w:val="ru-RU"/>
        </w:rPr>
        <w:t xml:space="preserve">формально можно переставлять делитель и частное. Но, по существу, частным является величина основания прямоугольника площади </w:t>
      </w:r>
      <m:oMath>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 соответствующая результату, полученному или в одной, или в другой измерительной среде.</w:t>
      </w:r>
    </w:p>
    <w:p w14:paraId="1AC635C8" w14:textId="77777777" w:rsidR="003620DE" w:rsidRDefault="00156B91" w:rsidP="0014109B">
      <w:pPr>
        <w:ind w:firstLine="432"/>
        <w:jc w:val="both"/>
        <w:outlineLvl w:val="0"/>
        <w:rPr>
          <w:sz w:val="22"/>
          <w:szCs w:val="22"/>
          <w:lang w:val="ru-RU"/>
        </w:rPr>
      </w:pPr>
      <w:r w:rsidRPr="002961D6">
        <w:rPr>
          <w:sz w:val="22"/>
          <w:szCs w:val="22"/>
          <w:lang w:val="ru-RU"/>
        </w:rPr>
        <w:t>На основании изложенного можно сделать однозначный вывод, что математика с альтернативной конвенцией является расширением математики шумеров, причем непротиворечиво надстроенной. Главным и принципиально важным преимуществом подобным методом расширяемой математики является сохранение в арсенале средств ее непротиворечивой редукции к математике шумеров</w:t>
      </w:r>
      <w:r w:rsidR="003E0499">
        <w:rPr>
          <w:sz w:val="22"/>
          <w:szCs w:val="22"/>
          <w:lang w:val="ru-RU"/>
        </w:rPr>
        <w:t xml:space="preserve">.  </w:t>
      </w:r>
    </w:p>
    <w:p w14:paraId="4109EC28" w14:textId="77777777" w:rsidR="00546D8C" w:rsidRPr="000B77D0" w:rsidRDefault="00546D8C" w:rsidP="0014109B">
      <w:pPr>
        <w:ind w:firstLine="432"/>
        <w:jc w:val="both"/>
        <w:outlineLvl w:val="0"/>
        <w:rPr>
          <w:sz w:val="22"/>
          <w:szCs w:val="22"/>
          <w:lang w:val="ru-RU"/>
        </w:rPr>
      </w:pPr>
      <w:r w:rsidRPr="000B77D0">
        <w:rPr>
          <w:sz w:val="22"/>
          <w:szCs w:val="22"/>
          <w:lang w:val="ru-RU"/>
        </w:rPr>
        <w:t xml:space="preserve">В заключении </w:t>
      </w:r>
      <w:r w:rsidRPr="00D20032">
        <w:rPr>
          <w:sz w:val="22"/>
          <w:szCs w:val="22"/>
          <w:lang w:val="ru-RU"/>
        </w:rPr>
        <w:t xml:space="preserve">приведем </w:t>
      </w:r>
      <w:r w:rsidRPr="00D96CBE">
        <w:rPr>
          <w:b/>
          <w:bCs/>
          <w:color w:val="FF0000"/>
          <w:sz w:val="22"/>
          <w:szCs w:val="22"/>
          <w:u w:val="single"/>
          <w:lang w:val="ru-RU"/>
        </w:rPr>
        <w:t>альтернативную конвенци</w:t>
      </w:r>
      <w:r w:rsidR="005C65EA" w:rsidRPr="00D96CBE">
        <w:rPr>
          <w:b/>
          <w:bCs/>
          <w:color w:val="FF0000"/>
          <w:sz w:val="22"/>
          <w:szCs w:val="22"/>
          <w:u w:val="single"/>
          <w:lang w:val="ru-RU"/>
        </w:rPr>
        <w:t>ю</w:t>
      </w:r>
      <w:r w:rsidRPr="00D96CBE">
        <w:rPr>
          <w:b/>
          <w:bCs/>
          <w:color w:val="FF0000"/>
          <w:sz w:val="22"/>
          <w:szCs w:val="22"/>
          <w:u w:val="single"/>
          <w:lang w:val="ru-RU"/>
        </w:rPr>
        <w:t xml:space="preserve"> изоморфизма</w:t>
      </w:r>
      <w:r w:rsidRPr="00D20032">
        <w:rPr>
          <w:b/>
          <w:bCs/>
          <w:sz w:val="22"/>
          <w:szCs w:val="22"/>
          <w:u w:val="single"/>
          <w:lang w:val="ru-RU"/>
        </w:rPr>
        <w:t>:</w:t>
      </w:r>
    </w:p>
    <w:p w14:paraId="34B5A4B5" w14:textId="77777777" w:rsidR="000B77D0" w:rsidRPr="000B77D0" w:rsidRDefault="00546D8C" w:rsidP="0014109B">
      <w:pPr>
        <w:numPr>
          <w:ilvl w:val="0"/>
          <w:numId w:val="11"/>
        </w:numPr>
        <w:jc w:val="both"/>
        <w:outlineLvl w:val="0"/>
        <w:rPr>
          <w:sz w:val="22"/>
          <w:szCs w:val="22"/>
          <w:lang w:val="ru-RU"/>
        </w:rPr>
      </w:pPr>
      <w:r w:rsidRPr="000B77D0">
        <w:rPr>
          <w:sz w:val="22"/>
          <w:szCs w:val="22"/>
          <w:lang w:val="ru-RU"/>
        </w:rPr>
        <w:t xml:space="preserve">циркуль и Золотой Прямоугольник </w:t>
      </w:r>
      <m:oMath>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sidRPr="000B77D0">
        <w:rPr>
          <w:sz w:val="22"/>
          <w:szCs w:val="22"/>
          <w:lang w:val="ru-RU"/>
        </w:rPr>
        <w:t xml:space="preserve"> являются единственно допустимыми инструментами для построения геометрических объектов;</w:t>
      </w:r>
    </w:p>
    <w:p w14:paraId="7F9C0FB2" w14:textId="77777777" w:rsidR="000B77D0" w:rsidRPr="00215719" w:rsidRDefault="00546D8C" w:rsidP="00F0408A">
      <w:pPr>
        <w:numPr>
          <w:ilvl w:val="0"/>
          <w:numId w:val="11"/>
        </w:numPr>
        <w:jc w:val="both"/>
        <w:outlineLvl w:val="0"/>
        <w:rPr>
          <w:b/>
          <w:bCs/>
          <w:sz w:val="22"/>
          <w:szCs w:val="22"/>
          <w:lang w:val="ru-RU"/>
        </w:rPr>
      </w:pPr>
      <w:r w:rsidRPr="00D20032">
        <w:rPr>
          <w:sz w:val="22"/>
          <w:szCs w:val="22"/>
          <w:lang w:val="ru-RU"/>
        </w:rPr>
        <w:t xml:space="preserve">мерой протяженности является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D20032">
        <w:rPr>
          <w:sz w:val="22"/>
          <w:szCs w:val="22"/>
          <w:lang w:val="ru-RU"/>
        </w:rPr>
        <w:t xml:space="preserve"> Золото</w:t>
      </w:r>
      <w:r w:rsidR="005C65EA">
        <w:rPr>
          <w:sz w:val="22"/>
          <w:szCs w:val="22"/>
          <w:lang w:val="ru-RU"/>
        </w:rPr>
        <w:t>го</w:t>
      </w:r>
      <w:r w:rsidRPr="00D20032">
        <w:rPr>
          <w:sz w:val="22"/>
          <w:szCs w:val="22"/>
          <w:lang w:val="ru-RU"/>
        </w:rPr>
        <w:t xml:space="preserve"> Прямоугольник</w:t>
      </w:r>
      <w:r w:rsidR="005C65EA">
        <w:rPr>
          <w:sz w:val="22"/>
          <w:szCs w:val="22"/>
          <w:lang w:val="ru-RU"/>
        </w:rPr>
        <w:t>а</w:t>
      </w:r>
      <w:r w:rsidRPr="00D20032">
        <w:rPr>
          <w:sz w:val="22"/>
          <w:szCs w:val="22"/>
          <w:lang w:val="ru-RU"/>
        </w:rPr>
        <w:t xml:space="preserve"> </w:t>
      </w:r>
      <m:oMath>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sidRPr="00D20032">
        <w:rPr>
          <w:sz w:val="22"/>
          <w:szCs w:val="22"/>
          <w:lang w:val="ru-RU"/>
        </w:rPr>
        <w:t xml:space="preserve">, размеры которого соответствуют </w:t>
      </w:r>
      <w:r w:rsidRPr="00D20032">
        <w:rPr>
          <w:iCs/>
          <w:sz w:val="22"/>
          <w:szCs w:val="22"/>
          <w:lang w:val="ru-RU"/>
        </w:rPr>
        <w:t>раствору циркуля</w:t>
      </w:r>
      <w:r w:rsidRPr="00D20032">
        <w:rPr>
          <w:sz w:val="22"/>
          <w:szCs w:val="22"/>
          <w:lang w:val="ru-RU"/>
        </w:rPr>
        <w:t xml:space="preserve"> размера </w:t>
      </w:r>
      <m:oMath>
        <m:r>
          <w:rPr>
            <w:rFonts w:ascii="Cambria Math"/>
            <w:sz w:val="22"/>
            <w:szCs w:val="22"/>
          </w:rPr>
          <m:t>D</m:t>
        </m:r>
      </m:oMath>
      <w:r w:rsidRPr="00D20032">
        <w:rPr>
          <w:iCs/>
          <w:sz w:val="22"/>
          <w:szCs w:val="22"/>
          <w:lang w:val="ru-RU"/>
        </w:rPr>
        <w:t>, выбранного в качестве эталонного</w:t>
      </w:r>
      <w:r w:rsidRPr="00D20032">
        <w:rPr>
          <w:sz w:val="22"/>
          <w:szCs w:val="22"/>
          <w:lang w:val="ru-RU"/>
        </w:rPr>
        <w:t xml:space="preserve">; измерение протяженности прямоугольного объекта (прямоугольника) производится путем максимально возможного его покрытия копиями одинаковых Золотых Прямоугольников </w:t>
      </w:r>
      <m:oMath>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sidRPr="00D20032">
        <w:rPr>
          <w:sz w:val="22"/>
          <w:szCs w:val="22"/>
          <w:lang w:val="ru-RU"/>
        </w:rPr>
        <w:t xml:space="preserve"> и последующего подсчета числа использованных при этом их копий; все копии имеют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hAnsi="Cambria Math"/>
                <w:sz w:val="22"/>
                <w:szCs w:val="22"/>
                <w:lang w:val="ru-RU"/>
              </w:rPr>
              <m:t>/</m:t>
            </m:r>
            <m:r>
              <w:rPr>
                <w:rFonts w:ascii="Cambria Math"/>
                <w:sz w:val="22"/>
                <w:szCs w:val="22"/>
                <w:lang w:val="ru-RU"/>
              </w:rPr>
              <m:t>i</m:t>
            </m:r>
          </m:sub>
        </m:sSub>
      </m:oMath>
      <w:r w:rsidR="00283323" w:rsidRPr="00D20032">
        <w:rPr>
          <w:sz w:val="22"/>
          <w:szCs w:val="22"/>
          <w:lang w:val="ru-RU"/>
        </w:rPr>
        <w:t xml:space="preserve">, являющуюся элементом </w:t>
      </w:r>
      <w:r w:rsidR="00283323" w:rsidRPr="00D20032">
        <w:rPr>
          <w:b/>
          <w:bCs/>
          <w:iCs/>
          <w:sz w:val="22"/>
          <w:szCs w:val="22"/>
          <w:lang w:val="ru-RU"/>
        </w:rPr>
        <w:t>неограниченно возрастающей и неограниченно  убывающей геометрической прогрессии</w:t>
      </w:r>
      <w:r w:rsidR="000B77D0" w:rsidRPr="00D20032">
        <w:rPr>
          <w:b/>
          <w:bCs/>
          <w:iCs/>
          <w:sz w:val="22"/>
          <w:szCs w:val="22"/>
          <w:lang w:val="ru-RU"/>
        </w:rPr>
        <w:t xml:space="preserve"> </w:t>
      </w:r>
      <w:r w:rsidR="000B77D0" w:rsidRPr="00D20032">
        <w:rPr>
          <w:b/>
          <w:bCs/>
          <w:sz w:val="22"/>
          <w:szCs w:val="22"/>
          <w:lang w:val="ru-RU"/>
        </w:rPr>
        <w:t>прямоугольных площадей:</w:t>
      </w:r>
    </w:p>
    <w:p w14:paraId="66FE7C89" w14:textId="77777777" w:rsidR="00215719" w:rsidRPr="00D20032" w:rsidRDefault="00215719" w:rsidP="00215719">
      <w:pPr>
        <w:ind w:left="540"/>
        <w:jc w:val="both"/>
        <w:outlineLvl w:val="0"/>
        <w:rPr>
          <w:b/>
          <w:bCs/>
          <w:sz w:val="22"/>
          <w:szCs w:val="22"/>
          <w:lang w:val="ru-RU"/>
        </w:rPr>
      </w:pPr>
    </w:p>
    <w:p w14:paraId="66A31B87" w14:textId="77777777" w:rsidR="000B77D0" w:rsidRPr="000B77D0" w:rsidRDefault="000B77D0" w:rsidP="0014109B">
      <w:pPr>
        <w:pStyle w:val="af8"/>
        <w:ind w:left="540"/>
        <w:jc w:val="both"/>
        <w:outlineLvl w:val="0"/>
        <w:rPr>
          <w:sz w:val="22"/>
          <w:szCs w:val="22"/>
          <w:lang w:val="ru-RU"/>
        </w:rPr>
      </w:pPr>
      <w:r w:rsidRPr="000B77D0">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hAnsi="Cambria Math"/>
                    <w:sz w:val="22"/>
                    <w:szCs w:val="22"/>
                    <w:lang w:val="ru-RU"/>
                  </w:rPr>
                  <m:t>/</m:t>
                </m:r>
                <m:r>
                  <w:rPr>
                    <w:rFonts w:ascii="Cambria Math"/>
                    <w:sz w:val="22"/>
                    <w:szCs w:val="22"/>
                    <w:lang w:val="ru-RU"/>
                  </w:rPr>
                  <m:t>i</m:t>
                </m:r>
              </m:sub>
            </m:sSub>
          </m:e>
        </m:d>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10</m:t>
            </m:r>
          </m:e>
          <m:sup>
            <m:r>
              <w:rPr>
                <w:rFonts w:ascii="Cambria Math"/>
                <w:sz w:val="22"/>
                <w:szCs w:val="22"/>
              </w:rPr>
              <m:t>i</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hAnsi="Cambria Math"/>
                <w:sz w:val="22"/>
                <w:szCs w:val="22"/>
                <w:lang w:val="ru-RU"/>
              </w:rPr>
              <m:t>/0</m:t>
            </m:r>
          </m:sub>
        </m:sSub>
        <m:r>
          <w:rPr>
            <w:rFonts w:ascii="Cambria Math" w:hAnsi="Cambria Math"/>
            <w:sz w:val="22"/>
            <w:szCs w:val="22"/>
            <w:lang w:val="ru-RU"/>
          </w:rPr>
          <m:t>)</m:t>
        </m:r>
      </m:oMath>
      <w:r w:rsidRPr="000B77D0">
        <w:rPr>
          <w:sz w:val="22"/>
          <w:szCs w:val="22"/>
          <w:lang w:val="ru-RU"/>
        </w:rPr>
        <w:t xml:space="preserve">,     </w:t>
      </w:r>
    </w:p>
    <w:p w14:paraId="29AED614" w14:textId="77777777" w:rsidR="000B77D0" w:rsidRPr="000B77D0" w:rsidRDefault="000B77D0" w:rsidP="0014109B">
      <w:pPr>
        <w:pStyle w:val="af8"/>
        <w:ind w:left="540"/>
        <w:jc w:val="both"/>
        <w:outlineLvl w:val="0"/>
        <w:rPr>
          <w:sz w:val="22"/>
          <w:szCs w:val="22"/>
          <w:lang w:val="ru-RU"/>
        </w:rPr>
      </w:pPr>
    </w:p>
    <w:p w14:paraId="335774F0" w14:textId="77777777" w:rsidR="00546D8C" w:rsidRPr="000B77D0" w:rsidRDefault="000B77D0" w:rsidP="002B5242">
      <w:pPr>
        <w:pStyle w:val="af8"/>
        <w:ind w:left="540"/>
        <w:jc w:val="both"/>
        <w:outlineLvl w:val="0"/>
        <w:rPr>
          <w:sz w:val="22"/>
          <w:szCs w:val="22"/>
          <w:lang w:val="ru-RU"/>
        </w:rPr>
      </w:pPr>
      <w:r w:rsidRPr="000B77D0">
        <w:rPr>
          <w:sz w:val="22"/>
          <w:szCs w:val="22"/>
          <w:lang w:val="ru-RU"/>
        </w:rPr>
        <w:lastRenderedPageBreak/>
        <w:t xml:space="preserve">где при </w:t>
      </w:r>
      <m:oMath>
        <m:r>
          <w:rPr>
            <w:rFonts w:ascii="Cambria Math"/>
            <w:sz w:val="22"/>
            <w:szCs w:val="22"/>
          </w:rPr>
          <m:t>i</m:t>
        </m:r>
        <m:r>
          <w:rPr>
            <w:rFonts w:ascii="Cambria Math" w:hAnsi="Cambria Math"/>
            <w:sz w:val="22"/>
            <w:szCs w:val="22"/>
            <w:lang w:val="ru-RU"/>
          </w:rPr>
          <m:t>=0,±1,±2,±3,…</m:t>
        </m:r>
      </m:oMath>
      <w:r w:rsidRPr="000B77D0">
        <w:rPr>
          <w:sz w:val="22"/>
          <w:szCs w:val="22"/>
          <w:lang w:val="ru-RU"/>
        </w:rPr>
        <w:t xml:space="preserve">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hAnsi="Cambria Math"/>
                <w:sz w:val="22"/>
                <w:szCs w:val="22"/>
                <w:lang w:val="ru-RU"/>
              </w:rPr>
              <m:t>/0</m:t>
            </m:r>
          </m:sub>
        </m:sSub>
      </m:oMath>
      <w:r w:rsidRPr="000B77D0">
        <w:rPr>
          <w:sz w:val="22"/>
          <w:szCs w:val="22"/>
          <w:lang w:val="ru-RU"/>
        </w:rPr>
        <w:t xml:space="preserve"> Золотого Прямоугольника </w:t>
      </w:r>
      <m:oMath>
        <m:sSub>
          <m:sSubPr>
            <m:ctrlPr>
              <w:rPr>
                <w:rFonts w:ascii="Cambria Math" w:hAnsi="Cambria Math"/>
                <w:i/>
                <w:sz w:val="22"/>
                <w:szCs w:val="22"/>
              </w:rPr>
            </m:ctrlPr>
          </m:sSubPr>
          <m:e>
            <m:d>
              <m:dPr>
                <m:begChr m:val="["/>
                <m:endChr m:val="]"/>
                <m:ctrlPr>
                  <w:rPr>
                    <w:rFonts w:ascii="Cambria Math" w:hAnsi="Cambria Math"/>
                    <w:i/>
                    <w:sz w:val="22"/>
                    <w:szCs w:val="22"/>
                    <w:lang w:val="ru-RU"/>
                  </w:rPr>
                </m:ctrlPr>
              </m:dPr>
              <m:e>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e>
            </m:d>
          </m:e>
          <m:sub>
            <m:r>
              <w:rPr>
                <w:rFonts w:ascii="Cambria Math"/>
                <w:sz w:val="22"/>
                <w:szCs w:val="22"/>
                <w:lang w:val="ru-RU"/>
              </w:rPr>
              <m:t>/</m:t>
            </m:r>
            <m:r>
              <w:rPr>
                <w:rFonts w:ascii="Cambria Math" w:hAnsi="Cambria Math"/>
                <w:sz w:val="22"/>
                <w:szCs w:val="22"/>
                <w:lang w:val="ru-RU"/>
              </w:rPr>
              <m:t>0</m:t>
            </m:r>
          </m:sub>
        </m:sSub>
      </m:oMath>
      <w:r w:rsidRPr="000B77D0">
        <w:rPr>
          <w:sz w:val="22"/>
          <w:szCs w:val="22"/>
          <w:lang w:val="ru-RU"/>
        </w:rPr>
        <w:t xml:space="preserve"> соответствует эталонному </w:t>
      </w:r>
      <w:r w:rsidRPr="000B77D0">
        <w:rPr>
          <w:iCs/>
          <w:sz w:val="22"/>
          <w:szCs w:val="22"/>
          <w:lang w:val="ru-RU"/>
        </w:rPr>
        <w:t>раствору циркуля</w:t>
      </w:r>
      <w:r w:rsidRPr="000B77D0">
        <w:rPr>
          <w:sz w:val="22"/>
          <w:szCs w:val="22"/>
          <w:lang w:val="ru-RU"/>
        </w:rPr>
        <w:t xml:space="preserve"> размера </w:t>
      </w:r>
      <m:oMath>
        <m:r>
          <w:rPr>
            <w:rFonts w:ascii="Cambria Math"/>
            <w:sz w:val="22"/>
            <w:szCs w:val="22"/>
          </w:rPr>
          <m:t>D</m:t>
        </m:r>
      </m:oMath>
      <w:r w:rsidRPr="000B77D0">
        <w:rPr>
          <w:sz w:val="22"/>
          <w:szCs w:val="22"/>
          <w:lang w:val="ru-RU"/>
        </w:rPr>
        <w:t>;</w:t>
      </w:r>
    </w:p>
    <w:p w14:paraId="22D17F94" w14:textId="77777777" w:rsidR="00546D8C" w:rsidRPr="000B77D0" w:rsidRDefault="00546D8C" w:rsidP="0014109B">
      <w:pPr>
        <w:numPr>
          <w:ilvl w:val="0"/>
          <w:numId w:val="11"/>
        </w:numPr>
        <w:jc w:val="both"/>
        <w:outlineLvl w:val="0"/>
        <w:rPr>
          <w:sz w:val="22"/>
          <w:szCs w:val="22"/>
          <w:lang w:val="ru-RU"/>
        </w:rPr>
      </w:pPr>
      <w:r w:rsidRPr="000B77D0">
        <w:rPr>
          <w:sz w:val="22"/>
          <w:szCs w:val="22"/>
          <w:lang w:val="ru-RU"/>
        </w:rPr>
        <w:t>протяженность угла</w:t>
      </w:r>
      <w:r w:rsidR="000B77D0" w:rsidRPr="000B77D0">
        <w:rPr>
          <w:sz w:val="22"/>
          <w:szCs w:val="22"/>
          <w:lang w:val="ru-RU"/>
        </w:rPr>
        <w:t xml:space="preserve"> </w:t>
      </w:r>
      <w:r w:rsidRPr="000B77D0">
        <w:rPr>
          <w:b/>
          <w:bCs/>
          <w:sz w:val="22"/>
          <w:szCs w:val="22"/>
          <w:lang w:val="ru-RU"/>
        </w:rPr>
        <w:t>определяется</w:t>
      </w:r>
      <w:r w:rsidRPr="000B77D0">
        <w:rPr>
          <w:sz w:val="22"/>
          <w:szCs w:val="22"/>
          <w:lang w:val="ru-RU"/>
        </w:rPr>
        <w:t xml:space="preserve"> после проведения тривиальной триангуляции правильного </w:t>
      </w:r>
      <m:oMath>
        <m:r>
          <w:rPr>
            <w:rFonts w:ascii="Cambria Math" w:hAnsi="Cambria Math"/>
            <w:sz w:val="22"/>
            <w:szCs w:val="22"/>
            <w:lang w:val="ru-RU"/>
          </w:rPr>
          <m:t>10</m:t>
        </m:r>
      </m:oMath>
      <w:r w:rsidRPr="000B77D0">
        <w:rPr>
          <w:sz w:val="22"/>
          <w:szCs w:val="22"/>
          <w:lang w:val="ru-RU"/>
        </w:rPr>
        <w:t xml:space="preserve">-угольника на равновеликие площади треугольной формы в количестве </w:t>
      </w:r>
      <m:oMath>
        <m:sSup>
          <m:sSupPr>
            <m:ctrlPr>
              <w:rPr>
                <w:rFonts w:ascii="Cambria Math" w:hAnsi="Cambria Math"/>
                <w:i/>
                <w:sz w:val="22"/>
                <w:szCs w:val="22"/>
                <w:lang w:val="ru-RU"/>
              </w:rPr>
            </m:ctrlPr>
          </m:sSupPr>
          <m:e>
            <m:r>
              <w:rPr>
                <w:rFonts w:ascii="Cambria Math" w:hAnsi="Cambria Math"/>
                <w:sz w:val="22"/>
                <w:szCs w:val="22"/>
                <w:lang w:val="ru-RU"/>
              </w:rPr>
              <m:t>10</m:t>
            </m:r>
          </m:e>
          <m:sup>
            <m:r>
              <w:rPr>
                <w:rFonts w:ascii="Cambria Math" w:hAnsi="Cambria Math"/>
                <w:sz w:val="22"/>
                <w:szCs w:val="22"/>
              </w:rPr>
              <m:t>i</m:t>
            </m:r>
          </m:sup>
        </m:sSup>
      </m:oMath>
      <w:r w:rsidRPr="000B77D0">
        <w:rPr>
          <w:sz w:val="22"/>
          <w:szCs w:val="22"/>
          <w:lang w:val="ru-RU"/>
        </w:rPr>
        <w:t xml:space="preserve"> штук, где фиксированное </w:t>
      </w:r>
      <m:oMath>
        <m:r>
          <w:rPr>
            <w:rFonts w:ascii="Cambria Math"/>
            <w:sz w:val="22"/>
            <w:szCs w:val="22"/>
            <w:lang w:val="ru-RU"/>
          </w:rPr>
          <m:t>i</m:t>
        </m:r>
      </m:oMath>
      <w:r w:rsidRPr="000B77D0">
        <w:rPr>
          <w:sz w:val="22"/>
          <w:szCs w:val="22"/>
          <w:lang w:val="ru-RU"/>
        </w:rPr>
        <w:t xml:space="preserve"> из множества  </w:t>
      </w:r>
      <m:oMath>
        <m:r>
          <w:rPr>
            <w:rFonts w:ascii="Cambria Math" w:hAnsi="Cambria Math"/>
            <w:sz w:val="22"/>
            <w:szCs w:val="22"/>
          </w:rPr>
          <m:t>i</m:t>
        </m:r>
        <m:r>
          <w:rPr>
            <w:rFonts w:ascii="Cambria Math" w:hAnsi="Cambria Math"/>
            <w:sz w:val="22"/>
            <w:szCs w:val="22"/>
            <w:lang w:val="ru-RU"/>
          </w:rPr>
          <m:t>=0, 1, 2, 3,…</m:t>
        </m:r>
      </m:oMath>
      <w:r w:rsidRPr="000B77D0">
        <w:rPr>
          <w:sz w:val="22"/>
          <w:szCs w:val="22"/>
          <w:lang w:val="ru-RU"/>
        </w:rPr>
        <w:t xml:space="preserve"> выбирается по усмотрению измеряющего</w:t>
      </w:r>
      <w:r w:rsidRPr="000B77D0">
        <w:rPr>
          <w:b/>
          <w:bCs/>
          <w:sz w:val="22"/>
          <w:szCs w:val="22"/>
          <w:lang w:val="ru-RU"/>
        </w:rPr>
        <w:t>, методом подсчета</w:t>
      </w:r>
      <w:r w:rsidRPr="000B77D0">
        <w:rPr>
          <w:sz w:val="22"/>
          <w:szCs w:val="22"/>
          <w:lang w:val="ru-RU"/>
        </w:rPr>
        <w:t xml:space="preserve"> максимального </w:t>
      </w:r>
      <w:r w:rsidRPr="000B77D0">
        <w:rPr>
          <w:b/>
          <w:bCs/>
          <w:sz w:val="22"/>
          <w:szCs w:val="22"/>
          <w:lang w:val="ru-RU"/>
        </w:rPr>
        <w:t>числа</w:t>
      </w:r>
      <w:r w:rsidRPr="000B77D0">
        <w:rPr>
          <w:sz w:val="22"/>
          <w:szCs w:val="22"/>
          <w:lang w:val="ru-RU"/>
        </w:rPr>
        <w:t xml:space="preserve"> тех треугольных </w:t>
      </w:r>
      <w:r w:rsidRPr="000B77D0">
        <w:rPr>
          <w:b/>
          <w:bCs/>
          <w:sz w:val="22"/>
          <w:szCs w:val="22"/>
          <w:lang w:val="ru-RU"/>
        </w:rPr>
        <w:t>площадей</w:t>
      </w:r>
      <w:r w:rsidRPr="000B77D0">
        <w:rPr>
          <w:sz w:val="22"/>
          <w:szCs w:val="22"/>
          <w:lang w:val="ru-RU"/>
        </w:rPr>
        <w:t xml:space="preserve">, которые заметают отсекаемую измеряемым углом часть площади всего правильного </w:t>
      </w:r>
      <m:oMath>
        <m:r>
          <w:rPr>
            <w:rFonts w:ascii="Cambria Math" w:hAnsi="Cambria Math"/>
            <w:sz w:val="22"/>
            <w:szCs w:val="22"/>
            <w:lang w:val="ru-RU"/>
          </w:rPr>
          <m:t>10</m:t>
        </m:r>
      </m:oMath>
      <w:r w:rsidRPr="000B77D0">
        <w:rPr>
          <w:sz w:val="22"/>
          <w:szCs w:val="22"/>
          <w:lang w:val="ru-RU"/>
        </w:rPr>
        <w:t xml:space="preserve">-угольника, поскольку при произвольном значении </w:t>
      </w:r>
      <m:oMath>
        <m:r>
          <w:rPr>
            <w:rFonts w:ascii="Cambria Math"/>
            <w:sz w:val="22"/>
            <w:szCs w:val="22"/>
            <w:lang w:val="ru-RU"/>
          </w:rPr>
          <m:t>i</m:t>
        </m:r>
      </m:oMath>
      <w:r w:rsidRPr="000B77D0">
        <w:rPr>
          <w:sz w:val="22"/>
          <w:szCs w:val="22"/>
          <w:lang w:val="ru-RU"/>
        </w:rPr>
        <w:t xml:space="preserve">  треугольной площади соответствующего элемента произведенной триангуляции может быть сопоставлена и измерена  </w:t>
      </w:r>
      <w:r w:rsidR="000B77D0" w:rsidRPr="000B77D0">
        <w:rPr>
          <w:sz w:val="22"/>
          <w:szCs w:val="22"/>
          <w:lang w:val="ru-RU"/>
        </w:rPr>
        <w:t>Золотыми Прямоугольника</w:t>
      </w:r>
      <w:r w:rsidRPr="000B77D0">
        <w:rPr>
          <w:sz w:val="22"/>
          <w:szCs w:val="22"/>
          <w:lang w:val="ru-RU"/>
        </w:rPr>
        <w:t>ми (см. выше) эквивалентная площадь прямоугольной формы;</w:t>
      </w:r>
    </w:p>
    <w:p w14:paraId="3FA7C502" w14:textId="5A947917" w:rsidR="00546D8C" w:rsidRPr="000B77D0" w:rsidRDefault="00546D8C" w:rsidP="0014109B">
      <w:pPr>
        <w:numPr>
          <w:ilvl w:val="0"/>
          <w:numId w:val="11"/>
        </w:numPr>
        <w:jc w:val="both"/>
        <w:outlineLvl w:val="0"/>
        <w:rPr>
          <w:sz w:val="22"/>
          <w:szCs w:val="22"/>
          <w:lang w:val="ru-RU"/>
        </w:rPr>
      </w:pPr>
      <w:r w:rsidRPr="000B77D0">
        <w:rPr>
          <w:b/>
          <w:bCs/>
          <w:sz w:val="22"/>
          <w:szCs w:val="22"/>
          <w:lang w:val="ru-RU"/>
        </w:rPr>
        <w:t>при отображении результатов измерения и площадей, и углов</w:t>
      </w:r>
      <w:r w:rsidRPr="000B77D0">
        <w:rPr>
          <w:sz w:val="22"/>
          <w:szCs w:val="22"/>
          <w:lang w:val="ru-RU"/>
        </w:rPr>
        <w:t xml:space="preserve"> с любой наперед заданной точностью, притом что ее задание имплементируется  конкретным значением числовой степени </w:t>
      </w:r>
      <m:oMath>
        <m:r>
          <w:rPr>
            <w:rFonts w:ascii="Cambria Math" w:hAnsi="Cambria Math"/>
            <w:sz w:val="22"/>
            <w:szCs w:val="22"/>
          </w:rPr>
          <m:t>n</m:t>
        </m:r>
      </m:oMath>
      <w:r w:rsidRPr="000B77D0">
        <w:rPr>
          <w:sz w:val="22"/>
          <w:szCs w:val="22"/>
          <w:lang w:val="ru-RU"/>
        </w:rPr>
        <w:t xml:space="preserve"> в линейке величин эталонных масштабов, </w:t>
      </w:r>
      <w:r w:rsidRPr="00063308">
        <w:rPr>
          <w:sz w:val="22"/>
          <w:szCs w:val="22"/>
          <w:lang w:val="ru-RU"/>
        </w:rPr>
        <w:t xml:space="preserve">составляющих, как определено выше, геометрическую прогрессию </w:t>
      </w:r>
      <m:oMath>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10</m:t>
            </m:r>
          </m:e>
          <m:sup>
            <m:r>
              <w:rPr>
                <w:rFonts w:ascii="Cambria Math" w:hAnsi="Cambria Math"/>
                <w:sz w:val="22"/>
                <w:szCs w:val="22"/>
              </w:rPr>
              <m:t>n</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hAnsi="Cambria Math"/>
                <w:sz w:val="22"/>
                <w:szCs w:val="22"/>
                <w:lang w:val="ru-RU"/>
              </w:rPr>
              <m:t>/</m:t>
            </m:r>
            <m:r>
              <w:rPr>
                <w:rFonts w:ascii="Cambria Math" w:hAnsi="Cambria Math"/>
                <w:sz w:val="22"/>
                <w:szCs w:val="22"/>
              </w:rPr>
              <m:t>j</m:t>
            </m:r>
          </m:sub>
        </m:sSub>
        <m:r>
          <w:rPr>
            <w:rFonts w:ascii="Cambria Math" w:hAnsi="Cambria Math"/>
            <w:sz w:val="22"/>
            <w:szCs w:val="22"/>
            <w:lang w:val="ru-RU"/>
          </w:rPr>
          <m:t>)</m:t>
        </m:r>
      </m:oMath>
      <w:r w:rsidRPr="000B77D0">
        <w:rPr>
          <w:sz w:val="22"/>
          <w:szCs w:val="22"/>
          <w:lang w:val="ru-RU"/>
        </w:rPr>
        <w:t xml:space="preserve">, где </w:t>
      </w:r>
      <m:oMath>
        <m:r>
          <w:rPr>
            <w:rFonts w:ascii="Cambria Math" w:hAnsi="Cambria Math"/>
            <w:sz w:val="22"/>
            <w:szCs w:val="22"/>
          </w:rPr>
          <m:t>n</m:t>
        </m:r>
        <m:r>
          <w:rPr>
            <w:rFonts w:ascii="Cambria Math" w:hAnsi="Cambria Math"/>
            <w:sz w:val="22"/>
            <w:szCs w:val="22"/>
            <w:lang w:val="ru-RU"/>
          </w:rPr>
          <m:t>=0,±1,±2,±3,…</m:t>
        </m:r>
      </m:oMath>
      <w:r w:rsidRPr="000B77D0">
        <w:rPr>
          <w:sz w:val="22"/>
          <w:szCs w:val="22"/>
          <w:lang w:val="ru-RU"/>
        </w:rPr>
        <w:t xml:space="preserve">, относительно произвольно выбранного элемента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hAnsi="Cambria Math"/>
                <w:sz w:val="22"/>
                <w:szCs w:val="22"/>
                <w:lang w:val="ru-RU"/>
              </w:rPr>
              <m:t>/</m:t>
            </m:r>
            <m:r>
              <w:rPr>
                <w:rFonts w:ascii="Cambria Math" w:hAnsi="Cambria Math"/>
                <w:sz w:val="22"/>
                <w:szCs w:val="22"/>
              </w:rPr>
              <m:t>j</m:t>
            </m:r>
          </m:sub>
        </m:sSub>
      </m:oMath>
      <w:r w:rsidRPr="000B77D0">
        <w:rPr>
          <w:sz w:val="22"/>
          <w:szCs w:val="22"/>
          <w:lang w:val="ru-RU"/>
        </w:rPr>
        <w:t xml:space="preserve"> в качестве эталонного,</w:t>
      </w:r>
      <w:r w:rsidRPr="000B77D0">
        <w:rPr>
          <w:iCs/>
          <w:sz w:val="22"/>
          <w:szCs w:val="22"/>
          <w:lang w:val="ru-RU"/>
        </w:rPr>
        <w:t xml:space="preserve"> </w:t>
      </w:r>
      <w:r w:rsidRPr="000B77D0">
        <w:rPr>
          <w:b/>
          <w:bCs/>
          <w:iCs/>
          <w:sz w:val="22"/>
          <w:szCs w:val="22"/>
          <w:lang w:val="ru-RU"/>
        </w:rPr>
        <w:t xml:space="preserve">позиционное </w:t>
      </w:r>
      <m:oMath>
        <m:r>
          <m:rPr>
            <m:sty m:val="bi"/>
          </m:rPr>
          <w:rPr>
            <w:rFonts w:ascii="Cambria Math"/>
            <w:sz w:val="22"/>
            <w:szCs w:val="22"/>
            <w:lang w:val="ru-RU"/>
          </w:rPr>
          <m:t>10</m:t>
        </m:r>
      </m:oMath>
      <w:r w:rsidRPr="000B77D0">
        <w:rPr>
          <w:b/>
          <w:bCs/>
          <w:sz w:val="22"/>
          <w:szCs w:val="22"/>
          <w:lang w:val="ru-RU"/>
        </w:rPr>
        <w:t>-значное счисление</w:t>
      </w:r>
      <w:r w:rsidRPr="000B77D0">
        <w:rPr>
          <w:sz w:val="22"/>
          <w:szCs w:val="22"/>
          <w:lang w:val="ru-RU"/>
        </w:rPr>
        <w:t xml:space="preserve"> </w:t>
      </w:r>
      <w:r w:rsidRPr="000B77D0">
        <w:rPr>
          <w:b/>
          <w:bCs/>
          <w:sz w:val="22"/>
          <w:szCs w:val="22"/>
          <w:lang w:val="ru-RU"/>
        </w:rPr>
        <w:t>является необходимым и достаточным</w:t>
      </w:r>
      <w:r w:rsidRPr="000B77D0">
        <w:rPr>
          <w:sz w:val="22"/>
          <w:szCs w:val="22"/>
          <w:lang w:val="ru-RU"/>
        </w:rPr>
        <w:t xml:space="preserve"> счислением </w:t>
      </w:r>
      <w:r w:rsidRPr="000B77D0">
        <w:rPr>
          <w:b/>
          <w:bCs/>
          <w:sz w:val="22"/>
          <w:szCs w:val="22"/>
          <w:lang w:val="ru-RU"/>
        </w:rPr>
        <w:t>для выражения</w:t>
      </w:r>
      <w:r w:rsidRPr="000B77D0">
        <w:rPr>
          <w:sz w:val="22"/>
          <w:szCs w:val="22"/>
          <w:lang w:val="ru-RU"/>
        </w:rPr>
        <w:t xml:space="preserve"> этих </w:t>
      </w:r>
      <w:r w:rsidRPr="000B77D0">
        <w:rPr>
          <w:b/>
          <w:bCs/>
          <w:sz w:val="22"/>
          <w:szCs w:val="22"/>
          <w:lang w:val="ru-RU"/>
        </w:rPr>
        <w:t>результатов</w:t>
      </w:r>
      <w:r w:rsidRPr="000B77D0">
        <w:rPr>
          <w:sz w:val="22"/>
          <w:szCs w:val="22"/>
          <w:lang w:val="ru-RU"/>
        </w:rPr>
        <w:t xml:space="preserve"> </w:t>
      </w:r>
      <w:r w:rsidRPr="000B77D0">
        <w:rPr>
          <w:b/>
          <w:bCs/>
          <w:sz w:val="22"/>
          <w:szCs w:val="22"/>
          <w:lang w:val="ru-RU"/>
        </w:rPr>
        <w:t>в форме строки</w:t>
      </w:r>
      <w:r w:rsidRPr="000B77D0">
        <w:rPr>
          <w:sz w:val="22"/>
          <w:szCs w:val="22"/>
          <w:lang w:val="ru-RU"/>
        </w:rPr>
        <w:t xml:space="preserve">, единообразно </w:t>
      </w:r>
      <w:r w:rsidRPr="000B77D0">
        <w:rPr>
          <w:b/>
          <w:bCs/>
          <w:sz w:val="22"/>
          <w:szCs w:val="22"/>
          <w:lang w:val="ru-RU"/>
        </w:rPr>
        <w:t>содержащей конечное число символов</w:t>
      </w:r>
      <w:r w:rsidRPr="000B77D0">
        <w:rPr>
          <w:sz w:val="22"/>
          <w:szCs w:val="22"/>
          <w:lang w:val="ru-RU"/>
        </w:rPr>
        <w:t xml:space="preserve"> (цифр) как для одних величин, так и для других.</w:t>
      </w:r>
    </w:p>
    <w:p w14:paraId="3822B16B" w14:textId="77777777" w:rsidR="00546D8C" w:rsidRPr="003E0499" w:rsidRDefault="00546D8C" w:rsidP="0014109B">
      <w:pPr>
        <w:ind w:firstLine="432"/>
        <w:jc w:val="both"/>
        <w:outlineLvl w:val="0"/>
        <w:rPr>
          <w:sz w:val="22"/>
          <w:szCs w:val="22"/>
          <w:lang w:val="ru-RU"/>
        </w:rPr>
      </w:pPr>
      <w:r w:rsidRPr="000B77D0">
        <w:rPr>
          <w:sz w:val="22"/>
          <w:szCs w:val="22"/>
          <w:lang w:val="ru-RU"/>
        </w:rPr>
        <w:t xml:space="preserve">Результатом конвективного соглашения стала математика. </w:t>
      </w:r>
      <w:r w:rsidRPr="00971671">
        <w:rPr>
          <w:color w:val="FF0000"/>
          <w:sz w:val="22"/>
          <w:szCs w:val="22"/>
          <w:lang w:val="ru-RU"/>
        </w:rPr>
        <w:t xml:space="preserve">        </w:t>
      </w:r>
    </w:p>
    <w:p w14:paraId="25FD33AF" w14:textId="77777777" w:rsidR="00156B91" w:rsidRPr="002961D6" w:rsidRDefault="00156B91" w:rsidP="00096B0F">
      <w:pPr>
        <w:jc w:val="both"/>
        <w:outlineLvl w:val="0"/>
        <w:rPr>
          <w:sz w:val="22"/>
          <w:szCs w:val="22"/>
          <w:lang w:val="ru-RU"/>
        </w:rPr>
      </w:pPr>
    </w:p>
    <w:p w14:paraId="7DB483EE" w14:textId="77777777" w:rsidR="00156B91" w:rsidRPr="00B35AF9" w:rsidRDefault="00156B91" w:rsidP="0014109B">
      <w:pPr>
        <w:ind w:firstLine="432"/>
        <w:jc w:val="both"/>
        <w:outlineLvl w:val="0"/>
        <w:rPr>
          <w:b/>
          <w:lang w:val="ru-RU"/>
        </w:rPr>
      </w:pPr>
      <w:r w:rsidRPr="00B35AF9">
        <w:rPr>
          <w:b/>
          <w:lang w:val="ru-RU"/>
        </w:rPr>
        <w:t>П.</w:t>
      </w:r>
      <w:r w:rsidR="005B301C" w:rsidRPr="00B35AF9">
        <w:rPr>
          <w:b/>
          <w:lang w:val="ru-RU"/>
        </w:rPr>
        <w:t>4</w:t>
      </w:r>
      <w:r w:rsidRPr="00B35AF9">
        <w:rPr>
          <w:b/>
          <w:lang w:val="ru-RU"/>
        </w:rPr>
        <w:t>.5. Математика альтернативной конвенции</w:t>
      </w:r>
    </w:p>
    <w:p w14:paraId="320ADD0C" w14:textId="77777777" w:rsidR="00215719" w:rsidRPr="00B25F88" w:rsidRDefault="00156B91" w:rsidP="0014109B">
      <w:pPr>
        <w:ind w:firstLine="432"/>
        <w:jc w:val="both"/>
        <w:outlineLvl w:val="0"/>
        <w:rPr>
          <w:sz w:val="22"/>
          <w:szCs w:val="22"/>
          <w:lang w:val="ru-RU"/>
        </w:rPr>
      </w:pPr>
      <w:r w:rsidRPr="002961D6">
        <w:rPr>
          <w:sz w:val="22"/>
          <w:szCs w:val="22"/>
          <w:lang w:val="ru-RU"/>
        </w:rPr>
        <w:t xml:space="preserve">Следующим шагом будет выяснение структуры новой математики </w:t>
      </w:r>
      <m:oMath>
        <m:sSub>
          <m:sSubPr>
            <m:ctrlPr>
              <w:rPr>
                <w:rFonts w:ascii="Cambria Math" w:hAnsi="Cambria Math"/>
                <w:i/>
                <w:sz w:val="22"/>
                <w:szCs w:val="22"/>
              </w:rPr>
            </m:ctrlPr>
          </m:sSubPr>
          <m:e>
            <m:r>
              <m:rPr>
                <m:sty m:val="p"/>
              </m:rPr>
              <w:rPr>
                <w:rFonts w:ascii="Cambria Math"/>
                <w:sz w:val="22"/>
                <w:szCs w:val="22"/>
              </w:rPr>
              <m:t>Μ</m:t>
            </m:r>
          </m:e>
          <m:sub>
            <m:r>
              <m:rPr>
                <m:sty m:val="bi"/>
              </m:rPr>
              <w:rPr>
                <w:rFonts w:ascii="Cambria Math"/>
                <w:sz w:val="22"/>
                <w:szCs w:val="22"/>
                <w:lang w:val="ru-RU"/>
              </w:rPr>
              <m:t>А</m:t>
            </m:r>
          </m:sub>
        </m:sSub>
      </m:oMath>
      <w:r w:rsidRPr="00C320E1">
        <w:rPr>
          <w:sz w:val="22"/>
          <w:szCs w:val="22"/>
          <w:lang w:val="ru-RU"/>
        </w:rPr>
        <w:t xml:space="preserve">, для которой, как и прежде, требуется формально установить, что ее алгебры на множествах с аддитивными и вновь введенными операциями являются изоморфными друг другу и каждая из них является непротиворечивым расширением соответствующей алгебры из изоморфных алгебр математики шумеров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SH</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rPr>
                      <m:t>SH</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rPr>
                      <m:t>SH</m:t>
                    </m:r>
                  </m:sub>
                </m:sSub>
              </m:e>
            </m:d>
          </m:e>
        </m:d>
      </m:oMath>
      <w:r w:rsidRPr="00C320E1">
        <w:rPr>
          <w:sz w:val="22"/>
          <w:szCs w:val="22"/>
          <w:lang w:val="ru-RU"/>
        </w:rPr>
        <w:t>.</w:t>
      </w:r>
      <w:r w:rsidR="00A361B4" w:rsidRPr="00C320E1">
        <w:rPr>
          <w:sz w:val="22"/>
          <w:szCs w:val="22"/>
          <w:lang w:val="ru-RU"/>
        </w:rPr>
        <w:t xml:space="preserve"> </w:t>
      </w:r>
      <w:r w:rsidRPr="00C320E1">
        <w:rPr>
          <w:sz w:val="22"/>
          <w:szCs w:val="22"/>
          <w:lang w:val="ru-RU"/>
        </w:rPr>
        <w:t>Во-первых, математик</w:t>
      </w:r>
      <w:r w:rsidR="004C060E" w:rsidRPr="00C320E1">
        <w:rPr>
          <w:sz w:val="22"/>
          <w:szCs w:val="22"/>
          <w:lang w:val="ru-RU"/>
        </w:rPr>
        <w:t>а</w:t>
      </w:r>
      <w:r w:rsidRPr="00C320E1">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Μ</m:t>
            </m:r>
          </m:e>
          <m:sub>
            <m:r>
              <m:rPr>
                <m:sty m:val="bi"/>
              </m:rPr>
              <w:rPr>
                <w:rFonts w:ascii="Cambria Math"/>
                <w:sz w:val="22"/>
                <w:szCs w:val="22"/>
                <w:lang w:val="ru-RU"/>
              </w:rPr>
              <m:t>А</m:t>
            </m:r>
          </m:sub>
        </m:sSub>
      </m:oMath>
      <w:r w:rsidRPr="00C320E1">
        <w:rPr>
          <w:sz w:val="22"/>
          <w:szCs w:val="22"/>
          <w:lang w:val="ru-RU"/>
        </w:rPr>
        <w:t xml:space="preserve"> будет включать в себя всю математику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SH</m:t>
            </m:r>
          </m:sub>
        </m:sSub>
      </m:oMath>
      <w:r w:rsidRPr="00C320E1">
        <w:rPr>
          <w:sz w:val="22"/>
          <w:szCs w:val="22"/>
          <w:lang w:val="ru-RU"/>
        </w:rPr>
        <w:t xml:space="preserve"> со всеми ресурсами последней. Во-вторых, алгебры</w:t>
      </w:r>
      <w:r w:rsidR="003E0499" w:rsidRPr="00C320E1">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rPr>
              <m:t>SH</m:t>
            </m:r>
          </m:sub>
        </m:sSub>
      </m:oMath>
      <w:r w:rsidRPr="00C320E1">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rPr>
              <m:t>SH</m:t>
            </m:r>
          </m:sub>
        </m:sSub>
      </m:oMath>
      <w:r w:rsidRPr="00C320E1">
        <w:rPr>
          <w:sz w:val="22"/>
          <w:szCs w:val="22"/>
          <w:lang w:val="ru-RU"/>
        </w:rPr>
        <w:t xml:space="preserve">, унаследованные математикой </w:t>
      </w:r>
      <m:oMath>
        <m:sSub>
          <m:sSubPr>
            <m:ctrlPr>
              <w:rPr>
                <w:rFonts w:ascii="Cambria Math" w:hAnsi="Cambria Math"/>
                <w:i/>
                <w:sz w:val="22"/>
                <w:szCs w:val="22"/>
              </w:rPr>
            </m:ctrlPr>
          </m:sSubPr>
          <m:e>
            <m:r>
              <m:rPr>
                <m:sty m:val="p"/>
              </m:rPr>
              <w:rPr>
                <w:rFonts w:ascii="Cambria Math"/>
                <w:sz w:val="22"/>
                <w:szCs w:val="22"/>
              </w:rPr>
              <m:t>Μ</m:t>
            </m:r>
          </m:e>
          <m:sub>
            <m:r>
              <m:rPr>
                <m:sty m:val="bi"/>
              </m:rPr>
              <w:rPr>
                <w:rFonts w:ascii="Cambria Math"/>
                <w:sz w:val="22"/>
                <w:szCs w:val="22"/>
                <w:lang w:val="ru-RU"/>
              </w:rPr>
              <m:t>А</m:t>
            </m:r>
          </m:sub>
        </m:sSub>
      </m:oMath>
      <w:r w:rsidRPr="00C320E1">
        <w:rPr>
          <w:sz w:val="22"/>
          <w:szCs w:val="22"/>
          <w:lang w:val="ru-RU"/>
        </w:rPr>
        <w:t xml:space="preserve"> от математики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SH</m:t>
            </m:r>
          </m:sub>
        </m:sSub>
      </m:oMath>
      <w:r w:rsidRPr="00C320E1">
        <w:rPr>
          <w:sz w:val="22"/>
          <w:szCs w:val="22"/>
          <w:lang w:val="ru-RU"/>
        </w:rPr>
        <w:t>, будут расширены, как всегда, на одинаковое количество элементов каждая</w:t>
      </w:r>
      <w:r w:rsidR="00EA17A0" w:rsidRPr="00C320E1">
        <w:rPr>
          <w:sz w:val="22"/>
          <w:szCs w:val="22"/>
          <w:lang w:val="ru-RU"/>
        </w:rPr>
        <w:t>.</w:t>
      </w:r>
      <w:r w:rsidR="00EA5FD1" w:rsidRPr="00C320E1">
        <w:rPr>
          <w:sz w:val="22"/>
          <w:szCs w:val="22"/>
          <w:lang w:val="ru-RU"/>
        </w:rPr>
        <w:t xml:space="preserve"> </w:t>
      </w:r>
      <w:r w:rsidRPr="00C320E1">
        <w:rPr>
          <w:sz w:val="22"/>
          <w:szCs w:val="22"/>
          <w:lang w:val="ru-RU"/>
        </w:rPr>
        <w:t xml:space="preserve">В результате получим следующую структуру расширенной математики </w:t>
      </w:r>
      <m:oMath>
        <m:sSub>
          <m:sSubPr>
            <m:ctrlPr>
              <w:rPr>
                <w:rFonts w:ascii="Cambria Math" w:hAnsi="Cambria Math"/>
                <w:i/>
                <w:sz w:val="22"/>
                <w:szCs w:val="22"/>
              </w:rPr>
            </m:ctrlPr>
          </m:sSubPr>
          <m:e>
            <m:r>
              <m:rPr>
                <m:sty m:val="p"/>
              </m:rPr>
              <w:rPr>
                <w:rFonts w:ascii="Cambria Math"/>
                <w:sz w:val="22"/>
                <w:szCs w:val="22"/>
              </w:rPr>
              <m:t>Μ</m:t>
            </m:r>
          </m:e>
          <m:sub>
            <m:r>
              <m:rPr>
                <m:sty m:val="bi"/>
              </m:rPr>
              <w:rPr>
                <w:rFonts w:ascii="Cambria Math"/>
                <w:sz w:val="22"/>
                <w:szCs w:val="22"/>
                <w:lang w:val="ru-RU"/>
              </w:rPr>
              <m:t>А</m:t>
            </m:r>
          </m:sub>
        </m:sSub>
      </m:oMath>
      <w:r w:rsidRPr="00C320E1">
        <w:rPr>
          <w:sz w:val="22"/>
          <w:szCs w:val="22"/>
          <w:lang w:val="ru-RU"/>
        </w:rPr>
        <w:t>:</w:t>
      </w:r>
    </w:p>
    <w:p w14:paraId="11364CFB" w14:textId="4BFC886F" w:rsidR="00EA5FD1" w:rsidRPr="005516B4" w:rsidRDefault="00CA213B" w:rsidP="0014109B">
      <w:pPr>
        <w:ind w:firstLine="432"/>
        <w:jc w:val="both"/>
        <w:outlineLvl w:val="0"/>
        <w:rPr>
          <w:sz w:val="22"/>
          <w:szCs w:val="22"/>
          <w:lang w:val="ru-RU"/>
        </w:rPr>
      </w:pPr>
      <w:r w:rsidRPr="00C320E1">
        <w:rPr>
          <w:sz w:val="22"/>
          <w:szCs w:val="22"/>
          <w:lang w:val="ru-RU"/>
        </w:rPr>
        <w:t xml:space="preserve"> </w:t>
      </w:r>
    </w:p>
    <w:p w14:paraId="27A74925" w14:textId="77777777" w:rsidR="00C320E1" w:rsidRPr="005516B4" w:rsidRDefault="00156B91" w:rsidP="0014109B">
      <w:pPr>
        <w:ind w:firstLine="432"/>
        <w:jc w:val="both"/>
        <w:outlineLvl w:val="0"/>
        <w:rPr>
          <w:sz w:val="22"/>
          <w:szCs w:val="22"/>
          <w:lang w:val="ru-RU"/>
        </w:rPr>
      </w:pPr>
      <w:r w:rsidRPr="005516B4">
        <w:rPr>
          <w:sz w:val="22"/>
          <w:szCs w:val="22"/>
          <w:lang w:val="ru-RU"/>
        </w:rPr>
        <w:t xml:space="preserve"> </w:t>
      </w:r>
      <w:r w:rsidR="00EA5FD1" w:rsidRPr="005516B4">
        <w:rPr>
          <w:sz w:val="22"/>
          <w:szCs w:val="22"/>
          <w:lang w:val="ru-RU"/>
        </w:rPr>
        <w:t xml:space="preserve">                  </w:t>
      </w:r>
      <w:r w:rsidRPr="005516B4">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e>
            </m:d>
          </m:e>
        </m:d>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rPr>
                      <m:t>SH</m:t>
                    </m:r>
                  </m:sub>
                </m:sSub>
                <m:r>
                  <w:rPr>
                    <w:rFonts w:ascii="Cambria Math" w:hAnsi="Cambria Math" w:cs="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rPr>
                      <m:t>SH</m:t>
                    </m:r>
                  </m:sub>
                </m:sSub>
              </m:e>
            </m:d>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A</m:t>
                    </m:r>
                  </m:e>
                  <m:sub>
                    <m:r>
                      <w:rPr>
                        <w:rFonts w:ascii="Cambria Math"/>
                        <w:sz w:val="22"/>
                        <w:szCs w:val="22"/>
                        <w:lang w:val="ru-RU"/>
                      </w:rPr>
                      <m:t>А</m:t>
                    </m:r>
                  </m:sub>
                </m:sSub>
              </m:e>
            </m:d>
          </m:e>
        </m:d>
      </m:oMath>
      <w:r w:rsidR="00C320E1" w:rsidRPr="005516B4">
        <w:rPr>
          <w:sz w:val="22"/>
          <w:szCs w:val="22"/>
          <w:lang w:val="ru-RU"/>
        </w:rPr>
        <w:t>,</w:t>
      </w:r>
    </w:p>
    <w:p w14:paraId="31824707" w14:textId="77777777" w:rsidR="002B5242" w:rsidRPr="005516B4" w:rsidRDefault="002B5242" w:rsidP="0014109B">
      <w:pPr>
        <w:ind w:firstLine="432"/>
        <w:jc w:val="both"/>
        <w:outlineLvl w:val="0"/>
        <w:rPr>
          <w:sz w:val="22"/>
          <w:szCs w:val="22"/>
          <w:lang w:val="ru-RU"/>
        </w:rPr>
      </w:pPr>
    </w:p>
    <w:p w14:paraId="0499292B" w14:textId="77777777" w:rsidR="001B6BC3" w:rsidRPr="00C320E1" w:rsidRDefault="00C320E1" w:rsidP="0014109B">
      <w:pPr>
        <w:jc w:val="both"/>
        <w:outlineLvl w:val="0"/>
        <w:rPr>
          <w:sz w:val="22"/>
          <w:szCs w:val="22"/>
          <w:lang w:val="ru-RU"/>
        </w:rPr>
      </w:pPr>
      <w:r w:rsidRPr="00C320E1">
        <w:rPr>
          <w:sz w:val="22"/>
          <w:szCs w:val="22"/>
          <w:lang w:val="ru-RU"/>
        </w:rPr>
        <w:t xml:space="preserve">где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m:rPr>
                    <m:scr m:val="fraktur"/>
                    <m:sty m:val="p"/>
                  </m:rPr>
                  <w:rPr>
                    <w:rFonts w:ascii="Cambria Math"/>
                    <w:sz w:val="22"/>
                    <w:szCs w:val="22"/>
                  </w:rPr>
                  <m:t>A</m:t>
                </m:r>
              </m:e>
              <m:sub>
                <m:r>
                  <w:rPr>
                    <w:rFonts w:ascii="Cambria Math"/>
                    <w:sz w:val="22"/>
                    <w:szCs w:val="22"/>
                    <w:lang w:val="ru-RU"/>
                  </w:rPr>
                  <m:t>А</m:t>
                </m:r>
              </m:sub>
            </m:sSub>
          </m:e>
        </m:d>
      </m:oMath>
      <w:r w:rsidRPr="00C320E1">
        <w:rPr>
          <w:sz w:val="22"/>
          <w:szCs w:val="22"/>
          <w:lang w:val="ru-RU"/>
        </w:rPr>
        <w:t xml:space="preserve"> – полиморфный объект, включающий  </w:t>
      </w:r>
      <m:oMath>
        <m:r>
          <m:rPr>
            <m:sty m:val="p"/>
          </m:rPr>
          <w:rPr>
            <w:rFonts w:ascii="Cambria Math"/>
            <w:sz w:val="22"/>
            <w:szCs w:val="22"/>
          </w:rPr>
          <m:t>Δ</m:t>
        </m:r>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oMath>
      <w:r w:rsidRPr="00C320E1">
        <w:rPr>
          <w:iCs/>
          <w:sz w:val="22"/>
          <w:szCs w:val="22"/>
          <w:lang w:val="ru-RU"/>
        </w:rPr>
        <w:t xml:space="preserve"> и </w:t>
      </w:r>
      <m:oMath>
        <m:r>
          <m:rPr>
            <m:sty m:val="p"/>
          </m:rP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oMath>
      <w:r w:rsidRPr="00C320E1">
        <w:rPr>
          <w:sz w:val="22"/>
          <w:szCs w:val="22"/>
          <w:lang w:val="ru-RU"/>
        </w:rPr>
        <w:t xml:space="preserve">. </w:t>
      </w:r>
    </w:p>
    <w:p w14:paraId="065644E0" w14:textId="160E53B9" w:rsidR="001B6BC3" w:rsidRPr="00C320E1" w:rsidRDefault="00156B91" w:rsidP="00702B6C">
      <w:pPr>
        <w:ind w:firstLine="432"/>
        <w:jc w:val="both"/>
        <w:outlineLvl w:val="0"/>
        <w:rPr>
          <w:sz w:val="22"/>
          <w:szCs w:val="22"/>
          <w:lang w:val="ru-RU"/>
        </w:rPr>
      </w:pPr>
      <w:r w:rsidRPr="00C320E1">
        <w:rPr>
          <w:sz w:val="22"/>
          <w:szCs w:val="22"/>
          <w:lang w:val="ru-RU"/>
        </w:rPr>
        <w:lastRenderedPageBreak/>
        <w:t xml:space="preserve">Вербальная алгебра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oMath>
      <w:r w:rsidRPr="00C320E1">
        <w:rPr>
          <w:sz w:val="22"/>
          <w:szCs w:val="22"/>
          <w:lang w:val="ru-RU"/>
        </w:rPr>
        <w:t xml:space="preserve"> математики </w:t>
      </w:r>
      <m:oMath>
        <m:sSub>
          <m:sSubPr>
            <m:ctrlPr>
              <w:rPr>
                <w:rFonts w:ascii="Cambria Math" w:hAnsi="Cambria Math"/>
                <w:i/>
                <w:sz w:val="22"/>
                <w:szCs w:val="22"/>
              </w:rPr>
            </m:ctrlPr>
          </m:sSubPr>
          <m:e>
            <m:r>
              <m:rPr>
                <m:sty m:val="p"/>
              </m:rPr>
              <w:rPr>
                <w:rFonts w:ascii="Cambria Math"/>
                <w:sz w:val="22"/>
                <w:szCs w:val="22"/>
              </w:rPr>
              <m:t>Μ</m:t>
            </m:r>
          </m:e>
          <m:sub>
            <m:r>
              <m:rPr>
                <m:sty m:val="bi"/>
              </m:rPr>
              <w:rPr>
                <w:rFonts w:ascii="Cambria Math"/>
                <w:sz w:val="22"/>
                <w:szCs w:val="22"/>
                <w:lang w:val="ru-RU"/>
              </w:rPr>
              <m:t>А</m:t>
            </m:r>
          </m:sub>
        </m:sSub>
      </m:oMath>
      <w:r w:rsidRPr="00C320E1">
        <w:rPr>
          <w:sz w:val="22"/>
          <w:szCs w:val="22"/>
          <w:lang w:val="ru-RU"/>
        </w:rPr>
        <w:t xml:space="preserve"> </w:t>
      </w:r>
      <w:r w:rsidR="00063308" w:rsidRPr="00C320E1">
        <w:rPr>
          <w:sz w:val="22"/>
          <w:szCs w:val="22"/>
          <w:lang w:val="ru-RU"/>
        </w:rPr>
        <w:t>будет представлять</w:t>
      </w:r>
      <w:r w:rsidRPr="00C320E1">
        <w:rPr>
          <w:sz w:val="22"/>
          <w:szCs w:val="22"/>
          <w:lang w:val="ru-RU"/>
        </w:rPr>
        <w:t xml:space="preserve"> собой объединение алгебры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rPr>
              <m:t>SH</m:t>
            </m:r>
          </m:sub>
        </m:sSub>
      </m:oMath>
      <w:r w:rsidRPr="00C320E1">
        <w:rPr>
          <w:sz w:val="22"/>
          <w:szCs w:val="22"/>
          <w:lang w:val="ru-RU"/>
        </w:rPr>
        <w:t xml:space="preserve"> и алгебры </w:t>
      </w:r>
      <m:oMath>
        <m:r>
          <m:rPr>
            <m:sty m:val="p"/>
          </m:rPr>
          <w:rPr>
            <w:rFonts w:ascii="Cambria Math"/>
            <w:sz w:val="22"/>
            <w:szCs w:val="22"/>
          </w:rPr>
          <m:t>Δ</m:t>
        </m:r>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oMath>
      <w:r w:rsidRPr="00C320E1">
        <w:rPr>
          <w:sz w:val="22"/>
          <w:szCs w:val="22"/>
          <w:lang w:val="ru-RU"/>
        </w:rPr>
        <w:t>:</w:t>
      </w:r>
      <w:r w:rsidR="005F0BEB">
        <w:rPr>
          <w:sz w:val="22"/>
          <w:szCs w:val="22"/>
          <w:lang w:val="ru-RU"/>
        </w:rPr>
        <w:t xml:space="preserve">         </w:t>
      </w:r>
      <w:r w:rsidR="00CA213B" w:rsidRPr="00C320E1">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rPr>
                      <m:t>SH</m:t>
                    </m:r>
                  </m:sub>
                </m:sSub>
              </m:e>
            </m:d>
            <m:r>
              <w:rPr>
                <w:rFonts w:ascii="Cambria Math"/>
                <w:sz w:val="22"/>
                <w:szCs w:val="22"/>
                <w:lang w:val="ru-RU"/>
              </w:rPr>
              <m:t>,</m:t>
            </m:r>
            <m:r>
              <m:rPr>
                <m:sty m:val="p"/>
              </m:rPr>
              <w:rPr>
                <w:rFonts w:ascii="Cambria Math"/>
                <w:sz w:val="22"/>
                <w:szCs w:val="22"/>
              </w:rPr>
              <m:t>Δ</m:t>
            </m:r>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e>
        </m:d>
      </m:oMath>
      <w:r w:rsidRPr="00C320E1">
        <w:rPr>
          <w:sz w:val="22"/>
          <w:szCs w:val="22"/>
          <w:lang w:val="ru-RU"/>
        </w:rPr>
        <w:t>,</w:t>
      </w:r>
    </w:p>
    <w:p w14:paraId="606E4CFB" w14:textId="4C9D98A4" w:rsidR="001B6BC3" w:rsidRPr="005516B4" w:rsidRDefault="00156B91" w:rsidP="0014109B">
      <w:pPr>
        <w:jc w:val="both"/>
        <w:outlineLvl w:val="0"/>
        <w:rPr>
          <w:sz w:val="22"/>
          <w:szCs w:val="22"/>
          <w:lang w:val="ru-RU"/>
        </w:rPr>
      </w:pPr>
      <w:r w:rsidRPr="00C320E1">
        <w:rPr>
          <w:sz w:val="22"/>
          <w:szCs w:val="22"/>
          <w:lang w:val="ru-RU"/>
        </w:rPr>
        <w:t xml:space="preserve">где </w:t>
      </w:r>
      <m:oMath>
        <m:r>
          <m:rPr>
            <m:sty m:val="p"/>
          </m:rPr>
          <w:rPr>
            <w:rFonts w:ascii="Cambria Math"/>
            <w:sz w:val="22"/>
            <w:szCs w:val="22"/>
          </w:rPr>
          <m:t>Δ</m:t>
        </m:r>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oMath>
      <w:r w:rsidRPr="00C320E1">
        <w:rPr>
          <w:sz w:val="22"/>
          <w:szCs w:val="22"/>
          <w:lang w:val="ru-RU"/>
        </w:rPr>
        <w:t xml:space="preserve">  –  часть алгебры</w:t>
      </w:r>
      <w:r w:rsidR="003620DE" w:rsidRPr="00C320E1">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oMath>
      <w:r w:rsidRPr="00C320E1">
        <w:rPr>
          <w:sz w:val="22"/>
          <w:szCs w:val="22"/>
          <w:lang w:val="ru-RU"/>
        </w:rPr>
        <w:t xml:space="preserve">, содержащая все ресурсы, которые </w:t>
      </w:r>
      <w:r w:rsidR="00063308" w:rsidRPr="00C320E1">
        <w:rPr>
          <w:sz w:val="22"/>
          <w:szCs w:val="22"/>
          <w:lang w:val="ru-RU"/>
        </w:rPr>
        <w:t>и расширяют</w:t>
      </w:r>
      <w:r w:rsidRPr="00C320E1">
        <w:rPr>
          <w:sz w:val="22"/>
          <w:szCs w:val="22"/>
          <w:lang w:val="ru-RU"/>
        </w:rPr>
        <w:t xml:space="preserve">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rPr>
              <m:t>SH</m:t>
            </m:r>
          </m:sub>
        </m:sSub>
      </m:oMath>
      <w:r w:rsidRPr="00C320E1">
        <w:rPr>
          <w:sz w:val="22"/>
          <w:szCs w:val="22"/>
          <w:lang w:val="ru-RU"/>
        </w:rPr>
        <w:t xml:space="preserve"> до алгебры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oMath>
      <w:r w:rsidRPr="00C320E1">
        <w:rPr>
          <w:sz w:val="22"/>
          <w:szCs w:val="22"/>
          <w:lang w:val="ru-RU"/>
        </w:rPr>
        <w:t xml:space="preserve">. Аналогичную структуру имеет метаалгебра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oMath>
      <w:r w:rsidRPr="00C320E1">
        <w:rPr>
          <w:sz w:val="22"/>
          <w:szCs w:val="22"/>
          <w:lang w:val="ru-RU"/>
        </w:rPr>
        <w:t xml:space="preserve">: </w:t>
      </w:r>
    </w:p>
    <w:p w14:paraId="344DC7DD" w14:textId="77777777" w:rsidR="002B5242" w:rsidRPr="005516B4" w:rsidRDefault="002B5242" w:rsidP="0014109B">
      <w:pPr>
        <w:jc w:val="both"/>
        <w:outlineLvl w:val="0"/>
        <w:rPr>
          <w:sz w:val="22"/>
          <w:szCs w:val="22"/>
          <w:lang w:val="ru-RU"/>
        </w:rPr>
      </w:pPr>
    </w:p>
    <w:p w14:paraId="3718B06E" w14:textId="77777777" w:rsidR="001B6BC3" w:rsidRPr="005516B4" w:rsidRDefault="00156B91" w:rsidP="0014109B">
      <w:pPr>
        <w:jc w:val="both"/>
        <w:outlineLvl w:val="0"/>
        <w:rPr>
          <w:sz w:val="22"/>
          <w:szCs w:val="22"/>
          <w:lang w:val="ru-RU"/>
        </w:rPr>
      </w:pPr>
      <w:r w:rsidRPr="00C320E1">
        <w:rPr>
          <w:sz w:val="22"/>
          <w:szCs w:val="22"/>
          <w:lang w:val="ru-RU"/>
        </w:rPr>
        <w:t xml:space="preserve">                             </w:t>
      </w:r>
      <w:r w:rsidR="005F0BEB">
        <w:rPr>
          <w:sz w:val="22"/>
          <w:szCs w:val="22"/>
          <w:lang w:val="ru-RU"/>
        </w:rPr>
        <w:t xml:space="preserve">             </w:t>
      </w:r>
      <w:r w:rsidRPr="00C320E1">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rPr>
                      <m:t>SH</m:t>
                    </m:r>
                  </m:sub>
                </m:sSub>
              </m:e>
            </m:d>
            <m:r>
              <w:rPr>
                <w:rFonts w:ascii="Cambria Math"/>
                <w:sz w:val="22"/>
                <w:szCs w:val="22"/>
                <w:lang w:val="ru-RU"/>
              </w:rPr>
              <m:t>,</m:t>
            </m:r>
            <m:r>
              <m:rPr>
                <m:sty m:val="p"/>
              </m:rP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e>
        </m:d>
      </m:oMath>
      <w:r w:rsidRPr="00C320E1">
        <w:rPr>
          <w:sz w:val="22"/>
          <w:szCs w:val="22"/>
          <w:lang w:val="ru-RU"/>
        </w:rPr>
        <w:t>,</w:t>
      </w:r>
    </w:p>
    <w:p w14:paraId="02C4F386" w14:textId="77777777" w:rsidR="002B5242" w:rsidRPr="005516B4" w:rsidRDefault="002B5242" w:rsidP="0014109B">
      <w:pPr>
        <w:jc w:val="both"/>
        <w:outlineLvl w:val="0"/>
        <w:rPr>
          <w:sz w:val="22"/>
          <w:szCs w:val="22"/>
          <w:lang w:val="ru-RU"/>
        </w:rPr>
      </w:pPr>
    </w:p>
    <w:p w14:paraId="121E4FCC" w14:textId="77777777" w:rsidR="00156B91" w:rsidRPr="00C320E1" w:rsidRDefault="00156B91" w:rsidP="0014109B">
      <w:pPr>
        <w:jc w:val="both"/>
        <w:outlineLvl w:val="0"/>
        <w:rPr>
          <w:sz w:val="22"/>
          <w:szCs w:val="22"/>
          <w:lang w:val="ru-RU"/>
        </w:rPr>
      </w:pPr>
      <w:r w:rsidRPr="00C320E1">
        <w:rPr>
          <w:sz w:val="22"/>
          <w:szCs w:val="22"/>
          <w:lang w:val="ru-RU"/>
        </w:rPr>
        <w:t xml:space="preserve">где </w:t>
      </w:r>
      <m:oMath>
        <m:r>
          <m:rPr>
            <m:sty m:val="p"/>
          </m:rP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oMath>
      <w:r w:rsidRPr="00C320E1">
        <w:rPr>
          <w:sz w:val="22"/>
          <w:szCs w:val="22"/>
          <w:lang w:val="ru-RU"/>
        </w:rPr>
        <w:t xml:space="preserve">  –  часть алгебры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oMath>
      <w:r w:rsidRPr="00C320E1">
        <w:rPr>
          <w:sz w:val="22"/>
          <w:szCs w:val="22"/>
          <w:lang w:val="ru-RU"/>
        </w:rPr>
        <w:t xml:space="preserve">, содержащая все ресурсы, которые расширяют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rPr>
              <m:t>SH</m:t>
            </m:r>
          </m:sub>
        </m:sSub>
      </m:oMath>
      <w:r w:rsidRPr="00C320E1">
        <w:rPr>
          <w:sz w:val="22"/>
          <w:szCs w:val="22"/>
          <w:lang w:val="ru-RU"/>
        </w:rPr>
        <w:t xml:space="preserve"> до алгебры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oMath>
      <w:r w:rsidRPr="00C320E1">
        <w:rPr>
          <w:sz w:val="22"/>
          <w:szCs w:val="22"/>
          <w:lang w:val="ru-RU"/>
        </w:rPr>
        <w:t>.</w:t>
      </w:r>
    </w:p>
    <w:p w14:paraId="608D88A5" w14:textId="6D39DE2A" w:rsidR="002B5242" w:rsidRPr="005516B4" w:rsidRDefault="00156B91" w:rsidP="00702B6C">
      <w:pPr>
        <w:ind w:firstLine="432"/>
        <w:jc w:val="both"/>
        <w:outlineLvl w:val="0"/>
        <w:rPr>
          <w:sz w:val="22"/>
          <w:szCs w:val="22"/>
          <w:lang w:val="ru-RU"/>
        </w:rPr>
      </w:pPr>
      <w:r w:rsidRPr="00C320E1">
        <w:rPr>
          <w:sz w:val="22"/>
          <w:szCs w:val="22"/>
          <w:lang w:val="ru-RU"/>
        </w:rPr>
        <w:t xml:space="preserve">Чтобы перейти к дальнейшему описанию структуры </w:t>
      </w:r>
      <w:r w:rsidR="00063308" w:rsidRPr="00C320E1">
        <w:rPr>
          <w:sz w:val="22"/>
          <w:szCs w:val="22"/>
          <w:lang w:val="ru-RU"/>
        </w:rPr>
        <w:t>элементов математики</w:t>
      </w:r>
      <w:r w:rsidRPr="00C320E1">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lang w:val="ru-RU"/>
              </w:rPr>
              <m:t>А</m:t>
            </m:r>
          </m:sub>
        </m:sSub>
      </m:oMath>
      <w:r w:rsidRPr="00C320E1">
        <w:rPr>
          <w:sz w:val="22"/>
          <w:szCs w:val="22"/>
          <w:lang w:val="ru-RU"/>
        </w:rPr>
        <w:t xml:space="preserve">, здесь стоит напомнить цепочку преобразований, в результате которой из примитивной математики площадей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oMath>
      <w:r w:rsidRPr="00C320E1">
        <w:rPr>
          <w:sz w:val="22"/>
          <w:szCs w:val="22"/>
          <w:lang w:val="ru-RU"/>
        </w:rPr>
        <w:t xml:space="preserve"> была построена математика шумеров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SH</m:t>
            </m:r>
          </m:sub>
        </m:sSub>
      </m:oMath>
      <w:r w:rsidRPr="00C320E1">
        <w:rPr>
          <w:sz w:val="22"/>
          <w:szCs w:val="22"/>
          <w:lang w:val="ru-RU"/>
        </w:rPr>
        <w:t>:</w:t>
      </w:r>
      <w:r w:rsidR="00971671" w:rsidRPr="00C320E1">
        <w:rPr>
          <w:sz w:val="22"/>
          <w:szCs w:val="22"/>
          <w:lang w:val="ru-RU"/>
        </w:rPr>
        <w:t xml:space="preserve"> </w:t>
      </w:r>
      <w:r w:rsidRPr="00C320E1">
        <w:rPr>
          <w:sz w:val="22"/>
          <w:szCs w:val="22"/>
          <w:lang w:val="ru-RU"/>
        </w:rPr>
        <w:t xml:space="preserve">   </w:t>
      </w:r>
      <w:r w:rsidR="005F0BEB">
        <w:rPr>
          <w:sz w:val="22"/>
          <w:szCs w:val="22"/>
          <w:lang w:val="ru-RU"/>
        </w:rPr>
        <w:t xml:space="preserve">   </w:t>
      </w:r>
    </w:p>
    <w:p w14:paraId="1652CB40" w14:textId="1FF0BD29" w:rsidR="002B5242" w:rsidRPr="00C320E1" w:rsidRDefault="005F0BEB" w:rsidP="00702B6C">
      <w:pPr>
        <w:ind w:firstLine="432"/>
        <w:jc w:val="both"/>
        <w:outlineLvl w:val="0"/>
        <w:rPr>
          <w:sz w:val="22"/>
          <w:szCs w:val="22"/>
          <w:lang w:val="ru-RU"/>
        </w:rPr>
      </w:pPr>
      <w:r>
        <w:rPr>
          <w:sz w:val="22"/>
          <w:szCs w:val="22"/>
          <w:lang w:val="ru-RU"/>
        </w:rPr>
        <w:t xml:space="preserve">  </w:t>
      </w:r>
      <w:r w:rsidR="002B5242" w:rsidRPr="005516B4">
        <w:rPr>
          <w:sz w:val="22"/>
          <w:szCs w:val="22"/>
          <w:lang w:val="ru-RU"/>
        </w:rPr>
        <w:t xml:space="preserve">                      </w:t>
      </w:r>
      <w:r>
        <w:rPr>
          <w:sz w:val="22"/>
          <w:szCs w:val="22"/>
          <w:lang w:val="ru-RU"/>
        </w:rPr>
        <w:t xml:space="preserve">         </w:t>
      </w:r>
      <w:r w:rsidR="00156B91" w:rsidRPr="00C320E1">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SH</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SH</m:t>
            </m:r>
          </m:sub>
        </m:sSub>
      </m:oMath>
    </w:p>
    <w:p w14:paraId="406EF861" w14:textId="77777777" w:rsidR="002B5242" w:rsidRPr="005516B4" w:rsidRDefault="00971671" w:rsidP="00702B6C">
      <w:pPr>
        <w:ind w:firstLine="432"/>
        <w:jc w:val="both"/>
        <w:outlineLvl w:val="0"/>
        <w:rPr>
          <w:b/>
          <w:sz w:val="22"/>
          <w:szCs w:val="22"/>
          <w:lang w:val="ru-RU"/>
        </w:rPr>
      </w:pPr>
      <w:r w:rsidRPr="00C320E1">
        <w:rPr>
          <w:sz w:val="22"/>
          <w:szCs w:val="22"/>
          <w:lang w:val="ru-RU"/>
        </w:rPr>
        <w:t>При этом каждая из изоморфных алгебр преобразовывалась по аналогичной схеме:</w:t>
      </w:r>
      <w:r w:rsidR="00702B6C">
        <w:rPr>
          <w:sz w:val="22"/>
          <w:szCs w:val="22"/>
          <w:lang w:val="ru-RU"/>
        </w:rPr>
        <w:t xml:space="preserve"> </w:t>
      </w:r>
      <w:r w:rsidRPr="00C320E1">
        <w:rPr>
          <w:b/>
          <w:sz w:val="22"/>
          <w:szCs w:val="22"/>
          <w:lang w:val="ru-RU"/>
        </w:rPr>
        <w:t xml:space="preserve">   </w:t>
      </w:r>
      <w:r w:rsidR="00EA5FD1" w:rsidRPr="00C320E1">
        <w:rPr>
          <w:b/>
          <w:sz w:val="22"/>
          <w:szCs w:val="22"/>
          <w:lang w:val="ru-RU"/>
        </w:rPr>
        <w:t xml:space="preserve"> </w:t>
      </w:r>
    </w:p>
    <w:p w14:paraId="62365E41" w14:textId="0A8D7AA5" w:rsidR="00971671" w:rsidRPr="00C320E1" w:rsidRDefault="00EA5FD1" w:rsidP="00702B6C">
      <w:pPr>
        <w:ind w:firstLine="432"/>
        <w:jc w:val="both"/>
        <w:outlineLvl w:val="0"/>
        <w:rPr>
          <w:sz w:val="22"/>
          <w:szCs w:val="22"/>
          <w:lang w:val="ru-RU"/>
        </w:rPr>
      </w:pPr>
      <w:r w:rsidRPr="00C320E1">
        <w:rPr>
          <w:b/>
          <w:sz w:val="22"/>
          <w:szCs w:val="22"/>
          <w:lang w:val="ru-RU"/>
        </w:rPr>
        <w:t xml:space="preserve">    </w:t>
      </w:r>
      <w:r w:rsidR="005F0BEB">
        <w:rPr>
          <w:b/>
          <w:sz w:val="22"/>
          <w:szCs w:val="22"/>
          <w:lang w:val="ru-RU"/>
        </w:rPr>
        <w:t xml:space="preserve">         </w:t>
      </w:r>
      <w:r w:rsidR="002B5242" w:rsidRPr="005516B4">
        <w:rPr>
          <w:b/>
          <w:sz w:val="22"/>
          <w:szCs w:val="22"/>
          <w:lang w:val="ru-RU"/>
        </w:rPr>
        <w:t xml:space="preserve">                  </w:t>
      </w:r>
      <w:r w:rsidR="00971671" w:rsidRPr="00C320E1">
        <w:rPr>
          <w:b/>
          <w:sz w:val="22"/>
          <w:szCs w:val="22"/>
          <w:lang w:val="ru-RU"/>
        </w:rPr>
        <w:t xml:space="preserve">      </w:t>
      </w:r>
      <m:oMath>
        <m:sSub>
          <m:sSubPr>
            <m:ctrlPr>
              <w:rPr>
                <w:rFonts w:ascii="Cambria Math" w:hAnsi="Cambria Math"/>
                <w:bCs/>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sz w:val="22"/>
            <w:szCs w:val="22"/>
            <w:lang w:val="ru-RU"/>
          </w:rPr>
          <m:t>→</m:t>
        </m:r>
        <m:sSub>
          <m:sSubPr>
            <m:ctrlPr>
              <w:rPr>
                <w:rFonts w:ascii="Cambria Math" w:hAnsi="Cambria Math"/>
                <w:bCs/>
                <w:i/>
                <w:sz w:val="22"/>
                <w:szCs w:val="22"/>
              </w:rPr>
            </m:ctrlPr>
          </m:sSubPr>
          <m:e>
            <m:r>
              <m:rPr>
                <m:sty m:val="p"/>
              </m:rPr>
              <w:rPr>
                <w:rFonts w:ascii="Cambria Math"/>
                <w:sz w:val="22"/>
                <w:szCs w:val="22"/>
              </w:rPr>
              <m:t>Ε</m:t>
            </m:r>
          </m:e>
          <m:sub>
            <m:r>
              <w:rPr>
                <w:rFonts w:ascii="Cambria Math"/>
                <w:sz w:val="22"/>
                <w:szCs w:val="22"/>
              </w:rPr>
              <m:t>SH</m:t>
            </m:r>
            <m:r>
              <w:rPr>
                <w:rFonts w:ascii="Cambria Math"/>
                <w:sz w:val="22"/>
                <w:szCs w:val="22"/>
                <w:lang w:val="ru-RU"/>
              </w:rPr>
              <m:t>0</m:t>
            </m:r>
          </m:sub>
        </m:sSub>
        <m:r>
          <w:rPr>
            <w:rFonts w:ascii="Cambria Math"/>
            <w:sz w:val="22"/>
            <w:szCs w:val="22"/>
            <w:lang w:val="ru-RU"/>
          </w:rPr>
          <m:t>→</m:t>
        </m:r>
        <m:sSub>
          <m:sSubPr>
            <m:ctrlPr>
              <w:rPr>
                <w:rFonts w:ascii="Cambria Math" w:hAnsi="Cambria Math"/>
                <w:bCs/>
                <w:i/>
                <w:sz w:val="22"/>
                <w:szCs w:val="22"/>
              </w:rPr>
            </m:ctrlPr>
          </m:sSubPr>
          <m:e>
            <m:r>
              <m:rPr>
                <m:sty m:val="p"/>
              </m:rPr>
              <w:rPr>
                <w:rFonts w:ascii="Cambria Math"/>
                <w:sz w:val="22"/>
                <w:szCs w:val="22"/>
              </w:rPr>
              <m:t>Ε</m:t>
            </m:r>
          </m:e>
          <m:sub>
            <m:r>
              <w:rPr>
                <w:rFonts w:ascii="Cambria Math"/>
                <w:sz w:val="22"/>
                <w:szCs w:val="22"/>
              </w:rPr>
              <m:t>SH</m:t>
            </m:r>
          </m:sub>
        </m:sSub>
      </m:oMath>
      <w:r w:rsidR="00971671" w:rsidRPr="00C320E1">
        <w:rPr>
          <w:sz w:val="22"/>
          <w:szCs w:val="22"/>
          <w:lang w:val="ru-RU"/>
        </w:rPr>
        <w:t>,</w:t>
      </w:r>
    </w:p>
    <w:p w14:paraId="2464E5B9" w14:textId="77777777" w:rsidR="009C18C7" w:rsidRPr="005516B4" w:rsidRDefault="00971671" w:rsidP="0014109B">
      <w:pPr>
        <w:jc w:val="both"/>
        <w:outlineLvl w:val="0"/>
        <w:rPr>
          <w:sz w:val="22"/>
          <w:szCs w:val="22"/>
          <w:lang w:val="ru-RU"/>
        </w:rPr>
      </w:pPr>
      <w:r w:rsidRPr="00C320E1">
        <w:rPr>
          <w:sz w:val="22"/>
          <w:szCs w:val="22"/>
          <w:lang w:val="ru-RU"/>
        </w:rPr>
        <w:t xml:space="preserve">                         </w:t>
      </w:r>
      <w:r w:rsidR="00EA5FD1" w:rsidRPr="00C320E1">
        <w:rPr>
          <w:sz w:val="22"/>
          <w:szCs w:val="22"/>
          <w:lang w:val="ru-RU"/>
        </w:rPr>
        <w:t xml:space="preserve">  </w:t>
      </w:r>
      <w:r w:rsidR="005F0BEB">
        <w:rPr>
          <w:sz w:val="22"/>
          <w:szCs w:val="22"/>
          <w:lang w:val="ru-RU"/>
        </w:rPr>
        <w:t xml:space="preserve">           </w:t>
      </w:r>
      <w:r w:rsidR="00EA5FD1" w:rsidRPr="00C320E1">
        <w:rPr>
          <w:sz w:val="22"/>
          <w:szCs w:val="22"/>
          <w:lang w:val="ru-RU"/>
        </w:rPr>
        <w:t xml:space="preserve">   </w:t>
      </w:r>
      <w:r w:rsidRPr="00C320E1">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rPr>
              <m:t>SH</m:t>
            </m:r>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rPr>
              <m:t>SH</m:t>
            </m:r>
          </m:sub>
        </m:sSub>
      </m:oMath>
      <w:r w:rsidRPr="00C320E1">
        <w:rPr>
          <w:sz w:val="22"/>
          <w:szCs w:val="22"/>
          <w:lang w:val="ru-RU"/>
        </w:rPr>
        <w:t>.</w:t>
      </w:r>
    </w:p>
    <w:p w14:paraId="4AADBF27" w14:textId="77777777" w:rsidR="002B5242" w:rsidRPr="005516B4" w:rsidRDefault="002B5242" w:rsidP="0014109B">
      <w:pPr>
        <w:jc w:val="both"/>
        <w:outlineLvl w:val="0"/>
        <w:rPr>
          <w:sz w:val="22"/>
          <w:szCs w:val="22"/>
          <w:lang w:val="ru-RU"/>
        </w:rPr>
      </w:pPr>
    </w:p>
    <w:p w14:paraId="781D4E73" w14:textId="77777777" w:rsidR="00156B91" w:rsidRDefault="009C18C7" w:rsidP="0014109B">
      <w:pPr>
        <w:ind w:firstLine="432"/>
        <w:jc w:val="both"/>
        <w:outlineLvl w:val="0"/>
        <w:rPr>
          <w:sz w:val="22"/>
          <w:szCs w:val="22"/>
        </w:rPr>
      </w:pPr>
      <w:r>
        <w:rPr>
          <w:sz w:val="22"/>
          <w:szCs w:val="22"/>
          <w:lang w:val="ru-RU"/>
        </w:rPr>
        <w:t xml:space="preserve">Принципиальное отличие между математиками в </w:t>
      </w:r>
      <w:r w:rsidRPr="00C320E1">
        <w:rPr>
          <w:b/>
          <w:bCs/>
          <w:sz w:val="22"/>
          <w:szCs w:val="22"/>
          <w:lang w:val="ru-RU"/>
        </w:rPr>
        <w:t xml:space="preserve">различии эталонов </w:t>
      </w:r>
      <w:r w:rsidR="00C320E1">
        <w:rPr>
          <w:b/>
          <w:bCs/>
          <w:sz w:val="22"/>
          <w:szCs w:val="22"/>
          <w:lang w:val="ru-RU"/>
        </w:rPr>
        <w:t xml:space="preserve">протяженности </w:t>
      </w:r>
      <w:r w:rsidRPr="00C320E1">
        <w:rPr>
          <w:b/>
          <w:bCs/>
          <w:sz w:val="22"/>
          <w:szCs w:val="22"/>
          <w:lang w:val="ru-RU"/>
        </w:rPr>
        <w:t>плоских объектов</w:t>
      </w:r>
      <w:r>
        <w:rPr>
          <w:sz w:val="22"/>
          <w:szCs w:val="22"/>
          <w:lang w:val="ru-RU"/>
        </w:rPr>
        <w:t>. Как следствие, математики имеют различные константы, которые, конечно, могут быть преобразованы одна в другую специальным алгоритмом. Однако и</w:t>
      </w:r>
      <w:r w:rsidR="00156B91">
        <w:rPr>
          <w:sz w:val="22"/>
          <w:szCs w:val="22"/>
          <w:lang w:val="ru-RU"/>
        </w:rPr>
        <w:t>з-за различия констант а</w:t>
      </w:r>
      <w:r w:rsidR="00156B91" w:rsidRPr="002961D6">
        <w:rPr>
          <w:sz w:val="22"/>
          <w:szCs w:val="22"/>
          <w:lang w:val="ru-RU"/>
        </w:rPr>
        <w:t xml:space="preserve">льтернативная </w:t>
      </w:r>
      <w:r w:rsidR="00156B91">
        <w:rPr>
          <w:sz w:val="22"/>
          <w:szCs w:val="22"/>
          <w:lang w:val="ru-RU"/>
        </w:rPr>
        <w:t>математика</w:t>
      </w:r>
      <w:r w:rsidR="00156B91" w:rsidRPr="002961D6">
        <w:rPr>
          <w:sz w:val="22"/>
          <w:szCs w:val="22"/>
          <w:lang w:val="ru-RU"/>
        </w:rPr>
        <w:t xml:space="preserve"> также, как и </w:t>
      </w:r>
      <w:r w:rsidR="00156B91">
        <w:rPr>
          <w:sz w:val="22"/>
          <w:szCs w:val="22"/>
          <w:lang w:val="ru-RU"/>
        </w:rPr>
        <w:t>математика</w:t>
      </w:r>
      <w:r w:rsidR="00156B91" w:rsidRPr="002961D6">
        <w:rPr>
          <w:sz w:val="22"/>
          <w:szCs w:val="22"/>
          <w:lang w:val="ru-RU"/>
        </w:rPr>
        <w:t xml:space="preserve"> шумеров, имеет полный набор ресурсов, для которых можно сформировать по той же схеме свои пары изоморфных алгебр.  Это значит, что вместо вербальной алгебры</w:t>
      </w:r>
    </w:p>
    <w:p w14:paraId="51B41765" w14:textId="77777777" w:rsidR="002B5242" w:rsidRPr="002B5242" w:rsidRDefault="002B5242" w:rsidP="0014109B">
      <w:pPr>
        <w:ind w:firstLine="432"/>
        <w:jc w:val="both"/>
        <w:outlineLvl w:val="0"/>
        <w:rPr>
          <w:sz w:val="22"/>
          <w:szCs w:val="22"/>
        </w:rPr>
      </w:pPr>
    </w:p>
    <w:p w14:paraId="17578C83" w14:textId="77777777" w:rsidR="00156B91" w:rsidRDefault="00156B91" w:rsidP="0014109B">
      <w:pPr>
        <w:jc w:val="both"/>
        <w:outlineLvl w:val="0"/>
        <w:rPr>
          <w:sz w:val="22"/>
          <w:szCs w:val="22"/>
        </w:rPr>
      </w:pPr>
      <w:r w:rsidRPr="00702B6C">
        <w:rPr>
          <w:sz w:val="22"/>
          <w:szCs w:val="22"/>
          <w:lang w:val="ru-RU"/>
        </w:rPr>
        <w:t xml:space="preserve">                  </w:t>
      </w:r>
      <w:r w:rsidR="00125AAC" w:rsidRPr="00702B6C">
        <w:rPr>
          <w:sz w:val="22"/>
          <w:szCs w:val="22"/>
          <w:lang w:val="ru-RU"/>
        </w:rPr>
        <w:t xml:space="preserve">    </w:t>
      </w:r>
      <w:r w:rsidRPr="00702B6C">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w:rPr>
                <w:rFonts w:ascii="Cambria Math" w:hAnsi="Cambria Math" w:cs="Cambria Math"/>
                <w:sz w:val="22"/>
                <w:szCs w:val="22"/>
                <w:lang w:val="ru-RU"/>
              </w:rPr>
              <m:t>ℵ</m:t>
            </m: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,1,</m:t>
            </m:r>
            <m:sSup>
              <m:sSupPr>
                <m:ctrlPr>
                  <w:rPr>
                    <w:rFonts w:ascii="Cambria Math" w:hAnsi="Cambria Math"/>
                    <w:i/>
                    <w:sz w:val="22"/>
                    <w:szCs w:val="22"/>
                  </w:rPr>
                </m:ctrlPr>
              </m:sSupPr>
              <m:e>
                <m:r>
                  <w:rPr>
                    <w:rFonts w:ascii="Cambria Math"/>
                    <w:sz w:val="22"/>
                    <w:szCs w:val="22"/>
                  </w:rPr>
                  <m:t>δ</m:t>
                </m:r>
              </m:e>
              <m:sup>
                <m:r>
                  <w:rPr>
                    <w:rFonts w:ascii="Cambria Math"/>
                    <w:sz w:val="22"/>
                    <w:szCs w:val="22"/>
                    <w:lang w:val="ru-RU"/>
                  </w:rPr>
                  <m:t>0</m:t>
                </m:r>
              </m:sup>
            </m:sSup>
            <m:r>
              <w:rPr>
                <w:rFonts w:ascii="Cambria Math"/>
                <w:sz w:val="22"/>
                <w:szCs w:val="22"/>
                <w:lang w:val="ru-RU"/>
              </w:rPr>
              <m:t>,</m:t>
            </m:r>
            <m:r>
              <w:rPr>
                <w:rFonts w:ascii="Cambria Math"/>
                <w:sz w:val="22"/>
                <w:szCs w:val="22"/>
              </w:rPr>
              <m:t>δ</m:t>
            </m:r>
            <m:r>
              <w:rPr>
                <w:rFonts w:ascii="Cambria Math"/>
                <w:sz w:val="22"/>
                <w:szCs w:val="22"/>
                <w:lang w:val="ru-RU"/>
              </w:rPr>
              <m:t>,</m:t>
            </m:r>
            <m:r>
              <w:rPr>
                <w:rFonts w:ascii="Cambria Math"/>
                <w:sz w:val="22"/>
                <w:szCs w:val="22"/>
              </w:rPr>
              <m:t>ρ</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ρ</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δ</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0</m:t>
                </m:r>
              </m:sub>
            </m:sSub>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p>
    <w:p w14:paraId="5978F0D9" w14:textId="77777777" w:rsidR="002B5242" w:rsidRPr="00702B6C" w:rsidRDefault="002B5242" w:rsidP="0014109B">
      <w:pPr>
        <w:jc w:val="both"/>
        <w:outlineLvl w:val="0"/>
        <w:rPr>
          <w:sz w:val="22"/>
          <w:szCs w:val="22"/>
          <w:lang w:val="ru-RU"/>
        </w:rPr>
      </w:pPr>
    </w:p>
    <w:p w14:paraId="02E8E52C" w14:textId="77777777" w:rsidR="00156B91" w:rsidRDefault="00156B91" w:rsidP="0014109B">
      <w:pPr>
        <w:jc w:val="both"/>
        <w:outlineLvl w:val="0"/>
        <w:rPr>
          <w:sz w:val="22"/>
          <w:szCs w:val="22"/>
        </w:rPr>
      </w:pPr>
      <w:r w:rsidRPr="00702B6C">
        <w:rPr>
          <w:sz w:val="22"/>
          <w:szCs w:val="22"/>
          <w:lang w:val="ru-RU"/>
        </w:rPr>
        <w:t>и метаалгебры</w:t>
      </w:r>
    </w:p>
    <w:p w14:paraId="03DEB492" w14:textId="77777777" w:rsidR="002B5242" w:rsidRPr="002B5242" w:rsidRDefault="002B5242" w:rsidP="0014109B">
      <w:pPr>
        <w:jc w:val="both"/>
        <w:outlineLvl w:val="0"/>
        <w:rPr>
          <w:sz w:val="22"/>
          <w:szCs w:val="22"/>
        </w:rPr>
      </w:pPr>
    </w:p>
    <w:p w14:paraId="3BAC7E69" w14:textId="77777777" w:rsidR="00125AAC" w:rsidRDefault="00156B91" w:rsidP="0014109B">
      <w:pPr>
        <w:jc w:val="both"/>
        <w:outlineLvl w:val="0"/>
        <w:rPr>
          <w:sz w:val="22"/>
          <w:szCs w:val="22"/>
        </w:rPr>
      </w:pPr>
      <w:r w:rsidRPr="00702B6C">
        <w:rPr>
          <w:sz w:val="22"/>
          <w:szCs w:val="22"/>
          <w:lang w:val="ru-RU"/>
        </w:rPr>
        <w:t xml:space="preserve">                 </w:t>
      </w:r>
      <w:r w:rsidR="00125AAC" w:rsidRPr="00702B6C">
        <w:rPr>
          <w:sz w:val="22"/>
          <w:szCs w:val="22"/>
          <w:lang w:val="ru-RU"/>
        </w:rPr>
        <w:t xml:space="preserve">    </w:t>
      </w:r>
      <w:r w:rsidRPr="00702B6C">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r>
          <w:rPr>
            <w:rFonts w:ascii="Cambria Math"/>
            <w:sz w:val="22"/>
            <w:szCs w:val="22"/>
            <w:lang w:val="ru-RU"/>
          </w:rPr>
          <m:t>=</m:t>
        </m:r>
        <m:d>
          <m:dPr>
            <m:begChr m:val="⟨"/>
            <m:endChr m:val="⟩"/>
            <m:ctrlPr>
              <w:rPr>
                <w:rFonts w:ascii="Cambria Math" w:hAnsi="Cambria Math"/>
                <w:i/>
                <w:sz w:val="22"/>
                <w:szCs w:val="22"/>
              </w:rPr>
            </m:ctrlPr>
          </m:dPr>
          <m:e>
            <m:r>
              <m:rPr>
                <m:sty m:val="p"/>
              </m:rPr>
              <w:rPr>
                <w:rFonts w:ascii="Cambria Math"/>
                <w:sz w:val="22"/>
                <w:szCs w:val="22"/>
              </w:rPr>
              <m:t>Τ</m:t>
            </m:r>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r>
              <w:rPr>
                <w:rFonts w:ascii="Cambria Math"/>
                <w:sz w:val="22"/>
                <w:szCs w:val="22"/>
              </w:rPr>
              <m:t>ΔS</m:t>
            </m:r>
            <m:r>
              <w:rPr>
                <w:rFonts w:ascii="Cambria Math"/>
                <w:sz w:val="22"/>
                <w:szCs w:val="22"/>
                <w:lang w:val="ru-RU"/>
              </w:rPr>
              <m:t>,</m:t>
            </m:r>
            <m:sSup>
              <m:sSupPr>
                <m:ctrlPr>
                  <w:rPr>
                    <w:rFonts w:ascii="Cambria Math" w:hAnsi="Cambria Math"/>
                    <w:i/>
                    <w:sz w:val="22"/>
                    <w:szCs w:val="22"/>
                  </w:rPr>
                </m:ctrlPr>
              </m:sSupPr>
              <m:e>
                <m:r>
                  <w:rPr>
                    <w:rFonts w:ascii="Cambria Math"/>
                    <w:sz w:val="22"/>
                    <w:szCs w:val="22"/>
                  </w:rPr>
                  <m:t>θ</m:t>
                </m:r>
              </m:e>
              <m:sup>
                <m:r>
                  <w:rPr>
                    <w:rFonts w:ascii="Cambria Math"/>
                    <w:sz w:val="22"/>
                    <w:szCs w:val="22"/>
                    <w:lang w:val="ru-RU"/>
                  </w:rPr>
                  <m:t>0</m:t>
                </m:r>
              </m:sup>
            </m:sSup>
            <m:r>
              <w:rPr>
                <w:rFonts w:ascii="Cambria Math"/>
                <w:sz w:val="22"/>
                <w:szCs w:val="22"/>
                <w:lang w:val="ru-RU"/>
              </w:rPr>
              <m:t>,</m:t>
            </m:r>
            <m:r>
              <w:rPr>
                <w:rFonts w:ascii="Cambria Math"/>
                <w:sz w:val="22"/>
                <w:szCs w:val="22"/>
              </w:rPr>
              <m:t>θ</m:t>
            </m:r>
            <m:r>
              <w:rPr>
                <w:rFonts w:ascii="Cambria Math"/>
                <w:sz w:val="22"/>
                <w:szCs w:val="22"/>
                <w:lang w:val="ru-RU"/>
              </w:rPr>
              <m:t>,</m:t>
            </m:r>
            <m:r>
              <w:rPr>
                <w:rFonts w:ascii="Cambria Math"/>
                <w:sz w:val="22"/>
                <w:szCs w:val="22"/>
              </w:rPr>
              <m:t>ς</m:t>
            </m: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ς</m:t>
                </m:r>
              </m:e>
            </m:bar>
            <m:r>
              <w:rPr>
                <w:rFonts w:ascii="Cambria Math"/>
                <w:sz w:val="22"/>
                <w:szCs w:val="22"/>
                <w:lang w:val="ru-RU"/>
              </w:rPr>
              <m:t>,</m:t>
            </m:r>
            <m:bar>
              <m:barPr>
                <m:pos m:val="top"/>
                <m:ctrlPr>
                  <w:rPr>
                    <w:rFonts w:ascii="Cambria Math" w:hAnsi="Cambria Math"/>
                    <w:i/>
                    <w:sz w:val="22"/>
                    <w:szCs w:val="22"/>
                  </w:rPr>
                </m:ctrlPr>
              </m:barPr>
              <m:e>
                <m:r>
                  <w:rPr>
                    <w:rFonts w:ascii="Cambria Math"/>
                    <w:sz w:val="22"/>
                    <w:szCs w:val="22"/>
                  </w:rPr>
                  <m:t>θ</m:t>
                </m:r>
              </m:e>
            </m:bar>
            <m:r>
              <w:rPr>
                <w:rFonts w:ascii="Cambria Math"/>
                <w:sz w:val="22"/>
                <w:szCs w:val="22"/>
                <w:lang w:val="ru-RU"/>
              </w:rPr>
              <m:t>,</m:t>
            </m:r>
            <m:r>
              <w:rPr>
                <w:rFonts w:ascii="Cambria Math" w:hAnsi="Cambria Math" w:cs="Cambria Math"/>
                <w:sz w:val="22"/>
                <w:szCs w:val="22"/>
                <w:lang w:val="ru-RU"/>
              </w:rPr>
              <m:t>⊗</m:t>
            </m:r>
            <m:r>
              <w:rPr>
                <w:rFonts w:ascii="Cambria Math"/>
                <w:sz w:val="22"/>
                <w:szCs w:val="22"/>
                <w:lang w:val="ru-RU"/>
              </w:rPr>
              <m:t>,</m:t>
            </m:r>
            <m:bar>
              <m:barPr>
                <m:pos m:val="top"/>
                <m:ctrlPr>
                  <w:rPr>
                    <w:rFonts w:ascii="Cambria Math" w:hAnsi="Cambria Math"/>
                    <w:i/>
                    <w:sz w:val="22"/>
                    <w:szCs w:val="22"/>
                  </w:rPr>
                </m:ctrlPr>
              </m:barPr>
              <m:e>
                <m:r>
                  <w:rPr>
                    <w:rFonts w:ascii="Cambria Math" w:hAnsi="Cambria Math" w:cs="Cambria Math"/>
                    <w:sz w:val="22"/>
                    <w:szCs w:val="22"/>
                    <w:lang w:val="ru-RU"/>
                  </w:rPr>
                  <m:t>⊗</m:t>
                </m:r>
              </m:e>
            </m:bar>
            <m: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0</m:t>
                </m:r>
              </m:sub>
            </m:sSub>
            <m:r>
              <m:rPr>
                <m:sty m:val="p"/>
              </m:rPr>
              <w:rPr>
                <w:rFonts w:ascii="Cambria Math"/>
                <w:sz w:val="22"/>
                <w:szCs w:val="22"/>
                <w:lang w:val="ru-RU"/>
              </w:rPr>
              <m:t>,</m:t>
            </m:r>
            <m:sSub>
              <m:sSubPr>
                <m:ctrlPr>
                  <w:rPr>
                    <w:rFonts w:ascii="Cambria Math" w:hAnsi="Cambria Math"/>
                    <w:iCs/>
                    <w:sz w:val="22"/>
                    <w:szCs w:val="22"/>
                  </w:rPr>
                </m:ctrlPr>
              </m:sSubPr>
              <m:e>
                <m:r>
                  <m:rPr>
                    <m:sty m:val="p"/>
                  </m:rPr>
                  <w:rPr>
                    <w:rFonts w:ascii="Cambria Math"/>
                    <w:sz w:val="22"/>
                    <w:szCs w:val="22"/>
                  </w:rPr>
                  <m:t>Γ</m:t>
                </m:r>
              </m:e>
              <m:sub>
                <m:r>
                  <m:rPr>
                    <m:sty m:val="p"/>
                  </m:rPr>
                  <w:rPr>
                    <w:rFonts w:ascii="Cambria Math"/>
                    <w:sz w:val="22"/>
                    <w:szCs w:val="22"/>
                  </w:rPr>
                  <m:t>Η</m:t>
                </m:r>
                <m:r>
                  <m:rPr>
                    <m:sty m:val="p"/>
                  </m:rPr>
                  <w:rPr>
                    <w:rFonts w:ascii="Cambria Math"/>
                    <w:sz w:val="22"/>
                    <w:szCs w:val="22"/>
                    <w:lang w:val="ru-RU"/>
                  </w:rPr>
                  <m:t>1</m:t>
                </m:r>
                <m:r>
                  <m:rPr>
                    <m:sty m:val="p"/>
                  </m:rPr>
                  <w:rPr>
                    <w:rFonts w:ascii="Cambria Math" w:hAnsi="Cambria Math" w:cs="Cambria Math"/>
                    <w:sz w:val="22"/>
                    <w:szCs w:val="22"/>
                    <w:lang w:val="ru-RU"/>
                  </w:rPr>
                  <m:t>⊗</m:t>
                </m:r>
              </m:sub>
            </m:sSub>
          </m:e>
        </m:d>
      </m:oMath>
    </w:p>
    <w:p w14:paraId="14F9E606" w14:textId="77777777" w:rsidR="002B5242" w:rsidRPr="00702B6C" w:rsidRDefault="002B5242" w:rsidP="0014109B">
      <w:pPr>
        <w:jc w:val="both"/>
        <w:outlineLvl w:val="0"/>
        <w:rPr>
          <w:sz w:val="22"/>
          <w:szCs w:val="22"/>
          <w:lang w:val="ru-RU"/>
        </w:rPr>
      </w:pPr>
    </w:p>
    <w:p w14:paraId="211916C2" w14:textId="77777777" w:rsidR="00125AAC" w:rsidRPr="005516B4" w:rsidRDefault="00156B91" w:rsidP="0014109B">
      <w:pPr>
        <w:jc w:val="both"/>
        <w:outlineLvl w:val="0"/>
        <w:rPr>
          <w:sz w:val="22"/>
          <w:szCs w:val="22"/>
          <w:lang w:val="ru-RU"/>
        </w:rPr>
      </w:pPr>
      <w:r w:rsidRPr="00702B6C">
        <w:rPr>
          <w:sz w:val="22"/>
          <w:szCs w:val="22"/>
          <w:lang w:val="ru-RU"/>
        </w:rPr>
        <w:t xml:space="preserve">примитивной математики площадей </w:t>
      </w:r>
      <m:oMath>
        <m:sSub>
          <m:sSubPr>
            <m:ctrlPr>
              <w:rPr>
                <w:rFonts w:ascii="Cambria Math" w:hAnsi="Cambria Math"/>
                <w:i/>
                <w:sz w:val="22"/>
                <w:szCs w:val="22"/>
              </w:rPr>
            </m:ctrlPr>
          </m:sSubPr>
          <m:e>
            <m:r>
              <m:rPr>
                <m:sty m:val="p"/>
              </m:rPr>
              <w:rPr>
                <w:rFonts w:ascii="Cambria Math"/>
                <w:sz w:val="22"/>
                <w:szCs w:val="22"/>
              </w:rPr>
              <m:t>Μ</m:t>
            </m:r>
          </m:e>
          <m:sub>
            <m:sSub>
              <m:sSubPr>
                <m:ctrlPr>
                  <w:rPr>
                    <w:rFonts w:ascii="Cambria Math" w:hAnsi="Cambria Math"/>
                    <w:i/>
                    <w:sz w:val="22"/>
                    <w:szCs w:val="22"/>
                  </w:rPr>
                </m:ctrlPr>
              </m:sSubPr>
              <m:e>
                <m:r>
                  <w:rPr>
                    <w:rFonts w:ascii="Cambria Math"/>
                    <w:sz w:val="22"/>
                    <w:szCs w:val="22"/>
                  </w:rPr>
                  <m:t>S</m:t>
                </m:r>
              </m:e>
              <m:sub>
                <m:r>
                  <m:rPr>
                    <m:sty m:val="p"/>
                  </m:rPr>
                  <w:rPr>
                    <w:rFonts w:ascii="Cambria Math"/>
                    <w:sz w:val="22"/>
                    <w:szCs w:val="22"/>
                  </w:rPr>
                  <m:t>Δ</m:t>
                </m:r>
              </m:sub>
            </m:sSub>
          </m:sub>
        </m:sSub>
      </m:oMath>
      <w:r w:rsidRPr="00702B6C">
        <w:rPr>
          <w:sz w:val="22"/>
          <w:szCs w:val="22"/>
          <w:lang w:val="ru-RU"/>
        </w:rPr>
        <w:t xml:space="preserve"> </w:t>
      </w:r>
      <w:r w:rsidRPr="002961D6">
        <w:rPr>
          <w:sz w:val="22"/>
          <w:szCs w:val="22"/>
          <w:lang w:val="ru-RU"/>
        </w:rPr>
        <w:t xml:space="preserve">требуется построить две соответствующие изоморфные друг другу алгебры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1,</m:t>
            </m:r>
            <m:r>
              <m:rPr>
                <m:sty m:val="bi"/>
              </m:rPr>
              <w:rPr>
                <w:rFonts w:ascii="Cambria Math"/>
                <w:sz w:val="22"/>
                <w:szCs w:val="22"/>
                <w:lang w:val="ru-RU"/>
              </w:rPr>
              <m:t>А</m:t>
            </m:r>
          </m:sub>
        </m:sSub>
      </m:oMath>
      <w:r w:rsidRPr="002961D6">
        <w:rPr>
          <w:sz w:val="22"/>
          <w:szCs w:val="22"/>
          <w:lang w:val="ru-RU"/>
        </w:rPr>
        <w:t xml:space="preserve"> и </w:t>
      </w:r>
      <m:oMath>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1,</m:t>
            </m:r>
            <m:r>
              <m:rPr>
                <m:sty m:val="bi"/>
              </m:rPr>
              <w:rPr>
                <w:rFonts w:ascii="Cambria Math"/>
                <w:sz w:val="22"/>
                <w:szCs w:val="22"/>
                <w:lang w:val="ru-RU"/>
              </w:rPr>
              <m:t>А</m:t>
            </m:r>
          </m:sub>
        </m:sSub>
      </m:oMath>
      <w:r w:rsidRPr="002961D6">
        <w:rPr>
          <w:sz w:val="22"/>
          <w:szCs w:val="22"/>
          <w:lang w:val="ru-RU"/>
        </w:rPr>
        <w:t xml:space="preserve">:  алгебру </w:t>
      </w:r>
      <w:r w:rsidR="00971671">
        <w:rPr>
          <w:sz w:val="22"/>
          <w:szCs w:val="22"/>
          <w:lang w:val="ru-RU"/>
        </w:rPr>
        <w:t xml:space="preserve"> </w:t>
      </w:r>
    </w:p>
    <w:p w14:paraId="5B337A47" w14:textId="77777777" w:rsidR="002B5242" w:rsidRPr="005516B4" w:rsidRDefault="002B5242" w:rsidP="0014109B">
      <w:pPr>
        <w:jc w:val="both"/>
        <w:outlineLvl w:val="0"/>
        <w:rPr>
          <w:sz w:val="22"/>
          <w:szCs w:val="22"/>
          <w:lang w:val="ru-RU"/>
        </w:rPr>
      </w:pPr>
    </w:p>
    <w:p w14:paraId="095D369E" w14:textId="77777777" w:rsidR="00125AAC" w:rsidRPr="005516B4" w:rsidRDefault="00156B91" w:rsidP="0014109B">
      <w:pPr>
        <w:jc w:val="both"/>
        <w:outlineLvl w:val="0"/>
        <w:rPr>
          <w:sz w:val="22"/>
          <w:szCs w:val="22"/>
          <w:lang w:val="ru-RU"/>
        </w:rPr>
      </w:pPr>
      <w:r w:rsidRPr="002961D6">
        <w:rPr>
          <w:sz w:val="22"/>
          <w:szCs w:val="22"/>
          <w:lang w:val="ru-RU"/>
        </w:rPr>
        <w:t xml:space="preserve">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1,</m:t>
            </m:r>
            <m:r>
              <m:rPr>
                <m:sty m:val="bi"/>
              </m:rPr>
              <w:rPr>
                <w:rFonts w:ascii="Cambria Math"/>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δ</m:t>
                </m:r>
              </m:e>
              <m:sub>
                <m:r>
                  <w:rPr>
                    <w:rFonts w:ascii="Cambria Math"/>
                    <w:sz w:val="22"/>
                    <w:szCs w:val="22"/>
                    <w:lang w:val="ru-RU"/>
                  </w:rPr>
                  <m:t>А</m:t>
                </m:r>
              </m:sub>
              <m:sup>
                <m:r>
                  <w:rPr>
                    <w:rFonts w:ascii="Cambria Math"/>
                    <w:sz w:val="22"/>
                    <w:szCs w:val="22"/>
                    <w:lang w:val="ru-RU"/>
                  </w:rPr>
                  <m:t>0</m:t>
                </m:r>
              </m:sup>
            </m:sSubSup>
            <m:r>
              <w:rPr>
                <w:rFonts w:ascii="Cambria Math"/>
                <w:sz w:val="22"/>
                <w:szCs w:val="22"/>
                <w:lang w:val="ru-RU"/>
              </w:rPr>
              <m:t>,</m:t>
            </m:r>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ρ</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bar>
                  <m:barPr>
                    <m:pos m:val="top"/>
                    <m:ctrlPr>
                      <w:rPr>
                        <w:rFonts w:ascii="Cambria Math" w:hAnsi="Cambria Math"/>
                        <w:i/>
                        <w:sz w:val="22"/>
                        <w:szCs w:val="22"/>
                      </w:rPr>
                    </m:ctrlPr>
                  </m:barPr>
                  <m:e>
                    <m:r>
                      <w:rPr>
                        <w:rFonts w:ascii="Cambria Math"/>
                        <w:sz w:val="22"/>
                        <w:szCs w:val="22"/>
                      </w:rPr>
                      <m:t>ρ</m:t>
                    </m:r>
                  </m:e>
                </m:ba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δ</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w:rPr>
                    <w:rFonts w:ascii="Cambria Math"/>
                    <w:sz w:val="22"/>
                    <w:szCs w:val="22"/>
                    <w:lang w:val="ru-RU"/>
                  </w:rPr>
                  <m:t>0,</m:t>
                </m:r>
                <m:r>
                  <w:rPr>
                    <w:rFonts w:ascii="Cambria Math"/>
                    <w:sz w:val="22"/>
                    <w:szCs w:val="22"/>
                  </w:rPr>
                  <m:t>A</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Ε</m:t>
                </m:r>
                <m:r>
                  <m:rPr>
                    <m:sty m:val="p"/>
                  </m:rP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sz w:val="22"/>
                    <w:szCs w:val="22"/>
                  </w:rPr>
                  <m:t>A</m:t>
                </m:r>
              </m:sub>
            </m:sSub>
          </m:e>
        </m:d>
      </m:oMath>
      <w:r w:rsidRPr="002961D6">
        <w:rPr>
          <w:sz w:val="22"/>
          <w:szCs w:val="22"/>
          <w:lang w:val="ru-RU"/>
        </w:rPr>
        <w:t>,</w:t>
      </w:r>
    </w:p>
    <w:p w14:paraId="1F3C1037" w14:textId="77777777" w:rsidR="002B5242" w:rsidRPr="005516B4" w:rsidRDefault="002B5242" w:rsidP="0014109B">
      <w:pPr>
        <w:jc w:val="both"/>
        <w:outlineLvl w:val="0"/>
        <w:rPr>
          <w:sz w:val="22"/>
          <w:szCs w:val="22"/>
          <w:lang w:val="ru-RU"/>
        </w:rPr>
      </w:pPr>
    </w:p>
    <w:p w14:paraId="247F64D7" w14:textId="77777777" w:rsidR="000B211B" w:rsidRDefault="00156B91" w:rsidP="0014109B">
      <w:pPr>
        <w:jc w:val="both"/>
        <w:outlineLvl w:val="0"/>
        <w:rPr>
          <w:sz w:val="22"/>
          <w:szCs w:val="22"/>
          <w:lang w:val="ru-RU"/>
        </w:rPr>
      </w:pPr>
      <w:r w:rsidRPr="002961D6">
        <w:rPr>
          <w:sz w:val="22"/>
          <w:szCs w:val="22"/>
          <w:lang w:val="ru-RU"/>
        </w:rPr>
        <w:t>носителем которой является (бесконечное множество слов) натуральный ряд</w:t>
      </w:r>
    </w:p>
    <w:p w14:paraId="464C59A8" w14:textId="77777777" w:rsidR="00A96159" w:rsidRPr="005516B4" w:rsidRDefault="00000000" w:rsidP="0014109B">
      <w:pPr>
        <w:jc w:val="both"/>
        <w:outlineLvl w:val="0"/>
        <w:rPr>
          <w:sz w:val="22"/>
          <w:szCs w:val="22"/>
          <w:lang w:val="ru-RU"/>
        </w:rPr>
      </w:pP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А</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r>
              <w:rPr>
                <w:rFonts w:ascii="Cambria Math"/>
                <w:sz w:val="22"/>
                <w:szCs w:val="22"/>
                <w:lang w:val="ru-RU"/>
              </w:rPr>
              <m:t>,...</m:t>
            </m:r>
          </m:e>
        </m:d>
      </m:oMath>
      <w:r w:rsidR="00156B91" w:rsidRPr="002961D6">
        <w:rPr>
          <w:sz w:val="22"/>
          <w:szCs w:val="22"/>
          <w:lang w:val="ru-RU"/>
        </w:rPr>
        <w:t xml:space="preserve">, с константами </w:t>
      </w:r>
      <m:oMath>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oMath>
      <w:r w:rsidR="00156B91" w:rsidRPr="002961D6">
        <w:rPr>
          <w:sz w:val="22"/>
          <w:szCs w:val="22"/>
          <w:lang w:val="ru-RU"/>
        </w:rPr>
        <w:t xml:space="preserve"> и </w:t>
      </w:r>
      <m:oMath>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oMath>
      <w:r w:rsidR="00156B91" w:rsidRPr="002961D6">
        <w:rPr>
          <w:sz w:val="22"/>
          <w:szCs w:val="22"/>
          <w:lang w:val="ru-RU"/>
        </w:rPr>
        <w:t xml:space="preserve"> и полным списком операций и отношений для элементов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А</m:t>
            </m:r>
          </m:sub>
        </m:sSub>
      </m:oMath>
      <w:r w:rsidR="00156B91" w:rsidRPr="002961D6">
        <w:rPr>
          <w:sz w:val="22"/>
          <w:szCs w:val="22"/>
          <w:lang w:val="ru-RU"/>
        </w:rPr>
        <w:t xml:space="preserve">  и алгебру</w:t>
      </w:r>
    </w:p>
    <w:p w14:paraId="694F5D9D" w14:textId="77777777" w:rsidR="002B5242" w:rsidRPr="005516B4" w:rsidRDefault="002B5242" w:rsidP="0014109B">
      <w:pPr>
        <w:jc w:val="both"/>
        <w:outlineLvl w:val="0"/>
        <w:rPr>
          <w:sz w:val="22"/>
          <w:szCs w:val="22"/>
          <w:lang w:val="ru-RU"/>
        </w:rPr>
      </w:pPr>
    </w:p>
    <w:p w14:paraId="03C01947" w14:textId="77777777" w:rsidR="00A96159" w:rsidRPr="005516B4" w:rsidRDefault="00156B91" w:rsidP="0014109B">
      <w:pPr>
        <w:jc w:val="both"/>
        <w:outlineLvl w:val="0"/>
        <w:rPr>
          <w:sz w:val="22"/>
          <w:szCs w:val="22"/>
          <w:lang w:val="ru-RU"/>
        </w:rPr>
      </w:pPr>
      <w:r w:rsidRPr="002961D6">
        <w:rPr>
          <w:sz w:val="22"/>
          <w:szCs w:val="22"/>
          <w:lang w:val="ru-RU"/>
        </w:rPr>
        <w:t xml:space="preserve">               </w:t>
      </w:r>
      <m:oMath>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1,</m:t>
            </m:r>
            <m:r>
              <m:rPr>
                <m:sty m:val="bi"/>
              </m:rPr>
              <w:rPr>
                <w:rFonts w:ascii="Cambria Math"/>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r>
                  <w:rPr>
                    <w:rFonts w:ascii="Cambria Math"/>
                    <w:sz w:val="22"/>
                    <w:szCs w:val="22"/>
                    <w:lang w:val="ru-RU"/>
                  </w:rPr>
                  <m:t>А</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А</m:t>
                </m:r>
              </m:sub>
              <m:sup>
                <m:r>
                  <w:rPr>
                    <w:rFonts w:ascii="Cambria Math"/>
                    <w:sz w:val="22"/>
                    <w:szCs w:val="22"/>
                    <w:lang w:val="ru-RU"/>
                  </w:rPr>
                  <m:t>0</m:t>
                </m:r>
              </m:sup>
            </m:sSubSup>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ς</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ς</m:t>
                    </m:r>
                  </m:e>
                  <m:sub>
                    <m:r>
                      <w:rPr>
                        <w:rFonts w:ascii="Cambria Math"/>
                        <w:sz w:val="22"/>
                        <w:szCs w:val="22"/>
                        <w:lang w:val="ru-RU"/>
                      </w:rPr>
                      <m:t>А</m:t>
                    </m:r>
                  </m:sub>
                </m:sSub>
              </m:e>
            </m:bar>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r>
                  <w:rPr>
                    <w:rFonts w:ascii="Cambria Math"/>
                    <w:sz w:val="22"/>
                    <w:szCs w:val="22"/>
                  </w:rPr>
                  <m:t>A</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sz w:val="22"/>
                    <w:szCs w:val="22"/>
                  </w:rPr>
                  <m:t>A</m:t>
                </m:r>
              </m:sub>
            </m:sSub>
          </m:e>
        </m:d>
      </m:oMath>
      <w:r w:rsidRPr="002961D6">
        <w:rPr>
          <w:sz w:val="22"/>
          <w:szCs w:val="22"/>
          <w:lang w:val="ru-RU"/>
        </w:rPr>
        <w:t>,</w:t>
      </w:r>
    </w:p>
    <w:p w14:paraId="5F377E0E" w14:textId="77777777" w:rsidR="002B5242" w:rsidRPr="005516B4" w:rsidRDefault="002B5242" w:rsidP="0014109B">
      <w:pPr>
        <w:jc w:val="both"/>
        <w:outlineLvl w:val="0"/>
        <w:rPr>
          <w:sz w:val="22"/>
          <w:szCs w:val="22"/>
          <w:lang w:val="ru-RU"/>
        </w:rPr>
      </w:pPr>
    </w:p>
    <w:p w14:paraId="2073F82F" w14:textId="77777777" w:rsidR="00967E06" w:rsidRDefault="00156B91" w:rsidP="0014109B">
      <w:pPr>
        <w:jc w:val="both"/>
        <w:outlineLvl w:val="0"/>
        <w:rPr>
          <w:sz w:val="22"/>
          <w:szCs w:val="22"/>
          <w:lang w:val="ru-RU"/>
        </w:rPr>
      </w:pPr>
      <w:r w:rsidRPr="002961D6">
        <w:rPr>
          <w:sz w:val="22"/>
          <w:szCs w:val="22"/>
          <w:lang w:val="ru-RU"/>
        </w:rPr>
        <w:t xml:space="preserve">носителем которой является представленное на прямой или на окружности бесконечное множество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А</m:t>
            </m:r>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r>
                  <w:rPr>
                    <w:rFonts w:ascii="Cambria Math"/>
                    <w:sz w:val="22"/>
                    <w:szCs w:val="22"/>
                    <w:lang w:val="ru-RU"/>
                  </w:rPr>
                  <m:t>А</m:t>
                </m:r>
              </m:sub>
            </m:sSub>
            <m:r>
              <w:rPr>
                <w:rFonts w:ascii="Cambria Math"/>
                <w:sz w:val="22"/>
                <w:szCs w:val="22"/>
                <w:lang w:val="ru-RU"/>
              </w:rPr>
              <m:t>,...</m:t>
            </m:r>
          </m:e>
        </m:d>
      </m:oMath>
      <w:r w:rsidRPr="002961D6">
        <w:rPr>
          <w:sz w:val="22"/>
          <w:szCs w:val="22"/>
          <w:lang w:val="ru-RU"/>
        </w:rPr>
        <w:t xml:space="preserve"> точек с одинаковой площадью  </w:t>
      </w:r>
      <m:oMath>
        <m:r>
          <m:rPr>
            <m:sty m:val="p"/>
          </m:rPr>
          <w:rPr>
            <w:rFonts w:ascii="Cambria Math"/>
            <w:sz w:val="22"/>
            <w:szCs w:val="22"/>
          </w:rPr>
          <m:t>Δ</m:t>
        </m:r>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sub>
        </m:sSub>
      </m:oMath>
      <w:r w:rsidRPr="002961D6">
        <w:rPr>
          <w:sz w:val="22"/>
          <w:szCs w:val="22"/>
          <w:lang w:val="ru-RU"/>
        </w:rPr>
        <w:t xml:space="preserve">  </w:t>
      </w:r>
      <w:r w:rsidR="00702B6C" w:rsidRPr="00702B6C">
        <w:rPr>
          <w:i/>
          <w:iCs/>
          <w:sz w:val="22"/>
          <w:szCs w:val="22"/>
          <w:lang w:val="ru-RU"/>
        </w:rPr>
        <w:t>Золотых П</w:t>
      </w:r>
      <w:r w:rsidRPr="00702B6C">
        <w:rPr>
          <w:i/>
          <w:iCs/>
          <w:sz w:val="22"/>
          <w:szCs w:val="22"/>
          <w:lang w:val="ru-RU"/>
        </w:rPr>
        <w:t>рямоугольников</w:t>
      </w:r>
      <w:r w:rsidRPr="002961D6">
        <w:rPr>
          <w:sz w:val="22"/>
          <w:szCs w:val="22"/>
          <w:lang w:val="ru-RU"/>
        </w:rPr>
        <w:t xml:space="preserve"> между любой парой соседних; с константами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r>
              <w:rPr>
                <w:rFonts w:ascii="Cambria Math"/>
                <w:sz w:val="22"/>
                <w:szCs w:val="22"/>
                <w:lang w:val="ru-RU"/>
              </w:rPr>
              <m:t>А</m:t>
            </m:r>
          </m:sub>
        </m:sSub>
      </m:oMath>
      <w:r w:rsidRPr="002961D6">
        <w:rPr>
          <w:sz w:val="22"/>
          <w:szCs w:val="22"/>
          <w:lang w:val="ru-RU"/>
        </w:rPr>
        <w:t xml:space="preserve"> и </w:t>
      </w:r>
      <m:oMath>
        <m:r>
          <m:rPr>
            <m:sty m:val="p"/>
          </m:rPr>
          <w:rPr>
            <w:rFonts w:ascii="Cambria Math"/>
            <w:sz w:val="22"/>
            <w:szCs w:val="22"/>
          </w:rPr>
          <m:t>Δ</m:t>
        </m:r>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sub>
        </m:sSub>
      </m:oMath>
      <w:r w:rsidRPr="002961D6">
        <w:rPr>
          <w:sz w:val="22"/>
          <w:szCs w:val="22"/>
          <w:lang w:val="ru-RU"/>
        </w:rPr>
        <w:t xml:space="preserve"> и полным списком операций и отношений для элементов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А</m:t>
            </m:r>
          </m:sub>
        </m:sSub>
      </m:oMath>
      <w:r w:rsidRPr="002961D6">
        <w:rPr>
          <w:sz w:val="22"/>
          <w:szCs w:val="22"/>
          <w:lang w:val="ru-RU"/>
        </w:rPr>
        <w:t>.</w:t>
      </w:r>
    </w:p>
    <w:p w14:paraId="6C284465" w14:textId="77777777" w:rsidR="00C96253" w:rsidRPr="00702B6C" w:rsidRDefault="00967E06" w:rsidP="0014109B">
      <w:pPr>
        <w:ind w:firstLine="432"/>
        <w:jc w:val="both"/>
        <w:outlineLvl w:val="0"/>
        <w:rPr>
          <w:sz w:val="22"/>
          <w:szCs w:val="22"/>
          <w:lang w:val="ru-RU"/>
        </w:rPr>
      </w:pPr>
      <w:r w:rsidRPr="00702B6C">
        <w:rPr>
          <w:sz w:val="22"/>
          <w:szCs w:val="22"/>
          <w:lang w:val="ru-RU"/>
        </w:rPr>
        <w:t xml:space="preserve">Тем же способом, как были построены алгебры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r>
              <m:rPr>
                <m:sty m:val="bi"/>
              </m:rPr>
              <w:rPr>
                <w:rFonts w:ascii="Cambria Math"/>
                <w:sz w:val="22"/>
                <w:szCs w:val="22"/>
              </w:rPr>
              <m:t>0</m:t>
            </m:r>
          </m:sub>
        </m:sSub>
      </m:oMath>
      <w:r w:rsidRPr="00702B6C">
        <w:rPr>
          <w:sz w:val="22"/>
          <w:szCs w:val="22"/>
          <w:lang w:val="ru-RU"/>
        </w:rPr>
        <w:t xml:space="preserve">, </w:t>
      </w:r>
      <m:oMath>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rPr>
              <m:t>SH</m:t>
            </m:r>
            <m:r>
              <m:rPr>
                <m:sty m:val="bi"/>
              </m:rPr>
              <w:rPr>
                <w:rFonts w:ascii="Cambria Math"/>
                <w:sz w:val="22"/>
                <w:szCs w:val="22"/>
              </w:rPr>
              <m:t>0</m:t>
            </m:r>
          </m:sub>
        </m:sSub>
      </m:oMath>
      <w:r w:rsidRPr="00702B6C">
        <w:rPr>
          <w:sz w:val="22"/>
          <w:szCs w:val="22"/>
          <w:lang w:val="ru-RU"/>
        </w:rPr>
        <w:t xml:space="preserve"> из пары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sub>
        </m:sSub>
      </m:oMath>
      <w:r w:rsidRPr="00702B6C">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sub>
        </m:sSub>
      </m:oMath>
      <w:r w:rsidRPr="00702B6C">
        <w:rPr>
          <w:sz w:val="22"/>
          <w:szCs w:val="22"/>
          <w:lang w:val="ru-RU"/>
        </w:rPr>
        <w:t xml:space="preserve">, расширим алгебры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1,</m:t>
            </m:r>
            <m:r>
              <m:rPr>
                <m:sty m:val="bi"/>
              </m:rPr>
              <w:rPr>
                <w:rFonts w:ascii="Cambria Math"/>
                <w:sz w:val="22"/>
                <w:szCs w:val="22"/>
                <w:lang w:val="ru-RU"/>
              </w:rPr>
              <m:t>А</m:t>
            </m:r>
          </m:sub>
        </m:sSub>
      </m:oMath>
      <w:r w:rsidRPr="00702B6C">
        <w:rPr>
          <w:sz w:val="22"/>
          <w:szCs w:val="22"/>
          <w:lang w:val="ru-RU"/>
        </w:rPr>
        <w:t xml:space="preserve"> и </w:t>
      </w:r>
      <m:oMath>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1,</m:t>
            </m:r>
            <m:r>
              <m:rPr>
                <m:sty m:val="bi"/>
              </m:rPr>
              <w:rPr>
                <w:rFonts w:ascii="Cambria Math"/>
                <w:sz w:val="22"/>
                <w:szCs w:val="22"/>
                <w:lang w:val="ru-RU"/>
              </w:rPr>
              <m:t>А</m:t>
            </m:r>
          </m:sub>
        </m:sSub>
      </m:oMath>
      <w:r w:rsidRPr="00702B6C">
        <w:rPr>
          <w:sz w:val="22"/>
          <w:szCs w:val="22"/>
          <w:lang w:val="ru-RU"/>
        </w:rPr>
        <w:t xml:space="preserve"> до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А</m:t>
            </m:r>
            <m:r>
              <m:rPr>
                <m:sty m:val="bi"/>
              </m:rPr>
              <w:rPr>
                <w:rFonts w:ascii="Cambria Math"/>
                <w:sz w:val="22"/>
                <w:szCs w:val="22"/>
                <w:lang w:val="ru-RU"/>
              </w:rPr>
              <m:t>0</m:t>
            </m:r>
          </m:sub>
        </m:sSub>
      </m:oMath>
      <w:r w:rsidRPr="00702B6C">
        <w:rPr>
          <w:sz w:val="22"/>
          <w:szCs w:val="22"/>
          <w:lang w:val="ru-RU"/>
        </w:rPr>
        <w:t xml:space="preserve"> и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А</m:t>
            </m:r>
            <m:r>
              <m:rPr>
                <m:sty m:val="bi"/>
              </m:rPr>
              <w:rPr>
                <w:rFonts w:ascii="Cambria Math"/>
                <w:sz w:val="22"/>
                <w:szCs w:val="22"/>
                <w:lang w:val="ru-RU"/>
              </w:rPr>
              <m:t>0</m:t>
            </m:r>
          </m:sub>
        </m:sSub>
      </m:oMath>
      <w:r w:rsidRPr="00702B6C">
        <w:rPr>
          <w:sz w:val="22"/>
          <w:szCs w:val="22"/>
          <w:lang w:val="ru-RU"/>
        </w:rPr>
        <w:t xml:space="preserve">. </w:t>
      </w:r>
      <w:r w:rsidR="00655460" w:rsidRPr="00702B6C">
        <w:rPr>
          <w:sz w:val="22"/>
          <w:szCs w:val="22"/>
          <w:lang w:val="ru-RU"/>
        </w:rPr>
        <w:t xml:space="preserve">Для этого, в частности, необходимо будет  зафиксировать в качестве основания позиционного счисления </w:t>
      </w:r>
      <w:r w:rsidRPr="00702B6C">
        <w:rPr>
          <w:sz w:val="22"/>
          <w:szCs w:val="22"/>
          <w:lang w:val="ru-RU"/>
        </w:rPr>
        <w:t xml:space="preserve">параметр </w:t>
      </w:r>
      <m:oMath>
        <m:r>
          <w:rPr>
            <w:rFonts w:ascii="Cambria Math"/>
            <w:sz w:val="22"/>
            <w:szCs w:val="22"/>
          </w:rPr>
          <m:t>n</m:t>
        </m:r>
        <m:r>
          <w:rPr>
            <w:rFonts w:ascii="Cambria Math"/>
            <w:sz w:val="22"/>
            <w:szCs w:val="22"/>
            <w:lang w:val="ru-RU"/>
          </w:rPr>
          <m:t>=10</m:t>
        </m:r>
      </m:oMath>
      <w:r w:rsidR="00655460" w:rsidRPr="00702B6C">
        <w:rPr>
          <w:sz w:val="22"/>
          <w:szCs w:val="22"/>
          <w:lang w:val="ru-RU"/>
        </w:rPr>
        <w:t xml:space="preserve">, </w:t>
      </w:r>
      <w:r w:rsidR="00C96253" w:rsidRPr="00702B6C">
        <w:rPr>
          <w:sz w:val="22"/>
          <w:szCs w:val="22"/>
          <w:lang w:val="ru-RU"/>
        </w:rPr>
        <w:t>замен</w:t>
      </w:r>
      <w:r w:rsidR="00655460" w:rsidRPr="00702B6C">
        <w:rPr>
          <w:sz w:val="22"/>
          <w:szCs w:val="22"/>
          <w:lang w:val="ru-RU"/>
        </w:rPr>
        <w:t>ить</w:t>
      </w:r>
      <w:r w:rsidR="00C96253" w:rsidRPr="00702B6C">
        <w:rPr>
          <w:sz w:val="22"/>
          <w:szCs w:val="22"/>
          <w:lang w:val="ru-RU"/>
        </w:rPr>
        <w:t xml:space="preserve"> эталон (констант</w:t>
      </w:r>
      <w:r w:rsidR="00655460" w:rsidRPr="00702B6C">
        <w:rPr>
          <w:sz w:val="22"/>
          <w:szCs w:val="22"/>
          <w:lang w:val="ru-RU"/>
        </w:rPr>
        <w:t>у</w:t>
      </w:r>
      <w:r w:rsidR="00C96253" w:rsidRPr="00702B6C">
        <w:rPr>
          <w:sz w:val="22"/>
          <w:szCs w:val="22"/>
          <w:lang w:val="ru-RU"/>
        </w:rPr>
        <w:t xml:space="preserve">) </w:t>
      </w:r>
      <m:oMath>
        <m:r>
          <m:rPr>
            <m:sty m:val="p"/>
          </m:rPr>
          <w:rPr>
            <w:rFonts w:ascii="Cambria Math"/>
            <w:sz w:val="22"/>
            <w:szCs w:val="22"/>
          </w:rPr>
          <m:t>Δ</m:t>
        </m:r>
        <m:sSub>
          <m:sSubPr>
            <m:ctrlPr>
              <w:rPr>
                <w:rFonts w:ascii="Cambria Math" w:hAnsi="Cambria Math"/>
                <w:i/>
                <w:sz w:val="22"/>
                <w:szCs w:val="22"/>
              </w:rPr>
            </m:ctrlPr>
          </m:sSubPr>
          <m:e>
            <m:r>
              <w:rPr>
                <w:rFonts w:ascii="Cambria Math"/>
                <w:sz w:val="22"/>
                <w:szCs w:val="22"/>
              </w:rPr>
              <m:t>S</m:t>
            </m:r>
          </m:e>
          <m:sub>
            <m:r>
              <w:rPr>
                <w:rFonts w:ascii="Cambria Math"/>
                <w:sz w:val="22"/>
                <w:szCs w:val="22"/>
              </w:rPr>
              <m:t>A</m:t>
            </m:r>
          </m:sub>
        </m:sSub>
      </m:oMath>
      <w:r w:rsidR="00C96253" w:rsidRPr="00702B6C">
        <w:rPr>
          <w:sz w:val="22"/>
          <w:szCs w:val="22"/>
          <w:lang w:val="ru-RU"/>
        </w:rPr>
        <w:t xml:space="preserve"> на эталон площади </w:t>
      </w:r>
      <m:oMath>
        <m:r>
          <m:rPr>
            <m:sty m:val="p"/>
          </m:rPr>
          <w:rPr>
            <w:rFonts w:ascii="Cambria Math"/>
            <w:sz w:val="22"/>
            <w:szCs w:val="22"/>
          </w:rPr>
          <m:t>Δ</m:t>
        </m:r>
        <m:r>
          <w:rPr>
            <w:rFonts w:ascii="Cambria Math"/>
            <w:sz w:val="22"/>
            <w:szCs w:val="22"/>
          </w:rPr>
          <m:t>S</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e>
        </m:d>
      </m:oMath>
      <w:r w:rsidR="00655460" w:rsidRPr="00702B6C">
        <w:rPr>
          <w:sz w:val="22"/>
          <w:szCs w:val="22"/>
          <w:lang w:val="ru-RU"/>
        </w:rPr>
        <w:t>, организовать в данных</w:t>
      </w:r>
      <w:r w:rsidR="00C96253" w:rsidRPr="00702B6C">
        <w:rPr>
          <w:sz w:val="22"/>
          <w:szCs w:val="22"/>
          <w:lang w:val="ru-RU"/>
        </w:rPr>
        <w:t xml:space="preserve"> алгебр</w:t>
      </w:r>
      <w:r w:rsidR="00655460" w:rsidRPr="00702B6C">
        <w:rPr>
          <w:sz w:val="22"/>
          <w:szCs w:val="22"/>
          <w:lang w:val="ru-RU"/>
        </w:rPr>
        <w:t>ах</w:t>
      </w:r>
      <w:r w:rsidR="00C96253" w:rsidRPr="00702B6C">
        <w:rPr>
          <w:sz w:val="22"/>
          <w:szCs w:val="22"/>
          <w:lang w:val="ru-RU"/>
        </w:rPr>
        <w:t xml:space="preserve"> </w:t>
      </w:r>
      <m:oMath>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А</m:t>
            </m:r>
            <m:r>
              <w:rPr>
                <w:rFonts w:ascii="Cambria Math"/>
                <w:sz w:val="22"/>
                <w:szCs w:val="22"/>
                <w:lang w:val="ru-RU"/>
              </w:rPr>
              <m:t>0</m:t>
            </m:r>
          </m:sub>
        </m:sSub>
      </m:oMath>
      <w:r w:rsidR="00C96253" w:rsidRPr="00702B6C">
        <w:rPr>
          <w:sz w:val="22"/>
          <w:szCs w:val="22"/>
          <w:lang w:val="ru-RU"/>
        </w:rPr>
        <w:t xml:space="preserve"> и </w:t>
      </w:r>
      <m:oMath>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r>
              <w:rPr>
                <w:rFonts w:ascii="Cambria Math"/>
                <w:sz w:val="22"/>
                <w:szCs w:val="22"/>
                <w:lang w:val="ru-RU"/>
              </w:rPr>
              <m:t>0</m:t>
            </m:r>
          </m:sub>
        </m:sSub>
      </m:oMath>
      <w:r w:rsidR="00C96253" w:rsidRPr="00702B6C">
        <w:rPr>
          <w:sz w:val="22"/>
          <w:szCs w:val="22"/>
          <w:lang w:val="ru-RU"/>
        </w:rPr>
        <w:t xml:space="preserve"> конкретны</w:t>
      </w:r>
      <w:r w:rsidR="00655460" w:rsidRPr="00702B6C">
        <w:rPr>
          <w:sz w:val="22"/>
          <w:szCs w:val="22"/>
          <w:lang w:val="ru-RU"/>
        </w:rPr>
        <w:t>е</w:t>
      </w:r>
      <w:r w:rsidR="00C96253" w:rsidRPr="00702B6C">
        <w:rPr>
          <w:sz w:val="22"/>
          <w:szCs w:val="22"/>
          <w:lang w:val="ru-RU"/>
        </w:rPr>
        <w:t xml:space="preserve"> компактны</w:t>
      </w:r>
      <w:r w:rsidR="00655460" w:rsidRPr="00702B6C">
        <w:rPr>
          <w:sz w:val="22"/>
          <w:szCs w:val="22"/>
          <w:lang w:val="ru-RU"/>
        </w:rPr>
        <w:t>е</w:t>
      </w:r>
      <w:r w:rsidR="00C96253" w:rsidRPr="00702B6C">
        <w:rPr>
          <w:sz w:val="22"/>
          <w:szCs w:val="22"/>
          <w:lang w:val="ru-RU"/>
        </w:rPr>
        <w:t xml:space="preserve"> носители </w:t>
      </w:r>
      <m:oMath>
        <m:sSub>
          <m:sSubPr>
            <m:ctrlPr>
              <w:rPr>
                <w:rFonts w:ascii="Cambria Math" w:hAnsi="Cambria Math"/>
                <w:i/>
                <w:sz w:val="22"/>
                <w:szCs w:val="22"/>
              </w:rPr>
            </m:ctrlPr>
          </m:sSubPr>
          <m:e>
            <m:r>
              <w:rPr>
                <w:rFonts w:ascii="Cambria Math" w:hAnsi="Cambria Math" w:cs="Cambria Math"/>
                <w:sz w:val="22"/>
                <w:szCs w:val="22"/>
                <w:lang w:val="ru-RU"/>
              </w:rPr>
              <m:t>ℵ</m:t>
            </m:r>
          </m:e>
          <m:sub>
            <m:r>
              <w:rPr>
                <w:rFonts w:ascii="Cambria Math"/>
                <w:sz w:val="22"/>
                <w:szCs w:val="22"/>
                <w:lang w:val="ru-RU"/>
              </w:rPr>
              <m:t>10,</m:t>
            </m:r>
            <m:r>
              <w:rPr>
                <w:rFonts w:ascii="Cambria Math"/>
                <w:sz w:val="22"/>
                <w:szCs w:val="22"/>
                <w:lang w:val="ru-RU"/>
              </w:rPr>
              <m:t>А</m:t>
            </m:r>
          </m:sub>
        </m:sSub>
      </m:oMath>
      <w:r w:rsidR="00C96253" w:rsidRPr="00702B6C">
        <w:rPr>
          <w:sz w:val="22"/>
          <w:szCs w:val="22"/>
          <w:lang w:val="ru-RU"/>
        </w:rPr>
        <w:t xml:space="preserve"> и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10,</m:t>
            </m:r>
            <m:r>
              <w:rPr>
                <w:rFonts w:ascii="Cambria Math"/>
                <w:sz w:val="22"/>
                <w:szCs w:val="22"/>
                <w:lang w:val="ru-RU"/>
              </w:rPr>
              <m:t>А</m:t>
            </m:r>
          </m:sub>
        </m:sSub>
      </m:oMath>
      <w:r w:rsidR="00C96253" w:rsidRPr="00702B6C">
        <w:rPr>
          <w:sz w:val="22"/>
          <w:szCs w:val="22"/>
          <w:lang w:val="ru-RU"/>
        </w:rPr>
        <w:t xml:space="preserve">. Здесь эталон площади </w:t>
      </w:r>
      <m:oMath>
        <m:r>
          <m:rPr>
            <m:sty m:val="p"/>
          </m:rPr>
          <w:rPr>
            <w:rFonts w:ascii="Cambria Math"/>
            <w:sz w:val="22"/>
            <w:szCs w:val="22"/>
          </w:rPr>
          <m:t>Δ</m:t>
        </m:r>
        <m:r>
          <w:rPr>
            <w:rFonts w:ascii="Cambria Math"/>
            <w:sz w:val="22"/>
            <w:szCs w:val="22"/>
          </w:rPr>
          <m:t>S</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e>
        </m:d>
      </m:oMath>
      <w:r w:rsidR="00C96253" w:rsidRPr="00702B6C">
        <w:rPr>
          <w:sz w:val="22"/>
          <w:szCs w:val="22"/>
          <w:lang w:val="ru-RU"/>
        </w:rPr>
        <w:t xml:space="preserve">  </w:t>
      </w:r>
      <w:r w:rsidR="00655460" w:rsidRPr="00702B6C">
        <w:rPr>
          <w:sz w:val="22"/>
          <w:szCs w:val="22"/>
          <w:lang w:val="ru-RU"/>
        </w:rPr>
        <w:t xml:space="preserve">должен </w:t>
      </w:r>
      <w:r w:rsidR="00C96253" w:rsidRPr="00702B6C">
        <w:rPr>
          <w:sz w:val="22"/>
          <w:szCs w:val="22"/>
          <w:lang w:val="ru-RU"/>
        </w:rPr>
        <w:t xml:space="preserve">соответствует в геометрической модели площади (в общем случае любого масштаба, поэтому эталон площади должен быть функцией от площади ЗП единичного масштаба, соответствующего эталону длины </w:t>
      </w:r>
      <m:oMath>
        <m:r>
          <w:rPr>
            <w:rFonts w:ascii="Cambria Math"/>
            <w:sz w:val="22"/>
            <w:szCs w:val="22"/>
          </w:rPr>
          <m:t>D</m:t>
        </m:r>
      </m:oMath>
      <w:r w:rsidR="00C96253" w:rsidRPr="00702B6C">
        <w:rPr>
          <w:sz w:val="22"/>
          <w:szCs w:val="22"/>
          <w:lang w:val="ru-RU"/>
        </w:rPr>
        <w:t xml:space="preserve">), выраженной в единицах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00C96253" w:rsidRPr="00702B6C">
        <w:rPr>
          <w:sz w:val="22"/>
          <w:szCs w:val="22"/>
          <w:lang w:val="ru-RU"/>
        </w:rPr>
        <w:t xml:space="preserve">, располагающегося между точками носителя </w:t>
      </w:r>
      <m:oMath>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10,</m:t>
            </m:r>
            <m:r>
              <w:rPr>
                <w:rFonts w:ascii="Cambria Math"/>
                <w:sz w:val="22"/>
                <w:szCs w:val="22"/>
                <w:lang w:val="ru-RU"/>
              </w:rPr>
              <m:t>А</m:t>
            </m:r>
          </m:sub>
        </m:sSub>
      </m:oMath>
      <w:r w:rsidR="00C96253" w:rsidRPr="00702B6C">
        <w:rPr>
          <w:sz w:val="22"/>
          <w:szCs w:val="22"/>
          <w:lang w:val="ru-RU"/>
        </w:rPr>
        <w:t xml:space="preserve"> прямоугольника. </w:t>
      </w:r>
    </w:p>
    <w:p w14:paraId="400B4DDC" w14:textId="77777777" w:rsidR="00967E06" w:rsidRPr="00702B6C" w:rsidRDefault="00655460" w:rsidP="0014109B">
      <w:pPr>
        <w:ind w:firstLine="432"/>
        <w:jc w:val="both"/>
        <w:outlineLvl w:val="0"/>
        <w:rPr>
          <w:sz w:val="22"/>
          <w:szCs w:val="22"/>
          <w:lang w:val="ru-RU"/>
        </w:rPr>
      </w:pPr>
      <w:r w:rsidRPr="00702B6C">
        <w:rPr>
          <w:sz w:val="22"/>
          <w:szCs w:val="22"/>
          <w:lang w:val="ru-RU"/>
        </w:rPr>
        <w:t xml:space="preserve">И, в конце концов, также, как были построены алгебры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sub>
        </m:sSub>
      </m:oMath>
      <w:r w:rsidRPr="00702B6C">
        <w:rPr>
          <w:sz w:val="22"/>
          <w:szCs w:val="22"/>
          <w:lang w:val="ru-RU"/>
        </w:rPr>
        <w:t xml:space="preserve">, </w:t>
      </w:r>
      <m:oMath>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rPr>
              <m:t>SH</m:t>
            </m:r>
          </m:sub>
        </m:sSub>
      </m:oMath>
      <w:r w:rsidRPr="00702B6C">
        <w:rPr>
          <w:sz w:val="22"/>
          <w:szCs w:val="22"/>
          <w:lang w:val="ru-RU"/>
        </w:rPr>
        <w:t xml:space="preserve"> из пары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r>
              <m:rPr>
                <m:sty m:val="bi"/>
              </m:rPr>
              <w:rPr>
                <w:rFonts w:ascii="Cambria Math"/>
                <w:sz w:val="22"/>
                <w:szCs w:val="22"/>
              </w:rPr>
              <m:t>0</m:t>
            </m:r>
          </m:sub>
        </m:sSub>
      </m:oMath>
      <w:r w:rsidRPr="00702B6C">
        <w:rPr>
          <w:sz w:val="22"/>
          <w:szCs w:val="22"/>
          <w:lang w:val="ru-RU"/>
        </w:rPr>
        <w:t xml:space="preserve">, </w:t>
      </w:r>
      <m:oMath>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rPr>
              <m:t>SH</m:t>
            </m:r>
            <m:r>
              <m:rPr>
                <m:sty m:val="bi"/>
              </m:rPr>
              <w:rPr>
                <w:rFonts w:ascii="Cambria Math"/>
                <w:sz w:val="22"/>
                <w:szCs w:val="22"/>
              </w:rPr>
              <m:t>0</m:t>
            </m:r>
          </m:sub>
        </m:sSub>
      </m:oMath>
      <w:r w:rsidRPr="00702B6C">
        <w:rPr>
          <w:b/>
          <w:bCs/>
          <w:sz w:val="22"/>
          <w:szCs w:val="22"/>
          <w:lang w:val="ru-RU"/>
        </w:rPr>
        <w:t xml:space="preserve"> , </w:t>
      </w:r>
      <w:r w:rsidRPr="00702B6C">
        <w:rPr>
          <w:sz w:val="22"/>
          <w:szCs w:val="22"/>
          <w:lang w:val="ru-RU"/>
        </w:rPr>
        <w:t xml:space="preserve">расширим алгебры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А</m:t>
            </m:r>
            <m:r>
              <m:rPr>
                <m:sty m:val="bi"/>
              </m:rPr>
              <w:rPr>
                <w:rFonts w:ascii="Cambria Math"/>
                <w:sz w:val="22"/>
                <w:szCs w:val="22"/>
                <w:lang w:val="ru-RU"/>
              </w:rPr>
              <m:t>0</m:t>
            </m:r>
          </m:sub>
        </m:sSub>
      </m:oMath>
      <w:r w:rsidRPr="00702B6C">
        <w:rPr>
          <w:sz w:val="22"/>
          <w:szCs w:val="22"/>
          <w:lang w:val="ru-RU"/>
        </w:rPr>
        <w:t xml:space="preserve"> и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А</m:t>
            </m:r>
            <m:r>
              <m:rPr>
                <m:sty m:val="bi"/>
              </m:rPr>
              <w:rPr>
                <w:rFonts w:ascii="Cambria Math"/>
                <w:sz w:val="22"/>
                <w:szCs w:val="22"/>
                <w:lang w:val="ru-RU"/>
              </w:rPr>
              <m:t>0</m:t>
            </m:r>
          </m:sub>
        </m:sSub>
      </m:oMath>
      <w:r w:rsidRPr="00702B6C">
        <w:rPr>
          <w:sz w:val="22"/>
          <w:szCs w:val="22"/>
          <w:lang w:val="ru-RU"/>
        </w:rPr>
        <w:t>,</w:t>
      </w:r>
      <w:r w:rsidR="005E1E4F" w:rsidRPr="00702B6C">
        <w:rPr>
          <w:sz w:val="22"/>
          <w:szCs w:val="22"/>
          <w:lang w:val="ru-RU"/>
        </w:rPr>
        <w:t xml:space="preserve"> </w:t>
      </w:r>
      <w:r w:rsidRPr="00702B6C">
        <w:rPr>
          <w:sz w:val="22"/>
          <w:szCs w:val="22"/>
          <w:lang w:val="ru-RU"/>
        </w:rPr>
        <w:t xml:space="preserve"> до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А</m:t>
            </m:r>
          </m:sub>
        </m:sSub>
      </m:oMath>
      <w:r w:rsidRPr="00702B6C">
        <w:rPr>
          <w:sz w:val="22"/>
          <w:szCs w:val="22"/>
          <w:lang w:val="ru-RU"/>
        </w:rPr>
        <w:t xml:space="preserve"> и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Η</m:t>
            </m:r>
          </m:e>
          <m:sub>
            <m:r>
              <m:rPr>
                <m:sty m:val="bi"/>
              </m:rPr>
              <w:rPr>
                <w:rFonts w:ascii="Cambria Math"/>
                <w:sz w:val="22"/>
                <w:szCs w:val="22"/>
                <w:lang w:val="ru-RU"/>
              </w:rPr>
              <m:t>А</m:t>
            </m:r>
          </m:sub>
        </m:sSub>
      </m:oMath>
      <w:r w:rsidRPr="00702B6C">
        <w:rPr>
          <w:sz w:val="22"/>
          <w:szCs w:val="22"/>
          <w:lang w:val="ru-RU"/>
        </w:rPr>
        <w:t>, соответственно.</w:t>
      </w:r>
    </w:p>
    <w:p w14:paraId="709DB184" w14:textId="77777777" w:rsidR="00883CB4" w:rsidRPr="005516B4" w:rsidRDefault="00156B91" w:rsidP="0014109B">
      <w:pPr>
        <w:ind w:firstLine="432"/>
        <w:jc w:val="both"/>
        <w:outlineLvl w:val="0"/>
        <w:rPr>
          <w:sz w:val="22"/>
          <w:szCs w:val="22"/>
          <w:lang w:val="ru-RU"/>
        </w:rPr>
      </w:pPr>
      <w:r w:rsidRPr="00702B6C">
        <w:rPr>
          <w:sz w:val="22"/>
          <w:szCs w:val="22"/>
          <w:lang w:val="ru-RU"/>
        </w:rPr>
        <w:t xml:space="preserve"> Тем самым будут пройдены все этапы расширения в точности, как это было сделано с алгебрами математики </w:t>
      </w:r>
      <m:oMath>
        <m:sSub>
          <m:sSubPr>
            <m:ctrlPr>
              <w:rPr>
                <w:rFonts w:ascii="Cambria Math" w:hAnsi="Cambria Math"/>
                <w:i/>
                <w:sz w:val="22"/>
                <w:szCs w:val="22"/>
              </w:rPr>
            </m:ctrlPr>
          </m:sSubPr>
          <m:e>
            <m:r>
              <m:rPr>
                <m:sty m:val="p"/>
              </m:rPr>
              <w:rPr>
                <w:rFonts w:ascii="Cambria Math"/>
                <w:sz w:val="22"/>
                <w:szCs w:val="22"/>
              </w:rPr>
              <m:t>Μ</m:t>
            </m:r>
          </m:e>
          <m:sub>
            <m:r>
              <w:rPr>
                <w:rFonts w:ascii="Cambria Math"/>
                <w:sz w:val="22"/>
                <w:szCs w:val="22"/>
              </w:rPr>
              <m:t>SH</m:t>
            </m:r>
          </m:sub>
        </m:sSub>
      </m:oMath>
      <w:r w:rsidRPr="00702B6C">
        <w:rPr>
          <w:sz w:val="22"/>
          <w:szCs w:val="22"/>
          <w:lang w:val="ru-RU"/>
        </w:rPr>
        <w:t>:</w:t>
      </w:r>
    </w:p>
    <w:p w14:paraId="5DC167BD" w14:textId="77777777" w:rsidR="002B5242" w:rsidRPr="005516B4" w:rsidRDefault="002B5242" w:rsidP="0014109B">
      <w:pPr>
        <w:ind w:firstLine="432"/>
        <w:jc w:val="both"/>
        <w:outlineLvl w:val="0"/>
        <w:rPr>
          <w:sz w:val="22"/>
          <w:szCs w:val="22"/>
          <w:lang w:val="ru-RU"/>
        </w:rPr>
      </w:pPr>
    </w:p>
    <w:p w14:paraId="14A1477E" w14:textId="77777777" w:rsidR="00156B91" w:rsidRPr="002961D6" w:rsidRDefault="00156B91" w:rsidP="0014109B">
      <w:pPr>
        <w:jc w:val="both"/>
        <w:outlineLvl w:val="0"/>
        <w:rPr>
          <w:sz w:val="22"/>
          <w:szCs w:val="22"/>
          <w:lang w:val="ru-RU"/>
        </w:rPr>
      </w:pPr>
      <w:r w:rsidRPr="002961D6">
        <w:rPr>
          <w:sz w:val="22"/>
          <w:szCs w:val="22"/>
          <w:lang w:val="ru-RU"/>
        </w:rPr>
        <w:t xml:space="preserve">              </w:t>
      </w:r>
      <w:r w:rsidR="005E1E4F">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1,</m:t>
            </m:r>
            <m:r>
              <w:rPr>
                <w:rFonts w:ascii="Cambria Math"/>
                <w:sz w:val="22"/>
                <w:szCs w:val="22"/>
                <w:lang w:val="ru-RU"/>
              </w:rPr>
              <m:t>А</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А</m:t>
            </m:r>
            <m:r>
              <w:rPr>
                <w:rFonts w:ascii="Cambria Math"/>
                <w:sz w:val="22"/>
                <w:szCs w:val="22"/>
                <w:lang w:val="ru-RU"/>
              </w:rPr>
              <m:t>0</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А</m:t>
            </m:r>
          </m:sub>
        </m:sSub>
      </m:oMath>
      <w:r w:rsidRPr="002961D6">
        <w:rPr>
          <w:sz w:val="22"/>
          <w:szCs w:val="22"/>
          <w:lang w:val="ru-RU"/>
        </w:rPr>
        <w:t>,</w:t>
      </w:r>
      <w:r w:rsidR="005E1E4F">
        <w:rPr>
          <w:sz w:val="22"/>
          <w:szCs w:val="22"/>
          <w:lang w:val="ru-RU"/>
        </w:rPr>
        <w:t xml:space="preserve"> </w:t>
      </w:r>
    </w:p>
    <w:p w14:paraId="540BFD8E" w14:textId="77777777" w:rsidR="003123F0" w:rsidRPr="005516B4" w:rsidRDefault="00156B91" w:rsidP="0014109B">
      <w:pPr>
        <w:jc w:val="both"/>
        <w:outlineLvl w:val="0"/>
        <w:rPr>
          <w:sz w:val="22"/>
          <w:szCs w:val="22"/>
          <w:lang w:val="ru-RU"/>
        </w:rPr>
      </w:pPr>
      <w:r w:rsidRPr="002961D6">
        <w:rPr>
          <w:sz w:val="22"/>
          <w:szCs w:val="22"/>
          <w:lang w:val="ru-RU"/>
        </w:rPr>
        <w:t xml:space="preserve">             </w:t>
      </w:r>
      <w:r w:rsidR="005E1E4F">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1,</m:t>
            </m:r>
            <m:r>
              <w:rPr>
                <w:rFonts w:ascii="Cambria Math"/>
                <w:sz w:val="22"/>
                <w:szCs w:val="22"/>
                <w:lang w:val="ru-RU"/>
              </w:rPr>
              <m:t>А</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r>
              <w:rPr>
                <w:rFonts w:ascii="Cambria Math"/>
                <w:sz w:val="22"/>
                <w:szCs w:val="22"/>
                <w:lang w:val="ru-RU"/>
              </w:rPr>
              <m:t>0</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oMath>
      <w:r w:rsidRPr="002961D6">
        <w:rPr>
          <w:sz w:val="22"/>
          <w:szCs w:val="22"/>
          <w:lang w:val="ru-RU"/>
        </w:rPr>
        <w:t>.</w:t>
      </w:r>
    </w:p>
    <w:p w14:paraId="0919B6FB" w14:textId="77777777" w:rsidR="002B5242" w:rsidRPr="005516B4" w:rsidRDefault="002B5242" w:rsidP="0014109B">
      <w:pPr>
        <w:jc w:val="both"/>
        <w:outlineLvl w:val="0"/>
        <w:rPr>
          <w:sz w:val="22"/>
          <w:szCs w:val="22"/>
          <w:lang w:val="ru-RU"/>
        </w:rPr>
      </w:pPr>
    </w:p>
    <w:p w14:paraId="7252307D" w14:textId="77777777" w:rsidR="00702B6C" w:rsidRPr="005516B4" w:rsidRDefault="00156B91" w:rsidP="00702B6C">
      <w:pPr>
        <w:ind w:firstLine="432"/>
        <w:jc w:val="both"/>
        <w:outlineLvl w:val="0"/>
        <w:rPr>
          <w:sz w:val="22"/>
          <w:szCs w:val="22"/>
          <w:lang w:val="ru-RU"/>
        </w:rPr>
      </w:pPr>
      <w:r w:rsidRPr="00702B6C">
        <w:rPr>
          <w:sz w:val="22"/>
          <w:szCs w:val="22"/>
          <w:lang w:val="ru-RU"/>
        </w:rPr>
        <w:t xml:space="preserve">В то же время вербальная алгебра </w:t>
      </w:r>
      <m:oMath>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А</m:t>
            </m:r>
          </m:sub>
        </m:sSub>
      </m:oMath>
      <w:r w:rsidRPr="00702B6C">
        <w:rPr>
          <w:sz w:val="22"/>
          <w:szCs w:val="22"/>
          <w:lang w:val="ru-RU"/>
        </w:rPr>
        <w:t xml:space="preserve"> , будучи просто адаптированным (к симметрии с размерностью десять) аналогом алгебры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sub>
        </m:sSub>
      </m:oMath>
      <w:r w:rsidRPr="00702B6C">
        <w:rPr>
          <w:sz w:val="22"/>
          <w:szCs w:val="22"/>
          <w:lang w:val="ru-RU"/>
        </w:rPr>
        <w:t xml:space="preserve"> не является полным расширением </w:t>
      </w:r>
      <m:oMath>
        <m:r>
          <m:rPr>
            <m:sty m:val="p"/>
          </m:rPr>
          <w:rPr>
            <w:rFonts w:ascii="Cambria Math"/>
            <w:sz w:val="22"/>
            <w:szCs w:val="22"/>
          </w:rPr>
          <m:t>Δ</m:t>
        </m:r>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oMath>
      <w:r w:rsidRPr="00702B6C">
        <w:rPr>
          <w:sz w:val="22"/>
          <w:szCs w:val="22"/>
          <w:lang w:val="ru-RU"/>
        </w:rPr>
        <w:t xml:space="preserve"> алгебры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sub>
        </m:sSub>
      </m:oMath>
      <w:r w:rsidRPr="00702B6C">
        <w:rPr>
          <w:sz w:val="22"/>
          <w:szCs w:val="22"/>
          <w:lang w:val="ru-RU"/>
        </w:rPr>
        <w:t xml:space="preserve"> до алгебры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oMath>
      <w:r w:rsidRPr="00702B6C">
        <w:rPr>
          <w:sz w:val="22"/>
          <w:szCs w:val="22"/>
          <w:lang w:val="ru-RU"/>
        </w:rPr>
        <w:t>, т. е</w:t>
      </w:r>
      <w:r w:rsidRPr="00702B6C">
        <w:rPr>
          <w:b/>
          <w:bCs/>
          <w:sz w:val="22"/>
          <w:szCs w:val="22"/>
          <w:lang w:val="ru-RU"/>
        </w:rPr>
        <w:t xml:space="preserve">.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А</m:t>
            </m:r>
          </m:sub>
        </m:sSub>
        <m:r>
          <m:rPr>
            <m:sty m:val="bi"/>
          </m:rPr>
          <w:rPr>
            <w:rFonts w:ascii="Cambria Math" w:hAnsi="Cambria Math" w:cs="Cambria Math"/>
            <w:sz w:val="22"/>
            <w:szCs w:val="22"/>
            <w:lang w:val="ru-RU"/>
          </w:rPr>
          <m:t>⊂</m:t>
        </m:r>
        <m:r>
          <m:rPr>
            <m:sty m:val="b"/>
          </m:rPr>
          <w:rPr>
            <w:rFonts w:ascii="Cambria Math"/>
            <w:sz w:val="22"/>
            <w:szCs w:val="22"/>
          </w:rPr>
          <m:t>Δ</m:t>
        </m:r>
        <m:sSub>
          <m:sSubPr>
            <m:ctrlPr>
              <w:rPr>
                <w:rFonts w:ascii="Cambria Math" w:hAnsi="Cambria Math"/>
                <w:b/>
                <w:bCs/>
                <w:iCs/>
                <w:sz w:val="22"/>
                <w:szCs w:val="22"/>
              </w:rPr>
            </m:ctrlPr>
          </m:sSubPr>
          <m:e>
            <m:r>
              <m:rPr>
                <m:sty m:val="b"/>
              </m:rPr>
              <w:rPr>
                <w:rFonts w:ascii="Cambria Math"/>
                <w:sz w:val="22"/>
                <w:szCs w:val="22"/>
              </w:rPr>
              <m:t>Ε</m:t>
            </m:r>
          </m:e>
          <m:sub>
            <m:r>
              <m:rPr>
                <m:sty m:val="bi"/>
              </m:rPr>
              <w:rPr>
                <w:rFonts w:ascii="Cambria Math"/>
                <w:sz w:val="22"/>
                <w:szCs w:val="22"/>
                <w:lang w:val="ru-RU"/>
              </w:rPr>
              <m:t>А</m:t>
            </m:r>
          </m:sub>
        </m:sSub>
      </m:oMath>
      <w:r w:rsidRPr="00702B6C">
        <w:rPr>
          <w:sz w:val="22"/>
          <w:szCs w:val="22"/>
          <w:lang w:val="ru-RU"/>
        </w:rPr>
        <w:t xml:space="preserve"> при том, что </w:t>
      </w:r>
      <m:oMath>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sub>
                </m:sSub>
              </m:e>
            </m:d>
            <m:r>
              <w:rPr>
                <w:rFonts w:ascii="Cambria Math"/>
                <w:sz w:val="22"/>
                <w:szCs w:val="22"/>
                <w:lang w:val="ru-RU"/>
              </w:rPr>
              <m:t>,</m:t>
            </m:r>
            <m:r>
              <m:rPr>
                <m:sty m:val="p"/>
              </m:rPr>
              <w:rPr>
                <w:rFonts w:ascii="Cambria Math"/>
                <w:sz w:val="22"/>
                <w:szCs w:val="22"/>
              </w:rPr>
              <m:t>Δ</m:t>
            </m:r>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e>
        </m:d>
      </m:oMath>
      <w:r w:rsidRPr="00702B6C">
        <w:rPr>
          <w:sz w:val="22"/>
          <w:szCs w:val="22"/>
          <w:lang w:val="ru-RU"/>
        </w:rPr>
        <w:t xml:space="preserve">. В алгебре </w:t>
      </w:r>
      <m:oMath>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А</m:t>
            </m:r>
          </m:sub>
        </m:sSub>
      </m:oMath>
      <w:r w:rsidRPr="00702B6C">
        <w:rPr>
          <w:sz w:val="22"/>
          <w:szCs w:val="22"/>
          <w:lang w:val="ru-RU"/>
        </w:rPr>
        <w:t xml:space="preserve"> еще отсутствуют элементы конструктивного сопряжения ее носителей с носителями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sub>
        </m:sSub>
      </m:oMath>
      <w:r w:rsidR="003123F0" w:rsidRPr="00702B6C">
        <w:rPr>
          <w:sz w:val="22"/>
          <w:szCs w:val="22"/>
          <w:lang w:val="ru-RU"/>
        </w:rPr>
        <w:t xml:space="preserve"> </w:t>
      </w:r>
      <w:r w:rsidRPr="00702B6C">
        <w:rPr>
          <w:sz w:val="22"/>
          <w:szCs w:val="22"/>
          <w:lang w:val="ru-RU"/>
        </w:rPr>
        <w:t>(соразмерение элементов группы симметрий размерности десять с элементами группы симметрий размерности шестьдесят</w:t>
      </w:r>
      <w:r w:rsidR="005E1E4F" w:rsidRPr="00702B6C">
        <w:rPr>
          <w:sz w:val="22"/>
          <w:szCs w:val="22"/>
          <w:lang w:val="ru-RU"/>
        </w:rPr>
        <w:t>, о чем упоминалось выше при обсуждении изменения констант</w:t>
      </w:r>
      <w:r w:rsidRPr="00702B6C">
        <w:rPr>
          <w:sz w:val="22"/>
          <w:szCs w:val="22"/>
          <w:lang w:val="ru-RU"/>
        </w:rPr>
        <w:t xml:space="preserve">). Для этого в </w:t>
      </w:r>
      <m:oMath>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А</m:t>
            </m:r>
          </m:sub>
        </m:sSub>
      </m:oMath>
      <w:r w:rsidRPr="00702B6C">
        <w:rPr>
          <w:sz w:val="22"/>
          <w:szCs w:val="22"/>
          <w:lang w:val="ru-RU"/>
        </w:rPr>
        <w:t xml:space="preserve"> следует добавить условия сопряжения ее констант с константами </w:t>
      </w:r>
      <m:oMath>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sub>
        </m:sSub>
      </m:oMath>
      <w:r w:rsidRPr="00702B6C">
        <w:rPr>
          <w:sz w:val="22"/>
          <w:szCs w:val="22"/>
          <w:lang w:val="ru-RU"/>
        </w:rPr>
        <w:t xml:space="preserve">: </w:t>
      </w:r>
      <w:r w:rsidR="005E1E4F" w:rsidRPr="00702B6C">
        <w:rPr>
          <w:sz w:val="22"/>
          <w:szCs w:val="22"/>
          <w:lang w:val="ru-RU"/>
        </w:rPr>
        <w:t xml:space="preserve">  </w:t>
      </w:r>
      <w:r w:rsidR="005E1E4F">
        <w:rPr>
          <w:sz w:val="22"/>
          <w:szCs w:val="22"/>
          <w:lang w:val="ru-RU"/>
        </w:rPr>
        <w:t xml:space="preserve"> </w:t>
      </w:r>
    </w:p>
    <w:p w14:paraId="5778B907" w14:textId="77777777" w:rsidR="002B5242" w:rsidRPr="005516B4" w:rsidRDefault="002B5242" w:rsidP="00702B6C">
      <w:pPr>
        <w:ind w:firstLine="432"/>
        <w:jc w:val="both"/>
        <w:outlineLvl w:val="0"/>
        <w:rPr>
          <w:sz w:val="22"/>
          <w:szCs w:val="22"/>
          <w:lang w:val="ru-RU"/>
        </w:rPr>
      </w:pPr>
    </w:p>
    <w:p w14:paraId="54874DA5" w14:textId="77777777" w:rsidR="001B6BC3" w:rsidRDefault="003123F0" w:rsidP="0014109B">
      <w:pPr>
        <w:jc w:val="both"/>
        <w:outlineLvl w:val="0"/>
        <w:rPr>
          <w:sz w:val="22"/>
          <w:szCs w:val="22"/>
          <w:lang w:val="ru-RU"/>
        </w:rPr>
      </w:pPr>
      <w:r>
        <w:rPr>
          <w:sz w:val="22"/>
          <w:szCs w:val="22"/>
          <w:lang w:val="ru-RU"/>
        </w:rPr>
        <w:t xml:space="preserve">                 </w:t>
      </w:r>
      <m:oMath>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r>
          <w:rPr>
            <w:rFonts w:ascii="Cambria Math" w:hAnsi="Cambria Math" w:cs="Cambria Math"/>
            <w:sz w:val="22"/>
            <w:szCs w:val="22"/>
            <w:lang w:val="ru-RU"/>
          </w:rPr>
          <m:t>∅</m:t>
        </m:r>
      </m:oMath>
      <w:r w:rsidR="00156B91" w:rsidRPr="002961D6">
        <w:rPr>
          <w:sz w:val="22"/>
          <w:szCs w:val="22"/>
          <w:lang w:val="ru-RU"/>
        </w:rPr>
        <w:t xml:space="preserve"> </w:t>
      </w:r>
      <w:r>
        <w:rPr>
          <w:sz w:val="22"/>
          <w:szCs w:val="22"/>
          <w:lang w:val="ru-RU"/>
        </w:rPr>
        <w:t xml:space="preserve">   </w:t>
      </w:r>
      <w:r w:rsidR="00156B91" w:rsidRPr="002961D6">
        <w:rPr>
          <w:sz w:val="22"/>
          <w:szCs w:val="22"/>
          <w:lang w:val="ru-RU"/>
        </w:rPr>
        <w:t>и</w:t>
      </w:r>
      <w:r>
        <w:rPr>
          <w:sz w:val="22"/>
          <w:szCs w:val="22"/>
          <w:lang w:val="ru-RU"/>
        </w:rPr>
        <w:t xml:space="preserve">    </w:t>
      </w:r>
      <w:r w:rsidR="00156B91" w:rsidRPr="002961D6">
        <w:rPr>
          <w:sz w:val="22"/>
          <w:szCs w:val="22"/>
          <w:lang w:val="ru-RU"/>
        </w:rPr>
        <w:t xml:space="preserve"> </w:t>
      </w:r>
      <m:oMath>
        <m:r>
          <w:rPr>
            <w:rFonts w:ascii="Cambria Math"/>
            <w:sz w:val="22"/>
            <w:szCs w:val="22"/>
            <w:lang w:val="ru-RU"/>
          </w:rPr>
          <m:t>1=</m:t>
        </m:r>
        <m:limLow>
          <m:limLowPr>
            <m:ctrlPr>
              <w:rPr>
                <w:rFonts w:ascii="Cambria Math" w:hAnsi="Cambria Math"/>
                <w:i/>
                <w:sz w:val="22"/>
                <w:szCs w:val="22"/>
              </w:rPr>
            </m:ctrlPr>
          </m:limLowPr>
          <m:e>
            <m:groupChr>
              <m:groupChrPr>
                <m:ctrlPr>
                  <w:rPr>
                    <w:rFonts w:ascii="Cambria Math" w:hAnsi="Cambria Math"/>
                    <w:i/>
                    <w:sz w:val="22"/>
                    <w:szCs w:val="22"/>
                  </w:rPr>
                </m:ctrlPr>
              </m:groupChrPr>
              <m:e>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sSub>
                  <m:sSubPr>
                    <m:ctrlPr>
                      <w:rPr>
                        <w:rFonts w:ascii="Cambria Math" w:hAnsi="Cambria Math"/>
                        <w:i/>
                        <w:sz w:val="22"/>
                        <w:szCs w:val="22"/>
                      </w:rPr>
                    </m:ctrlPr>
                  </m:sSubPr>
                  <m:e>
                    <m:r>
                      <w:rPr>
                        <w:rFonts w:ascii="Cambria Math"/>
                        <w:sz w:val="22"/>
                        <w:szCs w:val="22"/>
                        <w:lang w:val="ru-RU"/>
                      </w:rPr>
                      <m:t>1</m:t>
                    </m:r>
                  </m:e>
                  <m:sub>
                    <m:r>
                      <w:rPr>
                        <w:rFonts w:ascii="Cambria Math"/>
                        <w:sz w:val="22"/>
                        <w:szCs w:val="22"/>
                        <w:lang w:val="ru-RU"/>
                      </w:rPr>
                      <m:t>А</m:t>
                    </m:r>
                  </m:sub>
                </m:sSub>
              </m:e>
            </m:groupChr>
          </m:e>
          <m:lim>
            <m:r>
              <w:rPr>
                <w:rFonts w:ascii="Cambria Math"/>
                <w:sz w:val="22"/>
                <w:szCs w:val="22"/>
                <w:lang w:val="ru-RU"/>
              </w:rPr>
              <m:t>6</m:t>
            </m:r>
          </m:lim>
        </m:limLow>
      </m:oMath>
      <w:r w:rsidR="00156B91" w:rsidRPr="002961D6">
        <w:rPr>
          <w:sz w:val="22"/>
          <w:szCs w:val="22"/>
          <w:lang w:val="ru-RU"/>
        </w:rPr>
        <w:t xml:space="preserve">, </w:t>
      </w:r>
    </w:p>
    <w:p w14:paraId="0959A39C" w14:textId="77777777" w:rsidR="00156B91" w:rsidRPr="00A47DE4" w:rsidRDefault="00156B91" w:rsidP="0014109B">
      <w:pPr>
        <w:jc w:val="both"/>
        <w:outlineLvl w:val="0"/>
        <w:rPr>
          <w:sz w:val="22"/>
          <w:szCs w:val="22"/>
          <w:lang w:val="ru-RU"/>
        </w:rPr>
      </w:pPr>
      <w:r w:rsidRPr="002961D6">
        <w:rPr>
          <w:sz w:val="22"/>
          <w:szCs w:val="22"/>
          <w:lang w:val="ru-RU"/>
        </w:rPr>
        <w:t xml:space="preserve">а также алгоритмы пересчета чисел десятичного счисления в числа шестидесятизначного и обратно, обозначим совокупно </w:t>
      </w:r>
      <w:r>
        <w:rPr>
          <w:sz w:val="22"/>
          <w:szCs w:val="22"/>
          <w:lang w:val="ru-RU"/>
        </w:rPr>
        <w:t xml:space="preserve">все </w:t>
      </w:r>
      <w:r w:rsidRPr="002961D6">
        <w:rPr>
          <w:sz w:val="22"/>
          <w:szCs w:val="22"/>
          <w:lang w:val="ru-RU"/>
        </w:rPr>
        <w:t>указанные ресурсы</w:t>
      </w:r>
      <w:r>
        <w:rPr>
          <w:sz w:val="22"/>
          <w:szCs w:val="22"/>
          <w:lang w:val="ru-RU"/>
        </w:rPr>
        <w:t xml:space="preserve"> для данной цели</w:t>
      </w:r>
      <w:r w:rsidRPr="002961D6">
        <w:rPr>
          <w:sz w:val="22"/>
          <w:szCs w:val="22"/>
          <w:lang w:val="ru-RU"/>
        </w:rPr>
        <w:t xml:space="preserve"> через</w:t>
      </w:r>
      <w:r w:rsidR="005E1E4F">
        <w:rPr>
          <w:sz w:val="22"/>
          <w:szCs w:val="22"/>
          <w:lang w:val="ru-RU"/>
        </w:rPr>
        <w:t xml:space="preserve">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C</m:t>
            </m:r>
            <m:r>
              <m:rPr>
                <m:sty m:val="bi"/>
              </m:rPr>
              <w:rPr>
                <w:rFonts w:ascii="Cambria Math"/>
                <w:sz w:val="22"/>
                <w:szCs w:val="22"/>
                <w:lang w:val="ru-RU"/>
              </w:rPr>
              <m:t>А</m:t>
            </m:r>
          </m:sub>
        </m:sSub>
      </m:oMath>
      <w:r w:rsidR="00A47DE4">
        <w:rPr>
          <w:color w:val="FF0000"/>
          <w:sz w:val="22"/>
          <w:szCs w:val="22"/>
          <w:lang w:val="ru-RU"/>
        </w:rPr>
        <w:t>.</w:t>
      </w:r>
    </w:p>
    <w:p w14:paraId="3429A67F" w14:textId="77777777" w:rsidR="00156B91" w:rsidRPr="00A47DE4" w:rsidRDefault="00156B91" w:rsidP="0014109B">
      <w:pPr>
        <w:ind w:firstLine="432"/>
        <w:jc w:val="both"/>
        <w:outlineLvl w:val="0"/>
        <w:rPr>
          <w:sz w:val="22"/>
          <w:szCs w:val="22"/>
          <w:lang w:val="ru-RU"/>
        </w:rPr>
      </w:pPr>
      <w:r w:rsidRPr="002961D6">
        <w:rPr>
          <w:sz w:val="22"/>
          <w:szCs w:val="22"/>
          <w:lang w:val="ru-RU"/>
        </w:rPr>
        <w:lastRenderedPageBreak/>
        <w:t xml:space="preserve">Кроме этого, как было отмечено выше, в соответствие с выражениями </w:t>
      </w:r>
      <w:r w:rsidRPr="002B7D81">
        <w:rPr>
          <w:sz w:val="22"/>
          <w:szCs w:val="22"/>
          <w:lang w:val="ru-RU"/>
        </w:rPr>
        <w:t>(</w:t>
      </w:r>
      <w:r w:rsidR="00A47DE4" w:rsidRPr="002B7D81">
        <w:rPr>
          <w:sz w:val="22"/>
          <w:szCs w:val="22"/>
          <w:lang w:val="ru-RU"/>
        </w:rPr>
        <w:t>4</w:t>
      </w:r>
      <w:r w:rsidRPr="002B7D81">
        <w:rPr>
          <w:sz w:val="22"/>
          <w:szCs w:val="22"/>
          <w:lang w:val="ru-RU"/>
        </w:rPr>
        <w:t>.</w:t>
      </w:r>
      <w:r w:rsidR="00A47DE4" w:rsidRPr="002B7D81">
        <w:rPr>
          <w:sz w:val="22"/>
          <w:szCs w:val="22"/>
          <w:lang w:val="ru-RU"/>
        </w:rPr>
        <w:t>6</w:t>
      </w:r>
      <w:r w:rsidRPr="002B7D81">
        <w:rPr>
          <w:sz w:val="22"/>
          <w:szCs w:val="22"/>
          <w:lang w:val="ru-RU"/>
        </w:rPr>
        <w:t>), (</w:t>
      </w:r>
      <w:r w:rsidR="00A47DE4" w:rsidRPr="002B7D81">
        <w:rPr>
          <w:sz w:val="22"/>
          <w:szCs w:val="22"/>
          <w:lang w:val="ru-RU"/>
        </w:rPr>
        <w:t>4</w:t>
      </w:r>
      <w:r w:rsidRPr="002B7D81">
        <w:rPr>
          <w:sz w:val="22"/>
          <w:szCs w:val="22"/>
          <w:lang w:val="ru-RU"/>
        </w:rPr>
        <w:t>.</w:t>
      </w:r>
      <w:r w:rsidR="00A47DE4" w:rsidRPr="002B7D81">
        <w:rPr>
          <w:sz w:val="22"/>
          <w:szCs w:val="22"/>
          <w:lang w:val="ru-RU"/>
        </w:rPr>
        <w:t>7</w:t>
      </w:r>
      <w:r w:rsidRPr="002B7D81">
        <w:rPr>
          <w:sz w:val="22"/>
          <w:szCs w:val="22"/>
          <w:lang w:val="ru-RU"/>
        </w:rPr>
        <w:t>), (</w:t>
      </w:r>
      <w:r w:rsidR="00A47DE4" w:rsidRPr="002B7D81">
        <w:rPr>
          <w:sz w:val="22"/>
          <w:szCs w:val="22"/>
          <w:lang w:val="ru-RU"/>
        </w:rPr>
        <w:t>4</w:t>
      </w:r>
      <w:r w:rsidRPr="002B7D81">
        <w:rPr>
          <w:sz w:val="22"/>
          <w:szCs w:val="22"/>
          <w:lang w:val="ru-RU"/>
        </w:rPr>
        <w:t>.</w:t>
      </w:r>
      <w:r w:rsidR="00A47DE4" w:rsidRPr="002B7D81">
        <w:rPr>
          <w:sz w:val="22"/>
          <w:szCs w:val="22"/>
          <w:lang w:val="ru-RU"/>
        </w:rPr>
        <w:t>8</w:t>
      </w:r>
      <w:r w:rsidRPr="002B7D81">
        <w:rPr>
          <w:sz w:val="22"/>
          <w:szCs w:val="22"/>
          <w:lang w:val="ru-RU"/>
        </w:rPr>
        <w:t>), (</w:t>
      </w:r>
      <w:r w:rsidR="00A47DE4" w:rsidRPr="002B7D81">
        <w:rPr>
          <w:sz w:val="22"/>
          <w:szCs w:val="22"/>
          <w:lang w:val="ru-RU"/>
        </w:rPr>
        <w:t>4</w:t>
      </w:r>
      <w:r w:rsidRPr="002B7D81">
        <w:rPr>
          <w:sz w:val="22"/>
          <w:szCs w:val="22"/>
          <w:lang w:val="ru-RU"/>
        </w:rPr>
        <w:t>.</w:t>
      </w:r>
      <w:r w:rsidR="00A47DE4" w:rsidRPr="002B7D81">
        <w:rPr>
          <w:sz w:val="22"/>
          <w:szCs w:val="22"/>
          <w:lang w:val="ru-RU"/>
        </w:rPr>
        <w:t>9</w:t>
      </w:r>
      <w:r w:rsidRPr="002B7D81">
        <w:rPr>
          <w:sz w:val="22"/>
          <w:szCs w:val="22"/>
          <w:lang w:val="ru-RU"/>
        </w:rPr>
        <w:t>)</w:t>
      </w:r>
      <w:r w:rsidRPr="002961D6">
        <w:rPr>
          <w:sz w:val="22"/>
          <w:szCs w:val="22"/>
          <w:lang w:val="ru-RU"/>
        </w:rPr>
        <w:t>, в алгебру</w:t>
      </w:r>
      <w:r w:rsidRPr="00702B6C">
        <w:rPr>
          <w:b/>
          <w:bCs/>
          <w:sz w:val="22"/>
          <w:szCs w:val="22"/>
          <w:lang w:val="ru-RU"/>
        </w:rPr>
        <w:t xml:space="preserve"> </w:t>
      </w:r>
      <m:oMath>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lang w:val="ru-RU"/>
              </w:rPr>
              <m:t>А</m:t>
            </m:r>
          </m:sub>
        </m:sSub>
      </m:oMath>
      <w:r w:rsidRPr="002961D6">
        <w:rPr>
          <w:sz w:val="22"/>
          <w:szCs w:val="22"/>
          <w:lang w:val="ru-RU"/>
        </w:rPr>
        <w:t xml:space="preserve"> должны быть добавлены некоммутативные бинарные операции умножения и деления, что будет представлено частью расширения, обозначенного через</w:t>
      </w:r>
      <m:oMath>
        <m:r>
          <w:rPr>
            <w:rFonts w:ascii="Cambria Math"/>
            <w:color w:val="FF0000"/>
            <w:sz w:val="22"/>
            <w:szCs w:val="22"/>
            <w:lang w:val="ru-RU"/>
          </w:rPr>
          <m:t xml:space="preserve"> </m:t>
        </m:r>
        <m:r>
          <m:rPr>
            <m:sty m:val="bi"/>
          </m:rPr>
          <w:rPr>
            <w:rFonts w:ascii="Cambria Math"/>
            <w:sz w:val="22"/>
            <w:szCs w:val="22"/>
          </w:rPr>
          <m:t>δ</m:t>
        </m:r>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hAnsi="Cambria Math" w:cs="Cambria Math"/>
                <w:sz w:val="22"/>
                <w:szCs w:val="22"/>
                <w:lang w:val="ru-RU"/>
              </w:rPr>
              <m:t>⊗</m:t>
            </m:r>
          </m:sub>
        </m:sSub>
      </m:oMath>
      <w:r w:rsidR="00A47DE4" w:rsidRPr="00A47DE4">
        <w:rPr>
          <w:color w:val="FF0000"/>
          <w:sz w:val="22"/>
          <w:szCs w:val="22"/>
          <w:lang w:val="ru-RU"/>
        </w:rPr>
        <w:t>.</w:t>
      </w:r>
    </w:p>
    <w:p w14:paraId="3B05C856" w14:textId="77777777" w:rsidR="00702B6C" w:rsidRPr="005516B4" w:rsidRDefault="00156B91" w:rsidP="0014109B">
      <w:pPr>
        <w:ind w:firstLine="432"/>
        <w:jc w:val="both"/>
        <w:outlineLvl w:val="0"/>
        <w:rPr>
          <w:sz w:val="22"/>
          <w:szCs w:val="22"/>
          <w:lang w:val="ru-RU"/>
        </w:rPr>
      </w:pPr>
      <w:r w:rsidRPr="002961D6">
        <w:rPr>
          <w:sz w:val="22"/>
          <w:szCs w:val="22"/>
          <w:lang w:val="ru-RU"/>
        </w:rPr>
        <w:t xml:space="preserve">Таким образом, структуру расширения </w:t>
      </w:r>
      <m:oMath>
        <m:r>
          <m:rPr>
            <m:sty m:val="b"/>
          </m:rPr>
          <w:rPr>
            <w:rFonts w:ascii="Cambria Math"/>
            <w:sz w:val="22"/>
            <w:szCs w:val="22"/>
          </w:rPr>
          <m:t>Δ</m:t>
        </m:r>
        <m:sSub>
          <m:sSubPr>
            <m:ctrlPr>
              <w:rPr>
                <w:rFonts w:ascii="Cambria Math" w:hAnsi="Cambria Math"/>
                <w:b/>
                <w:bCs/>
                <w:iCs/>
                <w:sz w:val="22"/>
                <w:szCs w:val="22"/>
              </w:rPr>
            </m:ctrlPr>
          </m:sSubPr>
          <m:e>
            <m:r>
              <m:rPr>
                <m:sty m:val="b"/>
              </m:rPr>
              <w:rPr>
                <w:rFonts w:ascii="Cambria Math"/>
                <w:sz w:val="22"/>
                <w:szCs w:val="22"/>
              </w:rPr>
              <m:t>Ε</m:t>
            </m:r>
          </m:e>
          <m:sub>
            <m:r>
              <m:rPr>
                <m:sty m:val="bi"/>
              </m:rPr>
              <w:rPr>
                <w:rFonts w:ascii="Cambria Math"/>
                <w:sz w:val="22"/>
                <w:szCs w:val="22"/>
                <w:lang w:val="ru-RU"/>
              </w:rPr>
              <m:t>А</m:t>
            </m:r>
          </m:sub>
        </m:sSub>
      </m:oMath>
      <w:r w:rsidRPr="002961D6">
        <w:rPr>
          <w:sz w:val="22"/>
          <w:szCs w:val="22"/>
          <w:lang w:val="ru-RU"/>
        </w:rPr>
        <w:t xml:space="preserve"> вербальной алгебры можно представить следующим объединением: </w:t>
      </w:r>
    </w:p>
    <w:p w14:paraId="763035CD" w14:textId="77777777" w:rsidR="002B5242" w:rsidRPr="005516B4" w:rsidRDefault="002B5242" w:rsidP="0014109B">
      <w:pPr>
        <w:ind w:firstLine="432"/>
        <w:jc w:val="both"/>
        <w:outlineLvl w:val="0"/>
        <w:rPr>
          <w:sz w:val="22"/>
          <w:szCs w:val="22"/>
          <w:lang w:val="ru-RU"/>
        </w:rPr>
      </w:pPr>
    </w:p>
    <w:p w14:paraId="09513F08" w14:textId="77777777" w:rsidR="001B6BC3" w:rsidRPr="005516B4" w:rsidRDefault="00DB46CB" w:rsidP="00096B0F">
      <w:pPr>
        <w:ind w:firstLine="720"/>
        <w:jc w:val="both"/>
        <w:outlineLvl w:val="0"/>
        <w:rPr>
          <w:sz w:val="22"/>
          <w:szCs w:val="22"/>
          <w:lang w:val="ru-RU"/>
        </w:rPr>
      </w:pPr>
      <w:r w:rsidRPr="00702B6C">
        <w:rPr>
          <w:sz w:val="22"/>
          <w:szCs w:val="22"/>
          <w:lang w:val="ru-RU"/>
        </w:rPr>
        <w:t xml:space="preserve">        </w:t>
      </w:r>
      <w:r w:rsidR="00702B6C">
        <w:rPr>
          <w:sz w:val="22"/>
          <w:szCs w:val="22"/>
          <w:lang w:val="ru-RU"/>
        </w:rPr>
        <w:t xml:space="preserve">                      </w:t>
      </w:r>
      <w:r w:rsidRPr="00702B6C">
        <w:rPr>
          <w:sz w:val="22"/>
          <w:szCs w:val="22"/>
          <w:lang w:val="ru-RU"/>
        </w:rPr>
        <w:t xml:space="preserve">    </w:t>
      </w:r>
      <w:r w:rsidR="00156B91" w:rsidRPr="00702B6C">
        <w:rPr>
          <w:sz w:val="22"/>
          <w:szCs w:val="22"/>
          <w:lang w:val="ru-RU"/>
        </w:rPr>
        <w:t xml:space="preserve">  </w:t>
      </w:r>
      <m:oMath>
        <m:r>
          <m:rPr>
            <m:sty m:val="p"/>
          </m:rPr>
          <w:rPr>
            <w:rFonts w:ascii="Cambria Math"/>
            <w:sz w:val="22"/>
            <w:szCs w:val="22"/>
          </w:rPr>
          <m:t>Δ</m:t>
        </m:r>
        <m:sSub>
          <m:sSubPr>
            <m:ctrlPr>
              <w:rPr>
                <w:rFonts w:ascii="Cambria Math" w:hAnsi="Cambria Math"/>
                <w:iCs/>
                <w:sz w:val="22"/>
                <w:szCs w:val="22"/>
              </w:rPr>
            </m:ctrlPr>
          </m:sSubPr>
          <m:e>
            <m:r>
              <m:rPr>
                <m:sty m:val="p"/>
              </m:rPr>
              <w:rPr>
                <w:rFonts w:ascii="Cambria Math"/>
                <w:sz w:val="22"/>
                <w:szCs w:val="22"/>
              </w:rPr>
              <m:t>Ε</m:t>
            </m:r>
          </m:e>
          <m:sub>
            <m:r>
              <w:rPr>
                <w:rFonts w:ascii="Cambria Math"/>
                <w:sz w:val="22"/>
                <w:szCs w:val="22"/>
                <w:lang w:val="ru-RU"/>
              </w:rPr>
              <m:t>А</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А</m:t>
            </m:r>
          </m:sub>
        </m:sSub>
        <m:r>
          <w:rPr>
            <w:rFonts w:ascii="Cambria Math" w:hAnsi="Cambria Math" w:cs="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rPr>
              <m:t>C</m:t>
            </m:r>
            <m:r>
              <w:rPr>
                <w:rFonts w:ascii="Cambria Math"/>
                <w:sz w:val="22"/>
                <w:szCs w:val="22"/>
                <w:lang w:val="ru-RU"/>
              </w:rPr>
              <m:t>А</m:t>
            </m:r>
          </m:sub>
        </m:sSub>
        <m:r>
          <w:rPr>
            <w:rFonts w:ascii="Cambria Math" w:hAnsi="Cambria Math" w:cs="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hAnsi="Cambria Math" w:cs="Cambria Math"/>
                <w:sz w:val="22"/>
                <w:szCs w:val="22"/>
                <w:lang w:val="ru-RU"/>
              </w:rPr>
              <m:t>⊗</m:t>
            </m:r>
          </m:sub>
        </m:sSub>
      </m:oMath>
      <w:r w:rsidR="00156B91" w:rsidRPr="00702B6C">
        <w:rPr>
          <w:sz w:val="22"/>
          <w:szCs w:val="22"/>
          <w:lang w:val="ru-RU"/>
        </w:rPr>
        <w:t xml:space="preserve">. </w:t>
      </w:r>
    </w:p>
    <w:p w14:paraId="5847E6A1" w14:textId="77777777" w:rsidR="002B5242" w:rsidRPr="005516B4" w:rsidRDefault="002B5242" w:rsidP="00096B0F">
      <w:pPr>
        <w:ind w:firstLine="720"/>
        <w:jc w:val="both"/>
        <w:outlineLvl w:val="0"/>
        <w:rPr>
          <w:sz w:val="22"/>
          <w:szCs w:val="22"/>
          <w:lang w:val="ru-RU"/>
        </w:rPr>
      </w:pPr>
    </w:p>
    <w:p w14:paraId="65FA0959" w14:textId="77777777" w:rsidR="00F55697" w:rsidRPr="005516B4" w:rsidRDefault="00156B91" w:rsidP="00DB46CB">
      <w:pPr>
        <w:ind w:firstLine="432"/>
        <w:jc w:val="both"/>
        <w:outlineLvl w:val="0"/>
        <w:rPr>
          <w:sz w:val="22"/>
          <w:szCs w:val="22"/>
          <w:lang w:val="ru-RU"/>
        </w:rPr>
      </w:pPr>
      <w:r w:rsidRPr="002961D6">
        <w:rPr>
          <w:sz w:val="22"/>
          <w:szCs w:val="22"/>
          <w:lang w:val="ru-RU"/>
        </w:rPr>
        <w:t xml:space="preserve">В </w:t>
      </w:r>
      <w:r w:rsidRPr="00702B6C">
        <w:rPr>
          <w:sz w:val="22"/>
          <w:szCs w:val="22"/>
          <w:lang w:val="ru-RU"/>
        </w:rPr>
        <w:t xml:space="preserve">целом вербальная алгебра </w:t>
      </w:r>
      <m:oMath>
        <m:sSub>
          <m:sSubPr>
            <m:ctrlPr>
              <w:rPr>
                <w:rFonts w:ascii="Cambria Math" w:hAnsi="Cambria Math"/>
                <w:b/>
                <w:bCs/>
                <w:iCs/>
                <w:sz w:val="22"/>
                <w:szCs w:val="22"/>
              </w:rPr>
            </m:ctrlPr>
          </m:sSubPr>
          <m:e>
            <m:r>
              <m:rPr>
                <m:sty m:val="b"/>
              </m:rPr>
              <w:rPr>
                <w:rFonts w:ascii="Cambria Math"/>
                <w:sz w:val="22"/>
                <w:szCs w:val="22"/>
              </w:rPr>
              <m:t>Ε</m:t>
            </m:r>
          </m:e>
          <m:sub>
            <m:r>
              <m:rPr>
                <m:sty m:val="bi"/>
              </m:rPr>
              <w:rPr>
                <w:rFonts w:ascii="Cambria Math"/>
                <w:sz w:val="22"/>
                <w:szCs w:val="22"/>
                <w:lang w:val="ru-RU"/>
              </w:rPr>
              <m:t>А</m:t>
            </m:r>
          </m:sub>
        </m:sSub>
      </m:oMath>
      <w:r w:rsidRPr="00702B6C">
        <w:rPr>
          <w:sz w:val="22"/>
          <w:szCs w:val="22"/>
          <w:lang w:val="ru-RU"/>
        </w:rPr>
        <w:t xml:space="preserve"> математики </w:t>
      </w:r>
      <m:oMath>
        <m:sSub>
          <m:sSubPr>
            <m:ctrlPr>
              <w:rPr>
                <w:rFonts w:ascii="Cambria Math" w:hAnsi="Cambria Math"/>
                <w:iCs/>
                <w:sz w:val="22"/>
                <w:szCs w:val="22"/>
              </w:rPr>
            </m:ctrlPr>
          </m:sSubPr>
          <m:e>
            <m:r>
              <m:rPr>
                <m:sty m:val="p"/>
              </m:rPr>
              <w:rPr>
                <w:rFonts w:ascii="Cambria Math"/>
                <w:sz w:val="22"/>
                <w:szCs w:val="22"/>
              </w:rPr>
              <m:t>Μ</m:t>
            </m:r>
          </m:e>
          <m:sub>
            <m:r>
              <w:rPr>
                <w:rFonts w:ascii="Cambria Math"/>
                <w:sz w:val="22"/>
                <w:szCs w:val="22"/>
                <w:lang w:val="ru-RU"/>
              </w:rPr>
              <m:t>А</m:t>
            </m:r>
          </m:sub>
        </m:sSub>
      </m:oMath>
      <w:r w:rsidR="00702B6C" w:rsidRPr="00702B6C">
        <w:rPr>
          <w:sz w:val="22"/>
          <w:szCs w:val="22"/>
          <w:lang w:val="ru-RU"/>
        </w:rPr>
        <w:t xml:space="preserve"> </w:t>
      </w:r>
      <w:r w:rsidRPr="00702B6C">
        <w:rPr>
          <w:sz w:val="22"/>
          <w:szCs w:val="22"/>
          <w:lang w:val="ru-RU"/>
        </w:rPr>
        <w:t xml:space="preserve">будет </w:t>
      </w:r>
      <w:r w:rsidRPr="002961D6">
        <w:rPr>
          <w:sz w:val="22"/>
          <w:szCs w:val="22"/>
          <w:lang w:val="ru-RU"/>
        </w:rPr>
        <w:t xml:space="preserve">иметь структуру:    </w:t>
      </w:r>
    </w:p>
    <w:p w14:paraId="2B7576D5" w14:textId="77777777" w:rsidR="002B5242" w:rsidRPr="005516B4" w:rsidRDefault="002B5242" w:rsidP="00DB46CB">
      <w:pPr>
        <w:ind w:firstLine="432"/>
        <w:jc w:val="both"/>
        <w:outlineLvl w:val="0"/>
        <w:rPr>
          <w:sz w:val="22"/>
          <w:szCs w:val="22"/>
          <w:lang w:val="ru-RU"/>
        </w:rPr>
      </w:pPr>
    </w:p>
    <w:p w14:paraId="179EEBFB" w14:textId="4BBB2709" w:rsidR="002B5242" w:rsidRPr="00B25F88" w:rsidRDefault="00156B91" w:rsidP="00DB46CB">
      <w:pPr>
        <w:ind w:firstLine="432"/>
        <w:jc w:val="both"/>
        <w:outlineLvl w:val="0"/>
        <w:rPr>
          <w:sz w:val="22"/>
          <w:szCs w:val="22"/>
          <w:lang w:val="ru-RU"/>
        </w:rPr>
      </w:pPr>
      <w:r w:rsidRPr="00702B6C">
        <w:rPr>
          <w:sz w:val="22"/>
          <w:szCs w:val="22"/>
          <w:lang w:val="ru-RU"/>
        </w:rPr>
        <w:t xml:space="preserve">               </w:t>
      </w:r>
      <w:r w:rsidR="00702B6C">
        <w:rPr>
          <w:sz w:val="22"/>
          <w:szCs w:val="22"/>
          <w:lang w:val="ru-RU"/>
        </w:rPr>
        <w:t xml:space="preserve">                 </w:t>
      </w:r>
      <w:r w:rsidRPr="00702B6C">
        <w:rPr>
          <w:sz w:val="22"/>
          <w:szCs w:val="22"/>
          <w:lang w:val="ru-RU"/>
        </w:rPr>
        <w:t xml:space="preserve">       </w:t>
      </w:r>
      <m:oMath>
        <m:sSub>
          <m:sSubPr>
            <m:ctrlPr>
              <w:rPr>
                <w:rFonts w:ascii="Cambria Math" w:hAnsi="Cambria Math"/>
                <w:b/>
                <w:bCs/>
                <w:iCs/>
                <w:sz w:val="22"/>
                <w:szCs w:val="22"/>
              </w:rPr>
            </m:ctrlPr>
          </m:sSubPr>
          <m:e>
            <m:r>
              <m:rPr>
                <m:sty m:val="b"/>
              </m:rPr>
              <w:rPr>
                <w:rFonts w:ascii="Cambria Math"/>
                <w:sz w:val="22"/>
                <w:szCs w:val="22"/>
              </w:rPr>
              <m:t>Ε</m:t>
            </m:r>
          </m:e>
          <m:sub>
            <m:r>
              <m:rPr>
                <m:sty m:val="bi"/>
              </m:rPr>
              <w:rPr>
                <w:rFonts w:ascii="Cambria Math"/>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b/>
                        <w:bCs/>
                        <w:i/>
                        <w:sz w:val="22"/>
                        <w:szCs w:val="22"/>
                      </w:rPr>
                    </m:ctrlPr>
                  </m:sSubPr>
                  <m:e>
                    <m:r>
                      <m:rPr>
                        <m:sty m:val="b"/>
                      </m:rPr>
                      <w:rPr>
                        <w:rFonts w:ascii="Cambria Math"/>
                        <w:sz w:val="22"/>
                        <w:szCs w:val="22"/>
                      </w:rPr>
                      <m:t>Ε</m:t>
                    </m:r>
                  </m:e>
                  <m:sub>
                    <m:r>
                      <m:rPr>
                        <m:sty m:val="bi"/>
                      </m:rPr>
                      <w:rPr>
                        <w:rFonts w:ascii="Cambria Math"/>
                        <w:sz w:val="22"/>
                        <w:szCs w:val="22"/>
                      </w:rPr>
                      <m:t>SH</m:t>
                    </m:r>
                  </m:sub>
                </m:sSub>
              </m:e>
            </m:d>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lang w:val="ru-RU"/>
                  </w:rPr>
                  <m:t>А</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sz w:val="22"/>
                    <w:szCs w:val="22"/>
                  </w:rPr>
                  <m:t>C</m:t>
                </m:r>
                <m:r>
                  <w:rPr>
                    <w:rFonts w:ascii="Cambria Math"/>
                    <w:sz w:val="22"/>
                    <w:szCs w:val="22"/>
                    <w:lang w:val="ru-RU"/>
                  </w:rPr>
                  <m:t>А</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Ε</m:t>
                </m:r>
              </m:e>
              <m:sub>
                <m:r>
                  <w:rPr>
                    <w:rFonts w:ascii="Cambria Math" w:hAnsi="Cambria Math" w:cs="Cambria Math"/>
                    <w:sz w:val="22"/>
                    <w:szCs w:val="22"/>
                    <w:lang w:val="ru-RU"/>
                  </w:rPr>
                  <m:t>⊗</m:t>
                </m:r>
              </m:sub>
            </m:sSub>
          </m:e>
        </m:d>
      </m:oMath>
      <w:r w:rsidRPr="00702B6C">
        <w:rPr>
          <w:sz w:val="22"/>
          <w:szCs w:val="22"/>
          <w:lang w:val="ru-RU"/>
        </w:rPr>
        <w:t>.</w:t>
      </w:r>
    </w:p>
    <w:p w14:paraId="452C2DFB" w14:textId="77777777" w:rsidR="00F13331" w:rsidRPr="00B25F88" w:rsidRDefault="00F13331" w:rsidP="00DB46CB">
      <w:pPr>
        <w:ind w:firstLine="432"/>
        <w:jc w:val="both"/>
        <w:outlineLvl w:val="0"/>
        <w:rPr>
          <w:sz w:val="22"/>
          <w:szCs w:val="22"/>
          <w:lang w:val="ru-RU"/>
        </w:rPr>
      </w:pPr>
    </w:p>
    <w:p w14:paraId="4EDBD0FB" w14:textId="77777777" w:rsidR="00F55697" w:rsidRPr="005516B4" w:rsidRDefault="00156B91" w:rsidP="00DB46CB">
      <w:pPr>
        <w:ind w:firstLine="432"/>
        <w:jc w:val="both"/>
        <w:outlineLvl w:val="0"/>
        <w:rPr>
          <w:sz w:val="22"/>
          <w:szCs w:val="22"/>
          <w:lang w:val="ru-RU"/>
        </w:rPr>
      </w:pPr>
      <w:r w:rsidRPr="00702B6C">
        <w:rPr>
          <w:sz w:val="22"/>
          <w:szCs w:val="22"/>
          <w:lang w:val="ru-RU"/>
        </w:rPr>
        <w:t xml:space="preserve">Аналогичную структуру будет иметь и метаалгебра </w:t>
      </w:r>
      <m:oMath>
        <m:sSub>
          <m:sSubPr>
            <m:ctrlPr>
              <w:rPr>
                <w:rFonts w:ascii="Cambria Math" w:hAnsi="Cambria Math"/>
                <w:iCs/>
                <w:sz w:val="22"/>
                <w:szCs w:val="22"/>
              </w:rPr>
            </m:ctrlPr>
          </m:sSubPr>
          <m:e>
            <m:r>
              <m:rPr>
                <m:sty m:val="p"/>
              </m:rPr>
              <w:rPr>
                <w:rFonts w:ascii="Cambria Math"/>
                <w:sz w:val="22"/>
                <w:szCs w:val="22"/>
              </w:rPr>
              <m:t>Η</m:t>
            </m:r>
          </m:e>
          <m:sub>
            <m:r>
              <w:rPr>
                <w:rFonts w:ascii="Cambria Math"/>
                <w:sz w:val="22"/>
                <w:szCs w:val="22"/>
                <w:lang w:val="ru-RU"/>
              </w:rPr>
              <m:t>А</m:t>
            </m:r>
          </m:sub>
        </m:sSub>
      </m:oMath>
      <w:r w:rsidRPr="00702B6C">
        <w:rPr>
          <w:sz w:val="22"/>
          <w:szCs w:val="22"/>
          <w:lang w:val="ru-RU"/>
        </w:rPr>
        <w:t xml:space="preserve">:  </w:t>
      </w:r>
    </w:p>
    <w:p w14:paraId="472E9593" w14:textId="77777777" w:rsidR="002B5242" w:rsidRPr="005516B4" w:rsidRDefault="002B5242" w:rsidP="00DB46CB">
      <w:pPr>
        <w:ind w:firstLine="432"/>
        <w:jc w:val="both"/>
        <w:outlineLvl w:val="0"/>
        <w:rPr>
          <w:sz w:val="22"/>
          <w:szCs w:val="22"/>
          <w:lang w:val="ru-RU"/>
        </w:rPr>
      </w:pPr>
    </w:p>
    <w:p w14:paraId="23507818" w14:textId="77777777" w:rsidR="00702B6C" w:rsidRPr="005516B4" w:rsidRDefault="00156B91" w:rsidP="00702B6C">
      <w:pPr>
        <w:ind w:firstLine="432"/>
        <w:jc w:val="both"/>
        <w:outlineLvl w:val="0"/>
        <w:rPr>
          <w:sz w:val="22"/>
          <w:szCs w:val="22"/>
          <w:lang w:val="ru-RU"/>
        </w:rPr>
      </w:pPr>
      <w:r w:rsidRPr="00702B6C">
        <w:rPr>
          <w:sz w:val="22"/>
          <w:szCs w:val="22"/>
          <w:lang w:val="ru-RU"/>
        </w:rPr>
        <w:t xml:space="preserve">           </w:t>
      </w:r>
      <w:r w:rsidR="00702B6C" w:rsidRPr="00702B6C">
        <w:rPr>
          <w:sz w:val="22"/>
          <w:szCs w:val="22"/>
          <w:lang w:val="ru-RU"/>
        </w:rPr>
        <w:t xml:space="preserve">                </w:t>
      </w:r>
      <w:r w:rsidRPr="00702B6C">
        <w:rPr>
          <w:sz w:val="22"/>
          <w:szCs w:val="22"/>
          <w:lang w:val="ru-RU"/>
        </w:rPr>
        <w:t xml:space="preserve">           </w:t>
      </w:r>
      <m:oMath>
        <m:sSub>
          <m:sSubPr>
            <m:ctrlPr>
              <w:rPr>
                <w:rFonts w:ascii="Cambria Math" w:hAnsi="Cambria Math"/>
                <w:b/>
                <w:bCs/>
                <w:iCs/>
                <w:sz w:val="22"/>
                <w:szCs w:val="22"/>
              </w:rPr>
            </m:ctrlPr>
          </m:sSubPr>
          <m:e>
            <m:r>
              <m:rPr>
                <m:sty m:val="b"/>
              </m:rPr>
              <w:rPr>
                <w:rFonts w:ascii="Cambria Math"/>
                <w:sz w:val="22"/>
                <w:szCs w:val="22"/>
              </w:rPr>
              <m:t>Η</m:t>
            </m:r>
          </m:e>
          <m:sub>
            <m:r>
              <m:rPr>
                <m:sty m:val="bi"/>
              </m:rPr>
              <w:rPr>
                <w:rFonts w:ascii="Cambria Math"/>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b/>
                        <w:bCs/>
                        <w:i/>
                        <w:sz w:val="22"/>
                        <w:szCs w:val="22"/>
                      </w:rPr>
                    </m:ctrlPr>
                  </m:sSubPr>
                  <m:e>
                    <m:r>
                      <m:rPr>
                        <m:sty m:val="p"/>
                      </m:rPr>
                      <w:rPr>
                        <w:rFonts w:ascii="Cambria Math"/>
                        <w:sz w:val="22"/>
                        <w:szCs w:val="22"/>
                      </w:rPr>
                      <m:t>Η</m:t>
                    </m:r>
                  </m:e>
                  <m:sub>
                    <m:r>
                      <m:rPr>
                        <m:sty m:val="bi"/>
                      </m:rPr>
                      <w:rPr>
                        <w:rFonts w:ascii="Cambria Math"/>
                        <w:sz w:val="22"/>
                        <w:szCs w:val="22"/>
                      </w:rPr>
                      <m:t>SH</m:t>
                    </m:r>
                  </m:sub>
                </m:sSub>
              </m:e>
            </m:d>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lang w:val="ru-RU"/>
                  </w:rPr>
                  <m:t>А</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sz w:val="22"/>
                    <w:szCs w:val="22"/>
                  </w:rPr>
                  <m:t>C</m:t>
                </m:r>
                <m:r>
                  <w:rPr>
                    <w:rFonts w:ascii="Cambria Math"/>
                    <w:sz w:val="22"/>
                    <w:szCs w:val="22"/>
                    <w:lang w:val="ru-RU"/>
                  </w:rPr>
                  <m:t>А</m:t>
                </m:r>
              </m:sub>
            </m:sSub>
            <m:r>
              <w:rPr>
                <w:rFonts w:ascii="Cambria Math"/>
                <w:sz w:val="22"/>
                <w:szCs w:val="22"/>
                <w:lang w:val="ru-RU"/>
              </w:rPr>
              <m:t>,</m:t>
            </m:r>
            <m:r>
              <w:rPr>
                <w:rFonts w:ascii="Cambria Math"/>
                <w:sz w:val="22"/>
                <w:szCs w:val="22"/>
              </w:rPr>
              <m:t>δ</m:t>
            </m:r>
            <m:sSub>
              <m:sSubPr>
                <m:ctrlPr>
                  <w:rPr>
                    <w:rFonts w:ascii="Cambria Math" w:hAnsi="Cambria Math"/>
                    <w:i/>
                    <w:sz w:val="22"/>
                    <w:szCs w:val="22"/>
                  </w:rPr>
                </m:ctrlPr>
              </m:sSubPr>
              <m:e>
                <m:r>
                  <m:rPr>
                    <m:sty m:val="p"/>
                  </m:rPr>
                  <w:rPr>
                    <w:rFonts w:ascii="Cambria Math"/>
                    <w:sz w:val="22"/>
                    <w:szCs w:val="22"/>
                  </w:rPr>
                  <m:t>Η</m:t>
                </m:r>
              </m:e>
              <m:sub>
                <m:r>
                  <w:rPr>
                    <w:rFonts w:ascii="Cambria Math" w:hAnsi="Cambria Math" w:cs="Cambria Math"/>
                    <w:sz w:val="22"/>
                    <w:szCs w:val="22"/>
                    <w:lang w:val="ru-RU"/>
                  </w:rPr>
                  <m:t>⊗</m:t>
                </m:r>
              </m:sub>
            </m:sSub>
          </m:e>
        </m:d>
      </m:oMath>
      <w:r w:rsidRPr="00702B6C">
        <w:rPr>
          <w:sz w:val="22"/>
          <w:szCs w:val="22"/>
          <w:lang w:val="ru-RU"/>
        </w:rPr>
        <w:t>,</w:t>
      </w:r>
    </w:p>
    <w:p w14:paraId="65C06EAE" w14:textId="77777777" w:rsidR="002B5242" w:rsidRPr="005516B4" w:rsidRDefault="002B5242" w:rsidP="00702B6C">
      <w:pPr>
        <w:ind w:firstLine="432"/>
        <w:jc w:val="both"/>
        <w:outlineLvl w:val="0"/>
        <w:rPr>
          <w:sz w:val="22"/>
          <w:szCs w:val="22"/>
          <w:lang w:val="ru-RU"/>
        </w:rPr>
      </w:pPr>
    </w:p>
    <w:p w14:paraId="71750725" w14:textId="77777777" w:rsidR="00156B91" w:rsidRDefault="00156B91" w:rsidP="00702B6C">
      <w:pPr>
        <w:ind w:firstLine="432"/>
        <w:jc w:val="both"/>
        <w:outlineLvl w:val="0"/>
        <w:rPr>
          <w:sz w:val="22"/>
          <w:szCs w:val="22"/>
          <w:lang w:val="ru-RU"/>
        </w:rPr>
      </w:pPr>
      <w:r w:rsidRPr="002961D6">
        <w:rPr>
          <w:sz w:val="22"/>
          <w:szCs w:val="22"/>
          <w:lang w:val="ru-RU"/>
        </w:rPr>
        <w:t>элементы которой в точности соответствуют элементам алгебр</w:t>
      </w:r>
      <w:r w:rsidR="00416629">
        <w:rPr>
          <w:sz w:val="22"/>
          <w:szCs w:val="22"/>
          <w:lang w:val="ru-RU"/>
        </w:rPr>
        <w:t>ы</w:t>
      </w:r>
      <w:r w:rsidRPr="002961D6">
        <w:rPr>
          <w:sz w:val="22"/>
          <w:szCs w:val="22"/>
          <w:lang w:val="ru-RU"/>
        </w:rPr>
        <w:t xml:space="preserve"> </w:t>
      </w:r>
      <m:oMath>
        <m:sSub>
          <m:sSubPr>
            <m:ctrlPr>
              <w:rPr>
                <w:rFonts w:ascii="Cambria Math" w:hAnsi="Cambria Math"/>
                <w:b/>
                <w:bCs/>
                <w:iCs/>
                <w:sz w:val="22"/>
                <w:szCs w:val="22"/>
              </w:rPr>
            </m:ctrlPr>
          </m:sSubPr>
          <m:e>
            <m:r>
              <m:rPr>
                <m:sty m:val="b"/>
              </m:rPr>
              <w:rPr>
                <w:rFonts w:ascii="Cambria Math"/>
                <w:sz w:val="22"/>
                <w:szCs w:val="22"/>
              </w:rPr>
              <m:t>Ε</m:t>
            </m:r>
          </m:e>
          <m:sub>
            <m:r>
              <m:rPr>
                <m:sty m:val="bi"/>
              </m:rPr>
              <w:rPr>
                <w:rFonts w:ascii="Cambria Math"/>
                <w:sz w:val="22"/>
                <w:szCs w:val="22"/>
                <w:lang w:val="ru-RU"/>
              </w:rPr>
              <m:t>А</m:t>
            </m:r>
          </m:sub>
        </m:sSub>
      </m:oMath>
      <w:r w:rsidRPr="002961D6">
        <w:rPr>
          <w:sz w:val="22"/>
          <w:szCs w:val="22"/>
          <w:lang w:val="ru-RU"/>
        </w:rPr>
        <w:t xml:space="preserve"> с тем, чтобы получилась пара изоморфных алгебр </w:t>
      </w:r>
      <m:oMath>
        <m:sSub>
          <m:sSubPr>
            <m:ctrlPr>
              <w:rPr>
                <w:rFonts w:ascii="Cambria Math" w:hAnsi="Cambria Math"/>
                <w:b/>
                <w:bCs/>
                <w:iCs/>
                <w:sz w:val="22"/>
                <w:szCs w:val="22"/>
              </w:rPr>
            </m:ctrlPr>
          </m:sSubPr>
          <m:e>
            <m:r>
              <m:rPr>
                <m:sty m:val="b"/>
              </m:rPr>
              <w:rPr>
                <w:rFonts w:ascii="Cambria Math"/>
                <w:sz w:val="22"/>
                <w:szCs w:val="22"/>
              </w:rPr>
              <m:t>Ε</m:t>
            </m:r>
          </m:e>
          <m:sub>
            <m:r>
              <m:rPr>
                <m:sty m:val="bi"/>
              </m:rPr>
              <w:rPr>
                <w:rFonts w:ascii="Cambria Math"/>
                <w:sz w:val="22"/>
                <w:szCs w:val="22"/>
                <w:lang w:val="ru-RU"/>
              </w:rPr>
              <m:t>А</m:t>
            </m:r>
          </m:sub>
        </m:sSub>
      </m:oMath>
      <w:r w:rsidRPr="002961D6">
        <w:rPr>
          <w:sz w:val="22"/>
          <w:szCs w:val="22"/>
          <w:lang w:val="ru-RU"/>
        </w:rPr>
        <w:t xml:space="preserve"> и </w:t>
      </w:r>
      <m:oMath>
        <m:sSub>
          <m:sSubPr>
            <m:ctrlPr>
              <w:rPr>
                <w:rFonts w:ascii="Cambria Math" w:hAnsi="Cambria Math"/>
                <w:b/>
                <w:bCs/>
                <w:iCs/>
                <w:sz w:val="22"/>
                <w:szCs w:val="22"/>
              </w:rPr>
            </m:ctrlPr>
          </m:sSubPr>
          <m:e>
            <m:r>
              <m:rPr>
                <m:sty m:val="b"/>
              </m:rPr>
              <w:rPr>
                <w:rFonts w:ascii="Cambria Math"/>
                <w:sz w:val="22"/>
                <w:szCs w:val="22"/>
              </w:rPr>
              <m:t>Η</m:t>
            </m:r>
          </m:e>
          <m:sub>
            <m:r>
              <m:rPr>
                <m:sty m:val="bi"/>
              </m:rPr>
              <w:rPr>
                <w:rFonts w:ascii="Cambria Math"/>
                <w:sz w:val="22"/>
                <w:szCs w:val="22"/>
                <w:lang w:val="ru-RU"/>
              </w:rPr>
              <m:t>А</m:t>
            </m:r>
          </m:sub>
        </m:sSub>
      </m:oMath>
      <w:r w:rsidRPr="002961D6">
        <w:rPr>
          <w:sz w:val="22"/>
          <w:szCs w:val="22"/>
          <w:lang w:val="ru-RU"/>
        </w:rPr>
        <w:t xml:space="preserve"> в новой математике </w:t>
      </w:r>
      <m:oMath>
        <m:sSub>
          <m:sSubPr>
            <m:ctrlPr>
              <w:rPr>
                <w:rFonts w:ascii="Cambria Math" w:hAnsi="Cambria Math"/>
                <w:b/>
                <w:bCs/>
                <w:i/>
                <w:sz w:val="22"/>
                <w:szCs w:val="22"/>
              </w:rPr>
            </m:ctrlPr>
          </m:sSubPr>
          <m:e>
            <m:r>
              <m:rPr>
                <m:sty m:val="b"/>
              </m:rPr>
              <w:rPr>
                <w:rFonts w:ascii="Cambria Math"/>
                <w:sz w:val="22"/>
                <w:szCs w:val="22"/>
              </w:rPr>
              <m:t>Μ</m:t>
            </m:r>
          </m:e>
          <m:sub>
            <m:r>
              <m:rPr>
                <m:sty m:val="bi"/>
              </m:rPr>
              <w:rPr>
                <w:rFonts w:ascii="Cambria Math"/>
                <w:sz w:val="22"/>
                <w:szCs w:val="22"/>
                <w:lang w:val="ru-RU"/>
              </w:rPr>
              <m:t>А</m:t>
            </m:r>
          </m:sub>
        </m:sSub>
      </m:oMath>
      <w:r w:rsidRPr="002961D6">
        <w:rPr>
          <w:sz w:val="22"/>
          <w:szCs w:val="22"/>
          <w:lang w:val="ru-RU"/>
        </w:rPr>
        <w:t xml:space="preserve"> альтернативной конвенции.</w:t>
      </w:r>
      <w:r w:rsidR="00F32073">
        <w:rPr>
          <w:sz w:val="22"/>
          <w:szCs w:val="22"/>
          <w:lang w:val="ru-RU"/>
        </w:rPr>
        <w:t xml:space="preserve"> </w:t>
      </w:r>
      <w:r w:rsidRPr="002961D6">
        <w:rPr>
          <w:sz w:val="22"/>
          <w:szCs w:val="22"/>
          <w:lang w:val="ru-RU"/>
        </w:rPr>
        <w:t>Из приведенных структур изоморфных алгебр несложно определить список полиморфных объектов математик</w:t>
      </w:r>
      <w:r w:rsidR="00872ED7">
        <w:rPr>
          <w:sz w:val="22"/>
          <w:szCs w:val="22"/>
          <w:lang w:val="ru-RU"/>
        </w:rPr>
        <w:t xml:space="preserve">и </w:t>
      </w:r>
      <m:oMath>
        <m:sSub>
          <m:sSubPr>
            <m:ctrlPr>
              <w:rPr>
                <w:rFonts w:ascii="Cambria Math" w:hAnsi="Cambria Math"/>
                <w:b/>
                <w:bCs/>
                <w:i/>
                <w:sz w:val="22"/>
                <w:szCs w:val="22"/>
              </w:rPr>
            </m:ctrlPr>
          </m:sSubPr>
          <m:e>
            <m:r>
              <m:rPr>
                <m:sty m:val="b"/>
              </m:rPr>
              <w:rPr>
                <w:rFonts w:ascii="Cambria Math"/>
                <w:sz w:val="22"/>
                <w:szCs w:val="22"/>
              </w:rPr>
              <m:t>Μ</m:t>
            </m:r>
          </m:e>
          <m:sub>
            <m:r>
              <m:rPr>
                <m:sty m:val="bi"/>
              </m:rPr>
              <w:rPr>
                <w:rFonts w:ascii="Cambria Math"/>
                <w:sz w:val="22"/>
                <w:szCs w:val="22"/>
                <w:lang w:val="ru-RU"/>
              </w:rPr>
              <m:t>А</m:t>
            </m:r>
          </m:sub>
        </m:sSub>
      </m:oMath>
      <w:r w:rsidR="00872ED7" w:rsidRPr="002961D6">
        <w:rPr>
          <w:sz w:val="22"/>
          <w:szCs w:val="22"/>
          <w:lang w:val="ru-RU"/>
        </w:rPr>
        <w:t xml:space="preserve"> </w:t>
      </w:r>
      <w:r w:rsidRPr="002961D6">
        <w:rPr>
          <w:sz w:val="22"/>
          <w:szCs w:val="22"/>
          <w:lang w:val="ru-RU"/>
        </w:rPr>
        <w:t>.</w:t>
      </w:r>
    </w:p>
    <w:p w14:paraId="46ED9F97" w14:textId="77777777" w:rsidR="00971671" w:rsidRPr="005516B4" w:rsidRDefault="00156B91" w:rsidP="00096B0F">
      <w:pPr>
        <w:ind w:firstLine="432"/>
        <w:jc w:val="both"/>
        <w:outlineLvl w:val="0"/>
        <w:rPr>
          <w:sz w:val="22"/>
          <w:szCs w:val="22"/>
          <w:lang w:val="ru-RU"/>
        </w:rPr>
      </w:pPr>
      <w:r w:rsidRPr="002961D6">
        <w:rPr>
          <w:sz w:val="22"/>
          <w:szCs w:val="22"/>
          <w:lang w:val="ru-RU"/>
        </w:rPr>
        <w:t xml:space="preserve">В заключение несколько слов об иерархии конвенций. Используемый здесь принцип соответствует тому, что не все объекты, представляемые условно-целыми числами конвенции шумеров, могут быть представлены такими числами в альтернативной конвенции, в то время как обратное соответствие всегда выполнимо. Нетрудно сделать вывод, что с точки зрения возможности представления информации конечной строкой символов альтернативная конвенция является более «узкой» системой. Можно привести тот же аргумент в несколько ином виде. В теории групп группа размерности </w:t>
      </w:r>
      <w:r w:rsidR="00416629">
        <w:rPr>
          <w:sz w:val="22"/>
          <w:szCs w:val="22"/>
          <w:lang w:val="ru-RU"/>
        </w:rPr>
        <w:t>«</w:t>
      </w:r>
      <w:r w:rsidRPr="002961D6">
        <w:rPr>
          <w:sz w:val="22"/>
          <w:szCs w:val="22"/>
          <w:lang w:val="ru-RU"/>
        </w:rPr>
        <w:t>десять</w:t>
      </w:r>
      <w:r w:rsidR="00416629">
        <w:rPr>
          <w:sz w:val="22"/>
          <w:szCs w:val="22"/>
          <w:lang w:val="ru-RU"/>
        </w:rPr>
        <w:t>»</w:t>
      </w:r>
      <w:r w:rsidRPr="002961D6">
        <w:rPr>
          <w:sz w:val="22"/>
          <w:szCs w:val="22"/>
          <w:lang w:val="ru-RU"/>
        </w:rPr>
        <w:t xml:space="preserve"> является подгруппой группы с размерностью </w:t>
      </w:r>
      <w:r w:rsidR="00416629">
        <w:rPr>
          <w:sz w:val="22"/>
          <w:szCs w:val="22"/>
          <w:lang w:val="ru-RU"/>
        </w:rPr>
        <w:t>«</w:t>
      </w:r>
      <w:r w:rsidRPr="002961D6">
        <w:rPr>
          <w:sz w:val="22"/>
          <w:szCs w:val="22"/>
          <w:lang w:val="ru-RU"/>
        </w:rPr>
        <w:t>шестьдесят</w:t>
      </w:r>
      <w:r w:rsidR="00416629">
        <w:rPr>
          <w:sz w:val="22"/>
          <w:szCs w:val="22"/>
          <w:lang w:val="ru-RU"/>
        </w:rPr>
        <w:t>»</w:t>
      </w:r>
      <w:r w:rsidRPr="002961D6">
        <w:rPr>
          <w:sz w:val="22"/>
          <w:szCs w:val="22"/>
          <w:lang w:val="ru-RU"/>
        </w:rPr>
        <w:t>, по этой причине вторую можно рассматривать, как обобщение первой. В связи с этим в качестве фундаментальной выбрана конвенция шумеров (с наиболее общей группой).</w:t>
      </w:r>
    </w:p>
    <w:p w14:paraId="251042A4" w14:textId="77777777" w:rsidR="00971671" w:rsidRPr="00971671" w:rsidRDefault="00971671" w:rsidP="00971671">
      <w:pPr>
        <w:ind w:firstLine="432"/>
        <w:jc w:val="both"/>
        <w:outlineLvl w:val="0"/>
        <w:rPr>
          <w:color w:val="FF0000"/>
          <w:sz w:val="22"/>
          <w:szCs w:val="22"/>
          <w:lang w:val="ru-RU"/>
        </w:rPr>
      </w:pPr>
    </w:p>
    <w:p w14:paraId="7BD95ECC" w14:textId="77777777" w:rsidR="00156B91" w:rsidRPr="005B301C" w:rsidRDefault="00156B91" w:rsidP="0014109B">
      <w:pPr>
        <w:ind w:firstLine="432"/>
        <w:jc w:val="both"/>
        <w:outlineLvl w:val="0"/>
        <w:rPr>
          <w:lang w:val="ru-RU"/>
        </w:rPr>
      </w:pPr>
      <w:r w:rsidRPr="005B301C">
        <w:rPr>
          <w:b/>
          <w:lang w:val="ru-RU"/>
        </w:rPr>
        <w:t>П.</w:t>
      </w:r>
      <w:r w:rsidR="005B301C" w:rsidRPr="005B301C">
        <w:rPr>
          <w:b/>
          <w:lang w:val="ru-RU"/>
        </w:rPr>
        <w:t>4</w:t>
      </w:r>
      <w:r w:rsidRPr="005B301C">
        <w:rPr>
          <w:b/>
          <w:lang w:val="ru-RU"/>
        </w:rPr>
        <w:t>.6. Конвенция Пифагора (Теорема Вторая)</w:t>
      </w:r>
    </w:p>
    <w:p w14:paraId="5D16B46A" w14:textId="77777777" w:rsidR="00156B91" w:rsidRDefault="00156B91" w:rsidP="00096B0F">
      <w:pPr>
        <w:ind w:firstLine="432"/>
        <w:jc w:val="both"/>
        <w:outlineLvl w:val="0"/>
        <w:rPr>
          <w:sz w:val="22"/>
          <w:szCs w:val="22"/>
          <w:lang w:val="ru-RU"/>
        </w:rPr>
      </w:pPr>
      <w:r w:rsidRPr="002961D6">
        <w:rPr>
          <w:sz w:val="22"/>
          <w:szCs w:val="22"/>
          <w:lang w:val="ru-RU"/>
        </w:rPr>
        <w:t xml:space="preserve">Достоверно восстановить всю цепочку рассуждений Пифагора, в результате которых он пришел к своему знаменитому утверждению, не представляется возможным хотя бы потому, что какие-либо источники информации, повествующие непосредственно об этом, не сохранились до наших дней. И </w:t>
      </w:r>
      <w:proofErr w:type="spellStart"/>
      <w:r w:rsidRPr="002961D6">
        <w:rPr>
          <w:sz w:val="22"/>
          <w:szCs w:val="22"/>
          <w:lang w:val="ru-RU"/>
        </w:rPr>
        <w:t>неиз</w:t>
      </w:r>
      <w:r w:rsidR="00E21402" w:rsidRPr="004E727F">
        <w:rPr>
          <w:sz w:val="22"/>
          <w:szCs w:val="22"/>
          <w:lang w:val="ru-RU"/>
        </w:rPr>
        <w:t>-</w:t>
      </w:r>
      <w:r w:rsidRPr="002961D6">
        <w:rPr>
          <w:sz w:val="22"/>
          <w:szCs w:val="22"/>
          <w:lang w:val="ru-RU"/>
        </w:rPr>
        <w:t>вестно</w:t>
      </w:r>
      <w:proofErr w:type="spellEnd"/>
      <w:r w:rsidR="00416629">
        <w:rPr>
          <w:sz w:val="22"/>
          <w:szCs w:val="22"/>
          <w:lang w:val="ru-RU"/>
        </w:rPr>
        <w:t>,</w:t>
      </w:r>
      <w:r w:rsidRPr="002961D6">
        <w:rPr>
          <w:sz w:val="22"/>
          <w:szCs w:val="22"/>
          <w:lang w:val="ru-RU"/>
        </w:rPr>
        <w:t xml:space="preserve"> существовали ли они вообще когда-либо. Тем не менее попытаемся здесь восстановить ведущий к нему возможный ход рассуждений. Наша задача значительно упрощается по двум причинам. Во-первых, уже имеется исходная   </w:t>
      </w:r>
      <w:r w:rsidRPr="002961D6">
        <w:rPr>
          <w:sz w:val="22"/>
          <w:szCs w:val="22"/>
          <w:lang w:val="ru-RU"/>
        </w:rPr>
        <w:lastRenderedPageBreak/>
        <w:t>диспозиция – математика шумеров, которая с большой долей вероятности была и перед ним. Во-вторых, в нашем случае задача является одной из класса так называемых задач с подсказкой, ведь мы точно знаем</w:t>
      </w:r>
      <w:r w:rsidR="00416629">
        <w:rPr>
          <w:sz w:val="22"/>
          <w:szCs w:val="22"/>
          <w:lang w:val="ru-RU"/>
        </w:rPr>
        <w:t>,</w:t>
      </w:r>
      <w:r w:rsidRPr="002961D6">
        <w:rPr>
          <w:sz w:val="22"/>
          <w:szCs w:val="22"/>
          <w:lang w:val="ru-RU"/>
        </w:rPr>
        <w:t xml:space="preserve"> какой вывод сделал Пифагор. В то же время нам известен не только ответ задачи, но и множество утверждений, которые переплетены в современной математике так, что сразу их не просто рассортировать на причины, допускающие </w:t>
      </w:r>
      <w:proofErr w:type="gramStart"/>
      <w:r w:rsidRPr="002961D6">
        <w:rPr>
          <w:sz w:val="22"/>
          <w:szCs w:val="22"/>
          <w:lang w:val="ru-RU"/>
        </w:rPr>
        <w:t>его,  и</w:t>
      </w:r>
      <w:proofErr w:type="gramEnd"/>
      <w:r w:rsidRPr="002961D6">
        <w:rPr>
          <w:sz w:val="22"/>
          <w:szCs w:val="22"/>
          <w:lang w:val="ru-RU"/>
        </w:rPr>
        <w:t xml:space="preserve"> его следствия. Поэтому основная работа сводилась, с одной стороны, к отсечению путем анализа именно всех следствий в алгебре и геометрии после расширения математики определенными «порциями» операций, с другой – к определению минимально необходимых и в то же время достаточных средств непосредственно для расширения. Полный перечень таких средств можно по праву назвать конвенцией изоморфизма Пифагора. Необходимо заметить, что к конвенции Пифагора следовало бы отнести и полный перечень средств альтернативной конвенции, т.</w:t>
      </w:r>
      <w:r>
        <w:rPr>
          <w:sz w:val="22"/>
          <w:szCs w:val="22"/>
          <w:lang w:val="ru-RU"/>
        </w:rPr>
        <w:t xml:space="preserve"> </w:t>
      </w:r>
      <w:r w:rsidRPr="002961D6">
        <w:rPr>
          <w:sz w:val="22"/>
          <w:szCs w:val="22"/>
          <w:lang w:val="ru-RU"/>
        </w:rPr>
        <w:t>е. рассматривать последнюю как часть его комплексной конвенции. Несмотря на это она оформлена в виде отдельной конвенции, так как, являясь самодостаточной по своим ресурсам и вполне самостоятельной по кругу решаемых с ее помощью задач, она с полным правом может иметь обособленное определение.</w:t>
      </w:r>
      <w:r w:rsidR="00D02E68">
        <w:rPr>
          <w:sz w:val="22"/>
          <w:szCs w:val="22"/>
          <w:lang w:val="ru-RU"/>
        </w:rPr>
        <w:t xml:space="preserve"> </w:t>
      </w:r>
      <w:r w:rsidRPr="002961D6">
        <w:rPr>
          <w:sz w:val="22"/>
          <w:szCs w:val="22"/>
          <w:lang w:val="ru-RU"/>
        </w:rPr>
        <w:t xml:space="preserve">Конвенция Пифагора наследует все ресурсы альтернативной с заменой конвенционального измерительного инструмента на (выстраиваемый циркулем) квадрат со стороной, равной эталонному отрезку </w:t>
      </w:r>
      <m:oMath>
        <m:r>
          <w:rPr>
            <w:rFonts w:ascii="Cambria Math"/>
            <w:sz w:val="22"/>
            <w:szCs w:val="22"/>
          </w:rPr>
          <m:t>D</m:t>
        </m:r>
      </m:oMath>
      <w:r w:rsidRPr="002961D6">
        <w:rPr>
          <w:sz w:val="22"/>
          <w:szCs w:val="22"/>
          <w:lang w:val="ru-RU"/>
        </w:rPr>
        <w:t>. К этому выводу, как и к необходимости внести дополнительные изменения в конвенциональное соглашение, мы приходим в поисках доказательства продолжения первой теоремы, сформулированного в следующем виде.</w:t>
      </w:r>
    </w:p>
    <w:p w14:paraId="4B142D89" w14:textId="011ABA56" w:rsidR="00156B91" w:rsidRDefault="00156B91" w:rsidP="00096B0F">
      <w:pPr>
        <w:ind w:firstLine="432"/>
        <w:jc w:val="both"/>
        <w:outlineLvl w:val="0"/>
        <w:rPr>
          <w:b/>
          <w:sz w:val="22"/>
          <w:szCs w:val="22"/>
          <w:lang w:val="ru-RU"/>
        </w:rPr>
      </w:pPr>
      <w:r w:rsidRPr="002961D6">
        <w:rPr>
          <w:sz w:val="22"/>
          <w:szCs w:val="22"/>
          <w:lang w:val="ru-RU"/>
        </w:rPr>
        <w:t>Теорема 2.</w:t>
      </w:r>
      <w:r>
        <w:rPr>
          <w:sz w:val="22"/>
          <w:szCs w:val="22"/>
          <w:lang w:val="ru-RU"/>
        </w:rPr>
        <w:t xml:space="preserve"> </w:t>
      </w:r>
      <w:r w:rsidRPr="002961D6">
        <w:rPr>
          <w:b/>
          <w:sz w:val="22"/>
          <w:szCs w:val="22"/>
          <w:lang w:val="ru-RU"/>
        </w:rPr>
        <w:t xml:space="preserve">Собственная метрика произвольного прямоугольника инвариантна </w:t>
      </w:r>
      <w:r w:rsidR="00D819AD" w:rsidRPr="002961D6">
        <w:rPr>
          <w:b/>
          <w:sz w:val="22"/>
          <w:szCs w:val="22"/>
          <w:lang w:val="ru-RU"/>
        </w:rPr>
        <w:t>относительно измерения</w:t>
      </w:r>
      <w:r w:rsidRPr="002961D6">
        <w:rPr>
          <w:b/>
          <w:sz w:val="22"/>
          <w:szCs w:val="22"/>
          <w:lang w:val="ru-RU"/>
        </w:rPr>
        <w:t xml:space="preserve"> его площади любым из двух возможных характерных способов, связанных с неравенством ортогональных </w:t>
      </w:r>
      <w:proofErr w:type="gramStart"/>
      <w:r w:rsidRPr="002961D6">
        <w:rPr>
          <w:b/>
          <w:sz w:val="22"/>
          <w:szCs w:val="22"/>
          <w:lang w:val="ru-RU"/>
        </w:rPr>
        <w:t>отрезков  ЗП</w:t>
      </w:r>
      <w:proofErr w:type="gramEnd"/>
      <w:r w:rsidRPr="002961D6">
        <w:rPr>
          <w:b/>
          <w:sz w:val="22"/>
          <w:szCs w:val="22"/>
          <w:lang w:val="ru-RU"/>
        </w:rPr>
        <w:t xml:space="preserve"> (или </w:t>
      </w:r>
      <w:r>
        <w:rPr>
          <w:b/>
          <w:sz w:val="22"/>
          <w:szCs w:val="22"/>
          <w:lang w:val="ru-RU"/>
        </w:rPr>
        <w:t xml:space="preserve">катетов </w:t>
      </w:r>
      <w:r w:rsidRPr="002961D6">
        <w:rPr>
          <w:b/>
          <w:sz w:val="22"/>
          <w:szCs w:val="22"/>
          <w:lang w:val="ru-RU"/>
        </w:rPr>
        <w:t>треугольника</w:t>
      </w:r>
      <w:r w:rsidR="00945224" w:rsidRPr="00945224">
        <w:rPr>
          <w:b/>
          <w:sz w:val="22"/>
          <w:szCs w:val="22"/>
          <w:lang w:val="ru-RU"/>
        </w:rPr>
        <w:t xml:space="preserve"> </w:t>
      </w:r>
      <w:r w:rsidRPr="002961D6">
        <w:rPr>
          <w:b/>
          <w:sz w:val="22"/>
          <w:szCs w:val="22"/>
          <w:lang w:val="ru-RU"/>
        </w:rPr>
        <w:t xml:space="preserve"> </w:t>
      </w:r>
      <m:oMath>
        <m:r>
          <m:rPr>
            <m:sty m:val="p"/>
          </m:rPr>
          <w:rPr>
            <w:rFonts w:ascii="Cambria Math"/>
            <w:sz w:val="22"/>
            <w:szCs w:val="22"/>
          </w:rPr>
          <m:t>Δ</m:t>
        </m:r>
        <m:r>
          <w:rPr>
            <w:rFonts w:ascii="Cambria Math"/>
            <w:sz w:val="22"/>
            <w:szCs w:val="22"/>
            <w:lang w:val="ru-RU"/>
          </w:rPr>
          <m:t>345</m:t>
        </m:r>
      </m:oMath>
      <w:r w:rsidRPr="002961D6">
        <w:rPr>
          <w:sz w:val="22"/>
          <w:szCs w:val="22"/>
          <w:lang w:val="ru-RU"/>
        </w:rPr>
        <w:t>)</w:t>
      </w:r>
      <w:r w:rsidRPr="002961D6">
        <w:rPr>
          <w:b/>
          <w:sz w:val="22"/>
          <w:szCs w:val="22"/>
          <w:lang w:val="ru-RU"/>
        </w:rPr>
        <w:t>.</w:t>
      </w:r>
    </w:p>
    <w:p w14:paraId="6023B13E" w14:textId="600CDCA1" w:rsidR="008D5AE8" w:rsidRPr="00063308" w:rsidRDefault="00156B91" w:rsidP="0014109B">
      <w:pPr>
        <w:ind w:firstLine="432"/>
        <w:jc w:val="both"/>
        <w:outlineLvl w:val="0"/>
        <w:rPr>
          <w:b/>
          <w:bCs/>
          <w:sz w:val="22"/>
          <w:szCs w:val="22"/>
          <w:lang w:val="ru-RU"/>
        </w:rPr>
      </w:pPr>
      <w:r w:rsidRPr="002961D6">
        <w:rPr>
          <w:sz w:val="22"/>
          <w:szCs w:val="22"/>
          <w:lang w:val="ru-RU"/>
        </w:rPr>
        <w:t xml:space="preserve">По смыслу теоремы (и по известной подсказке) необходимо показать, что площадь фигуры может измеряться прямоугольником, имеющим не только разные стороны, но и одинаковые, каковым является квадрат. Действительно, в предыдущей теореме необходимо было симметризовать две различные ортотропные формы измерительного инструмента </w:t>
      </w:r>
      <m:oMath>
        <m:r>
          <m:rPr>
            <m:sty m:val="p"/>
          </m:rPr>
          <w:rPr>
            <w:rFonts w:ascii="Cambria Math"/>
            <w:sz w:val="22"/>
            <w:szCs w:val="22"/>
          </w:rPr>
          <m:t>Δ</m:t>
        </m:r>
        <m:r>
          <w:rPr>
            <w:rFonts w:ascii="Cambria Math"/>
            <w:sz w:val="22"/>
            <w:szCs w:val="22"/>
            <w:lang w:val="ru-RU"/>
          </w:rPr>
          <m:t>345</m:t>
        </m:r>
      </m:oMath>
      <w:r w:rsidRPr="002961D6">
        <w:rPr>
          <w:sz w:val="22"/>
          <w:szCs w:val="22"/>
          <w:lang w:val="ru-RU"/>
        </w:rPr>
        <w:t>.  Для этих целей было достаточно заменить его ЗП, т.</w:t>
      </w:r>
      <w:r>
        <w:rPr>
          <w:sz w:val="22"/>
          <w:szCs w:val="22"/>
          <w:lang w:val="ru-RU"/>
        </w:rPr>
        <w:t xml:space="preserve"> </w:t>
      </w:r>
      <w:r w:rsidRPr="002961D6">
        <w:rPr>
          <w:sz w:val="22"/>
          <w:szCs w:val="22"/>
          <w:lang w:val="ru-RU"/>
        </w:rPr>
        <w:t>е. прямоугольником с неравными сторонами, позволяющим измерять площадь произвольного прямоугольника не четырьмя различными способами, а только двумя. Теперь, в настоящей теореме, предполагается симметризовать и два оставшихся способа. Ну а для данных целей именно</w:t>
      </w:r>
      <w:r w:rsidR="008D5AE8">
        <w:rPr>
          <w:sz w:val="22"/>
          <w:szCs w:val="22"/>
          <w:lang w:val="ru-RU"/>
        </w:rPr>
        <w:t xml:space="preserve"> единичный</w:t>
      </w:r>
      <w:r w:rsidRPr="002961D6">
        <w:rPr>
          <w:sz w:val="22"/>
          <w:szCs w:val="22"/>
          <w:lang w:val="ru-RU"/>
        </w:rPr>
        <w:t xml:space="preserve"> квадрат является подходящим ресурсом при том, что его геометрические свойства в наименьшей степени отличаются от ЗП. </w:t>
      </w:r>
      <w:r w:rsidR="00E81020" w:rsidRPr="00E715F6">
        <w:rPr>
          <w:iCs/>
          <w:sz w:val="22"/>
          <w:szCs w:val="22"/>
          <w:lang w:val="ru-RU"/>
        </w:rPr>
        <w:t xml:space="preserve">Раньше уже упоминалось, что непротиворечивым расширением математики является только такое расширение, которое с обязательным наследованием (сохранением) абсолютно всех средств расширяемой математики содержит средства, позволяющие все вновь вводимые ресурсы непротиворечиво редуцировать </w:t>
      </w:r>
      <w:r w:rsidR="00E81020" w:rsidRPr="00E715F6">
        <w:rPr>
          <w:iCs/>
          <w:sz w:val="22"/>
          <w:szCs w:val="22"/>
          <w:lang w:val="ru-RU"/>
        </w:rPr>
        <w:lastRenderedPageBreak/>
        <w:t>(обратно) к средствам математики расширяемой.</w:t>
      </w:r>
      <w:r w:rsidR="008D5AE8">
        <w:rPr>
          <w:iCs/>
          <w:sz w:val="22"/>
          <w:szCs w:val="22"/>
          <w:lang w:val="ru-RU"/>
        </w:rPr>
        <w:t xml:space="preserve"> </w:t>
      </w:r>
      <w:r w:rsidR="00E81020">
        <w:rPr>
          <w:sz w:val="22"/>
          <w:szCs w:val="22"/>
          <w:lang w:val="ru-RU"/>
        </w:rPr>
        <w:t>В то же время</w:t>
      </w:r>
      <w:r w:rsidR="00E81020" w:rsidRPr="002961D6">
        <w:rPr>
          <w:sz w:val="22"/>
          <w:szCs w:val="22"/>
          <w:lang w:val="ru-RU"/>
        </w:rPr>
        <w:t xml:space="preserve"> метод, используемый для доказательства данной и всех последующих теорем, предполагает объединение двух или нескольких взаимоисключающих процессов измерения (или, если угодно, непересекающихся классов эквивалентности) в один мультиплет. Полный перечень ресурсов, необходимых для одного процесса, по некоторым позициям не совпадает с таким перечнем для другого (иначе они не были бы взаимоисключающими, а были бы одним процессом). Требуется объединить несовпадающие ресурсы. В частности, в данном случае объединяются два процесса измерения: в одном ЗП при измерении ориентирован так, что вдоль абсциссы измерительной среды альтернативной конвенции располагается отрезок </w:t>
      </w:r>
      <m:oMath>
        <m:r>
          <w:rPr>
            <w:rFonts w:ascii="Cambria Math"/>
            <w:sz w:val="22"/>
            <w:szCs w:val="22"/>
            <w:lang w:val="ru-RU"/>
          </w:rPr>
          <m:t>Ф</m:t>
        </m:r>
      </m:oMath>
      <w:r w:rsidR="00E81020" w:rsidRPr="002961D6">
        <w:rPr>
          <w:sz w:val="22"/>
          <w:szCs w:val="22"/>
          <w:lang w:val="ru-RU"/>
        </w:rPr>
        <w:t>, в другом –</w:t>
      </w:r>
      <w:r w:rsidR="00E81020">
        <w:rPr>
          <w:sz w:val="22"/>
          <w:szCs w:val="22"/>
          <w:lang w:val="ru-RU"/>
        </w:rPr>
        <w:t xml:space="preserve"> </w:t>
      </w:r>
      <m:oMath>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sidR="00E81020" w:rsidRPr="002961D6">
        <w:rPr>
          <w:sz w:val="22"/>
          <w:szCs w:val="22"/>
          <w:lang w:val="ru-RU"/>
        </w:rPr>
        <w:t>. Для подобного объединения в мультиплет того, что несовместимо, не важно использу</w:t>
      </w:r>
      <w:r w:rsidR="00E81020">
        <w:rPr>
          <w:sz w:val="22"/>
          <w:szCs w:val="22"/>
          <w:lang w:val="ru-RU"/>
        </w:rPr>
        <w:t>ются</w:t>
      </w:r>
      <w:r w:rsidR="00E81020" w:rsidRPr="002961D6">
        <w:rPr>
          <w:sz w:val="22"/>
          <w:szCs w:val="22"/>
          <w:lang w:val="ru-RU"/>
        </w:rPr>
        <w:t xml:space="preserve"> конструктивные средства или неконструктивные, поскольку объединяемое заведомо никогда и нигде </w:t>
      </w:r>
      <w:r w:rsidR="00E81020">
        <w:rPr>
          <w:sz w:val="22"/>
          <w:szCs w:val="22"/>
          <w:lang w:val="ru-RU"/>
        </w:rPr>
        <w:t xml:space="preserve">не </w:t>
      </w:r>
      <w:r w:rsidR="00E81020" w:rsidRPr="002961D6">
        <w:rPr>
          <w:sz w:val="22"/>
          <w:szCs w:val="22"/>
          <w:lang w:val="ru-RU"/>
        </w:rPr>
        <w:t xml:space="preserve">может быть </w:t>
      </w:r>
      <w:r w:rsidR="00E81020" w:rsidRPr="00E73DF5">
        <w:rPr>
          <w:i/>
          <w:iCs/>
          <w:sz w:val="22"/>
          <w:szCs w:val="22"/>
          <w:lang w:val="ru-RU"/>
        </w:rPr>
        <w:t>осуществимым вместе</w:t>
      </w:r>
      <w:r w:rsidR="00E81020" w:rsidRPr="002961D6">
        <w:rPr>
          <w:sz w:val="22"/>
          <w:szCs w:val="22"/>
          <w:lang w:val="ru-RU"/>
        </w:rPr>
        <w:t xml:space="preserve"> в </w:t>
      </w:r>
      <w:r w:rsidR="00E81020" w:rsidRPr="008D5AE8">
        <w:rPr>
          <w:sz w:val="22"/>
          <w:szCs w:val="22"/>
          <w:lang w:val="ru-RU"/>
        </w:rPr>
        <w:t>рамках системы, которую расширяют.</w:t>
      </w:r>
      <w:r w:rsidR="008D5AE8">
        <w:rPr>
          <w:sz w:val="22"/>
          <w:szCs w:val="22"/>
          <w:lang w:val="ru-RU"/>
        </w:rPr>
        <w:t xml:space="preserve"> </w:t>
      </w:r>
      <w:r w:rsidR="00E81020" w:rsidRPr="008D5AE8">
        <w:rPr>
          <w:sz w:val="22"/>
          <w:szCs w:val="22"/>
          <w:lang w:val="ru-RU"/>
        </w:rPr>
        <w:t xml:space="preserve">Почему используется «конструктив» для того, что неосуществимо, чего не может быть? </w:t>
      </w:r>
      <w:r w:rsidRPr="008D5AE8">
        <w:rPr>
          <w:sz w:val="22"/>
          <w:szCs w:val="22"/>
          <w:lang w:val="ru-RU"/>
        </w:rPr>
        <w:t>В подобной ситуации принципиально важной является возможность непротиворечивой конструктивной редукции мультиплета к одному и только к одному из объединяемых (конструктивно реализуемых) исходов и ни к чему больше. Именно потому, что математика, расширяющая математику шумеров</w:t>
      </w:r>
      <w:r w:rsidR="008D5AE8">
        <w:rPr>
          <w:sz w:val="22"/>
          <w:szCs w:val="22"/>
          <w:lang w:val="ru-RU"/>
        </w:rPr>
        <w:t xml:space="preserve"> (или альтернативную)</w:t>
      </w:r>
      <w:r w:rsidRPr="008D5AE8">
        <w:rPr>
          <w:sz w:val="22"/>
          <w:szCs w:val="22"/>
          <w:lang w:val="ru-RU"/>
        </w:rPr>
        <w:t>, должна обладать вышеприведенным свойством непротиворечивости, именно поэтому и то, что должно подлежать конструктивной редукции, само по себе должно быть прежде всего конструктивом.</w:t>
      </w:r>
      <w:r w:rsidR="008D5AE8" w:rsidRPr="008D5AE8">
        <w:rPr>
          <w:sz w:val="22"/>
          <w:szCs w:val="22"/>
          <w:lang w:val="ru-RU"/>
        </w:rPr>
        <w:t xml:space="preserve"> </w:t>
      </w:r>
      <w:r w:rsidR="008D5AE8">
        <w:rPr>
          <w:sz w:val="22"/>
          <w:szCs w:val="22"/>
          <w:lang w:val="ru-RU"/>
        </w:rPr>
        <w:t>И, в конце концов,</w:t>
      </w:r>
      <w:r w:rsidR="00E81020" w:rsidRPr="008D5AE8">
        <w:rPr>
          <w:sz w:val="22"/>
          <w:szCs w:val="22"/>
          <w:lang w:val="ru-RU"/>
        </w:rPr>
        <w:t xml:space="preserve"> можно вспомнить, что </w:t>
      </w:r>
      <w:r w:rsidR="00D819AD" w:rsidRPr="008D5AE8">
        <w:rPr>
          <w:sz w:val="22"/>
          <w:szCs w:val="22"/>
          <w:lang w:val="ru-RU"/>
        </w:rPr>
        <w:t>в</w:t>
      </w:r>
      <w:r w:rsidR="00D819AD" w:rsidRPr="008D5AE8">
        <w:rPr>
          <w:b/>
          <w:bCs/>
          <w:sz w:val="22"/>
          <w:szCs w:val="22"/>
          <w:lang w:val="ru-RU"/>
        </w:rPr>
        <w:t xml:space="preserve"> математике</w:t>
      </w:r>
      <w:r w:rsidR="00E81020" w:rsidRPr="008D5AE8">
        <w:rPr>
          <w:b/>
          <w:bCs/>
          <w:sz w:val="22"/>
          <w:szCs w:val="22"/>
          <w:lang w:val="ru-RU"/>
        </w:rPr>
        <w:t xml:space="preserve"> шумеров</w:t>
      </w:r>
      <w:r w:rsidR="00E81020" w:rsidRPr="008D5AE8">
        <w:rPr>
          <w:sz w:val="22"/>
          <w:szCs w:val="22"/>
          <w:lang w:val="ru-RU"/>
        </w:rPr>
        <w:t xml:space="preserve"> уже был прецедент, </w:t>
      </w:r>
      <w:r w:rsidR="00E81020" w:rsidRPr="00063308">
        <w:rPr>
          <w:sz w:val="22"/>
          <w:szCs w:val="22"/>
          <w:lang w:val="ru-RU"/>
        </w:rPr>
        <w:t xml:space="preserve">когда </w:t>
      </w:r>
      <w:r w:rsidR="00E81020" w:rsidRPr="00063308">
        <w:rPr>
          <w:b/>
          <w:bCs/>
          <w:sz w:val="22"/>
          <w:szCs w:val="22"/>
          <w:lang w:val="ru-RU"/>
        </w:rPr>
        <w:t>треугольную форму</w:t>
      </w:r>
      <w:r w:rsidR="00E81020" w:rsidRPr="00063308">
        <w:rPr>
          <w:sz w:val="22"/>
          <w:szCs w:val="22"/>
          <w:lang w:val="ru-RU"/>
        </w:rPr>
        <w:t xml:space="preserve"> измерительного </w:t>
      </w:r>
      <w:r w:rsidR="00E81020" w:rsidRPr="00063308">
        <w:rPr>
          <w:b/>
          <w:bCs/>
          <w:sz w:val="22"/>
          <w:szCs w:val="22"/>
          <w:lang w:val="ru-RU"/>
        </w:rPr>
        <w:t>инструмента</w:t>
      </w:r>
      <w:r w:rsidR="00E81020" w:rsidRPr="00063308">
        <w:rPr>
          <w:sz w:val="22"/>
          <w:szCs w:val="22"/>
          <w:lang w:val="ru-RU"/>
        </w:rPr>
        <w:t xml:space="preserve"> в силу указанных ранее причин стало допустимым заменять </w:t>
      </w:r>
      <w:r w:rsidR="00E81020" w:rsidRPr="00063308">
        <w:rPr>
          <w:b/>
          <w:bCs/>
          <w:sz w:val="22"/>
          <w:szCs w:val="22"/>
          <w:lang w:val="ru-RU"/>
        </w:rPr>
        <w:t>прямоугольной формой, т. е</w:t>
      </w:r>
      <w:r w:rsidR="00E81020" w:rsidRPr="00063308">
        <w:rPr>
          <w:b/>
          <w:bCs/>
          <w:i/>
          <w:iCs/>
          <w:sz w:val="22"/>
          <w:szCs w:val="22"/>
          <w:lang w:val="ru-RU"/>
        </w:rPr>
        <w:t>.</w:t>
      </w:r>
      <w:r w:rsidR="00E81020" w:rsidRPr="00063308">
        <w:rPr>
          <w:b/>
          <w:bCs/>
          <w:sz w:val="22"/>
          <w:szCs w:val="22"/>
          <w:lang w:val="ru-RU"/>
        </w:rPr>
        <w:t xml:space="preserve">  не треугольный инструмент </w:t>
      </w:r>
      <w:r w:rsidR="00E81020" w:rsidRPr="00063308">
        <w:rPr>
          <w:sz w:val="22"/>
          <w:szCs w:val="22"/>
          <w:lang w:val="ru-RU"/>
        </w:rPr>
        <w:t>заменили</w:t>
      </w:r>
      <w:r w:rsidR="00E81020" w:rsidRPr="00063308">
        <w:rPr>
          <w:b/>
          <w:bCs/>
          <w:sz w:val="22"/>
          <w:szCs w:val="22"/>
          <w:lang w:val="ru-RU"/>
        </w:rPr>
        <w:t xml:space="preserve">, а </w:t>
      </w:r>
      <w:r w:rsidR="00E81020" w:rsidRPr="00063308">
        <w:rPr>
          <w:sz w:val="22"/>
          <w:szCs w:val="22"/>
          <w:lang w:val="ru-RU"/>
        </w:rPr>
        <w:t>только</w:t>
      </w:r>
      <w:r w:rsidR="00E81020" w:rsidRPr="00063308">
        <w:rPr>
          <w:b/>
          <w:bCs/>
          <w:sz w:val="22"/>
          <w:szCs w:val="22"/>
          <w:lang w:val="ru-RU"/>
        </w:rPr>
        <w:t xml:space="preserve"> его форму. </w:t>
      </w:r>
    </w:p>
    <w:p w14:paraId="028B42F0" w14:textId="77777777" w:rsidR="00156B91" w:rsidRDefault="00156B91" w:rsidP="0014109B">
      <w:pPr>
        <w:ind w:firstLine="432"/>
        <w:jc w:val="both"/>
        <w:outlineLvl w:val="0"/>
        <w:rPr>
          <w:sz w:val="22"/>
          <w:szCs w:val="22"/>
          <w:lang w:val="ru-RU"/>
        </w:rPr>
      </w:pPr>
      <w:r w:rsidRPr="00063308">
        <w:rPr>
          <w:sz w:val="22"/>
          <w:szCs w:val="22"/>
          <w:lang w:val="ru-RU"/>
        </w:rPr>
        <w:t xml:space="preserve">Все изложенное можно считать достаточным обоснованием выбора Пифагором условий новой конвенции. Ее </w:t>
      </w:r>
      <w:r w:rsidR="00F125AC" w:rsidRPr="00063308">
        <w:rPr>
          <w:sz w:val="22"/>
          <w:szCs w:val="22"/>
          <w:lang w:val="ru-RU"/>
        </w:rPr>
        <w:t xml:space="preserve">главными геометрическими </w:t>
      </w:r>
      <w:r w:rsidR="00F125AC">
        <w:rPr>
          <w:sz w:val="22"/>
          <w:szCs w:val="22"/>
          <w:lang w:val="ru-RU"/>
        </w:rPr>
        <w:t xml:space="preserve">инструментами остаются циркуль и ЗП, </w:t>
      </w:r>
      <w:r w:rsidR="00E560E2">
        <w:rPr>
          <w:sz w:val="22"/>
          <w:szCs w:val="22"/>
          <w:lang w:val="ru-RU"/>
        </w:rPr>
        <w:t xml:space="preserve">для измерения протяженностей плоских объектов допустимой заменой прямоугольной формы ЗП без изменения ее площади </w:t>
      </w:r>
      <w:r w:rsidRPr="002961D6">
        <w:rPr>
          <w:sz w:val="22"/>
          <w:szCs w:val="22"/>
          <w:lang w:val="ru-RU"/>
        </w:rPr>
        <w:t xml:space="preserve">является построенный конструктивным способом </w:t>
      </w:r>
      <w:r w:rsidR="00F125AC">
        <w:rPr>
          <w:sz w:val="22"/>
          <w:szCs w:val="22"/>
          <w:lang w:val="ru-RU"/>
        </w:rPr>
        <w:t xml:space="preserve">единичный </w:t>
      </w:r>
      <w:r w:rsidRPr="002961D6">
        <w:rPr>
          <w:sz w:val="22"/>
          <w:szCs w:val="22"/>
          <w:lang w:val="ru-RU"/>
        </w:rPr>
        <w:t xml:space="preserve">квадрат со стороной, равной длине эталонного отрезка </w:t>
      </w:r>
      <m:oMath>
        <m:r>
          <w:rPr>
            <w:rFonts w:ascii="Cambria Math"/>
            <w:sz w:val="22"/>
            <w:szCs w:val="22"/>
          </w:rPr>
          <m:t>D</m:t>
        </m:r>
      </m:oMath>
      <w:r w:rsidRPr="002961D6">
        <w:rPr>
          <w:sz w:val="22"/>
          <w:szCs w:val="22"/>
          <w:lang w:val="ru-RU"/>
        </w:rPr>
        <w:t>; ее счислением – десятичное позиционное; конструктивные способы деления отрезков и окружностей на десять частей сохраняются прежними, т.</w:t>
      </w:r>
      <w:r>
        <w:rPr>
          <w:sz w:val="22"/>
          <w:szCs w:val="22"/>
          <w:lang w:val="ru-RU"/>
        </w:rPr>
        <w:t xml:space="preserve"> </w:t>
      </w:r>
      <w:r w:rsidRPr="002961D6">
        <w:rPr>
          <w:sz w:val="22"/>
          <w:szCs w:val="22"/>
          <w:lang w:val="ru-RU"/>
        </w:rPr>
        <w:t xml:space="preserve">к., имея отрезок </w:t>
      </w:r>
      <m:oMath>
        <m:r>
          <w:rPr>
            <w:rFonts w:ascii="Cambria Math"/>
            <w:sz w:val="22"/>
            <w:szCs w:val="22"/>
          </w:rPr>
          <m:t>D</m:t>
        </m:r>
      </m:oMath>
      <w:r w:rsidRPr="002961D6">
        <w:rPr>
          <w:sz w:val="22"/>
          <w:szCs w:val="22"/>
          <w:lang w:val="ru-RU"/>
        </w:rPr>
        <w:t xml:space="preserve">, всегда можно восстановить  и ЗП и египетский треугольник; способ определения (измерения и вычисления) величины углов также остается без изменения. Таким образом, единственное отличие конвенции Пифагора от альтернативной является новый измерительный инструмент – квадрат с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ед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w:t>
      </w:r>
    </w:p>
    <w:p w14:paraId="68B666FE" w14:textId="77777777" w:rsidR="00945224" w:rsidRDefault="00156B91" w:rsidP="0014109B">
      <w:pPr>
        <w:ind w:firstLine="432"/>
        <w:jc w:val="both"/>
        <w:outlineLvl w:val="0"/>
        <w:rPr>
          <w:sz w:val="22"/>
          <w:szCs w:val="22"/>
          <w:lang w:val="ru-RU"/>
        </w:rPr>
      </w:pPr>
      <w:r w:rsidRPr="002961D6">
        <w:rPr>
          <w:sz w:val="22"/>
          <w:szCs w:val="22"/>
          <w:lang w:val="ru-RU"/>
        </w:rPr>
        <w:t xml:space="preserve">По условию в новой математике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П</m:t>
            </m:r>
          </m:sub>
        </m:sSub>
      </m:oMath>
      <w:r w:rsidR="00E560E2">
        <w:rPr>
          <w:sz w:val="22"/>
          <w:szCs w:val="22"/>
          <w:lang w:val="ru-RU"/>
        </w:rPr>
        <w:t xml:space="preserve"> </w:t>
      </w:r>
      <w:r w:rsidRPr="002961D6">
        <w:rPr>
          <w:sz w:val="22"/>
          <w:szCs w:val="22"/>
          <w:lang w:val="ru-RU"/>
        </w:rPr>
        <w:t>наследуются все ресурсы математики</w:t>
      </w:r>
      <w:r w:rsidR="00E560E2">
        <w:rPr>
          <w:sz w:val="22"/>
          <w:szCs w:val="22"/>
          <w:lang w:val="ru-RU"/>
        </w:rPr>
        <w:t xml:space="preserve"> </w:t>
      </w:r>
      <m:oMath>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А</m:t>
            </m:r>
          </m:sub>
        </m:sSub>
      </m:oMath>
      <w:r w:rsidRPr="002961D6">
        <w:rPr>
          <w:sz w:val="22"/>
          <w:szCs w:val="22"/>
          <w:lang w:val="ru-RU"/>
        </w:rPr>
        <w:t xml:space="preserve">, по этой причине в ней также может быть определена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2961D6">
        <w:rPr>
          <w:sz w:val="22"/>
          <w:szCs w:val="22"/>
          <w:lang w:val="ru-RU"/>
        </w:rPr>
        <w:t xml:space="preserve"> произвольного прямоугольника </w:t>
      </w:r>
      <m:oMath>
        <m:r>
          <w:rPr>
            <w:rFonts w:ascii="Cambria Math"/>
            <w:sz w:val="22"/>
            <w:szCs w:val="22"/>
          </w:rPr>
          <m:t>ABCE</m:t>
        </m:r>
      </m:oMath>
      <w:r w:rsidRPr="002961D6">
        <w:rPr>
          <w:sz w:val="22"/>
          <w:szCs w:val="22"/>
          <w:lang w:val="ru-RU"/>
        </w:rPr>
        <w:t xml:space="preserve"> через подсчет количества экземпляров ЗП, его покрывающих:</w:t>
      </w:r>
    </w:p>
    <w:p w14:paraId="190125D0" w14:textId="77777777" w:rsidR="00BC3D03" w:rsidRPr="002961D6" w:rsidRDefault="00BC3D03" w:rsidP="0014109B">
      <w:pPr>
        <w:ind w:firstLine="432"/>
        <w:jc w:val="both"/>
        <w:outlineLvl w:val="0"/>
        <w:rPr>
          <w:sz w:val="22"/>
          <w:szCs w:val="22"/>
          <w:lang w:val="ru-RU"/>
        </w:rPr>
      </w:pPr>
    </w:p>
    <w:p w14:paraId="5C146371" w14:textId="77777777" w:rsidR="00156B91" w:rsidRDefault="00156B91" w:rsidP="0014109B">
      <w:pPr>
        <w:jc w:val="both"/>
        <w:outlineLvl w:val="0"/>
        <w:rPr>
          <w:sz w:val="22"/>
          <w:szCs w:val="22"/>
          <w:lang w:val="ru-RU"/>
        </w:rPr>
      </w:pPr>
      <w:r w:rsidRPr="002961D6">
        <w:rPr>
          <w:sz w:val="22"/>
          <w:szCs w:val="22"/>
          <w:lang w:val="ru-RU"/>
        </w:rPr>
        <w:lastRenderedPageBreak/>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nary>
          <m:naryPr>
            <m:chr m:val="∑"/>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sub>
          <m:sup/>
          <m:e>
            <m:nary>
              <m:naryPr>
                <m:chr m:val="∑"/>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sub>
              <m:sup/>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e>
                </m:d>
              </m:e>
            </m:nary>
          </m:e>
        </m:nary>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w:t>
      </w:r>
      <w:r>
        <w:rPr>
          <w:sz w:val="22"/>
          <w:szCs w:val="22"/>
          <w:lang w:val="ru-RU"/>
        </w:rPr>
        <w:t xml:space="preserve"> </w:t>
      </w:r>
      <w:r w:rsidR="00B3727A">
        <w:rPr>
          <w:sz w:val="22"/>
          <w:szCs w:val="22"/>
          <w:lang w:val="ru-RU"/>
        </w:rPr>
        <w:t>(</w:t>
      </w:r>
      <w:r w:rsidRPr="001645C4">
        <w:rPr>
          <w:sz w:val="22"/>
          <w:szCs w:val="22"/>
          <w:lang w:val="ru-RU"/>
        </w:rPr>
        <w:t>6.1</w:t>
      </w:r>
      <w:r w:rsidRPr="002961D6">
        <w:rPr>
          <w:sz w:val="22"/>
          <w:szCs w:val="22"/>
          <w:lang w:val="ru-RU"/>
        </w:rPr>
        <w:t>)</w:t>
      </w:r>
    </w:p>
    <w:p w14:paraId="0AAD4F1C" w14:textId="77777777" w:rsidR="00945224" w:rsidRPr="002961D6" w:rsidRDefault="00945224" w:rsidP="0014109B">
      <w:pPr>
        <w:jc w:val="both"/>
        <w:outlineLvl w:val="0"/>
        <w:rPr>
          <w:sz w:val="22"/>
          <w:szCs w:val="22"/>
          <w:lang w:val="ru-RU"/>
        </w:rPr>
      </w:pPr>
    </w:p>
    <w:p w14:paraId="35C0AD07" w14:textId="77777777" w:rsidR="00BC3D03" w:rsidRPr="005516B4" w:rsidRDefault="00156B91" w:rsidP="0014109B">
      <w:pPr>
        <w:jc w:val="both"/>
        <w:outlineLvl w:val="0"/>
        <w:rPr>
          <w:sz w:val="22"/>
          <w:szCs w:val="22"/>
          <w:lang w:val="ru-RU"/>
        </w:rPr>
      </w:pPr>
      <w:r w:rsidRPr="002961D6">
        <w:rPr>
          <w:sz w:val="22"/>
          <w:szCs w:val="22"/>
          <w:lang w:val="ru-RU"/>
        </w:rPr>
        <w:t xml:space="preserve">где  </w:t>
      </w:r>
      <m:oMath>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Sup>
          <m:sSubSupPr>
            <m:ctrlPr>
              <w:rPr>
                <w:rFonts w:ascii="Cambria Math" w:hAnsi="Cambria Math"/>
                <w:i/>
                <w:sz w:val="22"/>
                <w:szCs w:val="22"/>
              </w:rPr>
            </m:ctrlPr>
          </m:sSubSupPr>
          <m:e>
            <m:r>
              <w:rPr>
                <w:rFonts w:ascii="Cambria Math" w:hAnsi="Cambria Math" w:cs="Cambria Math"/>
                <w:sz w:val="22"/>
                <w:szCs w:val="22"/>
                <w:lang w:val="ru-RU"/>
              </w:rPr>
              <m:t>ℵ</m:t>
            </m:r>
          </m:e>
          <m:sub>
            <m:r>
              <w:rPr>
                <w:rFonts w:ascii="Cambria Math"/>
                <w:sz w:val="22"/>
                <w:szCs w:val="22"/>
                <w:lang w:val="ru-RU"/>
              </w:rPr>
              <m:t>10</m:t>
            </m:r>
          </m:sub>
          <m:sup>
            <m:r>
              <w:rPr>
                <w:rFonts w:ascii="Cambria Math"/>
                <w:sz w:val="22"/>
                <w:szCs w:val="22"/>
                <w:lang w:val="ru-RU"/>
              </w:rPr>
              <m:t>±</m:t>
            </m:r>
          </m:sup>
        </m:sSubSup>
      </m:oMath>
      <w:r w:rsidRPr="002961D6">
        <w:rPr>
          <w:sz w:val="22"/>
          <w:szCs w:val="22"/>
          <w:lang w:val="ru-RU"/>
        </w:rPr>
        <w:t xml:space="preserve">,  – десятичные числа альтернативной конвенции, </w:t>
      </w:r>
      <w:r w:rsidRPr="008525AA">
        <w:rPr>
          <w:b/>
          <w:bCs/>
          <w:sz w:val="22"/>
          <w:szCs w:val="22"/>
          <w:lang w:val="ru-RU"/>
        </w:rPr>
        <w:t>первое</w:t>
      </w:r>
      <w:r w:rsidRPr="002961D6">
        <w:rPr>
          <w:sz w:val="22"/>
          <w:szCs w:val="22"/>
          <w:lang w:val="ru-RU"/>
        </w:rPr>
        <w:t xml:space="preserve"> из которых указывает количество ЗП, расположенных </w:t>
      </w:r>
      <w:r w:rsidRPr="008525AA">
        <w:rPr>
          <w:b/>
          <w:bCs/>
          <w:sz w:val="22"/>
          <w:szCs w:val="22"/>
          <w:lang w:val="ru-RU"/>
        </w:rPr>
        <w:t>стороной</w:t>
      </w:r>
      <w:r w:rsidR="00DD282C" w:rsidRPr="008525AA">
        <w:rPr>
          <w:b/>
          <w:bCs/>
          <w:sz w:val="22"/>
          <w:szCs w:val="22"/>
          <w:lang w:val="ru-RU"/>
        </w:rPr>
        <w:t xml:space="preserve"> </w:t>
      </w:r>
      <w:r w:rsidRPr="008525AA">
        <w:rPr>
          <w:b/>
          <w:bCs/>
          <w:sz w:val="22"/>
          <w:szCs w:val="22"/>
          <w:lang w:val="ru-RU"/>
        </w:rPr>
        <w:t xml:space="preserve"> </w:t>
      </w:r>
      <m:oMath>
        <m:r>
          <m:rPr>
            <m:sty m:val="bi"/>
          </m:rPr>
          <w:rPr>
            <w:rFonts w:ascii="Cambria Math"/>
            <w:sz w:val="22"/>
            <w:szCs w:val="22"/>
            <w:lang w:val="ru-RU"/>
          </w:rPr>
          <m:t>Ф-</m:t>
        </m:r>
        <m:r>
          <m:rPr>
            <m:sty m:val="bi"/>
          </m:rPr>
          <w:rPr>
            <w:rFonts w:ascii="Cambria Math"/>
            <w:sz w:val="22"/>
            <w:szCs w:val="22"/>
          </w:rPr>
          <m:t>D</m:t>
        </m:r>
      </m:oMath>
      <w:r w:rsidR="00DD282C" w:rsidRPr="008525AA">
        <w:rPr>
          <w:b/>
          <w:bCs/>
          <w:sz w:val="22"/>
          <w:szCs w:val="22"/>
          <w:lang w:val="ru-RU"/>
        </w:rPr>
        <w:t xml:space="preserve"> </w:t>
      </w:r>
      <w:r w:rsidRPr="008525AA">
        <w:rPr>
          <w:b/>
          <w:bCs/>
          <w:sz w:val="22"/>
          <w:szCs w:val="22"/>
          <w:lang w:val="ru-RU"/>
        </w:rPr>
        <w:t xml:space="preserve"> вдоль основания </w:t>
      </w:r>
      <m:oMath>
        <m:r>
          <m:rPr>
            <m:sty m:val="bi"/>
          </m:rPr>
          <w:rPr>
            <w:rFonts w:ascii="Cambria Math"/>
            <w:sz w:val="22"/>
            <w:szCs w:val="22"/>
          </w:rPr>
          <m:t>AB</m:t>
        </m:r>
      </m:oMath>
      <w:r w:rsidRPr="002961D6">
        <w:rPr>
          <w:sz w:val="22"/>
          <w:szCs w:val="22"/>
          <w:lang w:val="ru-RU"/>
        </w:rPr>
        <w:t xml:space="preserve">, </w:t>
      </w:r>
      <w:r w:rsidRPr="008525AA">
        <w:rPr>
          <w:b/>
          <w:bCs/>
          <w:sz w:val="22"/>
          <w:szCs w:val="22"/>
          <w:lang w:val="ru-RU"/>
        </w:rPr>
        <w:t>второе</w:t>
      </w:r>
      <w:r w:rsidRPr="002961D6">
        <w:rPr>
          <w:sz w:val="22"/>
          <w:szCs w:val="22"/>
          <w:lang w:val="ru-RU"/>
        </w:rPr>
        <w:t xml:space="preserve"> – количество ЗП, расположенных </w:t>
      </w:r>
      <w:r w:rsidRPr="008525AA">
        <w:rPr>
          <w:b/>
          <w:bCs/>
          <w:sz w:val="22"/>
          <w:szCs w:val="22"/>
          <w:lang w:val="ru-RU"/>
        </w:rPr>
        <w:t xml:space="preserve">стороной </w:t>
      </w:r>
      <m:oMath>
        <m:r>
          <m:rPr>
            <m:sty m:val="bi"/>
          </m:rPr>
          <w:rPr>
            <w:rFonts w:ascii="Cambria Math"/>
            <w:sz w:val="22"/>
            <w:szCs w:val="22"/>
            <w:lang w:val="ru-RU"/>
          </w:rPr>
          <m:t>Ф</m:t>
        </m:r>
      </m:oMath>
      <w:r w:rsidRPr="008525AA">
        <w:rPr>
          <w:b/>
          <w:bCs/>
          <w:sz w:val="22"/>
          <w:szCs w:val="22"/>
          <w:lang w:val="ru-RU"/>
        </w:rPr>
        <w:t xml:space="preserve"> вдоль высоты </w:t>
      </w:r>
      <m:oMath>
        <m:r>
          <m:rPr>
            <m:sty m:val="bi"/>
          </m:rPr>
          <w:rPr>
            <w:rFonts w:ascii="Cambria Math"/>
            <w:sz w:val="22"/>
            <w:szCs w:val="22"/>
          </w:rPr>
          <m:t>BC</m:t>
        </m:r>
      </m:oMath>
      <w:r w:rsidRPr="002961D6">
        <w:rPr>
          <w:sz w:val="22"/>
          <w:szCs w:val="22"/>
          <w:lang w:val="ru-RU"/>
        </w:rPr>
        <w:t xml:space="preserve"> прямоугольника </w:t>
      </w:r>
      <m:oMath>
        <m:r>
          <w:rPr>
            <w:rFonts w:ascii="Cambria Math"/>
            <w:sz w:val="22"/>
            <w:szCs w:val="22"/>
          </w:rPr>
          <m:t>ABCE</m:t>
        </m:r>
      </m:oMath>
      <w:r w:rsidRPr="002961D6">
        <w:rPr>
          <w:sz w:val="22"/>
          <w:szCs w:val="22"/>
          <w:lang w:val="ru-RU"/>
        </w:rPr>
        <w:t>.</w:t>
      </w:r>
      <w:r>
        <w:rPr>
          <w:sz w:val="22"/>
          <w:szCs w:val="22"/>
          <w:lang w:val="ru-RU"/>
        </w:rPr>
        <w:t xml:space="preserve"> </w:t>
      </w:r>
      <w:r w:rsidRPr="002961D6">
        <w:rPr>
          <w:sz w:val="22"/>
          <w:szCs w:val="22"/>
          <w:lang w:val="ru-RU"/>
        </w:rPr>
        <w:t>В качестве нового ресурса у Пифагора должно быть декларировано в явном виде условие:</w:t>
      </w:r>
    </w:p>
    <w:p w14:paraId="7D5F3602" w14:textId="77777777" w:rsidR="002B5242" w:rsidRPr="005516B4" w:rsidRDefault="002B5242" w:rsidP="0014109B">
      <w:pPr>
        <w:jc w:val="both"/>
        <w:outlineLvl w:val="0"/>
        <w:rPr>
          <w:sz w:val="22"/>
          <w:szCs w:val="22"/>
          <w:lang w:val="ru-RU"/>
        </w:rPr>
      </w:pPr>
    </w:p>
    <w:p w14:paraId="09C96AD7" w14:textId="77777777" w:rsidR="00BC3D03" w:rsidRPr="005516B4" w:rsidRDefault="00156B91" w:rsidP="0014109B">
      <w:pPr>
        <w:jc w:val="both"/>
        <w:outlineLvl w:val="0"/>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ед</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000F5B77">
        <w:rPr>
          <w:sz w:val="22"/>
          <w:szCs w:val="22"/>
          <w:lang w:val="ru-RU"/>
        </w:rPr>
        <w:t>.</w:t>
      </w:r>
    </w:p>
    <w:p w14:paraId="6D28DB6A" w14:textId="77777777" w:rsidR="002B5242" w:rsidRPr="005516B4" w:rsidRDefault="002B5242" w:rsidP="0014109B">
      <w:pPr>
        <w:jc w:val="both"/>
        <w:outlineLvl w:val="0"/>
        <w:rPr>
          <w:sz w:val="22"/>
          <w:szCs w:val="22"/>
          <w:lang w:val="ru-RU"/>
        </w:rPr>
      </w:pPr>
    </w:p>
    <w:p w14:paraId="55952A49" w14:textId="77777777" w:rsidR="00945224" w:rsidRPr="002961D6" w:rsidRDefault="00156B91" w:rsidP="0014109B">
      <w:pPr>
        <w:jc w:val="both"/>
        <w:outlineLvl w:val="0"/>
        <w:rPr>
          <w:sz w:val="22"/>
          <w:szCs w:val="22"/>
          <w:lang w:val="ru-RU"/>
        </w:rPr>
      </w:pPr>
      <w:r w:rsidRPr="002961D6">
        <w:rPr>
          <w:sz w:val="22"/>
          <w:szCs w:val="22"/>
          <w:lang w:val="ru-RU"/>
        </w:rPr>
        <w:t xml:space="preserve">Тогда в силу данного равенства и в рамках одного и того же счисления, измеренная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2961D6">
        <w:rPr>
          <w:sz w:val="22"/>
          <w:szCs w:val="22"/>
          <w:lang w:val="ru-RU"/>
        </w:rPr>
        <w:t xml:space="preserve"> б</w:t>
      </w:r>
      <w:r w:rsidR="000F5B77">
        <w:rPr>
          <w:sz w:val="22"/>
          <w:szCs w:val="22"/>
          <w:lang w:val="ru-RU"/>
        </w:rPr>
        <w:t>удет</w:t>
      </w:r>
      <w:r w:rsidRPr="002961D6">
        <w:rPr>
          <w:sz w:val="22"/>
          <w:szCs w:val="22"/>
          <w:lang w:val="ru-RU"/>
        </w:rPr>
        <w:t xml:space="preserve"> выражена в нов</w:t>
      </w:r>
      <w:r>
        <w:rPr>
          <w:sz w:val="22"/>
          <w:szCs w:val="22"/>
          <w:lang w:val="ru-RU"/>
        </w:rPr>
        <w:t>ой</w:t>
      </w:r>
      <w:r w:rsidRPr="002961D6">
        <w:rPr>
          <w:sz w:val="22"/>
          <w:szCs w:val="22"/>
          <w:lang w:val="ru-RU"/>
        </w:rPr>
        <w:t xml:space="preserve"> математик</w:t>
      </w:r>
      <w:r>
        <w:rPr>
          <w:sz w:val="22"/>
          <w:szCs w:val="22"/>
          <w:lang w:val="ru-RU"/>
        </w:rPr>
        <w:t>е</w:t>
      </w:r>
      <w:r w:rsidRPr="002961D6">
        <w:rPr>
          <w:sz w:val="22"/>
          <w:szCs w:val="22"/>
          <w:lang w:val="ru-RU"/>
        </w:rPr>
        <w:t xml:space="preserve"> следующим образом:</w:t>
      </w:r>
    </w:p>
    <w:p w14:paraId="3F402E38" w14:textId="0BC577F3" w:rsidR="008525AA" w:rsidRPr="001645C4" w:rsidRDefault="00156B91" w:rsidP="0014109B">
      <w:pPr>
        <w:jc w:val="both"/>
        <w:outlineLvl w:val="0"/>
        <w:rPr>
          <w:sz w:val="22"/>
          <w:szCs w:val="22"/>
          <w:lang w:val="ru-RU"/>
        </w:rPr>
      </w:pP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proofErr w:type="gramStart"/>
      <w:r w:rsidRPr="002961D6">
        <w:rPr>
          <w:sz w:val="22"/>
          <w:szCs w:val="22"/>
          <w:lang w:val="ru-RU"/>
        </w:rPr>
        <w:t xml:space="preserve">,   </w:t>
      </w:r>
      <w:proofErr w:type="gramEnd"/>
      <w:r w:rsidRPr="002961D6">
        <w:rPr>
          <w:sz w:val="22"/>
          <w:szCs w:val="22"/>
          <w:lang w:val="ru-RU"/>
        </w:rPr>
        <w:t xml:space="preserve">                                    </w:t>
      </w:r>
      <w:r>
        <w:rPr>
          <w:sz w:val="22"/>
          <w:szCs w:val="22"/>
          <w:lang w:val="ru-RU"/>
        </w:rPr>
        <w:t xml:space="preserve">  </w:t>
      </w:r>
      <w:r w:rsidR="000D159F">
        <w:rPr>
          <w:sz w:val="22"/>
          <w:szCs w:val="22"/>
          <w:lang w:val="ru-RU"/>
        </w:rPr>
        <w:t xml:space="preserve">    </w:t>
      </w:r>
      <w:r w:rsidR="002B5242" w:rsidRPr="005516B4">
        <w:rPr>
          <w:sz w:val="22"/>
          <w:szCs w:val="22"/>
          <w:lang w:val="ru-RU"/>
        </w:rPr>
        <w:t xml:space="preserve">    </w:t>
      </w:r>
      <w:r w:rsidR="000D159F">
        <w:rPr>
          <w:sz w:val="22"/>
          <w:szCs w:val="22"/>
          <w:lang w:val="ru-RU"/>
        </w:rPr>
        <w:t xml:space="preserve">    </w:t>
      </w:r>
      <w:r>
        <w:rPr>
          <w:sz w:val="22"/>
          <w:szCs w:val="22"/>
          <w:lang w:val="ru-RU"/>
        </w:rPr>
        <w:t xml:space="preserve">  </w:t>
      </w:r>
      <w:proofErr w:type="gramStart"/>
      <w:r>
        <w:rPr>
          <w:sz w:val="22"/>
          <w:szCs w:val="22"/>
          <w:lang w:val="ru-RU"/>
        </w:rPr>
        <w:t xml:space="preserve">   </w:t>
      </w:r>
      <w:r w:rsidR="00E560E2" w:rsidRPr="002961D6">
        <w:rPr>
          <w:sz w:val="22"/>
          <w:szCs w:val="22"/>
          <w:lang w:val="ru-RU"/>
        </w:rPr>
        <w:t>(</w:t>
      </w:r>
      <w:proofErr w:type="gramEnd"/>
      <w:r w:rsidR="00E560E2" w:rsidRPr="001645C4">
        <w:rPr>
          <w:sz w:val="22"/>
          <w:szCs w:val="22"/>
          <w:lang w:val="ru-RU"/>
        </w:rPr>
        <w:t>6.2)</w:t>
      </w:r>
      <w:r w:rsidRPr="001645C4">
        <w:rPr>
          <w:sz w:val="22"/>
          <w:szCs w:val="22"/>
          <w:lang w:val="ru-RU"/>
        </w:rPr>
        <w:t xml:space="preserve"> </w:t>
      </w:r>
    </w:p>
    <w:p w14:paraId="3EB16C7D" w14:textId="0EB6AACD" w:rsidR="00BC3D03" w:rsidRPr="001645C4" w:rsidRDefault="00156B91" w:rsidP="0014109B">
      <w:pPr>
        <w:jc w:val="both"/>
        <w:outlineLvl w:val="0"/>
        <w:rPr>
          <w:sz w:val="22"/>
          <w:szCs w:val="22"/>
          <w:lang w:val="ru-RU"/>
        </w:rPr>
      </w:pPr>
      <w:r w:rsidRPr="001645C4">
        <w:rPr>
          <w:sz w:val="22"/>
          <w:szCs w:val="22"/>
          <w:lang w:val="ru-RU"/>
        </w:rPr>
        <w:t xml:space="preserve">что может быть верифицировано непосредственным измерением с любой наперед заданной точностью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1645C4">
        <w:rPr>
          <w:sz w:val="22"/>
          <w:szCs w:val="22"/>
          <w:lang w:val="ru-RU"/>
        </w:rPr>
        <w:t xml:space="preserve"> прямоугольника </w:t>
      </w:r>
      <m:oMath>
        <m:r>
          <w:rPr>
            <w:rFonts w:ascii="Cambria Math"/>
            <w:sz w:val="22"/>
            <w:szCs w:val="22"/>
          </w:rPr>
          <m:t>ABCE</m:t>
        </m:r>
      </m:oMath>
      <w:r w:rsidRPr="001645C4">
        <w:rPr>
          <w:sz w:val="22"/>
          <w:szCs w:val="22"/>
          <w:lang w:val="ru-RU"/>
        </w:rPr>
        <w:t xml:space="preserve"> новым измерительным инструментом:</w:t>
      </w:r>
    </w:p>
    <w:p w14:paraId="095035FC" w14:textId="77777777" w:rsidR="008525AA" w:rsidRPr="001645C4" w:rsidRDefault="008525AA" w:rsidP="0014109B">
      <w:pPr>
        <w:jc w:val="both"/>
        <w:outlineLvl w:val="0"/>
        <w:rPr>
          <w:sz w:val="22"/>
          <w:szCs w:val="22"/>
          <w:lang w:val="ru-RU"/>
        </w:rPr>
      </w:pPr>
    </w:p>
    <w:p w14:paraId="006B56A9" w14:textId="7C3EC1F3" w:rsidR="002B5242" w:rsidRPr="002B5242" w:rsidRDefault="00156B91" w:rsidP="0014109B">
      <w:pPr>
        <w:jc w:val="both"/>
        <w:outlineLvl w:val="0"/>
        <w:rPr>
          <w:sz w:val="22"/>
          <w:szCs w:val="22"/>
          <w:lang w:val="ru-RU"/>
        </w:rPr>
      </w:pPr>
      <w:r w:rsidRPr="001645C4">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R</m:t>
            </m:r>
          </m:sub>
          <m:sup/>
          <m:e>
            <m:nary>
              <m:naryPr>
                <m:chr m:val="∑"/>
                <m:supHide m:val="1"/>
                <m:ctrlPr>
                  <w:rPr>
                    <w:rFonts w:ascii="Cambria Math" w:hAnsi="Cambria Math"/>
                    <w:i/>
                    <w:sz w:val="22"/>
                    <w:szCs w:val="22"/>
                  </w:rPr>
                </m:ctrlPr>
              </m:naryPr>
              <m:sub>
                <m:r>
                  <w:rPr>
                    <w:rFonts w:ascii="Cambria Math"/>
                    <w:sz w:val="22"/>
                    <w:szCs w:val="22"/>
                  </w:rPr>
                  <m:t>T</m:t>
                </m:r>
              </m:sub>
              <m:sup/>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e>
                </m:d>
              </m:e>
            </m:nary>
          </m:e>
        </m:nary>
        <m:r>
          <w:rPr>
            <w:rFonts w:ascii="Cambria Math"/>
            <w:sz w:val="22"/>
            <w:szCs w:val="22"/>
            <w:lang w:val="ru-RU"/>
          </w:rPr>
          <m:t>=</m:t>
        </m:r>
        <m:d>
          <m:dPr>
            <m:ctrlPr>
              <w:rPr>
                <w:rFonts w:ascii="Cambria Math" w:hAnsi="Cambria Math"/>
                <w:i/>
                <w:sz w:val="22"/>
                <w:szCs w:val="22"/>
              </w:rPr>
            </m:ctrlPr>
          </m:dPr>
          <m:e>
            <m:r>
              <w:rPr>
                <w:rFonts w:ascii="Cambria Math"/>
                <w:sz w:val="22"/>
                <w:szCs w:val="22"/>
              </w:rPr>
              <m:t>R</m:t>
            </m:r>
            <m:r>
              <w:rPr>
                <w:rFonts w:ascii="Cambria Math" w:hAnsi="Cambria Math" w:cs="Cambria Math"/>
                <w:sz w:val="22"/>
                <w:szCs w:val="22"/>
                <w:lang w:val="ru-RU"/>
              </w:rPr>
              <m:t>⋅</m:t>
            </m:r>
            <m:r>
              <w:rPr>
                <w:rFonts w:ascii="Cambria Math"/>
                <w:sz w:val="22"/>
                <w:szCs w:val="22"/>
              </w:rPr>
              <m:t>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proofErr w:type="gramStart"/>
      <w:r w:rsidRPr="001645C4">
        <w:rPr>
          <w:sz w:val="22"/>
          <w:szCs w:val="22"/>
          <w:lang w:val="ru-RU"/>
        </w:rPr>
        <w:t xml:space="preserve">,   </w:t>
      </w:r>
      <w:proofErr w:type="gramEnd"/>
      <w:r w:rsidRPr="001645C4">
        <w:rPr>
          <w:sz w:val="22"/>
          <w:szCs w:val="22"/>
          <w:lang w:val="ru-RU"/>
        </w:rPr>
        <w:t xml:space="preserve">     </w:t>
      </w:r>
      <w:r w:rsidR="000D159F" w:rsidRPr="001645C4">
        <w:rPr>
          <w:sz w:val="22"/>
          <w:szCs w:val="22"/>
          <w:lang w:val="ru-RU"/>
        </w:rPr>
        <w:t xml:space="preserve">      </w:t>
      </w:r>
      <w:r w:rsidR="002B5242" w:rsidRPr="002B5242">
        <w:rPr>
          <w:sz w:val="22"/>
          <w:szCs w:val="22"/>
          <w:lang w:val="ru-RU"/>
        </w:rPr>
        <w:t xml:space="preserve">     </w:t>
      </w:r>
      <w:r w:rsidR="000D159F" w:rsidRPr="001645C4">
        <w:rPr>
          <w:sz w:val="22"/>
          <w:szCs w:val="22"/>
          <w:lang w:val="ru-RU"/>
        </w:rPr>
        <w:t xml:space="preserve">     </w:t>
      </w:r>
      <w:proofErr w:type="gramStart"/>
      <w:r w:rsidR="000D159F" w:rsidRPr="001645C4">
        <w:rPr>
          <w:sz w:val="22"/>
          <w:szCs w:val="22"/>
          <w:lang w:val="ru-RU"/>
        </w:rPr>
        <w:t xml:space="preserve">  </w:t>
      </w:r>
      <w:r w:rsidRPr="001645C4">
        <w:rPr>
          <w:sz w:val="22"/>
          <w:szCs w:val="22"/>
          <w:lang w:val="ru-RU"/>
        </w:rPr>
        <w:t xml:space="preserve"> </w:t>
      </w:r>
      <w:r w:rsidR="00E560E2" w:rsidRPr="001645C4">
        <w:rPr>
          <w:sz w:val="22"/>
          <w:szCs w:val="22"/>
          <w:lang w:val="ru-RU"/>
        </w:rPr>
        <w:t>(</w:t>
      </w:r>
      <w:proofErr w:type="gramEnd"/>
      <w:r w:rsidR="00E560E2" w:rsidRPr="001645C4">
        <w:rPr>
          <w:sz w:val="22"/>
          <w:szCs w:val="22"/>
          <w:lang w:val="ru-RU"/>
        </w:rPr>
        <w:t>6.3</w:t>
      </w:r>
      <w:r w:rsidR="00E560E2" w:rsidRPr="002961D6">
        <w:rPr>
          <w:sz w:val="22"/>
          <w:szCs w:val="22"/>
          <w:lang w:val="ru-RU"/>
        </w:rPr>
        <w:t>)</w:t>
      </w:r>
      <w:r>
        <w:rPr>
          <w:sz w:val="22"/>
          <w:szCs w:val="22"/>
          <w:lang w:val="ru-RU"/>
        </w:rPr>
        <w:t xml:space="preserve">  </w:t>
      </w:r>
      <w:r w:rsidRPr="002961D6">
        <w:rPr>
          <w:sz w:val="22"/>
          <w:szCs w:val="22"/>
          <w:lang w:val="ru-RU"/>
        </w:rPr>
        <w:t xml:space="preserve"> </w:t>
      </w:r>
    </w:p>
    <w:p w14:paraId="6533B3F9" w14:textId="53766772" w:rsidR="00156B91" w:rsidRDefault="00156B91" w:rsidP="0014109B">
      <w:pPr>
        <w:jc w:val="both"/>
        <w:outlineLvl w:val="0"/>
        <w:rPr>
          <w:sz w:val="22"/>
          <w:szCs w:val="22"/>
          <w:lang w:val="ru-RU"/>
        </w:rPr>
      </w:pPr>
      <w:r w:rsidRPr="002961D6">
        <w:rPr>
          <w:sz w:val="22"/>
          <w:szCs w:val="22"/>
          <w:lang w:val="ru-RU"/>
        </w:rPr>
        <w:t xml:space="preserve">   </w:t>
      </w:r>
    </w:p>
    <w:p w14:paraId="534C40E8" w14:textId="77777777" w:rsidR="00156B91" w:rsidRDefault="00156B91" w:rsidP="0014109B">
      <w:pPr>
        <w:jc w:val="both"/>
        <w:outlineLvl w:val="0"/>
        <w:rPr>
          <w:sz w:val="22"/>
          <w:szCs w:val="22"/>
          <w:lang w:val="ru-RU"/>
        </w:rPr>
      </w:pPr>
      <w:r w:rsidRPr="002961D6">
        <w:rPr>
          <w:sz w:val="22"/>
          <w:szCs w:val="22"/>
          <w:lang w:val="ru-RU"/>
        </w:rPr>
        <w:t xml:space="preserve">где </w:t>
      </w:r>
      <m:oMath>
        <m:r>
          <w:rPr>
            <w:rFonts w:ascii="Cambria Math"/>
            <w:sz w:val="22"/>
            <w:szCs w:val="22"/>
          </w:rPr>
          <m:t>R</m:t>
        </m:r>
      </m:oMath>
      <w:r w:rsidRPr="002961D6">
        <w:rPr>
          <w:sz w:val="22"/>
          <w:szCs w:val="22"/>
          <w:lang w:val="ru-RU"/>
        </w:rPr>
        <w:t xml:space="preserve">, </w:t>
      </w:r>
      <m:oMath>
        <m:r>
          <w:rPr>
            <w:rFonts w:ascii="Cambria Math"/>
            <w:sz w:val="22"/>
            <w:szCs w:val="22"/>
          </w:rPr>
          <m:t>T</m:t>
        </m:r>
      </m:oMath>
      <w:r w:rsidRPr="002961D6">
        <w:rPr>
          <w:sz w:val="22"/>
          <w:szCs w:val="22"/>
          <w:lang w:val="ru-RU"/>
        </w:rPr>
        <w:t xml:space="preserve">– десятичные числа, </w:t>
      </w:r>
      <w:r w:rsidRPr="008525AA">
        <w:rPr>
          <w:b/>
          <w:bCs/>
          <w:sz w:val="22"/>
          <w:szCs w:val="22"/>
          <w:lang w:val="ru-RU"/>
        </w:rPr>
        <w:t>первое</w:t>
      </w:r>
      <w:r w:rsidRPr="002961D6">
        <w:rPr>
          <w:sz w:val="22"/>
          <w:szCs w:val="22"/>
          <w:lang w:val="ru-RU"/>
        </w:rPr>
        <w:t xml:space="preserve"> из которых указывает количество квадратов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sidRPr="002961D6">
        <w:rPr>
          <w:sz w:val="22"/>
          <w:szCs w:val="22"/>
          <w:lang w:val="ru-RU"/>
        </w:rPr>
        <w:t xml:space="preserve">, расположенных, например, </w:t>
      </w:r>
      <w:r w:rsidRPr="008525AA">
        <w:rPr>
          <w:b/>
          <w:bCs/>
          <w:sz w:val="22"/>
          <w:szCs w:val="22"/>
          <w:lang w:val="ru-RU"/>
        </w:rPr>
        <w:t>вдоль стороны</w:t>
      </w:r>
      <w:r w:rsidR="00DD282C" w:rsidRPr="008525AA">
        <w:rPr>
          <w:b/>
          <w:bCs/>
          <w:sz w:val="22"/>
          <w:szCs w:val="22"/>
          <w:lang w:val="ru-RU"/>
        </w:rPr>
        <w:t xml:space="preserve"> </w:t>
      </w:r>
      <m:oMath>
        <m:r>
          <m:rPr>
            <m:sty m:val="bi"/>
          </m:rPr>
          <w:rPr>
            <w:rFonts w:ascii="Cambria Math"/>
            <w:sz w:val="22"/>
            <w:szCs w:val="22"/>
          </w:rPr>
          <m:t>BC</m:t>
        </m:r>
      </m:oMath>
      <w:r w:rsidRPr="002961D6">
        <w:rPr>
          <w:sz w:val="22"/>
          <w:szCs w:val="22"/>
          <w:lang w:val="ru-RU"/>
        </w:rPr>
        <w:t xml:space="preserve">, </w:t>
      </w:r>
      <w:r w:rsidRPr="008525AA">
        <w:rPr>
          <w:b/>
          <w:bCs/>
          <w:sz w:val="22"/>
          <w:szCs w:val="22"/>
          <w:lang w:val="ru-RU"/>
        </w:rPr>
        <w:t>второе</w:t>
      </w:r>
      <w:r w:rsidRPr="002961D6">
        <w:rPr>
          <w:sz w:val="22"/>
          <w:szCs w:val="22"/>
          <w:lang w:val="ru-RU"/>
        </w:rPr>
        <w:t xml:space="preserve"> – вдоль </w:t>
      </w:r>
      <w:r w:rsidRPr="008525AA">
        <w:rPr>
          <w:b/>
          <w:bCs/>
          <w:sz w:val="22"/>
          <w:szCs w:val="22"/>
          <w:lang w:val="ru-RU"/>
        </w:rPr>
        <w:t xml:space="preserve">стороны </w:t>
      </w:r>
      <m:oMath>
        <m:r>
          <m:rPr>
            <m:sty m:val="bi"/>
          </m:rPr>
          <w:rPr>
            <w:rFonts w:ascii="Cambria Math"/>
            <w:sz w:val="22"/>
            <w:szCs w:val="22"/>
          </w:rPr>
          <m:t>AB</m:t>
        </m:r>
      </m:oMath>
      <w:r w:rsidRPr="002961D6">
        <w:rPr>
          <w:sz w:val="22"/>
          <w:szCs w:val="22"/>
          <w:lang w:val="ru-RU"/>
        </w:rPr>
        <w:t xml:space="preserve"> прямоугольника </w:t>
      </w:r>
      <m:oMath>
        <m:r>
          <w:rPr>
            <w:rFonts w:ascii="Cambria Math"/>
            <w:sz w:val="22"/>
            <w:szCs w:val="22"/>
          </w:rPr>
          <m:t>ABCE</m:t>
        </m:r>
      </m:oMath>
      <w:r w:rsidRPr="002961D6">
        <w:rPr>
          <w:sz w:val="22"/>
          <w:szCs w:val="22"/>
          <w:lang w:val="ru-RU"/>
        </w:rPr>
        <w:t>.</w:t>
      </w:r>
    </w:p>
    <w:p w14:paraId="7330BD91" w14:textId="77777777" w:rsidR="00156B91" w:rsidRDefault="00156B91" w:rsidP="0014109B">
      <w:pPr>
        <w:ind w:firstLine="720"/>
        <w:jc w:val="both"/>
        <w:outlineLvl w:val="0"/>
        <w:rPr>
          <w:sz w:val="22"/>
          <w:szCs w:val="22"/>
          <w:lang w:val="ru-RU"/>
        </w:rPr>
      </w:pPr>
      <w:r w:rsidRPr="002961D6">
        <w:rPr>
          <w:sz w:val="22"/>
          <w:szCs w:val="22"/>
          <w:lang w:val="ru-RU"/>
        </w:rPr>
        <w:t xml:space="preserve">Если теперь измерим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2961D6">
        <w:rPr>
          <w:sz w:val="22"/>
          <w:szCs w:val="22"/>
          <w:lang w:val="ru-RU"/>
        </w:rPr>
        <w:t xml:space="preserve">, </w:t>
      </w:r>
      <w:r w:rsidRPr="00DD282C">
        <w:rPr>
          <w:b/>
          <w:bCs/>
          <w:sz w:val="22"/>
          <w:szCs w:val="22"/>
          <w:lang w:val="ru-RU"/>
        </w:rPr>
        <w:t>повернув измерительную среду</w:t>
      </w:r>
      <w:r w:rsidRPr="002961D6">
        <w:rPr>
          <w:sz w:val="22"/>
          <w:szCs w:val="22"/>
          <w:lang w:val="ru-RU"/>
        </w:rPr>
        <w:t xml:space="preserve"> (или ЗП) так, чтобы </w:t>
      </w:r>
      <w:r w:rsidRPr="008525AA">
        <w:rPr>
          <w:b/>
          <w:bCs/>
          <w:sz w:val="22"/>
          <w:szCs w:val="22"/>
          <w:lang w:val="ru-RU"/>
        </w:rPr>
        <w:t xml:space="preserve">стороны </w:t>
      </w:r>
      <m:oMath>
        <m:r>
          <m:rPr>
            <m:sty m:val="bi"/>
          </m:rPr>
          <w:rPr>
            <w:rFonts w:ascii="Cambria Math"/>
            <w:sz w:val="22"/>
            <w:szCs w:val="22"/>
            <w:lang w:val="ru-RU"/>
          </w:rPr>
          <m:t>Ф-</m:t>
        </m:r>
        <m:r>
          <m:rPr>
            <m:sty m:val="bi"/>
          </m:rPr>
          <w:rPr>
            <w:rFonts w:ascii="Cambria Math"/>
            <w:sz w:val="22"/>
            <w:szCs w:val="22"/>
          </w:rPr>
          <m:t>D</m:t>
        </m:r>
      </m:oMath>
      <w:r w:rsidRPr="002961D6">
        <w:rPr>
          <w:sz w:val="22"/>
          <w:szCs w:val="22"/>
          <w:lang w:val="ru-RU"/>
        </w:rPr>
        <w:t xml:space="preserve"> располагались </w:t>
      </w:r>
      <w:r w:rsidRPr="008525AA">
        <w:rPr>
          <w:b/>
          <w:bCs/>
          <w:sz w:val="22"/>
          <w:szCs w:val="22"/>
          <w:lang w:val="ru-RU"/>
        </w:rPr>
        <w:t xml:space="preserve">вдоль высоты </w:t>
      </w:r>
      <m:oMath>
        <m:r>
          <m:rPr>
            <m:sty m:val="bi"/>
          </m:rPr>
          <w:rPr>
            <w:rFonts w:ascii="Cambria Math"/>
            <w:sz w:val="22"/>
            <w:szCs w:val="22"/>
          </w:rPr>
          <m:t>BC</m:t>
        </m:r>
      </m:oMath>
      <w:r w:rsidRPr="002961D6">
        <w:rPr>
          <w:sz w:val="22"/>
          <w:szCs w:val="22"/>
          <w:lang w:val="ru-RU"/>
        </w:rPr>
        <w:t xml:space="preserve">, а </w:t>
      </w:r>
      <w:r w:rsidRPr="008525AA">
        <w:rPr>
          <w:b/>
          <w:bCs/>
          <w:sz w:val="22"/>
          <w:szCs w:val="22"/>
          <w:lang w:val="ru-RU"/>
        </w:rPr>
        <w:t xml:space="preserve">стороны </w:t>
      </w:r>
      <m:oMath>
        <m:r>
          <m:rPr>
            <m:sty m:val="bi"/>
          </m:rPr>
          <w:rPr>
            <w:rFonts w:ascii="Cambria Math"/>
            <w:sz w:val="22"/>
            <w:szCs w:val="22"/>
            <w:lang w:val="ru-RU"/>
          </w:rPr>
          <m:t>Ф</m:t>
        </m:r>
      </m:oMath>
      <w:r w:rsidRPr="008525AA">
        <w:rPr>
          <w:b/>
          <w:bCs/>
          <w:sz w:val="22"/>
          <w:szCs w:val="22"/>
          <w:lang w:val="ru-RU"/>
        </w:rPr>
        <w:t xml:space="preserve"> – вдоль основания  </w:t>
      </w:r>
      <m:oMath>
        <m:r>
          <m:rPr>
            <m:sty m:val="bi"/>
          </m:rPr>
          <w:rPr>
            <w:rFonts w:ascii="Cambria Math"/>
            <w:sz w:val="22"/>
            <w:szCs w:val="22"/>
          </w:rPr>
          <m:t>AB</m:t>
        </m:r>
      </m:oMath>
      <w:r w:rsidRPr="002961D6">
        <w:rPr>
          <w:sz w:val="22"/>
          <w:szCs w:val="22"/>
          <w:lang w:val="ru-RU"/>
        </w:rPr>
        <w:t xml:space="preserve">, то получим выражение </w:t>
      </w:r>
    </w:p>
    <w:p w14:paraId="75D39E2E" w14:textId="77777777" w:rsidR="00156B91" w:rsidRDefault="00156B91" w:rsidP="0014109B">
      <w:pPr>
        <w:jc w:val="both"/>
        <w:outlineLvl w:val="0"/>
        <w:rPr>
          <w:sz w:val="22"/>
          <w:szCs w:val="22"/>
          <w:lang w:val="ru-RU"/>
        </w:rPr>
      </w:pPr>
    </w:p>
    <w:p w14:paraId="52684D29" w14:textId="77777777" w:rsidR="00156B91" w:rsidRDefault="00156B91" w:rsidP="0014109B">
      <w:pPr>
        <w:jc w:val="both"/>
        <w:outlineLvl w:val="0"/>
        <w:rPr>
          <w:sz w:val="22"/>
          <w:szCs w:val="22"/>
          <w:lang w:val="ru-RU"/>
        </w:rPr>
      </w:pPr>
      <w:r w:rsidRPr="002961D6">
        <w:rPr>
          <w:sz w:val="22"/>
          <w:szCs w:val="22"/>
          <w:lang w:val="ru-RU"/>
        </w:rPr>
        <w:t xml:space="preserve">     </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N</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Ф-</m:t>
                </m:r>
                <m:r>
                  <w:rPr>
                    <w:rFonts w:ascii="Cambria Math"/>
                    <w:sz w:val="22"/>
                    <w:szCs w:val="22"/>
                  </w:rPr>
                  <m:t>D</m:t>
                </m:r>
              </m:sub>
            </m:sSub>
          </m:sub>
          <m:sup/>
          <m:e>
            <m:nary>
              <m:naryPr>
                <m:chr m:val="∑"/>
                <m:supHide m:val="1"/>
                <m:ctrlPr>
                  <w:rPr>
                    <w:rFonts w:ascii="Cambria Math" w:hAnsi="Cambria Math"/>
                    <w:i/>
                    <w:sz w:val="22"/>
                    <w:szCs w:val="22"/>
                  </w:rPr>
                </m:ctrlPr>
              </m:naryPr>
              <m:sub>
                <m:r>
                  <w:rPr>
                    <w:rFonts w:ascii="Cambria Math"/>
                    <w:sz w:val="22"/>
                    <w:szCs w:val="22"/>
                  </w:rPr>
                  <m:t>M</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Ф</m:t>
                    </m:r>
                  </m:sub>
                </m:sSub>
              </m:sub>
              <m:sup/>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e>
                </m:d>
              </m:e>
            </m:nary>
          </m:e>
        </m:nary>
        <m:r>
          <w:rPr>
            <w:rFonts w:ascii="Cambria Math"/>
            <w:sz w:val="22"/>
            <w:szCs w:val="22"/>
            <w:lang w:val="ru-RU"/>
          </w:rPr>
          <m:t>=</m:t>
        </m:r>
        <m:d>
          <m:dPr>
            <m:ctrlPr>
              <w:rPr>
                <w:rFonts w:ascii="Cambria Math" w:hAnsi="Cambria Math"/>
                <w:i/>
                <w:sz w:val="22"/>
                <w:szCs w:val="22"/>
              </w:rPr>
            </m:ctrlPr>
          </m:dPr>
          <m:e>
            <m:r>
              <w:rPr>
                <w:rFonts w:ascii="Cambria Math"/>
                <w:sz w:val="22"/>
                <w:szCs w:val="22"/>
              </w:rPr>
              <m:t>N</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Ф-</m:t>
                </m:r>
                <m:r>
                  <w:rPr>
                    <w:rFonts w:ascii="Cambria Math"/>
                    <w:sz w:val="22"/>
                    <w:szCs w:val="22"/>
                  </w:rPr>
                  <m:t>D</m:t>
                </m:r>
              </m:sub>
            </m:sSub>
            <m:r>
              <w:rPr>
                <w:rFonts w:ascii="Cambria Math" w:hAnsi="Cambria Math" w:cs="Cambria Math"/>
                <w:sz w:val="22"/>
                <w:szCs w:val="22"/>
                <w:lang w:val="ru-RU"/>
              </w:rPr>
              <m:t>⋅</m:t>
            </m:r>
            <m:r>
              <w:rPr>
                <w:rFonts w:ascii="Cambria Math"/>
                <w:sz w:val="22"/>
                <w:szCs w:val="22"/>
              </w:rPr>
              <m:t>M</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Ф</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w:t>
      </w:r>
    </w:p>
    <w:p w14:paraId="78DEDDF9" w14:textId="77777777" w:rsidR="00945224" w:rsidRPr="002961D6" w:rsidRDefault="00945224" w:rsidP="0014109B">
      <w:pPr>
        <w:jc w:val="both"/>
        <w:outlineLvl w:val="0"/>
        <w:rPr>
          <w:sz w:val="22"/>
          <w:szCs w:val="22"/>
          <w:lang w:val="ru-RU"/>
        </w:rPr>
      </w:pPr>
    </w:p>
    <w:p w14:paraId="18F69252" w14:textId="77777777" w:rsidR="00156B91" w:rsidRDefault="00156B91" w:rsidP="0014109B">
      <w:pPr>
        <w:jc w:val="both"/>
        <w:outlineLvl w:val="0"/>
        <w:rPr>
          <w:sz w:val="22"/>
          <w:szCs w:val="22"/>
          <w:lang w:val="ru-RU"/>
        </w:rPr>
      </w:pPr>
      <w:r w:rsidRPr="002961D6">
        <w:rPr>
          <w:sz w:val="22"/>
          <w:szCs w:val="22"/>
          <w:lang w:val="ru-RU"/>
        </w:rPr>
        <w:t>в котор</w:t>
      </w:r>
      <w:r w:rsidR="00B77E0C">
        <w:rPr>
          <w:sz w:val="22"/>
          <w:szCs w:val="22"/>
          <w:lang w:val="ru-RU"/>
        </w:rPr>
        <w:t>ом</w:t>
      </w:r>
      <w:r w:rsidRPr="002961D6">
        <w:rPr>
          <w:sz w:val="22"/>
          <w:szCs w:val="22"/>
          <w:lang w:val="ru-RU"/>
        </w:rPr>
        <w:t xml:space="preserve">, согласно альтернативной конвенции, </w:t>
      </w:r>
      <w:r>
        <w:rPr>
          <w:sz w:val="22"/>
          <w:szCs w:val="22"/>
          <w:lang w:val="ru-RU"/>
        </w:rPr>
        <w:t xml:space="preserve">все числа являются также </w:t>
      </w:r>
      <w:r w:rsidRPr="002961D6">
        <w:rPr>
          <w:sz w:val="22"/>
          <w:szCs w:val="22"/>
          <w:lang w:val="ru-RU"/>
        </w:rPr>
        <w:t>десятичны</w:t>
      </w:r>
      <w:r>
        <w:rPr>
          <w:sz w:val="22"/>
          <w:szCs w:val="22"/>
          <w:lang w:val="ru-RU"/>
        </w:rPr>
        <w:t>ми:</w:t>
      </w:r>
      <w:r w:rsidRPr="002961D6">
        <w:rPr>
          <w:sz w:val="22"/>
          <w:szCs w:val="22"/>
          <w:lang w:val="ru-RU"/>
        </w:rPr>
        <w:t xml:space="preserve"> </w:t>
      </w:r>
      <m:oMath>
        <m:r>
          <w:rPr>
            <w:rFonts w:ascii="Cambria Math"/>
            <w:sz w:val="22"/>
            <w:szCs w:val="22"/>
          </w:rPr>
          <m:t>M</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Ф</m:t>
            </m:r>
          </m:sub>
        </m:sSub>
        <m:r>
          <w:rPr>
            <w:rFonts w:ascii="Cambria Math"/>
            <w:sz w:val="22"/>
            <w:szCs w:val="22"/>
            <w:lang w:val="ru-RU"/>
          </w:rPr>
          <m:t>,</m:t>
        </m:r>
        <m:r>
          <w:rPr>
            <w:rFonts w:ascii="Cambria Math"/>
            <w:sz w:val="22"/>
            <w:szCs w:val="22"/>
          </w:rPr>
          <m:t>N</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Ф-</m:t>
            </m:r>
            <m:r>
              <w:rPr>
                <w:rFonts w:ascii="Cambria Math"/>
                <w:sz w:val="22"/>
                <w:szCs w:val="22"/>
              </w:rPr>
              <m:t>D</m:t>
            </m:r>
          </m:sub>
        </m:sSub>
        <m:r>
          <w:rPr>
            <w:rFonts w:ascii="Cambria Math"/>
            <w:sz w:val="22"/>
            <w:szCs w:val="22"/>
            <w:lang w:val="ru-RU"/>
          </w:rPr>
          <m:t>,</m:t>
        </m:r>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sSubSup>
          <m:sSubSupPr>
            <m:ctrlPr>
              <w:rPr>
                <w:rFonts w:ascii="Cambria Math" w:hAnsi="Cambria Math"/>
                <w:i/>
                <w:sz w:val="22"/>
                <w:szCs w:val="22"/>
              </w:rPr>
            </m:ctrlPr>
          </m:sSubSupPr>
          <m:e>
            <m:r>
              <w:rPr>
                <w:rFonts w:ascii="Cambria Math" w:hAnsi="Cambria Math" w:cs="Cambria Math"/>
                <w:sz w:val="22"/>
                <w:szCs w:val="22"/>
                <w:lang w:val="ru-RU"/>
              </w:rPr>
              <m:t>ℵ</m:t>
            </m:r>
          </m:e>
          <m:sub>
            <m:r>
              <w:rPr>
                <w:rFonts w:ascii="Cambria Math"/>
                <w:sz w:val="22"/>
                <w:szCs w:val="22"/>
                <w:lang w:val="ru-RU"/>
              </w:rPr>
              <m:t>10</m:t>
            </m:r>
          </m:sub>
          <m:sup>
            <m:r>
              <w:rPr>
                <w:rFonts w:ascii="Cambria Math"/>
                <w:sz w:val="22"/>
                <w:szCs w:val="22"/>
                <w:lang w:val="ru-RU"/>
              </w:rPr>
              <m:t>±</m:t>
            </m:r>
          </m:sup>
        </m:sSubSup>
      </m:oMath>
      <w:r w:rsidRPr="002961D6">
        <w:rPr>
          <w:sz w:val="22"/>
          <w:szCs w:val="22"/>
          <w:lang w:val="ru-RU"/>
        </w:rPr>
        <w:t>.</w:t>
      </w:r>
    </w:p>
    <w:p w14:paraId="7FDA49FD" w14:textId="229BDF49" w:rsidR="00945224" w:rsidRPr="00063308" w:rsidRDefault="00156B91" w:rsidP="0014109B">
      <w:pPr>
        <w:ind w:firstLine="720"/>
        <w:jc w:val="both"/>
        <w:outlineLvl w:val="0"/>
        <w:rPr>
          <w:sz w:val="22"/>
          <w:szCs w:val="22"/>
          <w:lang w:val="ru-RU"/>
        </w:rPr>
      </w:pPr>
      <w:r w:rsidRPr="002961D6">
        <w:rPr>
          <w:sz w:val="22"/>
          <w:szCs w:val="22"/>
          <w:lang w:val="ru-RU"/>
        </w:rPr>
        <w:t xml:space="preserve">Суммирования по числам </w:t>
      </w:r>
      <m:oMath>
        <m:r>
          <w:rPr>
            <w:rFonts w:ascii="Cambria Math"/>
            <w:sz w:val="22"/>
            <w:szCs w:val="22"/>
          </w:rPr>
          <m:t>R</m:t>
        </m:r>
      </m:oMath>
      <w:r w:rsidRPr="002961D6">
        <w:rPr>
          <w:sz w:val="22"/>
          <w:szCs w:val="22"/>
          <w:lang w:val="ru-RU"/>
        </w:rPr>
        <w:t xml:space="preserve">, </w:t>
      </w:r>
      <m:oMath>
        <m:r>
          <w:rPr>
            <w:rFonts w:ascii="Cambria Math"/>
            <w:sz w:val="22"/>
            <w:szCs w:val="22"/>
          </w:rPr>
          <m:t>T</m:t>
        </m:r>
      </m:oMath>
      <w:r w:rsidRPr="002961D6">
        <w:rPr>
          <w:sz w:val="22"/>
          <w:szCs w:val="22"/>
          <w:lang w:val="ru-RU"/>
        </w:rPr>
        <w:t xml:space="preserve"> в выражении </w:t>
      </w:r>
      <w:r w:rsidR="000D159F" w:rsidRPr="002961D6">
        <w:rPr>
          <w:sz w:val="22"/>
          <w:szCs w:val="22"/>
          <w:lang w:val="ru-RU"/>
        </w:rPr>
        <w:t>(</w:t>
      </w:r>
      <w:r w:rsidR="000D159F" w:rsidRPr="001645C4">
        <w:rPr>
          <w:sz w:val="22"/>
          <w:szCs w:val="22"/>
          <w:lang w:val="ru-RU"/>
        </w:rPr>
        <w:t>6.3</w:t>
      </w:r>
      <w:r w:rsidR="000D159F" w:rsidRPr="002961D6">
        <w:rPr>
          <w:sz w:val="22"/>
          <w:szCs w:val="22"/>
          <w:lang w:val="ru-RU"/>
        </w:rPr>
        <w:t>)</w:t>
      </w:r>
      <w:r w:rsidRPr="002961D6">
        <w:rPr>
          <w:sz w:val="22"/>
          <w:szCs w:val="22"/>
          <w:lang w:val="ru-RU"/>
        </w:rPr>
        <w:t xml:space="preserve"> перестановочно в силу равенства сторон нового измерительного инструмента, поэтому </w:t>
      </w:r>
      <w:r w:rsidRPr="00063308">
        <w:rPr>
          <w:sz w:val="22"/>
          <w:szCs w:val="22"/>
          <w:lang w:val="ru-RU"/>
        </w:rPr>
        <w:t>равенство</w:t>
      </w:r>
      <w:r w:rsidR="008525AA" w:rsidRPr="00063308">
        <w:rPr>
          <w:sz w:val="22"/>
          <w:szCs w:val="22"/>
          <w:lang w:val="ru-RU"/>
        </w:rPr>
        <w:t xml:space="preserve"> </w:t>
      </w:r>
      <w:r w:rsidRPr="00063308">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sz w:val="22"/>
                <w:szCs w:val="22"/>
                <w:lang w:val="ru-RU"/>
              </w:rPr>
              <m:t>Ф</m:t>
            </m:r>
          </m:sub>
        </m:sSub>
      </m:oMath>
      <w:r w:rsidRPr="00063308">
        <w:rPr>
          <w:sz w:val="22"/>
          <w:szCs w:val="22"/>
          <w:lang w:val="ru-RU"/>
        </w:rPr>
        <w:t xml:space="preserve"> </w:t>
      </w:r>
      <w:r w:rsidR="008525AA" w:rsidRPr="00063308">
        <w:rPr>
          <w:sz w:val="22"/>
          <w:szCs w:val="22"/>
          <w:lang w:val="ru-RU"/>
        </w:rPr>
        <w:t xml:space="preserve"> </w:t>
      </w:r>
      <w:r w:rsidRPr="00063308">
        <w:rPr>
          <w:sz w:val="22"/>
          <w:szCs w:val="22"/>
          <w:lang w:val="ru-RU"/>
        </w:rPr>
        <w:t xml:space="preserve">не зависит от того, какая из равных сторон эталонного квадрата ориентирована, например, вдоль стороны </w:t>
      </w:r>
      <m:oMath>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sidRPr="00063308">
        <w:rPr>
          <w:sz w:val="22"/>
          <w:szCs w:val="22"/>
          <w:lang w:val="ru-RU"/>
        </w:rPr>
        <w:t xml:space="preserve"> ЗП:</w:t>
      </w:r>
    </w:p>
    <w:p w14:paraId="13E7704D" w14:textId="77777777" w:rsidR="002B5242" w:rsidRPr="00063308" w:rsidRDefault="002B5242" w:rsidP="0014109B">
      <w:pPr>
        <w:ind w:firstLine="720"/>
        <w:jc w:val="both"/>
        <w:outlineLvl w:val="0"/>
        <w:rPr>
          <w:sz w:val="22"/>
          <w:szCs w:val="22"/>
          <w:lang w:val="ru-RU"/>
        </w:rPr>
      </w:pPr>
    </w:p>
    <w:p w14:paraId="59EDC06E" w14:textId="128C15F2" w:rsidR="000D159F" w:rsidRPr="00063308" w:rsidRDefault="00156B91" w:rsidP="0014109B">
      <w:pPr>
        <w:jc w:val="both"/>
        <w:outlineLvl w:val="0"/>
        <w:rPr>
          <w:sz w:val="22"/>
          <w:szCs w:val="22"/>
          <w:lang w:val="ru-RU"/>
        </w:rPr>
      </w:pPr>
      <w:r w:rsidRPr="00063308">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R</m:t>
            </m:r>
          </m:sub>
          <m:sup/>
          <m:e>
            <m:nary>
              <m:naryPr>
                <m:chr m:val="∑"/>
                <m:supHide m:val="1"/>
                <m:ctrlPr>
                  <w:rPr>
                    <w:rFonts w:ascii="Cambria Math" w:hAnsi="Cambria Math"/>
                    <w:i/>
                    <w:sz w:val="22"/>
                    <w:szCs w:val="22"/>
                  </w:rPr>
                </m:ctrlPr>
              </m:naryPr>
              <m:sub>
                <m:r>
                  <w:rPr>
                    <w:rFonts w:ascii="Cambria Math"/>
                    <w:sz w:val="22"/>
                    <w:szCs w:val="22"/>
                  </w:rPr>
                  <m:t>T</m:t>
                </m:r>
              </m:sub>
              <m:sup/>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e>
                </m:d>
              </m:e>
            </m:nary>
          </m:e>
        </m:nary>
        <m:r>
          <w:rPr>
            <w:rFonts w:ascii="Cambria Math"/>
            <w:sz w:val="22"/>
            <w:szCs w:val="22"/>
            <w:lang w:val="ru-RU"/>
          </w:rPr>
          <m:t>=</m:t>
        </m:r>
        <m:nary>
          <m:naryPr>
            <m:chr m:val="∑"/>
            <m:supHide m:val="1"/>
            <m:ctrlPr>
              <w:rPr>
                <w:rFonts w:ascii="Cambria Math" w:hAnsi="Cambria Math"/>
                <w:i/>
                <w:sz w:val="22"/>
                <w:szCs w:val="22"/>
              </w:rPr>
            </m:ctrlPr>
          </m:naryPr>
          <m:sub>
            <m:r>
              <w:rPr>
                <w:rFonts w:ascii="Cambria Math"/>
                <w:sz w:val="22"/>
                <w:szCs w:val="22"/>
              </w:rPr>
              <m:t>T</m:t>
            </m:r>
          </m:sub>
          <m:sup/>
          <m:e>
            <m:nary>
              <m:naryPr>
                <m:chr m:val="∑"/>
                <m:supHide m:val="1"/>
                <m:ctrlPr>
                  <w:rPr>
                    <w:rFonts w:ascii="Cambria Math" w:hAnsi="Cambria Math"/>
                    <w:i/>
                    <w:sz w:val="22"/>
                    <w:szCs w:val="22"/>
                  </w:rPr>
                </m:ctrlPr>
              </m:naryPr>
              <m:sub>
                <m:r>
                  <w:rPr>
                    <w:rFonts w:ascii="Cambria Math"/>
                    <w:sz w:val="22"/>
                    <w:szCs w:val="22"/>
                  </w:rPr>
                  <m:t>R</m:t>
                </m:r>
              </m:sub>
              <m:sup/>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e>
                </m:d>
              </m:e>
            </m:nary>
          </m:e>
        </m:nary>
        <m:r>
          <w:rPr>
            <w:rFonts w:ascii="Cambria Math"/>
            <w:sz w:val="22"/>
            <w:szCs w:val="22"/>
            <w:lang w:val="ru-RU"/>
          </w:rPr>
          <m:t>=</m:t>
        </m:r>
      </m:oMath>
    </w:p>
    <w:p w14:paraId="736A9592" w14:textId="77777777" w:rsidR="00156B91" w:rsidRPr="00063308" w:rsidRDefault="000D159F" w:rsidP="0014109B">
      <w:pPr>
        <w:jc w:val="both"/>
        <w:outlineLvl w:val="0"/>
        <w:rPr>
          <w:sz w:val="22"/>
          <w:szCs w:val="22"/>
          <w:lang w:val="ru-RU"/>
        </w:rPr>
      </w:pPr>
      <w:r w:rsidRPr="00063308">
        <w:rPr>
          <w:sz w:val="22"/>
          <w:szCs w:val="22"/>
          <w:lang w:val="ru-RU"/>
        </w:rPr>
        <w:t xml:space="preserve">                                            </w:t>
      </w:r>
      <m:oMath>
        <m:r>
          <w:rPr>
            <w:rFonts w:ascii="Cambria Math" w:hAnsi="Cambria Math"/>
            <w:sz w:val="22"/>
            <w:szCs w:val="22"/>
            <w:lang w:val="ru-RU"/>
          </w:rPr>
          <m:t>=</m:t>
        </m:r>
        <m:d>
          <m:dPr>
            <m:ctrlPr>
              <w:rPr>
                <w:rFonts w:ascii="Cambria Math" w:hAnsi="Cambria Math"/>
                <w:i/>
                <w:sz w:val="22"/>
                <w:szCs w:val="22"/>
              </w:rPr>
            </m:ctrlPr>
          </m:dPr>
          <m:e>
            <m:r>
              <w:rPr>
                <w:rFonts w:ascii="Cambria Math"/>
                <w:sz w:val="22"/>
                <w:szCs w:val="22"/>
              </w:rPr>
              <m:t>R</m:t>
            </m:r>
            <m:r>
              <w:rPr>
                <w:rFonts w:ascii="Cambria Math" w:hAnsi="Cambria Math" w:cs="Cambria Math"/>
                <w:sz w:val="22"/>
                <w:szCs w:val="22"/>
                <w:lang w:val="ru-RU"/>
              </w:rPr>
              <m:t>⋅</m:t>
            </m:r>
            <m:r>
              <w:rPr>
                <w:rFonts w:ascii="Cambria Math"/>
                <w:sz w:val="22"/>
                <w:szCs w:val="22"/>
              </w:rPr>
              <m:t>T</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T</m:t>
            </m:r>
            <m:r>
              <w:rPr>
                <w:rFonts w:ascii="Cambria Math" w:hAnsi="Cambria Math" w:cs="Cambria Math"/>
                <w:sz w:val="22"/>
                <w:szCs w:val="22"/>
                <w:lang w:val="ru-RU"/>
              </w:rPr>
              <m:t>⋅</m:t>
            </m:r>
            <m:r>
              <w:rPr>
                <w:rFonts w:ascii="Cambria Math"/>
                <w:sz w:val="22"/>
                <w:szCs w:val="22"/>
              </w:rPr>
              <m:t>R</m:t>
            </m:r>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p>
    <w:p w14:paraId="1A6F85CE" w14:textId="77777777" w:rsidR="002B5242" w:rsidRPr="00063308" w:rsidRDefault="002B5242" w:rsidP="0014109B">
      <w:pPr>
        <w:jc w:val="both"/>
        <w:outlineLvl w:val="0"/>
        <w:rPr>
          <w:sz w:val="22"/>
          <w:szCs w:val="22"/>
          <w:lang w:val="ru-RU"/>
        </w:rPr>
      </w:pPr>
    </w:p>
    <w:p w14:paraId="56569A54" w14:textId="77777777" w:rsidR="00945224" w:rsidRPr="00063308" w:rsidRDefault="00156B91" w:rsidP="0014109B">
      <w:pPr>
        <w:jc w:val="both"/>
        <w:outlineLvl w:val="0"/>
        <w:rPr>
          <w:sz w:val="22"/>
          <w:szCs w:val="22"/>
          <w:lang w:val="ru-RU"/>
        </w:rPr>
      </w:pPr>
      <w:r w:rsidRPr="00063308">
        <w:rPr>
          <w:sz w:val="22"/>
          <w:szCs w:val="22"/>
          <w:lang w:val="ru-RU"/>
        </w:rPr>
        <w:t>Отсюда следует, что</w:t>
      </w:r>
    </w:p>
    <w:p w14:paraId="536B783C" w14:textId="479B49C5" w:rsidR="00156B91" w:rsidRDefault="00156B91" w:rsidP="0014109B">
      <w:pPr>
        <w:jc w:val="both"/>
        <w:outlineLvl w:val="0"/>
        <w:rPr>
          <w:sz w:val="22"/>
          <w:szCs w:val="22"/>
        </w:rPr>
      </w:pPr>
      <w:r w:rsidRPr="00063308">
        <w:rPr>
          <w:sz w:val="22"/>
          <w:szCs w:val="22"/>
          <w:lang w:val="ru-RU"/>
        </w:rPr>
        <w:t xml:space="preserve">                              </w:t>
      </w:r>
      <w:r w:rsidR="007B238E" w:rsidRPr="00063308">
        <w:rPr>
          <w:sz w:val="22"/>
          <w:szCs w:val="22"/>
          <w:lang w:val="ru-RU"/>
        </w:rPr>
        <w:t xml:space="preserve">      </w:t>
      </w:r>
      <w:r w:rsidRPr="00063308">
        <w:rPr>
          <w:sz w:val="22"/>
          <w:szCs w:val="22"/>
          <w:lang w:val="ru-RU"/>
        </w:rPr>
        <w:t xml:space="preserve">      </w:t>
      </w:r>
      <m:oMath>
        <m:r>
          <w:rPr>
            <w:rFonts w:ascii="Cambria Math"/>
            <w:sz w:val="22"/>
            <w:szCs w:val="22"/>
          </w:rPr>
          <m:t>K</m:t>
        </m:r>
        <m:r>
          <w:rPr>
            <w:rFonts w:ascii="Cambria Math"/>
            <w:sz w:val="22"/>
            <w:szCs w:val="22"/>
            <w:lang w:val="ru-RU"/>
          </w:rPr>
          <m:t>'</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sz w:val="22"/>
            <w:szCs w:val="22"/>
            <w:lang w:val="ru-RU"/>
          </w:rPr>
          <m:t>=</m:t>
        </m:r>
        <m:r>
          <w:rPr>
            <w:rFonts w:ascii="Cambria Math"/>
            <w:sz w:val="22"/>
            <w:szCs w:val="22"/>
          </w:rPr>
          <m:t>K</m:t>
        </m:r>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p>
    <w:p w14:paraId="1684D511" w14:textId="77777777" w:rsidR="00945224" w:rsidRPr="005516B4" w:rsidRDefault="00156B91" w:rsidP="0014109B">
      <w:pPr>
        <w:jc w:val="both"/>
        <w:outlineLvl w:val="0"/>
        <w:rPr>
          <w:sz w:val="22"/>
          <w:szCs w:val="22"/>
          <w:lang w:val="ru-RU"/>
        </w:rPr>
      </w:pPr>
      <w:r w:rsidRPr="002961D6">
        <w:rPr>
          <w:sz w:val="22"/>
          <w:szCs w:val="22"/>
          <w:lang w:val="ru-RU"/>
        </w:rPr>
        <w:lastRenderedPageBreak/>
        <w:t xml:space="preserve"> </w:t>
      </w:r>
      <w:r>
        <w:rPr>
          <w:sz w:val="22"/>
          <w:szCs w:val="22"/>
          <w:lang w:val="ru-RU"/>
        </w:rPr>
        <w:t xml:space="preserve">и </w:t>
      </w:r>
      <w:r w:rsidRPr="002961D6">
        <w:rPr>
          <w:sz w:val="22"/>
          <w:szCs w:val="22"/>
          <w:lang w:val="ru-RU"/>
        </w:rPr>
        <w:t xml:space="preserve">     </w:t>
      </w:r>
      <w:r w:rsidR="00945224" w:rsidRPr="00945224">
        <w:rPr>
          <w:sz w:val="22"/>
          <w:szCs w:val="22"/>
          <w:lang w:val="ru-RU"/>
        </w:rPr>
        <w:t xml:space="preserve"> </w:t>
      </w:r>
      <w:r>
        <w:rPr>
          <w:sz w:val="22"/>
          <w:szCs w:val="22"/>
          <w:lang w:val="ru-RU"/>
        </w:rPr>
        <w:t xml:space="preserve">   </w:t>
      </w:r>
      <w:r w:rsidRPr="002961D6">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r>
          <w:rPr>
            <w:rFonts w:ascii="Cambria Math"/>
            <w:sz w:val="22"/>
            <w:szCs w:val="22"/>
            <w:lang w:val="ru-RU"/>
          </w:rPr>
          <m:t>=</m:t>
        </m:r>
        <m:d>
          <m:dPr>
            <m:ctrlPr>
              <w:rPr>
                <w:rFonts w:ascii="Cambria Math" w:hAnsi="Cambria Math"/>
                <w:i/>
                <w:sz w:val="22"/>
                <w:szCs w:val="22"/>
              </w:rPr>
            </m:ctrlPr>
          </m:dPr>
          <m:e>
            <m:r>
              <w:rPr>
                <w:rFonts w:ascii="Cambria Math"/>
                <w:sz w:val="22"/>
                <w:szCs w:val="22"/>
              </w:rPr>
              <m:t>N</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Ф-</m:t>
                </m:r>
                <m:r>
                  <w:rPr>
                    <w:rFonts w:ascii="Cambria Math"/>
                    <w:sz w:val="22"/>
                    <w:szCs w:val="22"/>
                  </w:rPr>
                  <m:t>D</m:t>
                </m:r>
              </m:sub>
            </m:sSub>
            <m:r>
              <w:rPr>
                <w:rFonts w:ascii="Cambria Math" w:hAnsi="Cambria Math" w:cs="Cambria Math"/>
                <w:sz w:val="22"/>
                <w:szCs w:val="22"/>
                <w:lang w:val="ru-RU"/>
              </w:rPr>
              <m:t>⋅</m:t>
            </m:r>
            <m:r>
              <w:rPr>
                <w:rFonts w:ascii="Cambria Math"/>
                <w:sz w:val="22"/>
                <w:szCs w:val="22"/>
              </w:rPr>
              <m:t>M</m:t>
            </m:r>
            <m:sSub>
              <m:sSubPr>
                <m:ctrlPr>
                  <w:rPr>
                    <w:rFonts w:ascii="Cambria Math" w:hAnsi="Cambria Math"/>
                    <w:i/>
                    <w:sz w:val="22"/>
                    <w:szCs w:val="22"/>
                  </w:rPr>
                </m:ctrlPr>
              </m:sSubPr>
              <m:e>
                <m:r>
                  <w:rPr>
                    <w:rFonts w:ascii="Cambria Math"/>
                    <w:sz w:val="22"/>
                    <w:szCs w:val="22"/>
                    <w:lang w:val="ru-RU"/>
                  </w:rPr>
                  <m:t>'</m:t>
                </m:r>
              </m:e>
              <m:sub>
                <m:r>
                  <w:rPr>
                    <w:rFonts w:ascii="Cambria Math"/>
                    <w:sz w:val="22"/>
                    <w:szCs w:val="22"/>
                    <w:lang w:val="ru-RU"/>
                  </w:rPr>
                  <m:t>Ф</m:t>
                </m:r>
              </m:sub>
            </m:sSub>
          </m:e>
        </m:d>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r>
          <w:rPr>
            <w:rFonts w:ascii="Cambria Math"/>
            <w:sz w:val="22"/>
            <w:szCs w:val="22"/>
            <w:lang w:val="ru-RU"/>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M</m:t>
                </m:r>
              </m:e>
              <m:sub>
                <m:r>
                  <w:rPr>
                    <w:rFonts w:ascii="Cambria Math"/>
                    <w:sz w:val="22"/>
                    <w:szCs w:val="22"/>
                    <w:lang w:val="ru-RU"/>
                  </w:rPr>
                  <m:t>Ф</m:t>
                </m:r>
              </m:sub>
            </m:sSub>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N</m:t>
                </m:r>
              </m:e>
              <m:sub>
                <m:r>
                  <w:rPr>
                    <w:rFonts w:ascii="Cambria Math"/>
                    <w:sz w:val="22"/>
                    <w:szCs w:val="22"/>
                    <w:lang w:val="ru-RU"/>
                  </w:rPr>
                  <m:t>Ф-</m:t>
                </m:r>
                <m:r>
                  <w:rPr>
                    <w:rFonts w:ascii="Cambria Math"/>
                    <w:sz w:val="22"/>
                    <w:szCs w:val="22"/>
                  </w:rPr>
                  <m:t>D</m:t>
                </m:r>
              </m:sub>
            </m:sSub>
          </m:e>
        </m:d>
        <m:r>
          <w:rPr>
            <w:rFonts w:ascii="Cambria Math" w:hAnsi="Cambria Math" w:cs="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2961D6">
        <w:rPr>
          <w:sz w:val="22"/>
          <w:szCs w:val="22"/>
          <w:lang w:val="ru-RU"/>
        </w:rPr>
        <w:t>,</w:t>
      </w:r>
    </w:p>
    <w:p w14:paraId="4DB08B00" w14:textId="77777777" w:rsidR="002B5242" w:rsidRPr="005516B4" w:rsidRDefault="002B5242" w:rsidP="0014109B">
      <w:pPr>
        <w:jc w:val="both"/>
        <w:outlineLvl w:val="0"/>
        <w:rPr>
          <w:sz w:val="22"/>
          <w:szCs w:val="22"/>
          <w:lang w:val="ru-RU"/>
        </w:rPr>
      </w:pPr>
    </w:p>
    <w:p w14:paraId="7D6D98B2" w14:textId="77777777" w:rsidR="00156B91" w:rsidRDefault="00156B91" w:rsidP="0014109B">
      <w:pPr>
        <w:jc w:val="both"/>
        <w:outlineLvl w:val="0"/>
        <w:rPr>
          <w:sz w:val="22"/>
          <w:szCs w:val="22"/>
          <w:lang w:val="ru-RU"/>
        </w:rPr>
      </w:pPr>
      <w:r w:rsidRPr="002961D6">
        <w:rPr>
          <w:sz w:val="22"/>
          <w:szCs w:val="22"/>
          <w:lang w:val="ru-RU"/>
        </w:rPr>
        <w:t>т.</w:t>
      </w:r>
      <w:r>
        <w:rPr>
          <w:sz w:val="22"/>
          <w:szCs w:val="22"/>
          <w:lang w:val="ru-RU"/>
        </w:rPr>
        <w:t xml:space="preserve"> </w:t>
      </w:r>
      <w:r w:rsidRPr="002961D6">
        <w:rPr>
          <w:sz w:val="22"/>
          <w:szCs w:val="22"/>
          <w:lang w:val="ru-RU"/>
        </w:rPr>
        <w:t xml:space="preserve">е. величина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ABCE</m:t>
            </m:r>
          </m:sub>
        </m:sSub>
      </m:oMath>
      <w:r w:rsidRPr="002961D6">
        <w:rPr>
          <w:sz w:val="22"/>
          <w:szCs w:val="22"/>
          <w:lang w:val="ru-RU"/>
        </w:rPr>
        <w:t xml:space="preserve"> произвольного прямоугольника </w:t>
      </w:r>
      <m:oMath>
        <m:r>
          <w:rPr>
            <w:rFonts w:ascii="Cambria Math"/>
            <w:sz w:val="22"/>
            <w:szCs w:val="22"/>
          </w:rPr>
          <m:t>ABCE</m:t>
        </m:r>
      </m:oMath>
      <w:r w:rsidRPr="002961D6">
        <w:rPr>
          <w:sz w:val="22"/>
          <w:szCs w:val="22"/>
          <w:lang w:val="ru-RU"/>
        </w:rPr>
        <w:t xml:space="preserve"> не зависит от того</w:t>
      </w:r>
      <w:r w:rsidR="004E727F" w:rsidRPr="002961D6">
        <w:rPr>
          <w:sz w:val="22"/>
          <w:szCs w:val="22"/>
          <w:lang w:val="ru-RU"/>
        </w:rPr>
        <w:t>,</w:t>
      </w:r>
      <w:r w:rsidRPr="002961D6">
        <w:rPr>
          <w:sz w:val="22"/>
          <w:szCs w:val="22"/>
          <w:lang w:val="ru-RU"/>
        </w:rPr>
        <w:t xml:space="preserve"> какой из не равных сторон ЗП измерять заданную сторону прямоугольника </w:t>
      </w:r>
      <m:oMath>
        <m:r>
          <w:rPr>
            <w:rFonts w:ascii="Cambria Math"/>
            <w:sz w:val="22"/>
            <w:szCs w:val="22"/>
          </w:rPr>
          <m:t>ABCE</m:t>
        </m:r>
      </m:oMath>
      <w:r w:rsidRPr="002961D6">
        <w:rPr>
          <w:sz w:val="22"/>
          <w:szCs w:val="22"/>
          <w:lang w:val="ru-RU"/>
        </w:rPr>
        <w:t xml:space="preserve">. Следовательно, площадь произвольного прямоугольника </w:t>
      </w:r>
      <m:oMath>
        <m:r>
          <w:rPr>
            <w:rFonts w:ascii="Cambria Math"/>
            <w:sz w:val="22"/>
            <w:szCs w:val="22"/>
          </w:rPr>
          <m:t>ABCE</m:t>
        </m:r>
      </m:oMath>
      <w:r w:rsidRPr="002961D6">
        <w:rPr>
          <w:sz w:val="22"/>
          <w:szCs w:val="22"/>
          <w:lang w:val="ru-RU"/>
        </w:rPr>
        <w:t xml:space="preserve"> не зависит от того вдоль какой стороны прямоугольника </w:t>
      </w:r>
      <m:oMath>
        <m:r>
          <w:rPr>
            <w:rFonts w:ascii="Cambria Math"/>
            <w:sz w:val="22"/>
            <w:szCs w:val="22"/>
          </w:rPr>
          <m:t>ABCE</m:t>
        </m:r>
      </m:oMath>
      <w:r w:rsidRPr="002961D6">
        <w:rPr>
          <w:sz w:val="22"/>
          <w:szCs w:val="22"/>
          <w:lang w:val="ru-RU"/>
        </w:rPr>
        <w:t xml:space="preserve"> направлять, например, сторону </w:t>
      </w:r>
      <m:oMath>
        <m:r>
          <w:rPr>
            <w:rFonts w:ascii="Cambria Math"/>
            <w:sz w:val="22"/>
            <w:szCs w:val="22"/>
            <w:lang w:val="ru-RU"/>
          </w:rPr>
          <m:t>Ф</m:t>
        </m:r>
      </m:oMath>
      <w:r w:rsidRPr="002961D6">
        <w:rPr>
          <w:sz w:val="22"/>
          <w:szCs w:val="22"/>
          <w:lang w:val="ru-RU"/>
        </w:rPr>
        <w:t xml:space="preserve"> измерительного инструмента.</w:t>
      </w:r>
    </w:p>
    <w:p w14:paraId="639D40E4" w14:textId="4955E5F5" w:rsidR="00E51352" w:rsidRDefault="00156B91" w:rsidP="0014109B">
      <w:pPr>
        <w:ind w:firstLine="432"/>
        <w:jc w:val="both"/>
        <w:outlineLvl w:val="0"/>
        <w:rPr>
          <w:sz w:val="22"/>
          <w:szCs w:val="22"/>
          <w:lang w:val="ru-RU"/>
        </w:rPr>
      </w:pPr>
      <w:r w:rsidRPr="002961D6">
        <w:rPr>
          <w:sz w:val="22"/>
          <w:szCs w:val="22"/>
          <w:lang w:val="ru-RU"/>
        </w:rPr>
        <w:t>Как обычно доказательство подобного рода теорем приводится сначала в рамках расширенной математики, а затем непротиворечивость полученного результата обосновывается в математике редуцированной путем анализа согласованности вновь вводимых ресурсов ресурсам базовым. Но в данном случае единственным новым конструктивным ресурсом является введенный измерительный инструмент, площадь которого эквивалентна ЗП, что значительно упрощает доказательство</w:t>
      </w:r>
      <w:r w:rsidR="002E3C91">
        <w:rPr>
          <w:sz w:val="22"/>
          <w:szCs w:val="22"/>
          <w:lang w:val="ru-RU"/>
        </w:rPr>
        <w:t>,</w:t>
      </w:r>
      <w:r w:rsidR="000D159F">
        <w:rPr>
          <w:sz w:val="22"/>
          <w:szCs w:val="22"/>
          <w:lang w:val="ru-RU"/>
        </w:rPr>
        <w:t xml:space="preserve"> поскольку </w:t>
      </w:r>
      <w:r w:rsidR="000D159F" w:rsidRPr="002E3C91">
        <w:rPr>
          <w:b/>
          <w:bCs/>
          <w:color w:val="EE0000"/>
          <w:sz w:val="22"/>
          <w:szCs w:val="22"/>
          <w:lang w:val="ru-RU"/>
        </w:rPr>
        <w:t>носители и Метаалгебры</w:t>
      </w:r>
      <w:r w:rsidR="002E3C91">
        <w:rPr>
          <w:b/>
          <w:bCs/>
          <w:color w:val="EE0000"/>
          <w:sz w:val="22"/>
          <w:szCs w:val="22"/>
          <w:lang w:val="ru-RU"/>
        </w:rPr>
        <w:t>,</w:t>
      </w:r>
      <w:r w:rsidR="000D159F" w:rsidRPr="002E3C91">
        <w:rPr>
          <w:b/>
          <w:bCs/>
          <w:color w:val="EE0000"/>
          <w:sz w:val="22"/>
          <w:szCs w:val="22"/>
          <w:lang w:val="ru-RU"/>
        </w:rPr>
        <w:t xml:space="preserve"> и вербальной алгебры не меняются</w:t>
      </w:r>
      <w:r w:rsidR="000D159F">
        <w:rPr>
          <w:sz w:val="22"/>
          <w:szCs w:val="22"/>
          <w:lang w:val="ru-RU"/>
        </w:rPr>
        <w:t>.</w:t>
      </w:r>
      <w:r w:rsidR="00712963">
        <w:rPr>
          <w:sz w:val="22"/>
          <w:szCs w:val="22"/>
          <w:lang w:val="ru-RU"/>
        </w:rPr>
        <w:t xml:space="preserve"> </w:t>
      </w:r>
      <w:r w:rsidRPr="002961D6">
        <w:rPr>
          <w:sz w:val="22"/>
          <w:szCs w:val="22"/>
          <w:lang w:val="ru-RU"/>
        </w:rPr>
        <w:t>Теорема доказана.</w:t>
      </w:r>
    </w:p>
    <w:p w14:paraId="22CF457E" w14:textId="77777777" w:rsidR="002601B6" w:rsidRPr="000E318C" w:rsidRDefault="00C40993" w:rsidP="0014109B">
      <w:pPr>
        <w:ind w:firstLine="432"/>
        <w:jc w:val="both"/>
        <w:outlineLvl w:val="0"/>
        <w:rPr>
          <w:sz w:val="22"/>
          <w:szCs w:val="22"/>
          <w:lang w:val="ru-RU"/>
        </w:rPr>
      </w:pPr>
      <w:r w:rsidRPr="000E318C">
        <w:rPr>
          <w:sz w:val="22"/>
          <w:szCs w:val="22"/>
          <w:lang w:val="ru-RU"/>
        </w:rPr>
        <w:t>В данном случае расширенная и расширяемая математика таковы, что удовлетворяют одному из основных признаков</w:t>
      </w:r>
      <w:r w:rsidR="008525AA" w:rsidRPr="000E318C">
        <w:rPr>
          <w:sz w:val="22"/>
          <w:szCs w:val="22"/>
          <w:lang w:val="ru-RU"/>
        </w:rPr>
        <w:t xml:space="preserve"> (</w:t>
      </w:r>
      <w:r w:rsidR="008525AA" w:rsidRPr="000E318C">
        <w:rPr>
          <w:b/>
          <w:bCs/>
          <w:sz w:val="22"/>
          <w:szCs w:val="22"/>
          <w:lang w:val="ru-RU"/>
        </w:rPr>
        <w:t>критериев</w:t>
      </w:r>
      <w:r w:rsidR="008525AA" w:rsidRPr="000E318C">
        <w:rPr>
          <w:sz w:val="22"/>
          <w:szCs w:val="22"/>
          <w:lang w:val="ru-RU"/>
        </w:rPr>
        <w:t>)</w:t>
      </w:r>
      <w:r w:rsidRPr="000E318C">
        <w:rPr>
          <w:sz w:val="22"/>
          <w:szCs w:val="22"/>
          <w:lang w:val="ru-RU"/>
        </w:rPr>
        <w:t xml:space="preserve">, согласно которому допустима возможность взаимно </w:t>
      </w:r>
      <w:r w:rsidRPr="000E318C">
        <w:rPr>
          <w:b/>
          <w:bCs/>
          <w:sz w:val="22"/>
          <w:szCs w:val="22"/>
          <w:lang w:val="ru-RU"/>
        </w:rPr>
        <w:t>непротиворечивой трансляции результатов</w:t>
      </w:r>
      <w:r w:rsidRPr="000E318C">
        <w:rPr>
          <w:sz w:val="22"/>
          <w:szCs w:val="22"/>
          <w:lang w:val="ru-RU"/>
        </w:rPr>
        <w:t xml:space="preserve"> одной из них в другую: </w:t>
      </w:r>
      <w:r w:rsidRPr="000E318C">
        <w:rPr>
          <w:b/>
          <w:bCs/>
          <w:sz w:val="22"/>
          <w:szCs w:val="22"/>
          <w:lang w:val="ru-RU"/>
        </w:rPr>
        <w:t>они имеют одни и те же носи</w:t>
      </w:r>
      <w:r w:rsidR="002601B6" w:rsidRPr="000E318C">
        <w:rPr>
          <w:b/>
          <w:bCs/>
          <w:sz w:val="22"/>
          <w:szCs w:val="22"/>
          <w:lang w:val="ru-RU"/>
        </w:rPr>
        <w:t>т</w:t>
      </w:r>
      <w:r w:rsidRPr="000E318C">
        <w:rPr>
          <w:b/>
          <w:bCs/>
          <w:sz w:val="22"/>
          <w:szCs w:val="22"/>
          <w:lang w:val="ru-RU"/>
        </w:rPr>
        <w:t>ели</w:t>
      </w:r>
      <w:r w:rsidR="000E318C" w:rsidRPr="000E318C">
        <w:rPr>
          <w:sz w:val="22"/>
          <w:szCs w:val="22"/>
          <w:lang w:val="ru-RU"/>
        </w:rPr>
        <w:t>.</w:t>
      </w:r>
      <w:r w:rsidRPr="000E318C">
        <w:rPr>
          <w:sz w:val="22"/>
          <w:szCs w:val="22"/>
          <w:lang w:val="ru-RU"/>
        </w:rPr>
        <w:t xml:space="preserve"> </w:t>
      </w:r>
    </w:p>
    <w:p w14:paraId="04A9C460" w14:textId="77777777" w:rsidR="000C5AB2" w:rsidRPr="000B77D0" w:rsidRDefault="000C5AB2" w:rsidP="0014109B">
      <w:pPr>
        <w:ind w:firstLine="432"/>
        <w:jc w:val="both"/>
        <w:outlineLvl w:val="0"/>
        <w:rPr>
          <w:sz w:val="22"/>
          <w:szCs w:val="22"/>
          <w:lang w:val="ru-RU"/>
        </w:rPr>
      </w:pPr>
      <w:r>
        <w:rPr>
          <w:sz w:val="22"/>
          <w:szCs w:val="22"/>
          <w:lang w:val="ru-RU"/>
        </w:rPr>
        <w:t>Таким образом, чтобы доказать теорему Пифагору потребовалась новая конвенция.</w:t>
      </w:r>
      <w:r w:rsidR="007B238E">
        <w:rPr>
          <w:sz w:val="22"/>
          <w:szCs w:val="22"/>
          <w:lang w:val="ru-RU"/>
        </w:rPr>
        <w:t xml:space="preserve"> </w:t>
      </w:r>
      <w:r>
        <w:rPr>
          <w:b/>
          <w:bCs/>
          <w:color w:val="FF0000"/>
          <w:sz w:val="22"/>
          <w:szCs w:val="22"/>
          <w:u w:val="single"/>
          <w:lang w:val="ru-RU"/>
        </w:rPr>
        <w:t>К</w:t>
      </w:r>
      <w:r w:rsidRPr="00650573">
        <w:rPr>
          <w:b/>
          <w:bCs/>
          <w:color w:val="FF0000"/>
          <w:sz w:val="22"/>
          <w:szCs w:val="22"/>
          <w:u w:val="single"/>
          <w:lang w:val="ru-RU"/>
        </w:rPr>
        <w:t>онвенция изоморфизма</w:t>
      </w:r>
      <w:r>
        <w:rPr>
          <w:b/>
          <w:bCs/>
          <w:color w:val="FF0000"/>
          <w:sz w:val="22"/>
          <w:szCs w:val="22"/>
          <w:u w:val="single"/>
          <w:lang w:val="ru-RU"/>
        </w:rPr>
        <w:t xml:space="preserve"> Пифагора</w:t>
      </w:r>
      <w:r w:rsidRPr="000B77D0">
        <w:rPr>
          <w:b/>
          <w:bCs/>
          <w:sz w:val="22"/>
          <w:szCs w:val="22"/>
          <w:u w:val="single"/>
          <w:lang w:val="ru-RU"/>
        </w:rPr>
        <w:t>:</w:t>
      </w:r>
    </w:p>
    <w:p w14:paraId="7FDF42EE" w14:textId="77777777" w:rsidR="000C5AB2" w:rsidRPr="000B77D0" w:rsidRDefault="000C5AB2" w:rsidP="0014109B">
      <w:pPr>
        <w:numPr>
          <w:ilvl w:val="0"/>
          <w:numId w:val="11"/>
        </w:numPr>
        <w:jc w:val="both"/>
        <w:outlineLvl w:val="0"/>
        <w:rPr>
          <w:sz w:val="22"/>
          <w:szCs w:val="22"/>
          <w:lang w:val="ru-RU"/>
        </w:rPr>
      </w:pPr>
      <w:r w:rsidRPr="000B77D0">
        <w:rPr>
          <w:sz w:val="22"/>
          <w:szCs w:val="22"/>
          <w:lang w:val="ru-RU"/>
        </w:rPr>
        <w:t xml:space="preserve">циркуль и Золотой Прямоугольник </w:t>
      </w:r>
      <m:oMath>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oMath>
      <w:r w:rsidRPr="000B77D0">
        <w:rPr>
          <w:sz w:val="22"/>
          <w:szCs w:val="22"/>
          <w:lang w:val="ru-RU"/>
        </w:rPr>
        <w:t xml:space="preserve"> являются единственно допустимыми инструментами для построения геометрических объектов;</w:t>
      </w:r>
    </w:p>
    <w:p w14:paraId="22DD5889" w14:textId="4DD1A955" w:rsidR="000C5AB2" w:rsidRDefault="000C5AB2" w:rsidP="00DE2B47">
      <w:pPr>
        <w:numPr>
          <w:ilvl w:val="0"/>
          <w:numId w:val="11"/>
        </w:numPr>
        <w:jc w:val="both"/>
        <w:outlineLvl w:val="0"/>
        <w:rPr>
          <w:b/>
          <w:bCs/>
          <w:sz w:val="22"/>
          <w:szCs w:val="22"/>
          <w:lang w:val="ru-RU"/>
        </w:rPr>
      </w:pPr>
      <w:r w:rsidRPr="007B238E">
        <w:rPr>
          <w:sz w:val="22"/>
          <w:szCs w:val="22"/>
          <w:lang w:val="ru-RU"/>
        </w:rPr>
        <w:t xml:space="preserve">мерой протяженности является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sidRPr="007B238E">
        <w:rPr>
          <w:sz w:val="22"/>
          <w:szCs w:val="22"/>
          <w:lang w:val="ru-RU"/>
        </w:rPr>
        <w:t xml:space="preserve"> квадрата </w:t>
      </w:r>
      <m:oMath>
        <m:r>
          <w:rPr>
            <w:rFonts w:ascii="Cambria Math"/>
            <w:sz w:val="22"/>
            <w:szCs w:val="22"/>
          </w:rPr>
          <m:t>D</m:t>
        </m:r>
        <m:r>
          <w:rPr>
            <w:rFonts w:ascii="Cambria Math" w:hAnsi="Cambria Math"/>
            <w:sz w:val="22"/>
            <w:szCs w:val="22"/>
            <w:lang w:val="ru-RU"/>
          </w:rPr>
          <m:t>∙</m:t>
        </m:r>
        <m:r>
          <w:rPr>
            <w:rFonts w:ascii="Cambria Math"/>
            <w:sz w:val="22"/>
            <w:szCs w:val="22"/>
          </w:rPr>
          <m:t>D</m:t>
        </m:r>
      </m:oMath>
      <w:r w:rsidRPr="007B238E">
        <w:rPr>
          <w:sz w:val="22"/>
          <w:szCs w:val="22"/>
          <w:lang w:val="ru-RU"/>
        </w:rPr>
        <w:t xml:space="preserve">, назовем его единичным, со стороной, равной </w:t>
      </w:r>
      <w:r w:rsidRPr="007B238E">
        <w:rPr>
          <w:iCs/>
          <w:sz w:val="22"/>
          <w:szCs w:val="22"/>
          <w:lang w:val="ru-RU"/>
        </w:rPr>
        <w:t>раствору циркуля</w:t>
      </w:r>
      <w:r w:rsidRPr="007B238E">
        <w:rPr>
          <w:sz w:val="22"/>
          <w:szCs w:val="22"/>
          <w:lang w:val="ru-RU"/>
        </w:rPr>
        <w:t xml:space="preserve"> размера </w:t>
      </w:r>
      <m:oMath>
        <m:r>
          <w:rPr>
            <w:rFonts w:ascii="Cambria Math"/>
            <w:sz w:val="22"/>
            <w:szCs w:val="22"/>
          </w:rPr>
          <m:t>D</m:t>
        </m:r>
      </m:oMath>
      <w:r w:rsidRPr="007B238E">
        <w:rPr>
          <w:iCs/>
          <w:sz w:val="22"/>
          <w:szCs w:val="22"/>
          <w:lang w:val="ru-RU"/>
        </w:rPr>
        <w:t>, выбранного в качестве эталонного</w:t>
      </w:r>
      <w:r w:rsidRPr="007B238E">
        <w:rPr>
          <w:sz w:val="22"/>
          <w:szCs w:val="22"/>
          <w:lang w:val="ru-RU"/>
        </w:rPr>
        <w:t xml:space="preserve">; измерение протяженности прямоугольного объекта (прямоугольника) производится путем максимально возможного его покрытия копиями единичного квадрата </w:t>
      </w:r>
      <m:oMath>
        <m:r>
          <w:rPr>
            <w:rFonts w:ascii="Cambria Math"/>
            <w:sz w:val="22"/>
            <w:szCs w:val="22"/>
          </w:rPr>
          <m:t>D</m:t>
        </m:r>
        <m:r>
          <w:rPr>
            <w:rFonts w:ascii="Cambria Math" w:hAnsi="Cambria Math"/>
            <w:sz w:val="22"/>
            <w:szCs w:val="22"/>
            <w:lang w:val="ru-RU"/>
          </w:rPr>
          <m:t>∙</m:t>
        </m:r>
        <m:r>
          <w:rPr>
            <w:rFonts w:ascii="Cambria Math"/>
            <w:sz w:val="22"/>
            <w:szCs w:val="22"/>
          </w:rPr>
          <m:t>D</m:t>
        </m:r>
      </m:oMath>
      <w:r w:rsidRPr="007B238E">
        <w:rPr>
          <w:sz w:val="22"/>
          <w:szCs w:val="22"/>
          <w:lang w:val="ru-RU"/>
        </w:rPr>
        <w:t xml:space="preserve"> и последующего подсчета числа использованных при этом его копий; все копии имеют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one</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r>
              <w:rPr>
                <w:rFonts w:ascii="Cambria Math"/>
                <w:sz w:val="22"/>
                <w:szCs w:val="22"/>
                <w:lang w:val="ru-RU"/>
              </w:rPr>
              <m:t>/</m:t>
            </m:r>
            <m:r>
              <w:rPr>
                <w:rFonts w:ascii="Cambria Math"/>
                <w:sz w:val="22"/>
                <w:szCs w:val="22"/>
              </w:rPr>
              <m:t>i</m:t>
            </m:r>
          </m:sub>
        </m:sSub>
        <m:r>
          <w:rPr>
            <w:rFonts w:ascii="Cambria Math"/>
            <w:sz w:val="22"/>
            <w:szCs w:val="22"/>
            <w:lang w:val="ru-RU"/>
          </w:rPr>
          <m:t xml:space="preserve"> </m:t>
        </m:r>
      </m:oMath>
      <w:r w:rsidRPr="007B238E">
        <w:rPr>
          <w:sz w:val="22"/>
          <w:szCs w:val="22"/>
          <w:lang w:val="ru-RU"/>
        </w:rPr>
        <w:t xml:space="preserve">,  являющуюся элементом </w:t>
      </w:r>
      <w:r w:rsidRPr="007B238E">
        <w:rPr>
          <w:b/>
          <w:bCs/>
          <w:iCs/>
          <w:sz w:val="22"/>
          <w:szCs w:val="22"/>
          <w:lang w:val="ru-RU"/>
        </w:rPr>
        <w:t xml:space="preserve">неограниченно возрастающей и неограниченно  убывающей геометрической прогрессии </w:t>
      </w:r>
      <w:r w:rsidRPr="007B238E">
        <w:rPr>
          <w:b/>
          <w:bCs/>
          <w:sz w:val="22"/>
          <w:szCs w:val="22"/>
          <w:lang w:val="ru-RU"/>
        </w:rPr>
        <w:t>квадратных площадей:</w:t>
      </w:r>
    </w:p>
    <w:p w14:paraId="7F5A0F1F" w14:textId="77777777" w:rsidR="00DA0EC9" w:rsidRPr="007B238E" w:rsidRDefault="00DA0EC9" w:rsidP="002B5242">
      <w:pPr>
        <w:ind w:left="540"/>
        <w:jc w:val="both"/>
        <w:outlineLvl w:val="0"/>
        <w:rPr>
          <w:b/>
          <w:bCs/>
          <w:sz w:val="22"/>
          <w:szCs w:val="22"/>
          <w:lang w:val="ru-RU"/>
        </w:rPr>
      </w:pPr>
    </w:p>
    <w:p w14:paraId="13094DE6" w14:textId="54BF1482" w:rsidR="000C5AB2" w:rsidRDefault="000C5AB2" w:rsidP="0014109B">
      <w:pPr>
        <w:pStyle w:val="af8"/>
        <w:ind w:left="540"/>
        <w:jc w:val="both"/>
        <w:outlineLvl w:val="0"/>
        <w:rPr>
          <w:sz w:val="22"/>
          <w:szCs w:val="22"/>
          <w:lang w:val="ru-RU"/>
        </w:rPr>
      </w:pPr>
      <w:r w:rsidRPr="000B77D0">
        <w:rPr>
          <w:sz w:val="22"/>
          <w:szCs w:val="22"/>
          <w:lang w:val="ru-RU"/>
        </w:rPr>
        <w:t xml:space="preserve">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hAnsi="Cambria Math"/>
            <w:sz w:val="22"/>
            <w:szCs w:val="22"/>
            <w:lang w:val="ru-RU"/>
          </w:rPr>
          <m:t>=</m:t>
        </m:r>
        <m:d>
          <m:dPr>
            <m:ctrlPr>
              <w:rPr>
                <w:rFonts w:ascii="Cambria Math" w:hAnsi="Cambria Math"/>
                <w:i/>
                <w:sz w:val="22"/>
                <w:szCs w:val="22"/>
                <w:lang w:val="ru-RU"/>
              </w:rPr>
            </m:ctrlPr>
          </m:dPr>
          <m:e>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r>
                  <w:rPr>
                    <w:rFonts w:ascii="Cambria Math"/>
                    <w:sz w:val="22"/>
                    <w:szCs w:val="22"/>
                    <w:lang w:val="ru-RU"/>
                  </w:rPr>
                  <m:t>/</m:t>
                </m:r>
                <m:r>
                  <w:rPr>
                    <w:rFonts w:ascii="Cambria Math"/>
                    <w:sz w:val="22"/>
                    <w:szCs w:val="22"/>
                  </w:rPr>
                  <m:t>i</m:t>
                </m:r>
              </m:sub>
            </m:sSub>
          </m:e>
        </m:d>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10</m:t>
            </m:r>
          </m:e>
          <m:sup>
            <m:r>
              <w:rPr>
                <w:rFonts w:ascii="Cambria Math"/>
                <w:sz w:val="22"/>
                <w:szCs w:val="22"/>
              </w:rPr>
              <m:t>i</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r>
              <w:rPr>
                <w:rFonts w:ascii="Cambria Math"/>
                <w:sz w:val="22"/>
                <w:szCs w:val="22"/>
                <w:lang w:val="ru-RU"/>
              </w:rPr>
              <m:t>/0</m:t>
            </m:r>
          </m:sub>
        </m:sSub>
        <m:r>
          <w:rPr>
            <w:rFonts w:ascii="Cambria Math" w:hAnsi="Cambria Math"/>
            <w:sz w:val="22"/>
            <w:szCs w:val="22"/>
            <w:lang w:val="ru-RU"/>
          </w:rPr>
          <m:t>)</m:t>
        </m:r>
      </m:oMath>
      <w:r w:rsidRPr="000B77D0">
        <w:rPr>
          <w:sz w:val="22"/>
          <w:szCs w:val="22"/>
          <w:lang w:val="ru-RU"/>
        </w:rPr>
        <w:t xml:space="preserve">,     </w:t>
      </w:r>
    </w:p>
    <w:p w14:paraId="4182B11E" w14:textId="77777777" w:rsidR="00DA0EC9" w:rsidRPr="000B77D0" w:rsidRDefault="00DA0EC9" w:rsidP="0014109B">
      <w:pPr>
        <w:pStyle w:val="af8"/>
        <w:ind w:left="540"/>
        <w:jc w:val="both"/>
        <w:outlineLvl w:val="0"/>
        <w:rPr>
          <w:sz w:val="22"/>
          <w:szCs w:val="22"/>
          <w:lang w:val="ru-RU"/>
        </w:rPr>
      </w:pPr>
    </w:p>
    <w:p w14:paraId="3EB26FEB" w14:textId="77777777" w:rsidR="000C5AB2" w:rsidRPr="0021114A" w:rsidRDefault="000C5AB2" w:rsidP="002B5242">
      <w:pPr>
        <w:pStyle w:val="af8"/>
        <w:ind w:left="540"/>
        <w:jc w:val="both"/>
        <w:outlineLvl w:val="0"/>
        <w:rPr>
          <w:sz w:val="22"/>
          <w:szCs w:val="22"/>
          <w:lang w:val="ru-RU"/>
        </w:rPr>
      </w:pPr>
      <w:r w:rsidRPr="0021114A">
        <w:rPr>
          <w:sz w:val="22"/>
          <w:szCs w:val="22"/>
          <w:lang w:val="ru-RU"/>
        </w:rPr>
        <w:t xml:space="preserve">где при </w:t>
      </w:r>
      <m:oMath>
        <m:r>
          <w:rPr>
            <w:rFonts w:ascii="Cambria Math"/>
            <w:sz w:val="22"/>
            <w:szCs w:val="22"/>
          </w:rPr>
          <m:t>i</m:t>
        </m:r>
        <m:r>
          <w:rPr>
            <w:rFonts w:ascii="Cambria Math" w:hAnsi="Cambria Math"/>
            <w:sz w:val="22"/>
            <w:szCs w:val="22"/>
            <w:lang w:val="ru-RU"/>
          </w:rPr>
          <m:t>=0,±1,±2,±3,…</m:t>
        </m:r>
      </m:oMath>
      <w:r w:rsidRPr="0021114A">
        <w:rPr>
          <w:sz w:val="22"/>
          <w:szCs w:val="22"/>
          <w:lang w:val="ru-RU"/>
        </w:rPr>
        <w:t xml:space="preserve"> площадь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r>
              <w:rPr>
                <w:rFonts w:ascii="Cambria Math"/>
                <w:sz w:val="22"/>
                <w:szCs w:val="22"/>
                <w:lang w:val="ru-RU"/>
              </w:rPr>
              <m:t>/0</m:t>
            </m:r>
          </m:sub>
        </m:sSub>
      </m:oMath>
      <w:r w:rsidRPr="0021114A">
        <w:rPr>
          <w:sz w:val="22"/>
          <w:szCs w:val="22"/>
          <w:lang w:val="ru-RU"/>
        </w:rPr>
        <w:t xml:space="preserve"> единичного квадрата </w:t>
      </w:r>
      <m:oMath>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sz w:val="22"/>
                    <w:szCs w:val="22"/>
                  </w:rPr>
                  <m:t>D</m:t>
                </m:r>
                <m:r>
                  <w:rPr>
                    <w:rFonts w:ascii="Cambria Math" w:hAnsi="Cambria Math"/>
                    <w:sz w:val="22"/>
                    <w:szCs w:val="22"/>
                    <w:lang w:val="ru-RU"/>
                  </w:rPr>
                  <m:t>∙</m:t>
                </m:r>
                <m:r>
                  <w:rPr>
                    <w:rFonts w:ascii="Cambria Math"/>
                    <w:sz w:val="22"/>
                    <w:szCs w:val="22"/>
                  </w:rPr>
                  <m:t>D</m:t>
                </m:r>
              </m:e>
            </m:d>
          </m:e>
          <m:sub>
            <m:r>
              <w:rPr>
                <w:rFonts w:ascii="Cambria Math"/>
                <w:sz w:val="22"/>
                <w:szCs w:val="22"/>
                <w:lang w:val="ru-RU"/>
              </w:rPr>
              <m:t>/</m:t>
            </m:r>
            <m:r>
              <w:rPr>
                <w:rFonts w:ascii="Cambria Math" w:hAnsi="Cambria Math"/>
                <w:sz w:val="22"/>
                <w:szCs w:val="22"/>
                <w:lang w:val="ru-RU"/>
              </w:rPr>
              <m:t>0</m:t>
            </m:r>
          </m:sub>
        </m:sSub>
      </m:oMath>
      <w:r w:rsidRPr="0021114A">
        <w:rPr>
          <w:sz w:val="22"/>
          <w:szCs w:val="22"/>
          <w:lang w:val="ru-RU"/>
        </w:rPr>
        <w:t xml:space="preserve"> соответствует эталонному </w:t>
      </w:r>
      <w:r w:rsidRPr="0021114A">
        <w:rPr>
          <w:iCs/>
          <w:sz w:val="22"/>
          <w:szCs w:val="22"/>
          <w:lang w:val="ru-RU"/>
        </w:rPr>
        <w:t>раствору циркуля</w:t>
      </w:r>
      <w:r w:rsidRPr="0021114A">
        <w:rPr>
          <w:sz w:val="22"/>
          <w:szCs w:val="22"/>
          <w:lang w:val="ru-RU"/>
        </w:rPr>
        <w:t xml:space="preserve"> размера </w:t>
      </w:r>
      <m:oMath>
        <m:r>
          <w:rPr>
            <w:rFonts w:ascii="Cambria Math"/>
            <w:sz w:val="22"/>
            <w:szCs w:val="22"/>
          </w:rPr>
          <m:t>D</m:t>
        </m:r>
      </m:oMath>
      <w:r w:rsidRPr="0021114A">
        <w:rPr>
          <w:sz w:val="22"/>
          <w:szCs w:val="22"/>
          <w:lang w:val="ru-RU"/>
        </w:rPr>
        <w:t>;</w:t>
      </w:r>
    </w:p>
    <w:p w14:paraId="3CEBA1F6" w14:textId="77777777" w:rsidR="000C5AB2" w:rsidRPr="000B77D0" w:rsidRDefault="000C5AB2" w:rsidP="0014109B">
      <w:pPr>
        <w:numPr>
          <w:ilvl w:val="0"/>
          <w:numId w:val="11"/>
        </w:numPr>
        <w:jc w:val="both"/>
        <w:outlineLvl w:val="0"/>
        <w:rPr>
          <w:sz w:val="22"/>
          <w:szCs w:val="22"/>
          <w:lang w:val="ru-RU"/>
        </w:rPr>
      </w:pPr>
      <w:r w:rsidRPr="000B77D0">
        <w:rPr>
          <w:sz w:val="22"/>
          <w:szCs w:val="22"/>
          <w:lang w:val="ru-RU"/>
        </w:rPr>
        <w:t xml:space="preserve">протяженность угла </w:t>
      </w:r>
      <w:r w:rsidRPr="000B77D0">
        <w:rPr>
          <w:b/>
          <w:bCs/>
          <w:sz w:val="22"/>
          <w:szCs w:val="22"/>
          <w:lang w:val="ru-RU"/>
        </w:rPr>
        <w:t>определяется</w:t>
      </w:r>
      <w:r w:rsidRPr="000B77D0">
        <w:rPr>
          <w:sz w:val="22"/>
          <w:szCs w:val="22"/>
          <w:lang w:val="ru-RU"/>
        </w:rPr>
        <w:t xml:space="preserve"> после проведения тривиальной триангуляции правильного </w:t>
      </w:r>
      <m:oMath>
        <m:r>
          <w:rPr>
            <w:rFonts w:ascii="Cambria Math" w:hAnsi="Cambria Math"/>
            <w:sz w:val="22"/>
            <w:szCs w:val="22"/>
            <w:lang w:val="ru-RU"/>
          </w:rPr>
          <m:t>10</m:t>
        </m:r>
      </m:oMath>
      <w:r w:rsidRPr="000B77D0">
        <w:rPr>
          <w:sz w:val="22"/>
          <w:szCs w:val="22"/>
          <w:lang w:val="ru-RU"/>
        </w:rPr>
        <w:t xml:space="preserve">-угольника на равновеликие площади </w:t>
      </w:r>
      <w:r>
        <w:rPr>
          <w:sz w:val="22"/>
          <w:szCs w:val="22"/>
          <w:lang w:val="ru-RU"/>
        </w:rPr>
        <w:t xml:space="preserve">квадратной </w:t>
      </w:r>
      <w:r w:rsidRPr="000B77D0">
        <w:rPr>
          <w:sz w:val="22"/>
          <w:szCs w:val="22"/>
          <w:lang w:val="ru-RU"/>
        </w:rPr>
        <w:t xml:space="preserve">формы в количестве </w:t>
      </w:r>
      <m:oMath>
        <m:sSup>
          <m:sSupPr>
            <m:ctrlPr>
              <w:rPr>
                <w:rFonts w:ascii="Cambria Math" w:hAnsi="Cambria Math"/>
                <w:i/>
                <w:sz w:val="22"/>
                <w:szCs w:val="22"/>
                <w:lang w:val="ru-RU"/>
              </w:rPr>
            </m:ctrlPr>
          </m:sSupPr>
          <m:e>
            <m:r>
              <w:rPr>
                <w:rFonts w:ascii="Cambria Math" w:hAnsi="Cambria Math"/>
                <w:sz w:val="22"/>
                <w:szCs w:val="22"/>
                <w:lang w:val="ru-RU"/>
              </w:rPr>
              <m:t>10</m:t>
            </m:r>
          </m:e>
          <m:sup>
            <m:r>
              <w:rPr>
                <w:rFonts w:ascii="Cambria Math" w:hAnsi="Cambria Math"/>
                <w:sz w:val="22"/>
                <w:szCs w:val="22"/>
              </w:rPr>
              <m:t>i</m:t>
            </m:r>
          </m:sup>
        </m:sSup>
      </m:oMath>
      <w:r w:rsidRPr="000B77D0">
        <w:rPr>
          <w:sz w:val="22"/>
          <w:szCs w:val="22"/>
          <w:lang w:val="ru-RU"/>
        </w:rPr>
        <w:t xml:space="preserve"> штук, где фиксированное </w:t>
      </w:r>
      <m:oMath>
        <m:r>
          <w:rPr>
            <w:rFonts w:ascii="Cambria Math"/>
            <w:sz w:val="22"/>
            <w:szCs w:val="22"/>
            <w:lang w:val="ru-RU"/>
          </w:rPr>
          <m:t>i</m:t>
        </m:r>
      </m:oMath>
      <w:r w:rsidRPr="000B77D0">
        <w:rPr>
          <w:sz w:val="22"/>
          <w:szCs w:val="22"/>
          <w:lang w:val="ru-RU"/>
        </w:rPr>
        <w:t xml:space="preserve"> из множества  </w:t>
      </w:r>
      <m:oMath>
        <m:r>
          <w:rPr>
            <w:rFonts w:ascii="Cambria Math" w:hAnsi="Cambria Math"/>
            <w:sz w:val="22"/>
            <w:szCs w:val="22"/>
          </w:rPr>
          <m:t>i</m:t>
        </m:r>
        <m:r>
          <w:rPr>
            <w:rFonts w:ascii="Cambria Math" w:hAnsi="Cambria Math"/>
            <w:sz w:val="22"/>
            <w:szCs w:val="22"/>
            <w:lang w:val="ru-RU"/>
          </w:rPr>
          <m:t>=0, 1, 2, 3,…</m:t>
        </m:r>
      </m:oMath>
      <w:r w:rsidRPr="000B77D0">
        <w:rPr>
          <w:sz w:val="22"/>
          <w:szCs w:val="22"/>
          <w:lang w:val="ru-RU"/>
        </w:rPr>
        <w:t xml:space="preserve"> выбирается по усмотрению измеряющего</w:t>
      </w:r>
      <w:r w:rsidRPr="000B77D0">
        <w:rPr>
          <w:b/>
          <w:bCs/>
          <w:sz w:val="22"/>
          <w:szCs w:val="22"/>
          <w:lang w:val="ru-RU"/>
        </w:rPr>
        <w:t xml:space="preserve">, методом </w:t>
      </w:r>
      <w:r w:rsidRPr="000B77D0">
        <w:rPr>
          <w:b/>
          <w:bCs/>
          <w:sz w:val="22"/>
          <w:szCs w:val="22"/>
          <w:lang w:val="ru-RU"/>
        </w:rPr>
        <w:lastRenderedPageBreak/>
        <w:t>подсчета</w:t>
      </w:r>
      <w:r w:rsidRPr="000B77D0">
        <w:rPr>
          <w:sz w:val="22"/>
          <w:szCs w:val="22"/>
          <w:lang w:val="ru-RU"/>
        </w:rPr>
        <w:t xml:space="preserve"> максимального </w:t>
      </w:r>
      <w:r w:rsidRPr="000B77D0">
        <w:rPr>
          <w:b/>
          <w:bCs/>
          <w:sz w:val="22"/>
          <w:szCs w:val="22"/>
          <w:lang w:val="ru-RU"/>
        </w:rPr>
        <w:t>числа</w:t>
      </w:r>
      <w:r w:rsidRPr="000B77D0">
        <w:rPr>
          <w:sz w:val="22"/>
          <w:szCs w:val="22"/>
          <w:lang w:val="ru-RU"/>
        </w:rPr>
        <w:t xml:space="preserve"> тех </w:t>
      </w:r>
      <w:r>
        <w:rPr>
          <w:sz w:val="22"/>
          <w:szCs w:val="22"/>
          <w:lang w:val="ru-RU"/>
        </w:rPr>
        <w:t>единичных</w:t>
      </w:r>
      <w:r w:rsidRPr="000B77D0">
        <w:rPr>
          <w:sz w:val="22"/>
          <w:szCs w:val="22"/>
          <w:lang w:val="ru-RU"/>
        </w:rPr>
        <w:t xml:space="preserve"> </w:t>
      </w:r>
      <w:r w:rsidRPr="000B77D0">
        <w:rPr>
          <w:b/>
          <w:bCs/>
          <w:sz w:val="22"/>
          <w:szCs w:val="22"/>
          <w:lang w:val="ru-RU"/>
        </w:rPr>
        <w:t>площадей</w:t>
      </w:r>
      <w:r w:rsidRPr="000B77D0">
        <w:rPr>
          <w:sz w:val="22"/>
          <w:szCs w:val="22"/>
          <w:lang w:val="ru-RU"/>
        </w:rPr>
        <w:t xml:space="preserve">, которые заметают отсекаемую измеряемым углом часть площади всего правильного </w:t>
      </w:r>
      <m:oMath>
        <m:r>
          <w:rPr>
            <w:rFonts w:ascii="Cambria Math" w:hAnsi="Cambria Math"/>
            <w:sz w:val="22"/>
            <w:szCs w:val="22"/>
            <w:lang w:val="ru-RU"/>
          </w:rPr>
          <m:t>10</m:t>
        </m:r>
      </m:oMath>
      <w:r w:rsidRPr="000B77D0">
        <w:rPr>
          <w:sz w:val="22"/>
          <w:szCs w:val="22"/>
          <w:lang w:val="ru-RU"/>
        </w:rPr>
        <w:t xml:space="preserve">-угольника, поскольку при произвольном значении </w:t>
      </w:r>
      <m:oMath>
        <m:r>
          <w:rPr>
            <w:rFonts w:ascii="Cambria Math"/>
            <w:sz w:val="22"/>
            <w:szCs w:val="22"/>
            <w:lang w:val="ru-RU"/>
          </w:rPr>
          <m:t>i</m:t>
        </m:r>
      </m:oMath>
      <w:r w:rsidRPr="000B77D0">
        <w:rPr>
          <w:sz w:val="22"/>
          <w:szCs w:val="22"/>
          <w:lang w:val="ru-RU"/>
        </w:rPr>
        <w:t xml:space="preserve">  треугольной площади соответствующего элемента произведенной триангуляции может быть сопоставлена и измерена  </w:t>
      </w:r>
      <w:r>
        <w:rPr>
          <w:sz w:val="22"/>
          <w:szCs w:val="22"/>
          <w:lang w:val="ru-RU"/>
        </w:rPr>
        <w:t>единичным</w:t>
      </w:r>
      <w:r w:rsidRPr="000B77D0">
        <w:rPr>
          <w:sz w:val="22"/>
          <w:szCs w:val="22"/>
          <w:lang w:val="ru-RU"/>
        </w:rPr>
        <w:t xml:space="preserve">и </w:t>
      </w:r>
      <w:r>
        <w:rPr>
          <w:sz w:val="22"/>
          <w:szCs w:val="22"/>
          <w:lang w:val="ru-RU"/>
        </w:rPr>
        <w:t>квадрата</w:t>
      </w:r>
      <w:r w:rsidRPr="000B77D0">
        <w:rPr>
          <w:sz w:val="22"/>
          <w:szCs w:val="22"/>
          <w:lang w:val="ru-RU"/>
        </w:rPr>
        <w:t>ми (см. выше) эквивалентная площадь прямоугольной формы;</w:t>
      </w:r>
      <w:r>
        <w:rPr>
          <w:sz w:val="22"/>
          <w:szCs w:val="22"/>
          <w:lang w:val="ru-RU"/>
        </w:rPr>
        <w:t xml:space="preserve"> </w:t>
      </w:r>
    </w:p>
    <w:p w14:paraId="17CDEF76" w14:textId="7212A1DF" w:rsidR="000C5AB2" w:rsidRDefault="000C5AB2" w:rsidP="0014109B">
      <w:pPr>
        <w:numPr>
          <w:ilvl w:val="0"/>
          <w:numId w:val="11"/>
        </w:numPr>
        <w:jc w:val="both"/>
        <w:outlineLvl w:val="0"/>
        <w:rPr>
          <w:sz w:val="22"/>
          <w:szCs w:val="22"/>
          <w:lang w:val="ru-RU"/>
        </w:rPr>
      </w:pPr>
      <w:r w:rsidRPr="000B77D0">
        <w:rPr>
          <w:b/>
          <w:bCs/>
          <w:sz w:val="22"/>
          <w:szCs w:val="22"/>
          <w:lang w:val="ru-RU"/>
        </w:rPr>
        <w:t>при отображении результатов измерения и площадей, и углов</w:t>
      </w:r>
      <w:r w:rsidRPr="000B77D0">
        <w:rPr>
          <w:sz w:val="22"/>
          <w:szCs w:val="22"/>
          <w:lang w:val="ru-RU"/>
        </w:rPr>
        <w:t xml:space="preserve"> с любой наперед заданной точностью, притом что ее задание имплементируется  конкретным значением числовой степени </w:t>
      </w:r>
      <m:oMath>
        <m:r>
          <w:rPr>
            <w:rFonts w:ascii="Cambria Math" w:hAnsi="Cambria Math"/>
            <w:sz w:val="22"/>
            <w:szCs w:val="22"/>
          </w:rPr>
          <m:t>n</m:t>
        </m:r>
      </m:oMath>
      <w:r w:rsidRPr="000B77D0">
        <w:rPr>
          <w:sz w:val="22"/>
          <w:szCs w:val="22"/>
          <w:lang w:val="ru-RU"/>
        </w:rPr>
        <w:t xml:space="preserve"> в линейке величин эталонных масштабов, составляющих, как определено выше, геометрическую прогрессию </w:t>
      </w:r>
      <m:oMath>
        <m:r>
          <w:rPr>
            <w:rFonts w:ascii="Cambria Math" w:hAnsi="Cambria Math"/>
            <w:sz w:val="22"/>
            <w:szCs w:val="22"/>
            <w:lang w:val="ru-RU"/>
          </w:rPr>
          <m:t>(</m:t>
        </m:r>
        <m:sSup>
          <m:sSupPr>
            <m:ctrlPr>
              <w:rPr>
                <w:rFonts w:ascii="Cambria Math" w:hAnsi="Cambria Math"/>
                <w:i/>
                <w:sz w:val="22"/>
                <w:szCs w:val="22"/>
                <w:lang w:val="ru-RU"/>
              </w:rPr>
            </m:ctrlPr>
          </m:sSupPr>
          <m:e>
            <m:r>
              <w:rPr>
                <w:rFonts w:ascii="Cambria Math" w:hAnsi="Cambria Math"/>
                <w:sz w:val="22"/>
                <w:szCs w:val="22"/>
                <w:lang w:val="ru-RU"/>
              </w:rPr>
              <m:t>10</m:t>
            </m:r>
          </m:e>
          <m:sup>
            <m:r>
              <w:rPr>
                <w:rFonts w:ascii="Cambria Math" w:hAnsi="Cambria Math"/>
                <w:sz w:val="22"/>
                <w:szCs w:val="22"/>
              </w:rPr>
              <m:t>n</m:t>
            </m:r>
          </m:sup>
        </m:sSup>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r>
              <w:rPr>
                <w:rFonts w:ascii="Cambria Math" w:hAnsi="Cambria Math"/>
                <w:sz w:val="22"/>
                <w:szCs w:val="22"/>
                <w:lang w:val="ru-RU"/>
              </w:rPr>
              <m:t>/</m:t>
            </m:r>
            <m:r>
              <w:rPr>
                <w:rFonts w:ascii="Cambria Math" w:hAnsi="Cambria Math"/>
                <w:sz w:val="22"/>
                <w:szCs w:val="22"/>
              </w:rPr>
              <m:t>j</m:t>
            </m:r>
          </m:sub>
        </m:sSub>
        <m:r>
          <w:rPr>
            <w:rFonts w:ascii="Cambria Math" w:hAnsi="Cambria Math"/>
            <w:sz w:val="22"/>
            <w:szCs w:val="22"/>
            <w:lang w:val="ru-RU"/>
          </w:rPr>
          <m:t>)</m:t>
        </m:r>
      </m:oMath>
      <w:r w:rsidRPr="000B77D0">
        <w:rPr>
          <w:sz w:val="22"/>
          <w:szCs w:val="22"/>
          <w:lang w:val="ru-RU"/>
        </w:rPr>
        <w:t xml:space="preserve">, где </w:t>
      </w:r>
      <m:oMath>
        <m:r>
          <w:rPr>
            <w:rFonts w:ascii="Cambria Math" w:hAnsi="Cambria Math"/>
            <w:sz w:val="22"/>
            <w:szCs w:val="22"/>
          </w:rPr>
          <m:t>n</m:t>
        </m:r>
        <m:r>
          <w:rPr>
            <w:rFonts w:ascii="Cambria Math" w:hAnsi="Cambria Math"/>
            <w:sz w:val="22"/>
            <w:szCs w:val="22"/>
            <w:lang w:val="ru-RU"/>
          </w:rPr>
          <m:t>=0,±1,±2,±3,…</m:t>
        </m:r>
      </m:oMath>
      <w:r w:rsidRPr="000B77D0">
        <w:rPr>
          <w:sz w:val="22"/>
          <w:szCs w:val="22"/>
          <w:lang w:val="ru-RU"/>
        </w:rPr>
        <w:t xml:space="preserve">, относительно произвольно выбранного элемента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r>
              <w:rPr>
                <w:rFonts w:ascii="Cambria Math" w:hAnsi="Cambria Math"/>
                <w:sz w:val="22"/>
                <w:szCs w:val="22"/>
                <w:lang w:val="ru-RU"/>
              </w:rPr>
              <m:t>/</m:t>
            </m:r>
            <m:r>
              <w:rPr>
                <w:rFonts w:ascii="Cambria Math" w:hAnsi="Cambria Math"/>
                <w:sz w:val="22"/>
                <w:szCs w:val="22"/>
              </w:rPr>
              <m:t>j</m:t>
            </m:r>
          </m:sub>
        </m:sSub>
      </m:oMath>
      <w:r w:rsidRPr="000B77D0">
        <w:rPr>
          <w:sz w:val="22"/>
          <w:szCs w:val="22"/>
          <w:lang w:val="ru-RU"/>
        </w:rPr>
        <w:t xml:space="preserve"> в качестве эталонного,</w:t>
      </w:r>
      <w:r w:rsidRPr="000B77D0">
        <w:rPr>
          <w:iCs/>
          <w:sz w:val="22"/>
          <w:szCs w:val="22"/>
          <w:lang w:val="ru-RU"/>
        </w:rPr>
        <w:t xml:space="preserve"> </w:t>
      </w:r>
      <w:r w:rsidRPr="000B77D0">
        <w:rPr>
          <w:b/>
          <w:bCs/>
          <w:iCs/>
          <w:sz w:val="22"/>
          <w:szCs w:val="22"/>
          <w:lang w:val="ru-RU"/>
        </w:rPr>
        <w:t xml:space="preserve">позиционное </w:t>
      </w:r>
      <m:oMath>
        <m:r>
          <m:rPr>
            <m:sty m:val="bi"/>
          </m:rPr>
          <w:rPr>
            <w:rFonts w:ascii="Cambria Math"/>
            <w:sz w:val="22"/>
            <w:szCs w:val="22"/>
            <w:lang w:val="ru-RU"/>
          </w:rPr>
          <m:t>10</m:t>
        </m:r>
      </m:oMath>
      <w:r w:rsidRPr="000B77D0">
        <w:rPr>
          <w:b/>
          <w:bCs/>
          <w:sz w:val="22"/>
          <w:szCs w:val="22"/>
          <w:lang w:val="ru-RU"/>
        </w:rPr>
        <w:t>-значное счисление</w:t>
      </w:r>
      <w:r w:rsidRPr="000B77D0">
        <w:rPr>
          <w:sz w:val="22"/>
          <w:szCs w:val="22"/>
          <w:lang w:val="ru-RU"/>
        </w:rPr>
        <w:t xml:space="preserve"> </w:t>
      </w:r>
      <w:r w:rsidRPr="000B77D0">
        <w:rPr>
          <w:b/>
          <w:bCs/>
          <w:sz w:val="22"/>
          <w:szCs w:val="22"/>
          <w:lang w:val="ru-RU"/>
        </w:rPr>
        <w:t>является необходимым и достаточным</w:t>
      </w:r>
      <w:r w:rsidRPr="000B77D0">
        <w:rPr>
          <w:sz w:val="22"/>
          <w:szCs w:val="22"/>
          <w:lang w:val="ru-RU"/>
        </w:rPr>
        <w:t xml:space="preserve"> счислением </w:t>
      </w:r>
      <w:r w:rsidRPr="000B77D0">
        <w:rPr>
          <w:b/>
          <w:bCs/>
          <w:sz w:val="22"/>
          <w:szCs w:val="22"/>
          <w:lang w:val="ru-RU"/>
        </w:rPr>
        <w:t>для выражения</w:t>
      </w:r>
      <w:r w:rsidRPr="000B77D0">
        <w:rPr>
          <w:sz w:val="22"/>
          <w:szCs w:val="22"/>
          <w:lang w:val="ru-RU"/>
        </w:rPr>
        <w:t xml:space="preserve"> этих </w:t>
      </w:r>
      <w:r w:rsidRPr="000B77D0">
        <w:rPr>
          <w:b/>
          <w:bCs/>
          <w:sz w:val="22"/>
          <w:szCs w:val="22"/>
          <w:lang w:val="ru-RU"/>
        </w:rPr>
        <w:t>результатов</w:t>
      </w:r>
      <w:r w:rsidRPr="000B77D0">
        <w:rPr>
          <w:sz w:val="22"/>
          <w:szCs w:val="22"/>
          <w:lang w:val="ru-RU"/>
        </w:rPr>
        <w:t xml:space="preserve"> </w:t>
      </w:r>
      <w:r w:rsidRPr="000B77D0">
        <w:rPr>
          <w:b/>
          <w:bCs/>
          <w:sz w:val="22"/>
          <w:szCs w:val="22"/>
          <w:lang w:val="ru-RU"/>
        </w:rPr>
        <w:t>в форме строки</w:t>
      </w:r>
      <w:r w:rsidRPr="000B77D0">
        <w:rPr>
          <w:sz w:val="22"/>
          <w:szCs w:val="22"/>
          <w:lang w:val="ru-RU"/>
        </w:rPr>
        <w:t xml:space="preserve">, единообразно </w:t>
      </w:r>
      <w:r w:rsidRPr="000B77D0">
        <w:rPr>
          <w:b/>
          <w:bCs/>
          <w:sz w:val="22"/>
          <w:szCs w:val="22"/>
          <w:lang w:val="ru-RU"/>
        </w:rPr>
        <w:t>содержащей конечное число символов</w:t>
      </w:r>
      <w:r w:rsidRPr="000B77D0">
        <w:rPr>
          <w:sz w:val="22"/>
          <w:szCs w:val="22"/>
          <w:lang w:val="ru-RU"/>
        </w:rPr>
        <w:t xml:space="preserve"> (цифр) как для одних величин, так и для других.</w:t>
      </w:r>
    </w:p>
    <w:p w14:paraId="057208EE" w14:textId="44D2FB90" w:rsidR="002B7D81" w:rsidRDefault="002B7D81" w:rsidP="0014109B">
      <w:pPr>
        <w:numPr>
          <w:ilvl w:val="0"/>
          <w:numId w:val="11"/>
        </w:numPr>
        <w:jc w:val="both"/>
        <w:outlineLvl w:val="0"/>
        <w:rPr>
          <w:sz w:val="22"/>
          <w:szCs w:val="22"/>
          <w:lang w:val="ru-RU"/>
        </w:rPr>
      </w:pPr>
      <w:r>
        <w:rPr>
          <w:b/>
          <w:bCs/>
          <w:sz w:val="22"/>
          <w:szCs w:val="22"/>
          <w:lang w:val="ru-RU"/>
        </w:rPr>
        <w:t xml:space="preserve">измерительная среда, </w:t>
      </w:r>
      <w:r w:rsidRPr="0049610D">
        <w:rPr>
          <w:sz w:val="22"/>
          <w:szCs w:val="22"/>
          <w:lang w:val="ru-RU"/>
        </w:rPr>
        <w:t>благодаря</w:t>
      </w:r>
      <w:r w:rsidR="0049610D" w:rsidRPr="0049610D">
        <w:rPr>
          <w:sz w:val="22"/>
          <w:szCs w:val="22"/>
          <w:lang w:val="ru-RU"/>
        </w:rPr>
        <w:t xml:space="preserve"> симметрии квадрата при повороте на </w:t>
      </w:r>
      <m:oMath>
        <m:r>
          <w:rPr>
            <w:rFonts w:ascii="Cambria Math" w:hAnsi="Cambria Math"/>
            <w:sz w:val="22"/>
            <w:szCs w:val="22"/>
            <w:lang w:val="ru-RU"/>
          </w:rPr>
          <m:t>90°</m:t>
        </m:r>
      </m:oMath>
      <w:r w:rsidR="0049610D">
        <w:rPr>
          <w:sz w:val="22"/>
          <w:szCs w:val="22"/>
          <w:lang w:val="ru-RU"/>
        </w:rPr>
        <w:t xml:space="preserve">, становится </w:t>
      </w:r>
      <w:r w:rsidR="0049610D" w:rsidRPr="0049610D">
        <w:rPr>
          <w:b/>
          <w:bCs/>
          <w:sz w:val="22"/>
          <w:szCs w:val="22"/>
          <w:lang w:val="ru-RU"/>
        </w:rPr>
        <w:t>изотропной</w:t>
      </w:r>
      <w:r w:rsidR="0049610D">
        <w:rPr>
          <w:sz w:val="22"/>
          <w:szCs w:val="22"/>
          <w:lang w:val="ru-RU"/>
        </w:rPr>
        <w:t xml:space="preserve"> в ортогональных направлениях;</w:t>
      </w:r>
    </w:p>
    <w:p w14:paraId="3AC13DB6" w14:textId="6E7E6D44" w:rsidR="0049610D" w:rsidRDefault="0049610D" w:rsidP="0014109B">
      <w:pPr>
        <w:numPr>
          <w:ilvl w:val="0"/>
          <w:numId w:val="11"/>
        </w:numPr>
        <w:jc w:val="both"/>
        <w:outlineLvl w:val="0"/>
        <w:rPr>
          <w:sz w:val="22"/>
          <w:szCs w:val="22"/>
          <w:lang w:val="ru-RU"/>
        </w:rPr>
      </w:pPr>
      <w:r>
        <w:rPr>
          <w:b/>
          <w:bCs/>
          <w:sz w:val="22"/>
          <w:szCs w:val="22"/>
          <w:lang w:val="ru-RU"/>
        </w:rPr>
        <w:t>вводится операция коммутативного умножения (</w:t>
      </w:r>
      <w:r w:rsidRPr="0049610D">
        <w:rPr>
          <w:sz w:val="22"/>
          <w:szCs w:val="22"/>
          <w:lang w:val="ru-RU"/>
        </w:rPr>
        <w:t>с перестановкой</w:t>
      </w:r>
      <w:r>
        <w:rPr>
          <w:sz w:val="22"/>
          <w:szCs w:val="22"/>
          <w:lang w:val="ru-RU"/>
        </w:rPr>
        <w:t xml:space="preserve"> сомножителей);</w:t>
      </w:r>
    </w:p>
    <w:p w14:paraId="4B068E17" w14:textId="562C9013" w:rsidR="00DA0EC9" w:rsidRDefault="0049610D" w:rsidP="0014109B">
      <w:pPr>
        <w:numPr>
          <w:ilvl w:val="0"/>
          <w:numId w:val="11"/>
        </w:numPr>
        <w:jc w:val="both"/>
        <w:outlineLvl w:val="0"/>
        <w:rPr>
          <w:sz w:val="22"/>
          <w:szCs w:val="22"/>
          <w:lang w:val="ru-RU"/>
        </w:rPr>
      </w:pPr>
      <w:r>
        <w:rPr>
          <w:sz w:val="22"/>
          <w:szCs w:val="22"/>
          <w:lang w:val="ru-RU"/>
        </w:rPr>
        <w:t xml:space="preserve"> </w:t>
      </w:r>
      <w:r>
        <w:rPr>
          <w:b/>
          <w:bCs/>
          <w:sz w:val="22"/>
          <w:szCs w:val="22"/>
          <w:lang w:val="ru-RU"/>
        </w:rPr>
        <w:t>вводится операция</w:t>
      </w:r>
      <w:r>
        <w:rPr>
          <w:sz w:val="22"/>
          <w:szCs w:val="22"/>
          <w:lang w:val="ru-RU"/>
        </w:rPr>
        <w:t xml:space="preserve"> </w:t>
      </w:r>
      <w:r w:rsidRPr="0049610D">
        <w:rPr>
          <w:b/>
          <w:bCs/>
          <w:sz w:val="22"/>
          <w:szCs w:val="22"/>
          <w:lang w:val="ru-RU"/>
        </w:rPr>
        <w:t>перестановочного деления</w:t>
      </w:r>
      <w:r>
        <w:rPr>
          <w:sz w:val="22"/>
          <w:szCs w:val="22"/>
          <w:lang w:val="ru-RU"/>
        </w:rPr>
        <w:t xml:space="preserve"> (для делителя и ча</w:t>
      </w:r>
      <w:r w:rsidR="002B5242">
        <w:rPr>
          <w:sz w:val="22"/>
          <w:szCs w:val="22"/>
          <w:lang w:val="ru-RU"/>
        </w:rPr>
        <w:t>с</w:t>
      </w:r>
      <w:r>
        <w:rPr>
          <w:sz w:val="22"/>
          <w:szCs w:val="22"/>
          <w:lang w:val="ru-RU"/>
        </w:rPr>
        <w:t>тного)</w:t>
      </w:r>
      <w:r w:rsidR="00DA0EC9">
        <w:rPr>
          <w:sz w:val="22"/>
          <w:szCs w:val="22"/>
          <w:lang w:val="ru-RU"/>
        </w:rPr>
        <w:t>;</w:t>
      </w:r>
    </w:p>
    <w:p w14:paraId="6D099B80" w14:textId="564774DF" w:rsidR="0049610D" w:rsidRPr="000B77D0" w:rsidRDefault="00DA0EC9" w:rsidP="0014109B">
      <w:pPr>
        <w:numPr>
          <w:ilvl w:val="0"/>
          <w:numId w:val="11"/>
        </w:numPr>
        <w:jc w:val="both"/>
        <w:outlineLvl w:val="0"/>
        <w:rPr>
          <w:sz w:val="22"/>
          <w:szCs w:val="22"/>
          <w:lang w:val="ru-RU"/>
        </w:rPr>
      </w:pPr>
      <w:r>
        <w:rPr>
          <w:sz w:val="22"/>
          <w:szCs w:val="22"/>
          <w:lang w:val="ru-RU"/>
        </w:rPr>
        <w:t>протяженность между точками в геометрической модели</w:t>
      </w:r>
      <w:r w:rsidR="0049610D">
        <w:rPr>
          <w:sz w:val="22"/>
          <w:szCs w:val="22"/>
          <w:lang w:val="ru-RU"/>
        </w:rPr>
        <w:t xml:space="preserve"> </w:t>
      </w:r>
      <w:r>
        <w:rPr>
          <w:sz w:val="22"/>
          <w:szCs w:val="22"/>
          <w:lang w:val="ru-RU"/>
        </w:rPr>
        <w:t xml:space="preserve">допускается считать длиной отрезка, если между ними располагаются единичные квадраты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hAnsi="Cambria Math"/>
            <w:sz w:val="22"/>
            <w:szCs w:val="22"/>
            <w:lang w:val="ru-RU"/>
          </w:rPr>
          <m:t>=</m:t>
        </m:r>
        <m:sSub>
          <m:sSubPr>
            <m:ctrlPr>
              <w:rPr>
                <w:rFonts w:ascii="Cambria Math" w:hAnsi="Cambria Math"/>
                <w:bCs/>
                <w:i/>
                <w:sz w:val="22"/>
                <w:szCs w:val="22"/>
              </w:rPr>
            </m:ctrlPr>
          </m:sSubPr>
          <m:e>
            <m:r>
              <w:rPr>
                <w:rFonts w:ascii="Cambria Math"/>
                <w:sz w:val="22"/>
                <w:szCs w:val="22"/>
              </w:rPr>
              <m:t>S</m:t>
            </m:r>
          </m:e>
          <m:sub>
            <m:r>
              <w:rPr>
                <w:rFonts w:ascii="Cambria Math"/>
                <w:sz w:val="22"/>
                <w:szCs w:val="22"/>
                <w:lang w:val="ru-RU"/>
              </w:rPr>
              <m:t>one</m:t>
            </m:r>
          </m:sub>
        </m:sSub>
      </m:oMath>
      <w:r>
        <w:rPr>
          <w:sz w:val="22"/>
          <w:szCs w:val="22"/>
          <w:lang w:val="ru-RU"/>
        </w:rPr>
        <w:t>.</w:t>
      </w:r>
    </w:p>
    <w:p w14:paraId="79068282" w14:textId="3CB9725A" w:rsidR="000C1263" w:rsidRPr="005516B4" w:rsidRDefault="000C5AB2" w:rsidP="0014109B">
      <w:pPr>
        <w:ind w:firstLine="432"/>
        <w:jc w:val="both"/>
        <w:outlineLvl w:val="0"/>
        <w:rPr>
          <w:color w:val="FF0000"/>
          <w:sz w:val="22"/>
          <w:szCs w:val="22"/>
          <w:lang w:val="ru-RU"/>
        </w:rPr>
      </w:pPr>
      <w:r w:rsidRPr="000B77D0">
        <w:rPr>
          <w:sz w:val="22"/>
          <w:szCs w:val="22"/>
          <w:lang w:val="ru-RU"/>
        </w:rPr>
        <w:t xml:space="preserve">Результатом конвективного соглашения стала </w:t>
      </w:r>
      <w:proofErr w:type="gramStart"/>
      <w:r w:rsidRPr="000B77D0">
        <w:rPr>
          <w:sz w:val="22"/>
          <w:szCs w:val="22"/>
          <w:lang w:val="ru-RU"/>
        </w:rPr>
        <w:t>математика</w:t>
      </w:r>
      <w:r>
        <w:rPr>
          <w:sz w:val="22"/>
          <w:szCs w:val="22"/>
          <w:lang w:val="ru-RU"/>
        </w:rPr>
        <w:t xml:space="preserve">  Пифагора</w:t>
      </w:r>
      <w:proofErr w:type="gramEnd"/>
      <w:r w:rsidRPr="000B77D0">
        <w:rPr>
          <w:sz w:val="22"/>
          <w:szCs w:val="22"/>
          <w:lang w:val="ru-RU"/>
        </w:rPr>
        <w:t xml:space="preserve">. </w:t>
      </w:r>
      <w:r w:rsidRPr="00971671">
        <w:rPr>
          <w:color w:val="FF0000"/>
          <w:sz w:val="22"/>
          <w:szCs w:val="22"/>
          <w:lang w:val="ru-RU"/>
        </w:rPr>
        <w:t xml:space="preserve">    </w:t>
      </w:r>
    </w:p>
    <w:p w14:paraId="186F053B" w14:textId="77777777" w:rsidR="00BC3D03" w:rsidRDefault="00BC3D03" w:rsidP="00A27A23">
      <w:pPr>
        <w:ind w:firstLine="432"/>
        <w:outlineLvl w:val="0"/>
        <w:rPr>
          <w:b/>
          <w:lang w:val="ru-RU"/>
        </w:rPr>
      </w:pPr>
    </w:p>
    <w:p w14:paraId="76286C9E" w14:textId="77777777" w:rsidR="00156B91" w:rsidRPr="002961D6" w:rsidRDefault="00156B91" w:rsidP="00A27A23">
      <w:pPr>
        <w:ind w:firstLine="432"/>
        <w:outlineLvl w:val="0"/>
        <w:rPr>
          <w:sz w:val="22"/>
          <w:szCs w:val="22"/>
          <w:lang w:val="ru-RU"/>
        </w:rPr>
      </w:pPr>
      <w:r w:rsidRPr="005B301C">
        <w:rPr>
          <w:b/>
          <w:lang w:val="ru-RU"/>
        </w:rPr>
        <w:t>П.</w:t>
      </w:r>
      <w:r w:rsidR="005B301C" w:rsidRPr="005B301C">
        <w:rPr>
          <w:b/>
          <w:lang w:val="ru-RU"/>
        </w:rPr>
        <w:t>4</w:t>
      </w:r>
      <w:r w:rsidRPr="005B301C">
        <w:rPr>
          <w:b/>
          <w:lang w:val="ru-RU"/>
        </w:rPr>
        <w:t>.7. Математика Пифагора</w:t>
      </w:r>
    </w:p>
    <w:p w14:paraId="07BC2F06" w14:textId="11B6A052" w:rsidR="002F0702" w:rsidRDefault="00156B91" w:rsidP="00096B0F">
      <w:pPr>
        <w:ind w:firstLine="432"/>
        <w:jc w:val="both"/>
        <w:outlineLvl w:val="0"/>
        <w:rPr>
          <w:sz w:val="22"/>
          <w:szCs w:val="22"/>
          <w:lang w:val="ru-RU"/>
        </w:rPr>
      </w:pPr>
      <w:r w:rsidRPr="002961D6">
        <w:rPr>
          <w:sz w:val="22"/>
          <w:szCs w:val="22"/>
          <w:lang w:val="ru-RU"/>
        </w:rPr>
        <w:t xml:space="preserve">На первый взгляд, ввиду незначительного формального </w:t>
      </w:r>
      <w:r w:rsidR="006B2BA7">
        <w:rPr>
          <w:sz w:val="22"/>
          <w:szCs w:val="22"/>
          <w:lang w:val="ru-RU"/>
        </w:rPr>
        <w:t>раз</w:t>
      </w:r>
      <w:r w:rsidRPr="002961D6">
        <w:rPr>
          <w:sz w:val="22"/>
          <w:szCs w:val="22"/>
          <w:lang w:val="ru-RU"/>
        </w:rPr>
        <w:t xml:space="preserve">личия между двумя последними конвенциями, математика Пифагора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П</m:t>
            </m:r>
          </m:sub>
        </m:sSub>
      </m:oMath>
      <w:r w:rsidRPr="002961D6">
        <w:rPr>
          <w:sz w:val="22"/>
          <w:szCs w:val="22"/>
          <w:lang w:val="ru-RU"/>
        </w:rPr>
        <w:t xml:space="preserve"> должна также иметь немного отличий от математики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А</m:t>
            </m:r>
          </m:sub>
        </m:sSub>
      </m:oMath>
      <w:r w:rsidRPr="002961D6">
        <w:rPr>
          <w:sz w:val="22"/>
          <w:szCs w:val="22"/>
          <w:lang w:val="ru-RU"/>
        </w:rPr>
        <w:t xml:space="preserve">. </w:t>
      </w:r>
    </w:p>
    <w:p w14:paraId="2A2E957E" w14:textId="11815587" w:rsidR="002F0702" w:rsidRDefault="002F0702" w:rsidP="00096B0F">
      <w:pPr>
        <w:ind w:firstLine="432"/>
        <w:jc w:val="both"/>
        <w:outlineLvl w:val="0"/>
        <w:rPr>
          <w:sz w:val="22"/>
          <w:szCs w:val="22"/>
          <w:lang w:val="ru-RU"/>
        </w:rPr>
      </w:pPr>
      <w:r>
        <w:rPr>
          <w:sz w:val="22"/>
          <w:szCs w:val="22"/>
          <w:lang w:val="ru-RU"/>
        </w:rPr>
        <w:t>Сравним процедуры измерения площадей в рамках каждой конвенции</w:t>
      </w:r>
    </w:p>
    <w:p w14:paraId="380EE156" w14:textId="7FE4F8B1" w:rsidR="000842BD" w:rsidRDefault="002F0702" w:rsidP="00096B0F">
      <w:pPr>
        <w:ind w:firstLine="432"/>
        <w:jc w:val="both"/>
        <w:outlineLvl w:val="0"/>
        <w:rPr>
          <w:b/>
          <w:bCs/>
          <w:color w:val="FF0000"/>
          <w:sz w:val="22"/>
          <w:szCs w:val="22"/>
          <w:lang w:val="ru-RU"/>
        </w:rPr>
      </w:pPr>
      <w:r>
        <w:rPr>
          <w:sz w:val="22"/>
          <w:szCs w:val="22"/>
          <w:lang w:val="ru-RU"/>
        </w:rPr>
        <w:t xml:space="preserve">В первом случае измерение площадей производится Золотым </w:t>
      </w:r>
      <w:r w:rsidR="000842BD">
        <w:rPr>
          <w:sz w:val="22"/>
          <w:szCs w:val="22"/>
          <w:lang w:val="ru-RU"/>
        </w:rPr>
        <w:t>П</w:t>
      </w:r>
      <w:r>
        <w:rPr>
          <w:sz w:val="22"/>
          <w:szCs w:val="22"/>
          <w:lang w:val="ru-RU"/>
        </w:rPr>
        <w:t xml:space="preserve">рямоугольником </w:t>
      </w:r>
      <m:oMath>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Pr>
          <w:sz w:val="22"/>
          <w:szCs w:val="22"/>
          <w:lang w:val="ru-RU"/>
        </w:rPr>
        <w:t xml:space="preserve">, у Пифагора – единичным квадратом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Pr>
          <w:sz w:val="22"/>
          <w:szCs w:val="22"/>
          <w:lang w:val="ru-RU"/>
        </w:rPr>
        <w:t xml:space="preserve">, т. е. иной формой измерительного инструмента с той же самой собственной площадью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hAnsi="Cambria Math"/>
            <w:sz w:val="22"/>
            <w:szCs w:val="22"/>
            <w:lang w:val="ru-RU"/>
          </w:rPr>
          <m:t>=</m:t>
        </m:r>
        <m:sSub>
          <m:sSubPr>
            <m:ctrlPr>
              <w:rPr>
                <w:rFonts w:ascii="Cambria Math" w:hAnsi="Cambria Math"/>
                <w:i/>
                <w:sz w:val="22"/>
                <w:szCs w:val="22"/>
              </w:rPr>
            </m:ctrlPr>
          </m:sSubPr>
          <m:e>
            <m:r>
              <w:rPr>
                <w:rFonts w:ascii="Cambria Math"/>
                <w:sz w:val="22"/>
                <w:szCs w:val="22"/>
              </w:rPr>
              <m:t>S</m:t>
            </m:r>
          </m:e>
          <m:sub>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sub>
        </m:sSub>
      </m:oMath>
      <w:r>
        <w:rPr>
          <w:sz w:val="22"/>
          <w:szCs w:val="22"/>
          <w:lang w:val="ru-RU"/>
        </w:rPr>
        <w:t>.</w:t>
      </w:r>
      <w:r w:rsidR="00A6574C">
        <w:rPr>
          <w:sz w:val="22"/>
          <w:szCs w:val="22"/>
          <w:lang w:val="ru-RU"/>
        </w:rPr>
        <w:t xml:space="preserve"> Это значит, что в Метаалгебре математики Пифагора  константа</w:t>
      </w:r>
      <m:oMath>
        <m:r>
          <m:rPr>
            <m:sty m:val="b"/>
          </m:rPr>
          <w:rPr>
            <w:rFonts w:ascii="Cambria Math"/>
            <w:color w:val="FF0000"/>
            <w:sz w:val="22"/>
            <w:szCs w:val="22"/>
            <w:lang w:val="ru-RU"/>
          </w:rPr>
          <m:t xml:space="preserve"> </m:t>
        </m:r>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А</m:t>
            </m:r>
          </m:sub>
        </m:sSub>
      </m:oMath>
      <w:r w:rsidR="00A6574C">
        <w:rPr>
          <w:sz w:val="22"/>
          <w:szCs w:val="22"/>
          <w:lang w:val="ru-RU"/>
        </w:rPr>
        <w:t xml:space="preserve"> протяженности плоских фигур  должна принять значение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r>
              <w:rPr>
                <w:rFonts w:ascii="Cambria Math"/>
                <w:sz w:val="22"/>
                <w:szCs w:val="22"/>
                <w:lang w:val="ru-RU"/>
              </w:rPr>
              <m:t>/0</m:t>
            </m:r>
          </m:sub>
        </m:sSub>
      </m:oMath>
      <w:r w:rsidR="00A6574C">
        <w:rPr>
          <w:sz w:val="22"/>
          <w:szCs w:val="22"/>
          <w:lang w:val="ru-RU"/>
        </w:rPr>
        <w:t xml:space="preserve">, т. е.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А</m:t>
            </m:r>
          </m:sub>
        </m:sSub>
        <m:r>
          <m:rPr>
            <m:sty m:val="bi"/>
          </m:rPr>
          <w:rPr>
            <w:rFonts w:ascii="Cambria Math" w:hAnsi="Cambria Math"/>
            <w:color w:val="FF0000"/>
            <w:sz w:val="22"/>
            <w:szCs w:val="22"/>
            <w:lang w:val="ru-RU"/>
          </w:rPr>
          <m:t xml:space="preserve">= </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rPr>
              <m:t>D</m:t>
            </m:r>
            <m:r>
              <m:rPr>
                <m:sty m:val="bi"/>
              </m:rPr>
              <w:rPr>
                <w:rFonts w:ascii="Cambria Math" w:hAnsi="Cambria Math"/>
                <w:color w:val="FF0000"/>
                <w:sz w:val="22"/>
                <w:szCs w:val="22"/>
                <w:lang w:val="ru-RU"/>
              </w:rPr>
              <m:t>∙</m:t>
            </m:r>
            <m:r>
              <m:rPr>
                <m:sty m:val="bi"/>
              </m:rPr>
              <w:rPr>
                <w:rFonts w:ascii="Cambria Math"/>
                <w:color w:val="FF0000"/>
                <w:sz w:val="22"/>
                <w:szCs w:val="22"/>
              </w:rPr>
              <m:t>D</m:t>
            </m:r>
            <m:r>
              <m:rPr>
                <m:sty m:val="bi"/>
              </m:rPr>
              <w:rPr>
                <w:rFonts w:ascii="Cambria Math"/>
                <w:color w:val="FF0000"/>
                <w:sz w:val="22"/>
                <w:szCs w:val="22"/>
                <w:lang w:val="ru-RU"/>
              </w:rPr>
              <m:t>/0</m:t>
            </m:r>
          </m:sub>
        </m:sSub>
      </m:oMath>
      <w:r w:rsidR="00A6574C">
        <w:rPr>
          <w:sz w:val="22"/>
          <w:szCs w:val="22"/>
          <w:lang w:val="ru-RU"/>
        </w:rPr>
        <w:t xml:space="preserve">, в то время как в Метаалгебре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m:t>
            </m:r>
          </m:sub>
        </m:sSub>
        <m:r>
          <w:rPr>
            <w:rFonts w:ascii="Cambria Math" w:hAnsi="Cambria Math"/>
            <w:sz w:val="22"/>
            <w:szCs w:val="22"/>
            <w:lang w:val="ru-RU"/>
          </w:rPr>
          <m:t xml:space="preserve"> </m:t>
        </m:r>
      </m:oMath>
      <w:r w:rsidR="00A6574C">
        <w:rPr>
          <w:sz w:val="22"/>
          <w:szCs w:val="22"/>
          <w:lang w:val="ru-RU"/>
        </w:rPr>
        <w:t>альтернативной математики</w:t>
      </w:r>
      <w:r w:rsidR="00974EA7">
        <w:rPr>
          <w:sz w:val="22"/>
          <w:szCs w:val="22"/>
          <w:lang w:val="ru-RU"/>
        </w:rPr>
        <w:t xml:space="preserve">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А</m:t>
            </m:r>
          </m:sub>
        </m:sSub>
      </m:oMath>
      <w:r w:rsidR="00A6574C">
        <w:rPr>
          <w:sz w:val="22"/>
          <w:szCs w:val="22"/>
          <w:lang w:val="ru-RU"/>
        </w:rPr>
        <w:t>, начиная еще с</w:t>
      </w:r>
      <w:r w:rsidR="002D06A2">
        <w:rPr>
          <w:sz w:val="22"/>
          <w:szCs w:val="22"/>
          <w:lang w:val="ru-RU"/>
        </w:rPr>
        <w:t xml:space="preserve"> Метаалгебры</w:t>
      </w:r>
      <w:r w:rsidR="00A6574C">
        <w:rPr>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r>
              <m:rPr>
                <m:sty m:val="bi"/>
              </m:rPr>
              <w:rPr>
                <w:rFonts w:ascii="Cambria Math"/>
                <w:color w:val="FF0000"/>
                <w:sz w:val="22"/>
                <w:szCs w:val="22"/>
                <w:lang w:val="ru-RU"/>
              </w:rPr>
              <m:t>А</m:t>
            </m:r>
          </m:sub>
        </m:sSub>
      </m:oMath>
      <w:r w:rsidR="002D06A2">
        <w:rPr>
          <w:b/>
          <w:bCs/>
          <w:sz w:val="22"/>
          <w:szCs w:val="22"/>
          <w:lang w:val="ru-RU"/>
        </w:rPr>
        <w:t xml:space="preserve"> </w:t>
      </w:r>
      <w:r w:rsidR="00A6574C">
        <w:rPr>
          <w:sz w:val="22"/>
          <w:szCs w:val="22"/>
          <w:lang w:val="ru-RU"/>
        </w:rPr>
        <w:t>примитивного уровня</w:t>
      </w:r>
      <w:r w:rsidR="005F3D1F">
        <w:rPr>
          <w:sz w:val="22"/>
          <w:szCs w:val="22"/>
          <w:lang w:val="ru-RU"/>
        </w:rPr>
        <w:t xml:space="preserve"> </w:t>
      </w:r>
      <w:r w:rsidR="00974EA7">
        <w:rPr>
          <w:sz w:val="22"/>
          <w:szCs w:val="22"/>
          <w:lang w:val="ru-RU"/>
        </w:rPr>
        <w:t xml:space="preserve">было обусловлено, что </w:t>
      </w:r>
      <w:r w:rsidR="00A6574C">
        <w:rPr>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sub>
        </m:sSub>
        <m:r>
          <m:rPr>
            <m:sty m:val="bi"/>
          </m:rPr>
          <w:rPr>
            <w:rFonts w:ascii="Cambria Math" w:hAnsi="Cambria Math"/>
            <w:color w:val="FF0000"/>
            <w:sz w:val="22"/>
            <w:szCs w:val="22"/>
            <w:lang w:val="ru-RU"/>
          </w:rPr>
          <m:t>=</m:t>
        </m:r>
      </m:oMath>
      <w:r w:rsidR="00A6574C" w:rsidRPr="00974EA7">
        <w:rPr>
          <w:b/>
          <w:color w:val="FF0000"/>
          <w:sz w:val="22"/>
          <w:szCs w:val="22"/>
          <w:lang w:val="ru-RU"/>
        </w:rPr>
        <w:t xml:space="preserve"> </w:t>
      </w:r>
      <m:oMath>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Ф</m:t>
            </m:r>
            <m:r>
              <m:rPr>
                <m:sty m:val="bi"/>
              </m:rPr>
              <w:rPr>
                <w:rFonts w:ascii="Cambria Math" w:hAnsi="Cambria Math" w:cs="Cambria Math"/>
                <w:color w:val="FF0000"/>
                <w:sz w:val="22"/>
                <w:szCs w:val="22"/>
                <w:lang w:val="ru-RU"/>
              </w:rPr>
              <m:t>⋅</m:t>
            </m:r>
            <m:d>
              <m:dPr>
                <m:ctrlPr>
                  <w:rPr>
                    <w:rFonts w:ascii="Cambria Math" w:hAnsi="Cambria Math"/>
                    <w:b/>
                    <w:i/>
                    <w:color w:val="FF0000"/>
                    <w:sz w:val="22"/>
                    <w:szCs w:val="22"/>
                  </w:rPr>
                </m:ctrlPr>
              </m:dPr>
              <m:e>
                <m:r>
                  <m:rPr>
                    <m:sty m:val="bi"/>
                  </m:rPr>
                  <w:rPr>
                    <w:rFonts w:ascii="Cambria Math"/>
                    <w:color w:val="FF0000"/>
                    <w:sz w:val="22"/>
                    <w:szCs w:val="22"/>
                    <w:lang w:val="ru-RU"/>
                  </w:rPr>
                  <m:t>Ф-</m:t>
                </m:r>
                <m:r>
                  <m:rPr>
                    <m:sty m:val="bi"/>
                  </m:rPr>
                  <w:rPr>
                    <w:rFonts w:ascii="Cambria Math"/>
                    <w:color w:val="FF0000"/>
                    <w:sz w:val="22"/>
                    <w:szCs w:val="22"/>
                  </w:rPr>
                  <m:t>D</m:t>
                </m:r>
              </m:e>
            </m:d>
            <m:r>
              <m:rPr>
                <m:sty m:val="bi"/>
              </m:rPr>
              <w:rPr>
                <w:rFonts w:ascii="Cambria Math"/>
                <w:color w:val="FF0000"/>
                <w:sz w:val="22"/>
                <w:szCs w:val="22"/>
                <w:lang w:val="ru-RU"/>
              </w:rPr>
              <m:t>/0</m:t>
            </m:r>
          </m:sub>
        </m:sSub>
      </m:oMath>
      <w:r w:rsidR="00974EA7">
        <w:rPr>
          <w:sz w:val="22"/>
          <w:szCs w:val="22"/>
          <w:lang w:val="ru-RU"/>
        </w:rPr>
        <w:t>.</w:t>
      </w:r>
      <w:r w:rsidR="00A6574C">
        <w:rPr>
          <w:sz w:val="22"/>
          <w:szCs w:val="22"/>
          <w:lang w:val="ru-RU"/>
        </w:rPr>
        <w:t xml:space="preserve"> </w:t>
      </w:r>
      <w:r w:rsidR="000842BD">
        <w:rPr>
          <w:sz w:val="22"/>
          <w:szCs w:val="22"/>
          <w:lang w:val="ru-RU"/>
        </w:rPr>
        <w:t xml:space="preserve">Таким образом, начиная именно с Метаалгебры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r>
              <m:rPr>
                <m:sty m:val="bi"/>
              </m:rPr>
              <w:rPr>
                <w:rFonts w:ascii="Cambria Math"/>
                <w:color w:val="FF0000"/>
                <w:sz w:val="22"/>
                <w:szCs w:val="22"/>
                <w:lang w:val="ru-RU"/>
              </w:rPr>
              <m:t>АП</m:t>
            </m:r>
          </m:sub>
        </m:sSub>
        <m:r>
          <m:rPr>
            <m:sty m:val="bi"/>
          </m:rPr>
          <w:rPr>
            <w:rFonts w:ascii="Cambria Math" w:hAnsi="Cambria Math"/>
            <w:color w:val="FF0000"/>
            <w:sz w:val="22"/>
            <w:szCs w:val="22"/>
            <w:lang w:val="ru-RU"/>
          </w:rPr>
          <m:t xml:space="preserve"> </m:t>
        </m:r>
      </m:oMath>
      <w:r w:rsidR="000842BD">
        <w:rPr>
          <w:b/>
          <w:bCs/>
          <w:color w:val="FF0000"/>
          <w:sz w:val="22"/>
          <w:szCs w:val="22"/>
          <w:lang w:val="ru-RU"/>
        </w:rPr>
        <w:t xml:space="preserve"> </w:t>
      </w:r>
      <w:r w:rsidR="000842BD" w:rsidRPr="000842BD">
        <w:rPr>
          <w:sz w:val="22"/>
          <w:szCs w:val="22"/>
          <w:lang w:val="ru-RU"/>
        </w:rPr>
        <w:t>примитивной математики</w:t>
      </w:r>
      <w:r w:rsidR="000842BD">
        <w:rPr>
          <w:sz w:val="22"/>
          <w:szCs w:val="22"/>
          <w:lang w:val="ru-RU"/>
        </w:rPr>
        <w:t xml:space="preserve"> Пифагора должно </w:t>
      </w:r>
      <w:r w:rsidR="00423C1C">
        <w:rPr>
          <w:sz w:val="22"/>
          <w:szCs w:val="22"/>
          <w:lang w:val="ru-RU"/>
        </w:rPr>
        <w:t xml:space="preserve">проявляться отличие всей </w:t>
      </w:r>
      <w:r w:rsidR="00423C1C">
        <w:rPr>
          <w:sz w:val="22"/>
          <w:szCs w:val="22"/>
          <w:lang w:val="ru-RU"/>
        </w:rPr>
        <w:lastRenderedPageBreak/>
        <w:t xml:space="preserve">его математики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П</m:t>
            </m:r>
          </m:sub>
        </m:sSub>
      </m:oMath>
      <w:r w:rsidR="00423C1C">
        <w:rPr>
          <w:sz w:val="22"/>
          <w:szCs w:val="22"/>
          <w:lang w:val="ru-RU"/>
        </w:rPr>
        <w:t xml:space="preserve"> от математики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А</m:t>
            </m:r>
          </m:sub>
        </m:sSub>
        <m:r>
          <m:rPr>
            <m:sty m:val="bi"/>
          </m:rPr>
          <w:rPr>
            <w:rFonts w:ascii="Cambria Math" w:hAnsi="Cambria Math"/>
            <w:color w:val="FF0000"/>
            <w:sz w:val="22"/>
            <w:szCs w:val="22"/>
            <w:lang w:val="ru-RU"/>
          </w:rPr>
          <m:t xml:space="preserve"> </m:t>
        </m:r>
      </m:oMath>
      <w:r w:rsidR="00423C1C">
        <w:rPr>
          <w:b/>
          <w:bCs/>
          <w:color w:val="FF0000"/>
          <w:sz w:val="22"/>
          <w:szCs w:val="22"/>
          <w:lang w:val="ru-RU"/>
        </w:rPr>
        <w:t xml:space="preserve"> </w:t>
      </w:r>
      <w:r w:rsidR="00423C1C">
        <w:rPr>
          <w:sz w:val="22"/>
          <w:szCs w:val="22"/>
          <w:lang w:val="ru-RU"/>
        </w:rPr>
        <w:t xml:space="preserve">альтернативной конвенции. </w:t>
      </w:r>
      <w:r w:rsidR="005F3D1F">
        <w:rPr>
          <w:sz w:val="22"/>
          <w:szCs w:val="22"/>
          <w:lang w:val="ru-RU"/>
        </w:rPr>
        <w:t xml:space="preserve">В параграфе П.4.5 была приведена структура Метаалгебры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r>
              <m:rPr>
                <m:sty m:val="bi"/>
              </m:rPr>
              <w:rPr>
                <w:rFonts w:ascii="Cambria Math"/>
                <w:color w:val="FF0000"/>
                <w:sz w:val="22"/>
                <w:szCs w:val="22"/>
                <w:lang w:val="ru-RU"/>
              </w:rPr>
              <m:t>А</m:t>
            </m:r>
          </m:sub>
        </m:sSub>
        <m:r>
          <m:rPr>
            <m:sty m:val="bi"/>
          </m:rPr>
          <w:rPr>
            <w:rFonts w:ascii="Cambria Math" w:hAnsi="Cambria Math"/>
            <w:color w:val="FF0000"/>
            <w:sz w:val="22"/>
            <w:szCs w:val="22"/>
            <w:lang w:val="ru-RU"/>
          </w:rPr>
          <m:t xml:space="preserve"> </m:t>
        </m:r>
      </m:oMath>
      <w:r w:rsidR="005F3D1F">
        <w:rPr>
          <w:b/>
          <w:bCs/>
          <w:color w:val="FF0000"/>
          <w:sz w:val="22"/>
          <w:szCs w:val="22"/>
          <w:lang w:val="ru-RU"/>
        </w:rPr>
        <w:t>:</w:t>
      </w:r>
    </w:p>
    <w:p w14:paraId="0E259690" w14:textId="77777777" w:rsidR="00C66732" w:rsidRDefault="00C66732" w:rsidP="00096B0F">
      <w:pPr>
        <w:ind w:firstLine="432"/>
        <w:jc w:val="both"/>
        <w:outlineLvl w:val="0"/>
        <w:rPr>
          <w:b/>
          <w:bCs/>
          <w:color w:val="FF0000"/>
          <w:sz w:val="22"/>
          <w:szCs w:val="22"/>
          <w:lang w:val="ru-RU"/>
        </w:rPr>
      </w:pPr>
    </w:p>
    <w:p w14:paraId="08AB0E49" w14:textId="1BBC7264" w:rsidR="00423C1C" w:rsidRDefault="00C66732" w:rsidP="00C66732">
      <w:pPr>
        <w:jc w:val="both"/>
        <w:outlineLvl w:val="0"/>
        <w:rPr>
          <w:sz w:val="22"/>
          <w:szCs w:val="22"/>
          <w:lang w:val="ru-RU"/>
        </w:rPr>
      </w:pPr>
      <w:r>
        <w:rPr>
          <w:b/>
          <w:bCs/>
          <w:color w:val="FF0000"/>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r>
              <m:rPr>
                <m:sty m:val="bi"/>
              </m:rPr>
              <w:rPr>
                <w:rFonts w:ascii="Cambria Math"/>
                <w:color w:val="FF0000"/>
                <w:sz w:val="22"/>
                <w:szCs w:val="22"/>
                <w:lang w:val="ru-RU"/>
              </w:rPr>
              <m:t>А</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r>
                  <w:rPr>
                    <w:rFonts w:ascii="Cambria Math"/>
                    <w:sz w:val="22"/>
                    <w:szCs w:val="22"/>
                    <w:lang w:val="ru-RU"/>
                  </w:rPr>
                  <m:t>А</m:t>
                </m:r>
              </m:sub>
            </m:sSub>
            <m:r>
              <m:rPr>
                <m:sty m:val="bi"/>
              </m:rPr>
              <w:rPr>
                <w:rFonts w:ascii="Cambria Math"/>
                <w:color w:val="FF0000"/>
                <w:sz w:val="22"/>
                <w:szCs w:val="22"/>
                <w:lang w:val="ru-RU"/>
              </w:rPr>
              <m:t>,</m:t>
            </m:r>
            <m:r>
              <m:rPr>
                <m:sty m:val="bi"/>
              </m:rPr>
              <w:rPr>
                <w:rFonts w:ascii="Cambria Math"/>
                <w:color w:val="FF0000"/>
                <w:sz w:val="22"/>
                <w:szCs w:val="22"/>
              </w:rPr>
              <m:t>Δ</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rPr>
                  <m:t>A</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А</m:t>
                </m:r>
              </m:sub>
              <m:sup>
                <m:r>
                  <w:rPr>
                    <w:rFonts w:ascii="Cambria Math"/>
                    <w:sz w:val="22"/>
                    <w:szCs w:val="22"/>
                    <w:lang w:val="ru-RU"/>
                  </w:rPr>
                  <m:t>0</m:t>
                </m:r>
              </m:sup>
            </m:sSubSup>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ς</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ς</m:t>
                    </m:r>
                  </m:e>
                  <m:sub>
                    <m:r>
                      <w:rPr>
                        <w:rFonts w:ascii="Cambria Math"/>
                        <w:sz w:val="22"/>
                        <w:szCs w:val="22"/>
                        <w:lang w:val="ru-RU"/>
                      </w:rPr>
                      <m:t>А</m:t>
                    </m:r>
                  </m:sub>
                </m:sSub>
              </m:e>
            </m:bar>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r>
                  <w:rPr>
                    <w:rFonts w:ascii="Cambria Math"/>
                    <w:sz w:val="22"/>
                    <w:szCs w:val="22"/>
                  </w:rPr>
                  <m:t>A</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sz w:val="22"/>
                    <w:szCs w:val="22"/>
                  </w:rPr>
                  <m:t>A</m:t>
                </m:r>
              </m:sub>
            </m:sSub>
          </m:e>
        </m:d>
      </m:oMath>
      <w:r w:rsidR="005F3D1F">
        <w:rPr>
          <w:sz w:val="22"/>
          <w:szCs w:val="22"/>
          <w:lang w:val="ru-RU"/>
        </w:rPr>
        <w:t>.</w:t>
      </w:r>
    </w:p>
    <w:p w14:paraId="5F0E1D52" w14:textId="77777777" w:rsidR="00C66732" w:rsidRDefault="00C66732" w:rsidP="00C66732">
      <w:pPr>
        <w:ind w:firstLine="432"/>
        <w:jc w:val="both"/>
        <w:outlineLvl w:val="0"/>
        <w:rPr>
          <w:sz w:val="22"/>
          <w:szCs w:val="22"/>
          <w:lang w:val="ru-RU"/>
        </w:rPr>
      </w:pPr>
    </w:p>
    <w:p w14:paraId="763C8286" w14:textId="20C6A2EA" w:rsidR="00C66732" w:rsidRDefault="005F3D1F" w:rsidP="00F13331">
      <w:pPr>
        <w:ind w:firstLine="432"/>
        <w:jc w:val="both"/>
        <w:outlineLvl w:val="0"/>
        <w:rPr>
          <w:b/>
          <w:bCs/>
          <w:color w:val="FF0000"/>
          <w:sz w:val="22"/>
          <w:szCs w:val="22"/>
          <w:lang w:val="ru-RU"/>
        </w:rPr>
      </w:pPr>
      <w:r>
        <w:rPr>
          <w:sz w:val="22"/>
          <w:szCs w:val="22"/>
          <w:lang w:val="ru-RU"/>
        </w:rPr>
        <w:t xml:space="preserve">По аналогии с ней должна быть введена Метаалгебра  </w:t>
      </w:r>
      <m:oMath>
        <m:sSub>
          <m:sSubPr>
            <m:ctrlPr>
              <w:rPr>
                <w:rFonts w:ascii="Cambria Math" w:hAnsi="Cambria Math"/>
                <w:b/>
                <w:bCs/>
                <w:i/>
                <w:color w:val="FF0000"/>
                <w:sz w:val="22"/>
                <w:szCs w:val="22"/>
              </w:rPr>
            </m:ctrlPr>
          </m:sSubPr>
          <m:e>
            <m:r>
              <m:rPr>
                <m:sty m:val="b"/>
              </m:rPr>
              <w:rPr>
                <w:rFonts w:ascii="Cambria Math"/>
                <w:color w:val="FF0000"/>
                <w:sz w:val="22"/>
                <w:szCs w:val="22"/>
              </w:rPr>
              <m:t>Η</m:t>
            </m:r>
            <m:r>
              <m:rPr>
                <m:sty m:val="b"/>
              </m:rPr>
              <w:rPr>
                <w:rFonts w:ascii="Cambria Math"/>
                <w:color w:val="FF0000"/>
                <w:sz w:val="22"/>
                <w:szCs w:val="22"/>
                <w:lang w:val="ru-RU"/>
              </w:rPr>
              <m:t>'</m:t>
            </m:r>
          </m:e>
          <m:sub>
            <m:r>
              <m:rPr>
                <m:sty m:val="bi"/>
              </m:rPr>
              <w:rPr>
                <w:rFonts w:ascii="Cambria Math"/>
                <w:color w:val="FF0000"/>
                <w:sz w:val="22"/>
                <w:szCs w:val="22"/>
                <w:lang w:val="ru-RU"/>
              </w:rPr>
              <m:t>1,</m:t>
            </m:r>
            <m:r>
              <m:rPr>
                <m:sty m:val="bi"/>
              </m:rPr>
              <w:rPr>
                <w:rFonts w:ascii="Cambria Math"/>
                <w:color w:val="FF0000"/>
                <w:sz w:val="22"/>
                <w:szCs w:val="22"/>
                <w:lang w:val="ru-RU"/>
              </w:rPr>
              <m:t>АП</m:t>
            </m:r>
          </m:sub>
        </m:sSub>
      </m:oMath>
      <w:r>
        <w:rPr>
          <w:b/>
          <w:bCs/>
          <w:color w:val="FF0000"/>
          <w:sz w:val="22"/>
          <w:szCs w:val="22"/>
          <w:lang w:val="ru-RU"/>
        </w:rPr>
        <w:t>:</w:t>
      </w:r>
    </w:p>
    <w:p w14:paraId="7F64A094" w14:textId="77777777" w:rsidR="00C66732" w:rsidRDefault="00C66732" w:rsidP="00C66732">
      <w:pPr>
        <w:jc w:val="both"/>
        <w:outlineLvl w:val="0"/>
        <w:rPr>
          <w:b/>
          <w:bCs/>
          <w:color w:val="FF0000"/>
          <w:sz w:val="22"/>
          <w:szCs w:val="22"/>
          <w:lang w:val="ru-RU"/>
        </w:rPr>
      </w:pPr>
    </w:p>
    <w:p w14:paraId="53A0F3E7" w14:textId="70A18B0B" w:rsidR="005F3D1F" w:rsidRDefault="00C66732" w:rsidP="00C66732">
      <w:pPr>
        <w:jc w:val="both"/>
        <w:outlineLvl w:val="0"/>
        <w:rPr>
          <w:sz w:val="22"/>
          <w:szCs w:val="22"/>
          <w:lang w:val="ru-RU"/>
        </w:rPr>
      </w:pPr>
      <w:r>
        <w:rPr>
          <w:b/>
          <w:bCs/>
          <w:color w:val="FF0000"/>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Η</m:t>
            </m:r>
            <m:r>
              <m:rPr>
                <m:sty m:val="bi"/>
              </m:rPr>
              <w:rPr>
                <w:rFonts w:ascii="Cambria Math"/>
                <w:color w:val="FF0000"/>
                <w:sz w:val="22"/>
                <w:szCs w:val="22"/>
                <w:lang w:val="ru-RU"/>
              </w:rPr>
              <m:t>'</m:t>
            </m:r>
          </m:e>
          <m:sub>
            <m:r>
              <m:rPr>
                <m:sty m:val="bi"/>
              </m:rPr>
              <w:rPr>
                <w:rFonts w:ascii="Cambria Math"/>
                <w:color w:val="FF0000"/>
                <w:sz w:val="22"/>
                <w:szCs w:val="22"/>
                <w:lang w:val="ru-RU"/>
              </w:rPr>
              <m:t>1,</m:t>
            </m:r>
            <m:r>
              <m:rPr>
                <m:sty m:val="bi"/>
              </m:rPr>
              <w:rPr>
                <w:rFonts w:ascii="Cambria Math"/>
                <w:color w:val="FF0000"/>
                <w:sz w:val="22"/>
                <w:szCs w:val="22"/>
                <w:lang w:val="ru-RU"/>
              </w:rPr>
              <m:t>АП</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r>
                  <w:rPr>
                    <w:rFonts w:ascii="Cambria Math"/>
                    <w:sz w:val="22"/>
                    <w:szCs w:val="22"/>
                    <w:lang w:val="ru-RU"/>
                  </w:rPr>
                  <m:t>А</m:t>
                </m:r>
              </m:sub>
            </m:sSub>
            <m:r>
              <w:rPr>
                <w:rFonts w:ascii="Cambria Math"/>
                <w:sz w:val="22"/>
                <w:szCs w:val="22"/>
                <w:lang w:val="ru-RU"/>
              </w:rPr>
              <m:t>,</m:t>
            </m:r>
            <m:r>
              <m:rPr>
                <m:sty m:val="bi"/>
              </m:rPr>
              <w:rPr>
                <w:rFonts w:ascii="Cambria Math"/>
                <w:color w:val="FF0000"/>
                <w:sz w:val="22"/>
                <w:szCs w:val="22"/>
              </w:rPr>
              <m:t>Δ</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А</m:t>
                </m:r>
              </m:sub>
              <m:sup>
                <m:r>
                  <w:rPr>
                    <w:rFonts w:ascii="Cambria Math"/>
                    <w:sz w:val="22"/>
                    <w:szCs w:val="22"/>
                    <w:lang w:val="ru-RU"/>
                  </w:rPr>
                  <m:t>0</m:t>
                </m:r>
              </m:sup>
            </m:sSubSup>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ς</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ς</m:t>
                    </m:r>
                  </m:e>
                  <m:sub>
                    <m:r>
                      <w:rPr>
                        <w:rFonts w:ascii="Cambria Math"/>
                        <w:sz w:val="22"/>
                        <w:szCs w:val="22"/>
                        <w:lang w:val="ru-RU"/>
                      </w:rPr>
                      <m:t>А</m:t>
                    </m:r>
                  </m:sub>
                </m:sSub>
              </m:e>
            </m:bar>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r>
                  <w:rPr>
                    <w:rFonts w:ascii="Cambria Math"/>
                    <w:sz w:val="22"/>
                    <w:szCs w:val="22"/>
                  </w:rPr>
                  <m:t>A</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sz w:val="22"/>
                    <w:szCs w:val="22"/>
                  </w:rPr>
                  <m:t>A</m:t>
                </m:r>
              </m:sub>
            </m:sSub>
          </m:e>
        </m:d>
      </m:oMath>
      <w:r w:rsidR="005F3D1F">
        <w:rPr>
          <w:sz w:val="22"/>
          <w:szCs w:val="22"/>
          <w:lang w:val="ru-RU"/>
        </w:rPr>
        <w:t>.</w:t>
      </w:r>
      <w:r w:rsidRPr="00C66732">
        <w:rPr>
          <w:sz w:val="22"/>
          <w:szCs w:val="22"/>
          <w:lang w:val="ru-RU"/>
        </w:rPr>
        <w:t xml:space="preserve">  </w:t>
      </w:r>
      <w:r>
        <w:rPr>
          <w:sz w:val="22"/>
          <w:szCs w:val="22"/>
          <w:lang w:val="ru-RU"/>
        </w:rPr>
        <w:t xml:space="preserve">          </w:t>
      </w:r>
      <w:r w:rsidRPr="00B15D0D">
        <w:rPr>
          <w:sz w:val="22"/>
          <w:szCs w:val="22"/>
          <w:lang w:val="ru-RU"/>
        </w:rPr>
        <w:t>(</w:t>
      </w:r>
      <w:r w:rsidR="00026037" w:rsidRPr="00B15D0D">
        <w:rPr>
          <w:sz w:val="22"/>
          <w:szCs w:val="22"/>
          <w:lang w:val="ru-RU"/>
        </w:rPr>
        <w:t>7</w:t>
      </w:r>
      <w:r w:rsidRPr="00B15D0D">
        <w:rPr>
          <w:sz w:val="22"/>
          <w:szCs w:val="22"/>
          <w:lang w:val="ru-RU"/>
        </w:rPr>
        <w:t>.1)</w:t>
      </w:r>
    </w:p>
    <w:p w14:paraId="3DA5E81E" w14:textId="77777777" w:rsidR="00C66732" w:rsidRPr="00C66732" w:rsidRDefault="00C66732" w:rsidP="00C66732">
      <w:pPr>
        <w:jc w:val="both"/>
        <w:outlineLvl w:val="0"/>
        <w:rPr>
          <w:b/>
          <w:bCs/>
          <w:color w:val="FF0000"/>
          <w:sz w:val="22"/>
          <w:szCs w:val="22"/>
          <w:lang w:val="ru-RU"/>
        </w:rPr>
      </w:pPr>
    </w:p>
    <w:p w14:paraId="305FCE9D" w14:textId="77DAF8BE" w:rsidR="00617613" w:rsidRDefault="005F3D1F" w:rsidP="00F13331">
      <w:pPr>
        <w:ind w:firstLine="432"/>
        <w:jc w:val="both"/>
        <w:outlineLvl w:val="0"/>
        <w:rPr>
          <w:sz w:val="22"/>
          <w:szCs w:val="22"/>
          <w:lang w:val="ru-RU"/>
        </w:rPr>
      </w:pPr>
      <w:r>
        <w:rPr>
          <w:sz w:val="22"/>
          <w:szCs w:val="22"/>
          <w:lang w:val="ru-RU"/>
        </w:rPr>
        <w:t xml:space="preserve">Если в первой из них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sub>
        </m:sSub>
        <m:r>
          <m:rPr>
            <m:sty m:val="bi"/>
          </m:rPr>
          <w:rPr>
            <w:rFonts w:ascii="Cambria Math" w:hAnsi="Cambria Math"/>
            <w:color w:val="FF0000"/>
            <w:sz w:val="22"/>
            <w:szCs w:val="22"/>
            <w:lang w:val="ru-RU"/>
          </w:rPr>
          <m:t>=</m:t>
        </m:r>
      </m:oMath>
      <w:r w:rsidRPr="00974EA7">
        <w:rPr>
          <w:b/>
          <w:color w:val="FF0000"/>
          <w:sz w:val="22"/>
          <w:szCs w:val="22"/>
          <w:lang w:val="ru-RU"/>
        </w:rPr>
        <w:t xml:space="preserve"> </w:t>
      </w:r>
      <m:oMath>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Ф</m:t>
            </m:r>
            <m:r>
              <m:rPr>
                <m:sty m:val="bi"/>
              </m:rPr>
              <w:rPr>
                <w:rFonts w:ascii="Cambria Math" w:hAnsi="Cambria Math" w:cs="Cambria Math"/>
                <w:color w:val="FF0000"/>
                <w:sz w:val="22"/>
                <w:szCs w:val="22"/>
                <w:lang w:val="ru-RU"/>
              </w:rPr>
              <m:t>⋅</m:t>
            </m:r>
            <m:d>
              <m:dPr>
                <m:ctrlPr>
                  <w:rPr>
                    <w:rFonts w:ascii="Cambria Math" w:hAnsi="Cambria Math"/>
                    <w:b/>
                    <w:i/>
                    <w:color w:val="FF0000"/>
                    <w:sz w:val="22"/>
                    <w:szCs w:val="22"/>
                  </w:rPr>
                </m:ctrlPr>
              </m:dPr>
              <m:e>
                <m:r>
                  <m:rPr>
                    <m:sty m:val="bi"/>
                  </m:rPr>
                  <w:rPr>
                    <w:rFonts w:ascii="Cambria Math"/>
                    <w:color w:val="FF0000"/>
                    <w:sz w:val="22"/>
                    <w:szCs w:val="22"/>
                    <w:lang w:val="ru-RU"/>
                  </w:rPr>
                  <m:t>Ф-</m:t>
                </m:r>
                <m:r>
                  <m:rPr>
                    <m:sty m:val="bi"/>
                  </m:rPr>
                  <w:rPr>
                    <w:rFonts w:ascii="Cambria Math"/>
                    <w:color w:val="FF0000"/>
                    <w:sz w:val="22"/>
                    <w:szCs w:val="22"/>
                  </w:rPr>
                  <m:t>D</m:t>
                </m:r>
              </m:e>
            </m:d>
            <m:r>
              <m:rPr>
                <m:sty m:val="bi"/>
              </m:rPr>
              <w:rPr>
                <w:rFonts w:ascii="Cambria Math"/>
                <w:color w:val="FF0000"/>
                <w:sz w:val="22"/>
                <w:szCs w:val="22"/>
                <w:lang w:val="ru-RU"/>
              </w:rPr>
              <m:t>/0</m:t>
            </m:r>
          </m:sub>
        </m:sSub>
      </m:oMath>
      <w:r w:rsidRPr="005F3D1F">
        <w:rPr>
          <w:bCs/>
          <w:color w:val="FF0000"/>
          <w:sz w:val="22"/>
          <w:szCs w:val="22"/>
          <w:lang w:val="ru-RU"/>
        </w:rPr>
        <w:t xml:space="preserve">, </w:t>
      </w:r>
      <w:r w:rsidRPr="005F3D1F">
        <w:rPr>
          <w:bCs/>
          <w:sz w:val="22"/>
          <w:szCs w:val="22"/>
          <w:lang w:val="ru-RU"/>
        </w:rPr>
        <w:t xml:space="preserve">то </w:t>
      </w:r>
      <w:r>
        <w:rPr>
          <w:bCs/>
          <w:sz w:val="22"/>
          <w:szCs w:val="22"/>
          <w:lang w:val="ru-RU"/>
        </w:rPr>
        <w:t>во второй</w:t>
      </w:r>
      <w:r w:rsidRPr="005F3D1F">
        <w:rPr>
          <w:b/>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r>
          <m:rPr>
            <m:sty m:val="bi"/>
          </m:rPr>
          <w:rPr>
            <w:rFonts w:ascii="Cambria Math" w:hAnsi="Cambria Math"/>
            <w:color w:val="FF0000"/>
            <w:sz w:val="22"/>
            <w:szCs w:val="22"/>
            <w:lang w:val="ru-RU"/>
          </w:rPr>
          <m:t xml:space="preserve">= </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rPr>
              <m:t>D</m:t>
            </m:r>
            <m:r>
              <m:rPr>
                <m:sty m:val="bi"/>
              </m:rPr>
              <w:rPr>
                <w:rFonts w:ascii="Cambria Math" w:hAnsi="Cambria Math"/>
                <w:color w:val="FF0000"/>
                <w:sz w:val="22"/>
                <w:szCs w:val="22"/>
                <w:lang w:val="ru-RU"/>
              </w:rPr>
              <m:t>∙</m:t>
            </m:r>
            <m:r>
              <m:rPr>
                <m:sty m:val="bi"/>
              </m:rPr>
              <w:rPr>
                <w:rFonts w:ascii="Cambria Math"/>
                <w:color w:val="FF0000"/>
                <w:sz w:val="22"/>
                <w:szCs w:val="22"/>
              </w:rPr>
              <m:t>D</m:t>
            </m:r>
            <m:r>
              <m:rPr>
                <m:sty m:val="bi"/>
              </m:rPr>
              <w:rPr>
                <w:rFonts w:ascii="Cambria Math"/>
                <w:color w:val="FF0000"/>
                <w:sz w:val="22"/>
                <w:szCs w:val="22"/>
                <w:lang w:val="ru-RU"/>
              </w:rPr>
              <m:t>/0</m:t>
            </m:r>
          </m:sub>
        </m:sSub>
      </m:oMath>
      <w:r>
        <w:rPr>
          <w:b/>
          <w:color w:val="FF0000"/>
          <w:sz w:val="22"/>
          <w:szCs w:val="22"/>
          <w:lang w:val="ru-RU"/>
        </w:rPr>
        <w:t>.</w:t>
      </w:r>
      <w:r w:rsidR="00040A62">
        <w:rPr>
          <w:b/>
          <w:color w:val="FF0000"/>
          <w:sz w:val="22"/>
          <w:szCs w:val="22"/>
          <w:lang w:val="ru-RU"/>
        </w:rPr>
        <w:t xml:space="preserve"> </w:t>
      </w:r>
      <w:r w:rsidR="00040A62" w:rsidRPr="00040A62">
        <w:rPr>
          <w:bCs/>
          <w:sz w:val="22"/>
          <w:szCs w:val="22"/>
          <w:lang w:val="ru-RU"/>
        </w:rPr>
        <w:t xml:space="preserve">Для того, чтобы была возможность </w:t>
      </w:r>
      <w:r w:rsidR="00040A62">
        <w:rPr>
          <w:bCs/>
          <w:sz w:val="22"/>
          <w:szCs w:val="22"/>
          <w:lang w:val="ru-RU"/>
        </w:rPr>
        <w:t xml:space="preserve">в </w:t>
      </w:r>
      <w:r w:rsidR="00040A62">
        <w:rPr>
          <w:sz w:val="22"/>
          <w:szCs w:val="22"/>
          <w:lang w:val="ru-RU"/>
        </w:rPr>
        <w:t xml:space="preserve">математике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П</m:t>
            </m:r>
          </m:sub>
        </m:sSub>
      </m:oMath>
      <w:r w:rsidR="00040A62">
        <w:rPr>
          <w:sz w:val="22"/>
          <w:szCs w:val="22"/>
          <w:lang w:val="ru-RU"/>
        </w:rPr>
        <w:t xml:space="preserve">  </w:t>
      </w:r>
      <w:r w:rsidR="00040A62">
        <w:rPr>
          <w:bCs/>
          <w:sz w:val="22"/>
          <w:szCs w:val="22"/>
          <w:lang w:val="ru-RU"/>
        </w:rPr>
        <w:t>непротиворечиво использовать и ресурсы расширения</w:t>
      </w:r>
      <w:r w:rsidR="00617613">
        <w:rPr>
          <w:bCs/>
          <w:sz w:val="22"/>
          <w:szCs w:val="22"/>
          <w:lang w:val="ru-RU"/>
        </w:rPr>
        <w:t>,</w:t>
      </w:r>
      <w:r w:rsidR="00040A62">
        <w:rPr>
          <w:bCs/>
          <w:sz w:val="22"/>
          <w:szCs w:val="22"/>
          <w:lang w:val="ru-RU"/>
        </w:rPr>
        <w:t xml:space="preserve"> и ресурсы </w:t>
      </w:r>
      <w:r w:rsidR="00040A62">
        <w:rPr>
          <w:sz w:val="22"/>
          <w:szCs w:val="22"/>
          <w:lang w:val="ru-RU"/>
        </w:rPr>
        <w:t xml:space="preserve">математики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А</m:t>
            </m:r>
          </m:sub>
        </m:sSub>
      </m:oMath>
      <w:r w:rsidR="00040A62" w:rsidRPr="00040A62">
        <w:rPr>
          <w:sz w:val="22"/>
          <w:szCs w:val="22"/>
          <w:lang w:val="ru-RU"/>
        </w:rPr>
        <w:t>,</w:t>
      </w:r>
      <w:r w:rsidR="00040A62">
        <w:rPr>
          <w:sz w:val="22"/>
          <w:szCs w:val="22"/>
          <w:lang w:val="ru-RU"/>
        </w:rPr>
        <w:t xml:space="preserve"> введем в </w:t>
      </w:r>
      <w:r w:rsidR="0005564A">
        <w:rPr>
          <w:sz w:val="22"/>
          <w:szCs w:val="22"/>
          <w:lang w:val="ru-RU"/>
        </w:rPr>
        <w:t xml:space="preserve">ее Метаалгебру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П</m:t>
            </m:r>
          </m:sub>
        </m:sSub>
      </m:oMath>
      <w:r w:rsidR="0005564A">
        <w:rPr>
          <w:sz w:val="22"/>
          <w:szCs w:val="22"/>
          <w:lang w:val="ru-RU"/>
        </w:rPr>
        <w:t xml:space="preserve"> </w:t>
      </w:r>
      <w:r w:rsidR="00040A62">
        <w:rPr>
          <w:sz w:val="22"/>
          <w:szCs w:val="22"/>
          <w:lang w:val="ru-RU"/>
        </w:rPr>
        <w:t>элемент</w:t>
      </w:r>
      <w:r w:rsidR="0005564A">
        <w:rPr>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r>
              <m:rPr>
                <m:sty m:val="bi"/>
              </m:rPr>
              <w:rPr>
                <w:rFonts w:ascii="Cambria Math"/>
                <w:color w:val="FF0000"/>
                <w:sz w:val="22"/>
                <w:szCs w:val="22"/>
                <w:lang w:val="ru-RU"/>
              </w:rPr>
              <m:t>П</m:t>
            </m:r>
          </m:sub>
        </m:sSub>
      </m:oMath>
      <w:r w:rsidR="0005564A">
        <w:rPr>
          <w:b/>
          <w:color w:val="FF0000"/>
          <w:sz w:val="22"/>
          <w:szCs w:val="22"/>
          <w:lang w:val="ru-RU"/>
        </w:rPr>
        <w:t>,</w:t>
      </w:r>
      <w:r w:rsidR="0005564A">
        <w:rPr>
          <w:sz w:val="22"/>
          <w:szCs w:val="22"/>
          <w:lang w:val="ru-RU"/>
        </w:rPr>
        <w:t xml:space="preserve"> представляющий </w:t>
      </w:r>
      <w:r w:rsidR="00B15D0D">
        <w:rPr>
          <w:sz w:val="22"/>
          <w:szCs w:val="22"/>
          <w:lang w:val="ru-RU"/>
        </w:rPr>
        <w:t>собой дублет</w:t>
      </w:r>
      <w:r w:rsidR="0005564A">
        <w:rPr>
          <w:sz w:val="22"/>
          <w:szCs w:val="22"/>
          <w:lang w:val="ru-RU"/>
        </w:rPr>
        <w:t xml:space="preserve"> </w:t>
      </w:r>
      <w:r w:rsidR="00617613">
        <w:rPr>
          <w:sz w:val="22"/>
          <w:szCs w:val="22"/>
          <w:lang w:val="ru-RU"/>
        </w:rPr>
        <w:t>или массив констант:</w:t>
      </w:r>
    </w:p>
    <w:p w14:paraId="186D0595" w14:textId="77777777" w:rsidR="00C66732" w:rsidRDefault="00C66732" w:rsidP="00F13331">
      <w:pPr>
        <w:ind w:firstLine="432"/>
        <w:jc w:val="both"/>
        <w:outlineLvl w:val="0"/>
        <w:rPr>
          <w:sz w:val="22"/>
          <w:szCs w:val="22"/>
          <w:lang w:val="ru-RU"/>
        </w:rPr>
      </w:pPr>
    </w:p>
    <w:p w14:paraId="73D361E2" w14:textId="4423CC17" w:rsidR="00617613" w:rsidRPr="00C66732" w:rsidRDefault="00617613" w:rsidP="00F13331">
      <w:pPr>
        <w:ind w:firstLine="432"/>
        <w:jc w:val="both"/>
        <w:outlineLvl w:val="0"/>
        <w:rPr>
          <w:bCs/>
          <w:sz w:val="22"/>
          <w:szCs w:val="22"/>
          <w:lang w:val="ru-RU"/>
        </w:rPr>
      </w:pPr>
      <w:r>
        <w:rPr>
          <w:sz w:val="22"/>
          <w:szCs w:val="22"/>
          <w:lang w:val="ru-RU"/>
        </w:rPr>
        <w:t xml:space="preserve">                                         </w:t>
      </w:r>
      <w:r w:rsidRPr="00026037">
        <w:rPr>
          <w:color w:val="EE0000"/>
          <w:sz w:val="22"/>
          <w:szCs w:val="22"/>
          <w:lang w:val="ru-RU"/>
        </w:rPr>
        <w:t xml:space="preserve"> </w:t>
      </w:r>
      <m:oMath>
        <m:r>
          <m:rPr>
            <m:sty m:val="b"/>
          </m:rPr>
          <w:rPr>
            <w:rFonts w:ascii="Cambria Math"/>
            <w:color w:val="EE0000"/>
            <w:sz w:val="22"/>
            <w:szCs w:val="22"/>
          </w:rPr>
          <m:t>Δ</m:t>
        </m:r>
        <m:sSub>
          <m:sSubPr>
            <m:ctrlPr>
              <w:rPr>
                <w:rFonts w:ascii="Cambria Math" w:hAnsi="Cambria Math"/>
                <w:b/>
                <w:i/>
                <w:color w:val="EE0000"/>
                <w:sz w:val="22"/>
                <w:szCs w:val="22"/>
              </w:rPr>
            </m:ctrlPr>
          </m:sSubPr>
          <m:e>
            <m:r>
              <m:rPr>
                <m:sty m:val="bi"/>
              </m:rPr>
              <w:rPr>
                <w:rFonts w:ascii="Cambria Math"/>
                <w:color w:val="EE0000"/>
                <w:sz w:val="22"/>
                <w:szCs w:val="22"/>
              </w:rPr>
              <m:t>S</m:t>
            </m:r>
          </m:e>
          <m:sub>
            <m:r>
              <m:rPr>
                <m:sty m:val="bi"/>
              </m:rPr>
              <w:rPr>
                <w:rFonts w:ascii="Cambria Math"/>
                <w:color w:val="EE0000"/>
                <w:sz w:val="22"/>
                <w:szCs w:val="22"/>
                <w:lang w:val="ru-RU"/>
              </w:rPr>
              <m:t>A</m:t>
            </m:r>
            <m:r>
              <m:rPr>
                <m:sty m:val="bi"/>
              </m:rPr>
              <w:rPr>
                <w:rFonts w:ascii="Cambria Math"/>
                <w:color w:val="EE0000"/>
                <w:sz w:val="22"/>
                <w:szCs w:val="22"/>
                <w:lang w:val="ru-RU"/>
              </w:rPr>
              <m:t>П</m:t>
            </m:r>
          </m:sub>
        </m:sSub>
        <m:r>
          <w:rPr>
            <w:rFonts w:ascii="Cambria Math" w:hAnsi="Cambria Math"/>
            <w:color w:val="EE0000"/>
            <w:sz w:val="22"/>
            <w:szCs w:val="22"/>
            <w:lang w:val="ru-RU"/>
          </w:rPr>
          <m:t>=</m:t>
        </m:r>
        <m:d>
          <m:dPr>
            <m:begChr m:val="["/>
            <m:endChr m:val="]"/>
            <m:ctrlPr>
              <w:rPr>
                <w:rFonts w:ascii="Cambria Math" w:hAnsi="Cambria Math"/>
                <w:bCs/>
                <w:i/>
                <w:color w:val="EE0000"/>
                <w:sz w:val="22"/>
                <w:szCs w:val="22"/>
              </w:rPr>
            </m:ctrlPr>
          </m:dPr>
          <m:e>
            <m:m>
              <m:mPr>
                <m:mcs>
                  <m:mc>
                    <m:mcPr>
                      <m:count m:val="1"/>
                      <m:mcJc m:val="center"/>
                    </m:mcPr>
                  </m:mc>
                </m:mcs>
                <m:ctrlPr>
                  <w:rPr>
                    <w:rFonts w:ascii="Cambria Math" w:hAnsi="Cambria Math"/>
                    <w:bCs/>
                    <w:i/>
                    <w:color w:val="EE0000"/>
                    <w:sz w:val="22"/>
                    <w:szCs w:val="22"/>
                  </w:rPr>
                </m:ctrlPr>
              </m:mPr>
              <m:mr>
                <m:e>
                  <m:r>
                    <m:rPr>
                      <m:sty m:val="p"/>
                    </m:rPr>
                    <w:rPr>
                      <w:rFonts w:ascii="Cambria Math"/>
                      <w:color w:val="EE0000"/>
                      <w:sz w:val="22"/>
                      <w:szCs w:val="22"/>
                    </w:rPr>
                    <m:t>Δ</m:t>
                  </m:r>
                  <m:sSub>
                    <m:sSubPr>
                      <m:ctrlPr>
                        <w:rPr>
                          <w:rFonts w:ascii="Cambria Math" w:hAnsi="Cambria Math"/>
                          <w:bCs/>
                          <w:i/>
                          <w:color w:val="EE0000"/>
                          <w:sz w:val="22"/>
                          <w:szCs w:val="22"/>
                        </w:rPr>
                      </m:ctrlPr>
                    </m:sSubPr>
                    <m:e>
                      <m:r>
                        <w:rPr>
                          <w:rFonts w:ascii="Cambria Math"/>
                          <w:color w:val="EE0000"/>
                          <w:sz w:val="22"/>
                          <w:szCs w:val="22"/>
                        </w:rPr>
                        <m:t>S</m:t>
                      </m:r>
                    </m:e>
                    <m:sub>
                      <m:r>
                        <w:rPr>
                          <w:rFonts w:ascii="Cambria Math"/>
                          <w:color w:val="EE0000"/>
                          <w:sz w:val="22"/>
                          <w:szCs w:val="22"/>
                          <w:lang w:val="ru-RU"/>
                        </w:rPr>
                        <m:t>A</m:t>
                      </m:r>
                    </m:sub>
                  </m:sSub>
                </m:e>
              </m:mr>
              <m:mr>
                <m:e>
                  <m:r>
                    <m:rPr>
                      <m:sty m:val="p"/>
                    </m:rPr>
                    <w:rPr>
                      <w:rFonts w:ascii="Cambria Math"/>
                      <w:color w:val="EE0000"/>
                      <w:sz w:val="22"/>
                      <w:szCs w:val="22"/>
                    </w:rPr>
                    <m:t>Δ</m:t>
                  </m:r>
                  <m:sSub>
                    <m:sSubPr>
                      <m:ctrlPr>
                        <w:rPr>
                          <w:rFonts w:ascii="Cambria Math" w:hAnsi="Cambria Math"/>
                          <w:bCs/>
                          <w:i/>
                          <w:color w:val="EE0000"/>
                          <w:sz w:val="22"/>
                          <w:szCs w:val="22"/>
                        </w:rPr>
                      </m:ctrlPr>
                    </m:sSubPr>
                    <m:e>
                      <m:r>
                        <w:rPr>
                          <w:rFonts w:ascii="Cambria Math"/>
                          <w:color w:val="EE0000"/>
                          <w:sz w:val="22"/>
                          <w:szCs w:val="22"/>
                        </w:rPr>
                        <m:t>S</m:t>
                      </m:r>
                    </m:e>
                    <m:sub>
                      <m:r>
                        <w:rPr>
                          <w:rFonts w:ascii="Cambria Math"/>
                          <w:color w:val="EE0000"/>
                          <w:sz w:val="22"/>
                          <w:szCs w:val="22"/>
                          <w:lang w:val="ru-RU"/>
                        </w:rPr>
                        <m:t>П</m:t>
                      </m:r>
                    </m:sub>
                  </m:sSub>
                </m:e>
              </m:mr>
            </m:m>
          </m:e>
        </m:d>
      </m:oMath>
      <w:r w:rsidR="00C66732">
        <w:rPr>
          <w:bCs/>
          <w:sz w:val="22"/>
          <w:szCs w:val="22"/>
          <w:lang w:val="ru-RU"/>
        </w:rPr>
        <w:t xml:space="preserve">                                                       </w:t>
      </w:r>
      <w:r w:rsidR="00C66732" w:rsidRPr="00B15D0D">
        <w:rPr>
          <w:sz w:val="22"/>
          <w:szCs w:val="22"/>
          <w:lang w:val="ru-RU"/>
        </w:rPr>
        <w:t>(</w:t>
      </w:r>
      <w:r w:rsidR="00026037" w:rsidRPr="00B15D0D">
        <w:rPr>
          <w:sz w:val="22"/>
          <w:szCs w:val="22"/>
          <w:lang w:val="ru-RU"/>
        </w:rPr>
        <w:t>7</w:t>
      </w:r>
      <w:r w:rsidR="00C66732" w:rsidRPr="00B15D0D">
        <w:rPr>
          <w:sz w:val="22"/>
          <w:szCs w:val="22"/>
          <w:lang w:val="ru-RU"/>
        </w:rPr>
        <w:t>.2)</w:t>
      </w:r>
    </w:p>
    <w:p w14:paraId="223A5033" w14:textId="77777777" w:rsidR="00C66732" w:rsidRDefault="00C66732" w:rsidP="00F13331">
      <w:pPr>
        <w:ind w:firstLine="432"/>
        <w:jc w:val="both"/>
        <w:outlineLvl w:val="0"/>
        <w:rPr>
          <w:sz w:val="22"/>
          <w:szCs w:val="22"/>
          <w:lang w:val="ru-RU"/>
        </w:rPr>
      </w:pPr>
    </w:p>
    <w:p w14:paraId="6FF94C1E" w14:textId="6FE8C161" w:rsidR="00C2632E" w:rsidRDefault="0005564A" w:rsidP="00F13331">
      <w:pPr>
        <w:ind w:firstLine="432"/>
        <w:jc w:val="both"/>
        <w:outlineLvl w:val="0"/>
        <w:rPr>
          <w:bCs/>
          <w:sz w:val="22"/>
          <w:szCs w:val="22"/>
          <w:lang w:val="ru-RU"/>
        </w:rPr>
      </w:pPr>
      <w:r>
        <w:rPr>
          <w:sz w:val="22"/>
          <w:szCs w:val="22"/>
          <w:lang w:val="ru-RU"/>
        </w:rPr>
        <w:t xml:space="preserve"> </w:t>
      </w:r>
      <w:r w:rsidR="00617613">
        <w:rPr>
          <w:sz w:val="22"/>
          <w:szCs w:val="22"/>
          <w:lang w:val="ru-RU"/>
        </w:rPr>
        <w:t xml:space="preserve">Он будет состоять из двух </w:t>
      </w:r>
      <w:r>
        <w:rPr>
          <w:sz w:val="22"/>
          <w:szCs w:val="22"/>
          <w:lang w:val="ru-RU"/>
        </w:rPr>
        <w:t>допустимых форм эталонного измерительного инструмента</w:t>
      </w:r>
      <w:r w:rsidR="00617613">
        <w:rPr>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sub>
        </m:sSub>
      </m:oMath>
      <w:r w:rsidR="00617613">
        <w:rPr>
          <w:sz w:val="22"/>
          <w:szCs w:val="22"/>
          <w:lang w:val="ru-RU"/>
        </w:rPr>
        <w:t xml:space="preserve"> и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oMath>
      <w:r>
        <w:rPr>
          <w:sz w:val="22"/>
          <w:szCs w:val="22"/>
          <w:lang w:val="ru-RU"/>
        </w:rPr>
        <w:t xml:space="preserve"> </w:t>
      </w:r>
      <w:r w:rsidR="00617613">
        <w:rPr>
          <w:sz w:val="22"/>
          <w:szCs w:val="22"/>
          <w:lang w:val="ru-RU"/>
        </w:rPr>
        <w:t>, соответственно данный ду</w:t>
      </w:r>
      <w:r w:rsidR="00493CB6" w:rsidRPr="00450189">
        <w:rPr>
          <w:sz w:val="22"/>
          <w:szCs w:val="22"/>
          <w:lang w:val="ru-RU"/>
        </w:rPr>
        <w:t>б</w:t>
      </w:r>
      <w:r w:rsidR="00617613">
        <w:rPr>
          <w:sz w:val="22"/>
          <w:szCs w:val="22"/>
          <w:lang w:val="ru-RU"/>
        </w:rPr>
        <w:t xml:space="preserve">лет </w:t>
      </w:r>
      <w:r>
        <w:rPr>
          <w:sz w:val="22"/>
          <w:szCs w:val="22"/>
          <w:lang w:val="ru-RU"/>
        </w:rPr>
        <w:t>может принимать одно  значение из двух возможных</w:t>
      </w:r>
      <w:r w:rsidR="00617613">
        <w:rPr>
          <w:sz w:val="22"/>
          <w:szCs w:val="22"/>
          <w:lang w:val="ru-RU"/>
        </w:rPr>
        <w:t xml:space="preserve">: или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sub>
        </m:sSub>
        <m:r>
          <m:rPr>
            <m:sty m:val="bi"/>
          </m:rPr>
          <w:rPr>
            <w:rFonts w:ascii="Cambria Math" w:hAnsi="Cambria Math"/>
            <w:color w:val="FF0000"/>
            <w:sz w:val="22"/>
            <w:szCs w:val="22"/>
            <w:lang w:val="ru-RU"/>
          </w:rPr>
          <m:t>=</m:t>
        </m:r>
      </m:oMath>
      <w:r w:rsidR="00617613" w:rsidRPr="00974EA7">
        <w:rPr>
          <w:b/>
          <w:color w:val="FF0000"/>
          <w:sz w:val="22"/>
          <w:szCs w:val="22"/>
          <w:lang w:val="ru-RU"/>
        </w:rPr>
        <w:t xml:space="preserve"> </w:t>
      </w:r>
      <m:oMath>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Ф</m:t>
            </m:r>
            <m:r>
              <m:rPr>
                <m:sty m:val="bi"/>
              </m:rPr>
              <w:rPr>
                <w:rFonts w:ascii="Cambria Math" w:hAnsi="Cambria Math" w:cs="Cambria Math"/>
                <w:color w:val="FF0000"/>
                <w:sz w:val="22"/>
                <w:szCs w:val="22"/>
                <w:lang w:val="ru-RU"/>
              </w:rPr>
              <m:t>⋅</m:t>
            </m:r>
            <m:d>
              <m:dPr>
                <m:ctrlPr>
                  <w:rPr>
                    <w:rFonts w:ascii="Cambria Math" w:hAnsi="Cambria Math"/>
                    <w:b/>
                    <w:i/>
                    <w:color w:val="FF0000"/>
                    <w:sz w:val="22"/>
                    <w:szCs w:val="22"/>
                  </w:rPr>
                </m:ctrlPr>
              </m:dPr>
              <m:e>
                <m:r>
                  <m:rPr>
                    <m:sty m:val="bi"/>
                  </m:rPr>
                  <w:rPr>
                    <w:rFonts w:ascii="Cambria Math"/>
                    <w:color w:val="FF0000"/>
                    <w:sz w:val="22"/>
                    <w:szCs w:val="22"/>
                    <w:lang w:val="ru-RU"/>
                  </w:rPr>
                  <m:t>Ф-</m:t>
                </m:r>
                <m:r>
                  <m:rPr>
                    <m:sty m:val="bi"/>
                  </m:rPr>
                  <w:rPr>
                    <w:rFonts w:ascii="Cambria Math"/>
                    <w:color w:val="FF0000"/>
                    <w:sz w:val="22"/>
                    <w:szCs w:val="22"/>
                  </w:rPr>
                  <m:t>D</m:t>
                </m:r>
              </m:e>
            </m:d>
            <m:r>
              <m:rPr>
                <m:sty m:val="bi"/>
              </m:rPr>
              <w:rPr>
                <w:rFonts w:ascii="Cambria Math"/>
                <w:color w:val="FF0000"/>
                <w:sz w:val="22"/>
                <w:szCs w:val="22"/>
                <w:lang w:val="ru-RU"/>
              </w:rPr>
              <m:t>/0</m:t>
            </m:r>
          </m:sub>
        </m:sSub>
      </m:oMath>
      <w:r w:rsidR="00617613">
        <w:rPr>
          <w:sz w:val="22"/>
          <w:szCs w:val="22"/>
          <w:lang w:val="ru-RU"/>
        </w:rPr>
        <w:t xml:space="preserve"> , или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r>
          <m:rPr>
            <m:sty m:val="bi"/>
          </m:rPr>
          <w:rPr>
            <w:rFonts w:ascii="Cambria Math" w:hAnsi="Cambria Math"/>
            <w:color w:val="FF0000"/>
            <w:sz w:val="22"/>
            <w:szCs w:val="22"/>
            <w:lang w:val="ru-RU"/>
          </w:rPr>
          <m:t xml:space="preserve">= </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rPr>
              <m:t>D</m:t>
            </m:r>
            <m:r>
              <m:rPr>
                <m:sty m:val="bi"/>
              </m:rPr>
              <w:rPr>
                <w:rFonts w:ascii="Cambria Math" w:hAnsi="Cambria Math"/>
                <w:color w:val="FF0000"/>
                <w:sz w:val="22"/>
                <w:szCs w:val="22"/>
                <w:lang w:val="ru-RU"/>
              </w:rPr>
              <m:t>∙</m:t>
            </m:r>
            <m:r>
              <m:rPr>
                <m:sty m:val="bi"/>
              </m:rPr>
              <w:rPr>
                <w:rFonts w:ascii="Cambria Math"/>
                <w:color w:val="FF0000"/>
                <w:sz w:val="22"/>
                <w:szCs w:val="22"/>
              </w:rPr>
              <m:t>D</m:t>
            </m:r>
            <m:r>
              <m:rPr>
                <m:sty m:val="bi"/>
              </m:rPr>
              <w:rPr>
                <w:rFonts w:ascii="Cambria Math"/>
                <w:color w:val="FF0000"/>
                <w:sz w:val="22"/>
                <w:szCs w:val="22"/>
                <w:lang w:val="ru-RU"/>
              </w:rPr>
              <m:t>/0</m:t>
            </m:r>
          </m:sub>
        </m:sSub>
      </m:oMath>
      <w:r w:rsidR="00617613">
        <w:rPr>
          <w:sz w:val="22"/>
          <w:szCs w:val="22"/>
          <w:lang w:val="ru-RU"/>
        </w:rPr>
        <w:t>, хотя фактически меняются не значения эталонной площади, а только форма измерительного инструмента. Таким образом, «переключение»</w:t>
      </w:r>
      <w:r w:rsidR="00AE6ECA">
        <w:rPr>
          <w:sz w:val="22"/>
          <w:szCs w:val="22"/>
          <w:lang w:val="ru-RU"/>
        </w:rPr>
        <w:t xml:space="preserve"> констант в рамках математики Пифагор</w:t>
      </w:r>
      <w:r w:rsidR="002940E1">
        <w:rPr>
          <w:sz w:val="22"/>
          <w:szCs w:val="22"/>
          <w:lang w:val="ru-RU"/>
        </w:rPr>
        <w:t>а</w:t>
      </w:r>
      <w:r w:rsidR="00AE6ECA">
        <w:rPr>
          <w:sz w:val="22"/>
          <w:szCs w:val="22"/>
          <w:lang w:val="ru-RU"/>
        </w:rPr>
        <w:t xml:space="preserve"> должно соответствовать возможности перехода от ресурсов Метаалгебры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m:t>
            </m:r>
          </m:sub>
        </m:sSub>
      </m:oMath>
      <w:r w:rsidR="00AE6ECA">
        <w:rPr>
          <w:sz w:val="22"/>
          <w:szCs w:val="22"/>
          <w:lang w:val="ru-RU"/>
        </w:rPr>
        <w:t xml:space="preserve"> альтернативной математики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А</m:t>
            </m:r>
          </m:sub>
        </m:sSub>
      </m:oMath>
      <w:r w:rsidR="00AE6ECA">
        <w:rPr>
          <w:b/>
          <w:bCs/>
          <w:color w:val="FF0000"/>
          <w:sz w:val="22"/>
          <w:szCs w:val="22"/>
          <w:lang w:val="ru-RU"/>
        </w:rPr>
        <w:t xml:space="preserve"> </w:t>
      </w:r>
      <w:r w:rsidR="00AE6ECA" w:rsidRPr="00AE6ECA">
        <w:rPr>
          <w:sz w:val="22"/>
          <w:szCs w:val="22"/>
          <w:lang w:val="ru-RU"/>
        </w:rPr>
        <w:t>к р</w:t>
      </w:r>
      <w:r w:rsidR="00AE6ECA">
        <w:rPr>
          <w:sz w:val="22"/>
          <w:szCs w:val="22"/>
          <w:lang w:val="ru-RU"/>
        </w:rPr>
        <w:t xml:space="preserve">есурсам, ее расширяющим. </w:t>
      </w:r>
      <w:r w:rsidR="002B5242">
        <w:rPr>
          <w:sz w:val="22"/>
          <w:szCs w:val="22"/>
          <w:lang w:val="ru-RU"/>
        </w:rPr>
        <w:t>П</w:t>
      </w:r>
      <w:r w:rsidR="00AE6ECA">
        <w:rPr>
          <w:sz w:val="22"/>
          <w:szCs w:val="22"/>
          <w:lang w:val="ru-RU"/>
        </w:rPr>
        <w:t>ричем, изменение формы констант не влечет никаких количественных изменений. В то же время, с переключением ду</w:t>
      </w:r>
      <w:r w:rsidR="00493CB6" w:rsidRPr="00450189">
        <w:rPr>
          <w:sz w:val="22"/>
          <w:szCs w:val="22"/>
          <w:lang w:val="ru-RU"/>
        </w:rPr>
        <w:t>б</w:t>
      </w:r>
      <w:r w:rsidR="00AE6ECA">
        <w:rPr>
          <w:sz w:val="22"/>
          <w:szCs w:val="22"/>
          <w:lang w:val="ru-RU"/>
        </w:rPr>
        <w:t xml:space="preserve">лета из «состояния» </w:t>
      </w:r>
      <m:oMath>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Ф</m:t>
            </m:r>
            <m:r>
              <m:rPr>
                <m:sty m:val="bi"/>
              </m:rPr>
              <w:rPr>
                <w:rFonts w:ascii="Cambria Math" w:hAnsi="Cambria Math" w:cs="Cambria Math"/>
                <w:color w:val="FF0000"/>
                <w:sz w:val="22"/>
                <w:szCs w:val="22"/>
                <w:lang w:val="ru-RU"/>
              </w:rPr>
              <m:t>⋅</m:t>
            </m:r>
            <m:d>
              <m:dPr>
                <m:ctrlPr>
                  <w:rPr>
                    <w:rFonts w:ascii="Cambria Math" w:hAnsi="Cambria Math"/>
                    <w:b/>
                    <w:i/>
                    <w:color w:val="FF0000"/>
                    <w:sz w:val="22"/>
                    <w:szCs w:val="22"/>
                  </w:rPr>
                </m:ctrlPr>
              </m:dPr>
              <m:e>
                <m:r>
                  <m:rPr>
                    <m:sty m:val="bi"/>
                  </m:rPr>
                  <w:rPr>
                    <w:rFonts w:ascii="Cambria Math"/>
                    <w:color w:val="FF0000"/>
                    <w:sz w:val="22"/>
                    <w:szCs w:val="22"/>
                    <w:lang w:val="ru-RU"/>
                  </w:rPr>
                  <m:t>Ф-</m:t>
                </m:r>
                <m:r>
                  <m:rPr>
                    <m:sty m:val="bi"/>
                  </m:rPr>
                  <w:rPr>
                    <w:rFonts w:ascii="Cambria Math"/>
                    <w:color w:val="FF0000"/>
                    <w:sz w:val="22"/>
                    <w:szCs w:val="22"/>
                  </w:rPr>
                  <m:t>D</m:t>
                </m:r>
              </m:e>
            </m:d>
            <m:r>
              <m:rPr>
                <m:sty m:val="bi"/>
              </m:rPr>
              <w:rPr>
                <w:rFonts w:ascii="Cambria Math"/>
                <w:color w:val="FF0000"/>
                <w:sz w:val="22"/>
                <w:szCs w:val="22"/>
                <w:lang w:val="ru-RU"/>
              </w:rPr>
              <m:t>/0</m:t>
            </m:r>
          </m:sub>
        </m:sSub>
      </m:oMath>
      <w:r w:rsidR="00AE6ECA">
        <w:rPr>
          <w:b/>
          <w:color w:val="FF0000"/>
          <w:sz w:val="22"/>
          <w:szCs w:val="22"/>
          <w:lang w:val="ru-RU"/>
        </w:rPr>
        <w:t xml:space="preserve"> </w:t>
      </w:r>
      <w:r w:rsidR="00AE6ECA">
        <w:rPr>
          <w:sz w:val="22"/>
          <w:szCs w:val="22"/>
          <w:lang w:val="ru-RU"/>
        </w:rPr>
        <w:t xml:space="preserve">в «состояние» </w:t>
      </w:r>
      <m:oMath>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rPr>
              <m:t>D</m:t>
            </m:r>
            <m:r>
              <m:rPr>
                <m:sty m:val="bi"/>
              </m:rPr>
              <w:rPr>
                <w:rFonts w:ascii="Cambria Math" w:hAnsi="Cambria Math"/>
                <w:color w:val="FF0000"/>
                <w:sz w:val="22"/>
                <w:szCs w:val="22"/>
                <w:lang w:val="ru-RU"/>
              </w:rPr>
              <m:t>∙</m:t>
            </m:r>
            <m:r>
              <m:rPr>
                <m:sty m:val="bi"/>
              </m:rPr>
              <w:rPr>
                <w:rFonts w:ascii="Cambria Math"/>
                <w:color w:val="FF0000"/>
                <w:sz w:val="22"/>
                <w:szCs w:val="22"/>
              </w:rPr>
              <m:t>D</m:t>
            </m:r>
            <m:r>
              <m:rPr>
                <m:sty m:val="bi"/>
              </m:rPr>
              <w:rPr>
                <w:rFonts w:ascii="Cambria Math"/>
                <w:color w:val="FF0000"/>
                <w:sz w:val="22"/>
                <w:szCs w:val="22"/>
                <w:lang w:val="ru-RU"/>
              </w:rPr>
              <m:t>/0</m:t>
            </m:r>
          </m:sub>
        </m:sSub>
      </m:oMath>
      <w:r w:rsidR="00AE6ECA">
        <w:rPr>
          <w:sz w:val="22"/>
          <w:szCs w:val="22"/>
          <w:lang w:val="ru-RU"/>
        </w:rPr>
        <w:t xml:space="preserve">  математика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П</m:t>
            </m:r>
          </m:sub>
        </m:sSub>
      </m:oMath>
      <w:r w:rsidR="00AE6ECA">
        <w:rPr>
          <w:b/>
          <w:bCs/>
          <w:color w:val="FF0000"/>
          <w:sz w:val="22"/>
          <w:szCs w:val="22"/>
          <w:lang w:val="ru-RU"/>
        </w:rPr>
        <w:t xml:space="preserve"> </w:t>
      </w:r>
      <w:r w:rsidR="00AE6ECA">
        <w:rPr>
          <w:sz w:val="22"/>
          <w:szCs w:val="22"/>
          <w:lang w:val="ru-RU"/>
        </w:rPr>
        <w:t>значительно расширяется за счет появления в ней новых ресурсов и, как следствие, новых преимуществ. Самое главное из них связано с тем, что</w:t>
      </w:r>
      <w:r w:rsidR="002940E1">
        <w:rPr>
          <w:sz w:val="22"/>
          <w:szCs w:val="22"/>
          <w:lang w:val="ru-RU"/>
        </w:rPr>
        <w:t xml:space="preserve"> при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r>
              <m:rPr>
                <m:sty m:val="bi"/>
              </m:rPr>
              <w:rPr>
                <w:rFonts w:ascii="Cambria Math"/>
                <w:color w:val="FF0000"/>
                <w:sz w:val="22"/>
                <w:szCs w:val="22"/>
                <w:lang w:val="ru-RU"/>
              </w:rPr>
              <m:t>П</m:t>
            </m:r>
          </m:sub>
        </m:sSub>
      </m:oMath>
      <w:r w:rsidR="002940E1" w:rsidRPr="002940E1">
        <w:rPr>
          <w:b/>
          <w:color w:val="FF0000"/>
          <w:sz w:val="22"/>
          <w:szCs w:val="22"/>
          <w:lang w:val="ru-RU"/>
        </w:rPr>
        <w:t>=</w:t>
      </w:r>
      <m:oMath>
        <m:r>
          <m:rPr>
            <m:sty m:val="p"/>
          </m:rPr>
          <w:rPr>
            <w:rFonts w:ascii="Cambria Math"/>
            <w:color w:val="FF0000"/>
            <w:sz w:val="22"/>
            <w:szCs w:val="22"/>
            <w:lang w:val="ru-RU"/>
          </w:rPr>
          <m:t xml:space="preserve"> </m:t>
        </m:r>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r>
          <w:rPr>
            <w:rFonts w:ascii="Cambria Math" w:hAnsi="Cambria Math"/>
            <w:color w:val="FF0000"/>
            <w:sz w:val="22"/>
            <w:szCs w:val="22"/>
            <w:lang w:val="ru-RU"/>
          </w:rPr>
          <m:t>=</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rPr>
              <m:t>D</m:t>
            </m:r>
            <m:r>
              <m:rPr>
                <m:sty m:val="bi"/>
              </m:rPr>
              <w:rPr>
                <w:rFonts w:ascii="Cambria Math" w:hAnsi="Cambria Math"/>
                <w:color w:val="FF0000"/>
                <w:sz w:val="22"/>
                <w:szCs w:val="22"/>
                <w:lang w:val="ru-RU"/>
              </w:rPr>
              <m:t>∙</m:t>
            </m:r>
            <m:r>
              <m:rPr>
                <m:sty m:val="bi"/>
              </m:rPr>
              <w:rPr>
                <w:rFonts w:ascii="Cambria Math"/>
                <w:color w:val="FF0000"/>
                <w:sz w:val="22"/>
                <w:szCs w:val="22"/>
              </w:rPr>
              <m:t>D</m:t>
            </m:r>
            <m:r>
              <m:rPr>
                <m:sty m:val="bi"/>
              </m:rPr>
              <w:rPr>
                <w:rFonts w:ascii="Cambria Math"/>
                <w:color w:val="FF0000"/>
                <w:sz w:val="22"/>
                <w:szCs w:val="22"/>
                <w:lang w:val="ru-RU"/>
              </w:rPr>
              <m:t>/0</m:t>
            </m:r>
          </m:sub>
        </m:sSub>
        <m:r>
          <w:rPr>
            <w:rFonts w:ascii="Cambria Math" w:hAnsi="Cambria Math"/>
            <w:color w:val="FF0000"/>
            <w:sz w:val="22"/>
            <w:szCs w:val="22"/>
            <w:lang w:val="ru-RU"/>
          </w:rPr>
          <m:t xml:space="preserve"> </m:t>
        </m:r>
      </m:oMath>
      <w:r w:rsidR="002940E1" w:rsidRPr="002940E1">
        <w:rPr>
          <w:bCs/>
          <w:sz w:val="22"/>
          <w:szCs w:val="22"/>
          <w:lang w:val="ru-RU"/>
        </w:rPr>
        <w:t>вместо</w:t>
      </w:r>
      <w:r w:rsidR="002940E1">
        <w:rPr>
          <w:bCs/>
          <w:sz w:val="22"/>
          <w:szCs w:val="22"/>
          <w:lang w:val="ru-RU"/>
        </w:rPr>
        <w:t xml:space="preserve"> двух независимых сред измерения площадей появляется одна, их объединяющая. Кроме этого появляется операция коммутативного умножения, т. е. умножения, в котором от перестановки сомножителей произведение не меняется</w:t>
      </w:r>
      <w:proofErr w:type="gramStart"/>
      <w:r w:rsidR="002940E1">
        <w:rPr>
          <w:bCs/>
          <w:sz w:val="22"/>
          <w:szCs w:val="22"/>
          <w:lang w:val="ru-RU"/>
        </w:rPr>
        <w:t>, А также</w:t>
      </w:r>
      <w:proofErr w:type="gramEnd"/>
      <w:r w:rsidR="002940E1">
        <w:rPr>
          <w:bCs/>
          <w:sz w:val="22"/>
          <w:szCs w:val="22"/>
          <w:lang w:val="ru-RU"/>
        </w:rPr>
        <w:t xml:space="preserve"> появляется операция деления, в которой допускается перестановка частного и делителя при неизменном делимом. </w:t>
      </w:r>
    </w:p>
    <w:p w14:paraId="13855F89" w14:textId="32E96119" w:rsidR="00C2632E" w:rsidRDefault="00C2632E" w:rsidP="00F13331">
      <w:pPr>
        <w:ind w:firstLine="432"/>
        <w:jc w:val="both"/>
        <w:outlineLvl w:val="0"/>
        <w:rPr>
          <w:bCs/>
          <w:sz w:val="22"/>
          <w:szCs w:val="22"/>
          <w:lang w:val="ru-RU"/>
        </w:rPr>
      </w:pPr>
      <w:r w:rsidRPr="002961D6">
        <w:rPr>
          <w:sz w:val="22"/>
          <w:szCs w:val="22"/>
          <w:lang w:val="ru-RU"/>
        </w:rPr>
        <w:t xml:space="preserve">Возможность такого дополнительного расширения связана с изотропностью (симметрией) абсцисс и ординат в измерительной среде с новым измерительным инструментом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sidRPr="002961D6">
        <w:rPr>
          <w:sz w:val="22"/>
          <w:szCs w:val="22"/>
          <w:lang w:val="ru-RU"/>
        </w:rPr>
        <w:t xml:space="preserve">. Именно в связи с данной симметрией, одно из главных </w:t>
      </w:r>
      <w:proofErr w:type="gramStart"/>
      <w:r w:rsidRPr="002961D6">
        <w:rPr>
          <w:sz w:val="22"/>
          <w:szCs w:val="22"/>
          <w:lang w:val="ru-RU"/>
        </w:rPr>
        <w:t>следствий  из</w:t>
      </w:r>
      <w:proofErr w:type="gramEnd"/>
      <w:r w:rsidRPr="002961D6">
        <w:rPr>
          <w:sz w:val="22"/>
          <w:szCs w:val="22"/>
          <w:lang w:val="ru-RU"/>
        </w:rPr>
        <w:t xml:space="preserve"> конвенции Пифагора заключается в том, что каждой из ортогональных сторон произвольного прямоугольника возможно биективно сопоставить определенную длину одного ряда квадратов одинаковой площади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oMath>
      <w:r w:rsidRPr="002961D6">
        <w:rPr>
          <w:sz w:val="22"/>
          <w:szCs w:val="22"/>
          <w:lang w:val="ru-RU"/>
        </w:rPr>
        <w:t xml:space="preserve"> с равными сторонами, эквивалентными эталонному размеру </w:t>
      </w:r>
      <m:oMath>
        <m:r>
          <w:rPr>
            <w:rFonts w:ascii="Cambria Math"/>
            <w:sz w:val="22"/>
            <w:szCs w:val="22"/>
          </w:rPr>
          <m:t>D</m:t>
        </m:r>
      </m:oMath>
      <w:r w:rsidRPr="002961D6">
        <w:rPr>
          <w:sz w:val="22"/>
          <w:szCs w:val="22"/>
          <w:lang w:val="ru-RU"/>
        </w:rPr>
        <w:t xml:space="preserve">. Тем </w:t>
      </w:r>
      <w:r w:rsidRPr="002961D6">
        <w:rPr>
          <w:sz w:val="22"/>
          <w:szCs w:val="22"/>
          <w:lang w:val="ru-RU"/>
        </w:rPr>
        <w:lastRenderedPageBreak/>
        <w:t>самым только в конвенции Пифагора появляется возможность непосредственной и однозначной метризации таких одномерных пространственных многообразий, как прямолинейные отрезки</w:t>
      </w:r>
      <w:r>
        <w:rPr>
          <w:sz w:val="22"/>
          <w:szCs w:val="22"/>
          <w:lang w:val="ru-RU"/>
        </w:rPr>
        <w:t>, численные значения которых определяются через соответствующие площади прямоугольников единичной высоты</w:t>
      </w:r>
      <w:r w:rsidRPr="002961D6">
        <w:rPr>
          <w:sz w:val="22"/>
          <w:szCs w:val="22"/>
          <w:lang w:val="ru-RU"/>
        </w:rPr>
        <w:t xml:space="preserve">. Из ее корректной реализации будет следовать и измеримость площадей прямоугольников в математике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П</m:t>
            </m:r>
          </m:sub>
        </m:sSub>
      </m:oMath>
      <w:r w:rsidRPr="002961D6">
        <w:rPr>
          <w:sz w:val="22"/>
          <w:szCs w:val="22"/>
          <w:lang w:val="ru-RU"/>
        </w:rPr>
        <w:t xml:space="preserve"> через произведение длин их сторон, например,  </w:t>
      </w:r>
      <m:oMath>
        <m:sSub>
          <m:sSubPr>
            <m:ctrlPr>
              <w:rPr>
                <w:rFonts w:ascii="Cambria Math" w:hAnsi="Cambria Math"/>
                <w:i/>
                <w:sz w:val="22"/>
                <w:szCs w:val="22"/>
              </w:rPr>
            </m:ctrlPr>
          </m:sSubPr>
          <m:e>
            <m:r>
              <w:rPr>
                <w:rFonts w:ascii="Cambria Math"/>
                <w:sz w:val="22"/>
                <w:szCs w:val="22"/>
              </w:rPr>
              <m:t>S</m:t>
            </m:r>
          </m:e>
          <m:sub>
            <m:r>
              <w:rPr>
                <w:rFonts w:ascii="Cambria Math"/>
                <w:sz w:val="22"/>
                <w:szCs w:val="22"/>
              </w:rPr>
              <m:t>D</m:t>
            </m:r>
            <m:r>
              <w:rPr>
                <w:rFonts w:ascii="Cambria Math" w:hAnsi="Cambria Math"/>
                <w:sz w:val="22"/>
                <w:szCs w:val="22"/>
                <w:lang w:val="ru-RU"/>
              </w:rPr>
              <m:t>∙</m:t>
            </m:r>
            <m:r>
              <w:rPr>
                <w:rFonts w:ascii="Cambria Math"/>
                <w:sz w:val="22"/>
                <w:szCs w:val="22"/>
              </w:rPr>
              <m:t>D</m:t>
            </m:r>
          </m:sub>
        </m:sSub>
        <m:r>
          <w:rPr>
            <w:rFonts w:ascii="Cambria Math"/>
            <w:sz w:val="22"/>
            <w:szCs w:val="22"/>
            <w:lang w:val="ru-RU"/>
          </w:rPr>
          <m:t>=</m:t>
        </m:r>
        <m:r>
          <w:rPr>
            <w:rFonts w:ascii="Cambria Math"/>
            <w:sz w:val="22"/>
            <w:szCs w:val="22"/>
            <w:lang w:val="ru-RU"/>
          </w:rPr>
          <m:t>Ф</m:t>
        </m:r>
        <m:r>
          <w:rPr>
            <w:rFonts w:ascii="Cambria Math" w:hAnsi="Cambria Math" w:cs="Cambria Math"/>
            <w:sz w:val="22"/>
            <w:szCs w:val="22"/>
            <w:lang w:val="ru-RU"/>
          </w:rPr>
          <m:t>×</m:t>
        </m:r>
        <m:d>
          <m:dPr>
            <m:ctrlPr>
              <w:rPr>
                <w:rFonts w:ascii="Cambria Math" w:hAnsi="Cambria Math"/>
                <w:i/>
                <w:sz w:val="22"/>
                <w:szCs w:val="22"/>
              </w:rPr>
            </m:ctrlPr>
          </m:dPr>
          <m:e>
            <m:r>
              <w:rPr>
                <w:rFonts w:ascii="Cambria Math"/>
                <w:sz w:val="22"/>
                <w:szCs w:val="22"/>
                <w:lang w:val="ru-RU"/>
              </w:rPr>
              <m:t>Ф-</m:t>
            </m:r>
            <m:r>
              <w:rPr>
                <w:rFonts w:ascii="Cambria Math"/>
                <w:sz w:val="22"/>
                <w:szCs w:val="22"/>
              </w:rPr>
              <m:t>D</m:t>
            </m:r>
          </m:e>
        </m:d>
        <m:r>
          <w:rPr>
            <w:rFonts w:ascii="Cambria Math"/>
            <w:sz w:val="22"/>
            <w:szCs w:val="22"/>
            <w:lang w:val="ru-RU"/>
          </w:rPr>
          <m:t>=</m:t>
        </m:r>
        <m:r>
          <w:rPr>
            <w:rFonts w:ascii="Cambria Math"/>
            <w:sz w:val="22"/>
            <w:szCs w:val="22"/>
          </w:rPr>
          <m:t>D</m:t>
        </m:r>
        <m:r>
          <w:rPr>
            <w:rFonts w:ascii="Cambria Math" w:hAnsi="Cambria Math" w:cs="Cambria Math"/>
            <w:sz w:val="22"/>
            <w:szCs w:val="22"/>
            <w:lang w:val="ru-RU"/>
          </w:rPr>
          <m:t>×</m:t>
        </m:r>
        <m:r>
          <w:rPr>
            <w:rFonts w:ascii="Cambria Math"/>
            <w:sz w:val="22"/>
            <w:szCs w:val="22"/>
          </w:rPr>
          <m:t>D</m:t>
        </m:r>
      </m:oMath>
      <w:r w:rsidRPr="002961D6">
        <w:rPr>
          <w:sz w:val="22"/>
          <w:szCs w:val="22"/>
          <w:lang w:val="ru-RU"/>
        </w:rPr>
        <w:t xml:space="preserve"> и знаменитый его вывод </w:t>
      </w:r>
      <m:oMath>
        <m:r>
          <w:rPr>
            <w:rFonts w:ascii="Cambria Math"/>
            <w:sz w:val="22"/>
            <w:szCs w:val="22"/>
          </w:rPr>
          <m:t>a</m:t>
        </m:r>
        <m:r>
          <w:rPr>
            <w:rFonts w:ascii="Cambria Math" w:hAnsi="Cambria Math" w:cs="Cambria Math"/>
            <w:sz w:val="22"/>
            <w:szCs w:val="22"/>
            <w:lang w:val="ru-RU"/>
          </w:rPr>
          <m:t>×</m:t>
        </m:r>
        <m:r>
          <w:rPr>
            <w:rFonts w:ascii="Cambria Math"/>
            <w:sz w:val="22"/>
            <w:szCs w:val="22"/>
          </w:rPr>
          <m:t>a</m:t>
        </m:r>
        <m:r>
          <w:rPr>
            <w:rFonts w:ascii="Cambria Math"/>
            <w:sz w:val="22"/>
            <w:szCs w:val="22"/>
            <w:lang w:val="ru-RU"/>
          </w:rPr>
          <m:t>+</m:t>
        </m:r>
        <m:r>
          <w:rPr>
            <w:rFonts w:ascii="Cambria Math"/>
            <w:sz w:val="22"/>
            <w:szCs w:val="22"/>
          </w:rPr>
          <m:t>b</m:t>
        </m:r>
        <m:r>
          <w:rPr>
            <w:rFonts w:ascii="Cambria Math" w:hAnsi="Cambria Math" w:cs="Cambria Math"/>
            <w:sz w:val="22"/>
            <w:szCs w:val="22"/>
            <w:lang w:val="ru-RU"/>
          </w:rPr>
          <m:t>×</m:t>
        </m:r>
        <m:r>
          <w:rPr>
            <w:rFonts w:ascii="Cambria Math"/>
            <w:sz w:val="22"/>
            <w:szCs w:val="22"/>
          </w:rPr>
          <m:t>b</m:t>
        </m:r>
        <m:r>
          <w:rPr>
            <w:rFonts w:ascii="Cambria Math"/>
            <w:sz w:val="22"/>
            <w:szCs w:val="22"/>
            <w:lang w:val="ru-RU"/>
          </w:rPr>
          <m:t>=</m:t>
        </m:r>
        <m:r>
          <w:rPr>
            <w:rFonts w:ascii="Cambria Math"/>
            <w:sz w:val="22"/>
            <w:szCs w:val="22"/>
          </w:rPr>
          <m:t>c</m:t>
        </m:r>
        <m:r>
          <w:rPr>
            <w:rFonts w:ascii="Cambria Math" w:hAnsi="Cambria Math" w:cs="Cambria Math"/>
            <w:sz w:val="22"/>
            <w:szCs w:val="22"/>
            <w:lang w:val="ru-RU"/>
          </w:rPr>
          <m:t>×</m:t>
        </m:r>
        <m:r>
          <w:rPr>
            <w:rFonts w:ascii="Cambria Math"/>
            <w:sz w:val="22"/>
            <w:szCs w:val="22"/>
          </w:rPr>
          <m:t>c</m:t>
        </m:r>
      </m:oMath>
      <w:r w:rsidRPr="002961D6">
        <w:rPr>
          <w:sz w:val="22"/>
          <w:szCs w:val="22"/>
          <w:lang w:val="ru-RU"/>
        </w:rPr>
        <w:t xml:space="preserve"> для трех квадратов, построенных на сторонах прямоугольного треугольника.</w:t>
      </w:r>
    </w:p>
    <w:p w14:paraId="7FD24C14" w14:textId="4FC4F6FE" w:rsidR="005A3547" w:rsidRPr="00493CB6" w:rsidRDefault="002940E1" w:rsidP="00F13331">
      <w:pPr>
        <w:ind w:firstLine="432"/>
        <w:jc w:val="both"/>
        <w:outlineLvl w:val="0"/>
        <w:rPr>
          <w:bCs/>
          <w:sz w:val="22"/>
          <w:szCs w:val="22"/>
          <w:lang w:val="ru-RU"/>
        </w:rPr>
      </w:pPr>
      <w:r>
        <w:rPr>
          <w:bCs/>
          <w:sz w:val="22"/>
          <w:szCs w:val="22"/>
          <w:lang w:val="ru-RU"/>
        </w:rPr>
        <w:t xml:space="preserve">В итоге Метаалгебра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П</m:t>
            </m:r>
          </m:sub>
        </m:sSub>
      </m:oMath>
      <w:r>
        <w:rPr>
          <w:b/>
          <w:bCs/>
          <w:color w:val="FF0000"/>
          <w:sz w:val="22"/>
          <w:szCs w:val="22"/>
          <w:lang w:val="ru-RU"/>
        </w:rPr>
        <w:t xml:space="preserve"> </w:t>
      </w:r>
      <w:r>
        <w:rPr>
          <w:sz w:val="22"/>
          <w:szCs w:val="22"/>
          <w:lang w:val="ru-RU"/>
        </w:rPr>
        <w:t xml:space="preserve">математики Пифагора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П</m:t>
            </m:r>
          </m:sub>
        </m:sSub>
      </m:oMath>
      <w:r>
        <w:rPr>
          <w:sz w:val="22"/>
          <w:szCs w:val="22"/>
          <w:lang w:val="ru-RU"/>
        </w:rPr>
        <w:t xml:space="preserve"> должна иметь следующую структуру:</w:t>
      </w:r>
      <w:r w:rsidR="00493CB6" w:rsidRPr="00493CB6">
        <w:rPr>
          <w:sz w:val="22"/>
          <w:szCs w:val="22"/>
          <w:lang w:val="ru-RU"/>
        </w:rPr>
        <w:t xml:space="preserve"> </w:t>
      </w:r>
    </w:p>
    <w:p w14:paraId="095919A5" w14:textId="133EEF9F" w:rsidR="002940E1" w:rsidRDefault="005A3547" w:rsidP="00F13331">
      <w:pPr>
        <w:ind w:firstLine="432"/>
        <w:jc w:val="both"/>
        <w:outlineLvl w:val="0"/>
        <w:rPr>
          <w:sz w:val="22"/>
          <w:szCs w:val="22"/>
          <w:lang w:val="ru-RU"/>
        </w:rPr>
      </w:pPr>
      <w:r>
        <w:rPr>
          <w:b/>
          <w:bCs/>
          <w:color w:val="FF0000"/>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П</m:t>
            </m:r>
          </m:sub>
        </m:sSub>
        <m:r>
          <w:rPr>
            <w:rFonts w:ascii="Cambria Math"/>
            <w:sz w:val="22"/>
            <w:szCs w:val="22"/>
            <w:lang w:val="ru-RU"/>
          </w:rPr>
          <m:t>=</m:t>
        </m:r>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m:t>
                    </m:r>
                  </m:sub>
                </m:sSub>
              </m:e>
            </m:d>
            <m:r>
              <w:rPr>
                <w:rFonts w:ascii="Cambria Math"/>
                <w:sz w:val="22"/>
                <w:szCs w:val="22"/>
                <w:lang w:val="ru-RU"/>
              </w:rPr>
              <m:t>,</m:t>
            </m:r>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r>
                  <m:rPr>
                    <m:sty m:val="bi"/>
                  </m:rPr>
                  <w:rPr>
                    <w:rFonts w:ascii="Cambria Math"/>
                    <w:color w:val="FF0000"/>
                    <w:sz w:val="22"/>
                    <w:szCs w:val="22"/>
                    <w:lang w:val="ru-RU"/>
                  </w:rPr>
                  <m:t>П</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АП</m:t>
                    </m:r>
                  </m:sub>
                </m:sSub>
              </m:e>
            </m:d>
            <m:r>
              <w:rPr>
                <w:rFonts w:ascii="Cambria Math"/>
                <w:sz w:val="22"/>
                <w:szCs w:val="22"/>
                <w:lang w:val="ru-RU"/>
              </w:rPr>
              <m:t>,</m:t>
            </m:r>
            <m:sSub>
              <m:sSubPr>
                <m:ctrlPr>
                  <w:rPr>
                    <w:rFonts w:ascii="Cambria Math" w:hAnsi="Cambria Math"/>
                    <w:b/>
                    <w:bCs/>
                    <w:i/>
                    <w:color w:val="FF0000"/>
                    <w:sz w:val="22"/>
                    <w:szCs w:val="22"/>
                  </w:rPr>
                </m:ctrlPr>
              </m:sSubPr>
              <m:e>
                <m:r>
                  <m:rPr>
                    <m:sty m:val="b"/>
                  </m:rPr>
                  <w:rPr>
                    <w:rFonts w:ascii="Cambria Math"/>
                    <w:color w:val="FF0000"/>
                    <w:sz w:val="22"/>
                    <w:szCs w:val="22"/>
                  </w:rPr>
                  <m:t>ΔΗ</m:t>
                </m:r>
              </m:e>
              <m:sub>
                <m:r>
                  <m:rPr>
                    <m:sty m:val="bi"/>
                  </m:rPr>
                  <w:rPr>
                    <w:rFonts w:ascii="Cambria Math"/>
                    <w:color w:val="FF0000"/>
                    <w:sz w:val="22"/>
                    <w:szCs w:val="22"/>
                    <w:lang w:val="ru-RU"/>
                  </w:rPr>
                  <m:t>П</m:t>
                </m:r>
              </m:sub>
            </m:sSub>
          </m:e>
        </m:d>
      </m:oMath>
      <w:r>
        <w:rPr>
          <w:sz w:val="22"/>
          <w:szCs w:val="22"/>
          <w:lang w:val="ru-RU"/>
        </w:rPr>
        <w:t>.</w:t>
      </w:r>
      <w:r w:rsidR="00C66732">
        <w:rPr>
          <w:sz w:val="22"/>
          <w:szCs w:val="22"/>
          <w:lang w:val="ru-RU"/>
        </w:rPr>
        <w:t xml:space="preserve">         </w:t>
      </w:r>
      <w:r w:rsidR="00546AC9">
        <w:rPr>
          <w:sz w:val="22"/>
          <w:szCs w:val="22"/>
          <w:lang w:val="ru-RU"/>
        </w:rPr>
        <w:t xml:space="preserve">      </w:t>
      </w:r>
      <w:r w:rsidR="00C66732">
        <w:rPr>
          <w:sz w:val="22"/>
          <w:szCs w:val="22"/>
          <w:lang w:val="ru-RU"/>
        </w:rPr>
        <w:t xml:space="preserve">  </w:t>
      </w:r>
      <w:r w:rsidR="00C66732" w:rsidRPr="00026037">
        <w:rPr>
          <w:color w:val="EE0000"/>
          <w:sz w:val="22"/>
          <w:szCs w:val="22"/>
          <w:lang w:val="ru-RU"/>
        </w:rPr>
        <w:t>(</w:t>
      </w:r>
      <w:r w:rsidR="00026037" w:rsidRPr="00026037">
        <w:rPr>
          <w:color w:val="EE0000"/>
          <w:sz w:val="22"/>
          <w:szCs w:val="22"/>
          <w:lang w:val="ru-RU"/>
        </w:rPr>
        <w:t>7</w:t>
      </w:r>
      <w:r w:rsidR="00C66732" w:rsidRPr="00026037">
        <w:rPr>
          <w:color w:val="EE0000"/>
          <w:sz w:val="22"/>
          <w:szCs w:val="22"/>
          <w:lang w:val="ru-RU"/>
        </w:rPr>
        <w:t>.3)</w:t>
      </w:r>
    </w:p>
    <w:p w14:paraId="2783F17B" w14:textId="77777777" w:rsidR="005A3547" w:rsidRDefault="005A3547" w:rsidP="00F13331">
      <w:pPr>
        <w:ind w:firstLine="432"/>
        <w:jc w:val="both"/>
        <w:outlineLvl w:val="0"/>
        <w:rPr>
          <w:sz w:val="22"/>
          <w:szCs w:val="22"/>
          <w:lang w:val="ru-RU"/>
        </w:rPr>
      </w:pPr>
    </w:p>
    <w:p w14:paraId="7DACC0E8" w14:textId="77777777" w:rsidR="00F13331" w:rsidRPr="00B25F88" w:rsidRDefault="005A3547" w:rsidP="00F13331">
      <w:pPr>
        <w:ind w:firstLine="432"/>
        <w:jc w:val="both"/>
        <w:outlineLvl w:val="0"/>
        <w:rPr>
          <w:sz w:val="22"/>
          <w:szCs w:val="22"/>
          <w:lang w:val="ru-RU"/>
        </w:rPr>
      </w:pPr>
      <w:r>
        <w:rPr>
          <w:sz w:val="22"/>
          <w:szCs w:val="22"/>
          <w:lang w:val="ru-RU"/>
        </w:rPr>
        <w:t>Здесь</w:t>
      </w:r>
    </w:p>
    <w:p w14:paraId="7E1FBA01" w14:textId="462C5458" w:rsidR="005A3547" w:rsidRPr="005A3547" w:rsidRDefault="00F13331" w:rsidP="00040A62">
      <w:pPr>
        <w:jc w:val="both"/>
        <w:outlineLvl w:val="0"/>
        <w:rPr>
          <w:color w:val="FF0000"/>
          <w:sz w:val="22"/>
          <w:szCs w:val="22"/>
          <w:lang w:val="ru-RU"/>
        </w:rPr>
      </w:pPr>
      <w:r w:rsidRPr="00F13331">
        <w:rPr>
          <w:sz w:val="22"/>
          <w:szCs w:val="22"/>
          <w:lang w:val="ru-RU"/>
        </w:rPr>
        <w:t xml:space="preserve">          </w:t>
      </w:r>
      <w:r w:rsidR="005A3547">
        <w:rPr>
          <w:sz w:val="22"/>
          <w:szCs w:val="22"/>
          <w:lang w:val="ru-RU"/>
        </w:rPr>
        <w:t xml:space="preserve">  </w:t>
      </w:r>
      <m:oMath>
        <m:d>
          <m:dPr>
            <m:begChr m:val="⟨"/>
            <m:endChr m:val="⟩"/>
            <m:ctrlPr>
              <w:rPr>
                <w:rFonts w:ascii="Cambria Math" w:hAnsi="Cambria Math"/>
                <w:i/>
                <w:sz w:val="22"/>
                <w:szCs w:val="22"/>
              </w:rPr>
            </m:ctrlPr>
          </m:dPr>
          <m:e>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m:t>
                </m:r>
              </m:sub>
            </m:sSub>
          </m:e>
        </m:d>
      </m:oMath>
      <w:r w:rsidR="005A3547">
        <w:rPr>
          <w:sz w:val="22"/>
          <w:szCs w:val="22"/>
          <w:lang w:val="ru-RU"/>
        </w:rPr>
        <w:t xml:space="preserve"> – это Метаалгебра математики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А</m:t>
            </m:r>
          </m:sub>
        </m:sSub>
      </m:oMath>
      <w:r w:rsidR="005A3547">
        <w:rPr>
          <w:sz w:val="22"/>
          <w:szCs w:val="22"/>
          <w:lang w:val="ru-RU"/>
        </w:rPr>
        <w:t xml:space="preserve"> альтернативной конвенции</w:t>
      </w:r>
      <w:r w:rsidR="00DA0EC9">
        <w:rPr>
          <w:sz w:val="22"/>
          <w:szCs w:val="22"/>
          <w:lang w:val="ru-RU"/>
        </w:rPr>
        <w:t>;</w:t>
      </w:r>
    </w:p>
    <w:p w14:paraId="5D8FBB97" w14:textId="5B8227E6" w:rsidR="005A3547" w:rsidRDefault="002940E1" w:rsidP="005F3D1F">
      <w:pPr>
        <w:ind w:firstLine="432"/>
        <w:jc w:val="both"/>
        <w:outlineLvl w:val="0"/>
        <w:rPr>
          <w:bCs/>
          <w:sz w:val="22"/>
          <w:szCs w:val="22"/>
          <w:lang w:val="ru-RU"/>
        </w:rPr>
      </w:pPr>
      <w:r w:rsidRPr="005A3547">
        <w:rPr>
          <w:color w:val="FF0000"/>
          <w:sz w:val="22"/>
          <w:szCs w:val="22"/>
          <w:lang w:val="ru-RU"/>
        </w:rPr>
        <w:t xml:space="preserve"> </w:t>
      </w:r>
      <w:r w:rsidR="005A3547" w:rsidRPr="005A3547">
        <w:rPr>
          <w:color w:val="FF0000"/>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r>
              <m:rPr>
                <m:sty m:val="bi"/>
              </m:rPr>
              <w:rPr>
                <w:rFonts w:ascii="Cambria Math"/>
                <w:color w:val="FF0000"/>
                <w:sz w:val="22"/>
                <w:szCs w:val="22"/>
                <w:lang w:val="ru-RU"/>
              </w:rPr>
              <m:t>П</m:t>
            </m:r>
          </m:sub>
        </m:sSub>
        <m:r>
          <w:rPr>
            <w:rFonts w:ascii="Cambria Math" w:hAnsi="Cambria Math"/>
            <w:color w:val="FF0000"/>
            <w:sz w:val="22"/>
            <w:szCs w:val="22"/>
            <w:lang w:val="ru-RU"/>
          </w:rPr>
          <m:t>=</m:t>
        </m:r>
        <m:d>
          <m:dPr>
            <m:begChr m:val="["/>
            <m:endChr m:val="]"/>
            <m:ctrlPr>
              <w:rPr>
                <w:rFonts w:ascii="Cambria Math" w:hAnsi="Cambria Math"/>
                <w:bCs/>
                <w:i/>
                <w:color w:val="FF0000"/>
                <w:sz w:val="22"/>
                <w:szCs w:val="22"/>
              </w:rPr>
            </m:ctrlPr>
          </m:dPr>
          <m:e>
            <m:m>
              <m:mPr>
                <m:mcs>
                  <m:mc>
                    <m:mcPr>
                      <m:count m:val="1"/>
                      <m:mcJc m:val="center"/>
                    </m:mcPr>
                  </m:mc>
                </m:mcs>
                <m:ctrlPr>
                  <w:rPr>
                    <w:rFonts w:ascii="Cambria Math" w:hAnsi="Cambria Math"/>
                    <w:bCs/>
                    <w:i/>
                    <w:color w:val="FF0000"/>
                    <w:sz w:val="22"/>
                    <w:szCs w:val="22"/>
                  </w:rPr>
                </m:ctrlPr>
              </m:mPr>
              <m:mr>
                <m:e>
                  <m:r>
                    <m:rPr>
                      <m:sty m:val="p"/>
                    </m:rPr>
                    <w:rPr>
                      <w:rFonts w:ascii="Cambria Math"/>
                      <w:color w:val="FF0000"/>
                      <w:sz w:val="22"/>
                      <w:szCs w:val="22"/>
                    </w:rPr>
                    <m:t>Δ</m:t>
                  </m:r>
                  <m:sSub>
                    <m:sSubPr>
                      <m:ctrlPr>
                        <w:rPr>
                          <w:rFonts w:ascii="Cambria Math" w:hAnsi="Cambria Math"/>
                          <w:bCs/>
                          <w:i/>
                          <w:color w:val="FF0000"/>
                          <w:sz w:val="22"/>
                          <w:szCs w:val="22"/>
                        </w:rPr>
                      </m:ctrlPr>
                    </m:sSubPr>
                    <m:e>
                      <m:r>
                        <w:rPr>
                          <w:rFonts w:ascii="Cambria Math"/>
                          <w:color w:val="FF0000"/>
                          <w:sz w:val="22"/>
                          <w:szCs w:val="22"/>
                        </w:rPr>
                        <m:t>S</m:t>
                      </m:r>
                    </m:e>
                    <m:sub>
                      <m:r>
                        <w:rPr>
                          <w:rFonts w:ascii="Cambria Math"/>
                          <w:color w:val="FF0000"/>
                          <w:sz w:val="22"/>
                          <w:szCs w:val="22"/>
                          <w:lang w:val="ru-RU"/>
                        </w:rPr>
                        <m:t>A</m:t>
                      </m:r>
                    </m:sub>
                  </m:sSub>
                </m:e>
              </m:mr>
              <m:mr>
                <m:e>
                  <m:r>
                    <m:rPr>
                      <m:sty m:val="p"/>
                    </m:rPr>
                    <w:rPr>
                      <w:rFonts w:ascii="Cambria Math"/>
                      <w:color w:val="FF0000"/>
                      <w:sz w:val="22"/>
                      <w:szCs w:val="22"/>
                    </w:rPr>
                    <m:t>Δ</m:t>
                  </m:r>
                  <m:sSub>
                    <m:sSubPr>
                      <m:ctrlPr>
                        <w:rPr>
                          <w:rFonts w:ascii="Cambria Math" w:hAnsi="Cambria Math"/>
                          <w:bCs/>
                          <w:i/>
                          <w:color w:val="FF0000"/>
                          <w:sz w:val="22"/>
                          <w:szCs w:val="22"/>
                        </w:rPr>
                      </m:ctrlPr>
                    </m:sSubPr>
                    <m:e>
                      <m:r>
                        <w:rPr>
                          <w:rFonts w:ascii="Cambria Math"/>
                          <w:color w:val="FF0000"/>
                          <w:sz w:val="22"/>
                          <w:szCs w:val="22"/>
                        </w:rPr>
                        <m:t>S</m:t>
                      </m:r>
                    </m:e>
                    <m:sub>
                      <m:r>
                        <w:rPr>
                          <w:rFonts w:ascii="Cambria Math"/>
                          <w:color w:val="FF0000"/>
                          <w:sz w:val="22"/>
                          <w:szCs w:val="22"/>
                          <w:lang w:val="ru-RU"/>
                        </w:rPr>
                        <m:t>П</m:t>
                      </m:r>
                    </m:sub>
                  </m:sSub>
                </m:e>
              </m:mr>
            </m:m>
          </m:e>
        </m:d>
      </m:oMath>
      <w:r w:rsidR="005A3547">
        <w:rPr>
          <w:bCs/>
          <w:sz w:val="22"/>
          <w:szCs w:val="22"/>
          <w:lang w:val="ru-RU"/>
        </w:rPr>
        <w:t xml:space="preserve"> – это ду</w:t>
      </w:r>
      <w:r w:rsidR="00493CB6" w:rsidRPr="00450189">
        <w:rPr>
          <w:sz w:val="22"/>
          <w:szCs w:val="22"/>
          <w:lang w:val="ru-RU"/>
        </w:rPr>
        <w:t>б</w:t>
      </w:r>
      <w:r w:rsidR="005A3547">
        <w:rPr>
          <w:bCs/>
          <w:sz w:val="22"/>
          <w:szCs w:val="22"/>
          <w:lang w:val="ru-RU"/>
        </w:rPr>
        <w:t>лет (или массив) допустимых форм эталонн</w:t>
      </w:r>
      <w:r w:rsidR="002B5242" w:rsidRPr="002961D6">
        <w:rPr>
          <w:sz w:val="22"/>
          <w:szCs w:val="22"/>
          <w:lang w:val="ru-RU"/>
        </w:rPr>
        <w:t>ого</w:t>
      </w:r>
    </w:p>
    <w:p w14:paraId="63FDC5D8" w14:textId="05CF211C" w:rsidR="005F3D1F" w:rsidRPr="005A3547" w:rsidRDefault="005A3547" w:rsidP="005F3D1F">
      <w:pPr>
        <w:ind w:firstLine="432"/>
        <w:jc w:val="both"/>
        <w:outlineLvl w:val="0"/>
        <w:rPr>
          <w:sz w:val="22"/>
          <w:szCs w:val="22"/>
          <w:lang w:val="ru-RU"/>
        </w:rPr>
      </w:pPr>
      <w:r>
        <w:rPr>
          <w:bCs/>
          <w:sz w:val="22"/>
          <w:szCs w:val="22"/>
          <w:lang w:val="ru-RU"/>
        </w:rPr>
        <w:t xml:space="preserve">                измерительного инструмента с площадью </w:t>
      </w:r>
      <m:oMath>
        <m:sSub>
          <m:sSubPr>
            <m:ctrlPr>
              <w:rPr>
                <w:rFonts w:ascii="Cambria Math" w:hAnsi="Cambria Math"/>
                <w:bCs/>
                <w:i/>
                <w:sz w:val="22"/>
                <w:szCs w:val="22"/>
              </w:rPr>
            </m:ctrlPr>
          </m:sSubPr>
          <m:e>
            <m:r>
              <w:rPr>
                <w:rFonts w:ascii="Cambria Math"/>
                <w:sz w:val="22"/>
                <w:szCs w:val="22"/>
              </w:rPr>
              <m:t>S</m:t>
            </m:r>
          </m:e>
          <m:sub>
            <m:r>
              <w:rPr>
                <w:rFonts w:ascii="Cambria Math"/>
                <w:sz w:val="22"/>
                <w:szCs w:val="22"/>
                <w:lang w:val="ru-RU"/>
              </w:rPr>
              <m:t>one</m:t>
            </m:r>
          </m:sub>
        </m:sSub>
      </m:oMath>
      <w:r>
        <w:rPr>
          <w:bCs/>
          <w:sz w:val="22"/>
          <w:szCs w:val="22"/>
          <w:lang w:val="ru-RU"/>
        </w:rPr>
        <w:t>, где</w:t>
      </w:r>
    </w:p>
    <w:p w14:paraId="1A95B557" w14:textId="2DF918A9" w:rsidR="005F3D1F" w:rsidRPr="005A3547" w:rsidRDefault="005A3547" w:rsidP="005F3D1F">
      <w:pPr>
        <w:ind w:firstLine="432"/>
        <w:jc w:val="both"/>
        <w:outlineLvl w:val="0"/>
        <w:rPr>
          <w:sz w:val="22"/>
          <w:szCs w:val="22"/>
          <w:lang w:val="ru-RU"/>
        </w:rPr>
      </w:pPr>
      <w:r>
        <w:rPr>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sub>
        </m:sSub>
        <m:r>
          <m:rPr>
            <m:sty m:val="bi"/>
          </m:rPr>
          <w:rPr>
            <w:rFonts w:ascii="Cambria Math" w:hAnsi="Cambria Math"/>
            <w:color w:val="FF0000"/>
            <w:sz w:val="22"/>
            <w:szCs w:val="22"/>
            <w:lang w:val="ru-RU"/>
          </w:rPr>
          <m:t>=</m:t>
        </m:r>
      </m:oMath>
      <w:r w:rsidRPr="00974EA7">
        <w:rPr>
          <w:b/>
          <w:color w:val="FF0000"/>
          <w:sz w:val="22"/>
          <w:szCs w:val="22"/>
          <w:lang w:val="ru-RU"/>
        </w:rPr>
        <w:t xml:space="preserve"> </w:t>
      </w:r>
      <m:oMath>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Ф</m:t>
            </m:r>
            <m:r>
              <m:rPr>
                <m:sty m:val="bi"/>
              </m:rPr>
              <w:rPr>
                <w:rFonts w:ascii="Cambria Math" w:hAnsi="Cambria Math" w:cs="Cambria Math"/>
                <w:color w:val="FF0000"/>
                <w:sz w:val="22"/>
                <w:szCs w:val="22"/>
                <w:lang w:val="ru-RU"/>
              </w:rPr>
              <m:t>⋅</m:t>
            </m:r>
            <m:d>
              <m:dPr>
                <m:ctrlPr>
                  <w:rPr>
                    <w:rFonts w:ascii="Cambria Math" w:hAnsi="Cambria Math"/>
                    <w:b/>
                    <w:i/>
                    <w:color w:val="FF0000"/>
                    <w:sz w:val="22"/>
                    <w:szCs w:val="22"/>
                  </w:rPr>
                </m:ctrlPr>
              </m:dPr>
              <m:e>
                <m:r>
                  <m:rPr>
                    <m:sty m:val="bi"/>
                  </m:rPr>
                  <w:rPr>
                    <w:rFonts w:ascii="Cambria Math"/>
                    <w:color w:val="FF0000"/>
                    <w:sz w:val="22"/>
                    <w:szCs w:val="22"/>
                    <w:lang w:val="ru-RU"/>
                  </w:rPr>
                  <m:t>Ф-</m:t>
                </m:r>
                <m:r>
                  <m:rPr>
                    <m:sty m:val="bi"/>
                  </m:rPr>
                  <w:rPr>
                    <w:rFonts w:ascii="Cambria Math"/>
                    <w:color w:val="FF0000"/>
                    <w:sz w:val="22"/>
                    <w:szCs w:val="22"/>
                  </w:rPr>
                  <m:t>D</m:t>
                </m:r>
              </m:e>
            </m:d>
            <m:r>
              <m:rPr>
                <m:sty m:val="bi"/>
              </m:rPr>
              <w:rPr>
                <w:rFonts w:ascii="Cambria Math"/>
                <w:color w:val="FF0000"/>
                <w:sz w:val="22"/>
                <w:szCs w:val="22"/>
                <w:lang w:val="ru-RU"/>
              </w:rPr>
              <m:t>/0</m:t>
            </m:r>
          </m:sub>
        </m:sSub>
      </m:oMath>
      <w:r>
        <w:rPr>
          <w:b/>
          <w:color w:val="FF0000"/>
          <w:sz w:val="22"/>
          <w:szCs w:val="22"/>
          <w:lang w:val="ru-RU"/>
        </w:rPr>
        <w:t xml:space="preserve"> </w:t>
      </w:r>
      <w:r w:rsidRPr="005A3547">
        <w:rPr>
          <w:bCs/>
          <w:sz w:val="22"/>
          <w:szCs w:val="22"/>
          <w:lang w:val="ru-RU"/>
        </w:rPr>
        <w:t xml:space="preserve">– эталон </w:t>
      </w:r>
      <w:r w:rsidR="00FC6B72">
        <w:rPr>
          <w:bCs/>
          <w:sz w:val="22"/>
          <w:szCs w:val="22"/>
          <w:lang w:val="ru-RU"/>
        </w:rPr>
        <w:t>в</w:t>
      </w:r>
      <w:r w:rsidR="00FC6B72" w:rsidRPr="005A3547">
        <w:rPr>
          <w:bCs/>
          <w:sz w:val="22"/>
          <w:szCs w:val="22"/>
          <w:lang w:val="ru-RU"/>
        </w:rPr>
        <w:t xml:space="preserve"> форме</w:t>
      </w:r>
      <w:r w:rsidRPr="005A3547">
        <w:rPr>
          <w:bCs/>
          <w:sz w:val="22"/>
          <w:szCs w:val="22"/>
          <w:lang w:val="ru-RU"/>
        </w:rPr>
        <w:t xml:space="preserve"> Золотого Пря</w:t>
      </w:r>
      <w:r>
        <w:rPr>
          <w:bCs/>
          <w:sz w:val="22"/>
          <w:szCs w:val="22"/>
          <w:lang w:val="ru-RU"/>
        </w:rPr>
        <w:t>м</w:t>
      </w:r>
      <w:r w:rsidRPr="005A3547">
        <w:rPr>
          <w:bCs/>
          <w:sz w:val="22"/>
          <w:szCs w:val="22"/>
          <w:lang w:val="ru-RU"/>
        </w:rPr>
        <w:t>оугольника</w:t>
      </w:r>
      <w:r>
        <w:rPr>
          <w:bCs/>
          <w:sz w:val="22"/>
          <w:szCs w:val="22"/>
          <w:lang w:val="ru-RU"/>
        </w:rPr>
        <w:t>,</w:t>
      </w:r>
    </w:p>
    <w:p w14:paraId="1D9554DA" w14:textId="6559E1CE" w:rsidR="005A3547" w:rsidRDefault="005A3547" w:rsidP="00096B0F">
      <w:pPr>
        <w:ind w:firstLine="432"/>
        <w:jc w:val="both"/>
        <w:outlineLvl w:val="0"/>
        <w:rPr>
          <w:bCs/>
          <w:sz w:val="22"/>
          <w:szCs w:val="22"/>
          <w:lang w:val="ru-RU"/>
        </w:rPr>
      </w:pPr>
      <w:r>
        <w:rPr>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r>
          <m:rPr>
            <m:sty m:val="bi"/>
          </m:rPr>
          <w:rPr>
            <w:rFonts w:ascii="Cambria Math" w:hAnsi="Cambria Math"/>
            <w:color w:val="FF0000"/>
            <w:sz w:val="22"/>
            <w:szCs w:val="22"/>
            <w:lang w:val="ru-RU"/>
          </w:rPr>
          <m:t xml:space="preserve">= </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rPr>
              <m:t>D</m:t>
            </m:r>
            <m:r>
              <m:rPr>
                <m:sty m:val="bi"/>
              </m:rPr>
              <w:rPr>
                <w:rFonts w:ascii="Cambria Math" w:hAnsi="Cambria Math"/>
                <w:color w:val="FF0000"/>
                <w:sz w:val="22"/>
                <w:szCs w:val="22"/>
                <w:lang w:val="ru-RU"/>
              </w:rPr>
              <m:t>∙</m:t>
            </m:r>
            <m:r>
              <m:rPr>
                <m:sty m:val="bi"/>
              </m:rPr>
              <w:rPr>
                <w:rFonts w:ascii="Cambria Math"/>
                <w:color w:val="FF0000"/>
                <w:sz w:val="22"/>
                <w:szCs w:val="22"/>
              </w:rPr>
              <m:t>D</m:t>
            </m:r>
            <m:r>
              <m:rPr>
                <m:sty m:val="bi"/>
              </m:rPr>
              <w:rPr>
                <w:rFonts w:ascii="Cambria Math"/>
                <w:color w:val="FF0000"/>
                <w:sz w:val="22"/>
                <w:szCs w:val="22"/>
                <w:lang w:val="ru-RU"/>
              </w:rPr>
              <m:t>/0</m:t>
            </m:r>
          </m:sub>
        </m:sSub>
      </m:oMath>
      <w:r w:rsidRPr="005A3547">
        <w:rPr>
          <w:bCs/>
          <w:sz w:val="22"/>
          <w:szCs w:val="22"/>
          <w:lang w:val="ru-RU"/>
        </w:rPr>
        <w:t xml:space="preserve">– эталон </w:t>
      </w:r>
      <w:r w:rsidR="00FC6B72">
        <w:rPr>
          <w:bCs/>
          <w:sz w:val="22"/>
          <w:szCs w:val="22"/>
          <w:lang w:val="ru-RU"/>
        </w:rPr>
        <w:t>в</w:t>
      </w:r>
      <w:r w:rsidR="00FC6B72" w:rsidRPr="005A3547">
        <w:rPr>
          <w:bCs/>
          <w:sz w:val="22"/>
          <w:szCs w:val="22"/>
          <w:lang w:val="ru-RU"/>
        </w:rPr>
        <w:t xml:space="preserve"> форме</w:t>
      </w:r>
      <w:r>
        <w:rPr>
          <w:bCs/>
          <w:sz w:val="22"/>
          <w:szCs w:val="22"/>
          <w:lang w:val="ru-RU"/>
        </w:rPr>
        <w:t xml:space="preserve"> единичного квадрата;</w:t>
      </w:r>
    </w:p>
    <w:p w14:paraId="31313A45" w14:textId="77777777" w:rsidR="00C66732" w:rsidRDefault="005A3547" w:rsidP="00096B0F">
      <w:pPr>
        <w:ind w:firstLine="432"/>
        <w:jc w:val="both"/>
        <w:outlineLvl w:val="0"/>
        <w:rPr>
          <w:sz w:val="22"/>
          <w:szCs w:val="22"/>
          <w:lang w:val="ru-RU"/>
        </w:rPr>
      </w:pPr>
      <w:r>
        <w:rPr>
          <w:bCs/>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АП</m:t>
            </m:r>
          </m:sub>
        </m:sSub>
      </m:oMath>
      <w:r>
        <w:rPr>
          <w:b/>
          <w:bCs/>
          <w:color w:val="FF0000"/>
          <w:sz w:val="22"/>
          <w:szCs w:val="22"/>
          <w:lang w:val="ru-RU"/>
        </w:rPr>
        <w:t xml:space="preserve"> </w:t>
      </w:r>
      <w:r>
        <w:rPr>
          <w:bCs/>
          <w:sz w:val="22"/>
          <w:szCs w:val="22"/>
          <w:lang w:val="ru-RU"/>
        </w:rPr>
        <w:t xml:space="preserve">– это </w:t>
      </w:r>
      <w:r w:rsidR="00C66732">
        <w:rPr>
          <w:bCs/>
          <w:sz w:val="22"/>
          <w:szCs w:val="22"/>
          <w:lang w:val="ru-RU"/>
        </w:rPr>
        <w:t xml:space="preserve">дополнительное расширение </w:t>
      </w:r>
      <w:r w:rsidR="00C66732">
        <w:rPr>
          <w:sz w:val="22"/>
          <w:szCs w:val="22"/>
          <w:lang w:val="ru-RU"/>
        </w:rPr>
        <w:t xml:space="preserve">Метаалгебры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m:t>
            </m:r>
          </m:sub>
        </m:sSub>
      </m:oMath>
      <w:r w:rsidR="00C66732">
        <w:rPr>
          <w:sz w:val="22"/>
          <w:szCs w:val="22"/>
          <w:lang w:val="ru-RU"/>
        </w:rPr>
        <w:t xml:space="preserve">, связанное с </w:t>
      </w:r>
    </w:p>
    <w:p w14:paraId="4BA5AD21" w14:textId="68A652D7" w:rsidR="00C66732" w:rsidRDefault="00C66732" w:rsidP="00096B0F">
      <w:pPr>
        <w:ind w:firstLine="432"/>
        <w:jc w:val="both"/>
        <w:outlineLvl w:val="0"/>
        <w:rPr>
          <w:bCs/>
          <w:sz w:val="22"/>
          <w:szCs w:val="22"/>
          <w:lang w:val="ru-RU"/>
        </w:rPr>
      </w:pPr>
      <w:r>
        <w:rPr>
          <w:sz w:val="22"/>
          <w:szCs w:val="22"/>
          <w:lang w:val="ru-RU"/>
        </w:rPr>
        <w:t xml:space="preserve">               модификацией ее константы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sub>
        </m:sSub>
      </m:oMath>
      <w:r>
        <w:rPr>
          <w:b/>
          <w:color w:val="FF0000"/>
          <w:sz w:val="22"/>
          <w:szCs w:val="22"/>
          <w:lang w:val="ru-RU"/>
        </w:rPr>
        <w:t xml:space="preserve"> </w:t>
      </w:r>
      <w:r w:rsidRPr="00C66732">
        <w:rPr>
          <w:bCs/>
          <w:sz w:val="22"/>
          <w:szCs w:val="22"/>
          <w:lang w:val="ru-RU"/>
        </w:rPr>
        <w:t xml:space="preserve">в </w:t>
      </w:r>
      <w:r>
        <w:rPr>
          <w:bCs/>
          <w:sz w:val="22"/>
          <w:szCs w:val="22"/>
          <w:lang w:val="ru-RU"/>
        </w:rPr>
        <w:t>д</w:t>
      </w:r>
      <w:r w:rsidRPr="00C66732">
        <w:rPr>
          <w:bCs/>
          <w:sz w:val="22"/>
          <w:szCs w:val="22"/>
          <w:lang w:val="ru-RU"/>
        </w:rPr>
        <w:t>у</w:t>
      </w:r>
      <w:r w:rsidR="00493CB6" w:rsidRPr="00450189">
        <w:rPr>
          <w:sz w:val="22"/>
          <w:szCs w:val="22"/>
          <w:lang w:val="ru-RU"/>
        </w:rPr>
        <w:t>б</w:t>
      </w:r>
      <w:r w:rsidRPr="00C66732">
        <w:rPr>
          <w:bCs/>
          <w:sz w:val="22"/>
          <w:szCs w:val="22"/>
          <w:lang w:val="ru-RU"/>
        </w:rPr>
        <w:t>лет</w:t>
      </w:r>
      <w:r w:rsidRPr="00C66732">
        <w:rPr>
          <w:b/>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r>
              <m:rPr>
                <m:sty m:val="bi"/>
              </m:rPr>
              <w:rPr>
                <w:rFonts w:ascii="Cambria Math"/>
                <w:color w:val="FF0000"/>
                <w:sz w:val="22"/>
                <w:szCs w:val="22"/>
                <w:lang w:val="ru-RU"/>
              </w:rPr>
              <m:t>П</m:t>
            </m:r>
          </m:sub>
        </m:sSub>
      </m:oMath>
      <w:r w:rsidRPr="005A3547">
        <w:rPr>
          <w:bCs/>
          <w:sz w:val="22"/>
          <w:szCs w:val="22"/>
          <w:lang w:val="ru-RU"/>
        </w:rPr>
        <w:t xml:space="preserve"> </w:t>
      </w:r>
      <w:r>
        <w:rPr>
          <w:bCs/>
          <w:sz w:val="22"/>
          <w:szCs w:val="22"/>
          <w:lang w:val="ru-RU"/>
        </w:rPr>
        <w:t>при</w:t>
      </w:r>
    </w:p>
    <w:p w14:paraId="5A5EA538" w14:textId="22A03A6A" w:rsidR="005A3547" w:rsidRDefault="00C66732" w:rsidP="00096B0F">
      <w:pPr>
        <w:ind w:firstLine="432"/>
        <w:jc w:val="both"/>
        <w:outlineLvl w:val="0"/>
        <w:rPr>
          <w:bCs/>
          <w:sz w:val="22"/>
          <w:szCs w:val="22"/>
          <w:lang w:val="ru-RU"/>
        </w:rPr>
      </w:pPr>
      <w:r>
        <w:rPr>
          <w:bCs/>
          <w:sz w:val="22"/>
          <w:szCs w:val="22"/>
          <w:lang w:val="ru-RU"/>
        </w:rPr>
        <w:t xml:space="preserve">               установлении фиксированного значения ду</w:t>
      </w:r>
      <w:r w:rsidR="00493CB6" w:rsidRPr="00450189">
        <w:rPr>
          <w:sz w:val="22"/>
          <w:szCs w:val="22"/>
          <w:lang w:val="ru-RU"/>
        </w:rPr>
        <w:t>б</w:t>
      </w:r>
      <w:r>
        <w:rPr>
          <w:bCs/>
          <w:sz w:val="22"/>
          <w:szCs w:val="22"/>
          <w:lang w:val="ru-RU"/>
        </w:rPr>
        <w:t xml:space="preserve">лета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r>
              <m:rPr>
                <m:sty m:val="bi"/>
              </m:rPr>
              <w:rPr>
                <w:rFonts w:ascii="Cambria Math"/>
                <w:color w:val="FF0000"/>
                <w:sz w:val="22"/>
                <w:szCs w:val="22"/>
                <w:lang w:val="ru-RU"/>
              </w:rPr>
              <m:t>П</m:t>
            </m:r>
          </m:sub>
        </m:sSub>
        <m:r>
          <m:rPr>
            <m:sty m:val="bi"/>
          </m:rPr>
          <w:rPr>
            <w:rFonts w:ascii="Cambria Math" w:hAnsi="Cambria Math"/>
            <w:color w:val="FF0000"/>
            <w:sz w:val="22"/>
            <w:szCs w:val="22"/>
            <w:lang w:val="ru-RU"/>
          </w:rPr>
          <m:t>=</m:t>
        </m:r>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oMath>
      <w:r w:rsidRPr="00C66732">
        <w:rPr>
          <w:bCs/>
          <w:sz w:val="22"/>
          <w:szCs w:val="22"/>
          <w:lang w:val="ru-RU"/>
        </w:rPr>
        <w:t>.</w:t>
      </w:r>
    </w:p>
    <w:p w14:paraId="6C6A6862" w14:textId="5A464220" w:rsidR="00C66732" w:rsidRPr="00B25F88" w:rsidRDefault="00C66732" w:rsidP="00096B0F">
      <w:pPr>
        <w:ind w:firstLine="432"/>
        <w:jc w:val="both"/>
        <w:outlineLvl w:val="0"/>
        <w:rPr>
          <w:b/>
          <w:color w:val="FF0000"/>
          <w:sz w:val="22"/>
          <w:szCs w:val="22"/>
          <w:lang w:val="ru-RU"/>
        </w:rPr>
      </w:pPr>
      <w:r>
        <w:rPr>
          <w:bCs/>
          <w:sz w:val="22"/>
          <w:szCs w:val="22"/>
          <w:lang w:val="ru-RU"/>
        </w:rPr>
        <w:t>Содержательно,</w:t>
      </w:r>
      <w:r w:rsidR="00546AC9">
        <w:rPr>
          <w:bCs/>
          <w:sz w:val="22"/>
          <w:szCs w:val="22"/>
          <w:lang w:val="ru-RU"/>
        </w:rPr>
        <w:t xml:space="preserve">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АП</m:t>
            </m:r>
          </m:sub>
        </m:sSub>
      </m:oMath>
      <w:r>
        <w:rPr>
          <w:bCs/>
          <w:sz w:val="22"/>
          <w:szCs w:val="22"/>
          <w:lang w:val="ru-RU"/>
        </w:rPr>
        <w:t xml:space="preserve"> представляет собой </w:t>
      </w:r>
      <w:r w:rsidR="00546AC9">
        <w:rPr>
          <w:bCs/>
          <w:sz w:val="22"/>
          <w:szCs w:val="22"/>
          <w:lang w:val="ru-RU"/>
        </w:rPr>
        <w:t xml:space="preserve">Метаалгебру, расширенную подобно тому, как </w:t>
      </w:r>
      <w:r w:rsidR="00546AC9">
        <w:rPr>
          <w:sz w:val="22"/>
          <w:szCs w:val="22"/>
          <w:lang w:val="ru-RU"/>
        </w:rPr>
        <w:t xml:space="preserve">Метаалгебра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r>
              <m:rPr>
                <m:sty m:val="bi"/>
              </m:rPr>
              <w:rPr>
                <w:rFonts w:ascii="Cambria Math"/>
                <w:color w:val="FF0000"/>
                <w:sz w:val="22"/>
                <w:szCs w:val="22"/>
                <w:lang w:val="ru-RU"/>
              </w:rPr>
              <m:t>А</m:t>
            </m:r>
          </m:sub>
        </m:sSub>
      </m:oMath>
      <w:r w:rsidR="00546AC9">
        <w:rPr>
          <w:sz w:val="22"/>
          <w:szCs w:val="22"/>
          <w:lang w:val="ru-RU"/>
        </w:rPr>
        <w:t xml:space="preserve"> примитивной математики была расширена до Метаалгебры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А</m:t>
            </m:r>
          </m:sub>
        </m:sSub>
      </m:oMath>
      <w:r w:rsidR="00546AC9">
        <w:rPr>
          <w:b/>
          <w:bCs/>
          <w:color w:val="FF0000"/>
          <w:sz w:val="22"/>
          <w:szCs w:val="22"/>
          <w:lang w:val="ru-RU"/>
        </w:rPr>
        <w:t xml:space="preserve">, </w:t>
      </w:r>
      <w:r w:rsidR="00546AC9" w:rsidRPr="00546AC9">
        <w:rPr>
          <w:sz w:val="22"/>
          <w:szCs w:val="22"/>
          <w:lang w:val="ru-RU"/>
        </w:rPr>
        <w:t>но</w:t>
      </w:r>
      <w:r w:rsidR="00546AC9">
        <w:rPr>
          <w:b/>
          <w:bCs/>
          <w:color w:val="FF0000"/>
          <w:sz w:val="22"/>
          <w:szCs w:val="22"/>
          <w:lang w:val="ru-RU"/>
        </w:rPr>
        <w:t xml:space="preserve"> </w:t>
      </w:r>
      <w:r w:rsidR="00546AC9" w:rsidRPr="00546AC9">
        <w:rPr>
          <w:sz w:val="22"/>
          <w:szCs w:val="22"/>
          <w:lang w:val="ru-RU"/>
        </w:rPr>
        <w:t xml:space="preserve">в качестве </w:t>
      </w:r>
      <w:r w:rsidR="00546AC9">
        <w:rPr>
          <w:sz w:val="22"/>
          <w:szCs w:val="22"/>
          <w:lang w:val="ru-RU"/>
        </w:rPr>
        <w:t xml:space="preserve">источника для расширения будет использована не </w:t>
      </w:r>
      <m:oMath>
        <m:sSub>
          <m:sSubPr>
            <m:ctrlPr>
              <w:rPr>
                <w:rFonts w:ascii="Cambria Math" w:hAnsi="Cambria Math"/>
                <w:b/>
                <w:bCs/>
                <w:i/>
                <w:color w:val="FF0000"/>
                <w:sz w:val="22"/>
                <w:szCs w:val="22"/>
              </w:rPr>
            </m:ctrlPr>
          </m:sSubPr>
          <m:e>
            <m:r>
              <m:rPr>
                <m:sty m:val="b"/>
              </m:rPr>
              <w:rPr>
                <w:rFonts w:ascii="Cambria Math"/>
                <w:color w:val="FF0000"/>
                <w:sz w:val="22"/>
                <w:szCs w:val="22"/>
              </w:rPr>
              <m:t>Η</m:t>
            </m:r>
            <m:r>
              <m:rPr>
                <m:sty m:val="bi"/>
              </m:rPr>
              <w:rPr>
                <w:rFonts w:ascii="Cambria Math"/>
                <w:color w:val="FF0000"/>
                <w:sz w:val="22"/>
                <w:szCs w:val="22"/>
                <w:lang w:val="ru-RU"/>
              </w:rPr>
              <m:t>'</m:t>
            </m:r>
          </m:e>
          <m:sub>
            <m:r>
              <m:rPr>
                <m:sty m:val="bi"/>
              </m:rPr>
              <w:rPr>
                <w:rFonts w:ascii="Cambria Math"/>
                <w:color w:val="FF0000"/>
                <w:sz w:val="22"/>
                <w:szCs w:val="22"/>
                <w:lang w:val="ru-RU"/>
              </w:rPr>
              <m:t>1,</m:t>
            </m:r>
            <m:r>
              <m:rPr>
                <m:sty m:val="bi"/>
              </m:rPr>
              <w:rPr>
                <w:rFonts w:ascii="Cambria Math"/>
                <w:color w:val="FF0000"/>
                <w:sz w:val="22"/>
                <w:szCs w:val="22"/>
                <w:lang w:val="ru-RU"/>
              </w:rPr>
              <m:t>АП</m:t>
            </m:r>
          </m:sub>
        </m:sSub>
      </m:oMath>
      <w:r w:rsidR="00546AC9">
        <w:rPr>
          <w:sz w:val="22"/>
          <w:szCs w:val="22"/>
          <w:lang w:val="ru-RU"/>
        </w:rPr>
        <w:t xml:space="preserve"> (4.1), а Метаалгебра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r>
              <m:rPr>
                <m:sty m:val="bi"/>
              </m:rPr>
              <w:rPr>
                <w:rFonts w:ascii="Cambria Math"/>
                <w:color w:val="FF0000"/>
                <w:sz w:val="22"/>
                <w:szCs w:val="22"/>
                <w:lang w:val="ru-RU"/>
              </w:rPr>
              <m:t>АП</m:t>
            </m:r>
          </m:sub>
        </m:sSub>
      </m:oMath>
      <w:r w:rsidR="00546AC9">
        <w:rPr>
          <w:sz w:val="22"/>
          <w:szCs w:val="22"/>
          <w:lang w:val="ru-RU"/>
        </w:rPr>
        <w:t xml:space="preserve">, модифицированная  введением вместо константы </w:t>
      </w:r>
      <m:oMath>
        <m:r>
          <m:rPr>
            <m:sty m:val="bi"/>
          </m:rPr>
          <w:rPr>
            <w:rFonts w:ascii="Cambria Math"/>
            <w:color w:val="FF0000"/>
            <w:sz w:val="22"/>
            <w:szCs w:val="22"/>
          </w:rPr>
          <m:t>Δ</m:t>
        </m:r>
        <m:sSub>
          <m:sSubPr>
            <m:ctrlPr>
              <w:rPr>
                <w:rFonts w:ascii="Cambria Math" w:hAnsi="Cambria Math"/>
                <w:b/>
                <w:bCs/>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oMath>
      <w:r w:rsidR="00546AC9">
        <w:rPr>
          <w:b/>
          <w:bCs/>
          <w:color w:val="FF0000"/>
          <w:sz w:val="22"/>
          <w:szCs w:val="22"/>
          <w:lang w:val="ru-RU"/>
        </w:rPr>
        <w:t xml:space="preserve"> </w:t>
      </w:r>
      <w:r w:rsidR="00546AC9" w:rsidRPr="00546AC9">
        <w:rPr>
          <w:sz w:val="22"/>
          <w:szCs w:val="22"/>
          <w:lang w:val="ru-RU"/>
        </w:rPr>
        <w:t>ду</w:t>
      </w:r>
      <w:r w:rsidR="00493CB6" w:rsidRPr="00450189">
        <w:rPr>
          <w:sz w:val="22"/>
          <w:szCs w:val="22"/>
          <w:lang w:val="ru-RU"/>
        </w:rPr>
        <w:t>б</w:t>
      </w:r>
      <w:r w:rsidR="00546AC9" w:rsidRPr="00546AC9">
        <w:rPr>
          <w:sz w:val="22"/>
          <w:szCs w:val="22"/>
          <w:lang w:val="ru-RU"/>
        </w:rPr>
        <w:t>лета с фиксированным значением</w:t>
      </w:r>
      <w:r w:rsidR="00546AC9">
        <w:rPr>
          <w:sz w:val="22"/>
          <w:szCs w:val="22"/>
          <w:lang w:val="ru-RU"/>
        </w:rPr>
        <w:t xml:space="preserve"> </w:t>
      </w:r>
      <m:oMath>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r>
              <m:rPr>
                <m:sty m:val="bi"/>
              </m:rPr>
              <w:rPr>
                <w:rFonts w:ascii="Cambria Math"/>
                <w:color w:val="FF0000"/>
                <w:sz w:val="22"/>
                <w:szCs w:val="22"/>
                <w:lang w:val="ru-RU"/>
              </w:rPr>
              <m:t>П</m:t>
            </m:r>
          </m:sub>
        </m:sSub>
        <m:r>
          <m:rPr>
            <m:sty m:val="bi"/>
          </m:rPr>
          <w:rPr>
            <w:rFonts w:ascii="Cambria Math" w:hAnsi="Cambria Math"/>
            <w:color w:val="FF0000"/>
            <w:sz w:val="22"/>
            <w:szCs w:val="22"/>
            <w:lang w:val="ru-RU"/>
          </w:rPr>
          <m:t>=</m:t>
        </m:r>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oMath>
      <w:r w:rsidR="00546AC9">
        <w:rPr>
          <w:b/>
          <w:color w:val="FF0000"/>
          <w:sz w:val="22"/>
          <w:szCs w:val="22"/>
          <w:lang w:val="ru-RU"/>
        </w:rPr>
        <w:t xml:space="preserve"> :</w:t>
      </w:r>
    </w:p>
    <w:p w14:paraId="73D53577" w14:textId="77777777" w:rsidR="00F13331" w:rsidRPr="00B25F88" w:rsidRDefault="00F13331" w:rsidP="00096B0F">
      <w:pPr>
        <w:ind w:firstLine="432"/>
        <w:jc w:val="both"/>
        <w:outlineLvl w:val="0"/>
        <w:rPr>
          <w:b/>
          <w:color w:val="FF0000"/>
          <w:sz w:val="22"/>
          <w:szCs w:val="22"/>
          <w:lang w:val="ru-RU"/>
        </w:rPr>
      </w:pPr>
    </w:p>
    <w:p w14:paraId="722F72CA" w14:textId="3CDD0B3C" w:rsidR="00546AC9" w:rsidRDefault="00546AC9" w:rsidP="00546AC9">
      <w:pPr>
        <w:jc w:val="both"/>
        <w:outlineLvl w:val="0"/>
        <w:rPr>
          <w:sz w:val="22"/>
          <w:szCs w:val="22"/>
          <w:lang w:val="ru-RU"/>
        </w:rPr>
      </w:pPr>
      <m:oMath>
        <m:r>
          <m:rPr>
            <m:sty m:val="bi"/>
          </m:rPr>
          <w:rPr>
            <w:rFonts w:ascii="Cambria Math" w:hAnsi="Cambria Math"/>
            <w:color w:val="FF0000"/>
            <w:sz w:val="22"/>
            <w:szCs w:val="22"/>
            <w:lang w:val="ru-RU"/>
          </w:rPr>
          <m:t xml:space="preserve">  </m:t>
        </m:r>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1,</m:t>
            </m:r>
            <m:r>
              <m:rPr>
                <m:sty m:val="bi"/>
              </m:rPr>
              <w:rPr>
                <w:rFonts w:ascii="Cambria Math"/>
                <w:color w:val="FF0000"/>
                <w:sz w:val="22"/>
                <w:szCs w:val="22"/>
                <w:lang w:val="ru-RU"/>
              </w:rPr>
              <m:t>АП</m:t>
            </m:r>
          </m:sub>
        </m:sSub>
        <m:r>
          <w:rPr>
            <w:rFonts w:ascii="Cambria Math"/>
            <w:sz w:val="22"/>
            <w:szCs w:val="22"/>
            <w:lang w:val="ru-RU"/>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sz w:val="22"/>
                    <w:szCs w:val="22"/>
                  </w:rPr>
                  <m:t>Τ</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r>
                  <w:rPr>
                    <w:rFonts w:ascii="Cambria Math"/>
                    <w:sz w:val="22"/>
                    <w:szCs w:val="22"/>
                    <w:lang w:val="ru-RU"/>
                  </w:rPr>
                  <m:t>А</m:t>
                </m:r>
              </m:sub>
            </m:sSub>
            <m:r>
              <w:rPr>
                <w:rFonts w:ascii="Cambria Math"/>
                <w:sz w:val="22"/>
                <w:szCs w:val="22"/>
                <w:lang w:val="ru-RU"/>
              </w:rPr>
              <m:t>,</m:t>
            </m:r>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A</m:t>
                </m:r>
                <m:r>
                  <m:rPr>
                    <m:sty m:val="bi"/>
                  </m:rPr>
                  <w:rPr>
                    <w:rFonts w:ascii="Cambria Math"/>
                    <w:color w:val="FF0000"/>
                    <w:sz w:val="22"/>
                    <w:szCs w:val="22"/>
                    <w:lang w:val="ru-RU"/>
                  </w:rPr>
                  <m:t>П</m:t>
                </m:r>
              </m:sub>
            </m:sSub>
            <m:r>
              <m:rPr>
                <m:sty m:val="bi"/>
              </m:rPr>
              <w:rPr>
                <w:rFonts w:ascii="Cambria Math" w:hAnsi="Cambria Math"/>
                <w:color w:val="FF0000"/>
                <w:sz w:val="22"/>
                <w:szCs w:val="22"/>
                <w:lang w:val="ru-RU"/>
              </w:rPr>
              <m:t>=</m:t>
            </m:r>
            <m:r>
              <m:rPr>
                <m:sty m:val="b"/>
              </m:rPr>
              <w:rPr>
                <w:rFonts w:ascii="Cambria Math"/>
                <w:color w:val="FF0000"/>
                <w:sz w:val="22"/>
                <w:szCs w:val="22"/>
              </w:rPr>
              <m:t>Δ</m:t>
            </m:r>
            <m:sSub>
              <m:sSubPr>
                <m:ctrlPr>
                  <w:rPr>
                    <w:rFonts w:ascii="Cambria Math" w:hAnsi="Cambria Math"/>
                    <w:b/>
                    <w:i/>
                    <w:color w:val="FF0000"/>
                    <w:sz w:val="22"/>
                    <w:szCs w:val="22"/>
                  </w:rPr>
                </m:ctrlPr>
              </m:sSubPr>
              <m:e>
                <m:r>
                  <m:rPr>
                    <m:sty m:val="bi"/>
                  </m:rPr>
                  <w:rPr>
                    <w:rFonts w:ascii="Cambria Math"/>
                    <w:color w:val="FF0000"/>
                    <w:sz w:val="22"/>
                    <w:szCs w:val="22"/>
                  </w:rPr>
                  <m:t>S</m:t>
                </m:r>
              </m:e>
              <m:sub>
                <m:r>
                  <m:rPr>
                    <m:sty m:val="bi"/>
                  </m:rPr>
                  <w:rPr>
                    <w:rFonts w:ascii="Cambria Math"/>
                    <w:color w:val="FF0000"/>
                    <w:sz w:val="22"/>
                    <w:szCs w:val="22"/>
                    <w:lang w:val="ru-RU"/>
                  </w:rPr>
                  <m:t>П</m:t>
                </m:r>
              </m:sub>
            </m:sSub>
            <m:r>
              <w:rPr>
                <w:rFonts w:ascii="Cambria Math"/>
                <w:sz w:val="22"/>
                <w:szCs w:val="22"/>
                <w:lang w:val="ru-RU"/>
              </w:rPr>
              <m:t>,</m:t>
            </m:r>
            <m:sSubSup>
              <m:sSubSupPr>
                <m:ctrlPr>
                  <w:rPr>
                    <w:rFonts w:ascii="Cambria Math" w:hAnsi="Cambria Math"/>
                    <w:i/>
                    <w:sz w:val="22"/>
                    <w:szCs w:val="22"/>
                  </w:rPr>
                </m:ctrlPr>
              </m:sSubSupPr>
              <m:e>
                <m:r>
                  <w:rPr>
                    <w:rFonts w:ascii="Cambria Math"/>
                    <w:sz w:val="22"/>
                    <w:szCs w:val="22"/>
                  </w:rPr>
                  <m:t>θ</m:t>
                </m:r>
              </m:e>
              <m:sub>
                <m:r>
                  <w:rPr>
                    <w:rFonts w:ascii="Cambria Math"/>
                    <w:sz w:val="22"/>
                    <w:szCs w:val="22"/>
                    <w:lang w:val="ru-RU"/>
                  </w:rPr>
                  <m:t>А</m:t>
                </m:r>
              </m:sub>
              <m:sup>
                <m:r>
                  <w:rPr>
                    <w:rFonts w:ascii="Cambria Math"/>
                    <w:sz w:val="22"/>
                    <w:szCs w:val="22"/>
                    <w:lang w:val="ru-RU"/>
                  </w:rPr>
                  <m:t>0</m:t>
                </m:r>
              </m:sup>
            </m:sSubSup>
            <m:r>
              <w:rPr>
                <w:rFonts w:ascii="Cambria Math"/>
                <w:sz w:val="22"/>
                <w:szCs w:val="22"/>
                <w:lang w:val="ru-RU"/>
              </w:rPr>
              <m:t>,</m:t>
            </m:r>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А</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ς</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ς</m:t>
                    </m:r>
                  </m:e>
                  <m:sub>
                    <m:r>
                      <w:rPr>
                        <w:rFonts w:ascii="Cambria Math"/>
                        <w:sz w:val="22"/>
                        <w:szCs w:val="22"/>
                        <w:lang w:val="ru-RU"/>
                      </w:rPr>
                      <m:t>А</m:t>
                    </m:r>
                  </m:sub>
                </m:sSub>
              </m:e>
            </m:bar>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sz w:val="22"/>
                        <w:szCs w:val="22"/>
                      </w:rPr>
                      <m:t>θ</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r>
              <w:rPr>
                <w:rFonts w:ascii="Cambria Math"/>
                <w:sz w:val="22"/>
                <w:szCs w:val="22"/>
                <w:lang w:val="ru-RU"/>
              </w:rPr>
              <m:t>,</m:t>
            </m:r>
            <m:bar>
              <m:barPr>
                <m:pos m:val="top"/>
                <m:ctrlPr>
                  <w:rPr>
                    <w:rFonts w:ascii="Cambria Math" w:hAnsi="Cambria Math"/>
                    <w:i/>
                    <w:sz w:val="22"/>
                    <w:szCs w:val="22"/>
                  </w:rPr>
                </m:ctrlPr>
              </m:barPr>
              <m:e>
                <m:sSub>
                  <m:sSubPr>
                    <m:ctrlPr>
                      <w:rPr>
                        <w:rFonts w:ascii="Cambria Math" w:hAnsi="Cambria Math"/>
                        <w:i/>
                        <w:sz w:val="22"/>
                        <w:szCs w:val="22"/>
                      </w:rPr>
                    </m:ctrlPr>
                  </m:sSubPr>
                  <m:e>
                    <m:r>
                      <w:rPr>
                        <w:rFonts w:ascii="Cambria Math" w:hAnsi="Cambria Math" w:cs="Cambria Math"/>
                        <w:sz w:val="22"/>
                        <w:szCs w:val="22"/>
                        <w:lang w:val="ru-RU"/>
                      </w:rPr>
                      <m:t>⊗</m:t>
                    </m:r>
                  </m:e>
                  <m:sub>
                    <m:r>
                      <w:rPr>
                        <w:rFonts w:ascii="Cambria Math"/>
                        <w:sz w:val="22"/>
                        <w:szCs w:val="22"/>
                        <w:lang w:val="ru-RU"/>
                      </w:rPr>
                      <m:t>А</m:t>
                    </m:r>
                  </m:sub>
                </m:sSub>
              </m:e>
            </m:bar>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0,</m:t>
                </m:r>
                <m:r>
                  <w:rPr>
                    <w:rFonts w:ascii="Cambria Math"/>
                    <w:sz w:val="22"/>
                    <w:szCs w:val="22"/>
                  </w:rPr>
                  <m:t>A</m:t>
                </m:r>
              </m:sub>
            </m:sSub>
            <m:r>
              <w:rPr>
                <w:rFonts w:ascii="Cambria Math"/>
                <w:sz w:val="22"/>
                <w:szCs w:val="22"/>
                <w:lang w:val="ru-RU"/>
              </w:rPr>
              <m:t>,</m:t>
            </m:r>
            <m:sSub>
              <m:sSubPr>
                <m:ctrlPr>
                  <w:rPr>
                    <w:rFonts w:ascii="Cambria Math" w:hAnsi="Cambria Math"/>
                    <w:i/>
                    <w:sz w:val="22"/>
                    <w:szCs w:val="22"/>
                  </w:rPr>
                </m:ctrlPr>
              </m:sSubPr>
              <m:e>
                <m:r>
                  <m:rPr>
                    <m:sty m:val="p"/>
                  </m:rPr>
                  <w:rPr>
                    <w:rFonts w:ascii="Cambria Math"/>
                    <w:sz w:val="22"/>
                    <w:szCs w:val="22"/>
                  </w:rPr>
                  <m:t>Γ</m:t>
                </m:r>
              </m:e>
              <m:sub>
                <m:r>
                  <m:rPr>
                    <m:sty m:val="p"/>
                  </m:rPr>
                  <w:rPr>
                    <w:rFonts w:ascii="Cambria Math"/>
                    <w:sz w:val="22"/>
                    <w:szCs w:val="22"/>
                  </w:rPr>
                  <m:t>Η</m:t>
                </m:r>
                <m:r>
                  <w:rPr>
                    <w:rFonts w:ascii="Cambria Math"/>
                    <w:sz w:val="22"/>
                    <w:szCs w:val="22"/>
                    <w:lang w:val="ru-RU"/>
                  </w:rPr>
                  <m:t>1</m:t>
                </m:r>
                <m:r>
                  <w:rPr>
                    <w:rFonts w:ascii="Cambria Math" w:hAnsi="Cambria Math" w:cs="Cambria Math"/>
                    <w:sz w:val="22"/>
                    <w:szCs w:val="22"/>
                    <w:lang w:val="ru-RU"/>
                  </w:rPr>
                  <m:t>⊗</m:t>
                </m:r>
                <m:r>
                  <w:rPr>
                    <w:rFonts w:ascii="Cambria Math"/>
                    <w:sz w:val="22"/>
                    <w:szCs w:val="22"/>
                    <w:lang w:val="ru-RU"/>
                  </w:rPr>
                  <m:t>,</m:t>
                </m:r>
                <m:r>
                  <w:rPr>
                    <w:rFonts w:ascii="Cambria Math"/>
                    <w:sz w:val="22"/>
                    <w:szCs w:val="22"/>
                  </w:rPr>
                  <m:t>A</m:t>
                </m:r>
              </m:sub>
            </m:sSub>
          </m:e>
        </m:d>
      </m:oMath>
      <w:r>
        <w:rPr>
          <w:sz w:val="22"/>
          <w:szCs w:val="22"/>
          <w:lang w:val="ru-RU"/>
        </w:rPr>
        <w:t>.</w:t>
      </w:r>
      <w:r w:rsidRPr="00C66732">
        <w:rPr>
          <w:sz w:val="22"/>
          <w:szCs w:val="22"/>
          <w:lang w:val="ru-RU"/>
        </w:rPr>
        <w:t xml:space="preserve">  </w:t>
      </w:r>
      <w:r>
        <w:rPr>
          <w:sz w:val="22"/>
          <w:szCs w:val="22"/>
          <w:lang w:val="ru-RU"/>
        </w:rPr>
        <w:t xml:space="preserve">  </w:t>
      </w:r>
      <w:r w:rsidRPr="00026037">
        <w:rPr>
          <w:color w:val="EE0000"/>
          <w:sz w:val="22"/>
          <w:szCs w:val="22"/>
          <w:lang w:val="ru-RU"/>
        </w:rPr>
        <w:t>(</w:t>
      </w:r>
      <w:r w:rsidR="00026037" w:rsidRPr="00026037">
        <w:rPr>
          <w:color w:val="EE0000"/>
          <w:sz w:val="22"/>
          <w:szCs w:val="22"/>
          <w:lang w:val="ru-RU"/>
        </w:rPr>
        <w:t>7</w:t>
      </w:r>
      <w:r w:rsidRPr="00026037">
        <w:rPr>
          <w:color w:val="EE0000"/>
          <w:sz w:val="22"/>
          <w:szCs w:val="22"/>
          <w:lang w:val="ru-RU"/>
        </w:rPr>
        <w:t>.4)</w:t>
      </w:r>
    </w:p>
    <w:p w14:paraId="4291E4F9" w14:textId="77777777" w:rsidR="0061349B" w:rsidRDefault="0061349B" w:rsidP="00546AC9">
      <w:pPr>
        <w:jc w:val="both"/>
        <w:outlineLvl w:val="0"/>
        <w:rPr>
          <w:sz w:val="22"/>
          <w:szCs w:val="22"/>
          <w:lang w:val="ru-RU"/>
        </w:rPr>
      </w:pPr>
    </w:p>
    <w:p w14:paraId="09D6227B" w14:textId="5D408BB6" w:rsidR="00C66732" w:rsidRPr="00C66732" w:rsidRDefault="00DA0EC9" w:rsidP="00096B0F">
      <w:pPr>
        <w:ind w:firstLine="432"/>
        <w:jc w:val="both"/>
        <w:outlineLvl w:val="0"/>
        <w:rPr>
          <w:sz w:val="22"/>
          <w:szCs w:val="22"/>
          <w:lang w:val="ru-RU"/>
        </w:rPr>
      </w:pPr>
      <w:r>
        <w:rPr>
          <w:sz w:val="22"/>
          <w:szCs w:val="22"/>
          <w:lang w:val="ru-RU"/>
        </w:rPr>
        <w:t xml:space="preserve">И, в конце концов, в Метаалгебре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П</m:t>
            </m:r>
          </m:sub>
        </m:sSub>
      </m:oMath>
      <w:r>
        <w:rPr>
          <w:sz w:val="22"/>
          <w:szCs w:val="22"/>
          <w:lang w:val="ru-RU"/>
        </w:rPr>
        <w:t xml:space="preserve"> </w:t>
      </w:r>
      <w:r w:rsidRPr="00C66732">
        <w:rPr>
          <w:sz w:val="22"/>
          <w:szCs w:val="22"/>
          <w:lang w:val="ru-RU"/>
        </w:rPr>
        <w:t>(4</w:t>
      </w:r>
      <w:r>
        <w:rPr>
          <w:sz w:val="22"/>
          <w:szCs w:val="22"/>
          <w:lang w:val="ru-RU"/>
        </w:rPr>
        <w:t>.3</w:t>
      </w:r>
      <w:r w:rsidRPr="00C66732">
        <w:rPr>
          <w:sz w:val="22"/>
          <w:szCs w:val="22"/>
          <w:lang w:val="ru-RU"/>
        </w:rPr>
        <w:t>)</w:t>
      </w:r>
      <w:r>
        <w:rPr>
          <w:sz w:val="22"/>
          <w:szCs w:val="22"/>
          <w:lang w:val="ru-RU"/>
        </w:rPr>
        <w:t xml:space="preserve"> содержится элемент </w:t>
      </w:r>
      <m:oMath>
        <m:sSub>
          <m:sSubPr>
            <m:ctrlPr>
              <w:rPr>
                <w:rFonts w:ascii="Cambria Math" w:hAnsi="Cambria Math"/>
                <w:b/>
                <w:bCs/>
                <w:i/>
                <w:color w:val="FF0000"/>
                <w:sz w:val="22"/>
                <w:szCs w:val="22"/>
              </w:rPr>
            </m:ctrlPr>
          </m:sSubPr>
          <m:e>
            <m:r>
              <m:rPr>
                <m:sty m:val="b"/>
              </m:rPr>
              <w:rPr>
                <w:rFonts w:ascii="Cambria Math"/>
                <w:color w:val="FF0000"/>
                <w:sz w:val="22"/>
                <w:szCs w:val="22"/>
              </w:rPr>
              <m:t>ΔΗ</m:t>
            </m:r>
          </m:e>
          <m:sub>
            <m:r>
              <m:rPr>
                <m:sty m:val="bi"/>
              </m:rPr>
              <w:rPr>
                <w:rFonts w:ascii="Cambria Math"/>
                <w:color w:val="FF0000"/>
                <w:sz w:val="22"/>
                <w:szCs w:val="22"/>
                <w:lang w:val="ru-RU"/>
              </w:rPr>
              <m:t>П</m:t>
            </m:r>
          </m:sub>
        </m:sSub>
      </m:oMath>
      <w:r>
        <w:rPr>
          <w:sz w:val="22"/>
          <w:szCs w:val="22"/>
          <w:lang w:val="ru-RU"/>
        </w:rPr>
        <w:t xml:space="preserve">, который является дополнением, содержащим арифметические операции коммутативного умножения и </w:t>
      </w:r>
      <w:r w:rsidR="00A85A28">
        <w:rPr>
          <w:sz w:val="22"/>
          <w:szCs w:val="22"/>
          <w:lang w:val="ru-RU"/>
        </w:rPr>
        <w:t>деления</w:t>
      </w:r>
      <w:r w:rsidR="00A85A28" w:rsidRPr="00A85A28">
        <w:rPr>
          <w:sz w:val="22"/>
          <w:szCs w:val="22"/>
          <w:lang w:val="ru-RU"/>
        </w:rPr>
        <w:t>,</w:t>
      </w:r>
      <w:r w:rsidR="00A85A28">
        <w:rPr>
          <w:sz w:val="22"/>
          <w:szCs w:val="22"/>
          <w:lang w:val="ru-RU"/>
        </w:rPr>
        <w:t xml:space="preserve"> </w:t>
      </w:r>
      <w:r>
        <w:rPr>
          <w:sz w:val="22"/>
          <w:szCs w:val="22"/>
          <w:lang w:val="ru-RU"/>
        </w:rPr>
        <w:t>допускающего перестановки частного и делителя</w:t>
      </w:r>
      <w:r w:rsidR="0061349B">
        <w:rPr>
          <w:sz w:val="22"/>
          <w:szCs w:val="22"/>
          <w:lang w:val="ru-RU"/>
        </w:rPr>
        <w:t>.</w:t>
      </w:r>
      <w:r w:rsidR="00546AC9">
        <w:rPr>
          <w:sz w:val="22"/>
          <w:szCs w:val="22"/>
          <w:lang w:val="ru-RU"/>
        </w:rPr>
        <w:t xml:space="preserve">  </w:t>
      </w:r>
    </w:p>
    <w:p w14:paraId="1F3FEC8B" w14:textId="77777777" w:rsidR="00F13331" w:rsidRPr="00B25F88" w:rsidRDefault="0061349B" w:rsidP="00C2632E">
      <w:pPr>
        <w:ind w:firstLine="432"/>
        <w:jc w:val="both"/>
        <w:outlineLvl w:val="0"/>
        <w:rPr>
          <w:sz w:val="22"/>
          <w:szCs w:val="22"/>
          <w:lang w:val="ru-RU"/>
        </w:rPr>
      </w:pPr>
      <w:r>
        <w:rPr>
          <w:sz w:val="22"/>
          <w:szCs w:val="22"/>
          <w:lang w:val="ru-RU"/>
        </w:rPr>
        <w:t xml:space="preserve">Следуя общему правилу, для Метаалгебры </w:t>
      </w:r>
      <m:oMath>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П</m:t>
            </m:r>
          </m:sub>
        </m:sSub>
      </m:oMath>
      <w:r>
        <w:rPr>
          <w:b/>
          <w:bCs/>
          <w:color w:val="FF0000"/>
          <w:sz w:val="22"/>
          <w:szCs w:val="22"/>
          <w:lang w:val="ru-RU"/>
        </w:rPr>
        <w:t xml:space="preserve"> </w:t>
      </w:r>
      <w:r w:rsidRPr="00C66732">
        <w:rPr>
          <w:sz w:val="22"/>
          <w:szCs w:val="22"/>
          <w:lang w:val="ru-RU"/>
        </w:rPr>
        <w:t>(4</w:t>
      </w:r>
      <w:r>
        <w:rPr>
          <w:sz w:val="22"/>
          <w:szCs w:val="22"/>
          <w:lang w:val="ru-RU"/>
        </w:rPr>
        <w:t>.3</w:t>
      </w:r>
      <w:r w:rsidRPr="00C66732">
        <w:rPr>
          <w:sz w:val="22"/>
          <w:szCs w:val="22"/>
          <w:lang w:val="ru-RU"/>
        </w:rPr>
        <w:t>)</w:t>
      </w:r>
      <w:r>
        <w:rPr>
          <w:sz w:val="22"/>
          <w:szCs w:val="22"/>
          <w:lang w:val="ru-RU"/>
        </w:rPr>
        <w:t xml:space="preserve"> должна быть создана соответствующая вербальная алгебра </w:t>
      </w:r>
      <m:oMath>
        <m:sSub>
          <m:sSubPr>
            <m:ctrlPr>
              <w:rPr>
                <w:rFonts w:ascii="Cambria Math" w:hAnsi="Cambria Math"/>
                <w:b/>
                <w:bCs/>
                <w:i/>
                <w:color w:val="FF0000"/>
                <w:sz w:val="22"/>
                <w:szCs w:val="22"/>
              </w:rPr>
            </m:ctrlPr>
          </m:sSubPr>
          <m:e>
            <m:r>
              <m:rPr>
                <m:sty m:val="b"/>
              </m:rPr>
              <w:rPr>
                <w:rFonts w:ascii="Cambria Math"/>
                <w:color w:val="FF0000"/>
                <w:sz w:val="22"/>
                <w:szCs w:val="22"/>
              </w:rPr>
              <m:t>E</m:t>
            </m:r>
          </m:e>
          <m:sub>
            <m:r>
              <m:rPr>
                <m:sty m:val="bi"/>
              </m:rPr>
              <w:rPr>
                <w:rFonts w:ascii="Cambria Math"/>
                <w:color w:val="FF0000"/>
                <w:sz w:val="22"/>
                <w:szCs w:val="22"/>
                <w:lang w:val="ru-RU"/>
              </w:rPr>
              <m:t>П</m:t>
            </m:r>
          </m:sub>
        </m:sSub>
      </m:oMath>
      <w:r>
        <w:rPr>
          <w:b/>
          <w:bCs/>
          <w:color w:val="FF0000"/>
          <w:sz w:val="22"/>
          <w:szCs w:val="22"/>
          <w:lang w:val="ru-RU"/>
        </w:rPr>
        <w:t xml:space="preserve"> </w:t>
      </w:r>
      <w:r>
        <w:rPr>
          <w:sz w:val="22"/>
          <w:szCs w:val="22"/>
          <w:lang w:val="ru-RU"/>
        </w:rPr>
        <w:t xml:space="preserve"> так, чтобы </w:t>
      </w:r>
      <m:oMath>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П</m:t>
            </m:r>
          </m:sub>
        </m:sSub>
        <m:r>
          <m:rPr>
            <m:sty m:val="bi"/>
          </m:rPr>
          <w:rPr>
            <w:rFonts w:ascii="Cambria Math" w:hAnsi="Cambria Math" w:cs="Cambria Math"/>
            <w:color w:val="FF0000"/>
            <w:sz w:val="22"/>
            <w:szCs w:val="22"/>
            <w:lang w:val="ru-RU"/>
          </w:rPr>
          <m:t>≅</m:t>
        </m:r>
        <m:r>
          <m:rPr>
            <m:sty m:val="b"/>
          </m:rPr>
          <w:rPr>
            <w:rFonts w:ascii="Cambria Math" w:hAnsi="Cambria Math"/>
            <w:color w:val="FF0000"/>
            <w:sz w:val="22"/>
            <w:szCs w:val="22"/>
            <w:lang w:val="ru-RU"/>
          </w:rPr>
          <m:t xml:space="preserve"> </m:t>
        </m:r>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П</m:t>
            </m:r>
          </m:sub>
        </m:sSub>
      </m:oMath>
      <w:r w:rsidRPr="0061349B">
        <w:rPr>
          <w:sz w:val="22"/>
          <w:szCs w:val="22"/>
          <w:lang w:val="ru-RU"/>
        </w:rPr>
        <w:t xml:space="preserve">. </w:t>
      </w:r>
    </w:p>
    <w:p w14:paraId="205906D0" w14:textId="5CFB5DD0" w:rsidR="00615FAA" w:rsidRDefault="00C2632E" w:rsidP="00C2632E">
      <w:pPr>
        <w:ind w:firstLine="432"/>
        <w:jc w:val="both"/>
        <w:outlineLvl w:val="0"/>
        <w:rPr>
          <w:sz w:val="22"/>
          <w:szCs w:val="22"/>
          <w:lang w:val="ru-RU"/>
        </w:rPr>
      </w:pPr>
      <w:r w:rsidRPr="002961D6">
        <w:rPr>
          <w:sz w:val="22"/>
          <w:szCs w:val="22"/>
          <w:lang w:val="ru-RU"/>
        </w:rPr>
        <w:t>Таким образом приведенные средства исчерпывающе представляют структуры математики конвенции Пифагора</w:t>
      </w:r>
      <w:r>
        <w:rPr>
          <w:sz w:val="22"/>
          <w:szCs w:val="22"/>
          <w:lang w:val="ru-RU"/>
        </w:rPr>
        <w:t xml:space="preserve">: </w:t>
      </w:r>
      <m:oMath>
        <m:sSub>
          <m:sSubPr>
            <m:ctrlPr>
              <w:rPr>
                <w:rFonts w:ascii="Cambria Math" w:hAnsi="Cambria Math"/>
                <w:b/>
                <w:bCs/>
                <w:i/>
                <w:color w:val="FF0000"/>
                <w:sz w:val="22"/>
                <w:szCs w:val="22"/>
              </w:rPr>
            </m:ctrlPr>
          </m:sSubPr>
          <m:e>
            <m:r>
              <m:rPr>
                <m:sty m:val="bi"/>
              </m:rPr>
              <w:rPr>
                <w:rFonts w:ascii="Cambria Math"/>
                <w:color w:val="FF0000"/>
                <w:sz w:val="22"/>
                <w:szCs w:val="22"/>
              </w:rPr>
              <m:t>M</m:t>
            </m:r>
          </m:e>
          <m:sub>
            <m:r>
              <m:rPr>
                <m:sty m:val="bi"/>
              </m:rPr>
              <w:rPr>
                <w:rFonts w:ascii="Cambria Math"/>
                <w:color w:val="FF0000"/>
                <w:sz w:val="22"/>
                <w:szCs w:val="22"/>
                <w:lang w:val="ru-RU"/>
              </w:rPr>
              <m:t>П</m:t>
            </m:r>
          </m:sub>
        </m:sSub>
        <m:r>
          <m:rPr>
            <m:sty m:val="bi"/>
          </m:rPr>
          <w:rPr>
            <w:rFonts w:ascii="Cambria Math"/>
            <w:color w:val="FF0000"/>
            <w:sz w:val="22"/>
            <w:szCs w:val="22"/>
            <w:lang w:val="ru-RU"/>
          </w:rPr>
          <m:t>=</m:t>
        </m:r>
        <m:d>
          <m:dPr>
            <m:begChr m:val="⟨"/>
            <m:endChr m:val="⟩"/>
            <m:ctrlPr>
              <w:rPr>
                <w:rFonts w:ascii="Cambria Math" w:hAnsi="Cambria Math"/>
                <w:b/>
                <w:bCs/>
                <w:i/>
                <w:color w:val="FF0000"/>
                <w:sz w:val="22"/>
                <w:szCs w:val="22"/>
              </w:rPr>
            </m:ctrlPr>
          </m:dPr>
          <m:e>
            <m:d>
              <m:dPr>
                <m:begChr m:val="{"/>
                <m:endChr m:val="}"/>
                <m:ctrlPr>
                  <w:rPr>
                    <w:rFonts w:ascii="Cambria Math" w:hAnsi="Cambria Math"/>
                    <w:b/>
                    <w:bCs/>
                    <w:i/>
                    <w:color w:val="FF0000"/>
                    <w:sz w:val="22"/>
                    <w:szCs w:val="22"/>
                  </w:rPr>
                </m:ctrlPr>
              </m:dPr>
              <m:e>
                <m:sSub>
                  <m:sSubPr>
                    <m:ctrlPr>
                      <w:rPr>
                        <w:rFonts w:ascii="Cambria Math" w:hAnsi="Cambria Math"/>
                        <w:b/>
                        <w:bCs/>
                        <w:i/>
                        <w:color w:val="FF0000"/>
                        <w:sz w:val="22"/>
                        <w:szCs w:val="22"/>
                      </w:rPr>
                    </m:ctrlPr>
                  </m:sSubPr>
                  <m:e>
                    <m:r>
                      <m:rPr>
                        <m:sty m:val="b"/>
                      </m:rPr>
                      <w:rPr>
                        <w:rFonts w:ascii="Cambria Math"/>
                        <w:color w:val="FF0000"/>
                        <w:sz w:val="22"/>
                        <w:szCs w:val="22"/>
                      </w:rPr>
                      <m:t>Ε</m:t>
                    </m:r>
                  </m:e>
                  <m:sub>
                    <m:r>
                      <m:rPr>
                        <m:sty m:val="bi"/>
                      </m:rPr>
                      <w:rPr>
                        <w:rFonts w:ascii="Cambria Math"/>
                        <w:color w:val="FF0000"/>
                        <w:sz w:val="22"/>
                        <w:szCs w:val="22"/>
                        <w:lang w:val="ru-RU"/>
                      </w:rPr>
                      <m:t>П</m:t>
                    </m:r>
                  </m:sub>
                </m:sSub>
                <m:r>
                  <m:rPr>
                    <m:sty m:val="bi"/>
                  </m:rPr>
                  <w:rPr>
                    <w:rFonts w:ascii="Cambria Math" w:hAnsi="Cambria Math" w:cs="Cambria Math"/>
                    <w:color w:val="FF0000"/>
                    <w:sz w:val="22"/>
                    <w:szCs w:val="22"/>
                    <w:lang w:val="ru-RU"/>
                  </w:rPr>
                  <m:t>≅</m:t>
                </m:r>
                <m:r>
                  <m:rPr>
                    <m:sty m:val="b"/>
                  </m:rPr>
                  <w:rPr>
                    <w:rFonts w:ascii="Cambria Math" w:hAnsi="Cambria Math"/>
                    <w:color w:val="FF0000"/>
                    <w:sz w:val="22"/>
                    <w:szCs w:val="22"/>
                    <w:lang w:val="ru-RU"/>
                  </w:rPr>
                  <m:t xml:space="preserve"> </m:t>
                </m:r>
                <m:sSub>
                  <m:sSubPr>
                    <m:ctrlPr>
                      <w:rPr>
                        <w:rFonts w:ascii="Cambria Math" w:hAnsi="Cambria Math"/>
                        <w:b/>
                        <w:bCs/>
                        <w:i/>
                        <w:color w:val="FF0000"/>
                        <w:sz w:val="22"/>
                        <w:szCs w:val="22"/>
                      </w:rPr>
                    </m:ctrlPr>
                  </m:sSubPr>
                  <m:e>
                    <m:r>
                      <m:rPr>
                        <m:sty m:val="b"/>
                      </m:rPr>
                      <w:rPr>
                        <w:rFonts w:ascii="Cambria Math"/>
                        <w:color w:val="FF0000"/>
                        <w:sz w:val="22"/>
                        <w:szCs w:val="22"/>
                      </w:rPr>
                      <m:t>Η</m:t>
                    </m:r>
                  </m:e>
                  <m:sub>
                    <m:r>
                      <m:rPr>
                        <m:sty m:val="bi"/>
                      </m:rPr>
                      <w:rPr>
                        <w:rFonts w:ascii="Cambria Math"/>
                        <w:color w:val="FF0000"/>
                        <w:sz w:val="22"/>
                        <w:szCs w:val="22"/>
                        <w:lang w:val="ru-RU"/>
                      </w:rPr>
                      <m:t>П</m:t>
                    </m:r>
                  </m:sub>
                </m:sSub>
              </m:e>
            </m:d>
          </m:e>
        </m:d>
      </m:oMath>
      <w:r w:rsidRPr="00C2632E">
        <w:rPr>
          <w:sz w:val="22"/>
          <w:szCs w:val="22"/>
          <w:lang w:val="ru-RU"/>
        </w:rPr>
        <w:t>.</w:t>
      </w:r>
    </w:p>
    <w:p w14:paraId="16048EF7" w14:textId="77777777" w:rsidR="00615FAA" w:rsidRPr="000F02B9" w:rsidRDefault="00615FAA" w:rsidP="00C2632E">
      <w:pPr>
        <w:ind w:firstLine="432"/>
        <w:jc w:val="both"/>
        <w:outlineLvl w:val="0"/>
        <w:rPr>
          <w:sz w:val="22"/>
          <w:szCs w:val="22"/>
          <w:lang w:val="ru-RU"/>
        </w:rPr>
      </w:pPr>
    </w:p>
    <w:p w14:paraId="1284F6A7" w14:textId="23F8FE4B" w:rsidR="002F0702" w:rsidRDefault="002F0702" w:rsidP="00096B0F">
      <w:pPr>
        <w:ind w:firstLine="432"/>
        <w:jc w:val="both"/>
        <w:outlineLvl w:val="0"/>
        <w:rPr>
          <w:sz w:val="22"/>
          <w:szCs w:val="22"/>
          <w:lang w:val="ru-RU"/>
        </w:rPr>
      </w:pPr>
    </w:p>
    <w:p w14:paraId="657C6406" w14:textId="4AE8C610" w:rsidR="00423C1C" w:rsidRDefault="00CC7586" w:rsidP="00096B0F">
      <w:pPr>
        <w:ind w:firstLine="432"/>
        <w:jc w:val="both"/>
        <w:outlineLvl w:val="0"/>
        <w:rPr>
          <w:sz w:val="22"/>
          <w:szCs w:val="22"/>
          <w:lang w:val="ru-RU"/>
        </w:rPr>
      </w:pPr>
      <w:r w:rsidRPr="005B301C">
        <w:rPr>
          <w:b/>
          <w:lang w:val="ru-RU"/>
        </w:rPr>
        <w:lastRenderedPageBreak/>
        <w:t>П.4.</w:t>
      </w:r>
      <w:r>
        <w:rPr>
          <w:b/>
          <w:lang w:val="ru-RU"/>
        </w:rPr>
        <w:t>8</w:t>
      </w:r>
      <w:r w:rsidRPr="005B301C">
        <w:rPr>
          <w:b/>
          <w:lang w:val="ru-RU"/>
        </w:rPr>
        <w:t xml:space="preserve">. </w:t>
      </w:r>
      <w:r>
        <w:rPr>
          <w:b/>
          <w:lang w:val="ru-RU"/>
        </w:rPr>
        <w:t>Расширение Евклида</w:t>
      </w:r>
    </w:p>
    <w:p w14:paraId="753344F1" w14:textId="287C6DE3" w:rsidR="00CC7586" w:rsidRDefault="00615FAA" w:rsidP="00CC7586">
      <w:pPr>
        <w:ind w:firstLine="432"/>
        <w:jc w:val="both"/>
        <w:outlineLvl w:val="0"/>
        <w:rPr>
          <w:b/>
          <w:sz w:val="22"/>
          <w:szCs w:val="22"/>
          <w:lang w:val="ru-RU"/>
        </w:rPr>
      </w:pPr>
      <w:r w:rsidRPr="002961D6">
        <w:rPr>
          <w:sz w:val="22"/>
          <w:szCs w:val="22"/>
          <w:lang w:val="ru-RU"/>
        </w:rPr>
        <w:t>Теорема</w:t>
      </w:r>
      <w:r>
        <w:rPr>
          <w:sz w:val="22"/>
          <w:szCs w:val="22"/>
          <w:lang w:val="ru-RU"/>
        </w:rPr>
        <w:t>.</w:t>
      </w:r>
      <w:r w:rsidRPr="002961D6">
        <w:rPr>
          <w:sz w:val="22"/>
          <w:szCs w:val="22"/>
          <w:lang w:val="ru-RU"/>
        </w:rPr>
        <w:t xml:space="preserve"> </w:t>
      </w:r>
      <w:r w:rsidRPr="000C1263">
        <w:rPr>
          <w:sz w:val="22"/>
          <w:szCs w:val="22"/>
          <w:lang w:val="ru-RU"/>
        </w:rPr>
        <w:t>Площадь</w:t>
      </w:r>
      <w:r w:rsidR="00CC7586" w:rsidRPr="00450189">
        <w:rPr>
          <w:b/>
          <w:sz w:val="22"/>
          <w:szCs w:val="22"/>
          <w:lang w:val="ru-RU"/>
        </w:rPr>
        <w:t xml:space="preserve"> произвольного плоского </w:t>
      </w:r>
      <w:r w:rsidR="00CC7586" w:rsidRPr="00CC7586">
        <w:rPr>
          <w:b/>
          <w:color w:val="FF0000"/>
          <w:sz w:val="22"/>
          <w:szCs w:val="22"/>
          <w:lang w:val="ru-RU"/>
        </w:rPr>
        <w:t>многоугольника</w:t>
      </w:r>
      <w:r w:rsidR="00CC7586" w:rsidRPr="00450189">
        <w:rPr>
          <w:b/>
          <w:sz w:val="22"/>
          <w:szCs w:val="22"/>
          <w:lang w:val="ru-RU"/>
        </w:rPr>
        <w:t xml:space="preserve"> является инвариантом математики шумеров и не зависит от математически различимых способов ее измерения.</w:t>
      </w:r>
    </w:p>
    <w:p w14:paraId="58ED0858" w14:textId="77777777" w:rsidR="00865F74" w:rsidRDefault="00CC7586" w:rsidP="00CC7586">
      <w:pPr>
        <w:ind w:firstLine="432"/>
        <w:jc w:val="both"/>
        <w:outlineLvl w:val="0"/>
        <w:rPr>
          <w:bCs/>
          <w:sz w:val="22"/>
          <w:szCs w:val="22"/>
          <w:lang w:val="ru-RU"/>
        </w:rPr>
      </w:pPr>
      <w:r w:rsidRPr="00CC7586">
        <w:rPr>
          <w:bCs/>
          <w:sz w:val="22"/>
          <w:szCs w:val="22"/>
          <w:lang w:val="ru-RU"/>
        </w:rPr>
        <w:t>Доказательство</w:t>
      </w:r>
      <w:r w:rsidR="00865F74">
        <w:rPr>
          <w:bCs/>
          <w:sz w:val="22"/>
          <w:szCs w:val="22"/>
          <w:lang w:val="ru-RU"/>
        </w:rPr>
        <w:t>.</w:t>
      </w:r>
    </w:p>
    <w:p w14:paraId="72F3395B" w14:textId="11DBDD22" w:rsidR="00EF4C7B" w:rsidRPr="00450189" w:rsidRDefault="00865F74" w:rsidP="00EF4C7B">
      <w:pPr>
        <w:ind w:firstLine="432"/>
        <w:jc w:val="both"/>
        <w:outlineLvl w:val="0"/>
        <w:rPr>
          <w:bCs/>
          <w:sz w:val="22"/>
          <w:szCs w:val="22"/>
          <w:lang w:val="ru-RU"/>
        </w:rPr>
      </w:pPr>
      <w:r>
        <w:rPr>
          <w:bCs/>
          <w:sz w:val="22"/>
          <w:szCs w:val="22"/>
          <w:lang w:val="ru-RU"/>
        </w:rPr>
        <w:t xml:space="preserve">После введения определений, аксиом и постулатов неконструктивным способом </w:t>
      </w:r>
      <w:r w:rsidR="00CC7586">
        <w:rPr>
          <w:bCs/>
          <w:sz w:val="22"/>
          <w:szCs w:val="22"/>
          <w:lang w:val="ru-RU"/>
        </w:rPr>
        <w:t xml:space="preserve"> Евклид</w:t>
      </w:r>
      <w:r w:rsidR="00393102">
        <w:rPr>
          <w:bCs/>
          <w:sz w:val="22"/>
          <w:szCs w:val="22"/>
          <w:lang w:val="ru-RU"/>
        </w:rPr>
        <w:t xml:space="preserve"> </w:t>
      </w:r>
      <w:r w:rsidR="00393102" w:rsidRPr="00450189">
        <w:rPr>
          <w:sz w:val="22"/>
          <w:szCs w:val="22"/>
          <w:lang w:val="ru-RU"/>
        </w:rPr>
        <w:t>[</w:t>
      </w:r>
      <w:r w:rsidR="00393102">
        <w:rPr>
          <w:sz w:val="22"/>
          <w:szCs w:val="22"/>
          <w:lang w:val="ru-RU"/>
        </w:rPr>
        <w:t>16</w:t>
      </w:r>
      <w:r w:rsidR="00393102" w:rsidRPr="00450189">
        <w:rPr>
          <w:sz w:val="22"/>
          <w:szCs w:val="22"/>
          <w:lang w:val="ru-RU"/>
        </w:rPr>
        <w:t>]</w:t>
      </w:r>
      <w:r>
        <w:rPr>
          <w:bCs/>
          <w:sz w:val="22"/>
          <w:szCs w:val="22"/>
          <w:lang w:val="ru-RU"/>
        </w:rPr>
        <w:t xml:space="preserve"> привел </w:t>
      </w:r>
      <w:r w:rsidR="00EF4C7B">
        <w:rPr>
          <w:bCs/>
          <w:sz w:val="22"/>
          <w:szCs w:val="22"/>
          <w:lang w:val="ru-RU"/>
        </w:rPr>
        <w:t xml:space="preserve">в </w:t>
      </w:r>
      <w:r>
        <w:rPr>
          <w:bCs/>
          <w:sz w:val="22"/>
          <w:szCs w:val="22"/>
          <w:lang w:val="ru-RU"/>
        </w:rPr>
        <w:t xml:space="preserve">вербальной форме геометрическую модель, интерпретируя которую «интуитивно правильно», он </w:t>
      </w:r>
      <w:r w:rsidR="00EF4C7B">
        <w:rPr>
          <w:bCs/>
          <w:sz w:val="22"/>
          <w:szCs w:val="22"/>
          <w:lang w:val="ru-RU"/>
        </w:rPr>
        <w:t xml:space="preserve">развил ее в первых 46 теоремах первого тома так, что уже </w:t>
      </w:r>
      <w:r w:rsidR="00EF4C7B" w:rsidRPr="00450189">
        <w:rPr>
          <w:bCs/>
          <w:sz w:val="22"/>
          <w:szCs w:val="22"/>
          <w:lang w:val="ru-RU"/>
        </w:rPr>
        <w:t>в двух последних теоремах этой книги (теоремах №47 и №48)</w:t>
      </w:r>
      <w:r w:rsidR="00EF4C7B">
        <w:rPr>
          <w:bCs/>
          <w:sz w:val="22"/>
          <w:szCs w:val="22"/>
          <w:lang w:val="ru-RU"/>
        </w:rPr>
        <w:t xml:space="preserve"> он смог </w:t>
      </w:r>
      <w:r w:rsidR="00EF4C7B" w:rsidRPr="00450189">
        <w:rPr>
          <w:bCs/>
          <w:sz w:val="22"/>
          <w:szCs w:val="22"/>
          <w:lang w:val="ru-RU"/>
        </w:rPr>
        <w:t xml:space="preserve"> показ</w:t>
      </w:r>
      <w:r w:rsidR="00EF4C7B">
        <w:rPr>
          <w:bCs/>
          <w:sz w:val="22"/>
          <w:szCs w:val="22"/>
          <w:lang w:val="ru-RU"/>
        </w:rPr>
        <w:t>ать</w:t>
      </w:r>
      <w:r w:rsidR="00EF4C7B" w:rsidRPr="00450189">
        <w:rPr>
          <w:bCs/>
          <w:sz w:val="22"/>
          <w:szCs w:val="22"/>
          <w:lang w:val="ru-RU"/>
        </w:rPr>
        <w:t xml:space="preserve">, что расширенная им геометрия представляет собой теоретическую структуру, в которой сохраняется главный признак и геометрии шумеров и геометрии Пифагора. А именно, в его геометрии, также как и в расширяемых выполняются условия: </w:t>
      </w:r>
      <w:r w:rsidR="00EF4C7B">
        <w:rPr>
          <w:bCs/>
          <w:sz w:val="22"/>
          <w:szCs w:val="22"/>
          <w:lang w:val="ru-RU"/>
        </w:rPr>
        <w:t xml:space="preserve"> </w:t>
      </w:r>
    </w:p>
    <w:p w14:paraId="77EC4347" w14:textId="324ADBD1" w:rsidR="00EF4C7B" w:rsidRPr="00450189" w:rsidRDefault="00EF4C7B" w:rsidP="00EF4C7B">
      <w:pPr>
        <w:ind w:firstLine="432"/>
        <w:jc w:val="both"/>
        <w:outlineLvl w:val="0"/>
        <w:rPr>
          <w:bCs/>
          <w:sz w:val="22"/>
          <w:szCs w:val="22"/>
          <w:lang w:val="ru-RU"/>
        </w:rPr>
      </w:pPr>
      <w:r w:rsidRPr="00450189">
        <w:rPr>
          <w:bCs/>
          <w:sz w:val="22"/>
          <w:szCs w:val="22"/>
          <w:lang w:val="ru-RU"/>
        </w:rPr>
        <w:t>в прямоугольном треугольнике площади квадратов, построенных на катетах, равны площади квадрата, построенного на гипотенузе:</w:t>
      </w:r>
      <w:r w:rsidRPr="00450189">
        <w:rPr>
          <w:b/>
          <w:sz w:val="22"/>
          <w:szCs w:val="22"/>
          <w:lang w:val="ru-RU"/>
        </w:rPr>
        <w:t xml:space="preserve"> </w:t>
      </w: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2"/>
            <w:szCs w:val="22"/>
            <w:lang w:val="ru-RU"/>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b</m:t>
            </m:r>
          </m:sub>
        </m:sSub>
        <m:r>
          <w:rPr>
            <w:rFonts w:ascii="Cambria Math" w:hAnsi="Cambria Math"/>
            <w:sz w:val="22"/>
            <w:szCs w:val="22"/>
            <w:lang w:val="ru-RU"/>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c</m:t>
            </m:r>
          </m:sub>
        </m:sSub>
      </m:oMath>
      <w:r w:rsidRPr="00450189">
        <w:rPr>
          <w:bCs/>
          <w:sz w:val="22"/>
          <w:szCs w:val="22"/>
          <w:lang w:val="ru-RU"/>
        </w:rPr>
        <w:t xml:space="preserve"> ; </w:t>
      </w:r>
    </w:p>
    <w:p w14:paraId="3DDDF84C" w14:textId="77777777" w:rsidR="00EF4C7B" w:rsidRPr="002978E3" w:rsidRDefault="00EF4C7B" w:rsidP="00EF4C7B">
      <w:pPr>
        <w:ind w:firstLine="432"/>
        <w:jc w:val="both"/>
        <w:outlineLvl w:val="0"/>
        <w:rPr>
          <w:rFonts w:ascii="Garamond" w:hAnsi="Garamond"/>
          <w:sz w:val="22"/>
          <w:szCs w:val="22"/>
          <w:lang w:val="ru-RU"/>
        </w:rPr>
      </w:pPr>
      <w:r w:rsidRPr="00450189">
        <w:rPr>
          <w:bCs/>
          <w:sz w:val="22"/>
          <w:szCs w:val="22"/>
          <w:lang w:val="ru-RU"/>
        </w:rPr>
        <w:t xml:space="preserve">и обратно, если для квадратов, построенных на сторонах треугольника, выполняется условие </w:t>
      </w: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2"/>
            <w:szCs w:val="22"/>
            <w:lang w:val="ru-RU"/>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b</m:t>
            </m:r>
          </m:sub>
        </m:sSub>
        <m:r>
          <w:rPr>
            <w:rFonts w:ascii="Cambria Math" w:hAnsi="Cambria Math"/>
            <w:sz w:val="22"/>
            <w:szCs w:val="22"/>
            <w:lang w:val="ru-RU"/>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c</m:t>
            </m:r>
          </m:sub>
        </m:sSub>
      </m:oMath>
      <w:r w:rsidRPr="00450189">
        <w:rPr>
          <w:sz w:val="22"/>
          <w:szCs w:val="22"/>
          <w:lang w:val="ru-RU"/>
        </w:rPr>
        <w:t>, то соответствующий угол в треугольнике является прямым</w:t>
      </w:r>
      <w:r w:rsidRPr="002978E3">
        <w:rPr>
          <w:rFonts w:ascii="Garamond" w:hAnsi="Garamond"/>
          <w:sz w:val="22"/>
          <w:szCs w:val="22"/>
          <w:lang w:val="ru-RU"/>
        </w:rPr>
        <w:t xml:space="preserve">. </w:t>
      </w:r>
    </w:p>
    <w:p w14:paraId="15D04BA8" w14:textId="248FB81D" w:rsidR="00EF4C7B" w:rsidRPr="00B25F88" w:rsidRDefault="00EF4C7B" w:rsidP="00EF4C7B">
      <w:pPr>
        <w:ind w:firstLine="432"/>
        <w:jc w:val="both"/>
        <w:outlineLvl w:val="0"/>
        <w:rPr>
          <w:sz w:val="22"/>
          <w:szCs w:val="22"/>
          <w:lang w:val="ru-RU"/>
        </w:rPr>
      </w:pPr>
      <w:r w:rsidRPr="00450189">
        <w:rPr>
          <w:bCs/>
          <w:sz w:val="22"/>
          <w:szCs w:val="22"/>
          <w:lang w:val="ru-RU"/>
        </w:rPr>
        <w:t>Причем в евклидовой геометрии это же условие можно уже с полным правом выразить через узаконенное в рамках его математики произведение соответствующих длин катетов и гипотенузы:</w:t>
      </w:r>
      <m:oMath>
        <m:r>
          <m:rPr>
            <m:sty m:val="p"/>
          </m:rPr>
          <w:rPr>
            <w:rFonts w:ascii="Cambria Math" w:hAnsi="Cambria Math"/>
            <w:sz w:val="22"/>
            <w:szCs w:val="22"/>
            <w:lang w:val="ru-RU"/>
          </w:rPr>
          <m:t xml:space="preserve"> </m:t>
        </m:r>
        <m:sSup>
          <m:sSupPr>
            <m:ctrlPr>
              <w:rPr>
                <w:rFonts w:ascii="Cambria Math" w:hAnsi="Cambria Math"/>
                <w:sz w:val="22"/>
                <w:szCs w:val="22"/>
              </w:rPr>
            </m:ctrlPr>
          </m:sSupPr>
          <m:e>
            <m:r>
              <m:rPr>
                <m:sty m:val="p"/>
              </m:rPr>
              <w:rPr>
                <w:rFonts w:ascii="Cambria Math" w:hAnsi="Cambria Math"/>
                <w:sz w:val="22"/>
                <w:szCs w:val="22"/>
              </w:rPr>
              <m:t>a</m:t>
            </m:r>
          </m:e>
          <m:sup>
            <m:r>
              <w:rPr>
                <w:rFonts w:ascii="Cambria Math" w:hAnsi="Cambria Math"/>
                <w:sz w:val="22"/>
                <w:szCs w:val="22"/>
                <w:lang w:val="ru-RU"/>
              </w:rPr>
              <m:t>2</m:t>
            </m:r>
          </m:sup>
        </m:sSup>
        <m:r>
          <w:rPr>
            <w:rFonts w:ascii="Cambria Math" w:hAnsi="Cambria Math"/>
            <w:sz w:val="22"/>
            <w:szCs w:val="22"/>
            <w:lang w:val="ru-RU"/>
          </w:rPr>
          <m:t>+</m:t>
        </m:r>
        <m:sSup>
          <m:sSupPr>
            <m:ctrlPr>
              <w:rPr>
                <w:rFonts w:ascii="Cambria Math" w:hAnsi="Cambria Math"/>
                <w:sz w:val="22"/>
                <w:szCs w:val="22"/>
              </w:rPr>
            </m:ctrlPr>
          </m:sSupPr>
          <m:e>
            <m:r>
              <m:rPr>
                <m:sty m:val="p"/>
              </m:rPr>
              <w:rPr>
                <w:rFonts w:ascii="Cambria Math" w:hAnsi="Cambria Math"/>
                <w:sz w:val="22"/>
                <w:szCs w:val="22"/>
              </w:rPr>
              <m:t>b</m:t>
            </m:r>
          </m:e>
          <m:sup>
            <m:r>
              <w:rPr>
                <w:rFonts w:ascii="Cambria Math" w:hAnsi="Cambria Math"/>
                <w:sz w:val="22"/>
                <w:szCs w:val="22"/>
                <w:lang w:val="ru-RU"/>
              </w:rPr>
              <m:t>2</m:t>
            </m:r>
          </m:sup>
        </m:sSup>
        <m:r>
          <w:rPr>
            <w:rFonts w:ascii="Cambria Math" w:hAnsi="Cambria Math"/>
            <w:sz w:val="22"/>
            <w:szCs w:val="22"/>
            <w:lang w:val="ru-RU"/>
          </w:rPr>
          <m:t>=</m:t>
        </m:r>
        <m:sSup>
          <m:sSupPr>
            <m:ctrlPr>
              <w:rPr>
                <w:rFonts w:ascii="Cambria Math" w:hAnsi="Cambria Math"/>
                <w:sz w:val="22"/>
                <w:szCs w:val="22"/>
              </w:rPr>
            </m:ctrlPr>
          </m:sSupPr>
          <m:e>
            <m:r>
              <m:rPr>
                <m:sty m:val="p"/>
              </m:rPr>
              <w:rPr>
                <w:rFonts w:ascii="Cambria Math" w:hAnsi="Cambria Math"/>
                <w:sz w:val="22"/>
                <w:szCs w:val="22"/>
              </w:rPr>
              <m:t>c</m:t>
            </m:r>
          </m:e>
          <m:sup>
            <m:r>
              <w:rPr>
                <w:rFonts w:ascii="Cambria Math" w:hAnsi="Cambria Math"/>
                <w:sz w:val="22"/>
                <w:szCs w:val="22"/>
                <w:lang w:val="ru-RU"/>
              </w:rPr>
              <m:t>2</m:t>
            </m:r>
          </m:sup>
        </m:sSup>
      </m:oMath>
      <w:r w:rsidRPr="00450189">
        <w:rPr>
          <w:sz w:val="22"/>
          <w:szCs w:val="22"/>
          <w:lang w:val="ru-RU"/>
        </w:rPr>
        <w:t xml:space="preserve">. </w:t>
      </w:r>
      <w:r>
        <w:rPr>
          <w:sz w:val="22"/>
          <w:szCs w:val="22"/>
          <w:lang w:val="ru-RU"/>
        </w:rPr>
        <w:t xml:space="preserve">При этом значения чисел </w:t>
      </w:r>
      <m:oMath>
        <m:r>
          <m:rPr>
            <m:sty m:val="p"/>
          </m:rPr>
          <w:rPr>
            <w:rFonts w:ascii="Cambria Math" w:hAnsi="Cambria Math"/>
            <w:sz w:val="22"/>
            <w:szCs w:val="22"/>
          </w:rPr>
          <m:t>a</m:t>
        </m:r>
      </m:oMath>
      <w:r>
        <w:rPr>
          <w:sz w:val="22"/>
          <w:szCs w:val="22"/>
          <w:lang w:val="ru-RU"/>
        </w:rPr>
        <w:t xml:space="preserve">, </w:t>
      </w:r>
      <m:oMath>
        <m:r>
          <m:rPr>
            <m:sty m:val="p"/>
          </m:rPr>
          <w:rPr>
            <w:rFonts w:ascii="Cambria Math" w:hAnsi="Cambria Math"/>
            <w:sz w:val="22"/>
            <w:szCs w:val="22"/>
          </w:rPr>
          <m:t>b</m:t>
        </m:r>
      </m:oMath>
      <w:r>
        <w:rPr>
          <w:sz w:val="22"/>
          <w:szCs w:val="22"/>
          <w:lang w:val="ru-RU"/>
        </w:rPr>
        <w:t xml:space="preserve"> и </w:t>
      </w:r>
      <m:oMath>
        <m:r>
          <m:rPr>
            <m:sty m:val="p"/>
          </m:rPr>
          <w:rPr>
            <w:rFonts w:ascii="Cambria Math" w:hAnsi="Cambria Math"/>
            <w:sz w:val="22"/>
            <w:szCs w:val="22"/>
          </w:rPr>
          <m:t>c</m:t>
        </m:r>
      </m:oMath>
      <w:r>
        <w:rPr>
          <w:sz w:val="22"/>
          <w:szCs w:val="22"/>
          <w:lang w:val="ru-RU"/>
        </w:rPr>
        <w:t xml:space="preserve"> определяются также, как и у Пифагора – величиной площади прямоугольников единичной высоты, хотя в определениях Евклида это опускается. Затем</w:t>
      </w:r>
      <w:r w:rsidRPr="00450189">
        <w:rPr>
          <w:sz w:val="22"/>
          <w:szCs w:val="22"/>
          <w:lang w:val="ru-RU"/>
        </w:rPr>
        <w:t xml:space="preserve"> Евклиду потребовалось доказать еще 14 теорем во второй книге, чтобы показать, что в расширенной им математике для произвольно заданного плоского многоугольника может быть построен равновеликий по площади квадрат. А площадь построенного квадрата (как прямоугольника частного вида), как это было показано еще у Пифагора, вполне может быть измерена эталонным квадратом и результат может быть непротиворечиво редуцирован к математике шумеров. Таким образом, первые две книги «Начал» </w:t>
      </w:r>
      <w:r>
        <w:rPr>
          <w:sz w:val="22"/>
          <w:szCs w:val="22"/>
          <w:lang w:val="ru-RU"/>
        </w:rPr>
        <w:t>доказывают</w:t>
      </w:r>
      <w:r w:rsidRPr="00450189">
        <w:rPr>
          <w:sz w:val="22"/>
          <w:szCs w:val="22"/>
          <w:lang w:val="ru-RU"/>
        </w:rPr>
        <w:t xml:space="preserve"> вышеприведенн</w:t>
      </w:r>
      <w:r>
        <w:rPr>
          <w:sz w:val="22"/>
          <w:szCs w:val="22"/>
          <w:lang w:val="ru-RU"/>
        </w:rPr>
        <w:t>ую</w:t>
      </w:r>
      <w:r w:rsidRPr="00450189">
        <w:rPr>
          <w:sz w:val="22"/>
          <w:szCs w:val="22"/>
          <w:lang w:val="ru-RU"/>
        </w:rPr>
        <w:t xml:space="preserve"> теорем</w:t>
      </w:r>
      <w:r>
        <w:rPr>
          <w:sz w:val="22"/>
          <w:szCs w:val="22"/>
          <w:lang w:val="ru-RU"/>
        </w:rPr>
        <w:t>у</w:t>
      </w:r>
      <w:r w:rsidR="00393102">
        <w:rPr>
          <w:sz w:val="22"/>
          <w:szCs w:val="22"/>
          <w:lang w:val="ru-RU"/>
        </w:rPr>
        <w:t>.</w:t>
      </w:r>
    </w:p>
    <w:p w14:paraId="017776BB" w14:textId="77777777" w:rsidR="0099092F" w:rsidRPr="00B25F88" w:rsidRDefault="0099092F" w:rsidP="00EF4C7B">
      <w:pPr>
        <w:ind w:firstLine="432"/>
        <w:jc w:val="both"/>
        <w:outlineLvl w:val="0"/>
        <w:rPr>
          <w:sz w:val="22"/>
          <w:szCs w:val="22"/>
          <w:lang w:val="ru-RU"/>
        </w:rPr>
      </w:pPr>
    </w:p>
    <w:p w14:paraId="65BD9A89" w14:textId="77777777" w:rsidR="0099092F" w:rsidRPr="00B25F88" w:rsidRDefault="0099092F" w:rsidP="00EF4C7B">
      <w:pPr>
        <w:ind w:firstLine="432"/>
        <w:jc w:val="both"/>
        <w:outlineLvl w:val="0"/>
        <w:rPr>
          <w:sz w:val="22"/>
          <w:szCs w:val="22"/>
          <w:lang w:val="ru-RU"/>
        </w:rPr>
      </w:pPr>
    </w:p>
    <w:p w14:paraId="2D401916" w14:textId="77777777" w:rsidR="0099092F" w:rsidRDefault="0099092F" w:rsidP="00EF4C7B">
      <w:pPr>
        <w:ind w:firstLine="432"/>
        <w:jc w:val="both"/>
        <w:outlineLvl w:val="0"/>
        <w:rPr>
          <w:sz w:val="22"/>
          <w:szCs w:val="22"/>
          <w:lang w:val="ru-RU"/>
        </w:rPr>
      </w:pPr>
    </w:p>
    <w:p w14:paraId="707B34A2" w14:textId="77777777" w:rsidR="009C6425" w:rsidRDefault="009C6425" w:rsidP="00EF4C7B">
      <w:pPr>
        <w:ind w:firstLine="432"/>
        <w:jc w:val="both"/>
        <w:outlineLvl w:val="0"/>
        <w:rPr>
          <w:sz w:val="22"/>
          <w:szCs w:val="22"/>
          <w:lang w:val="ru-RU"/>
        </w:rPr>
      </w:pPr>
    </w:p>
    <w:p w14:paraId="0D91FFE5" w14:textId="77777777" w:rsidR="009C6425" w:rsidRDefault="009C6425" w:rsidP="00EF4C7B">
      <w:pPr>
        <w:ind w:firstLine="432"/>
        <w:jc w:val="both"/>
        <w:outlineLvl w:val="0"/>
        <w:rPr>
          <w:sz w:val="22"/>
          <w:szCs w:val="22"/>
          <w:lang w:val="ru-RU"/>
        </w:rPr>
      </w:pPr>
    </w:p>
    <w:p w14:paraId="28217802" w14:textId="77777777" w:rsidR="009C6425" w:rsidRDefault="009C6425" w:rsidP="00EF4C7B">
      <w:pPr>
        <w:ind w:firstLine="432"/>
        <w:jc w:val="both"/>
        <w:outlineLvl w:val="0"/>
        <w:rPr>
          <w:sz w:val="22"/>
          <w:szCs w:val="22"/>
          <w:lang w:val="ru-RU"/>
        </w:rPr>
      </w:pPr>
    </w:p>
    <w:p w14:paraId="2280B172" w14:textId="77777777" w:rsidR="009C6425" w:rsidRDefault="009C6425" w:rsidP="00EF4C7B">
      <w:pPr>
        <w:ind w:firstLine="432"/>
        <w:jc w:val="both"/>
        <w:outlineLvl w:val="0"/>
        <w:rPr>
          <w:sz w:val="22"/>
          <w:szCs w:val="22"/>
          <w:lang w:val="ru-RU"/>
        </w:rPr>
      </w:pPr>
    </w:p>
    <w:p w14:paraId="0AC46DDB" w14:textId="77777777" w:rsidR="009C6425" w:rsidRDefault="009C6425" w:rsidP="00EF4C7B">
      <w:pPr>
        <w:ind w:firstLine="432"/>
        <w:jc w:val="both"/>
        <w:outlineLvl w:val="0"/>
        <w:rPr>
          <w:sz w:val="22"/>
          <w:szCs w:val="22"/>
          <w:lang w:val="ru-RU"/>
        </w:rPr>
      </w:pPr>
    </w:p>
    <w:p w14:paraId="07F9B197" w14:textId="77777777" w:rsidR="009C6425" w:rsidRDefault="009C6425" w:rsidP="00EF4C7B">
      <w:pPr>
        <w:ind w:firstLine="432"/>
        <w:jc w:val="both"/>
        <w:outlineLvl w:val="0"/>
        <w:rPr>
          <w:sz w:val="22"/>
          <w:szCs w:val="22"/>
          <w:lang w:val="ru-RU"/>
        </w:rPr>
      </w:pPr>
    </w:p>
    <w:p w14:paraId="622548C3" w14:textId="77777777" w:rsidR="009C6425" w:rsidRDefault="009C6425" w:rsidP="00EF4C7B">
      <w:pPr>
        <w:ind w:firstLine="432"/>
        <w:jc w:val="both"/>
        <w:outlineLvl w:val="0"/>
        <w:rPr>
          <w:sz w:val="22"/>
          <w:szCs w:val="22"/>
          <w:lang w:val="ru-RU"/>
        </w:rPr>
      </w:pPr>
    </w:p>
    <w:p w14:paraId="5C4F0DC8" w14:textId="77777777" w:rsidR="0099092F" w:rsidRPr="00B25F88" w:rsidRDefault="0099092F" w:rsidP="00EF4C7B">
      <w:pPr>
        <w:ind w:firstLine="432"/>
        <w:jc w:val="both"/>
        <w:outlineLvl w:val="0"/>
        <w:rPr>
          <w:bCs/>
          <w:sz w:val="22"/>
          <w:szCs w:val="22"/>
          <w:lang w:val="ru-RU"/>
        </w:rPr>
      </w:pPr>
    </w:p>
    <w:p w14:paraId="29F4BDED" w14:textId="77777777" w:rsidR="00156B91" w:rsidRPr="002961D6" w:rsidRDefault="00156B91" w:rsidP="00A27A23">
      <w:pPr>
        <w:ind w:firstLine="432"/>
        <w:jc w:val="both"/>
        <w:outlineLvl w:val="0"/>
        <w:rPr>
          <w:sz w:val="22"/>
          <w:szCs w:val="22"/>
          <w:lang w:val="ru-RU"/>
        </w:rPr>
      </w:pPr>
      <w:r w:rsidRPr="005B301C">
        <w:rPr>
          <w:b/>
          <w:sz w:val="28"/>
          <w:szCs w:val="28"/>
          <w:lang w:val="ru-RU"/>
        </w:rPr>
        <w:lastRenderedPageBreak/>
        <w:t>П.</w:t>
      </w:r>
      <w:r w:rsidR="005B301C" w:rsidRPr="005B301C">
        <w:rPr>
          <w:b/>
          <w:sz w:val="28"/>
          <w:szCs w:val="28"/>
          <w:lang w:val="ru-RU"/>
        </w:rPr>
        <w:t>5</w:t>
      </w:r>
      <w:r w:rsidRPr="005B301C">
        <w:rPr>
          <w:b/>
          <w:sz w:val="28"/>
          <w:szCs w:val="28"/>
          <w:lang w:val="ru-RU"/>
        </w:rPr>
        <w:t>. Геометрия и параметризованное</w:t>
      </w:r>
      <w:r w:rsidR="005B301C">
        <w:rPr>
          <w:b/>
          <w:sz w:val="28"/>
          <w:szCs w:val="28"/>
          <w:lang w:val="ru-RU"/>
        </w:rPr>
        <w:t xml:space="preserve"> </w:t>
      </w:r>
      <w:r w:rsidRPr="005B301C">
        <w:rPr>
          <w:b/>
          <w:sz w:val="28"/>
          <w:szCs w:val="28"/>
          <w:lang w:val="ru-RU"/>
        </w:rPr>
        <w:t>Золотое сечение</w:t>
      </w:r>
      <w:r w:rsidRPr="002961D6">
        <w:rPr>
          <w:sz w:val="22"/>
          <w:szCs w:val="22"/>
          <w:lang w:val="ru-RU"/>
        </w:rPr>
        <w:t xml:space="preserve">    </w:t>
      </w:r>
    </w:p>
    <w:p w14:paraId="2D26F029" w14:textId="77777777" w:rsidR="00156B91" w:rsidRPr="002961D6" w:rsidRDefault="00156B91" w:rsidP="00096B0F">
      <w:pPr>
        <w:jc w:val="both"/>
        <w:rPr>
          <w:sz w:val="22"/>
          <w:szCs w:val="22"/>
          <w:lang w:val="ru-RU"/>
        </w:rPr>
      </w:pPr>
    </w:p>
    <w:p w14:paraId="49D81E2D" w14:textId="77777777" w:rsidR="00EC1403" w:rsidRDefault="00156B91" w:rsidP="00096B0F">
      <w:pPr>
        <w:ind w:firstLine="432"/>
        <w:jc w:val="both"/>
        <w:rPr>
          <w:sz w:val="22"/>
          <w:szCs w:val="22"/>
          <w:lang w:val="ru-RU"/>
        </w:rPr>
      </w:pPr>
      <w:r w:rsidRPr="002961D6">
        <w:rPr>
          <w:sz w:val="22"/>
          <w:szCs w:val="22"/>
          <w:lang w:val="ru-RU"/>
        </w:rPr>
        <w:t xml:space="preserve">Ниже для справки приведены в современной форме некоторые факты геометрического характера, относящиеся к Золотому сечению. </w:t>
      </w:r>
    </w:p>
    <w:p w14:paraId="030A708E" w14:textId="77777777" w:rsidR="00ED4717" w:rsidRDefault="00EC1403" w:rsidP="00EC1403">
      <w:pPr>
        <w:ind w:firstLine="432"/>
        <w:jc w:val="center"/>
        <w:rPr>
          <w:sz w:val="22"/>
          <w:szCs w:val="22"/>
          <w:lang w:val="ru-RU"/>
        </w:rPr>
      </w:pPr>
      <w:r>
        <w:rPr>
          <w:noProof/>
          <w:sz w:val="22"/>
          <w:szCs w:val="22"/>
          <w:lang w:val="ru-RU"/>
        </w:rPr>
        <w:drawing>
          <wp:inline distT="0" distB="0" distL="0" distR="0" wp14:anchorId="02830029" wp14:editId="5158EB10">
            <wp:extent cx="3355450" cy="2276193"/>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Рис.5.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369346" cy="2285619"/>
                    </a:xfrm>
                    <a:prstGeom prst="rect">
                      <a:avLst/>
                    </a:prstGeom>
                  </pic:spPr>
                </pic:pic>
              </a:graphicData>
            </a:graphic>
          </wp:inline>
        </w:drawing>
      </w:r>
    </w:p>
    <w:p w14:paraId="428CA0A6" w14:textId="77777777" w:rsidR="00EC1403" w:rsidRPr="001645C4" w:rsidRDefault="00EC1403" w:rsidP="00EC1403">
      <w:pPr>
        <w:ind w:left="-180" w:right="-360" w:firstLine="180"/>
        <w:jc w:val="center"/>
        <w:rPr>
          <w:sz w:val="20"/>
          <w:szCs w:val="20"/>
          <w:lang w:val="ru-RU"/>
        </w:rPr>
      </w:pPr>
      <w:r w:rsidRPr="001645C4">
        <w:rPr>
          <w:sz w:val="20"/>
          <w:szCs w:val="20"/>
          <w:lang w:val="ru-RU"/>
        </w:rPr>
        <w:t>Рис.5.1. Золотое Сечение гипотенузы прямоугольного треугольника</w:t>
      </w:r>
    </w:p>
    <w:p w14:paraId="27FBC877" w14:textId="77777777" w:rsidR="00156B91" w:rsidRPr="001645C4" w:rsidRDefault="00EC1403" w:rsidP="00EC1403">
      <w:pPr>
        <w:ind w:left="-180" w:right="-360" w:firstLine="180"/>
        <w:jc w:val="center"/>
        <w:rPr>
          <w:sz w:val="22"/>
          <w:szCs w:val="22"/>
          <w:lang w:val="ru-RU"/>
        </w:rPr>
      </w:pPr>
      <w:r w:rsidRPr="001645C4">
        <w:rPr>
          <w:sz w:val="20"/>
          <w:szCs w:val="20"/>
          <w:lang w:val="ru-RU"/>
        </w:rPr>
        <w:t xml:space="preserve">(с катетами </w:t>
      </w:r>
      <m:oMath>
        <m:r>
          <w:rPr>
            <w:rFonts w:ascii="Cambria Math"/>
            <w:sz w:val="20"/>
            <w:szCs w:val="20"/>
          </w:rPr>
          <m:t>D</m:t>
        </m:r>
      </m:oMath>
      <w:r w:rsidRPr="001645C4">
        <w:rPr>
          <w:sz w:val="20"/>
          <w:szCs w:val="20"/>
          <w:lang w:val="ru-RU"/>
        </w:rPr>
        <w:t xml:space="preserve"> и </w:t>
      </w:r>
      <m:oMath>
        <m:r>
          <w:rPr>
            <w:rFonts w:ascii="Cambria Math" w:hAnsi="Cambria Math"/>
            <w:sz w:val="20"/>
            <w:szCs w:val="20"/>
            <w:lang w:val="ru-RU"/>
          </w:rPr>
          <m:t>2</m:t>
        </m:r>
        <m:r>
          <w:rPr>
            <w:rFonts w:ascii="Cambria Math"/>
            <w:sz w:val="20"/>
            <w:szCs w:val="20"/>
          </w:rPr>
          <m:t>D</m:t>
        </m:r>
      </m:oMath>
      <w:r w:rsidRPr="001645C4">
        <w:rPr>
          <w:sz w:val="20"/>
          <w:szCs w:val="20"/>
          <w:lang w:val="ru-RU"/>
        </w:rPr>
        <w:t xml:space="preserve">) окружностью диаметра </w:t>
      </w:r>
      <m:oMath>
        <m:r>
          <w:rPr>
            <w:rFonts w:ascii="Cambria Math"/>
            <w:sz w:val="20"/>
            <w:szCs w:val="20"/>
          </w:rPr>
          <m:t>D</m:t>
        </m:r>
      </m:oMath>
      <w:r w:rsidRPr="001645C4">
        <w:rPr>
          <w:sz w:val="20"/>
          <w:szCs w:val="20"/>
          <w:lang w:val="ru-RU"/>
        </w:rPr>
        <w:t>.</w:t>
      </w:r>
      <w:r w:rsidR="00ED4717" w:rsidRPr="001645C4">
        <w:rPr>
          <w:sz w:val="22"/>
          <w:szCs w:val="22"/>
          <w:lang w:val="ru-RU"/>
        </w:rPr>
        <w:t xml:space="preserve">     </w:t>
      </w:r>
      <w:r w:rsidR="00156B91" w:rsidRPr="001645C4">
        <w:rPr>
          <w:sz w:val="22"/>
          <w:szCs w:val="22"/>
          <w:lang w:val="ru-RU"/>
        </w:rPr>
        <w:t xml:space="preserve"> </w:t>
      </w:r>
    </w:p>
    <w:p w14:paraId="014644A4" w14:textId="77777777" w:rsidR="00156B91" w:rsidRPr="002961D6" w:rsidRDefault="00156B91" w:rsidP="00096B0F">
      <w:pPr>
        <w:jc w:val="both"/>
        <w:rPr>
          <w:sz w:val="22"/>
          <w:szCs w:val="22"/>
          <w:lang w:val="ru-RU"/>
        </w:rPr>
      </w:pPr>
    </w:p>
    <w:p w14:paraId="7FC3FF06" w14:textId="77777777" w:rsidR="00156B91" w:rsidRDefault="00156B91" w:rsidP="00096B0F">
      <w:pPr>
        <w:ind w:firstLine="432"/>
        <w:jc w:val="both"/>
        <w:rPr>
          <w:sz w:val="22"/>
          <w:szCs w:val="22"/>
          <w:lang w:val="ru-RU"/>
        </w:rPr>
      </w:pPr>
      <w:r w:rsidRPr="002961D6">
        <w:rPr>
          <w:sz w:val="22"/>
          <w:szCs w:val="22"/>
          <w:lang w:val="ru-RU"/>
        </w:rPr>
        <w:t xml:space="preserve">Построим прямоугольный треугольник </w:t>
      </w:r>
      <m:oMath>
        <m:r>
          <w:rPr>
            <w:rFonts w:ascii="Cambria Math"/>
            <w:sz w:val="22"/>
            <w:szCs w:val="22"/>
          </w:rPr>
          <m:t>ABC</m:t>
        </m:r>
      </m:oMath>
      <w:r w:rsidRPr="002961D6">
        <w:rPr>
          <w:sz w:val="22"/>
          <w:szCs w:val="22"/>
          <w:lang w:val="ru-RU"/>
        </w:rPr>
        <w:t xml:space="preserve"> (</w:t>
      </w:r>
      <w:r w:rsidRPr="001645C4">
        <w:rPr>
          <w:sz w:val="22"/>
          <w:szCs w:val="22"/>
          <w:lang w:val="ru-RU"/>
        </w:rPr>
        <w:t>Рис.</w:t>
      </w:r>
      <w:r w:rsidR="00A42893" w:rsidRPr="001645C4">
        <w:rPr>
          <w:sz w:val="22"/>
          <w:szCs w:val="22"/>
          <w:lang w:val="ru-RU"/>
        </w:rPr>
        <w:t>5.1</w:t>
      </w:r>
      <w:r w:rsidRPr="002961D6">
        <w:rPr>
          <w:sz w:val="22"/>
          <w:szCs w:val="22"/>
          <w:lang w:val="ru-RU"/>
        </w:rPr>
        <w:t xml:space="preserve">) с катетами </w:t>
      </w:r>
      <m:oMath>
        <m:r>
          <w:rPr>
            <w:rFonts w:ascii="Cambria Math"/>
            <w:sz w:val="22"/>
            <w:szCs w:val="22"/>
          </w:rPr>
          <m:t>D</m:t>
        </m:r>
      </m:oMath>
      <w:r w:rsidRPr="002961D6">
        <w:rPr>
          <w:sz w:val="22"/>
          <w:szCs w:val="22"/>
          <w:lang w:val="ru-RU"/>
        </w:rPr>
        <w:t xml:space="preserve"> и </w:t>
      </w:r>
      <m:oMath>
        <m:r>
          <w:rPr>
            <w:rFonts w:ascii="Cambria Math"/>
            <w:sz w:val="22"/>
            <w:szCs w:val="22"/>
            <w:lang w:val="ru-RU"/>
          </w:rPr>
          <m:t>2</m:t>
        </m:r>
        <m:r>
          <w:rPr>
            <w:rFonts w:ascii="Cambria Math"/>
            <w:sz w:val="22"/>
            <w:szCs w:val="22"/>
          </w:rPr>
          <m:t>D</m:t>
        </m:r>
      </m:oMath>
      <w:r w:rsidRPr="002961D6">
        <w:rPr>
          <w:sz w:val="22"/>
          <w:szCs w:val="22"/>
          <w:lang w:val="ru-RU"/>
        </w:rPr>
        <w:t>. Из центра гипотенузы восстановим окружность диаметра</w:t>
      </w:r>
      <w:r w:rsidR="00ED4717" w:rsidRPr="00ED4717">
        <w:rPr>
          <w:sz w:val="22"/>
          <w:szCs w:val="22"/>
          <w:lang w:val="ru-RU"/>
        </w:rPr>
        <w:t xml:space="preserve"> </w:t>
      </w:r>
      <m:oMath>
        <m:r>
          <w:rPr>
            <w:rFonts w:ascii="Cambria Math"/>
            <w:sz w:val="22"/>
            <w:szCs w:val="22"/>
          </w:rPr>
          <m:t>D</m:t>
        </m:r>
      </m:oMath>
      <w:r w:rsidRPr="002961D6">
        <w:rPr>
          <w:sz w:val="22"/>
          <w:szCs w:val="22"/>
          <w:lang w:val="ru-RU"/>
        </w:rPr>
        <w:t xml:space="preserve">, она разделит гипотенузу на три отрезка </w:t>
      </w:r>
      <m:oMath>
        <m:r>
          <w:rPr>
            <w:rFonts w:ascii="Cambria Math"/>
            <w:sz w:val="22"/>
            <w:szCs w:val="22"/>
          </w:rPr>
          <m:t>AE</m:t>
        </m:r>
      </m:oMath>
      <w:r w:rsidRPr="002961D6">
        <w:rPr>
          <w:sz w:val="22"/>
          <w:szCs w:val="22"/>
          <w:lang w:val="ru-RU"/>
        </w:rPr>
        <w:t xml:space="preserve">, </w:t>
      </w:r>
      <m:oMath>
        <m:r>
          <w:rPr>
            <w:rFonts w:ascii="Cambria Math"/>
            <w:sz w:val="22"/>
            <w:szCs w:val="22"/>
          </w:rPr>
          <m:t>EF</m:t>
        </m:r>
      </m:oMath>
      <w:r>
        <w:rPr>
          <w:sz w:val="22"/>
          <w:szCs w:val="22"/>
          <w:lang w:val="ru-RU"/>
        </w:rPr>
        <w:t xml:space="preserve"> </w:t>
      </w:r>
      <w:r w:rsidRPr="002961D6">
        <w:rPr>
          <w:sz w:val="22"/>
          <w:szCs w:val="22"/>
          <w:lang w:val="ru-RU"/>
        </w:rPr>
        <w:t xml:space="preserve">и </w:t>
      </w:r>
      <m:oMath>
        <m:r>
          <w:rPr>
            <w:rFonts w:ascii="Cambria Math"/>
            <w:sz w:val="22"/>
            <w:szCs w:val="22"/>
          </w:rPr>
          <m:t>FB</m:t>
        </m:r>
      </m:oMath>
      <w:r w:rsidRPr="002961D6">
        <w:rPr>
          <w:sz w:val="22"/>
          <w:szCs w:val="22"/>
          <w:lang w:val="ru-RU"/>
        </w:rPr>
        <w:t xml:space="preserve">. Введя обозначения </w:t>
      </w:r>
      <m:oMath>
        <m:r>
          <w:rPr>
            <w:rFonts w:ascii="Cambria Math"/>
            <w:sz w:val="22"/>
            <w:szCs w:val="22"/>
          </w:rPr>
          <m:t>AF</m:t>
        </m:r>
        <m:r>
          <w:rPr>
            <w:rFonts w:ascii="Cambria Math"/>
            <w:sz w:val="22"/>
            <w:szCs w:val="22"/>
            <w:lang w:val="ru-RU"/>
          </w:rPr>
          <m:t>=</m:t>
        </m:r>
        <m:r>
          <w:rPr>
            <w:rFonts w:ascii="Cambria Math"/>
            <w:sz w:val="22"/>
            <w:szCs w:val="22"/>
          </w:rPr>
          <m:t>BE</m:t>
        </m:r>
        <m:r>
          <w:rPr>
            <w:rFonts w:ascii="Cambria Math"/>
            <w:sz w:val="22"/>
            <w:szCs w:val="22"/>
            <w:lang w:val="ru-RU"/>
          </w:rPr>
          <m:t>=</m:t>
        </m:r>
        <m:r>
          <w:rPr>
            <w:rFonts w:ascii="Cambria Math"/>
            <w:sz w:val="22"/>
            <w:szCs w:val="22"/>
          </w:rPr>
          <m:t>Φ</m:t>
        </m:r>
      </m:oMath>
      <w:r w:rsidRPr="002961D6">
        <w:rPr>
          <w:sz w:val="22"/>
          <w:szCs w:val="22"/>
          <w:lang w:val="ru-RU"/>
        </w:rPr>
        <w:t xml:space="preserve"> и </w:t>
      </w:r>
      <m:oMath>
        <m:r>
          <w:rPr>
            <w:rFonts w:ascii="Cambria Math"/>
            <w:sz w:val="22"/>
            <w:szCs w:val="22"/>
          </w:rPr>
          <m:t>AE</m:t>
        </m:r>
        <m:r>
          <w:rPr>
            <w:rFonts w:ascii="Cambria Math"/>
            <w:sz w:val="22"/>
            <w:szCs w:val="22"/>
            <w:lang w:val="ru-RU"/>
          </w:rPr>
          <m:t>=</m:t>
        </m:r>
        <m:r>
          <w:rPr>
            <w:rFonts w:ascii="Cambria Math"/>
            <w:sz w:val="22"/>
            <w:szCs w:val="22"/>
          </w:rPr>
          <m:t>BF</m:t>
        </m:r>
        <m:r>
          <w:rPr>
            <w:rFonts w:ascii="Cambria Math"/>
            <w:sz w:val="22"/>
            <w:szCs w:val="22"/>
            <w:lang w:val="ru-RU"/>
          </w:rPr>
          <m:t>=</m:t>
        </m:r>
        <m:r>
          <w:rPr>
            <w:rFonts w:ascii="Cambria Math"/>
            <w:sz w:val="22"/>
            <w:szCs w:val="22"/>
          </w:rPr>
          <m:t>Φ</m:t>
        </m:r>
        <m:r>
          <w:rPr>
            <w:rFonts w:ascii="Cambria Math"/>
            <w:sz w:val="22"/>
            <w:szCs w:val="22"/>
            <w:lang w:val="ru-RU"/>
          </w:rPr>
          <m:t>-</m:t>
        </m:r>
        <m:r>
          <w:rPr>
            <w:rFonts w:ascii="Cambria Math"/>
            <w:sz w:val="22"/>
            <w:szCs w:val="22"/>
          </w:rPr>
          <m:t>D</m:t>
        </m:r>
      </m:oMath>
      <w:r w:rsidRPr="002961D6">
        <w:rPr>
          <w:sz w:val="22"/>
          <w:szCs w:val="22"/>
          <w:lang w:val="ru-RU"/>
        </w:rPr>
        <w:t xml:space="preserve">, мы можем утверждать, что разделили гипотенузу </w:t>
      </w:r>
      <m:oMath>
        <m:r>
          <w:rPr>
            <w:rFonts w:ascii="Cambria Math"/>
            <w:sz w:val="22"/>
            <w:szCs w:val="22"/>
          </w:rPr>
          <m:t>AB</m:t>
        </m:r>
        <m:r>
          <w:rPr>
            <w:rFonts w:ascii="Cambria Math"/>
            <w:sz w:val="22"/>
            <w:szCs w:val="22"/>
            <w:lang w:val="ru-RU"/>
          </w:rPr>
          <m:t>=2</m:t>
        </m:r>
        <m:r>
          <w:rPr>
            <w:rFonts w:ascii="Cambria Math"/>
            <w:sz w:val="22"/>
            <w:szCs w:val="22"/>
          </w:rPr>
          <m:t>Φ</m:t>
        </m:r>
        <m:r>
          <w:rPr>
            <w:rFonts w:ascii="Cambria Math"/>
            <w:sz w:val="22"/>
            <w:szCs w:val="22"/>
            <w:lang w:val="ru-RU"/>
          </w:rPr>
          <m:t>-</m:t>
        </m:r>
        <m:r>
          <w:rPr>
            <w:rFonts w:ascii="Cambria Math"/>
            <w:sz w:val="22"/>
            <w:szCs w:val="22"/>
            <w:lang w:val="ru-RU"/>
          </w:rPr>
          <m:t>D</m:t>
        </m:r>
      </m:oMath>
      <w:r w:rsidRPr="002961D6">
        <w:rPr>
          <w:sz w:val="22"/>
          <w:szCs w:val="22"/>
          <w:lang w:val="ru-RU"/>
        </w:rPr>
        <w:t xml:space="preserve"> на крайние и средний отрезки, которые составляют пропорцию: </w:t>
      </w:r>
    </w:p>
    <w:p w14:paraId="1D1B72E8" w14:textId="77777777" w:rsidR="00A9215A" w:rsidRDefault="00A9215A" w:rsidP="00096B0F">
      <w:pPr>
        <w:ind w:firstLine="432"/>
        <w:jc w:val="both"/>
        <w:rPr>
          <w:sz w:val="22"/>
          <w:szCs w:val="22"/>
          <w:lang w:val="ru-RU"/>
        </w:rPr>
      </w:pPr>
    </w:p>
    <w:p w14:paraId="4113F8AF" w14:textId="77777777" w:rsidR="00156B91" w:rsidRDefault="00156B91" w:rsidP="00096B0F">
      <w:pPr>
        <w:jc w:val="both"/>
        <w:rPr>
          <w:sz w:val="22"/>
          <w:szCs w:val="22"/>
          <w:lang w:val="ru-RU"/>
        </w:rPr>
      </w:pPr>
      <w:r w:rsidRPr="002961D6">
        <w:rPr>
          <w:sz w:val="22"/>
          <w:szCs w:val="22"/>
          <w:lang w:val="ru-RU"/>
        </w:rPr>
        <w:t xml:space="preserve">                                   </w:t>
      </w:r>
      <w:r w:rsidRPr="00A9215A">
        <w:rPr>
          <w:sz w:val="28"/>
          <w:szCs w:val="28"/>
          <w:lang w:val="ru-RU"/>
        </w:rPr>
        <w:t xml:space="preserve"> </w:t>
      </w:r>
      <m:oMath>
        <m:f>
          <m:fPr>
            <m:ctrlPr>
              <w:rPr>
                <w:rFonts w:ascii="Cambria Math" w:hAnsi="Cambria Math"/>
                <w:i/>
                <w:sz w:val="28"/>
                <w:szCs w:val="28"/>
              </w:rPr>
            </m:ctrlPr>
          </m:fPr>
          <m:num>
            <m:r>
              <w:rPr>
                <w:rFonts w:ascii="Cambria Math"/>
                <w:sz w:val="28"/>
                <w:szCs w:val="28"/>
              </w:rPr>
              <m:t>Φ</m:t>
            </m:r>
          </m:num>
          <m:den>
            <m:r>
              <w:rPr>
                <w:rFonts w:ascii="Cambria Math"/>
                <w:sz w:val="28"/>
                <w:szCs w:val="28"/>
              </w:rPr>
              <m:t>D</m:t>
            </m:r>
          </m:den>
        </m:f>
        <m:r>
          <w:rPr>
            <w:rFonts w:ascii="Cambria Math"/>
            <w:sz w:val="28"/>
            <w:szCs w:val="28"/>
            <w:lang w:val="ru-RU"/>
          </w:rPr>
          <m:t>=</m:t>
        </m:r>
        <m:f>
          <m:fPr>
            <m:ctrlPr>
              <w:rPr>
                <w:rFonts w:ascii="Cambria Math" w:hAnsi="Cambria Math"/>
                <w:i/>
                <w:sz w:val="28"/>
                <w:szCs w:val="28"/>
              </w:rPr>
            </m:ctrlPr>
          </m:fPr>
          <m:num>
            <m:r>
              <w:rPr>
                <w:rFonts w:ascii="Cambria Math"/>
                <w:sz w:val="28"/>
                <w:szCs w:val="28"/>
              </w:rPr>
              <m:t>D</m:t>
            </m:r>
          </m:num>
          <m:den>
            <m:r>
              <w:rPr>
                <w:rFonts w:ascii="Cambria Math"/>
                <w:sz w:val="28"/>
                <w:szCs w:val="28"/>
              </w:rPr>
              <m:t>Φ</m:t>
            </m:r>
            <m:r>
              <w:rPr>
                <w:rFonts w:ascii="Cambria Math"/>
                <w:sz w:val="28"/>
                <w:szCs w:val="28"/>
                <w:lang w:val="ru-RU"/>
              </w:rPr>
              <m:t>-</m:t>
            </m:r>
            <m:r>
              <w:rPr>
                <w:rFonts w:ascii="Cambria Math"/>
                <w:sz w:val="28"/>
                <w:szCs w:val="28"/>
              </w:rPr>
              <m:t>D</m:t>
            </m:r>
          </m:den>
        </m:f>
      </m:oMath>
      <w:r w:rsidRPr="002961D6">
        <w:rPr>
          <w:sz w:val="22"/>
          <w:szCs w:val="22"/>
          <w:lang w:val="ru-RU"/>
        </w:rPr>
        <w:t xml:space="preserve">  .         </w:t>
      </w:r>
      <w:r w:rsidR="00ED4717" w:rsidRPr="004E11E3">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 </w:t>
      </w:r>
      <w:r w:rsidRPr="001645C4">
        <w:rPr>
          <w:sz w:val="22"/>
          <w:szCs w:val="22"/>
          <w:lang w:val="ru-RU"/>
        </w:rPr>
        <w:t>(</w:t>
      </w:r>
      <w:r w:rsidR="00A42893" w:rsidRPr="001645C4">
        <w:rPr>
          <w:sz w:val="22"/>
          <w:szCs w:val="22"/>
          <w:lang w:val="ru-RU"/>
        </w:rPr>
        <w:t>5</w:t>
      </w:r>
      <w:r w:rsidRPr="001645C4">
        <w:rPr>
          <w:sz w:val="22"/>
          <w:szCs w:val="22"/>
          <w:lang w:val="ru-RU"/>
        </w:rPr>
        <w:t xml:space="preserve">.1)       </w:t>
      </w:r>
      <w:r w:rsidRPr="00A42893">
        <w:rPr>
          <w:color w:val="00B0F0"/>
          <w:sz w:val="22"/>
          <w:szCs w:val="22"/>
          <w:lang w:val="ru-RU"/>
        </w:rPr>
        <w:tab/>
      </w:r>
    </w:p>
    <w:p w14:paraId="44B593EB" w14:textId="77777777" w:rsidR="00156B91" w:rsidRPr="002961D6" w:rsidRDefault="00156B91" w:rsidP="00096B0F">
      <w:pPr>
        <w:ind w:firstLine="432"/>
        <w:jc w:val="both"/>
        <w:rPr>
          <w:sz w:val="22"/>
          <w:szCs w:val="22"/>
          <w:lang w:val="ru-RU"/>
        </w:rPr>
      </w:pPr>
      <w:r w:rsidRPr="002961D6">
        <w:rPr>
          <w:sz w:val="22"/>
          <w:szCs w:val="22"/>
          <w:lang w:val="ru-RU"/>
        </w:rPr>
        <w:t xml:space="preserve">В последнем выражении будем считать </w:t>
      </w:r>
      <m:oMath>
        <m:r>
          <w:rPr>
            <w:rFonts w:ascii="Cambria Math"/>
            <w:sz w:val="22"/>
            <w:szCs w:val="22"/>
          </w:rPr>
          <m:t>D</m:t>
        </m:r>
      </m:oMath>
      <w:r w:rsidR="00ED4717" w:rsidRPr="002961D6">
        <w:rPr>
          <w:sz w:val="22"/>
          <w:szCs w:val="22"/>
          <w:lang w:val="ru-RU"/>
        </w:rPr>
        <w:t xml:space="preserve"> </w:t>
      </w:r>
      <w:r w:rsidR="00ED4717" w:rsidRPr="00ED4717">
        <w:rPr>
          <w:sz w:val="22"/>
          <w:szCs w:val="22"/>
          <w:lang w:val="ru-RU"/>
        </w:rPr>
        <w:t xml:space="preserve"> </w:t>
      </w:r>
      <w:r w:rsidRPr="002961D6">
        <w:rPr>
          <w:sz w:val="22"/>
          <w:szCs w:val="22"/>
          <w:lang w:val="ru-RU"/>
        </w:rPr>
        <w:t xml:space="preserve">заданным параметром (переменной, масштабом), от которого зависит значение </w:t>
      </w:r>
      <m:oMath>
        <m:r>
          <w:rPr>
            <w:rFonts w:ascii="Cambria Math"/>
            <w:sz w:val="22"/>
            <w:szCs w:val="22"/>
          </w:rPr>
          <m:t>Φ</m:t>
        </m:r>
        <m:r>
          <w:rPr>
            <w:rFonts w:ascii="Cambria Math"/>
            <w:sz w:val="22"/>
            <w:szCs w:val="22"/>
            <w:lang w:val="ru-RU"/>
          </w:rPr>
          <m:t>=</m:t>
        </m:r>
        <m:r>
          <w:rPr>
            <w:rFonts w:ascii="Cambria Math"/>
            <w:sz w:val="22"/>
            <w:szCs w:val="22"/>
          </w:rPr>
          <m:t>Φ</m:t>
        </m:r>
        <m:r>
          <w:rPr>
            <w:rFonts w:ascii="Cambria Math"/>
            <w:sz w:val="22"/>
            <w:szCs w:val="22"/>
            <w:lang w:val="ru-RU"/>
          </w:rPr>
          <m:t>(</m:t>
        </m:r>
        <m:r>
          <w:rPr>
            <w:rFonts w:ascii="Cambria Math"/>
            <w:sz w:val="22"/>
            <w:szCs w:val="22"/>
          </w:rPr>
          <m:t>D</m:t>
        </m:r>
        <m:r>
          <w:rPr>
            <w:rFonts w:ascii="Cambria Math"/>
            <w:sz w:val="22"/>
            <w:szCs w:val="22"/>
            <w:lang w:val="ru-RU"/>
          </w:rPr>
          <m:t>)</m:t>
        </m:r>
      </m:oMath>
      <w:r w:rsidRPr="002961D6">
        <w:rPr>
          <w:sz w:val="22"/>
          <w:szCs w:val="22"/>
          <w:lang w:val="ru-RU"/>
        </w:rPr>
        <w:t xml:space="preserve">. При </w:t>
      </w:r>
      <m:oMath>
        <m:r>
          <w:rPr>
            <w:rFonts w:ascii="Cambria Math"/>
            <w:sz w:val="22"/>
            <w:szCs w:val="22"/>
          </w:rPr>
          <m:t>D</m:t>
        </m:r>
        <m:r>
          <w:rPr>
            <w:rFonts w:ascii="Cambria Math"/>
            <w:sz w:val="22"/>
            <w:szCs w:val="22"/>
            <w:lang w:val="ru-RU"/>
          </w:rPr>
          <m:t>=1</m:t>
        </m:r>
      </m:oMath>
      <w:r w:rsidRPr="002961D6">
        <w:rPr>
          <w:sz w:val="22"/>
          <w:szCs w:val="22"/>
          <w:lang w:val="ru-RU"/>
        </w:rPr>
        <w:t xml:space="preserve"> выражение </w:t>
      </w:r>
      <w:r w:rsidRPr="001645C4">
        <w:rPr>
          <w:sz w:val="22"/>
          <w:szCs w:val="22"/>
          <w:lang w:val="ru-RU"/>
        </w:rPr>
        <w:t>(</w:t>
      </w:r>
      <w:r w:rsidR="00A42893" w:rsidRPr="001645C4">
        <w:rPr>
          <w:sz w:val="22"/>
          <w:szCs w:val="22"/>
          <w:lang w:val="ru-RU"/>
        </w:rPr>
        <w:t>5</w:t>
      </w:r>
      <w:r w:rsidRPr="001645C4">
        <w:rPr>
          <w:sz w:val="22"/>
          <w:szCs w:val="22"/>
          <w:lang w:val="ru-RU"/>
        </w:rPr>
        <w:t>.1) примет широко распространённый вид «золотой пропорции» (Рис.</w:t>
      </w:r>
      <w:r w:rsidR="00A42893" w:rsidRPr="001645C4">
        <w:rPr>
          <w:sz w:val="22"/>
          <w:szCs w:val="22"/>
          <w:lang w:val="ru-RU"/>
        </w:rPr>
        <w:t>5.2</w:t>
      </w:r>
      <w:r w:rsidRPr="001645C4">
        <w:rPr>
          <w:sz w:val="22"/>
          <w:szCs w:val="22"/>
          <w:lang w:val="ru-RU"/>
        </w:rPr>
        <w:t>):</w:t>
      </w:r>
      <w:r w:rsidRPr="002961D6">
        <w:rPr>
          <w:sz w:val="22"/>
          <w:szCs w:val="22"/>
          <w:lang w:val="ru-RU"/>
        </w:rPr>
        <w:t xml:space="preserve"> </w:t>
      </w:r>
    </w:p>
    <w:p w14:paraId="04F87D3C" w14:textId="77777777" w:rsidR="00156B91" w:rsidRDefault="00156B91" w:rsidP="00096B0F">
      <w:pPr>
        <w:jc w:val="both"/>
        <w:rPr>
          <w:sz w:val="22"/>
          <w:szCs w:val="22"/>
          <w:lang w:val="ru-RU"/>
        </w:rPr>
      </w:pPr>
      <w:r w:rsidRPr="002961D6">
        <w:rPr>
          <w:sz w:val="22"/>
          <w:szCs w:val="22"/>
          <w:lang w:val="ru-RU"/>
        </w:rPr>
        <w:t xml:space="preserve">                                              </w:t>
      </w:r>
      <m:oMath>
        <m:sSub>
          <m:sSubPr>
            <m:ctrlPr>
              <w:rPr>
                <w:rFonts w:ascii="Cambria Math" w:hAnsi="Cambria Math"/>
                <w:i/>
              </w:rPr>
            </m:ctrlPr>
          </m:sSubPr>
          <m:e>
            <m:r>
              <w:rPr>
                <w:rFonts w:ascii="Cambria Math"/>
              </w:rPr>
              <m:t>Φ</m:t>
            </m:r>
          </m:e>
          <m:sub>
            <m:r>
              <w:rPr>
                <w:rFonts w:ascii="Cambria Math"/>
                <w:lang w:val="ru-RU"/>
              </w:rPr>
              <m:t>0</m:t>
            </m:r>
          </m:sub>
        </m:sSub>
        <m:r>
          <w:rPr>
            <w:rFonts w:ascii="Cambria Math"/>
            <w:lang w:val="ru-RU"/>
          </w:rPr>
          <m:t>=</m:t>
        </m:r>
        <m:f>
          <m:fPr>
            <m:ctrlPr>
              <w:rPr>
                <w:rFonts w:ascii="Cambria Math" w:hAnsi="Cambria Math"/>
                <w:i/>
              </w:rPr>
            </m:ctrlPr>
          </m:fPr>
          <m:num>
            <m:r>
              <w:rPr>
                <w:rFonts w:ascii="Cambria Math"/>
                <w:lang w:val="ru-RU"/>
              </w:rPr>
              <m:t>1</m:t>
            </m:r>
          </m:num>
          <m:den>
            <m:sSub>
              <m:sSubPr>
                <m:ctrlPr>
                  <w:rPr>
                    <w:rFonts w:ascii="Cambria Math" w:hAnsi="Cambria Math"/>
                    <w:i/>
                  </w:rPr>
                </m:ctrlPr>
              </m:sSubPr>
              <m:e>
                <m:r>
                  <w:rPr>
                    <w:rFonts w:ascii="Cambria Math"/>
                  </w:rPr>
                  <m:t>Φ</m:t>
                </m:r>
              </m:e>
              <m:sub>
                <m:r>
                  <w:rPr>
                    <w:rFonts w:ascii="Cambria Math"/>
                    <w:lang w:val="ru-RU"/>
                  </w:rPr>
                  <m:t>0</m:t>
                </m:r>
              </m:sub>
            </m:sSub>
            <m:r>
              <w:rPr>
                <w:rFonts w:ascii="Cambria Math"/>
                <w:lang w:val="ru-RU"/>
              </w:rPr>
              <m:t>-</m:t>
            </m:r>
            <m:r>
              <w:rPr>
                <w:rFonts w:ascii="Cambria Math"/>
                <w:lang w:val="ru-RU"/>
              </w:rPr>
              <m:t>1</m:t>
            </m:r>
          </m:den>
        </m:f>
      </m:oMath>
      <w:proofErr w:type="gramStart"/>
      <w:r w:rsidRPr="002961D6">
        <w:rPr>
          <w:sz w:val="22"/>
          <w:szCs w:val="22"/>
          <w:lang w:val="ru-RU"/>
        </w:rPr>
        <w:t xml:space="preserve">,   </w:t>
      </w:r>
      <w:proofErr w:type="gramEnd"/>
      <w:r w:rsidRPr="002961D6">
        <w:rPr>
          <w:sz w:val="22"/>
          <w:szCs w:val="22"/>
          <w:lang w:val="ru-RU"/>
        </w:rPr>
        <w:t xml:space="preserve">                         </w:t>
      </w:r>
      <w:r>
        <w:rPr>
          <w:sz w:val="22"/>
          <w:szCs w:val="22"/>
          <w:lang w:val="ru-RU"/>
        </w:rPr>
        <w:t xml:space="preserve">                </w:t>
      </w:r>
      <w:r w:rsidRPr="002961D6">
        <w:rPr>
          <w:sz w:val="22"/>
          <w:szCs w:val="22"/>
          <w:lang w:val="ru-RU"/>
        </w:rPr>
        <w:t xml:space="preserve">         </w:t>
      </w:r>
      <w:proofErr w:type="gramStart"/>
      <w:r w:rsidRPr="002961D6">
        <w:rPr>
          <w:sz w:val="22"/>
          <w:szCs w:val="22"/>
          <w:lang w:val="ru-RU"/>
        </w:rPr>
        <w:t xml:space="preserve">   (</w:t>
      </w:r>
      <w:proofErr w:type="gramEnd"/>
      <w:r w:rsidR="00A42893" w:rsidRPr="00F0408A">
        <w:rPr>
          <w:sz w:val="22"/>
          <w:szCs w:val="22"/>
          <w:lang w:val="ru-RU"/>
        </w:rPr>
        <w:t>5</w:t>
      </w:r>
      <w:r w:rsidRPr="002961D6">
        <w:rPr>
          <w:sz w:val="22"/>
          <w:szCs w:val="22"/>
          <w:lang w:val="ru-RU"/>
        </w:rPr>
        <w:t>.2)</w:t>
      </w:r>
    </w:p>
    <w:p w14:paraId="088215FA" w14:textId="77777777" w:rsidR="00A9215A" w:rsidRPr="002961D6" w:rsidRDefault="00A9215A" w:rsidP="00096B0F">
      <w:pPr>
        <w:jc w:val="both"/>
        <w:rPr>
          <w:sz w:val="22"/>
          <w:szCs w:val="22"/>
          <w:lang w:val="ru-RU"/>
        </w:rPr>
      </w:pPr>
    </w:p>
    <w:p w14:paraId="0191CD40" w14:textId="77777777" w:rsidR="00156B91" w:rsidRDefault="00712963" w:rsidP="00096B0F">
      <w:pPr>
        <w:jc w:val="both"/>
        <w:rPr>
          <w:sz w:val="22"/>
          <w:szCs w:val="22"/>
          <w:lang w:val="ru-RU"/>
        </w:rPr>
      </w:pPr>
      <w:r>
        <w:rPr>
          <w:sz w:val="22"/>
          <w:szCs w:val="22"/>
          <w:lang w:val="ru-RU"/>
        </w:rPr>
        <w:t>г</w:t>
      </w:r>
      <w:r w:rsidR="00156B91" w:rsidRPr="002961D6">
        <w:rPr>
          <w:sz w:val="22"/>
          <w:szCs w:val="22"/>
          <w:lang w:val="ru-RU"/>
        </w:rPr>
        <w:t>де</w:t>
      </w:r>
      <w:r w:rsidR="00A9215A" w:rsidRPr="009D578B">
        <w:rPr>
          <w:sz w:val="22"/>
          <w:szCs w:val="22"/>
          <w:lang w:val="ru-RU"/>
        </w:rPr>
        <w:t xml:space="preserve"> </w:t>
      </w:r>
      <w:r w:rsidR="00156B91" w:rsidRPr="002961D6">
        <w:rPr>
          <w:sz w:val="22"/>
          <w:szCs w:val="22"/>
          <w:lang w:val="ru-RU"/>
        </w:rPr>
        <w:t xml:space="preserve"> </w:t>
      </w:r>
      <m:oMath>
        <m:r>
          <w:rPr>
            <w:rFonts w:ascii="Cambria Math"/>
            <w:sz w:val="22"/>
            <w:szCs w:val="22"/>
          </w:rPr>
          <m:t>Φ</m:t>
        </m:r>
        <m:r>
          <w:rPr>
            <w:rFonts w:ascii="Cambria Math"/>
            <w:sz w:val="22"/>
            <w:szCs w:val="22"/>
            <w:lang w:val="ru-RU"/>
          </w:rPr>
          <m:t>(1)=</m:t>
        </m:r>
        <m:sSub>
          <m:sSubPr>
            <m:ctrlPr>
              <w:rPr>
                <w:rFonts w:ascii="Cambria Math" w:hAnsi="Cambria Math"/>
                <w:i/>
                <w:sz w:val="22"/>
                <w:szCs w:val="22"/>
              </w:rPr>
            </m:ctrlPr>
          </m:sSubPr>
          <m:e>
            <m:r>
              <w:rPr>
                <w:rFonts w:ascii="Cambria Math"/>
                <w:sz w:val="22"/>
                <w:szCs w:val="22"/>
              </w:rPr>
              <m:t>Φ</m:t>
            </m:r>
          </m:e>
          <m:sub>
            <m:r>
              <w:rPr>
                <w:rFonts w:ascii="Cambria Math"/>
                <w:sz w:val="22"/>
                <w:szCs w:val="22"/>
                <w:lang w:val="ru-RU"/>
              </w:rPr>
              <m:t>0</m:t>
            </m:r>
          </m:sub>
        </m:sSub>
        <m:r>
          <w:rPr>
            <w:rFonts w:ascii="Cambria Math"/>
            <w:sz w:val="22"/>
            <w:szCs w:val="22"/>
            <w:lang w:val="ru-RU"/>
          </w:rPr>
          <m:t>≈</m:t>
        </m:r>
        <m:r>
          <w:rPr>
            <w:rFonts w:ascii="Cambria Math"/>
            <w:sz w:val="22"/>
            <w:szCs w:val="22"/>
            <w:lang w:val="ru-RU"/>
          </w:rPr>
          <m:t>1,61803398...</m:t>
        </m:r>
      </m:oMath>
      <w:r w:rsidR="00156B91" w:rsidRPr="002961D6">
        <w:rPr>
          <w:sz w:val="22"/>
          <w:szCs w:val="22"/>
          <w:lang w:val="ru-RU"/>
        </w:rPr>
        <w:t>.</w:t>
      </w:r>
    </w:p>
    <w:p w14:paraId="1EC10F35" w14:textId="77777777" w:rsidR="009D578B" w:rsidRDefault="009D578B" w:rsidP="00096B0F">
      <w:pPr>
        <w:ind w:firstLine="432"/>
        <w:jc w:val="both"/>
        <w:rPr>
          <w:sz w:val="22"/>
          <w:szCs w:val="22"/>
          <w:lang w:val="ru-RU"/>
        </w:rPr>
      </w:pPr>
      <w:r w:rsidRPr="002961D6">
        <w:rPr>
          <w:sz w:val="22"/>
          <w:szCs w:val="22"/>
          <w:lang w:val="ru-RU"/>
        </w:rPr>
        <w:t xml:space="preserve">Покажем связь «золотой пропорции» с теоремой Пифагора (ТП). Построим с помощью циркуля и линейки из четырех треугольников, равных треугольнику </w:t>
      </w:r>
      <m:oMath>
        <m:r>
          <w:rPr>
            <w:rFonts w:ascii="Cambria Math"/>
            <w:sz w:val="22"/>
            <w:szCs w:val="22"/>
          </w:rPr>
          <m:t>ABC</m:t>
        </m:r>
      </m:oMath>
      <w:r w:rsidRPr="002961D6">
        <w:rPr>
          <w:sz w:val="22"/>
          <w:szCs w:val="22"/>
          <w:lang w:val="ru-RU"/>
        </w:rPr>
        <w:t xml:space="preserve">, фигуру, состоящую из двух квадратов: квадрата </w:t>
      </w:r>
      <m:oMath>
        <m:r>
          <w:rPr>
            <w:rFonts w:ascii="Cambria Math"/>
            <w:sz w:val="22"/>
            <w:szCs w:val="22"/>
          </w:rPr>
          <m:t>CQXY</m:t>
        </m:r>
      </m:oMath>
      <w:r w:rsidRPr="002961D6">
        <w:rPr>
          <w:sz w:val="22"/>
          <w:szCs w:val="22"/>
          <w:lang w:val="ru-RU"/>
        </w:rPr>
        <w:t xml:space="preserve"> со стороной, равной сумме катетов треугольника</w:t>
      </w:r>
      <w:r>
        <w:rPr>
          <w:sz w:val="22"/>
          <w:szCs w:val="22"/>
          <w:lang w:val="ru-RU"/>
        </w:rPr>
        <w:t xml:space="preserve"> </w:t>
      </w:r>
      <w:r w:rsidRPr="002961D6">
        <w:rPr>
          <w:sz w:val="22"/>
          <w:szCs w:val="22"/>
          <w:lang w:val="ru-RU"/>
        </w:rPr>
        <w:t xml:space="preserve"> </w:t>
      </w:r>
      <m:oMath>
        <m:r>
          <w:rPr>
            <w:rFonts w:ascii="Cambria Math"/>
            <w:sz w:val="22"/>
            <w:szCs w:val="22"/>
          </w:rPr>
          <m:t>ABC</m:t>
        </m:r>
      </m:oMath>
      <w:r w:rsidRPr="002961D6">
        <w:rPr>
          <w:sz w:val="22"/>
          <w:szCs w:val="22"/>
          <w:lang w:val="ru-RU"/>
        </w:rPr>
        <w:t xml:space="preserve"> </w:t>
      </w:r>
      <m:oMath>
        <m:d>
          <m:dPr>
            <m:ctrlPr>
              <w:rPr>
                <w:rFonts w:ascii="Cambria Math" w:hAnsi="Cambria Math"/>
                <w:i/>
                <w:sz w:val="22"/>
                <w:szCs w:val="22"/>
              </w:rPr>
            </m:ctrlPr>
          </m:dPr>
          <m:e>
            <m:r>
              <w:rPr>
                <w:rFonts w:ascii="Cambria Math"/>
                <w:sz w:val="22"/>
                <w:szCs w:val="22"/>
              </w:rPr>
              <m:t>CQ</m:t>
            </m:r>
            <m:r>
              <w:rPr>
                <w:rFonts w:ascii="Cambria Math"/>
                <w:sz w:val="22"/>
                <w:szCs w:val="22"/>
                <w:lang w:val="ru-RU"/>
              </w:rPr>
              <m:t>=</m:t>
            </m:r>
            <m:r>
              <w:rPr>
                <w:rFonts w:ascii="Cambria Math"/>
                <w:sz w:val="22"/>
                <w:szCs w:val="22"/>
              </w:rPr>
              <m:t>QX</m:t>
            </m:r>
            <m:r>
              <w:rPr>
                <w:rFonts w:ascii="Cambria Math"/>
                <w:sz w:val="22"/>
                <w:szCs w:val="22"/>
                <w:lang w:val="ru-RU"/>
              </w:rPr>
              <m:t>=</m:t>
            </m:r>
            <m:r>
              <w:rPr>
                <w:rFonts w:ascii="Cambria Math"/>
                <w:sz w:val="22"/>
                <w:szCs w:val="22"/>
              </w:rPr>
              <m:t>XY</m:t>
            </m:r>
            <m:r>
              <w:rPr>
                <w:rFonts w:ascii="Cambria Math"/>
                <w:sz w:val="22"/>
                <w:szCs w:val="22"/>
                <w:lang w:val="ru-RU"/>
              </w:rPr>
              <m:t>=</m:t>
            </m:r>
            <m:r>
              <w:rPr>
                <w:rFonts w:ascii="Cambria Math"/>
                <w:sz w:val="22"/>
                <w:szCs w:val="22"/>
              </w:rPr>
              <m:t>YC</m:t>
            </m:r>
            <m:r>
              <w:rPr>
                <w:rFonts w:ascii="Cambria Math"/>
                <w:sz w:val="22"/>
                <w:szCs w:val="22"/>
                <w:lang w:val="ru-RU"/>
              </w:rPr>
              <m:t>=</m:t>
            </m:r>
            <m:r>
              <w:rPr>
                <w:rFonts w:ascii="Cambria Math"/>
                <w:sz w:val="22"/>
                <w:szCs w:val="22"/>
                <w:lang w:val="ru-RU"/>
              </w:rPr>
              <w:lastRenderedPageBreak/>
              <m:t>3</m:t>
            </m:r>
            <m:r>
              <w:rPr>
                <w:rFonts w:ascii="Cambria Math"/>
                <w:sz w:val="22"/>
                <w:szCs w:val="22"/>
              </w:rPr>
              <m:t>D</m:t>
            </m:r>
          </m:e>
        </m:d>
      </m:oMath>
      <w:r w:rsidRPr="002961D6">
        <w:rPr>
          <w:sz w:val="22"/>
          <w:szCs w:val="22"/>
          <w:lang w:val="ru-RU"/>
        </w:rPr>
        <w:t>, и вложенного в него квадрата</w:t>
      </w:r>
      <w:r>
        <w:rPr>
          <w:sz w:val="22"/>
          <w:szCs w:val="22"/>
          <w:lang w:val="ru-RU"/>
        </w:rPr>
        <w:t xml:space="preserve">  </w:t>
      </w:r>
      <m:oMath>
        <m:r>
          <w:rPr>
            <w:rFonts w:ascii="Cambria Math"/>
            <w:sz w:val="22"/>
            <w:szCs w:val="22"/>
          </w:rPr>
          <m:t>ABSR</m:t>
        </m:r>
        <m:r>
          <w:rPr>
            <w:rFonts w:ascii="Cambria Math"/>
            <w:sz w:val="22"/>
            <w:szCs w:val="22"/>
          </w:rPr>
          <m:t> </m:t>
        </m:r>
      </m:oMath>
      <w:r w:rsidRPr="002961D6">
        <w:rPr>
          <w:sz w:val="22"/>
          <w:szCs w:val="22"/>
          <w:lang w:val="ru-RU"/>
        </w:rPr>
        <w:t xml:space="preserve"> со стороной, равной гипотенузе того же треугольника</w:t>
      </w:r>
      <w:r w:rsidRPr="00A9215A">
        <w:rPr>
          <w:sz w:val="22"/>
          <w:szCs w:val="22"/>
          <w:lang w:val="ru-RU"/>
        </w:rPr>
        <w:t xml:space="preserve">   </w:t>
      </w:r>
      <m:oMath>
        <m:d>
          <m:dPr>
            <m:ctrlPr>
              <w:rPr>
                <w:rFonts w:ascii="Cambria Math" w:hAnsi="Cambria Math"/>
                <w:i/>
                <w:sz w:val="22"/>
                <w:szCs w:val="22"/>
              </w:rPr>
            </m:ctrlPr>
          </m:dPr>
          <m:e>
            <m:r>
              <w:rPr>
                <w:rFonts w:ascii="Cambria Math"/>
                <w:sz w:val="22"/>
                <w:szCs w:val="22"/>
              </w:rPr>
              <m:t>AB</m:t>
            </m:r>
            <m:r>
              <w:rPr>
                <w:rFonts w:ascii="Cambria Math"/>
                <w:sz w:val="22"/>
                <w:szCs w:val="22"/>
                <w:lang w:val="ru-RU"/>
              </w:rPr>
              <m:t>=</m:t>
            </m:r>
            <m:r>
              <w:rPr>
                <w:rFonts w:ascii="Cambria Math"/>
                <w:sz w:val="22"/>
                <w:szCs w:val="22"/>
              </w:rPr>
              <m:t>BS</m:t>
            </m:r>
            <m:r>
              <w:rPr>
                <w:rFonts w:ascii="Cambria Math"/>
                <w:sz w:val="22"/>
                <w:szCs w:val="22"/>
                <w:lang w:val="ru-RU"/>
              </w:rPr>
              <m:t>=</m:t>
            </m:r>
            <m:r>
              <w:rPr>
                <w:rFonts w:ascii="Cambria Math"/>
                <w:sz w:val="22"/>
                <w:szCs w:val="22"/>
              </w:rPr>
              <m:t>SR</m:t>
            </m:r>
            <m:r>
              <w:rPr>
                <w:rFonts w:ascii="Cambria Math"/>
                <w:sz w:val="22"/>
                <w:szCs w:val="22"/>
                <w:lang w:val="ru-RU"/>
              </w:rPr>
              <m:t>=</m:t>
            </m:r>
            <m:r>
              <w:rPr>
                <w:rFonts w:ascii="Cambria Math"/>
                <w:sz w:val="22"/>
                <w:szCs w:val="22"/>
              </w:rPr>
              <m:t>AR</m:t>
            </m:r>
            <m:r>
              <w:rPr>
                <w:rFonts w:ascii="Cambria Math"/>
                <w:sz w:val="22"/>
                <w:szCs w:val="22"/>
                <w:lang w:val="ru-RU"/>
              </w:rPr>
              <m:t>=2</m:t>
            </m:r>
            <m:r>
              <w:rPr>
                <w:rFonts w:ascii="Cambria Math"/>
                <w:sz w:val="22"/>
                <w:szCs w:val="22"/>
                <w:lang w:val="ru-RU"/>
              </w:rPr>
              <m:t>Ф-</m:t>
            </m:r>
            <m:r>
              <w:rPr>
                <w:rFonts w:ascii="Cambria Math"/>
                <w:sz w:val="22"/>
                <w:szCs w:val="22"/>
              </w:rPr>
              <m:t>D</m:t>
            </m:r>
          </m:e>
        </m:d>
      </m:oMath>
      <w:r w:rsidRPr="002961D6">
        <w:rPr>
          <w:sz w:val="22"/>
          <w:szCs w:val="22"/>
          <w:lang w:val="ru-RU"/>
        </w:rPr>
        <w:t xml:space="preserve">, как показано на </w:t>
      </w:r>
      <w:r w:rsidRPr="009D2B15">
        <w:rPr>
          <w:sz w:val="22"/>
          <w:szCs w:val="22"/>
          <w:lang w:val="ru-RU"/>
        </w:rPr>
        <w:t>Рис.</w:t>
      </w:r>
      <w:r w:rsidR="00A42893" w:rsidRPr="009D2B15">
        <w:rPr>
          <w:sz w:val="22"/>
          <w:szCs w:val="22"/>
          <w:lang w:val="ru-RU"/>
        </w:rPr>
        <w:t>5.3</w:t>
      </w:r>
      <w:r w:rsidRPr="009D2B15">
        <w:rPr>
          <w:sz w:val="22"/>
          <w:szCs w:val="22"/>
          <w:lang w:val="ru-RU"/>
        </w:rPr>
        <w:t xml:space="preserve">. </w:t>
      </w:r>
      <w:r w:rsidRPr="002961D6">
        <w:rPr>
          <w:sz w:val="22"/>
          <w:szCs w:val="22"/>
          <w:lang w:val="ru-RU"/>
        </w:rPr>
        <w:t xml:space="preserve">Каждую сторону квадрата  </w:t>
      </w:r>
      <m:oMath>
        <m:r>
          <w:rPr>
            <w:rFonts w:ascii="Cambria Math"/>
            <w:sz w:val="22"/>
            <w:szCs w:val="22"/>
          </w:rPr>
          <m:t>ABSR</m:t>
        </m:r>
        <m:r>
          <w:rPr>
            <w:rFonts w:ascii="Cambria Math"/>
            <w:sz w:val="22"/>
            <w:szCs w:val="22"/>
          </w:rPr>
          <m:t> </m:t>
        </m:r>
      </m:oMath>
      <w:r w:rsidRPr="002961D6">
        <w:rPr>
          <w:sz w:val="22"/>
          <w:szCs w:val="22"/>
          <w:lang w:val="ru-RU"/>
        </w:rPr>
        <w:t xml:space="preserve"> разделим на три отрезка: </w:t>
      </w:r>
      <m:oMath>
        <m:r>
          <w:rPr>
            <w:rFonts w:ascii="Cambria Math"/>
            <w:sz w:val="22"/>
            <w:szCs w:val="22"/>
          </w:rPr>
          <m:t>Φ</m:t>
        </m:r>
        <m:r>
          <w:rPr>
            <w:rFonts w:ascii="Cambria Math"/>
            <w:sz w:val="22"/>
            <w:szCs w:val="22"/>
            <w:lang w:val="ru-RU"/>
          </w:rPr>
          <m:t>-</m:t>
        </m:r>
        <m:r>
          <w:rPr>
            <w:rFonts w:ascii="Cambria Math"/>
            <w:sz w:val="22"/>
            <w:szCs w:val="22"/>
          </w:rPr>
          <m:t>D</m:t>
        </m:r>
      </m:oMath>
      <w:r w:rsidRPr="002961D6">
        <w:rPr>
          <w:sz w:val="22"/>
          <w:szCs w:val="22"/>
          <w:lang w:val="ru-RU"/>
        </w:rPr>
        <w:t>,</w:t>
      </w:r>
      <w:r w:rsidRPr="00A9215A">
        <w:rPr>
          <w:sz w:val="22"/>
          <w:szCs w:val="22"/>
          <w:lang w:val="ru-RU"/>
        </w:rPr>
        <w:t xml:space="preserve"> </w:t>
      </w:r>
      <w:r w:rsidRPr="002961D6">
        <w:rPr>
          <w:sz w:val="22"/>
          <w:szCs w:val="22"/>
          <w:lang w:val="ru-RU"/>
        </w:rPr>
        <w:t xml:space="preserve"> </w:t>
      </w:r>
      <m:oMath>
        <m:r>
          <w:rPr>
            <w:rFonts w:ascii="Cambria Math"/>
            <w:sz w:val="22"/>
            <w:szCs w:val="22"/>
          </w:rPr>
          <m:t>D</m:t>
        </m:r>
      </m:oMath>
      <w:r w:rsidRPr="002961D6">
        <w:rPr>
          <w:sz w:val="22"/>
          <w:szCs w:val="22"/>
          <w:lang w:val="ru-RU"/>
        </w:rPr>
        <w:t xml:space="preserve"> </w:t>
      </w:r>
      <w:r w:rsidRPr="00A9215A">
        <w:rPr>
          <w:sz w:val="22"/>
          <w:szCs w:val="22"/>
          <w:lang w:val="ru-RU"/>
        </w:rPr>
        <w:t xml:space="preserve"> </w:t>
      </w:r>
      <w:r w:rsidRPr="002961D6">
        <w:rPr>
          <w:sz w:val="22"/>
          <w:szCs w:val="22"/>
          <w:lang w:val="ru-RU"/>
        </w:rPr>
        <w:t>и</w:t>
      </w:r>
      <w:r w:rsidRPr="00A9215A">
        <w:rPr>
          <w:sz w:val="22"/>
          <w:szCs w:val="22"/>
          <w:lang w:val="ru-RU"/>
        </w:rPr>
        <w:t xml:space="preserve"> </w:t>
      </w:r>
      <w:r w:rsidRPr="002961D6">
        <w:rPr>
          <w:sz w:val="22"/>
          <w:szCs w:val="22"/>
          <w:lang w:val="ru-RU"/>
        </w:rPr>
        <w:t xml:space="preserve"> </w:t>
      </w:r>
      <m:oMath>
        <m:r>
          <w:rPr>
            <w:rFonts w:ascii="Cambria Math"/>
            <w:sz w:val="22"/>
            <w:szCs w:val="22"/>
          </w:rPr>
          <m:t>Φ</m:t>
        </m:r>
        <m:r>
          <w:rPr>
            <w:rFonts w:ascii="Cambria Math"/>
            <w:sz w:val="22"/>
            <w:szCs w:val="22"/>
            <w:lang w:val="ru-RU"/>
          </w:rPr>
          <m:t>-</m:t>
        </m:r>
        <m:r>
          <w:rPr>
            <w:rFonts w:ascii="Cambria Math"/>
            <w:sz w:val="22"/>
            <w:szCs w:val="22"/>
          </w:rPr>
          <m:t>D</m:t>
        </m:r>
      </m:oMath>
      <w:r w:rsidRPr="002961D6">
        <w:rPr>
          <w:sz w:val="22"/>
          <w:szCs w:val="22"/>
          <w:lang w:val="ru-RU"/>
        </w:rPr>
        <w:t xml:space="preserve">. </w:t>
      </w:r>
    </w:p>
    <w:p w14:paraId="25BE9946" w14:textId="77777777" w:rsidR="00EC1403" w:rsidRDefault="00EC1403" w:rsidP="00EC1403">
      <w:pPr>
        <w:ind w:firstLine="432"/>
        <w:jc w:val="center"/>
        <w:rPr>
          <w:sz w:val="22"/>
          <w:szCs w:val="22"/>
          <w:lang w:val="ru-RU"/>
        </w:rPr>
      </w:pPr>
      <w:r>
        <w:rPr>
          <w:noProof/>
          <w:sz w:val="22"/>
          <w:szCs w:val="22"/>
          <w:lang w:val="ru-RU"/>
        </w:rPr>
        <w:drawing>
          <wp:inline distT="0" distB="0" distL="0" distR="0" wp14:anchorId="76A9D692" wp14:editId="1D975307">
            <wp:extent cx="3302194" cy="2401294"/>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Рис.5.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315839" cy="2411216"/>
                    </a:xfrm>
                    <a:prstGeom prst="rect">
                      <a:avLst/>
                    </a:prstGeom>
                  </pic:spPr>
                </pic:pic>
              </a:graphicData>
            </a:graphic>
          </wp:inline>
        </w:drawing>
      </w:r>
    </w:p>
    <w:p w14:paraId="1C0AE527" w14:textId="77777777" w:rsidR="00EC1403" w:rsidRPr="001645C4" w:rsidRDefault="00EC1403" w:rsidP="00A42893">
      <w:pPr>
        <w:ind w:left="-180" w:right="-360" w:firstLine="180"/>
        <w:jc w:val="center"/>
        <w:rPr>
          <w:sz w:val="20"/>
          <w:szCs w:val="20"/>
          <w:lang w:val="ru-RU"/>
        </w:rPr>
      </w:pPr>
      <w:r w:rsidRPr="001645C4">
        <w:rPr>
          <w:sz w:val="20"/>
          <w:szCs w:val="20"/>
          <w:lang w:val="ru-RU"/>
        </w:rPr>
        <w:t>Рис.5.2. Золотое Сечение гипотенузы прямоугольного треугольника</w:t>
      </w:r>
    </w:p>
    <w:p w14:paraId="6905D106" w14:textId="6B54E12C" w:rsidR="00A42893" w:rsidRPr="001645C4" w:rsidRDefault="00EC1403" w:rsidP="00A42893">
      <w:pPr>
        <w:ind w:left="-180" w:right="-360" w:firstLine="180"/>
        <w:jc w:val="center"/>
        <w:rPr>
          <w:sz w:val="20"/>
          <w:szCs w:val="20"/>
          <w:lang w:val="ru-RU"/>
        </w:rPr>
      </w:pPr>
      <w:r w:rsidRPr="001645C4">
        <w:rPr>
          <w:sz w:val="20"/>
          <w:szCs w:val="20"/>
          <w:lang w:val="ru-RU"/>
        </w:rPr>
        <w:t xml:space="preserve">(пропорция катетов 1:2) средней окружностью с </w:t>
      </w:r>
      <m:oMath>
        <m:r>
          <w:rPr>
            <w:rFonts w:ascii="Cambria Math"/>
            <w:sz w:val="20"/>
            <w:szCs w:val="20"/>
          </w:rPr>
          <m:t>D</m:t>
        </m:r>
      </m:oMath>
      <w:r w:rsidRPr="001645C4">
        <w:rPr>
          <w:sz w:val="20"/>
          <w:szCs w:val="20"/>
          <w:lang w:val="ru-RU"/>
        </w:rPr>
        <w:t xml:space="preserve">. </w:t>
      </w:r>
      <m:oMath>
        <m:r>
          <w:rPr>
            <w:rFonts w:ascii="Cambria Math"/>
            <w:sz w:val="20"/>
            <w:szCs w:val="20"/>
          </w:rPr>
          <m:t>AB</m:t>
        </m:r>
        <m:r>
          <w:rPr>
            <w:rFonts w:ascii="Cambria Math"/>
            <w:sz w:val="20"/>
            <w:szCs w:val="20"/>
            <w:lang w:val="ru-RU"/>
          </w:rPr>
          <m:t>=</m:t>
        </m:r>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sz w:val="20"/>
                    <w:szCs w:val="20"/>
                    <w:lang w:val="ru-RU"/>
                  </w:rPr>
                  <m:t>5</m:t>
                </m:r>
              </m:e>
            </m:rad>
          </m:num>
          <m:den>
            <m:r>
              <w:rPr>
                <w:rFonts w:ascii="Cambria Math"/>
                <w:sz w:val="20"/>
                <w:szCs w:val="20"/>
                <w:lang w:val="ru-RU"/>
              </w:rPr>
              <m:t>2</m:t>
            </m:r>
          </m:den>
        </m:f>
      </m:oMath>
      <w:r w:rsidRPr="001645C4">
        <w:rPr>
          <w:sz w:val="20"/>
          <w:szCs w:val="20"/>
          <w:lang w:val="ru-RU"/>
        </w:rPr>
        <w:t>;</w:t>
      </w:r>
    </w:p>
    <w:p w14:paraId="4B4DAA8E" w14:textId="5B1BB818" w:rsidR="00156B91" w:rsidRPr="001645C4" w:rsidRDefault="001645C4" w:rsidP="00A42893">
      <w:pPr>
        <w:ind w:left="-180" w:right="-360" w:firstLine="180"/>
        <w:jc w:val="center"/>
        <w:rPr>
          <w:sz w:val="22"/>
          <w:szCs w:val="22"/>
          <w:lang w:val="ru-RU"/>
        </w:rPr>
      </w:pPr>
      <m:oMath>
        <m:r>
          <w:rPr>
            <w:rFonts w:ascii="Cambria Math"/>
            <w:sz w:val="20"/>
            <w:szCs w:val="20"/>
          </w:rPr>
          <m:t>AB</m:t>
        </m:r>
        <m:r>
          <w:rPr>
            <w:rFonts w:ascii="Cambria Math"/>
            <w:sz w:val="20"/>
            <w:szCs w:val="20"/>
            <w:lang w:val="ru-RU"/>
          </w:rPr>
          <m:t>=</m:t>
        </m:r>
        <m:r>
          <w:rPr>
            <w:rFonts w:ascii="Cambria Math"/>
            <w:sz w:val="20"/>
            <w:szCs w:val="20"/>
          </w:rPr>
          <m:t>BE</m:t>
        </m:r>
        <m:r>
          <w:rPr>
            <w:rFonts w:ascii="Cambria Math"/>
            <w:sz w:val="20"/>
            <w:szCs w:val="20"/>
            <w:lang w:val="ru-RU"/>
          </w:rPr>
          <m:t>=</m:t>
        </m:r>
        <m:sSub>
          <m:sSubPr>
            <m:ctrlPr>
              <w:rPr>
                <w:rFonts w:ascii="Cambria Math" w:hAnsi="Cambria Math"/>
                <w:i/>
                <w:sz w:val="22"/>
                <w:szCs w:val="22"/>
              </w:rPr>
            </m:ctrlPr>
          </m:sSubPr>
          <m:e>
            <m:r>
              <w:rPr>
                <w:rFonts w:ascii="Cambria Math"/>
                <w:sz w:val="22"/>
                <w:szCs w:val="22"/>
              </w:rPr>
              <m:t>Φ</m:t>
            </m:r>
          </m:e>
          <m:sub>
            <m:r>
              <w:rPr>
                <w:rFonts w:ascii="Cambria Math"/>
                <w:sz w:val="22"/>
                <w:szCs w:val="22"/>
                <w:lang w:val="ru-RU"/>
              </w:rPr>
              <m:t>1</m:t>
            </m:r>
          </m:sub>
        </m:sSub>
        <m:r>
          <w:rPr>
            <w:rFonts w:ascii="Cambria Math"/>
            <w:sz w:val="20"/>
            <w:szCs w:val="20"/>
            <w:lang w:val="ru-RU"/>
          </w:rPr>
          <m:t>=</m:t>
        </m:r>
        <m:f>
          <m:fPr>
            <m:ctrlPr>
              <w:rPr>
                <w:rFonts w:ascii="Cambria Math" w:hAnsi="Cambria Math"/>
                <w:i/>
                <w:sz w:val="20"/>
                <w:szCs w:val="20"/>
              </w:rPr>
            </m:ctrlPr>
          </m:fPr>
          <m:num>
            <m:r>
              <w:rPr>
                <w:rFonts w:ascii="Cambria Math"/>
                <w:sz w:val="20"/>
                <w:szCs w:val="20"/>
                <w:lang w:val="ru-RU"/>
              </w:rPr>
              <m:t>1+</m:t>
            </m:r>
            <m:rad>
              <m:radPr>
                <m:degHide m:val="1"/>
                <m:ctrlPr>
                  <w:rPr>
                    <w:rFonts w:ascii="Cambria Math" w:hAnsi="Cambria Math"/>
                    <w:i/>
                    <w:sz w:val="20"/>
                    <w:szCs w:val="20"/>
                  </w:rPr>
                </m:ctrlPr>
              </m:radPr>
              <m:deg/>
              <m:e>
                <m:r>
                  <w:rPr>
                    <w:rFonts w:ascii="Cambria Math"/>
                    <w:sz w:val="20"/>
                    <w:szCs w:val="20"/>
                    <w:lang w:val="ru-RU"/>
                  </w:rPr>
                  <m:t>5</m:t>
                </m:r>
              </m:e>
            </m:rad>
          </m:num>
          <m:den>
            <m:r>
              <w:rPr>
                <w:rFonts w:ascii="Cambria Math"/>
                <w:sz w:val="20"/>
                <w:szCs w:val="20"/>
                <w:lang w:val="ru-RU"/>
              </w:rPr>
              <m:t>2</m:t>
            </m:r>
          </m:den>
        </m:f>
        <m:r>
          <w:rPr>
            <w:rFonts w:ascii="Cambria Math" w:hAnsi="Cambria Math"/>
            <w:sz w:val="20"/>
            <w:szCs w:val="20"/>
            <w:lang w:val="ru-RU"/>
          </w:rPr>
          <m:t>≈</m:t>
        </m:r>
        <m:r>
          <w:rPr>
            <w:rFonts w:ascii="Cambria Math"/>
            <w:sz w:val="20"/>
            <w:szCs w:val="20"/>
            <w:lang w:val="ru-RU"/>
          </w:rPr>
          <m:t>1,61803</m:t>
        </m:r>
        <m:r>
          <w:rPr>
            <w:rFonts w:ascii="Cambria Math"/>
            <w:sz w:val="20"/>
            <w:szCs w:val="20"/>
            <w:lang w:val="ru-RU"/>
          </w:rPr>
          <m:t>…</m:t>
        </m:r>
        <m:r>
          <w:rPr>
            <w:rFonts w:ascii="Cambria Math"/>
            <w:sz w:val="20"/>
            <w:szCs w:val="20"/>
            <w:lang w:val="ru-RU"/>
          </w:rPr>
          <m:t>;</m:t>
        </m:r>
      </m:oMath>
      <w:r w:rsidR="00A42893" w:rsidRPr="001645C4">
        <w:rPr>
          <w:sz w:val="20"/>
          <w:szCs w:val="20"/>
          <w:lang w:val="ru-RU"/>
        </w:rPr>
        <w:t xml:space="preserve"> </w:t>
      </w:r>
      <m:oMath>
        <m:r>
          <w:rPr>
            <w:rFonts w:ascii="Cambria Math"/>
            <w:sz w:val="20"/>
            <w:szCs w:val="20"/>
          </w:rPr>
          <m:t>AE</m:t>
        </m:r>
        <m:r>
          <w:rPr>
            <w:rFonts w:ascii="Cambria Math"/>
            <w:sz w:val="20"/>
            <w:szCs w:val="20"/>
            <w:lang w:val="ru-RU"/>
          </w:rPr>
          <m:t>=</m:t>
        </m:r>
        <m:r>
          <w:rPr>
            <w:rFonts w:ascii="Cambria Math"/>
            <w:sz w:val="20"/>
            <w:szCs w:val="20"/>
          </w:rPr>
          <m:t>BD</m:t>
        </m:r>
        <m:r>
          <w:rPr>
            <w:rFonts w:ascii="Cambria Math"/>
            <w:sz w:val="20"/>
            <w:szCs w:val="20"/>
            <w:lang w:val="ru-RU"/>
          </w:rPr>
          <m:t>=</m:t>
        </m:r>
        <m:sSub>
          <m:sSubPr>
            <m:ctrlPr>
              <w:rPr>
                <w:rFonts w:ascii="Cambria Math" w:hAnsi="Cambria Math"/>
                <w:i/>
                <w:sz w:val="22"/>
                <w:szCs w:val="22"/>
              </w:rPr>
            </m:ctrlPr>
          </m:sSubPr>
          <m:e>
            <m:r>
              <w:rPr>
                <w:rFonts w:ascii="Cambria Math"/>
                <w:sz w:val="22"/>
                <w:szCs w:val="22"/>
              </w:rPr>
              <m:t>Φ</m:t>
            </m:r>
          </m:e>
          <m:sub>
            <m:r>
              <w:rPr>
                <w:rFonts w:ascii="Cambria Math"/>
                <w:sz w:val="22"/>
                <w:szCs w:val="22"/>
                <w:lang w:val="ru-RU"/>
              </w:rPr>
              <m:t>2</m:t>
            </m:r>
          </m:sub>
        </m:sSub>
        <m:r>
          <w:rPr>
            <w:rFonts w:ascii="Cambria Math"/>
            <w:sz w:val="20"/>
            <w:szCs w:val="20"/>
            <w:lang w:val="ru-RU"/>
          </w:rPr>
          <m:t>=</m:t>
        </m:r>
        <m:f>
          <m:fPr>
            <m:ctrlPr>
              <w:rPr>
                <w:rFonts w:ascii="Cambria Math" w:hAnsi="Cambria Math"/>
                <w:i/>
                <w:sz w:val="20"/>
                <w:szCs w:val="20"/>
              </w:rPr>
            </m:ctrlPr>
          </m:fPr>
          <m:num>
            <m:r>
              <w:rPr>
                <w:rFonts w:ascii="Cambria Math"/>
                <w:sz w:val="20"/>
                <w:szCs w:val="20"/>
                <w:lang w:val="ru-RU"/>
              </w:rPr>
              <m:t>-</m:t>
            </m:r>
            <m:r>
              <w:rPr>
                <w:rFonts w:ascii="Cambria Math"/>
                <w:sz w:val="20"/>
                <w:szCs w:val="20"/>
                <w:lang w:val="ru-RU"/>
              </w:rPr>
              <m:t>1+</m:t>
            </m:r>
            <m:rad>
              <m:radPr>
                <m:degHide m:val="1"/>
                <m:ctrlPr>
                  <w:rPr>
                    <w:rFonts w:ascii="Cambria Math" w:hAnsi="Cambria Math"/>
                    <w:i/>
                    <w:sz w:val="20"/>
                    <w:szCs w:val="20"/>
                  </w:rPr>
                </m:ctrlPr>
              </m:radPr>
              <m:deg/>
              <m:e>
                <m:r>
                  <w:rPr>
                    <w:rFonts w:ascii="Cambria Math"/>
                    <w:sz w:val="20"/>
                    <w:szCs w:val="20"/>
                    <w:lang w:val="ru-RU"/>
                  </w:rPr>
                  <m:t>5</m:t>
                </m:r>
              </m:e>
            </m:rad>
          </m:num>
          <m:den>
            <m:r>
              <w:rPr>
                <w:rFonts w:ascii="Cambria Math"/>
                <w:sz w:val="20"/>
                <w:szCs w:val="20"/>
                <w:lang w:val="ru-RU"/>
              </w:rPr>
              <m:t>2</m:t>
            </m:r>
          </m:den>
        </m:f>
        <m:r>
          <w:rPr>
            <w:rFonts w:ascii="Cambria Math" w:hAnsi="Cambria Math"/>
            <w:sz w:val="20"/>
            <w:szCs w:val="20"/>
            <w:lang w:val="ru-RU"/>
          </w:rPr>
          <m:t>≈</m:t>
        </m:r>
        <m:r>
          <w:rPr>
            <w:rFonts w:ascii="Cambria Math"/>
            <w:sz w:val="20"/>
            <w:szCs w:val="20"/>
            <w:lang w:val="ru-RU"/>
          </w:rPr>
          <m:t>0,61803</m:t>
        </m:r>
        <m:r>
          <w:rPr>
            <w:rFonts w:ascii="Cambria Math"/>
            <w:sz w:val="20"/>
            <w:szCs w:val="20"/>
            <w:lang w:val="ru-RU"/>
          </w:rPr>
          <m:t>…</m:t>
        </m:r>
        <m:r>
          <w:rPr>
            <w:rFonts w:ascii="Cambria Math"/>
            <w:sz w:val="20"/>
            <w:szCs w:val="20"/>
            <w:lang w:val="ru-RU"/>
          </w:rPr>
          <m:t>;</m:t>
        </m:r>
      </m:oMath>
    </w:p>
    <w:p w14:paraId="4A93D05D" w14:textId="77777777" w:rsidR="00A42893" w:rsidRDefault="00A42893" w:rsidP="00A42893">
      <w:pPr>
        <w:jc w:val="center"/>
        <w:rPr>
          <w:sz w:val="22"/>
          <w:szCs w:val="22"/>
          <w:lang w:val="ru-RU"/>
        </w:rPr>
      </w:pPr>
      <w:r>
        <w:rPr>
          <w:noProof/>
          <w:sz w:val="22"/>
          <w:szCs w:val="22"/>
          <w:lang w:val="ru-RU"/>
        </w:rPr>
        <w:drawing>
          <wp:inline distT="0" distB="0" distL="0" distR="0" wp14:anchorId="6C99894A" wp14:editId="5934BC2A">
            <wp:extent cx="2115047" cy="2106881"/>
            <wp:effectExtent l="0" t="0" r="0" b="8255"/>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Рис.5.3.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26498" cy="2118288"/>
                    </a:xfrm>
                    <a:prstGeom prst="rect">
                      <a:avLst/>
                    </a:prstGeom>
                  </pic:spPr>
                </pic:pic>
              </a:graphicData>
            </a:graphic>
          </wp:inline>
        </w:drawing>
      </w:r>
    </w:p>
    <w:p w14:paraId="23AD6C82" w14:textId="259876B3" w:rsidR="00A42893" w:rsidRPr="001645C4" w:rsidRDefault="00A42893" w:rsidP="00A42893">
      <w:pPr>
        <w:ind w:left="-180" w:right="-360" w:firstLine="180"/>
        <w:jc w:val="center"/>
        <w:rPr>
          <w:sz w:val="20"/>
          <w:szCs w:val="20"/>
          <w:lang w:val="ru-RU"/>
        </w:rPr>
      </w:pPr>
      <w:r w:rsidRPr="001645C4">
        <w:rPr>
          <w:sz w:val="20"/>
          <w:szCs w:val="20"/>
          <w:lang w:val="ru-RU"/>
        </w:rPr>
        <w:t>Рис.5.3. Золотое сечение и теорема</w:t>
      </w:r>
      <w:r w:rsidR="001645C4" w:rsidRPr="001645C4">
        <w:rPr>
          <w:sz w:val="20"/>
          <w:szCs w:val="20"/>
          <w:lang w:val="ru-RU"/>
        </w:rPr>
        <w:t xml:space="preserve"> </w:t>
      </w:r>
      <w:r w:rsidRPr="001645C4">
        <w:rPr>
          <w:sz w:val="20"/>
          <w:szCs w:val="20"/>
          <w:lang w:val="ru-RU"/>
        </w:rPr>
        <w:t>Пифагора.</w:t>
      </w:r>
    </w:p>
    <w:p w14:paraId="4F288035" w14:textId="77777777" w:rsidR="00DC039A" w:rsidRDefault="00160B9B" w:rsidP="00A42893">
      <w:pPr>
        <w:ind w:left="-180" w:right="-360" w:firstLine="180"/>
        <w:jc w:val="center"/>
        <w:rPr>
          <w:sz w:val="22"/>
          <w:szCs w:val="22"/>
          <w:lang w:val="ru-RU"/>
        </w:rPr>
      </w:pPr>
      <w:r w:rsidRPr="002E272B">
        <w:rPr>
          <w:sz w:val="22"/>
          <w:szCs w:val="22"/>
          <w:lang w:val="ru-RU"/>
        </w:rPr>
        <w:t xml:space="preserve">                             </w:t>
      </w:r>
      <w:r w:rsidR="00156B91" w:rsidRPr="002961D6">
        <w:rPr>
          <w:sz w:val="22"/>
          <w:szCs w:val="22"/>
          <w:lang w:val="ru-RU"/>
        </w:rPr>
        <w:t xml:space="preserve">       </w:t>
      </w:r>
    </w:p>
    <w:p w14:paraId="5FCB47F2" w14:textId="7CDF9FF0" w:rsidR="00A42893" w:rsidRDefault="00A42893" w:rsidP="00A42893">
      <w:pPr>
        <w:ind w:firstLine="432"/>
        <w:jc w:val="both"/>
        <w:rPr>
          <w:sz w:val="22"/>
          <w:szCs w:val="22"/>
          <w:lang w:val="ru-RU"/>
        </w:rPr>
      </w:pPr>
      <w:r w:rsidRPr="002961D6">
        <w:rPr>
          <w:sz w:val="22"/>
          <w:szCs w:val="22"/>
          <w:lang w:val="ru-RU"/>
        </w:rPr>
        <w:t xml:space="preserve">Через полученные точки проведем в квадрате  </w:t>
      </w:r>
      <m:oMath>
        <m:r>
          <w:rPr>
            <w:rFonts w:ascii="Cambria Math"/>
            <w:sz w:val="22"/>
            <w:szCs w:val="22"/>
          </w:rPr>
          <m:t>ABSR</m:t>
        </m:r>
        <m:r>
          <w:rPr>
            <w:rFonts w:ascii="Cambria Math"/>
            <w:sz w:val="22"/>
            <w:szCs w:val="22"/>
          </w:rPr>
          <m:t> </m:t>
        </m:r>
      </m:oMath>
      <w:r w:rsidRPr="002961D6">
        <w:rPr>
          <w:sz w:val="22"/>
          <w:szCs w:val="22"/>
          <w:lang w:val="ru-RU"/>
        </w:rPr>
        <w:t xml:space="preserve"> параллельные линии так, чтобы выделить в его центре квадрат со стороной</w:t>
      </w:r>
      <w:r>
        <w:rPr>
          <w:sz w:val="22"/>
          <w:szCs w:val="22"/>
          <w:lang w:val="ru-RU"/>
        </w:rPr>
        <w:t xml:space="preserve"> </w:t>
      </w:r>
      <m:oMath>
        <m:r>
          <w:rPr>
            <w:rFonts w:ascii="Cambria Math"/>
            <w:sz w:val="22"/>
            <w:szCs w:val="22"/>
          </w:rPr>
          <m:t>D</m:t>
        </m:r>
      </m:oMath>
      <w:r w:rsidRPr="002961D6">
        <w:rPr>
          <w:sz w:val="22"/>
          <w:szCs w:val="22"/>
          <w:lang w:val="ru-RU"/>
        </w:rPr>
        <w:t xml:space="preserve"> и по его</w:t>
      </w:r>
      <w:r>
        <w:rPr>
          <w:sz w:val="22"/>
          <w:szCs w:val="22"/>
          <w:lang w:val="ru-RU"/>
        </w:rPr>
        <w:t xml:space="preserve"> </w:t>
      </w:r>
      <w:r w:rsidRPr="002961D6">
        <w:rPr>
          <w:sz w:val="22"/>
          <w:szCs w:val="22"/>
          <w:lang w:val="ru-RU"/>
        </w:rPr>
        <w:t xml:space="preserve">периферии четыре одинаковых прямоугольника со сторонами </w:t>
      </w:r>
      <m:oMath>
        <m:r>
          <w:rPr>
            <w:rFonts w:ascii="Cambria Math"/>
            <w:sz w:val="22"/>
            <w:szCs w:val="22"/>
          </w:rPr>
          <m:t>Φ</m:t>
        </m:r>
      </m:oMath>
      <w:r w:rsidRPr="002961D6">
        <w:rPr>
          <w:sz w:val="22"/>
          <w:szCs w:val="22"/>
          <w:lang w:val="ru-RU"/>
        </w:rPr>
        <w:t xml:space="preserve"> </w:t>
      </w:r>
      <w:r w:rsidRPr="00A9215A">
        <w:rPr>
          <w:sz w:val="22"/>
          <w:szCs w:val="22"/>
          <w:lang w:val="ru-RU"/>
        </w:rPr>
        <w:t xml:space="preserve"> </w:t>
      </w:r>
      <w:r w:rsidRPr="002961D6">
        <w:rPr>
          <w:sz w:val="22"/>
          <w:szCs w:val="22"/>
          <w:lang w:val="ru-RU"/>
        </w:rPr>
        <w:t>и</w:t>
      </w:r>
      <w:r w:rsidRPr="00A9215A">
        <w:rPr>
          <w:sz w:val="22"/>
          <w:szCs w:val="22"/>
          <w:lang w:val="ru-RU"/>
        </w:rPr>
        <w:t xml:space="preserve"> </w:t>
      </w:r>
      <w:r w:rsidRPr="002961D6">
        <w:rPr>
          <w:sz w:val="22"/>
          <w:szCs w:val="22"/>
          <w:lang w:val="ru-RU"/>
        </w:rPr>
        <w:t xml:space="preserve"> </w:t>
      </w:r>
      <m:oMath>
        <m:r>
          <w:rPr>
            <w:rFonts w:ascii="Cambria Math"/>
            <w:sz w:val="22"/>
            <w:szCs w:val="22"/>
          </w:rPr>
          <m:t>Φ</m:t>
        </m:r>
        <m:r>
          <w:rPr>
            <w:rFonts w:ascii="Cambria Math"/>
            <w:sz w:val="22"/>
            <w:szCs w:val="22"/>
            <w:lang w:val="ru-RU"/>
          </w:rPr>
          <m:t>-</m:t>
        </m:r>
        <m:r>
          <w:rPr>
            <w:rFonts w:ascii="Cambria Math"/>
            <w:sz w:val="22"/>
            <w:szCs w:val="22"/>
          </w:rPr>
          <m:t>D</m:t>
        </m:r>
      </m:oMath>
      <w:r w:rsidRPr="002961D6">
        <w:rPr>
          <w:sz w:val="22"/>
          <w:szCs w:val="22"/>
          <w:lang w:val="ru-RU"/>
        </w:rPr>
        <w:t xml:space="preserve">. Теперь нетрудно заметить, что поскольку для треугольника </w:t>
      </w:r>
      <m:oMath>
        <m:r>
          <w:rPr>
            <w:rFonts w:ascii="Cambria Math"/>
            <w:sz w:val="22"/>
            <w:szCs w:val="22"/>
          </w:rPr>
          <m:t>ABC</m:t>
        </m:r>
      </m:oMath>
      <w:r w:rsidRPr="002961D6">
        <w:rPr>
          <w:sz w:val="22"/>
          <w:szCs w:val="22"/>
          <w:lang w:val="ru-RU"/>
        </w:rPr>
        <w:t xml:space="preserve"> верна </w:t>
      </w:r>
      <w:r>
        <w:rPr>
          <w:sz w:val="22"/>
          <w:szCs w:val="22"/>
          <w:lang w:val="ru-RU"/>
        </w:rPr>
        <w:t>Т</w:t>
      </w:r>
      <w:r w:rsidRPr="002961D6">
        <w:rPr>
          <w:sz w:val="22"/>
          <w:szCs w:val="22"/>
          <w:lang w:val="ru-RU"/>
        </w:rPr>
        <w:t xml:space="preserve">П, постольку выполняется равенство между площадями четырех прямоугольников со </w:t>
      </w:r>
      <w:r w:rsidRPr="002961D6">
        <w:rPr>
          <w:sz w:val="22"/>
          <w:szCs w:val="22"/>
          <w:lang w:val="ru-RU"/>
        </w:rPr>
        <w:lastRenderedPageBreak/>
        <w:t>сторонами</w:t>
      </w:r>
      <w:r w:rsidRPr="00A9215A">
        <w:rPr>
          <w:sz w:val="22"/>
          <w:szCs w:val="22"/>
          <w:lang w:val="ru-RU"/>
        </w:rPr>
        <w:t xml:space="preserve"> </w:t>
      </w:r>
      <w:r w:rsidRPr="002961D6">
        <w:rPr>
          <w:sz w:val="22"/>
          <w:szCs w:val="22"/>
          <w:lang w:val="ru-RU"/>
        </w:rPr>
        <w:t xml:space="preserve"> </w:t>
      </w:r>
      <m:oMath>
        <m:r>
          <w:rPr>
            <w:rFonts w:ascii="Cambria Math"/>
            <w:sz w:val="22"/>
            <w:szCs w:val="22"/>
          </w:rPr>
          <m:t>Φ</m:t>
        </m:r>
      </m:oMath>
      <w:r w:rsidRPr="002961D6">
        <w:rPr>
          <w:sz w:val="22"/>
          <w:szCs w:val="22"/>
          <w:lang w:val="ru-RU"/>
        </w:rPr>
        <w:t xml:space="preserve"> </w:t>
      </w:r>
      <w:r w:rsidRPr="00A9215A">
        <w:rPr>
          <w:sz w:val="22"/>
          <w:szCs w:val="22"/>
          <w:lang w:val="ru-RU"/>
        </w:rPr>
        <w:t xml:space="preserve"> </w:t>
      </w:r>
      <w:r w:rsidRPr="002961D6">
        <w:rPr>
          <w:sz w:val="22"/>
          <w:szCs w:val="22"/>
          <w:lang w:val="ru-RU"/>
        </w:rPr>
        <w:t>и</w:t>
      </w:r>
      <w:r w:rsidRPr="00A9215A">
        <w:rPr>
          <w:sz w:val="22"/>
          <w:szCs w:val="22"/>
          <w:lang w:val="ru-RU"/>
        </w:rPr>
        <w:t xml:space="preserve"> </w:t>
      </w:r>
      <w:r w:rsidRPr="002961D6">
        <w:rPr>
          <w:sz w:val="22"/>
          <w:szCs w:val="22"/>
          <w:lang w:val="ru-RU"/>
        </w:rPr>
        <w:t xml:space="preserve"> </w:t>
      </w:r>
      <m:oMath>
        <m:r>
          <w:rPr>
            <w:rFonts w:ascii="Cambria Math"/>
            <w:sz w:val="22"/>
            <w:szCs w:val="22"/>
          </w:rPr>
          <m:t>Φ</m:t>
        </m:r>
        <m:r>
          <w:rPr>
            <w:rFonts w:ascii="Cambria Math"/>
            <w:sz w:val="22"/>
            <w:szCs w:val="22"/>
            <w:lang w:val="ru-RU"/>
          </w:rPr>
          <m:t>-</m:t>
        </m:r>
        <m:r>
          <w:rPr>
            <w:rFonts w:ascii="Cambria Math"/>
            <w:sz w:val="22"/>
            <w:szCs w:val="22"/>
          </w:rPr>
          <m:t>D</m:t>
        </m:r>
      </m:oMath>
      <w:r w:rsidRPr="002961D6">
        <w:rPr>
          <w:sz w:val="22"/>
          <w:szCs w:val="22"/>
          <w:lang w:val="ru-RU"/>
        </w:rPr>
        <w:t xml:space="preserve"> </w:t>
      </w:r>
      <w:r w:rsidRPr="00A9215A">
        <w:rPr>
          <w:sz w:val="22"/>
          <w:szCs w:val="22"/>
          <w:lang w:val="ru-RU"/>
        </w:rPr>
        <w:t xml:space="preserve"> </w:t>
      </w:r>
      <w:proofErr w:type="spellStart"/>
      <w:r>
        <w:rPr>
          <w:sz w:val="22"/>
          <w:szCs w:val="22"/>
          <w:lang w:val="ru-RU"/>
        </w:rPr>
        <w:t>и</w:t>
      </w:r>
      <w:proofErr w:type="spellEnd"/>
      <w:r w:rsidRPr="002961D6">
        <w:rPr>
          <w:sz w:val="22"/>
          <w:szCs w:val="22"/>
          <w:lang w:val="ru-RU"/>
        </w:rPr>
        <w:t xml:space="preserve"> квадрата со стороной  </w:t>
      </w:r>
      <m:oMath>
        <m:r>
          <w:rPr>
            <w:rFonts w:ascii="Cambria Math"/>
            <w:sz w:val="22"/>
            <w:szCs w:val="22"/>
            <w:lang w:val="ru-RU"/>
          </w:rPr>
          <m:t>2</m:t>
        </m:r>
        <m:r>
          <w:rPr>
            <w:rFonts w:ascii="Cambria Math"/>
            <w:sz w:val="22"/>
            <w:szCs w:val="22"/>
          </w:rPr>
          <m:t>D</m:t>
        </m:r>
      </m:oMath>
      <w:r w:rsidRPr="002961D6">
        <w:rPr>
          <w:sz w:val="22"/>
          <w:szCs w:val="22"/>
          <w:lang w:val="ru-RU"/>
        </w:rPr>
        <w:t>, восстановленного на большем катете треугольника. Отсюда следует выражение (</w:t>
      </w:r>
      <w:r w:rsidR="00FE4BE0" w:rsidRPr="001645C4">
        <w:rPr>
          <w:sz w:val="22"/>
          <w:szCs w:val="22"/>
          <w:lang w:val="ru-RU"/>
        </w:rPr>
        <w:t>5.1</w:t>
      </w:r>
      <w:r w:rsidRPr="001645C4">
        <w:rPr>
          <w:sz w:val="22"/>
          <w:szCs w:val="22"/>
          <w:lang w:val="ru-RU"/>
        </w:rPr>
        <w:t>), а также вывод, что «золотое сечение» обусловлено теоремой Пифагора. Можно показать, что и, наоборот, нарушение соотношения (</w:t>
      </w:r>
      <w:r w:rsidR="00FE4BE0" w:rsidRPr="001645C4">
        <w:rPr>
          <w:sz w:val="22"/>
          <w:szCs w:val="22"/>
          <w:lang w:val="ru-RU"/>
        </w:rPr>
        <w:t>5.1</w:t>
      </w:r>
      <w:r w:rsidRPr="002961D6">
        <w:rPr>
          <w:sz w:val="22"/>
          <w:szCs w:val="22"/>
          <w:lang w:val="ru-RU"/>
        </w:rPr>
        <w:t>) между крайним и средним отрезками влечет невыполнение ТП для данного треугольника.</w:t>
      </w:r>
      <w:r>
        <w:rPr>
          <w:sz w:val="22"/>
          <w:szCs w:val="22"/>
          <w:lang w:val="ru-RU"/>
        </w:rPr>
        <w:t xml:space="preserve">   </w:t>
      </w:r>
    </w:p>
    <w:p w14:paraId="1493EED3" w14:textId="77777777" w:rsidR="00A42893" w:rsidRPr="004D5A95" w:rsidRDefault="00A42893" w:rsidP="00A42893">
      <w:pPr>
        <w:ind w:firstLine="432"/>
        <w:jc w:val="center"/>
        <w:rPr>
          <w:color w:val="FF0000"/>
          <w:sz w:val="22"/>
          <w:szCs w:val="22"/>
          <w:lang w:val="ru-RU"/>
        </w:rPr>
      </w:pPr>
      <w:r w:rsidRPr="004D5A95">
        <w:rPr>
          <w:noProof/>
          <w:color w:val="FF0000"/>
          <w:sz w:val="22"/>
          <w:szCs w:val="22"/>
          <w:lang w:val="ru-RU"/>
        </w:rPr>
        <w:drawing>
          <wp:inline distT="0" distB="0" distL="0" distR="0" wp14:anchorId="572380D5" wp14:editId="1C26F525">
            <wp:extent cx="3475328" cy="2496709"/>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Рис.5.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485447" cy="2503979"/>
                    </a:xfrm>
                    <a:prstGeom prst="rect">
                      <a:avLst/>
                    </a:prstGeom>
                  </pic:spPr>
                </pic:pic>
              </a:graphicData>
            </a:graphic>
          </wp:inline>
        </w:drawing>
      </w:r>
    </w:p>
    <w:p w14:paraId="0A3DDB50" w14:textId="77777777" w:rsidR="004D5A95" w:rsidRPr="001645C4" w:rsidRDefault="004D5A95" w:rsidP="004D5A95">
      <w:pPr>
        <w:ind w:left="-180" w:right="-360" w:firstLine="180"/>
        <w:jc w:val="center"/>
        <w:rPr>
          <w:sz w:val="20"/>
          <w:szCs w:val="20"/>
          <w:lang w:val="ru-RU"/>
        </w:rPr>
      </w:pPr>
      <w:r w:rsidRPr="001645C4">
        <w:rPr>
          <w:sz w:val="20"/>
          <w:szCs w:val="20"/>
          <w:lang w:val="ru-RU"/>
        </w:rPr>
        <w:t>Рис.5.4. Сечение гипотенузы на «крайние и средний» отрезки при</w:t>
      </w:r>
    </w:p>
    <w:p w14:paraId="02134A8F" w14:textId="345EB52C" w:rsidR="00A42893" w:rsidRPr="001645C4" w:rsidRDefault="004D5A95" w:rsidP="004D5A95">
      <w:pPr>
        <w:ind w:left="-180" w:right="-360" w:firstLine="180"/>
        <w:jc w:val="center"/>
        <w:rPr>
          <w:sz w:val="22"/>
          <w:szCs w:val="22"/>
          <w:lang w:val="ru-RU"/>
        </w:rPr>
      </w:pPr>
      <w:r w:rsidRPr="001645C4">
        <w:rPr>
          <w:sz w:val="20"/>
          <w:szCs w:val="20"/>
          <w:lang w:val="ru-RU"/>
        </w:rPr>
        <w:t xml:space="preserve">отношении катетов </w:t>
      </w:r>
      <m:oMath>
        <m:f>
          <m:fPr>
            <m:type m:val="lin"/>
            <m:ctrlPr>
              <w:rPr>
                <w:rFonts w:ascii="Cambria Math" w:hAnsi="Cambria Math"/>
                <w:i/>
                <w:sz w:val="20"/>
                <w:szCs w:val="20"/>
              </w:rPr>
            </m:ctrlPr>
          </m:fPr>
          <m:num>
            <m:r>
              <w:rPr>
                <w:rFonts w:ascii="Cambria Math"/>
                <w:sz w:val="20"/>
                <w:szCs w:val="20"/>
                <w:lang w:val="ru-RU"/>
              </w:rPr>
              <m:t>1</m:t>
            </m:r>
          </m:num>
          <m:den>
            <m:r>
              <w:rPr>
                <w:rFonts w:ascii="Cambria Math"/>
                <w:sz w:val="20"/>
                <w:szCs w:val="20"/>
                <w:lang w:val="ru-RU"/>
              </w:rPr>
              <m:t>n</m:t>
            </m:r>
          </m:den>
        </m:f>
      </m:oMath>
      <w:r w:rsidRPr="001645C4">
        <w:rPr>
          <w:sz w:val="20"/>
          <w:szCs w:val="20"/>
          <w:lang w:val="ru-RU"/>
        </w:rPr>
        <w:t xml:space="preserve">, где </w:t>
      </w:r>
      <m:oMath>
        <m:r>
          <w:rPr>
            <w:rFonts w:ascii="Cambria Math"/>
            <w:sz w:val="20"/>
            <w:szCs w:val="20"/>
            <w:lang w:val="ru-RU"/>
          </w:rPr>
          <m:t>n</m:t>
        </m:r>
      </m:oMath>
      <w:r w:rsidRPr="001645C4">
        <w:rPr>
          <w:sz w:val="20"/>
          <w:szCs w:val="20"/>
          <w:lang w:val="ru-RU"/>
        </w:rPr>
        <w:t xml:space="preserve">- натуральное число: a) </w:t>
      </w:r>
      <m:oMath>
        <m:r>
          <w:rPr>
            <w:rFonts w:ascii="Cambria Math"/>
            <w:sz w:val="20"/>
            <w:szCs w:val="20"/>
            <w:lang w:val="ru-RU"/>
          </w:rPr>
          <m:t>n</m:t>
        </m:r>
      </m:oMath>
      <w:r w:rsidRPr="001645C4">
        <w:rPr>
          <w:sz w:val="20"/>
          <w:szCs w:val="20"/>
          <w:lang w:val="ru-RU"/>
        </w:rPr>
        <w:t xml:space="preserve"> =4; b) </w:t>
      </w:r>
      <m:oMath>
        <m:r>
          <w:rPr>
            <w:rFonts w:ascii="Cambria Math"/>
            <w:sz w:val="20"/>
            <w:szCs w:val="20"/>
            <w:lang w:val="ru-RU"/>
          </w:rPr>
          <m:t>n=3</m:t>
        </m:r>
      </m:oMath>
      <w:r w:rsidRPr="001645C4">
        <w:rPr>
          <w:sz w:val="20"/>
          <w:szCs w:val="20"/>
          <w:lang w:val="ru-RU"/>
        </w:rPr>
        <w:t>.</w:t>
      </w:r>
    </w:p>
    <w:p w14:paraId="76CC8771" w14:textId="77777777" w:rsidR="00156B91" w:rsidRPr="001645C4" w:rsidRDefault="00156B91" w:rsidP="00096B0F">
      <w:pPr>
        <w:jc w:val="both"/>
        <w:rPr>
          <w:sz w:val="22"/>
          <w:szCs w:val="22"/>
          <w:lang w:val="ru-RU"/>
        </w:rPr>
      </w:pPr>
    </w:p>
    <w:p w14:paraId="1F74E1AE" w14:textId="77777777" w:rsidR="00FE4BE0" w:rsidRDefault="00FE4BE0" w:rsidP="00FE4BE0">
      <w:pPr>
        <w:ind w:firstLine="432"/>
        <w:jc w:val="both"/>
        <w:rPr>
          <w:sz w:val="22"/>
          <w:szCs w:val="22"/>
          <w:lang w:val="ru-RU"/>
        </w:rPr>
      </w:pPr>
      <w:r w:rsidRPr="001645C4">
        <w:rPr>
          <w:sz w:val="22"/>
          <w:szCs w:val="22"/>
          <w:lang w:val="ru-RU"/>
        </w:rPr>
        <w:t xml:space="preserve">На Рис.5.4 </w:t>
      </w:r>
      <w:r w:rsidRPr="002961D6">
        <w:rPr>
          <w:sz w:val="22"/>
          <w:szCs w:val="22"/>
          <w:lang w:val="ru-RU"/>
        </w:rPr>
        <w:t xml:space="preserve">приведены примеры деления гипотенузы на крайние и средний отрезки для треугольников, катеты которых находятся в отношении </w:t>
      </w:r>
      <m:oMath>
        <m:f>
          <m:fPr>
            <m:type m:val="lin"/>
            <m:ctrlPr>
              <w:rPr>
                <w:rFonts w:ascii="Cambria Math" w:hAnsi="Cambria Math"/>
                <w:i/>
                <w:sz w:val="22"/>
                <w:szCs w:val="22"/>
              </w:rPr>
            </m:ctrlPr>
          </m:fPr>
          <m:num>
            <m:r>
              <w:rPr>
                <w:rFonts w:ascii="Cambria Math"/>
                <w:sz w:val="22"/>
                <w:szCs w:val="22"/>
                <w:lang w:val="ru-RU"/>
              </w:rPr>
              <m:t>1</m:t>
            </m:r>
          </m:num>
          <m:den>
            <m:r>
              <w:rPr>
                <w:rFonts w:ascii="Cambria Math"/>
                <w:sz w:val="22"/>
                <w:szCs w:val="22"/>
                <w:lang w:val="ru-RU"/>
              </w:rPr>
              <m:t>3</m:t>
            </m:r>
          </m:den>
        </m:f>
      </m:oMath>
      <w:r w:rsidRPr="002961D6">
        <w:rPr>
          <w:sz w:val="22"/>
          <w:szCs w:val="22"/>
          <w:lang w:val="ru-RU"/>
        </w:rPr>
        <w:t xml:space="preserve"> и </w:t>
      </w:r>
      <m:oMath>
        <m:f>
          <m:fPr>
            <m:type m:val="lin"/>
            <m:ctrlPr>
              <w:rPr>
                <w:rFonts w:ascii="Cambria Math" w:hAnsi="Cambria Math"/>
                <w:i/>
                <w:sz w:val="22"/>
                <w:szCs w:val="22"/>
              </w:rPr>
            </m:ctrlPr>
          </m:fPr>
          <m:num>
            <m:r>
              <w:rPr>
                <w:rFonts w:ascii="Cambria Math"/>
                <w:sz w:val="22"/>
                <w:szCs w:val="22"/>
                <w:lang w:val="ru-RU"/>
              </w:rPr>
              <m:t>1</m:t>
            </m:r>
          </m:num>
          <m:den>
            <m:r>
              <w:rPr>
                <w:rFonts w:ascii="Cambria Math"/>
                <w:sz w:val="22"/>
                <w:szCs w:val="22"/>
                <w:lang w:val="ru-RU"/>
              </w:rPr>
              <m:t>4</m:t>
            </m:r>
          </m:den>
        </m:f>
      </m:oMath>
      <w:r w:rsidRPr="002961D6">
        <w:rPr>
          <w:sz w:val="22"/>
          <w:szCs w:val="22"/>
          <w:lang w:val="ru-RU"/>
        </w:rPr>
        <w:t xml:space="preserve">. Аналогичное деление гипотенузы можно построить для любого положительного действительного </w:t>
      </w:r>
      <m:oMath>
        <m:r>
          <w:rPr>
            <w:rFonts w:ascii="Cambria Math"/>
            <w:sz w:val="22"/>
            <w:szCs w:val="22"/>
          </w:rPr>
          <m:t>n</m:t>
        </m:r>
      </m:oMath>
      <w:r w:rsidRPr="002961D6">
        <w:rPr>
          <w:sz w:val="22"/>
          <w:szCs w:val="22"/>
          <w:lang w:val="ru-RU"/>
        </w:rPr>
        <w:t xml:space="preserve">  при заданном масштабе </w:t>
      </w:r>
      <m:oMath>
        <m:r>
          <w:rPr>
            <w:rFonts w:ascii="Cambria Math"/>
            <w:sz w:val="22"/>
            <w:szCs w:val="22"/>
          </w:rPr>
          <m:t>D</m:t>
        </m:r>
      </m:oMath>
      <w:r w:rsidRPr="002961D6">
        <w:rPr>
          <w:sz w:val="22"/>
          <w:szCs w:val="22"/>
          <w:lang w:val="ru-RU"/>
        </w:rPr>
        <w:t xml:space="preserve">. </w:t>
      </w:r>
    </w:p>
    <w:p w14:paraId="101D0848" w14:textId="77777777" w:rsidR="00FE4BE0" w:rsidRDefault="00FE4BE0" w:rsidP="00FE4BE0">
      <w:pPr>
        <w:ind w:firstLine="432"/>
        <w:jc w:val="both"/>
        <w:rPr>
          <w:sz w:val="22"/>
          <w:szCs w:val="22"/>
          <w:lang w:val="ru-RU"/>
        </w:rPr>
      </w:pPr>
      <w:r w:rsidRPr="002961D6">
        <w:rPr>
          <w:sz w:val="22"/>
          <w:szCs w:val="22"/>
          <w:lang w:val="ru-RU"/>
        </w:rPr>
        <w:t>Пусть (</w:t>
      </w:r>
      <w:r w:rsidRPr="001645C4">
        <w:rPr>
          <w:sz w:val="22"/>
          <w:szCs w:val="22"/>
          <w:lang w:val="ru-RU"/>
        </w:rPr>
        <w:t>Рис.5.5</w:t>
      </w:r>
      <w:r w:rsidRPr="002961D6">
        <w:rPr>
          <w:sz w:val="22"/>
          <w:szCs w:val="22"/>
          <w:lang w:val="ru-RU"/>
        </w:rPr>
        <w:t>)</w:t>
      </w:r>
      <w:r>
        <w:rPr>
          <w:sz w:val="22"/>
          <w:szCs w:val="22"/>
          <w:lang w:val="ru-RU"/>
        </w:rPr>
        <w:t xml:space="preserve"> </w:t>
      </w:r>
      <w:r w:rsidRPr="002961D6">
        <w:rPr>
          <w:sz w:val="22"/>
          <w:szCs w:val="22"/>
          <w:lang w:val="ru-RU"/>
        </w:rPr>
        <w:t xml:space="preserve">длина второго катета будет равна </w:t>
      </w:r>
      <m:oMath>
        <m:r>
          <w:rPr>
            <w:rFonts w:ascii="Cambria Math"/>
            <w:sz w:val="22"/>
            <w:szCs w:val="22"/>
          </w:rPr>
          <m:t>x</m:t>
        </m:r>
        <m:r>
          <w:rPr>
            <w:rFonts w:ascii="Cambria Math"/>
            <w:sz w:val="22"/>
            <w:szCs w:val="22"/>
            <w:lang w:val="ru-RU"/>
          </w:rPr>
          <m:t>=</m:t>
        </m:r>
        <m:r>
          <w:rPr>
            <w:rFonts w:ascii="Cambria Math"/>
            <w:sz w:val="22"/>
            <w:szCs w:val="22"/>
          </w:rPr>
          <m:t>kD</m:t>
        </m:r>
      </m:oMath>
      <w:r w:rsidRPr="002961D6">
        <w:rPr>
          <w:sz w:val="22"/>
          <w:szCs w:val="22"/>
          <w:lang w:val="ru-RU"/>
        </w:rPr>
        <w:t xml:space="preserve"> (где</w:t>
      </w:r>
      <w:r w:rsidRPr="00A9215A">
        <w:rPr>
          <w:sz w:val="22"/>
          <w:szCs w:val="22"/>
          <w:lang w:val="ru-RU"/>
        </w:rPr>
        <w:t xml:space="preserve"> </w:t>
      </w:r>
      <w:r w:rsidRPr="002961D6">
        <w:rPr>
          <w:sz w:val="22"/>
          <w:szCs w:val="22"/>
          <w:lang w:val="ru-RU"/>
        </w:rPr>
        <w:t xml:space="preserve"> </w:t>
      </w:r>
      <m:oMath>
        <m:r>
          <w:rPr>
            <w:rFonts w:ascii="Cambria Math"/>
            <w:sz w:val="22"/>
            <w:szCs w:val="22"/>
          </w:rPr>
          <m:t>k</m:t>
        </m:r>
      </m:oMath>
      <w:r w:rsidRPr="002961D6">
        <w:rPr>
          <w:sz w:val="22"/>
          <w:szCs w:val="22"/>
          <w:lang w:val="ru-RU"/>
        </w:rPr>
        <w:t xml:space="preserve"> -произвольное положительное</w:t>
      </w:r>
      <w:r>
        <w:rPr>
          <w:sz w:val="22"/>
          <w:szCs w:val="22"/>
          <w:lang w:val="ru-RU"/>
        </w:rPr>
        <w:t xml:space="preserve"> действительное </w:t>
      </w:r>
      <w:r w:rsidRPr="002961D6">
        <w:rPr>
          <w:sz w:val="22"/>
          <w:szCs w:val="22"/>
          <w:lang w:val="ru-RU"/>
        </w:rPr>
        <w:t xml:space="preserve">число), тогда для всей действительной полуоси с положительными значениями будем иметь (в соответствие с ТП) отображение:   </w:t>
      </w:r>
    </w:p>
    <w:p w14:paraId="44D364F5" w14:textId="77777777" w:rsidR="00FE4BE0" w:rsidRDefault="00FE4BE0" w:rsidP="00FE4BE0">
      <w:pPr>
        <w:ind w:firstLine="432"/>
        <w:jc w:val="both"/>
        <w:rPr>
          <w:sz w:val="22"/>
          <w:szCs w:val="22"/>
          <w:lang w:val="ru-RU"/>
        </w:rPr>
      </w:pPr>
      <w:r w:rsidRPr="002961D6">
        <w:rPr>
          <w:sz w:val="22"/>
          <w:szCs w:val="22"/>
          <w:lang w:val="ru-RU"/>
        </w:rPr>
        <w:t xml:space="preserve">    </w:t>
      </w:r>
      <w:r w:rsidRPr="002E272B">
        <w:rPr>
          <w:sz w:val="22"/>
          <w:szCs w:val="22"/>
          <w:lang w:val="ru-RU"/>
        </w:rPr>
        <w:t xml:space="preserve"> </w:t>
      </w:r>
    </w:p>
    <w:p w14:paraId="7CD4EAAF" w14:textId="77777777" w:rsidR="00FE4BE0" w:rsidRDefault="00FE4BE0" w:rsidP="00FE4BE0">
      <w:pPr>
        <w:jc w:val="both"/>
        <w:rPr>
          <w:sz w:val="22"/>
          <w:szCs w:val="22"/>
          <w:lang w:val="ru-RU"/>
        </w:rPr>
      </w:pPr>
      <w:r w:rsidRPr="002961D6">
        <w:rPr>
          <w:sz w:val="22"/>
          <w:szCs w:val="22"/>
          <w:lang w:val="ru-RU"/>
        </w:rPr>
        <w:t xml:space="preserve">                                         </w:t>
      </w:r>
      <m:oMath>
        <m:r>
          <w:rPr>
            <w:rFonts w:ascii="Cambria Math"/>
            <w:sz w:val="22"/>
            <w:szCs w:val="22"/>
            <w:lang w:val="ru-RU"/>
          </w:rPr>
          <m:t>4</m:t>
        </m:r>
        <m:r>
          <w:rPr>
            <w:rFonts w:ascii="Cambria Math"/>
            <w:sz w:val="22"/>
            <w:szCs w:val="22"/>
            <w:lang w:val="ru-RU"/>
          </w:rPr>
          <m:t>Ф</m:t>
        </m:r>
        <m:r>
          <w:rPr>
            <w:rFonts w:ascii="Cambria Math"/>
            <w:sz w:val="22"/>
            <w:szCs w:val="22"/>
            <w:lang w:val="ru-RU"/>
          </w:rPr>
          <m:t>(</m:t>
        </m:r>
        <m:r>
          <w:rPr>
            <w:rFonts w:ascii="Cambria Math"/>
            <w:sz w:val="22"/>
            <w:szCs w:val="22"/>
          </w:rPr>
          <m:t>x</m:t>
        </m:r>
        <m:r>
          <w:rPr>
            <w:rFonts w:ascii="Cambria Math"/>
            <w:sz w:val="22"/>
            <w:szCs w:val="22"/>
            <w:lang w:val="ru-RU"/>
          </w:rPr>
          <m:t>,</m:t>
        </m:r>
        <m:r>
          <w:rPr>
            <w:rFonts w:ascii="Cambria Math"/>
            <w:sz w:val="22"/>
            <w:szCs w:val="22"/>
          </w:rPr>
          <m:t>D</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lang w:val="ru-RU"/>
              </w:rPr>
              <m:t>Ф</m:t>
            </m:r>
            <m:r>
              <w:rPr>
                <w:rFonts w:ascii="Cambria Math"/>
                <w:sz w:val="22"/>
                <w:szCs w:val="22"/>
                <w:lang w:val="ru-RU"/>
              </w:rPr>
              <m:t>(</m:t>
            </m:r>
            <m:r>
              <w:rPr>
                <w:rFonts w:ascii="Cambria Math"/>
                <w:sz w:val="22"/>
                <w:szCs w:val="22"/>
              </w:rPr>
              <m:t>x</m:t>
            </m:r>
            <m:r>
              <w:rPr>
                <w:rFonts w:ascii="Cambria Math"/>
                <w:sz w:val="22"/>
                <w:szCs w:val="22"/>
                <w:lang w:val="ru-RU"/>
              </w:rPr>
              <m:t>,</m:t>
            </m:r>
            <m:r>
              <w:rPr>
                <w:rFonts w:ascii="Cambria Math"/>
                <w:sz w:val="22"/>
                <w:szCs w:val="22"/>
              </w:rPr>
              <m:t>D</m:t>
            </m:r>
            <m:r>
              <w:rPr>
                <w:rFonts w:ascii="Cambria Math"/>
                <w:sz w:val="22"/>
                <w:szCs w:val="22"/>
                <w:lang w:val="ru-RU"/>
              </w:rPr>
              <m:t>)</m:t>
            </m:r>
            <m:r>
              <w:rPr>
                <w:rFonts w:ascii="Cambria Math"/>
                <w:sz w:val="22"/>
                <w:szCs w:val="22"/>
                <w:lang w:val="ru-RU"/>
              </w:rPr>
              <m:t>-</m:t>
            </m:r>
            <m:r>
              <w:rPr>
                <w:rFonts w:ascii="Cambria Math"/>
                <w:sz w:val="22"/>
                <w:szCs w:val="22"/>
              </w:rPr>
              <m:t>D</m:t>
            </m:r>
          </m:e>
        </m:d>
        <m:r>
          <w:rPr>
            <w:rFonts w:ascii="Cambria Math"/>
            <w:sz w:val="22"/>
            <w:szCs w:val="22"/>
            <w:lang w:val="ru-RU"/>
          </w:rPr>
          <m:t>=</m:t>
        </m:r>
        <m:sSup>
          <m:sSupPr>
            <m:ctrlPr>
              <w:rPr>
                <w:rFonts w:ascii="Cambria Math" w:hAnsi="Cambria Math"/>
                <w:i/>
                <w:sz w:val="22"/>
                <w:szCs w:val="22"/>
              </w:rPr>
            </m:ctrlPr>
          </m:sSupPr>
          <m:e>
            <m:r>
              <w:rPr>
                <w:rFonts w:ascii="Cambria Math"/>
                <w:sz w:val="22"/>
                <w:szCs w:val="22"/>
              </w:rPr>
              <m:t>x</m:t>
            </m:r>
          </m:e>
          <m:sup>
            <m:r>
              <w:rPr>
                <w:rFonts w:ascii="Cambria Math"/>
                <w:sz w:val="22"/>
                <w:szCs w:val="22"/>
                <w:lang w:val="ru-RU"/>
              </w:rPr>
              <m:t>2</m:t>
            </m:r>
          </m:sup>
        </m:sSup>
      </m:oMath>
      <w:r w:rsidRPr="002961D6">
        <w:rPr>
          <w:sz w:val="22"/>
          <w:szCs w:val="22"/>
          <w:lang w:val="ru-RU"/>
        </w:rPr>
        <w:t>,</w:t>
      </w:r>
    </w:p>
    <w:p w14:paraId="346AF480" w14:textId="77777777" w:rsidR="00FE4BE0" w:rsidRPr="002961D6" w:rsidRDefault="00FE4BE0" w:rsidP="00FE4BE0">
      <w:pPr>
        <w:jc w:val="both"/>
        <w:rPr>
          <w:sz w:val="22"/>
          <w:szCs w:val="22"/>
          <w:lang w:val="ru-RU"/>
        </w:rPr>
      </w:pPr>
    </w:p>
    <w:p w14:paraId="06329F3B" w14:textId="77777777" w:rsidR="00FE4BE0" w:rsidRDefault="00FE4BE0" w:rsidP="00FE4BE0">
      <w:pPr>
        <w:jc w:val="both"/>
        <w:rPr>
          <w:sz w:val="22"/>
          <w:szCs w:val="22"/>
          <w:lang w:val="ru-RU"/>
        </w:rPr>
      </w:pPr>
      <w:r w:rsidRPr="002961D6">
        <w:rPr>
          <w:sz w:val="22"/>
          <w:szCs w:val="22"/>
          <w:lang w:val="ru-RU"/>
        </w:rPr>
        <w:t xml:space="preserve">где каждому положительному </w:t>
      </w:r>
      <m:oMath>
        <m:r>
          <w:rPr>
            <w:rFonts w:ascii="Cambria Math"/>
            <w:sz w:val="22"/>
            <w:szCs w:val="22"/>
          </w:rPr>
          <m:t>x</m:t>
        </m:r>
      </m:oMath>
      <w:r w:rsidRPr="002961D6">
        <w:rPr>
          <w:sz w:val="22"/>
          <w:szCs w:val="22"/>
          <w:lang w:val="ru-RU"/>
        </w:rPr>
        <w:t xml:space="preserve"> и </w:t>
      </w:r>
      <m:oMath>
        <m:r>
          <w:rPr>
            <w:rFonts w:ascii="Cambria Math"/>
            <w:sz w:val="22"/>
            <w:szCs w:val="22"/>
          </w:rPr>
          <m:t>D</m:t>
        </m:r>
      </m:oMath>
      <w:r w:rsidRPr="002961D6">
        <w:rPr>
          <w:sz w:val="22"/>
          <w:szCs w:val="22"/>
          <w:lang w:val="ru-RU"/>
        </w:rPr>
        <w:t xml:space="preserve"> соответствует свое значение </w:t>
      </w:r>
      <m:oMath>
        <m:r>
          <w:rPr>
            <w:rFonts w:ascii="Cambria Math"/>
            <w:sz w:val="22"/>
            <w:szCs w:val="22"/>
          </w:rPr>
          <m:t>Φ</m:t>
        </m:r>
        <m:r>
          <w:rPr>
            <w:rFonts w:ascii="Cambria Math"/>
            <w:sz w:val="22"/>
            <w:szCs w:val="22"/>
            <w:lang w:val="ru-RU"/>
          </w:rPr>
          <m:t>(</m:t>
        </m:r>
        <m:r>
          <w:rPr>
            <w:rFonts w:ascii="Cambria Math"/>
            <w:sz w:val="22"/>
            <w:szCs w:val="22"/>
          </w:rPr>
          <m:t>x</m:t>
        </m:r>
        <m:r>
          <w:rPr>
            <w:rFonts w:ascii="Cambria Math"/>
            <w:sz w:val="22"/>
            <w:szCs w:val="22"/>
            <w:lang w:val="ru-RU"/>
          </w:rPr>
          <m:t>,</m:t>
        </m:r>
        <m:r>
          <w:rPr>
            <w:rFonts w:ascii="Cambria Math"/>
            <w:sz w:val="22"/>
            <w:szCs w:val="22"/>
          </w:rPr>
          <m:t>D</m:t>
        </m:r>
        <m:r>
          <w:rPr>
            <w:rFonts w:ascii="Cambria Math"/>
            <w:sz w:val="22"/>
            <w:szCs w:val="22"/>
            <w:lang w:val="ru-RU"/>
          </w:rPr>
          <m:t>)</m:t>
        </m:r>
      </m:oMath>
      <w:r w:rsidRPr="002961D6">
        <w:rPr>
          <w:sz w:val="22"/>
          <w:szCs w:val="22"/>
          <w:lang w:val="ru-RU"/>
        </w:rPr>
        <w:t xml:space="preserve">. Для общего случая пропорция примет вид: </w:t>
      </w:r>
    </w:p>
    <w:p w14:paraId="5F134DE8" w14:textId="77777777" w:rsidR="00FE4BE0" w:rsidRPr="002961D6" w:rsidRDefault="00FE4BE0" w:rsidP="00FE4BE0">
      <w:pPr>
        <w:jc w:val="both"/>
        <w:rPr>
          <w:sz w:val="22"/>
          <w:szCs w:val="22"/>
          <w:lang w:val="ru-RU"/>
        </w:rPr>
      </w:pPr>
    </w:p>
    <w:p w14:paraId="02A0B552" w14:textId="77777777" w:rsidR="00FE4BE0" w:rsidRDefault="00FE4BE0" w:rsidP="00FE4BE0">
      <w:pPr>
        <w:jc w:val="both"/>
        <w:rPr>
          <w:sz w:val="22"/>
          <w:szCs w:val="22"/>
          <w:lang w:val="ru-RU"/>
        </w:rPr>
      </w:pPr>
      <w:r w:rsidRPr="002961D6">
        <w:rPr>
          <w:sz w:val="22"/>
          <w:szCs w:val="22"/>
          <w:lang w:val="ru-RU"/>
        </w:rPr>
        <w:t xml:space="preserve">                                     </w:t>
      </w:r>
      <m:oMath>
        <m:f>
          <m:fPr>
            <m:ctrlPr>
              <w:rPr>
                <w:rFonts w:ascii="Cambria Math" w:hAnsi="Cambria Math"/>
                <w:i/>
                <w:sz w:val="28"/>
                <w:szCs w:val="28"/>
              </w:rPr>
            </m:ctrlPr>
          </m:fPr>
          <m:num>
            <m:r>
              <w:rPr>
                <w:rFonts w:ascii="Cambria Math"/>
                <w:sz w:val="28"/>
                <w:szCs w:val="28"/>
                <w:lang w:val="ru-RU"/>
              </w:rPr>
              <m:t>2</m:t>
            </m:r>
            <m:r>
              <w:rPr>
                <w:rFonts w:ascii="Cambria Math"/>
                <w:sz w:val="28"/>
                <w:szCs w:val="28"/>
                <w:lang w:val="ru-RU"/>
              </w:rPr>
              <m:t>Ф</m:t>
            </m:r>
            <m:r>
              <w:rPr>
                <w:rFonts w:ascii="Cambria Math"/>
                <w:sz w:val="28"/>
                <w:szCs w:val="28"/>
                <w:lang w:val="ru-RU"/>
              </w:rPr>
              <m:t>(</m:t>
            </m:r>
            <m:r>
              <w:rPr>
                <w:rFonts w:ascii="Cambria Math"/>
                <w:sz w:val="28"/>
                <w:szCs w:val="28"/>
              </w:rPr>
              <m:t>x</m:t>
            </m:r>
            <m:r>
              <w:rPr>
                <w:rFonts w:ascii="Cambria Math"/>
                <w:sz w:val="28"/>
                <w:szCs w:val="28"/>
                <w:lang w:val="ru-RU"/>
              </w:rPr>
              <m:t>,</m:t>
            </m:r>
            <m:r>
              <w:rPr>
                <w:rFonts w:ascii="Cambria Math"/>
                <w:sz w:val="22"/>
                <w:szCs w:val="22"/>
              </w:rPr>
              <m:t>D</m:t>
            </m:r>
            <m:r>
              <w:rPr>
                <w:rFonts w:ascii="Cambria Math"/>
                <w:sz w:val="28"/>
                <w:szCs w:val="28"/>
                <w:lang w:val="ru-RU"/>
              </w:rPr>
              <m:t>)</m:t>
            </m:r>
          </m:num>
          <m:den>
            <m:r>
              <w:rPr>
                <w:rFonts w:ascii="Cambria Math"/>
                <w:sz w:val="28"/>
                <w:szCs w:val="28"/>
              </w:rPr>
              <m:t>x</m:t>
            </m:r>
          </m:den>
        </m:f>
        <m:r>
          <w:rPr>
            <w:rFonts w:ascii="Cambria Math"/>
            <w:sz w:val="28"/>
            <w:szCs w:val="28"/>
            <w:lang w:val="ru-RU"/>
          </w:rPr>
          <m:t>=</m:t>
        </m:r>
        <m:f>
          <m:fPr>
            <m:ctrlPr>
              <w:rPr>
                <w:rFonts w:ascii="Cambria Math" w:hAnsi="Cambria Math"/>
                <w:i/>
                <w:sz w:val="28"/>
                <w:szCs w:val="28"/>
              </w:rPr>
            </m:ctrlPr>
          </m:fPr>
          <m:num>
            <m:r>
              <w:rPr>
                <w:rFonts w:ascii="Cambria Math"/>
                <w:sz w:val="28"/>
                <w:szCs w:val="28"/>
              </w:rPr>
              <m:t>x</m:t>
            </m:r>
          </m:num>
          <m:den>
            <m:r>
              <w:rPr>
                <w:rFonts w:ascii="Cambria Math"/>
                <w:sz w:val="28"/>
                <w:szCs w:val="28"/>
                <w:lang w:val="ru-RU"/>
              </w:rPr>
              <m:t>2</m:t>
            </m:r>
            <m:d>
              <m:dPr>
                <m:begChr m:val="["/>
                <m:endChr m:val="]"/>
                <m:ctrlPr>
                  <w:rPr>
                    <w:rFonts w:ascii="Cambria Math" w:hAnsi="Cambria Math"/>
                    <w:i/>
                    <w:sz w:val="28"/>
                    <w:szCs w:val="28"/>
                  </w:rPr>
                </m:ctrlPr>
              </m:dPr>
              <m:e>
                <m:r>
                  <w:rPr>
                    <w:rFonts w:ascii="Cambria Math"/>
                    <w:sz w:val="28"/>
                    <w:szCs w:val="28"/>
                    <w:lang w:val="ru-RU"/>
                  </w:rPr>
                  <m:t>Ф</m:t>
                </m:r>
                <m:r>
                  <w:rPr>
                    <w:rFonts w:ascii="Cambria Math"/>
                    <w:sz w:val="28"/>
                    <w:szCs w:val="28"/>
                    <w:lang w:val="ru-RU"/>
                  </w:rPr>
                  <m:t>(</m:t>
                </m:r>
                <m:r>
                  <w:rPr>
                    <w:rFonts w:ascii="Cambria Math"/>
                    <w:sz w:val="28"/>
                    <w:szCs w:val="28"/>
                  </w:rPr>
                  <m:t>x</m:t>
                </m:r>
                <m:r>
                  <w:rPr>
                    <w:rFonts w:ascii="Cambria Math"/>
                    <w:sz w:val="28"/>
                    <w:szCs w:val="28"/>
                    <w:lang w:val="ru-RU"/>
                  </w:rPr>
                  <m:t>,</m:t>
                </m:r>
                <m:r>
                  <w:rPr>
                    <w:rFonts w:ascii="Cambria Math"/>
                    <w:sz w:val="22"/>
                    <w:szCs w:val="22"/>
                  </w:rPr>
                  <m:t>D</m:t>
                </m:r>
                <m:r>
                  <w:rPr>
                    <w:rFonts w:ascii="Cambria Math"/>
                    <w:sz w:val="28"/>
                    <w:szCs w:val="28"/>
                    <w:lang w:val="ru-RU"/>
                  </w:rPr>
                  <m:t>)</m:t>
                </m:r>
                <m:r>
                  <w:rPr>
                    <w:rFonts w:ascii="Cambria Math"/>
                    <w:sz w:val="28"/>
                    <w:szCs w:val="28"/>
                    <w:lang w:val="ru-RU"/>
                  </w:rPr>
                  <m:t>-</m:t>
                </m:r>
                <m:r>
                  <w:rPr>
                    <w:rFonts w:ascii="Cambria Math"/>
                    <w:sz w:val="22"/>
                    <w:szCs w:val="22"/>
                  </w:rPr>
                  <m:t>D</m:t>
                </m:r>
              </m:e>
            </m:d>
          </m:den>
        </m:f>
      </m:oMath>
      <w:r w:rsidRPr="002961D6">
        <w:rPr>
          <w:sz w:val="22"/>
          <w:szCs w:val="22"/>
          <w:lang w:val="ru-RU"/>
        </w:rPr>
        <w:t xml:space="preserve">.  </w:t>
      </w:r>
    </w:p>
    <w:p w14:paraId="1F35ED61" w14:textId="349253F4" w:rsidR="00FE4BE0" w:rsidRDefault="00685F91" w:rsidP="00096B0F">
      <w:pPr>
        <w:ind w:firstLine="432"/>
        <w:jc w:val="both"/>
        <w:rPr>
          <w:sz w:val="22"/>
          <w:szCs w:val="22"/>
          <w:lang w:val="ru-RU"/>
        </w:rPr>
      </w:pPr>
      <w:r w:rsidRPr="00D02E68">
        <w:rPr>
          <w:sz w:val="22"/>
          <w:szCs w:val="22"/>
          <w:lang w:val="ru-RU"/>
        </w:rPr>
        <w:t xml:space="preserve">Используя циркуль и линейку, покажем, как разделить на десять равных частей окружность диаметра </w:t>
      </w:r>
      <m:oMath>
        <m:r>
          <w:rPr>
            <w:rFonts w:ascii="Cambria Math"/>
            <w:sz w:val="22"/>
            <w:szCs w:val="22"/>
          </w:rPr>
          <m:t>D</m:t>
        </m:r>
      </m:oMath>
      <w:r w:rsidRPr="00D02E68">
        <w:rPr>
          <w:sz w:val="22"/>
          <w:szCs w:val="22"/>
          <w:lang w:val="ru-RU"/>
        </w:rPr>
        <w:t xml:space="preserve"> с помощью отрезка «Золотого сечения». Используя в качестве основы </w:t>
      </w:r>
      <w:r w:rsidRPr="001645C4">
        <w:rPr>
          <w:sz w:val="22"/>
          <w:szCs w:val="22"/>
          <w:lang w:val="ru-RU"/>
        </w:rPr>
        <w:t>Рис.</w:t>
      </w:r>
      <w:r w:rsidR="00FE4BE0" w:rsidRPr="001645C4">
        <w:rPr>
          <w:sz w:val="22"/>
          <w:szCs w:val="22"/>
          <w:lang w:val="ru-RU"/>
        </w:rPr>
        <w:t>5.1</w:t>
      </w:r>
      <w:r w:rsidRPr="00D02E68">
        <w:rPr>
          <w:sz w:val="22"/>
          <w:szCs w:val="22"/>
          <w:lang w:val="ru-RU"/>
        </w:rPr>
        <w:t xml:space="preserve">, сделаем дополнительные построения. </w:t>
      </w:r>
      <w:r w:rsidRPr="00D02E68">
        <w:rPr>
          <w:sz w:val="22"/>
          <w:szCs w:val="22"/>
          <w:lang w:val="ru-RU"/>
        </w:rPr>
        <w:lastRenderedPageBreak/>
        <w:t xml:space="preserve">Проведем две окружности радиуса </w:t>
      </w:r>
      <m:oMath>
        <m:r>
          <w:rPr>
            <w:rFonts w:ascii="Cambria Math"/>
            <w:sz w:val="22"/>
            <w:szCs w:val="22"/>
          </w:rPr>
          <m:t>AE</m:t>
        </m:r>
        <m:r>
          <w:rPr>
            <w:rFonts w:ascii="Cambria Math"/>
            <w:sz w:val="22"/>
            <w:szCs w:val="22"/>
            <w:lang w:val="ru-RU"/>
          </w:rPr>
          <m:t>=</m:t>
        </m:r>
        <m:r>
          <w:rPr>
            <w:rFonts w:ascii="Cambria Math"/>
            <w:sz w:val="22"/>
            <w:szCs w:val="22"/>
            <w:lang w:val="ru-RU"/>
          </w:rPr>
          <m:t>Ф-</m:t>
        </m:r>
        <m:r>
          <w:rPr>
            <w:rFonts w:ascii="Cambria Math"/>
            <w:sz w:val="22"/>
            <w:szCs w:val="22"/>
          </w:rPr>
          <m:t>D</m:t>
        </m:r>
      </m:oMath>
      <w:r w:rsidRPr="00D02E68">
        <w:rPr>
          <w:sz w:val="22"/>
          <w:szCs w:val="22"/>
          <w:lang w:val="ru-RU"/>
        </w:rPr>
        <w:t xml:space="preserve"> с центром в точке </w:t>
      </w:r>
      <m:oMath>
        <m:r>
          <w:rPr>
            <w:rFonts w:ascii="Cambria Math"/>
            <w:sz w:val="22"/>
            <w:szCs w:val="22"/>
          </w:rPr>
          <m:t>A</m:t>
        </m:r>
      </m:oMath>
      <w:r w:rsidRPr="00D02E68">
        <w:rPr>
          <w:sz w:val="22"/>
          <w:szCs w:val="22"/>
          <w:lang w:val="ru-RU"/>
        </w:rPr>
        <w:t xml:space="preserve"> и радиуса </w:t>
      </w:r>
      <m:oMath>
        <m:r>
          <w:rPr>
            <w:rFonts w:ascii="Cambria Math"/>
            <w:sz w:val="22"/>
            <w:szCs w:val="22"/>
          </w:rPr>
          <m:t>D</m:t>
        </m:r>
      </m:oMath>
      <w:r w:rsidRPr="00D02E68">
        <w:rPr>
          <w:sz w:val="22"/>
          <w:szCs w:val="22"/>
          <w:lang w:val="ru-RU"/>
        </w:rPr>
        <w:t xml:space="preserve"> с центром в точке </w:t>
      </w:r>
      <m:oMath>
        <m:r>
          <w:rPr>
            <w:rFonts w:ascii="Cambria Math"/>
            <w:sz w:val="22"/>
            <w:szCs w:val="22"/>
          </w:rPr>
          <m:t>K</m:t>
        </m:r>
      </m:oMath>
      <w:r w:rsidRPr="00D02E68">
        <w:rPr>
          <w:sz w:val="22"/>
          <w:szCs w:val="22"/>
          <w:lang w:val="ru-RU"/>
        </w:rPr>
        <w:t xml:space="preserve">, отметим точку </w:t>
      </w:r>
      <m:oMath>
        <m:r>
          <w:rPr>
            <w:rFonts w:ascii="Cambria Math"/>
            <w:sz w:val="22"/>
            <w:szCs w:val="22"/>
          </w:rPr>
          <m:t>L</m:t>
        </m:r>
      </m:oMath>
      <w:r w:rsidRPr="00D02E68">
        <w:rPr>
          <w:sz w:val="22"/>
          <w:szCs w:val="22"/>
          <w:lang w:val="ru-RU"/>
        </w:rPr>
        <w:t xml:space="preserve"> пересечения построенных окружностей и соединим ее отрезками с центрами </w:t>
      </w:r>
      <m:oMath>
        <m:r>
          <w:rPr>
            <w:rFonts w:ascii="Cambria Math"/>
            <w:sz w:val="22"/>
            <w:szCs w:val="22"/>
          </w:rPr>
          <m:t>A</m:t>
        </m:r>
      </m:oMath>
      <w:r w:rsidRPr="00D02E68">
        <w:rPr>
          <w:sz w:val="22"/>
          <w:szCs w:val="22"/>
          <w:lang w:val="ru-RU"/>
        </w:rPr>
        <w:t xml:space="preserve"> и </w:t>
      </w:r>
      <m:oMath>
        <m:r>
          <w:rPr>
            <w:rFonts w:ascii="Cambria Math"/>
            <w:sz w:val="22"/>
            <w:szCs w:val="22"/>
          </w:rPr>
          <m:t>K</m:t>
        </m:r>
      </m:oMath>
      <w:r w:rsidRPr="00D02E68">
        <w:rPr>
          <w:sz w:val="22"/>
          <w:szCs w:val="22"/>
          <w:lang w:val="ru-RU"/>
        </w:rPr>
        <w:t xml:space="preserve">, как показано на </w:t>
      </w:r>
      <w:r w:rsidRPr="001645C4">
        <w:rPr>
          <w:sz w:val="22"/>
          <w:szCs w:val="22"/>
          <w:lang w:val="ru-RU"/>
        </w:rPr>
        <w:t>Рис.</w:t>
      </w:r>
      <w:r w:rsidR="00FE4BE0" w:rsidRPr="001645C4">
        <w:rPr>
          <w:sz w:val="22"/>
          <w:szCs w:val="22"/>
          <w:lang w:val="ru-RU"/>
        </w:rPr>
        <w:t>5.6</w:t>
      </w:r>
      <w:r w:rsidRPr="00D02E68">
        <w:rPr>
          <w:sz w:val="22"/>
          <w:szCs w:val="22"/>
          <w:lang w:val="ru-RU"/>
        </w:rPr>
        <w:t xml:space="preserve">. </w:t>
      </w:r>
    </w:p>
    <w:p w14:paraId="72E06020" w14:textId="77777777" w:rsidR="004D5A95" w:rsidRDefault="004D5A95" w:rsidP="004D5A95">
      <w:pPr>
        <w:ind w:firstLine="432"/>
        <w:jc w:val="center"/>
        <w:rPr>
          <w:sz w:val="22"/>
          <w:szCs w:val="22"/>
          <w:lang w:val="ru-RU"/>
        </w:rPr>
      </w:pPr>
      <w:r>
        <w:rPr>
          <w:noProof/>
          <w:sz w:val="22"/>
          <w:szCs w:val="22"/>
          <w:lang w:val="ru-RU"/>
        </w:rPr>
        <w:drawing>
          <wp:inline distT="0" distB="0" distL="0" distR="0" wp14:anchorId="08124299" wp14:editId="0CDD2D7E">
            <wp:extent cx="3379304" cy="2083076"/>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Рис.5.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85217" cy="2086721"/>
                    </a:xfrm>
                    <a:prstGeom prst="rect">
                      <a:avLst/>
                    </a:prstGeom>
                  </pic:spPr>
                </pic:pic>
              </a:graphicData>
            </a:graphic>
          </wp:inline>
        </w:drawing>
      </w:r>
    </w:p>
    <w:p w14:paraId="24D4AD2E" w14:textId="77777777" w:rsidR="004D5A95" w:rsidRPr="001645C4" w:rsidRDefault="004D5A95" w:rsidP="004D5A95">
      <w:pPr>
        <w:ind w:left="-180" w:right="-360" w:firstLine="180"/>
        <w:jc w:val="center"/>
        <w:rPr>
          <w:sz w:val="20"/>
          <w:szCs w:val="20"/>
          <w:lang w:val="ru-RU"/>
        </w:rPr>
      </w:pPr>
      <w:r w:rsidRPr="001645C4">
        <w:rPr>
          <w:sz w:val="20"/>
          <w:szCs w:val="20"/>
          <w:lang w:val="ru-RU"/>
        </w:rPr>
        <w:t>Рис.5.5. Деление гипотенузы произвольного прямоугольного</w:t>
      </w:r>
    </w:p>
    <w:p w14:paraId="0E047370" w14:textId="2A07B12D" w:rsidR="004D5A95" w:rsidRPr="001645C4" w:rsidRDefault="004D5A95" w:rsidP="004D5A95">
      <w:pPr>
        <w:ind w:left="-180" w:right="-360" w:firstLine="180"/>
        <w:jc w:val="center"/>
        <w:rPr>
          <w:sz w:val="20"/>
          <w:szCs w:val="20"/>
          <w:lang w:val="ru-RU"/>
        </w:rPr>
      </w:pPr>
      <w:r w:rsidRPr="001645C4">
        <w:rPr>
          <w:sz w:val="20"/>
          <w:szCs w:val="20"/>
          <w:lang w:val="ru-RU"/>
        </w:rPr>
        <w:t>треугольника на крайние и средний отрезки</w:t>
      </w:r>
    </w:p>
    <w:p w14:paraId="5BCD4C3A" w14:textId="77777777" w:rsidR="004D5A95" w:rsidRPr="001645C4" w:rsidRDefault="004D5A95" w:rsidP="004D5A95">
      <w:pPr>
        <w:ind w:left="-180" w:right="-360" w:firstLine="180"/>
        <w:jc w:val="center"/>
        <w:rPr>
          <w:sz w:val="20"/>
          <w:szCs w:val="20"/>
          <w:lang w:val="ru-RU"/>
        </w:rPr>
      </w:pPr>
      <m:oMath>
        <m:r>
          <w:rPr>
            <w:rFonts w:ascii="Cambria Math"/>
            <w:sz w:val="20"/>
            <w:szCs w:val="20"/>
            <w:lang w:val="ru-RU"/>
          </w:rPr>
          <m:t xml:space="preserve">( </m:t>
        </m:r>
        <m:r>
          <w:rPr>
            <w:rFonts w:ascii="Cambria Math"/>
            <w:sz w:val="20"/>
            <w:szCs w:val="20"/>
          </w:rPr>
          <m:t>BC</m:t>
        </m:r>
        <m:r>
          <w:rPr>
            <w:rFonts w:ascii="Cambria Math"/>
            <w:sz w:val="20"/>
            <w:szCs w:val="20"/>
            <w:lang w:val="ru-RU"/>
          </w:rPr>
          <m:t>=</m:t>
        </m:r>
        <m:r>
          <w:rPr>
            <w:rFonts w:ascii="Cambria Math"/>
            <w:sz w:val="20"/>
            <w:szCs w:val="20"/>
          </w:rPr>
          <m:t>D</m:t>
        </m:r>
      </m:oMath>
      <w:r w:rsidRPr="001645C4">
        <w:rPr>
          <w:sz w:val="20"/>
          <w:szCs w:val="20"/>
          <w:lang w:val="ru-RU"/>
        </w:rPr>
        <w:t xml:space="preserve">; </w:t>
      </w:r>
      <m:oMath>
        <m:r>
          <w:rPr>
            <w:rFonts w:ascii="Cambria Math"/>
            <w:sz w:val="20"/>
            <w:szCs w:val="20"/>
          </w:rPr>
          <m:t>AC</m:t>
        </m:r>
        <m:r>
          <w:rPr>
            <w:rFonts w:ascii="Cambria Math"/>
            <w:sz w:val="20"/>
            <w:szCs w:val="20"/>
            <w:lang w:val="ru-RU"/>
          </w:rPr>
          <m:t>=</m:t>
        </m:r>
        <m:r>
          <w:rPr>
            <w:rFonts w:ascii="Cambria Math"/>
            <w:sz w:val="20"/>
            <w:szCs w:val="20"/>
          </w:rPr>
          <m:t>x</m:t>
        </m:r>
      </m:oMath>
      <w:r w:rsidRPr="001645C4">
        <w:rPr>
          <w:sz w:val="20"/>
          <w:szCs w:val="20"/>
          <w:lang w:val="ru-RU"/>
        </w:rPr>
        <w:t xml:space="preserve">; </w:t>
      </w:r>
      <m:oMath>
        <m:r>
          <w:rPr>
            <w:rFonts w:ascii="Cambria Math"/>
            <w:sz w:val="20"/>
            <w:szCs w:val="20"/>
          </w:rPr>
          <m:t>AO</m:t>
        </m:r>
        <m:r>
          <w:rPr>
            <w:rFonts w:ascii="Cambria Math"/>
            <w:sz w:val="20"/>
            <w:szCs w:val="20"/>
            <w:lang w:val="ru-RU"/>
          </w:rPr>
          <m:t>=</m:t>
        </m:r>
        <m:r>
          <w:rPr>
            <w:rFonts w:ascii="Cambria Math"/>
            <w:sz w:val="20"/>
            <w:szCs w:val="20"/>
          </w:rPr>
          <m:t>OB</m:t>
        </m:r>
      </m:oMath>
      <w:r w:rsidRPr="001645C4">
        <w:rPr>
          <w:sz w:val="20"/>
          <w:szCs w:val="20"/>
          <w:lang w:val="ru-RU"/>
        </w:rPr>
        <w:t xml:space="preserve">); </w:t>
      </w:r>
      <m:oMath>
        <m:r>
          <w:rPr>
            <w:rFonts w:ascii="Cambria Math"/>
            <w:sz w:val="20"/>
            <w:szCs w:val="20"/>
          </w:rPr>
          <m:t>AB</m:t>
        </m:r>
        <m:r>
          <w:rPr>
            <w:rFonts w:ascii="Cambria Math"/>
            <w:sz w:val="20"/>
            <w:szCs w:val="20"/>
            <w:lang w:val="ru-RU"/>
          </w:rPr>
          <m:t>=</m:t>
        </m:r>
        <m:r>
          <w:rPr>
            <w:rFonts w:ascii="Cambria Math"/>
            <w:sz w:val="20"/>
            <w:szCs w:val="20"/>
          </w:rPr>
          <m:t>BF</m:t>
        </m:r>
        <m:r>
          <w:rPr>
            <w:rFonts w:ascii="Cambria Math"/>
            <w:sz w:val="20"/>
            <w:szCs w:val="20"/>
            <w:lang w:val="ru-RU"/>
          </w:rPr>
          <m:t>=</m:t>
        </m:r>
        <m:r>
          <w:rPr>
            <w:rFonts w:ascii="Cambria Math"/>
            <w:sz w:val="20"/>
            <w:szCs w:val="20"/>
          </w:rPr>
          <m:t>Φ</m:t>
        </m:r>
        <m:r>
          <w:rPr>
            <w:rFonts w:ascii="Cambria Math"/>
            <w:sz w:val="20"/>
            <w:szCs w:val="20"/>
            <w:lang w:val="ru-RU"/>
          </w:rPr>
          <m:t>(</m:t>
        </m:r>
        <m:r>
          <w:rPr>
            <w:rFonts w:ascii="Cambria Math"/>
            <w:sz w:val="20"/>
            <w:szCs w:val="20"/>
          </w:rPr>
          <m:t>x</m:t>
        </m:r>
        <m:r>
          <w:rPr>
            <w:rFonts w:ascii="Cambria Math"/>
            <w:sz w:val="20"/>
            <w:szCs w:val="20"/>
            <w:lang w:val="ru-RU"/>
          </w:rPr>
          <m:t>,</m:t>
        </m:r>
        <m:r>
          <w:rPr>
            <w:rFonts w:ascii="Cambria Math"/>
            <w:sz w:val="20"/>
            <w:szCs w:val="20"/>
          </w:rPr>
          <m:t>D</m:t>
        </m:r>
        <m:r>
          <w:rPr>
            <w:rFonts w:ascii="Cambria Math"/>
            <w:sz w:val="20"/>
            <w:szCs w:val="20"/>
            <w:lang w:val="ru-RU"/>
          </w:rPr>
          <m:t>)</m:t>
        </m:r>
        <m:r>
          <w:rPr>
            <w:rFonts w:ascii="Cambria Math"/>
            <w:sz w:val="20"/>
            <w:szCs w:val="20"/>
            <w:lang w:val="ru-RU"/>
          </w:rPr>
          <m:t>-</m:t>
        </m:r>
        <m:r>
          <w:rPr>
            <w:rFonts w:ascii="Cambria Math"/>
            <w:sz w:val="20"/>
            <w:szCs w:val="20"/>
          </w:rPr>
          <m:t>D</m:t>
        </m:r>
      </m:oMath>
      <w:r w:rsidRPr="001645C4">
        <w:rPr>
          <w:sz w:val="20"/>
          <w:szCs w:val="20"/>
          <w:lang w:val="ru-RU"/>
        </w:rPr>
        <w:t xml:space="preserve">; </w:t>
      </w:r>
    </w:p>
    <w:p w14:paraId="6DF24447" w14:textId="77777777" w:rsidR="00AC2CC0" w:rsidRPr="001645C4" w:rsidRDefault="00EA124F" w:rsidP="00EA124F">
      <w:pPr>
        <w:ind w:left="-180" w:right="-360" w:firstLine="180"/>
        <w:jc w:val="center"/>
        <w:rPr>
          <w:sz w:val="22"/>
          <w:szCs w:val="22"/>
          <w:lang w:val="ru-RU"/>
        </w:rPr>
      </w:pPr>
      <m:oMath>
        <m:r>
          <w:rPr>
            <w:rFonts w:ascii="Cambria Math"/>
            <w:sz w:val="20"/>
            <w:szCs w:val="20"/>
            <w:lang w:val="ru-RU"/>
          </w:rPr>
          <m:t>4</m:t>
        </m:r>
        <m:r>
          <w:rPr>
            <w:rFonts w:ascii="Cambria Math"/>
            <w:sz w:val="20"/>
            <w:szCs w:val="20"/>
          </w:rPr>
          <m:t>Φ</m:t>
        </m:r>
        <m:r>
          <w:rPr>
            <w:rFonts w:ascii="Cambria Math"/>
            <w:sz w:val="20"/>
            <w:szCs w:val="20"/>
            <w:lang w:val="ru-RU"/>
          </w:rPr>
          <m:t>(</m:t>
        </m:r>
        <m:r>
          <w:rPr>
            <w:rFonts w:ascii="Cambria Math"/>
            <w:sz w:val="20"/>
            <w:szCs w:val="20"/>
          </w:rPr>
          <m:t>x</m:t>
        </m:r>
        <m:r>
          <w:rPr>
            <w:rFonts w:ascii="Cambria Math"/>
            <w:sz w:val="20"/>
            <w:szCs w:val="20"/>
            <w:lang w:val="ru-RU"/>
          </w:rPr>
          <m:t>,</m:t>
        </m:r>
        <m:r>
          <w:rPr>
            <w:rFonts w:ascii="Cambria Math"/>
            <w:sz w:val="20"/>
            <w:szCs w:val="20"/>
          </w:rPr>
          <m:t>D</m:t>
        </m:r>
        <m:r>
          <w:rPr>
            <w:rFonts w:ascii="Cambria Math"/>
            <w:sz w:val="20"/>
            <w:szCs w:val="20"/>
            <w:lang w:val="ru-RU"/>
          </w:rPr>
          <m:t>)</m:t>
        </m:r>
        <m:d>
          <m:dPr>
            <m:begChr m:val="["/>
            <m:endChr m:val="]"/>
            <m:ctrlPr>
              <w:rPr>
                <w:rFonts w:ascii="Cambria Math" w:hAnsi="Cambria Math"/>
                <w:i/>
                <w:sz w:val="20"/>
                <w:szCs w:val="20"/>
                <w:lang w:val="ru-RU"/>
              </w:rPr>
            </m:ctrlPr>
          </m:dPr>
          <m:e>
            <m:r>
              <w:rPr>
                <w:rFonts w:ascii="Cambria Math"/>
                <w:sz w:val="20"/>
                <w:szCs w:val="20"/>
              </w:rPr>
              <m:t>Φ</m:t>
            </m:r>
            <m:d>
              <m:dPr>
                <m:ctrlPr>
                  <w:rPr>
                    <w:rFonts w:ascii="Cambria Math" w:hAnsi="Cambria Math"/>
                    <w:i/>
                    <w:sz w:val="20"/>
                    <w:szCs w:val="20"/>
                    <w:lang w:val="ru-RU"/>
                  </w:rPr>
                </m:ctrlPr>
              </m:dPr>
              <m:e>
                <m:r>
                  <w:rPr>
                    <w:rFonts w:ascii="Cambria Math"/>
                    <w:sz w:val="20"/>
                    <w:szCs w:val="20"/>
                  </w:rPr>
                  <m:t>x</m:t>
                </m:r>
                <m:r>
                  <w:rPr>
                    <w:rFonts w:ascii="Cambria Math"/>
                    <w:sz w:val="20"/>
                    <w:szCs w:val="20"/>
                    <w:lang w:val="ru-RU"/>
                  </w:rPr>
                  <m:t>,</m:t>
                </m:r>
                <m:r>
                  <w:rPr>
                    <w:rFonts w:ascii="Cambria Math"/>
                    <w:sz w:val="20"/>
                    <w:szCs w:val="20"/>
                  </w:rPr>
                  <m:t>D</m:t>
                </m:r>
              </m:e>
            </m:d>
            <m:r>
              <w:rPr>
                <w:rFonts w:ascii="Cambria Math"/>
                <w:sz w:val="20"/>
                <w:szCs w:val="20"/>
                <w:lang w:val="ru-RU"/>
              </w:rPr>
              <m:t>-</m:t>
            </m:r>
            <m:r>
              <w:rPr>
                <w:rFonts w:ascii="Cambria Math"/>
                <w:sz w:val="20"/>
                <w:szCs w:val="20"/>
              </w:rPr>
              <m:t>D</m:t>
            </m:r>
          </m:e>
        </m:d>
        <m:r>
          <w:rPr>
            <w:rFonts w:ascii="Cambria Math"/>
            <w:sz w:val="20"/>
            <w:szCs w:val="20"/>
            <w:lang w:val="ru-RU"/>
          </w:rPr>
          <m:t>=</m:t>
        </m:r>
        <m:sSup>
          <m:sSupPr>
            <m:ctrlPr>
              <w:rPr>
                <w:rFonts w:ascii="Cambria Math" w:hAnsi="Cambria Math"/>
                <w:i/>
                <w:sz w:val="20"/>
                <w:szCs w:val="20"/>
              </w:rPr>
            </m:ctrlPr>
          </m:sSupPr>
          <m:e>
            <m:r>
              <w:rPr>
                <w:rFonts w:ascii="Cambria Math"/>
                <w:sz w:val="20"/>
                <w:szCs w:val="20"/>
              </w:rPr>
              <m:t>x</m:t>
            </m:r>
          </m:e>
          <m:sup>
            <m:r>
              <w:rPr>
                <w:rFonts w:ascii="Cambria Math"/>
                <w:sz w:val="20"/>
                <w:szCs w:val="20"/>
                <w:lang w:val="ru-RU"/>
              </w:rPr>
              <m:t>2</m:t>
            </m:r>
          </m:sup>
        </m:sSup>
      </m:oMath>
      <w:r w:rsidRPr="001645C4">
        <w:rPr>
          <w:sz w:val="20"/>
          <w:szCs w:val="20"/>
          <w:lang w:val="ru-RU"/>
        </w:rPr>
        <w:t xml:space="preserve">;  </w:t>
      </w:r>
      <m:oMath>
        <m:f>
          <m:fPr>
            <m:ctrlPr>
              <w:rPr>
                <w:rFonts w:ascii="Cambria Math" w:hAnsi="Cambria Math"/>
                <w:i/>
                <w:sz w:val="22"/>
                <w:szCs w:val="22"/>
              </w:rPr>
            </m:ctrlPr>
          </m:fPr>
          <m:num>
            <m:r>
              <w:rPr>
                <w:rFonts w:ascii="Cambria Math"/>
                <w:sz w:val="22"/>
                <w:szCs w:val="22"/>
                <w:lang w:val="ru-RU"/>
              </w:rPr>
              <m:t>2</m:t>
            </m:r>
            <m:r>
              <w:rPr>
                <w:rFonts w:ascii="Cambria Math"/>
                <w:sz w:val="22"/>
                <w:szCs w:val="22"/>
              </w:rPr>
              <m:t>Φ</m:t>
            </m:r>
            <m:d>
              <m:dPr>
                <m:ctrlPr>
                  <w:rPr>
                    <w:rFonts w:ascii="Cambria Math" w:hAnsi="Cambria Math"/>
                    <w:i/>
                    <w:sz w:val="22"/>
                    <w:szCs w:val="22"/>
                    <w:lang w:val="ru-RU"/>
                  </w:rPr>
                </m:ctrlPr>
              </m:dPr>
              <m:e>
                <m:r>
                  <w:rPr>
                    <w:rFonts w:ascii="Cambria Math"/>
                    <w:sz w:val="22"/>
                    <w:szCs w:val="22"/>
                  </w:rPr>
                  <m:t>x</m:t>
                </m:r>
                <m:r>
                  <w:rPr>
                    <w:rFonts w:ascii="Cambria Math"/>
                    <w:sz w:val="22"/>
                    <w:szCs w:val="22"/>
                    <w:lang w:val="ru-RU"/>
                  </w:rPr>
                  <m:t>,</m:t>
                </m:r>
                <m:r>
                  <w:rPr>
                    <w:rFonts w:ascii="Cambria Math"/>
                    <w:sz w:val="22"/>
                    <w:szCs w:val="22"/>
                  </w:rPr>
                  <m:t>D</m:t>
                </m:r>
              </m:e>
            </m:d>
          </m:num>
          <m:den>
            <m:r>
              <w:rPr>
                <w:rFonts w:ascii="Cambria Math"/>
                <w:sz w:val="22"/>
                <w:szCs w:val="22"/>
              </w:rPr>
              <m:t>x</m:t>
            </m:r>
          </m:den>
        </m:f>
        <m:r>
          <w:rPr>
            <w:rFonts w:ascii="Cambria Math"/>
            <w:sz w:val="22"/>
            <w:szCs w:val="22"/>
            <w:lang w:val="ru-RU"/>
          </w:rPr>
          <m:t>=</m:t>
        </m:r>
        <m:f>
          <m:fPr>
            <m:ctrlPr>
              <w:rPr>
                <w:rFonts w:ascii="Cambria Math" w:hAnsi="Cambria Math"/>
                <w:i/>
                <w:sz w:val="22"/>
                <w:szCs w:val="22"/>
              </w:rPr>
            </m:ctrlPr>
          </m:fPr>
          <m:num>
            <m:r>
              <w:rPr>
                <w:rFonts w:ascii="Cambria Math"/>
                <w:sz w:val="22"/>
                <w:szCs w:val="22"/>
              </w:rPr>
              <m:t>x</m:t>
            </m:r>
          </m:num>
          <m:den>
            <m:r>
              <w:rPr>
                <w:rFonts w:ascii="Cambria Math"/>
                <w:sz w:val="22"/>
                <w:szCs w:val="22"/>
                <w:lang w:val="ru-RU"/>
              </w:rPr>
              <m:t>2</m:t>
            </m:r>
            <m:d>
              <m:dPr>
                <m:begChr m:val="["/>
                <m:endChr m:val="]"/>
                <m:ctrlPr>
                  <w:rPr>
                    <w:rFonts w:ascii="Cambria Math" w:hAnsi="Cambria Math"/>
                    <w:i/>
                    <w:sz w:val="22"/>
                    <w:szCs w:val="22"/>
                  </w:rPr>
                </m:ctrlPr>
              </m:dPr>
              <m:e>
                <m:r>
                  <w:rPr>
                    <w:rFonts w:ascii="Cambria Math"/>
                    <w:sz w:val="22"/>
                    <w:szCs w:val="22"/>
                  </w:rPr>
                  <m:t>Φ</m:t>
                </m:r>
                <m:d>
                  <m:dPr>
                    <m:ctrlPr>
                      <w:rPr>
                        <w:rFonts w:ascii="Cambria Math" w:hAnsi="Cambria Math"/>
                        <w:i/>
                        <w:sz w:val="22"/>
                        <w:szCs w:val="22"/>
                        <w:lang w:val="ru-RU"/>
                      </w:rPr>
                    </m:ctrlPr>
                  </m:dPr>
                  <m:e>
                    <m:r>
                      <w:rPr>
                        <w:rFonts w:ascii="Cambria Math"/>
                        <w:sz w:val="22"/>
                        <w:szCs w:val="22"/>
                      </w:rPr>
                      <m:t>x</m:t>
                    </m:r>
                    <m:r>
                      <w:rPr>
                        <w:rFonts w:ascii="Cambria Math"/>
                        <w:sz w:val="22"/>
                        <w:szCs w:val="22"/>
                        <w:lang w:val="ru-RU"/>
                      </w:rPr>
                      <m:t>,</m:t>
                    </m:r>
                    <m:r>
                      <w:rPr>
                        <w:rFonts w:ascii="Cambria Math"/>
                        <w:sz w:val="22"/>
                        <w:szCs w:val="22"/>
                      </w:rPr>
                      <m:t>D</m:t>
                    </m:r>
                  </m:e>
                </m:d>
                <m:r>
                  <w:rPr>
                    <w:rFonts w:ascii="Cambria Math"/>
                    <w:sz w:val="22"/>
                    <w:szCs w:val="22"/>
                    <w:lang w:val="ru-RU"/>
                  </w:rPr>
                  <m:t>-</m:t>
                </m:r>
                <m:r>
                  <w:rPr>
                    <w:rFonts w:ascii="Cambria Math"/>
                    <w:sz w:val="22"/>
                    <w:szCs w:val="22"/>
                  </w:rPr>
                  <m:t>D</m:t>
                </m:r>
              </m:e>
            </m:d>
          </m:den>
        </m:f>
      </m:oMath>
      <w:r w:rsidRPr="001645C4">
        <w:rPr>
          <w:sz w:val="22"/>
          <w:szCs w:val="22"/>
          <w:lang w:val="ru-RU"/>
        </w:rPr>
        <w:t>.</w:t>
      </w:r>
      <w:r w:rsidR="00AC2CC0" w:rsidRPr="001645C4">
        <w:rPr>
          <w:sz w:val="22"/>
          <w:szCs w:val="22"/>
          <w:lang w:val="ru-RU"/>
        </w:rPr>
        <w:t xml:space="preserve">             </w:t>
      </w:r>
    </w:p>
    <w:p w14:paraId="6F72E787" w14:textId="77777777" w:rsidR="00156B91" w:rsidRPr="002961D6" w:rsidRDefault="00156B91" w:rsidP="00096B0F">
      <w:pPr>
        <w:ind w:firstLine="432"/>
        <w:jc w:val="both"/>
        <w:rPr>
          <w:sz w:val="22"/>
          <w:szCs w:val="22"/>
          <w:lang w:val="ru-RU"/>
        </w:rPr>
      </w:pPr>
      <w:r w:rsidRPr="002961D6">
        <w:rPr>
          <w:sz w:val="22"/>
          <w:szCs w:val="22"/>
          <w:lang w:val="ru-RU"/>
        </w:rPr>
        <w:t xml:space="preserve">     </w:t>
      </w:r>
    </w:p>
    <w:p w14:paraId="26291876" w14:textId="77777777" w:rsidR="00FE4BE0" w:rsidRPr="00D02E68" w:rsidRDefault="00FE4BE0" w:rsidP="00FE4BE0">
      <w:pPr>
        <w:ind w:firstLine="432"/>
        <w:jc w:val="both"/>
        <w:rPr>
          <w:sz w:val="22"/>
          <w:szCs w:val="22"/>
          <w:lang w:val="ru-RU"/>
        </w:rPr>
      </w:pPr>
      <w:r w:rsidRPr="00D02E68">
        <w:rPr>
          <w:sz w:val="22"/>
          <w:szCs w:val="22"/>
          <w:lang w:val="ru-RU"/>
        </w:rPr>
        <w:t xml:space="preserve">Отметим точки </w:t>
      </w:r>
      <m:oMath>
        <m:r>
          <w:rPr>
            <w:rFonts w:ascii="Cambria Math"/>
            <w:sz w:val="22"/>
            <w:szCs w:val="22"/>
          </w:rPr>
          <m:t>M</m:t>
        </m:r>
      </m:oMath>
      <w:r w:rsidRPr="00D02E68">
        <w:rPr>
          <w:sz w:val="22"/>
          <w:szCs w:val="22"/>
          <w:lang w:val="ru-RU"/>
        </w:rPr>
        <w:t xml:space="preserve"> и </w:t>
      </w:r>
      <m:oMath>
        <m:r>
          <w:rPr>
            <w:rFonts w:ascii="Cambria Math"/>
            <w:sz w:val="22"/>
            <w:szCs w:val="22"/>
          </w:rPr>
          <m:t>N</m:t>
        </m:r>
      </m:oMath>
      <w:r w:rsidRPr="00D02E68">
        <w:rPr>
          <w:sz w:val="22"/>
          <w:szCs w:val="22"/>
          <w:lang w:val="ru-RU"/>
        </w:rPr>
        <w:t xml:space="preserve"> пересечения отрезков </w:t>
      </w:r>
      <m:oMath>
        <m:r>
          <w:rPr>
            <w:rFonts w:ascii="Cambria Math"/>
            <w:sz w:val="22"/>
            <w:szCs w:val="22"/>
          </w:rPr>
          <m:t>AL</m:t>
        </m:r>
      </m:oMath>
      <w:r w:rsidRPr="00D02E68">
        <w:rPr>
          <w:sz w:val="22"/>
          <w:szCs w:val="22"/>
          <w:lang w:val="ru-RU"/>
        </w:rPr>
        <w:t xml:space="preserve"> и </w:t>
      </w:r>
      <m:oMath>
        <m:r>
          <w:rPr>
            <w:rFonts w:ascii="Cambria Math"/>
            <w:sz w:val="22"/>
            <w:szCs w:val="22"/>
          </w:rPr>
          <m:t>KL</m:t>
        </m:r>
      </m:oMath>
      <w:r w:rsidRPr="00D02E68">
        <w:rPr>
          <w:sz w:val="22"/>
          <w:szCs w:val="22"/>
          <w:lang w:val="ru-RU"/>
        </w:rPr>
        <w:t xml:space="preserve"> с окружностями радиуса </w:t>
      </w:r>
      <m:oMath>
        <m:sSub>
          <m:sSubPr>
            <m:ctrlPr>
              <w:rPr>
                <w:rFonts w:ascii="Cambria Math" w:hAnsi="Cambria Math"/>
                <w:i/>
                <w:sz w:val="22"/>
                <w:szCs w:val="22"/>
              </w:rPr>
            </m:ctrlPr>
          </m:sSubPr>
          <m:e>
            <m:r>
              <w:rPr>
                <w:rFonts w:ascii="Cambria Math"/>
                <w:sz w:val="22"/>
                <w:szCs w:val="22"/>
              </w:rPr>
              <m:t>O</m:t>
            </m:r>
          </m:e>
          <m:sub>
            <m:r>
              <w:rPr>
                <w:rFonts w:ascii="Cambria Math"/>
                <w:sz w:val="22"/>
                <w:szCs w:val="22"/>
                <w:lang w:val="ru-RU"/>
              </w:rPr>
              <m:t>1</m:t>
            </m:r>
          </m:sub>
        </m:sSub>
        <m:r>
          <w:rPr>
            <w:rFonts w:ascii="Cambria Math"/>
            <w:sz w:val="22"/>
            <w:szCs w:val="22"/>
          </w:rPr>
          <m:t>A</m:t>
        </m:r>
      </m:oMath>
      <w:r w:rsidRPr="00D02E68">
        <w:rPr>
          <w:sz w:val="22"/>
          <w:szCs w:val="22"/>
          <w:lang w:val="ru-RU"/>
        </w:rPr>
        <w:t xml:space="preserve">   и  </w:t>
      </w:r>
      <m:oMath>
        <m:r>
          <w:rPr>
            <w:rFonts w:ascii="Cambria Math"/>
            <w:sz w:val="22"/>
            <w:szCs w:val="22"/>
          </w:rPr>
          <m:t>AE</m:t>
        </m:r>
      </m:oMath>
      <w:r>
        <w:rPr>
          <w:sz w:val="22"/>
          <w:szCs w:val="22"/>
          <w:lang w:val="ru-RU"/>
        </w:rPr>
        <w:t>,</w:t>
      </w:r>
      <w:r w:rsidRPr="00D02E68">
        <w:rPr>
          <w:sz w:val="22"/>
          <w:szCs w:val="22"/>
          <w:lang w:val="ru-RU"/>
        </w:rPr>
        <w:t xml:space="preserve"> соответственно. Докажем, </w:t>
      </w:r>
      <w:proofErr w:type="gramStart"/>
      <w:r w:rsidRPr="00D02E68">
        <w:rPr>
          <w:sz w:val="22"/>
          <w:szCs w:val="22"/>
          <w:lang w:val="ru-RU"/>
        </w:rPr>
        <w:t>что  каждый</w:t>
      </w:r>
      <w:proofErr w:type="gramEnd"/>
      <w:r w:rsidRPr="00D02E68">
        <w:rPr>
          <w:sz w:val="22"/>
          <w:szCs w:val="22"/>
          <w:lang w:val="ru-RU"/>
        </w:rPr>
        <w:t xml:space="preserve"> из углов </w:t>
      </w:r>
      <m:oMath>
        <m:r>
          <w:rPr>
            <w:rFonts w:ascii="Cambria Math" w:hAnsi="Cambria Math" w:cs="Cambria Math"/>
            <w:sz w:val="22"/>
            <w:szCs w:val="22"/>
            <w:lang w:val="ru-RU"/>
          </w:rPr>
          <m:t>∠</m:t>
        </m:r>
        <m:r>
          <w:rPr>
            <w:rFonts w:ascii="Cambria Math"/>
            <w:sz w:val="22"/>
            <w:szCs w:val="22"/>
          </w:rPr>
          <m:t>A</m:t>
        </m:r>
        <m:sSub>
          <m:sSubPr>
            <m:ctrlPr>
              <w:rPr>
                <w:rFonts w:ascii="Cambria Math" w:hAnsi="Cambria Math"/>
                <w:i/>
                <w:sz w:val="22"/>
                <w:szCs w:val="22"/>
              </w:rPr>
            </m:ctrlPr>
          </m:sSubPr>
          <m:e>
            <m:r>
              <w:rPr>
                <w:rFonts w:ascii="Cambria Math"/>
                <w:sz w:val="22"/>
                <w:szCs w:val="22"/>
              </w:rPr>
              <m:t>O</m:t>
            </m:r>
          </m:e>
          <m:sub>
            <m:r>
              <w:rPr>
                <w:rFonts w:ascii="Cambria Math"/>
                <w:sz w:val="22"/>
                <w:szCs w:val="22"/>
                <w:lang w:val="ru-RU"/>
              </w:rPr>
              <m:t>1</m:t>
            </m:r>
          </m:sub>
        </m:sSub>
        <m:r>
          <w:rPr>
            <w:rFonts w:ascii="Cambria Math"/>
            <w:sz w:val="22"/>
            <w:szCs w:val="22"/>
          </w:rPr>
          <m:t>M</m:t>
        </m:r>
        <m:r>
          <w:rPr>
            <w:rFonts w:ascii="Cambria Math"/>
            <w:sz w:val="22"/>
            <w:szCs w:val="22"/>
            <w:lang w:val="ru-RU"/>
          </w:rPr>
          <m:t>,</m:t>
        </m:r>
        <m:r>
          <w:rPr>
            <w:rFonts w:ascii="Cambria Math" w:hAnsi="Cambria Math" w:cs="Cambria Math"/>
            <w:sz w:val="22"/>
            <w:szCs w:val="22"/>
            <w:lang w:val="ru-RU"/>
          </w:rPr>
          <m:t>∠</m:t>
        </m:r>
        <m:r>
          <w:rPr>
            <w:rFonts w:ascii="Cambria Math"/>
            <w:sz w:val="22"/>
            <w:szCs w:val="22"/>
          </w:rPr>
          <m:t>AKL</m:t>
        </m:r>
        <m:r>
          <w:rPr>
            <w:rFonts w:ascii="Cambria Math"/>
            <w:sz w:val="22"/>
            <w:szCs w:val="22"/>
            <w:lang w:val="ru-RU"/>
          </w:rPr>
          <m:t>,</m:t>
        </m:r>
        <m:r>
          <w:rPr>
            <w:rFonts w:ascii="Cambria Math" w:hAnsi="Cambria Math" w:cs="Cambria Math"/>
            <w:sz w:val="22"/>
            <w:szCs w:val="22"/>
            <w:lang w:val="ru-RU"/>
          </w:rPr>
          <m:t>∠</m:t>
        </m:r>
        <m:r>
          <w:rPr>
            <w:rFonts w:ascii="Cambria Math"/>
            <w:sz w:val="22"/>
            <w:szCs w:val="22"/>
          </w:rPr>
          <m:t>NAL</m:t>
        </m:r>
      </m:oMath>
      <w:r w:rsidRPr="00D02E68">
        <w:rPr>
          <w:sz w:val="22"/>
          <w:szCs w:val="22"/>
          <w:lang w:val="ru-RU"/>
        </w:rPr>
        <w:t xml:space="preserve"> равен </w:t>
      </w:r>
      <m:oMath>
        <m:f>
          <m:fPr>
            <m:type m:val="lin"/>
            <m:ctrlPr>
              <w:rPr>
                <w:rFonts w:ascii="Cambria Math" w:hAnsi="Cambria Math"/>
                <w:i/>
                <w:sz w:val="22"/>
                <w:szCs w:val="22"/>
              </w:rPr>
            </m:ctrlPr>
          </m:fPr>
          <m:num>
            <m:r>
              <w:rPr>
                <w:rFonts w:ascii="Cambria Math"/>
                <w:sz w:val="22"/>
                <w:szCs w:val="22"/>
              </w:rPr>
              <m:t>π</m:t>
            </m:r>
          </m:num>
          <m:den>
            <m:r>
              <w:rPr>
                <w:rFonts w:ascii="Cambria Math"/>
                <w:sz w:val="22"/>
                <w:szCs w:val="22"/>
                <w:lang w:val="ru-RU"/>
              </w:rPr>
              <m:t>5</m:t>
            </m:r>
          </m:den>
        </m:f>
      </m:oMath>
      <w:r w:rsidRPr="00D02E68">
        <w:rPr>
          <w:sz w:val="22"/>
          <w:szCs w:val="22"/>
          <w:lang w:val="ru-RU"/>
        </w:rPr>
        <w:t xml:space="preserve"> и, следовательно, стягивает дугу, равную </w:t>
      </w:r>
      <m:oMath>
        <m:f>
          <m:fPr>
            <m:type m:val="lin"/>
            <m:ctrlPr>
              <w:rPr>
                <w:rFonts w:ascii="Cambria Math" w:hAnsi="Cambria Math"/>
                <w:i/>
                <w:sz w:val="22"/>
                <w:szCs w:val="22"/>
              </w:rPr>
            </m:ctrlPr>
          </m:fPr>
          <m:num>
            <m:r>
              <w:rPr>
                <w:rFonts w:ascii="Cambria Math"/>
                <w:sz w:val="22"/>
                <w:szCs w:val="22"/>
                <w:lang w:val="ru-RU"/>
              </w:rPr>
              <m:t>1</m:t>
            </m:r>
          </m:num>
          <m:den>
            <m:r>
              <w:rPr>
                <w:rFonts w:ascii="Cambria Math"/>
                <w:sz w:val="22"/>
                <w:szCs w:val="22"/>
                <w:lang w:val="ru-RU"/>
              </w:rPr>
              <m:t>10</m:t>
            </m:r>
          </m:den>
        </m:f>
      </m:oMath>
      <w:r w:rsidRPr="00D02E68">
        <w:rPr>
          <w:sz w:val="22"/>
          <w:szCs w:val="22"/>
          <w:lang w:val="ru-RU"/>
        </w:rPr>
        <w:t xml:space="preserve"> части соответствующей окружности. Рассмотрим треугольники </w:t>
      </w:r>
      <m:oMath>
        <m:r>
          <m:rPr>
            <m:sty m:val="p"/>
          </m:rPr>
          <w:rPr>
            <w:rFonts w:ascii="Cambria Math"/>
            <w:sz w:val="22"/>
            <w:szCs w:val="22"/>
          </w:rPr>
          <m:t>Δ</m:t>
        </m:r>
        <m:r>
          <w:rPr>
            <w:rFonts w:ascii="Cambria Math"/>
            <w:sz w:val="22"/>
            <w:szCs w:val="22"/>
          </w:rPr>
          <m:t>A</m:t>
        </m:r>
        <m:sSub>
          <m:sSubPr>
            <m:ctrlPr>
              <w:rPr>
                <w:rFonts w:ascii="Cambria Math" w:hAnsi="Cambria Math"/>
                <w:i/>
                <w:sz w:val="22"/>
                <w:szCs w:val="22"/>
              </w:rPr>
            </m:ctrlPr>
          </m:sSubPr>
          <m:e>
            <m:r>
              <w:rPr>
                <w:rFonts w:ascii="Cambria Math"/>
                <w:sz w:val="22"/>
                <w:szCs w:val="22"/>
              </w:rPr>
              <m:t>O</m:t>
            </m:r>
          </m:e>
          <m:sub>
            <m:r>
              <w:rPr>
                <w:rFonts w:ascii="Cambria Math"/>
                <w:sz w:val="22"/>
                <w:szCs w:val="22"/>
                <w:lang w:val="ru-RU"/>
              </w:rPr>
              <m:t>1</m:t>
            </m:r>
          </m:sub>
        </m:sSub>
        <m:r>
          <w:rPr>
            <w:rFonts w:ascii="Cambria Math"/>
            <w:sz w:val="22"/>
            <w:szCs w:val="22"/>
          </w:rPr>
          <m:t>M</m:t>
        </m:r>
      </m:oMath>
      <w:r w:rsidRPr="00D02E68">
        <w:rPr>
          <w:sz w:val="22"/>
          <w:szCs w:val="22"/>
          <w:lang w:val="ru-RU"/>
        </w:rPr>
        <w:t xml:space="preserve">, </w:t>
      </w:r>
      <m:oMath>
        <m:r>
          <m:rPr>
            <m:sty m:val="p"/>
          </m:rPr>
          <w:rPr>
            <w:rFonts w:ascii="Cambria Math"/>
            <w:sz w:val="22"/>
            <w:szCs w:val="22"/>
          </w:rPr>
          <m:t>Δ</m:t>
        </m:r>
        <m:r>
          <w:rPr>
            <w:rFonts w:ascii="Cambria Math"/>
            <w:sz w:val="22"/>
            <w:szCs w:val="22"/>
          </w:rPr>
          <m:t>AKL</m:t>
        </m:r>
      </m:oMath>
      <w:r w:rsidRPr="00D02E68">
        <w:rPr>
          <w:sz w:val="22"/>
          <w:szCs w:val="22"/>
          <w:lang w:val="ru-RU"/>
        </w:rPr>
        <w:t xml:space="preserve"> и </w:t>
      </w:r>
      <m:oMath>
        <m:r>
          <m:rPr>
            <m:sty m:val="p"/>
          </m:rPr>
          <w:rPr>
            <w:rFonts w:ascii="Cambria Math"/>
            <w:sz w:val="22"/>
            <w:szCs w:val="22"/>
          </w:rPr>
          <m:t>Δ</m:t>
        </m:r>
        <m:r>
          <w:rPr>
            <w:rFonts w:ascii="Cambria Math"/>
            <w:sz w:val="22"/>
            <w:szCs w:val="22"/>
          </w:rPr>
          <m:t>ANL</m:t>
        </m:r>
      </m:oMath>
      <w:r w:rsidRPr="00D02E68">
        <w:rPr>
          <w:sz w:val="22"/>
          <w:szCs w:val="22"/>
          <w:lang w:val="ru-RU"/>
        </w:rPr>
        <w:t xml:space="preserve">. Они являются равнобедренными, т. к. каждый из них содержит пару сторон, являющихся радиусами одной окружности; они подобны, т. к. содержат равные углы в основании.   </w:t>
      </w:r>
    </w:p>
    <w:p w14:paraId="73450CB7" w14:textId="77777777" w:rsidR="00FE4BE0" w:rsidRDefault="00FE4BE0" w:rsidP="00FE4BE0">
      <w:pPr>
        <w:ind w:firstLine="432"/>
        <w:jc w:val="both"/>
        <w:rPr>
          <w:sz w:val="22"/>
          <w:szCs w:val="22"/>
          <w:lang w:val="ru-RU"/>
        </w:rPr>
      </w:pPr>
      <w:r w:rsidRPr="00D02E68">
        <w:rPr>
          <w:sz w:val="22"/>
          <w:szCs w:val="22"/>
          <w:lang w:val="ru-RU"/>
        </w:rPr>
        <w:t xml:space="preserve">Для нашего доказательства </w:t>
      </w:r>
      <w:r w:rsidRPr="002961D6">
        <w:rPr>
          <w:sz w:val="22"/>
          <w:szCs w:val="22"/>
          <w:lang w:val="ru-RU"/>
        </w:rPr>
        <w:t xml:space="preserve">необходимо показать: углы в соответствующих равнобедренных треугольниках находятся в определенном соотношении, а именно, угол </w:t>
      </w:r>
      <m:oMath>
        <m:r>
          <w:rPr>
            <w:rFonts w:ascii="Cambria Math"/>
            <w:sz w:val="22"/>
            <w:szCs w:val="22"/>
          </w:rPr>
          <m:t>β</m:t>
        </m:r>
      </m:oMath>
      <w:r w:rsidRPr="002961D6">
        <w:rPr>
          <w:sz w:val="22"/>
          <w:szCs w:val="22"/>
          <w:lang w:val="ru-RU"/>
        </w:rPr>
        <w:t xml:space="preserve"> в основании любого из них в два раза больше угла </w:t>
      </w:r>
      <m:oMath>
        <m:r>
          <w:rPr>
            <w:rFonts w:ascii="Cambria Math"/>
            <w:sz w:val="22"/>
            <w:szCs w:val="22"/>
          </w:rPr>
          <m:t>α</m:t>
        </m:r>
      </m:oMath>
      <w:r w:rsidRPr="002961D6">
        <w:rPr>
          <w:sz w:val="22"/>
          <w:szCs w:val="22"/>
          <w:lang w:val="ru-RU"/>
        </w:rPr>
        <w:t xml:space="preserve"> его вершины </w:t>
      </w:r>
      <m:oMath>
        <m:r>
          <w:rPr>
            <w:rFonts w:ascii="Cambria Math"/>
            <w:sz w:val="22"/>
            <w:szCs w:val="22"/>
            <w:lang w:val="ru-RU"/>
          </w:rPr>
          <m:t>(</m:t>
        </m:r>
        <m:r>
          <w:rPr>
            <w:rFonts w:ascii="Cambria Math"/>
            <w:sz w:val="22"/>
            <w:szCs w:val="22"/>
          </w:rPr>
          <m:t>β</m:t>
        </m:r>
        <m:r>
          <w:rPr>
            <w:rFonts w:ascii="Cambria Math"/>
            <w:sz w:val="22"/>
            <w:szCs w:val="22"/>
            <w:lang w:val="ru-RU"/>
          </w:rPr>
          <m:t>=2</m:t>
        </m:r>
        <m:r>
          <w:rPr>
            <w:rFonts w:ascii="Cambria Math"/>
            <w:sz w:val="22"/>
            <w:szCs w:val="22"/>
          </w:rPr>
          <m:t>α</m:t>
        </m:r>
        <m:r>
          <w:rPr>
            <w:rFonts w:ascii="Cambria Math"/>
            <w:sz w:val="22"/>
            <w:szCs w:val="22"/>
            <w:lang w:val="ru-RU"/>
          </w:rPr>
          <m:t>)</m:t>
        </m:r>
      </m:oMath>
      <w:r w:rsidRPr="002961D6">
        <w:rPr>
          <w:sz w:val="22"/>
          <w:szCs w:val="22"/>
          <w:lang w:val="ru-RU"/>
        </w:rPr>
        <w:t xml:space="preserve">. В этом случае сумма всех углов треугольника кратна сумме пяти равных частей </w:t>
      </w:r>
      <m:oMath>
        <m:r>
          <w:rPr>
            <w:rFonts w:ascii="Cambria Math"/>
            <w:sz w:val="22"/>
            <w:szCs w:val="22"/>
            <w:lang w:val="ru-RU"/>
          </w:rPr>
          <m:t>(</m:t>
        </m:r>
        <m:r>
          <w:rPr>
            <w:rFonts w:ascii="Cambria Math"/>
            <w:sz w:val="22"/>
            <w:szCs w:val="22"/>
          </w:rPr>
          <m:t>α</m:t>
        </m:r>
        <m:r>
          <w:rPr>
            <w:rFonts w:ascii="Cambria Math"/>
            <w:sz w:val="22"/>
            <w:szCs w:val="22"/>
            <w:lang w:val="ru-RU"/>
          </w:rPr>
          <m:t>+2</m:t>
        </m:r>
        <m:r>
          <w:rPr>
            <w:rFonts w:ascii="Cambria Math"/>
            <w:sz w:val="22"/>
            <w:szCs w:val="22"/>
          </w:rPr>
          <m:t>α</m:t>
        </m:r>
        <m:r>
          <w:rPr>
            <w:rFonts w:ascii="Cambria Math"/>
            <w:sz w:val="22"/>
            <w:szCs w:val="22"/>
            <w:lang w:val="ru-RU"/>
          </w:rPr>
          <m:t>+2</m:t>
        </m:r>
        <m:r>
          <w:rPr>
            <w:rFonts w:ascii="Cambria Math"/>
            <w:sz w:val="22"/>
            <w:szCs w:val="22"/>
          </w:rPr>
          <m:t>α</m:t>
        </m:r>
        <m:r>
          <w:rPr>
            <w:rFonts w:ascii="Cambria Math"/>
            <w:sz w:val="22"/>
            <w:szCs w:val="22"/>
            <w:lang w:val="ru-RU"/>
          </w:rPr>
          <m:t>)</m:t>
        </m:r>
      </m:oMath>
      <w:r w:rsidRPr="002961D6">
        <w:rPr>
          <w:sz w:val="22"/>
          <w:szCs w:val="22"/>
          <w:lang w:val="ru-RU"/>
        </w:rPr>
        <w:t xml:space="preserve"> таких, что одна из них равна углу между его боковыми сторонами. Так как сумма всех углов треугольника равна </w:t>
      </w:r>
      <m:oMath>
        <m:r>
          <w:rPr>
            <w:rFonts w:ascii="Cambria Math"/>
            <w:sz w:val="22"/>
            <w:szCs w:val="22"/>
            <w:lang w:val="ru-RU"/>
          </w:rPr>
          <m:t>18</m:t>
        </m:r>
        <m:sSup>
          <m:sSupPr>
            <m:ctrlPr>
              <w:rPr>
                <w:rFonts w:ascii="Cambria Math" w:hAnsi="Cambria Math"/>
                <w:i/>
                <w:sz w:val="22"/>
                <w:szCs w:val="22"/>
              </w:rPr>
            </m:ctrlPr>
          </m:sSupPr>
          <m:e>
            <m:r>
              <w:rPr>
                <w:rFonts w:ascii="Cambria Math"/>
                <w:sz w:val="22"/>
                <w:szCs w:val="22"/>
                <w:lang w:val="ru-RU"/>
              </w:rPr>
              <m:t>0</m:t>
            </m:r>
          </m:e>
          <m:sup>
            <m:r>
              <w:rPr>
                <w:rFonts w:ascii="Cambria Math" w:hAnsi="Cambria Math" w:cs="Cambria Math"/>
                <w:sz w:val="22"/>
                <w:szCs w:val="22"/>
                <w:lang w:val="ru-RU"/>
              </w:rPr>
              <m:t>∘</m:t>
            </m:r>
          </m:sup>
        </m:sSup>
      </m:oMath>
      <w:r w:rsidRPr="002961D6">
        <w:rPr>
          <w:sz w:val="22"/>
          <w:szCs w:val="22"/>
          <w:lang w:val="ru-RU"/>
        </w:rPr>
        <w:t>, следовательно, угол между боковыми сторонами будет равен</w:t>
      </w:r>
      <w:r>
        <w:rPr>
          <w:sz w:val="22"/>
          <w:szCs w:val="22"/>
          <w:lang w:val="ru-RU"/>
        </w:rPr>
        <w:t xml:space="preserve">  </w:t>
      </w:r>
      <m:oMath>
        <m:r>
          <w:rPr>
            <w:rFonts w:ascii="Cambria Math"/>
            <w:sz w:val="22"/>
            <w:szCs w:val="22"/>
            <w:lang w:val="ru-RU"/>
          </w:rPr>
          <m:t>3</m:t>
        </m:r>
        <m:sSup>
          <m:sSupPr>
            <m:ctrlPr>
              <w:rPr>
                <w:rFonts w:ascii="Cambria Math" w:hAnsi="Cambria Math"/>
                <w:i/>
                <w:sz w:val="22"/>
                <w:szCs w:val="22"/>
              </w:rPr>
            </m:ctrlPr>
          </m:sSupPr>
          <m:e>
            <m:r>
              <w:rPr>
                <w:rFonts w:ascii="Cambria Math"/>
                <w:sz w:val="22"/>
                <w:szCs w:val="22"/>
                <w:lang w:val="ru-RU"/>
              </w:rPr>
              <m:t>6</m:t>
            </m:r>
          </m:e>
          <m:sup>
            <m:r>
              <w:rPr>
                <w:rFonts w:ascii="Cambria Math" w:hAnsi="Cambria Math" w:cs="Cambria Math"/>
                <w:sz w:val="22"/>
                <w:szCs w:val="22"/>
                <w:lang w:val="ru-RU"/>
              </w:rPr>
              <m:t>∘</m:t>
            </m:r>
          </m:sup>
        </m:sSup>
      </m:oMath>
      <w:r w:rsidRPr="002961D6">
        <w:rPr>
          <w:sz w:val="22"/>
          <w:szCs w:val="22"/>
          <w:lang w:val="ru-RU"/>
        </w:rPr>
        <w:t xml:space="preserve"> и указанные стороны стягивают дугу, равную </w:t>
      </w:r>
      <m:oMath>
        <m:f>
          <m:fPr>
            <m:type m:val="lin"/>
            <m:ctrlPr>
              <w:rPr>
                <w:rFonts w:ascii="Cambria Math" w:hAnsi="Cambria Math"/>
                <w:i/>
                <w:sz w:val="22"/>
                <w:szCs w:val="22"/>
              </w:rPr>
            </m:ctrlPr>
          </m:fPr>
          <m:num>
            <m:r>
              <w:rPr>
                <w:rFonts w:ascii="Cambria Math"/>
                <w:sz w:val="22"/>
                <w:szCs w:val="22"/>
                <w:lang w:val="ru-RU"/>
              </w:rPr>
              <m:t>1</m:t>
            </m:r>
          </m:num>
          <m:den>
            <m:r>
              <w:rPr>
                <w:rFonts w:ascii="Cambria Math"/>
                <w:sz w:val="22"/>
                <w:szCs w:val="22"/>
                <w:lang w:val="ru-RU"/>
              </w:rPr>
              <m:t>10</m:t>
            </m:r>
          </m:den>
        </m:f>
      </m:oMath>
      <w:r>
        <w:rPr>
          <w:sz w:val="22"/>
          <w:szCs w:val="22"/>
          <w:lang w:val="ru-RU"/>
        </w:rPr>
        <w:t xml:space="preserve">  </w:t>
      </w:r>
      <w:r w:rsidRPr="002961D6">
        <w:rPr>
          <w:sz w:val="22"/>
          <w:szCs w:val="22"/>
          <w:lang w:val="ru-RU"/>
        </w:rPr>
        <w:t>части соответствующей окружности.</w:t>
      </w:r>
      <w:r>
        <w:rPr>
          <w:sz w:val="22"/>
          <w:szCs w:val="22"/>
          <w:lang w:val="ru-RU"/>
        </w:rPr>
        <w:t xml:space="preserve">    </w:t>
      </w:r>
    </w:p>
    <w:p w14:paraId="6087181C" w14:textId="77777777" w:rsidR="00640479" w:rsidRDefault="00640479" w:rsidP="00096B0F">
      <w:pPr>
        <w:ind w:firstLine="432"/>
        <w:jc w:val="both"/>
        <w:rPr>
          <w:sz w:val="22"/>
          <w:szCs w:val="22"/>
          <w:lang w:val="ru-RU"/>
        </w:rPr>
      </w:pPr>
      <w:r w:rsidRPr="002961D6">
        <w:rPr>
          <w:sz w:val="22"/>
          <w:szCs w:val="22"/>
          <w:lang w:val="ru-RU"/>
        </w:rPr>
        <w:t xml:space="preserve">Докажем, что </w:t>
      </w:r>
      <m:oMath>
        <m:r>
          <m:rPr>
            <m:sty m:val="p"/>
          </m:rPr>
          <w:rPr>
            <w:rFonts w:ascii="Cambria Math"/>
            <w:sz w:val="22"/>
            <w:szCs w:val="22"/>
          </w:rPr>
          <m:t>Δ</m:t>
        </m:r>
        <m:r>
          <w:rPr>
            <w:rFonts w:ascii="Cambria Math"/>
            <w:sz w:val="22"/>
            <w:szCs w:val="22"/>
          </w:rPr>
          <m:t>AKN</m:t>
        </m:r>
      </m:oMath>
      <w:r w:rsidRPr="002961D6">
        <w:rPr>
          <w:sz w:val="22"/>
          <w:szCs w:val="22"/>
          <w:lang w:val="ru-RU"/>
        </w:rPr>
        <w:t xml:space="preserve"> равнобедренный, т.</w:t>
      </w:r>
      <w:r>
        <w:rPr>
          <w:sz w:val="22"/>
          <w:szCs w:val="22"/>
          <w:lang w:val="ru-RU"/>
        </w:rPr>
        <w:t xml:space="preserve"> </w:t>
      </w:r>
      <w:r w:rsidRPr="002961D6">
        <w:rPr>
          <w:sz w:val="22"/>
          <w:szCs w:val="22"/>
          <w:lang w:val="ru-RU"/>
        </w:rPr>
        <w:t xml:space="preserve">е. </w:t>
      </w:r>
      <m:oMath>
        <m:r>
          <w:rPr>
            <w:rFonts w:ascii="Cambria Math"/>
            <w:sz w:val="22"/>
            <w:szCs w:val="22"/>
          </w:rPr>
          <m:t>KN</m:t>
        </m:r>
        <m:r>
          <w:rPr>
            <w:rFonts w:ascii="Cambria Math"/>
            <w:sz w:val="22"/>
            <w:szCs w:val="22"/>
            <w:lang w:val="ru-RU"/>
          </w:rPr>
          <m:t>=</m:t>
        </m:r>
        <m:r>
          <w:rPr>
            <w:rFonts w:ascii="Cambria Math"/>
            <w:sz w:val="22"/>
            <w:szCs w:val="22"/>
          </w:rPr>
          <m:t>AN</m:t>
        </m:r>
      </m:oMath>
      <w:r w:rsidRPr="002961D6">
        <w:rPr>
          <w:sz w:val="22"/>
          <w:szCs w:val="22"/>
          <w:lang w:val="ru-RU"/>
        </w:rPr>
        <w:t>. Тогда оба угла в основании</w:t>
      </w:r>
      <w:r w:rsidRPr="0095205F">
        <w:rPr>
          <w:sz w:val="22"/>
          <w:szCs w:val="22"/>
          <w:lang w:val="ru-RU"/>
        </w:rPr>
        <w:t xml:space="preserve"> </w:t>
      </w:r>
      <m:oMath>
        <m:r>
          <m:rPr>
            <m:sty m:val="p"/>
          </m:rPr>
          <w:rPr>
            <w:rFonts w:ascii="Cambria Math"/>
            <w:sz w:val="22"/>
            <w:szCs w:val="22"/>
          </w:rPr>
          <m:t>Δ</m:t>
        </m:r>
        <m:r>
          <w:rPr>
            <w:rFonts w:ascii="Cambria Math"/>
            <w:sz w:val="22"/>
            <w:szCs w:val="22"/>
          </w:rPr>
          <m:t>AKN</m:t>
        </m:r>
      </m:oMath>
      <w:r w:rsidRPr="002961D6">
        <w:rPr>
          <w:sz w:val="22"/>
          <w:szCs w:val="22"/>
          <w:lang w:val="ru-RU"/>
        </w:rPr>
        <w:t xml:space="preserve"> будут равны</w:t>
      </w:r>
      <w:r w:rsidRPr="0095205F">
        <w:rPr>
          <w:sz w:val="22"/>
          <w:szCs w:val="22"/>
          <w:lang w:val="ru-RU"/>
        </w:rPr>
        <w:t xml:space="preserve"> </w:t>
      </w:r>
      <m:oMath>
        <m:r>
          <w:rPr>
            <w:rFonts w:ascii="Cambria Math" w:hAnsi="Cambria Math" w:cs="Cambria Math"/>
            <w:sz w:val="22"/>
            <w:szCs w:val="22"/>
            <w:lang w:val="ru-RU"/>
          </w:rPr>
          <m:t>∠</m:t>
        </m:r>
        <m:r>
          <w:rPr>
            <w:rFonts w:ascii="Cambria Math"/>
            <w:sz w:val="22"/>
            <w:szCs w:val="22"/>
          </w:rPr>
          <m:t>KAN</m:t>
        </m:r>
        <m:r>
          <w:rPr>
            <w:rFonts w:ascii="Cambria Math"/>
            <w:sz w:val="22"/>
            <w:szCs w:val="22"/>
            <w:lang w:val="ru-RU"/>
          </w:rPr>
          <m:t>=</m:t>
        </m:r>
        <m:r>
          <w:rPr>
            <w:rFonts w:ascii="Cambria Math" w:hAnsi="Cambria Math" w:cs="Cambria Math"/>
            <w:sz w:val="22"/>
            <w:szCs w:val="22"/>
            <w:lang w:val="ru-RU"/>
          </w:rPr>
          <m:t>∠</m:t>
        </m:r>
        <m:r>
          <w:rPr>
            <w:rFonts w:ascii="Cambria Math"/>
            <w:sz w:val="22"/>
            <w:szCs w:val="22"/>
          </w:rPr>
          <m:t>AKN</m:t>
        </m:r>
        <m:r>
          <w:rPr>
            <w:rFonts w:ascii="Cambria Math"/>
            <w:sz w:val="22"/>
            <w:szCs w:val="22"/>
            <w:lang w:val="ru-RU"/>
          </w:rPr>
          <m:t>=</m:t>
        </m:r>
        <m:r>
          <w:rPr>
            <w:rFonts w:ascii="Cambria Math"/>
            <w:sz w:val="22"/>
            <w:szCs w:val="22"/>
          </w:rPr>
          <m:t>α</m:t>
        </m:r>
      </m:oMath>
      <w:r w:rsidRPr="002961D6">
        <w:rPr>
          <w:sz w:val="22"/>
          <w:szCs w:val="22"/>
          <w:lang w:val="ru-RU"/>
        </w:rPr>
        <w:t>, но</w:t>
      </w:r>
      <w:r w:rsidRPr="0095205F">
        <w:rPr>
          <w:sz w:val="22"/>
          <w:szCs w:val="22"/>
          <w:lang w:val="ru-RU"/>
        </w:rPr>
        <w:t xml:space="preserve"> </w:t>
      </w:r>
    </w:p>
    <w:p w14:paraId="39B4CDE7" w14:textId="77777777" w:rsidR="00AC2CC0" w:rsidRDefault="00AC2CC0" w:rsidP="00096B0F">
      <w:pPr>
        <w:ind w:firstLine="432"/>
        <w:jc w:val="both"/>
        <w:rPr>
          <w:sz w:val="22"/>
          <w:szCs w:val="22"/>
          <w:lang w:val="ru-RU"/>
        </w:rPr>
      </w:pPr>
    </w:p>
    <w:p w14:paraId="684BE7B0" w14:textId="77777777" w:rsidR="00640479" w:rsidRDefault="00640479" w:rsidP="00096B0F">
      <w:pPr>
        <w:ind w:firstLine="432"/>
        <w:jc w:val="both"/>
        <w:rPr>
          <w:sz w:val="22"/>
          <w:szCs w:val="22"/>
          <w:lang w:val="ru-RU"/>
        </w:rPr>
      </w:pPr>
      <w:r w:rsidRPr="0095205F">
        <w:rPr>
          <w:sz w:val="22"/>
          <w:szCs w:val="22"/>
          <w:lang w:val="ru-RU"/>
        </w:rPr>
        <w:t xml:space="preserve">                  </w:t>
      </w:r>
      <m:oMath>
        <m:r>
          <w:rPr>
            <w:rFonts w:ascii="Cambria Math"/>
            <w:sz w:val="22"/>
            <w:szCs w:val="22"/>
          </w:rPr>
          <m:t>α</m:t>
        </m:r>
        <m:r>
          <w:rPr>
            <w:rFonts w:ascii="Cambria Math"/>
            <w:sz w:val="22"/>
            <w:szCs w:val="22"/>
            <w:lang w:val="ru-RU"/>
          </w:rPr>
          <m:t>≡</m:t>
        </m:r>
        <m:r>
          <w:rPr>
            <w:rFonts w:ascii="Cambria Math" w:hAnsi="Cambria Math" w:cs="Cambria Math"/>
            <w:sz w:val="22"/>
            <w:szCs w:val="22"/>
            <w:lang w:val="ru-RU"/>
          </w:rPr>
          <m:t>∠</m:t>
        </m:r>
        <m:r>
          <w:rPr>
            <w:rFonts w:ascii="Cambria Math"/>
            <w:sz w:val="22"/>
            <w:szCs w:val="22"/>
          </w:rPr>
          <m:t>KAN</m:t>
        </m:r>
        <m:r>
          <w:rPr>
            <w:rFonts w:ascii="Cambria Math"/>
            <w:sz w:val="22"/>
            <w:szCs w:val="22"/>
            <w:lang w:val="ru-RU"/>
          </w:rPr>
          <m:t>=</m:t>
        </m:r>
        <m:r>
          <w:rPr>
            <w:rFonts w:ascii="Cambria Math" w:hAnsi="Cambria Math" w:cs="Cambria Math"/>
            <w:sz w:val="22"/>
            <w:szCs w:val="22"/>
            <w:lang w:val="ru-RU"/>
          </w:rPr>
          <m:t>∠</m:t>
        </m:r>
        <m:r>
          <w:rPr>
            <w:rFonts w:ascii="Cambria Math"/>
            <w:sz w:val="22"/>
            <w:szCs w:val="22"/>
          </w:rPr>
          <m:t>KAL</m:t>
        </m:r>
        <m:r>
          <w:rPr>
            <w:rFonts w:ascii="Cambria Math"/>
            <w:sz w:val="22"/>
            <w:szCs w:val="22"/>
            <w:lang w:val="ru-RU"/>
          </w:rPr>
          <m:t>-</m:t>
        </m:r>
        <m:r>
          <w:rPr>
            <w:rFonts w:ascii="Cambria Math" w:hAnsi="Cambria Math" w:cs="Cambria Math"/>
            <w:sz w:val="22"/>
            <w:szCs w:val="22"/>
            <w:lang w:val="ru-RU"/>
          </w:rPr>
          <m:t>∠</m:t>
        </m:r>
        <m:r>
          <w:rPr>
            <w:rFonts w:ascii="Cambria Math"/>
            <w:sz w:val="22"/>
            <w:szCs w:val="22"/>
          </w:rPr>
          <m:t>NAL</m:t>
        </m:r>
        <m:r>
          <w:rPr>
            <w:rFonts w:ascii="Cambria Math"/>
            <w:sz w:val="22"/>
            <w:szCs w:val="22"/>
            <w:lang w:val="ru-RU"/>
          </w:rPr>
          <m:t>=</m:t>
        </m:r>
        <m:r>
          <w:rPr>
            <w:rFonts w:ascii="Cambria Math"/>
            <w:sz w:val="22"/>
            <w:szCs w:val="22"/>
          </w:rPr>
          <m:t>β</m:t>
        </m:r>
        <m:r>
          <w:rPr>
            <w:rFonts w:ascii="Cambria Math"/>
            <w:sz w:val="22"/>
            <w:szCs w:val="22"/>
            <w:lang w:val="ru-RU"/>
          </w:rPr>
          <m:t>-</m:t>
        </m:r>
        <m:r>
          <w:rPr>
            <w:rFonts w:ascii="Cambria Math"/>
            <w:sz w:val="22"/>
            <w:szCs w:val="22"/>
          </w:rPr>
          <m:t>α</m:t>
        </m:r>
      </m:oMath>
      <w:r w:rsidRPr="002961D6">
        <w:rPr>
          <w:sz w:val="22"/>
          <w:szCs w:val="22"/>
          <w:lang w:val="ru-RU"/>
        </w:rPr>
        <w:t xml:space="preserve">. </w:t>
      </w:r>
    </w:p>
    <w:p w14:paraId="430443CC" w14:textId="77777777" w:rsidR="00EA124F" w:rsidRDefault="00EA124F" w:rsidP="00096B0F">
      <w:pPr>
        <w:ind w:firstLine="432"/>
        <w:jc w:val="both"/>
        <w:rPr>
          <w:sz w:val="22"/>
          <w:szCs w:val="22"/>
          <w:lang w:val="ru-RU"/>
        </w:rPr>
      </w:pPr>
    </w:p>
    <w:p w14:paraId="15A9C26D" w14:textId="77777777" w:rsidR="00156B91" w:rsidRDefault="00640479" w:rsidP="00096B0F">
      <w:pPr>
        <w:ind w:firstLine="432"/>
        <w:jc w:val="both"/>
        <w:rPr>
          <w:sz w:val="22"/>
          <w:szCs w:val="22"/>
          <w:lang w:val="ru-RU"/>
        </w:rPr>
      </w:pPr>
      <w:r w:rsidRPr="002961D6">
        <w:rPr>
          <w:sz w:val="22"/>
          <w:szCs w:val="22"/>
          <w:lang w:val="ru-RU"/>
        </w:rPr>
        <w:lastRenderedPageBreak/>
        <w:t xml:space="preserve">Из последнего мы получим, что </w:t>
      </w:r>
      <m:oMath>
        <m:r>
          <w:rPr>
            <w:rFonts w:ascii="Cambria Math"/>
            <w:sz w:val="22"/>
            <w:szCs w:val="22"/>
          </w:rPr>
          <m:t>β</m:t>
        </m:r>
        <m:r>
          <w:rPr>
            <w:rFonts w:ascii="Cambria Math"/>
            <w:sz w:val="22"/>
            <w:szCs w:val="22"/>
            <w:lang w:val="ru-RU"/>
          </w:rPr>
          <m:t>=2</m:t>
        </m:r>
        <m:r>
          <w:rPr>
            <w:rFonts w:ascii="Cambria Math"/>
            <w:sz w:val="22"/>
            <w:szCs w:val="22"/>
          </w:rPr>
          <m:t>α</m:t>
        </m:r>
      </m:oMath>
      <w:r w:rsidRPr="002961D6">
        <w:rPr>
          <w:sz w:val="22"/>
          <w:szCs w:val="22"/>
          <w:lang w:val="ru-RU"/>
        </w:rPr>
        <w:t>, и наше утверждение будет доказано.</w:t>
      </w:r>
    </w:p>
    <w:p w14:paraId="2C9496DB" w14:textId="77777777" w:rsidR="00AC2CC0" w:rsidRDefault="00AC2CC0" w:rsidP="00096B0F">
      <w:pPr>
        <w:ind w:firstLine="432"/>
        <w:jc w:val="both"/>
        <w:rPr>
          <w:sz w:val="22"/>
          <w:szCs w:val="22"/>
          <w:lang w:val="ru-RU"/>
        </w:rPr>
      </w:pPr>
      <w:r w:rsidRPr="002961D6">
        <w:rPr>
          <w:sz w:val="22"/>
          <w:szCs w:val="22"/>
          <w:lang w:val="ru-RU"/>
        </w:rPr>
        <w:t xml:space="preserve">Итак, </w:t>
      </w:r>
      <m:oMath>
        <m:r>
          <w:rPr>
            <w:rFonts w:ascii="Cambria Math"/>
            <w:sz w:val="22"/>
            <w:szCs w:val="22"/>
          </w:rPr>
          <m:t>AN</m:t>
        </m:r>
        <m:r>
          <w:rPr>
            <w:rFonts w:ascii="Cambria Math"/>
            <w:sz w:val="22"/>
            <w:szCs w:val="22"/>
            <w:lang w:val="ru-RU"/>
          </w:rPr>
          <m:t>=</m:t>
        </m:r>
        <m:r>
          <w:rPr>
            <w:rFonts w:ascii="Cambria Math"/>
            <w:sz w:val="22"/>
            <w:szCs w:val="22"/>
          </w:rPr>
          <m:t>AL</m:t>
        </m:r>
        <m:r>
          <w:rPr>
            <w:rFonts w:ascii="Cambria Math"/>
            <w:sz w:val="22"/>
            <w:szCs w:val="22"/>
            <w:lang w:val="ru-RU"/>
          </w:rPr>
          <m:t>=</m:t>
        </m:r>
        <m:r>
          <w:rPr>
            <w:rFonts w:ascii="Cambria Math"/>
            <w:sz w:val="22"/>
            <w:szCs w:val="22"/>
          </w:rPr>
          <m:t>Φ</m:t>
        </m:r>
        <m:r>
          <w:rPr>
            <w:rFonts w:ascii="Cambria Math"/>
            <w:sz w:val="22"/>
            <w:szCs w:val="22"/>
            <w:lang w:val="ru-RU"/>
          </w:rPr>
          <m:t>-</m:t>
        </m:r>
        <m:r>
          <w:rPr>
            <w:rFonts w:ascii="Cambria Math"/>
            <w:sz w:val="22"/>
            <w:szCs w:val="22"/>
          </w:rPr>
          <m:t>D</m:t>
        </m:r>
      </m:oMath>
      <w:r w:rsidRPr="002961D6">
        <w:rPr>
          <w:sz w:val="22"/>
          <w:szCs w:val="22"/>
          <w:lang w:val="ru-RU"/>
        </w:rPr>
        <w:t xml:space="preserve"> по построению окружности, радиусами которой являются </w:t>
      </w:r>
      <m:oMath>
        <m:r>
          <w:rPr>
            <w:rFonts w:ascii="Cambria Math"/>
            <w:sz w:val="22"/>
            <w:szCs w:val="22"/>
          </w:rPr>
          <m:t>AN</m:t>
        </m:r>
        <m:r>
          <w:rPr>
            <w:rFonts w:ascii="Cambria Math"/>
            <w:sz w:val="22"/>
            <w:szCs w:val="22"/>
            <w:lang w:val="ru-RU"/>
          </w:rPr>
          <m:t>,</m:t>
        </m:r>
        <m:r>
          <w:rPr>
            <w:rFonts w:ascii="Cambria Math"/>
            <w:sz w:val="22"/>
            <w:szCs w:val="22"/>
          </w:rPr>
          <m:t>AL</m:t>
        </m:r>
      </m:oMath>
      <w:r w:rsidRPr="002961D6">
        <w:rPr>
          <w:sz w:val="22"/>
          <w:szCs w:val="22"/>
          <w:lang w:val="ru-RU"/>
        </w:rPr>
        <w:t xml:space="preserve">. Кроме того, </w:t>
      </w:r>
      <m:oMath>
        <m:r>
          <w:rPr>
            <w:rFonts w:ascii="Cambria Math"/>
            <w:sz w:val="22"/>
            <w:szCs w:val="22"/>
          </w:rPr>
          <m:t>KN</m:t>
        </m:r>
        <m:r>
          <w:rPr>
            <w:rFonts w:ascii="Cambria Math"/>
            <w:sz w:val="22"/>
            <w:szCs w:val="22"/>
            <w:lang w:val="ru-RU"/>
          </w:rPr>
          <m:t>=</m:t>
        </m:r>
        <m:r>
          <w:rPr>
            <w:rFonts w:ascii="Cambria Math"/>
            <w:sz w:val="22"/>
            <w:szCs w:val="22"/>
          </w:rPr>
          <m:t>KL</m:t>
        </m:r>
        <m:r>
          <w:rPr>
            <w:rFonts w:ascii="Cambria Math"/>
            <w:sz w:val="22"/>
            <w:szCs w:val="22"/>
            <w:lang w:val="ru-RU"/>
          </w:rPr>
          <m:t>-</m:t>
        </m:r>
        <m:r>
          <w:rPr>
            <w:rFonts w:ascii="Cambria Math"/>
            <w:sz w:val="22"/>
            <w:szCs w:val="22"/>
          </w:rPr>
          <m:t>NL</m:t>
        </m:r>
      </m:oMath>
      <w:r w:rsidRPr="002961D6">
        <w:rPr>
          <w:sz w:val="22"/>
          <w:szCs w:val="22"/>
          <w:lang w:val="ru-RU"/>
        </w:rPr>
        <w:t xml:space="preserve">. Далее, </w:t>
      </w:r>
      <m:oMath>
        <m:r>
          <w:rPr>
            <w:rFonts w:ascii="Cambria Math"/>
            <w:sz w:val="22"/>
            <w:szCs w:val="22"/>
          </w:rPr>
          <m:t>KL</m:t>
        </m:r>
        <m:r>
          <w:rPr>
            <w:rFonts w:ascii="Cambria Math"/>
            <w:sz w:val="22"/>
            <w:szCs w:val="22"/>
            <w:lang w:val="ru-RU"/>
          </w:rPr>
          <m:t>=</m:t>
        </m:r>
        <m:r>
          <w:rPr>
            <w:rFonts w:ascii="Cambria Math"/>
            <w:sz w:val="22"/>
            <w:szCs w:val="22"/>
          </w:rPr>
          <m:t>D</m:t>
        </m:r>
      </m:oMath>
      <w:r w:rsidRPr="002961D6">
        <w:rPr>
          <w:sz w:val="22"/>
          <w:szCs w:val="22"/>
          <w:lang w:val="ru-RU"/>
        </w:rPr>
        <w:t xml:space="preserve"> по построению окружности, радиусом которой   является </w:t>
      </w:r>
      <m:oMath>
        <m:r>
          <w:rPr>
            <w:rFonts w:ascii="Cambria Math"/>
            <w:sz w:val="22"/>
            <w:szCs w:val="22"/>
          </w:rPr>
          <m:t>KL</m:t>
        </m:r>
      </m:oMath>
      <w:r w:rsidRPr="002961D6">
        <w:rPr>
          <w:sz w:val="22"/>
          <w:szCs w:val="22"/>
          <w:lang w:val="ru-RU"/>
        </w:rPr>
        <w:t>.   Чтобы определить</w:t>
      </w:r>
      <w:r>
        <w:rPr>
          <w:sz w:val="22"/>
          <w:szCs w:val="22"/>
          <w:lang w:val="ru-RU"/>
        </w:rPr>
        <w:t xml:space="preserve"> </w:t>
      </w:r>
      <m:oMath>
        <m:r>
          <w:rPr>
            <w:rFonts w:ascii="Cambria Math"/>
            <w:sz w:val="22"/>
            <w:szCs w:val="22"/>
          </w:rPr>
          <m:t>KN</m:t>
        </m:r>
      </m:oMath>
      <w:r w:rsidRPr="002961D6">
        <w:rPr>
          <w:sz w:val="22"/>
          <w:szCs w:val="22"/>
          <w:lang w:val="ru-RU"/>
        </w:rPr>
        <w:t xml:space="preserve">, надо знать  </w:t>
      </w:r>
      <m:oMath>
        <m:r>
          <w:rPr>
            <w:rFonts w:ascii="Cambria Math"/>
            <w:sz w:val="22"/>
            <w:szCs w:val="22"/>
          </w:rPr>
          <m:t>NL</m:t>
        </m:r>
      </m:oMath>
      <w:r w:rsidRPr="002961D6">
        <w:rPr>
          <w:sz w:val="22"/>
          <w:szCs w:val="22"/>
          <w:lang w:val="ru-RU"/>
        </w:rPr>
        <w:t>.   Последний вычисляется из подобия треугольников</w:t>
      </w:r>
      <w:r w:rsidRPr="0095205F">
        <w:rPr>
          <w:sz w:val="22"/>
          <w:szCs w:val="22"/>
          <w:lang w:val="ru-RU"/>
        </w:rPr>
        <w:t xml:space="preserve">  </w:t>
      </w:r>
      <m:oMath>
        <m:r>
          <m:rPr>
            <m:sty m:val="p"/>
          </m:rPr>
          <w:rPr>
            <w:rFonts w:ascii="Cambria Math"/>
            <w:sz w:val="22"/>
            <w:szCs w:val="22"/>
          </w:rPr>
          <m:t>Δ</m:t>
        </m:r>
        <m:r>
          <w:rPr>
            <w:rFonts w:ascii="Cambria Math"/>
            <w:sz w:val="22"/>
            <w:szCs w:val="22"/>
          </w:rPr>
          <m:t>AKL</m:t>
        </m:r>
      </m:oMath>
      <w:r w:rsidRPr="002961D6">
        <w:rPr>
          <w:sz w:val="22"/>
          <w:szCs w:val="22"/>
          <w:lang w:val="ru-RU"/>
        </w:rPr>
        <w:t xml:space="preserve"> </w:t>
      </w:r>
      <w:r w:rsidRPr="0095205F">
        <w:rPr>
          <w:sz w:val="22"/>
          <w:szCs w:val="22"/>
          <w:lang w:val="ru-RU"/>
        </w:rPr>
        <w:t xml:space="preserve"> </w:t>
      </w:r>
      <w:r w:rsidRPr="002961D6">
        <w:rPr>
          <w:sz w:val="22"/>
          <w:szCs w:val="22"/>
          <w:lang w:val="ru-RU"/>
        </w:rPr>
        <w:t>и</w:t>
      </w:r>
      <w:r w:rsidRPr="0095205F">
        <w:rPr>
          <w:sz w:val="22"/>
          <w:szCs w:val="22"/>
          <w:lang w:val="ru-RU"/>
        </w:rPr>
        <w:t xml:space="preserve"> </w:t>
      </w:r>
      <w:r w:rsidRPr="002961D6">
        <w:rPr>
          <w:sz w:val="22"/>
          <w:szCs w:val="22"/>
          <w:lang w:val="ru-RU"/>
        </w:rPr>
        <w:t xml:space="preserve"> </w:t>
      </w:r>
      <m:oMath>
        <m:r>
          <m:rPr>
            <m:sty m:val="p"/>
          </m:rPr>
          <w:rPr>
            <w:rFonts w:ascii="Cambria Math"/>
            <w:sz w:val="22"/>
            <w:szCs w:val="22"/>
          </w:rPr>
          <m:t>Δ</m:t>
        </m:r>
        <m:r>
          <w:rPr>
            <w:rFonts w:ascii="Cambria Math"/>
            <w:sz w:val="22"/>
            <w:szCs w:val="22"/>
          </w:rPr>
          <m:t>ANL</m:t>
        </m:r>
      </m:oMath>
      <w:r w:rsidRPr="002961D6">
        <w:rPr>
          <w:sz w:val="22"/>
          <w:szCs w:val="22"/>
          <w:lang w:val="ru-RU"/>
        </w:rPr>
        <w:t xml:space="preserve"> с учетом выражения (</w:t>
      </w:r>
      <w:r w:rsidR="00FE4BE0" w:rsidRPr="001645C4">
        <w:rPr>
          <w:sz w:val="22"/>
          <w:szCs w:val="22"/>
          <w:lang w:val="ru-RU"/>
        </w:rPr>
        <w:t>5.1</w:t>
      </w:r>
      <w:r w:rsidRPr="002961D6">
        <w:rPr>
          <w:sz w:val="22"/>
          <w:szCs w:val="22"/>
          <w:lang w:val="ru-RU"/>
        </w:rPr>
        <w:t>). Из соотношения подобных сторон имеем</w:t>
      </w:r>
    </w:p>
    <w:p w14:paraId="5B6C1F6E" w14:textId="77777777" w:rsidR="00AC2CC0" w:rsidRPr="002961D6" w:rsidRDefault="00AC2CC0" w:rsidP="00096B0F">
      <w:pPr>
        <w:ind w:firstLine="432"/>
        <w:jc w:val="both"/>
        <w:rPr>
          <w:sz w:val="22"/>
          <w:szCs w:val="22"/>
          <w:lang w:val="ru-RU"/>
        </w:rPr>
      </w:pPr>
    </w:p>
    <w:p w14:paraId="5DFEB0ED" w14:textId="77777777" w:rsidR="00AC2CC0" w:rsidRDefault="00AC2CC0" w:rsidP="00096B0F">
      <w:pPr>
        <w:jc w:val="both"/>
        <w:rPr>
          <w:sz w:val="22"/>
          <w:szCs w:val="22"/>
          <w:lang w:val="ru-RU"/>
        </w:rPr>
      </w:pPr>
      <w:r w:rsidRPr="002961D6">
        <w:rPr>
          <w:sz w:val="22"/>
          <w:szCs w:val="22"/>
          <w:lang w:val="ru-RU"/>
        </w:rPr>
        <w:t xml:space="preserve">                            </w:t>
      </w:r>
      <m:oMath>
        <m:f>
          <m:fPr>
            <m:ctrlPr>
              <w:rPr>
                <w:rFonts w:ascii="Cambria Math" w:hAnsi="Cambria Math"/>
                <w:i/>
                <w:sz w:val="28"/>
                <w:szCs w:val="28"/>
              </w:rPr>
            </m:ctrlPr>
          </m:fPr>
          <m:num>
            <m:r>
              <w:rPr>
                <w:rFonts w:ascii="Cambria Math"/>
                <w:sz w:val="28"/>
                <w:szCs w:val="28"/>
              </w:rPr>
              <m:t>NL</m:t>
            </m:r>
          </m:num>
          <m:den>
            <m:r>
              <w:rPr>
                <w:rFonts w:ascii="Cambria Math"/>
                <w:sz w:val="28"/>
                <w:szCs w:val="28"/>
              </w:rPr>
              <m:t>AL</m:t>
            </m:r>
          </m:den>
        </m:f>
        <m:r>
          <w:rPr>
            <w:rFonts w:ascii="Cambria Math"/>
            <w:sz w:val="28"/>
            <w:szCs w:val="28"/>
            <w:lang w:val="ru-RU"/>
          </w:rPr>
          <m:t>=</m:t>
        </m:r>
        <m:f>
          <m:fPr>
            <m:ctrlPr>
              <w:rPr>
                <w:rFonts w:ascii="Cambria Math" w:hAnsi="Cambria Math"/>
                <w:i/>
                <w:sz w:val="28"/>
                <w:szCs w:val="28"/>
              </w:rPr>
            </m:ctrlPr>
          </m:fPr>
          <m:num>
            <m:r>
              <w:rPr>
                <w:rFonts w:ascii="Cambria Math"/>
                <w:sz w:val="28"/>
                <w:szCs w:val="28"/>
              </w:rPr>
              <m:t>AL</m:t>
            </m:r>
          </m:num>
          <m:den>
            <m:r>
              <w:rPr>
                <w:rFonts w:ascii="Cambria Math"/>
                <w:sz w:val="28"/>
                <w:szCs w:val="28"/>
              </w:rPr>
              <m:t>KL</m:t>
            </m:r>
          </m:den>
        </m:f>
      </m:oMath>
      <w:proofErr w:type="gramStart"/>
      <w:r w:rsidRPr="002961D6">
        <w:rPr>
          <w:sz w:val="22"/>
          <w:szCs w:val="22"/>
          <w:lang w:val="ru-RU"/>
        </w:rPr>
        <w:t xml:space="preserve">, </w:t>
      </w:r>
      <w:r w:rsidRPr="0095205F">
        <w:rPr>
          <w:sz w:val="22"/>
          <w:szCs w:val="22"/>
          <w:lang w:val="ru-RU"/>
        </w:rPr>
        <w:t xml:space="preserve">  </w:t>
      </w:r>
      <w:proofErr w:type="gramEnd"/>
      <w:r w:rsidRPr="0095205F">
        <w:rPr>
          <w:sz w:val="22"/>
          <w:szCs w:val="22"/>
          <w:lang w:val="ru-RU"/>
        </w:rPr>
        <w:t xml:space="preserve">  </w:t>
      </w:r>
      <w:r w:rsidRPr="002961D6">
        <w:rPr>
          <w:sz w:val="22"/>
          <w:szCs w:val="22"/>
          <w:lang w:val="ru-RU"/>
        </w:rPr>
        <w:t>или</w:t>
      </w:r>
      <w:r w:rsidRPr="0095205F">
        <w:rPr>
          <w:sz w:val="22"/>
          <w:szCs w:val="22"/>
          <w:lang w:val="ru-RU"/>
        </w:rPr>
        <w:t xml:space="preserve">     </w:t>
      </w:r>
      <w:r w:rsidRPr="0095205F">
        <w:rPr>
          <w:sz w:val="28"/>
          <w:szCs w:val="28"/>
          <w:lang w:val="ru-RU"/>
        </w:rPr>
        <w:t xml:space="preserve"> </w:t>
      </w:r>
      <m:oMath>
        <m:f>
          <m:fPr>
            <m:ctrlPr>
              <w:rPr>
                <w:rFonts w:ascii="Cambria Math" w:hAnsi="Cambria Math"/>
                <w:i/>
              </w:rPr>
            </m:ctrlPr>
          </m:fPr>
          <m:num>
            <m:r>
              <w:rPr>
                <w:rFonts w:ascii="Cambria Math"/>
              </w:rPr>
              <m:t>NL</m:t>
            </m:r>
          </m:num>
          <m:den>
            <m:r>
              <w:rPr>
                <w:rFonts w:ascii="Cambria Math"/>
              </w:rPr>
              <m:t>AL</m:t>
            </m:r>
          </m:den>
        </m:f>
        <m:r>
          <w:rPr>
            <w:rFonts w:ascii="Cambria Math"/>
            <w:lang w:val="ru-RU"/>
          </w:rPr>
          <m:t>=</m:t>
        </m:r>
        <m:f>
          <m:fPr>
            <m:ctrlPr>
              <w:rPr>
                <w:rFonts w:ascii="Cambria Math" w:hAnsi="Cambria Math"/>
                <w:i/>
              </w:rPr>
            </m:ctrlPr>
          </m:fPr>
          <m:num>
            <m:r>
              <w:rPr>
                <w:rFonts w:ascii="Cambria Math"/>
              </w:rPr>
              <m:t>Φ</m:t>
            </m:r>
            <m:r>
              <w:rPr>
                <w:rFonts w:ascii="Cambria Math"/>
                <w:lang w:val="ru-RU"/>
              </w:rPr>
              <m:t>-</m:t>
            </m:r>
            <m:r>
              <w:rPr>
                <w:rFonts w:ascii="Cambria Math"/>
              </w:rPr>
              <m:t>D</m:t>
            </m:r>
          </m:num>
          <m:den>
            <m:r>
              <w:rPr>
                <w:rFonts w:ascii="Cambria Math"/>
              </w:rPr>
              <m:t>D</m:t>
            </m:r>
          </m:den>
        </m:f>
        <m:r>
          <w:rPr>
            <w:rFonts w:ascii="Cambria Math"/>
            <w:lang w:val="ru-RU"/>
          </w:rPr>
          <m:t>=</m:t>
        </m:r>
        <m:d>
          <m:dPr>
            <m:begChr m:val="["/>
            <m:endChr m:val="]"/>
            <m:ctrlPr>
              <w:rPr>
                <w:rFonts w:ascii="Cambria Math" w:hAnsi="Cambria Math"/>
                <w:i/>
              </w:rPr>
            </m:ctrlPr>
          </m:dPr>
          <m:e>
            <m:r>
              <w:rPr>
                <w:rFonts w:ascii="Cambria Math"/>
                <w:lang w:val="ru-RU"/>
              </w:rPr>
              <m:t>из</m:t>
            </m:r>
            <m:r>
              <w:rPr>
                <w:rFonts w:ascii="Cambria Math"/>
                <w:lang w:val="ru-RU"/>
              </w:rPr>
              <m:t>(7.1)</m:t>
            </m:r>
            <m:r>
              <w:rPr>
                <w:rFonts w:ascii="Cambria Math" w:hAnsi="Cambria Math" w:cs="Cambria Math"/>
                <w:lang w:val="ru-RU"/>
              </w:rPr>
              <m:t>⇒</m:t>
            </m:r>
          </m:e>
        </m:d>
        <m:r>
          <w:rPr>
            <w:rFonts w:ascii="Cambria Math"/>
            <w:lang w:val="ru-RU"/>
          </w:rPr>
          <m:t>=</m:t>
        </m:r>
        <m:f>
          <m:fPr>
            <m:ctrlPr>
              <w:rPr>
                <w:rFonts w:ascii="Cambria Math" w:hAnsi="Cambria Math"/>
                <w:i/>
              </w:rPr>
            </m:ctrlPr>
          </m:fPr>
          <m:num>
            <m:r>
              <w:rPr>
                <w:rFonts w:ascii="Cambria Math"/>
              </w:rPr>
              <m:t>D</m:t>
            </m:r>
          </m:num>
          <m:den>
            <m:r>
              <w:rPr>
                <w:rFonts w:ascii="Cambria Math"/>
              </w:rPr>
              <m:t>Φ</m:t>
            </m:r>
          </m:den>
        </m:f>
      </m:oMath>
      <w:r w:rsidRPr="002961D6">
        <w:rPr>
          <w:sz w:val="22"/>
          <w:szCs w:val="22"/>
          <w:lang w:val="ru-RU"/>
        </w:rPr>
        <w:t>.</w:t>
      </w:r>
    </w:p>
    <w:p w14:paraId="4B7AFAF8" w14:textId="77777777" w:rsidR="00AC2CC0" w:rsidRPr="002961D6" w:rsidRDefault="00AC2CC0" w:rsidP="00096B0F">
      <w:pPr>
        <w:jc w:val="both"/>
        <w:rPr>
          <w:sz w:val="22"/>
          <w:szCs w:val="22"/>
          <w:lang w:val="ru-RU"/>
        </w:rPr>
      </w:pPr>
    </w:p>
    <w:p w14:paraId="47FADAA7" w14:textId="77777777" w:rsidR="00AC2CC0" w:rsidRDefault="00AC2CC0" w:rsidP="00096B0F">
      <w:pPr>
        <w:jc w:val="both"/>
        <w:rPr>
          <w:sz w:val="22"/>
          <w:szCs w:val="22"/>
          <w:lang w:val="ru-RU"/>
        </w:rPr>
      </w:pPr>
      <w:r w:rsidRPr="002961D6">
        <w:rPr>
          <w:sz w:val="22"/>
          <w:szCs w:val="22"/>
          <w:lang w:val="ru-RU"/>
        </w:rPr>
        <w:t xml:space="preserve">Откуда                              </w:t>
      </w:r>
      <m:oMath>
        <m:r>
          <w:rPr>
            <w:rFonts w:ascii="Cambria Math"/>
            <w:sz w:val="28"/>
            <w:szCs w:val="28"/>
          </w:rPr>
          <m:t>NL</m:t>
        </m:r>
        <m:r>
          <w:rPr>
            <w:rFonts w:ascii="Cambria Math"/>
            <w:sz w:val="28"/>
            <w:szCs w:val="28"/>
            <w:lang w:val="ru-RU"/>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Φ</m:t>
                </m:r>
                <m:r>
                  <w:rPr>
                    <w:rFonts w:ascii="Cambria Math"/>
                    <w:sz w:val="28"/>
                    <w:szCs w:val="28"/>
                    <w:lang w:val="ru-RU"/>
                  </w:rPr>
                  <m:t>-</m:t>
                </m:r>
                <m:r>
                  <w:rPr>
                    <w:rFonts w:ascii="Cambria Math"/>
                    <w:sz w:val="28"/>
                    <w:szCs w:val="28"/>
                  </w:rPr>
                  <m:t>D</m:t>
                </m:r>
              </m:e>
            </m:d>
            <m:r>
              <w:rPr>
                <w:rFonts w:ascii="Cambria Math"/>
                <w:sz w:val="28"/>
                <w:szCs w:val="28"/>
              </w:rPr>
              <m:t>D</m:t>
            </m:r>
          </m:num>
          <m:den>
            <m:r>
              <w:rPr>
                <w:rFonts w:ascii="Cambria Math"/>
                <w:sz w:val="28"/>
                <w:szCs w:val="28"/>
              </w:rPr>
              <m:t>Φ</m:t>
            </m:r>
          </m:den>
        </m:f>
      </m:oMath>
      <w:r w:rsidRPr="002961D6">
        <w:rPr>
          <w:sz w:val="22"/>
          <w:szCs w:val="22"/>
          <w:lang w:val="ru-RU"/>
        </w:rPr>
        <w:t xml:space="preserve">, </w:t>
      </w:r>
    </w:p>
    <w:p w14:paraId="2DE15C5E" w14:textId="77777777" w:rsidR="00AC2CC0" w:rsidRPr="002961D6" w:rsidRDefault="00AC2CC0" w:rsidP="00096B0F">
      <w:pPr>
        <w:jc w:val="both"/>
        <w:rPr>
          <w:sz w:val="22"/>
          <w:szCs w:val="22"/>
          <w:lang w:val="ru-RU"/>
        </w:rPr>
      </w:pPr>
    </w:p>
    <w:p w14:paraId="39A1473C" w14:textId="77777777" w:rsidR="00EA124F" w:rsidRDefault="00AC2CC0" w:rsidP="00EA124F">
      <w:pPr>
        <w:jc w:val="both"/>
        <w:rPr>
          <w:sz w:val="22"/>
          <w:szCs w:val="22"/>
          <w:lang w:val="ru-RU"/>
        </w:rPr>
      </w:pPr>
      <w:r w:rsidRPr="002961D6">
        <w:rPr>
          <w:sz w:val="22"/>
          <w:szCs w:val="22"/>
          <w:lang w:val="ru-RU"/>
        </w:rPr>
        <w:t xml:space="preserve">        </w:t>
      </w:r>
      <m:oMath>
        <m:r>
          <w:rPr>
            <w:rFonts w:ascii="Cambria Math"/>
          </w:rPr>
          <m:t>KN</m:t>
        </m:r>
        <m:r>
          <w:rPr>
            <w:rFonts w:ascii="Cambria Math"/>
            <w:lang w:val="ru-RU"/>
          </w:rPr>
          <m:t>=</m:t>
        </m:r>
        <m:r>
          <w:rPr>
            <w:rFonts w:ascii="Cambria Math"/>
          </w:rPr>
          <m:t>D</m:t>
        </m:r>
        <m:r>
          <w:rPr>
            <w:rFonts w:ascii="Cambria Math"/>
            <w:lang w:val="ru-RU"/>
          </w:rPr>
          <m:t>-</m:t>
        </m:r>
        <m:f>
          <m:fPr>
            <m:ctrlPr>
              <w:rPr>
                <w:rFonts w:ascii="Cambria Math" w:hAnsi="Cambria Math"/>
                <w:i/>
              </w:rPr>
            </m:ctrlPr>
          </m:fPr>
          <m:num>
            <m:d>
              <m:dPr>
                <m:ctrlPr>
                  <w:rPr>
                    <w:rFonts w:ascii="Cambria Math" w:hAnsi="Cambria Math"/>
                    <w:i/>
                  </w:rPr>
                </m:ctrlPr>
              </m:dPr>
              <m:e>
                <m:r>
                  <w:rPr>
                    <w:rFonts w:ascii="Cambria Math"/>
                  </w:rPr>
                  <m:t>Φ</m:t>
                </m:r>
                <m:r>
                  <w:rPr>
                    <w:rFonts w:ascii="Cambria Math"/>
                    <w:lang w:val="ru-RU"/>
                  </w:rPr>
                  <m:t>-</m:t>
                </m:r>
                <m:r>
                  <w:rPr>
                    <w:rFonts w:ascii="Cambria Math"/>
                  </w:rPr>
                  <m:t>D</m:t>
                </m:r>
              </m:e>
            </m:d>
            <m:r>
              <w:rPr>
                <w:rFonts w:ascii="Cambria Math"/>
              </w:rPr>
              <m:t>D</m:t>
            </m:r>
          </m:num>
          <m:den>
            <m:r>
              <w:rPr>
                <w:rFonts w:ascii="Cambria Math"/>
              </w:rPr>
              <m:t>Φ</m:t>
            </m:r>
          </m:den>
        </m:f>
        <m:r>
          <w:rPr>
            <w:rFonts w:ascii="Cambria Math"/>
            <w:lang w:val="ru-RU"/>
          </w:rPr>
          <m:t>=</m:t>
        </m:r>
        <m:f>
          <m:fPr>
            <m:ctrlPr>
              <w:rPr>
                <w:rFonts w:ascii="Cambria Math" w:hAnsi="Cambria Math"/>
                <w:i/>
              </w:rPr>
            </m:ctrlPr>
          </m:fPr>
          <m:num>
            <m:sSup>
              <m:sSupPr>
                <m:ctrlPr>
                  <w:rPr>
                    <w:rFonts w:ascii="Cambria Math" w:hAnsi="Cambria Math"/>
                    <w:i/>
                  </w:rPr>
                </m:ctrlPr>
              </m:sSupPr>
              <m:e>
                <m:r>
                  <w:rPr>
                    <w:rFonts w:ascii="Cambria Math"/>
                  </w:rPr>
                  <m:t>D</m:t>
                </m:r>
              </m:e>
              <m:sup>
                <m:r>
                  <w:rPr>
                    <w:rFonts w:ascii="Cambria Math"/>
                    <w:lang w:val="ru-RU"/>
                  </w:rPr>
                  <m:t>2</m:t>
                </m:r>
              </m:sup>
            </m:sSup>
          </m:num>
          <m:den>
            <m:r>
              <w:rPr>
                <w:rFonts w:ascii="Cambria Math"/>
              </w:rPr>
              <m:t>Φ</m:t>
            </m:r>
          </m:den>
        </m:f>
        <m:r>
          <w:rPr>
            <w:rFonts w:ascii="Cambria Math"/>
            <w:lang w:val="ru-RU"/>
          </w:rPr>
          <m:t>=</m:t>
        </m:r>
        <m:d>
          <m:dPr>
            <m:begChr m:val="["/>
            <m:endChr m:val="]"/>
            <m:ctrlPr>
              <w:rPr>
                <w:rFonts w:ascii="Cambria Math" w:hAnsi="Cambria Math"/>
                <w:i/>
              </w:rPr>
            </m:ctrlPr>
          </m:dPr>
          <m:e>
            <m:r>
              <w:rPr>
                <w:rFonts w:ascii="Cambria Math"/>
                <w:lang w:val="ru-RU"/>
              </w:rPr>
              <m:t>из</m:t>
            </m:r>
            <m:r>
              <w:rPr>
                <w:rFonts w:ascii="Cambria Math"/>
                <w:lang w:val="ru-RU"/>
              </w:rPr>
              <m:t>(7.1)</m:t>
            </m:r>
            <m:r>
              <w:rPr>
                <w:rFonts w:ascii="Cambria Math" w:hAnsi="Cambria Math" w:cs="Cambria Math"/>
                <w:lang w:val="ru-RU"/>
              </w:rPr>
              <m:t>⇒</m:t>
            </m:r>
          </m:e>
        </m:d>
        <m:r>
          <w:rPr>
            <w:rFonts w:ascii="Cambria Math"/>
            <w:lang w:val="ru-RU"/>
          </w:rPr>
          <m:t>=</m:t>
        </m:r>
        <m:f>
          <m:fPr>
            <m:ctrlPr>
              <w:rPr>
                <w:rFonts w:ascii="Cambria Math" w:hAnsi="Cambria Math"/>
                <w:i/>
              </w:rPr>
            </m:ctrlPr>
          </m:fPr>
          <m:num>
            <m:d>
              <m:dPr>
                <m:ctrlPr>
                  <w:rPr>
                    <w:rFonts w:ascii="Cambria Math" w:hAnsi="Cambria Math"/>
                    <w:i/>
                  </w:rPr>
                </m:ctrlPr>
              </m:dPr>
              <m:e>
                <m:r>
                  <w:rPr>
                    <w:rFonts w:ascii="Cambria Math"/>
                  </w:rPr>
                  <m:t>Φ</m:t>
                </m:r>
                <m:r>
                  <w:rPr>
                    <w:rFonts w:ascii="Cambria Math"/>
                    <w:lang w:val="ru-RU"/>
                  </w:rPr>
                  <m:t>-</m:t>
                </m:r>
                <m:r>
                  <w:rPr>
                    <w:rFonts w:ascii="Cambria Math"/>
                  </w:rPr>
                  <m:t>D</m:t>
                </m:r>
              </m:e>
            </m:d>
          </m:num>
          <m:den>
            <m:r>
              <w:rPr>
                <w:rFonts w:ascii="Cambria Math"/>
              </w:rPr>
              <m:t>D</m:t>
            </m:r>
          </m:den>
        </m:f>
        <m:r>
          <w:rPr>
            <w:rFonts w:ascii="Cambria Math"/>
          </w:rPr>
          <m:t>D</m:t>
        </m:r>
        <m:r>
          <w:rPr>
            <w:rFonts w:ascii="Cambria Math"/>
            <w:lang w:val="ru-RU"/>
          </w:rPr>
          <m:t>=</m:t>
        </m:r>
        <m:r>
          <w:rPr>
            <w:rFonts w:ascii="Cambria Math"/>
          </w:rPr>
          <m:t>Φ</m:t>
        </m:r>
        <m:r>
          <w:rPr>
            <w:rFonts w:ascii="Cambria Math"/>
            <w:lang w:val="ru-RU"/>
          </w:rPr>
          <m:t>-</m:t>
        </m:r>
        <m:r>
          <w:rPr>
            <w:rFonts w:ascii="Cambria Math"/>
          </w:rPr>
          <m:t>D</m:t>
        </m:r>
      </m:oMath>
      <w:r w:rsidRPr="002961D6">
        <w:rPr>
          <w:sz w:val="22"/>
          <w:szCs w:val="22"/>
          <w:lang w:val="ru-RU"/>
        </w:rPr>
        <w:t>.</w:t>
      </w:r>
    </w:p>
    <w:p w14:paraId="7DE69EA3" w14:textId="77777777" w:rsidR="00EA124F" w:rsidRDefault="00EA124F" w:rsidP="00EA124F">
      <w:pPr>
        <w:ind w:firstLine="432"/>
        <w:jc w:val="center"/>
        <w:rPr>
          <w:sz w:val="22"/>
          <w:szCs w:val="22"/>
          <w:lang w:val="ru-RU"/>
        </w:rPr>
      </w:pPr>
      <w:r>
        <w:rPr>
          <w:noProof/>
          <w:sz w:val="22"/>
          <w:szCs w:val="22"/>
          <w:lang w:val="ru-RU"/>
        </w:rPr>
        <w:drawing>
          <wp:inline distT="0" distB="0" distL="0" distR="0" wp14:anchorId="3F91AB8B" wp14:editId="7116A5A2">
            <wp:extent cx="3920507" cy="3093057"/>
            <wp:effectExtent l="0" t="0" r="381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Рис.5.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933389" cy="3103220"/>
                    </a:xfrm>
                    <a:prstGeom prst="rect">
                      <a:avLst/>
                    </a:prstGeom>
                  </pic:spPr>
                </pic:pic>
              </a:graphicData>
            </a:graphic>
          </wp:inline>
        </w:drawing>
      </w:r>
    </w:p>
    <w:p w14:paraId="1360D25F" w14:textId="77777777" w:rsidR="00EA124F" w:rsidRPr="001645C4" w:rsidRDefault="00EA124F" w:rsidP="00EA124F">
      <w:pPr>
        <w:ind w:left="-180" w:right="-360" w:firstLine="180"/>
        <w:jc w:val="center"/>
        <w:rPr>
          <w:sz w:val="20"/>
          <w:szCs w:val="20"/>
          <w:lang w:val="ru-RU"/>
        </w:rPr>
      </w:pPr>
      <w:r w:rsidRPr="001645C4">
        <w:rPr>
          <w:sz w:val="20"/>
          <w:szCs w:val="20"/>
          <w:lang w:val="ru-RU"/>
        </w:rPr>
        <w:t>Рис.5.6. Деление на десять равных частей окружности, построенной</w:t>
      </w:r>
    </w:p>
    <w:p w14:paraId="0473436F" w14:textId="7A51D7F0" w:rsidR="00EA124F" w:rsidRPr="001645C4" w:rsidRDefault="00EA124F" w:rsidP="00EA124F">
      <w:pPr>
        <w:ind w:left="-180" w:right="-360" w:firstLine="180"/>
        <w:jc w:val="center"/>
        <w:rPr>
          <w:color w:val="FF0000"/>
          <w:sz w:val="20"/>
          <w:szCs w:val="20"/>
          <w:lang w:val="ru-RU"/>
        </w:rPr>
      </w:pPr>
      <w:r w:rsidRPr="001645C4">
        <w:rPr>
          <w:sz w:val="20"/>
          <w:szCs w:val="20"/>
          <w:lang w:val="ru-RU"/>
        </w:rPr>
        <w:t xml:space="preserve">              в данной точке с помощью отрезков золотого сечения</w:t>
      </w:r>
      <w:r w:rsidR="001645C4" w:rsidRPr="001645C4">
        <w:rPr>
          <w:sz w:val="20"/>
          <w:szCs w:val="20"/>
          <w:lang w:val="ru-RU"/>
        </w:rPr>
        <w:t>.</w:t>
      </w:r>
    </w:p>
    <w:p w14:paraId="54EEA049" w14:textId="77777777" w:rsidR="00EA124F" w:rsidRPr="001645C4" w:rsidRDefault="00EA124F" w:rsidP="00EA124F">
      <w:pPr>
        <w:ind w:left="-180" w:right="-360" w:firstLine="180"/>
        <w:jc w:val="center"/>
        <w:rPr>
          <w:color w:val="FF0000"/>
          <w:sz w:val="20"/>
          <w:szCs w:val="20"/>
          <w:lang w:val="ru-RU"/>
        </w:rPr>
      </w:pPr>
    </w:p>
    <w:p w14:paraId="6187FBBD" w14:textId="77777777" w:rsidR="00AA1D52" w:rsidRDefault="00156B91" w:rsidP="00096B0F">
      <w:pPr>
        <w:jc w:val="both"/>
        <w:rPr>
          <w:sz w:val="22"/>
          <w:szCs w:val="22"/>
          <w:lang w:val="ru-RU"/>
        </w:rPr>
      </w:pPr>
      <w:r w:rsidRPr="002961D6">
        <w:rPr>
          <w:sz w:val="22"/>
          <w:szCs w:val="22"/>
          <w:lang w:val="ru-RU"/>
        </w:rPr>
        <w:t>В итоге получим, что</w:t>
      </w:r>
      <w:r w:rsidR="0095205F" w:rsidRPr="0095205F">
        <w:rPr>
          <w:sz w:val="22"/>
          <w:szCs w:val="22"/>
          <w:lang w:val="ru-RU"/>
        </w:rPr>
        <w:t xml:space="preserve">  </w:t>
      </w:r>
      <m:oMath>
        <m:r>
          <w:rPr>
            <w:rFonts w:ascii="Cambria Math"/>
          </w:rPr>
          <m:t>KN</m:t>
        </m:r>
        <m:r>
          <w:rPr>
            <w:rFonts w:ascii="Cambria Math"/>
            <w:lang w:val="ru-RU"/>
          </w:rPr>
          <m:t>=</m:t>
        </m:r>
        <m:r>
          <w:rPr>
            <w:rFonts w:ascii="Cambria Math"/>
          </w:rPr>
          <m:t>AN</m:t>
        </m:r>
        <m:r>
          <w:rPr>
            <w:rFonts w:ascii="Cambria Math"/>
            <w:lang w:val="ru-RU"/>
          </w:rPr>
          <m:t>=</m:t>
        </m:r>
        <m:r>
          <w:rPr>
            <w:rFonts w:ascii="Cambria Math"/>
          </w:rPr>
          <m:t>Φ</m:t>
        </m:r>
        <m:r>
          <w:rPr>
            <w:rFonts w:ascii="Cambria Math"/>
            <w:lang w:val="ru-RU"/>
          </w:rPr>
          <m:t>-</m:t>
        </m:r>
        <m:r>
          <w:rPr>
            <w:rFonts w:ascii="Cambria Math"/>
          </w:rPr>
          <m:t>D</m:t>
        </m:r>
      </m:oMath>
      <w:r w:rsidRPr="002961D6">
        <w:rPr>
          <w:sz w:val="22"/>
          <w:szCs w:val="22"/>
          <w:lang w:val="ru-RU"/>
        </w:rPr>
        <w:t>, значит</w:t>
      </w:r>
      <w:r w:rsidR="0095205F" w:rsidRPr="0095205F">
        <w:rPr>
          <w:sz w:val="22"/>
          <w:szCs w:val="22"/>
          <w:lang w:val="ru-RU"/>
        </w:rPr>
        <w:t xml:space="preserve"> </w:t>
      </w:r>
      <m:oMath>
        <m:r>
          <m:rPr>
            <m:sty m:val="p"/>
          </m:rPr>
          <w:rPr>
            <w:rFonts w:ascii="Cambria Math"/>
            <w:sz w:val="22"/>
            <w:szCs w:val="22"/>
          </w:rPr>
          <m:t>Δ</m:t>
        </m:r>
        <m:r>
          <w:rPr>
            <w:rFonts w:ascii="Cambria Math"/>
            <w:sz w:val="22"/>
            <w:szCs w:val="22"/>
          </w:rPr>
          <m:t>AKN</m:t>
        </m:r>
      </m:oMath>
      <w:r w:rsidRPr="002961D6">
        <w:rPr>
          <w:sz w:val="22"/>
          <w:szCs w:val="22"/>
          <w:lang w:val="ru-RU"/>
        </w:rPr>
        <w:t xml:space="preserve"> – равнобедренный. Как было сказано выше, отсюда следует: </w:t>
      </w:r>
      <m:oMath>
        <m:r>
          <w:rPr>
            <w:rFonts w:ascii="Cambria Math"/>
            <w:sz w:val="22"/>
            <w:szCs w:val="22"/>
          </w:rPr>
          <m:t>α</m:t>
        </m:r>
        <m:r>
          <w:rPr>
            <w:rFonts w:ascii="Cambria Math"/>
            <w:sz w:val="22"/>
            <w:szCs w:val="22"/>
            <w:lang w:val="ru-RU"/>
          </w:rPr>
          <m:t>=</m:t>
        </m:r>
        <m:f>
          <m:fPr>
            <m:type m:val="lin"/>
            <m:ctrlPr>
              <w:rPr>
                <w:rFonts w:ascii="Cambria Math" w:hAnsi="Cambria Math"/>
                <w:i/>
                <w:sz w:val="22"/>
                <w:szCs w:val="22"/>
              </w:rPr>
            </m:ctrlPr>
          </m:fPr>
          <m:num>
            <m:r>
              <w:rPr>
                <w:rFonts w:ascii="Cambria Math"/>
                <w:sz w:val="22"/>
                <w:szCs w:val="22"/>
              </w:rPr>
              <m:t>π</m:t>
            </m:r>
          </m:num>
          <m:den>
            <m:r>
              <w:rPr>
                <w:rFonts w:ascii="Cambria Math"/>
                <w:sz w:val="22"/>
                <w:szCs w:val="22"/>
                <w:lang w:val="ru-RU"/>
              </w:rPr>
              <m:t>5</m:t>
            </m:r>
          </m:den>
        </m:f>
      </m:oMath>
      <w:r w:rsidRPr="002961D6">
        <w:rPr>
          <w:sz w:val="22"/>
          <w:szCs w:val="22"/>
          <w:lang w:val="ru-RU"/>
        </w:rPr>
        <w:t xml:space="preserve">. Утверждение доказано.   </w:t>
      </w:r>
    </w:p>
    <w:p w14:paraId="3B801E79" w14:textId="189C0F4A" w:rsidR="00A27A23" w:rsidRDefault="00A27A23" w:rsidP="00096B0F">
      <w:pPr>
        <w:jc w:val="both"/>
        <w:rPr>
          <w:sz w:val="22"/>
          <w:szCs w:val="22"/>
          <w:lang w:val="ru-RU"/>
        </w:rPr>
      </w:pPr>
    </w:p>
    <w:p w14:paraId="3B9D811D" w14:textId="5D38A47B" w:rsidR="00AA1D52" w:rsidRDefault="00AA1D52" w:rsidP="00096B0F">
      <w:pPr>
        <w:jc w:val="both"/>
        <w:rPr>
          <w:sz w:val="22"/>
          <w:szCs w:val="22"/>
          <w:lang w:val="ru-RU"/>
        </w:rPr>
      </w:pPr>
    </w:p>
    <w:p w14:paraId="246F0962" w14:textId="77777777" w:rsidR="004B6BDA" w:rsidRPr="002961D6" w:rsidRDefault="004B6BDA" w:rsidP="00A27A23">
      <w:pPr>
        <w:ind w:firstLine="432"/>
        <w:jc w:val="both"/>
        <w:rPr>
          <w:sz w:val="22"/>
          <w:szCs w:val="22"/>
          <w:lang w:val="ru-RU"/>
        </w:rPr>
      </w:pPr>
      <w:r w:rsidRPr="005B301C">
        <w:rPr>
          <w:b/>
          <w:sz w:val="28"/>
          <w:szCs w:val="28"/>
          <w:lang w:val="ru-RU"/>
        </w:rPr>
        <w:lastRenderedPageBreak/>
        <w:t>П.</w:t>
      </w:r>
      <w:r w:rsidR="005B301C" w:rsidRPr="005B301C">
        <w:rPr>
          <w:b/>
          <w:sz w:val="28"/>
          <w:szCs w:val="28"/>
          <w:lang w:val="ru-RU"/>
        </w:rPr>
        <w:t>6</w:t>
      </w:r>
      <w:r w:rsidRPr="005B301C">
        <w:rPr>
          <w:b/>
          <w:sz w:val="28"/>
          <w:szCs w:val="28"/>
          <w:lang w:val="ru-RU"/>
        </w:rPr>
        <w:t>. О позиционном счислении</w:t>
      </w:r>
    </w:p>
    <w:p w14:paraId="52C7B1E4" w14:textId="77777777" w:rsidR="004B6BDA" w:rsidRPr="00A27A23" w:rsidRDefault="004B6BDA" w:rsidP="00A27A23">
      <w:pPr>
        <w:ind w:firstLine="432"/>
        <w:jc w:val="both"/>
        <w:rPr>
          <w:lang w:val="ru-RU"/>
        </w:rPr>
      </w:pPr>
      <w:r w:rsidRPr="00A27A23">
        <w:rPr>
          <w:b/>
          <w:lang w:val="ru-RU"/>
        </w:rPr>
        <w:t>П.</w:t>
      </w:r>
      <w:r w:rsidR="005B301C" w:rsidRPr="00A27A23">
        <w:rPr>
          <w:b/>
          <w:lang w:val="ru-RU"/>
        </w:rPr>
        <w:t>6</w:t>
      </w:r>
      <w:r w:rsidRPr="00A27A23">
        <w:rPr>
          <w:b/>
          <w:lang w:val="ru-RU"/>
        </w:rPr>
        <w:t>.1. О представлении чисел позиционного</w:t>
      </w:r>
      <w:r w:rsidR="005B301C" w:rsidRPr="00A27A23">
        <w:rPr>
          <w:b/>
          <w:lang w:val="ru-RU"/>
        </w:rPr>
        <w:t xml:space="preserve"> </w:t>
      </w:r>
      <w:r w:rsidRPr="00A27A23">
        <w:rPr>
          <w:b/>
          <w:lang w:val="ru-RU"/>
        </w:rPr>
        <w:t>счисления</w:t>
      </w:r>
    </w:p>
    <w:p w14:paraId="520067FF" w14:textId="77777777" w:rsidR="004B6BDA" w:rsidRDefault="004B6BDA" w:rsidP="00A27A23">
      <w:pPr>
        <w:ind w:firstLine="432"/>
        <w:jc w:val="both"/>
        <w:rPr>
          <w:sz w:val="22"/>
          <w:szCs w:val="22"/>
          <w:lang w:val="ru-RU"/>
        </w:rPr>
      </w:pPr>
      <w:r w:rsidRPr="002961D6">
        <w:rPr>
          <w:sz w:val="22"/>
          <w:szCs w:val="22"/>
          <w:lang w:val="ru-RU"/>
        </w:rPr>
        <w:t>Теорема</w:t>
      </w:r>
      <w:r>
        <w:rPr>
          <w:sz w:val="22"/>
          <w:szCs w:val="22"/>
          <w:lang w:val="ru-RU"/>
        </w:rPr>
        <w:t xml:space="preserve">. </w:t>
      </w:r>
    </w:p>
    <w:p w14:paraId="74A27840" w14:textId="77777777" w:rsidR="004B6BDA" w:rsidRDefault="004B6BDA" w:rsidP="00A27A23">
      <w:pPr>
        <w:ind w:firstLine="432"/>
        <w:jc w:val="both"/>
        <w:rPr>
          <w:sz w:val="22"/>
          <w:szCs w:val="22"/>
          <w:lang w:val="ru-RU"/>
        </w:rPr>
      </w:pPr>
      <w:r w:rsidRPr="00236545">
        <w:rPr>
          <w:sz w:val="22"/>
          <w:szCs w:val="22"/>
          <w:lang w:val="ru-RU"/>
        </w:rPr>
        <w:t xml:space="preserve">Поскольку и пока множество чисел натурального ряда является счетным, постольку и до тех пор множество положительных дробных чисел десятичного счисления меньших единицы </w:t>
      </w:r>
      <w:proofErr w:type="spellStart"/>
      <w:r w:rsidRPr="00236545">
        <w:rPr>
          <w:sz w:val="22"/>
          <w:szCs w:val="22"/>
          <w:lang w:val="ru-RU"/>
        </w:rPr>
        <w:t>счетно</w:t>
      </w:r>
      <w:proofErr w:type="spellEnd"/>
      <w:r w:rsidRPr="00236545">
        <w:rPr>
          <w:sz w:val="22"/>
          <w:szCs w:val="22"/>
          <w:lang w:val="ru-RU"/>
        </w:rPr>
        <w:t>.</w:t>
      </w:r>
    </w:p>
    <w:p w14:paraId="17EC2E8E" w14:textId="77777777" w:rsidR="004B6BDA" w:rsidRDefault="004B6BDA" w:rsidP="00A27A23">
      <w:pPr>
        <w:ind w:firstLine="432"/>
        <w:jc w:val="both"/>
        <w:rPr>
          <w:sz w:val="22"/>
          <w:szCs w:val="22"/>
          <w:lang w:val="ru-RU"/>
        </w:rPr>
      </w:pPr>
      <w:r w:rsidRPr="002961D6">
        <w:rPr>
          <w:sz w:val="22"/>
          <w:szCs w:val="22"/>
          <w:lang w:val="ru-RU"/>
        </w:rPr>
        <w:t>Доказательством теоремы является способ упорядочивания всех чисел больше нуля и меньше единицы относительно упорядоченного ряда целых положительных чисел.</w:t>
      </w:r>
    </w:p>
    <w:p w14:paraId="5AC2C870" w14:textId="77777777" w:rsidR="004B6BDA" w:rsidRDefault="004B6BDA" w:rsidP="00A27A23">
      <w:pPr>
        <w:ind w:firstLine="432"/>
        <w:jc w:val="both"/>
        <w:rPr>
          <w:sz w:val="22"/>
          <w:szCs w:val="22"/>
          <w:lang w:val="ru-RU"/>
        </w:rPr>
      </w:pPr>
      <w:r w:rsidRPr="002961D6">
        <w:rPr>
          <w:sz w:val="22"/>
          <w:szCs w:val="22"/>
          <w:lang w:val="ru-RU"/>
        </w:rPr>
        <w:t>Искомый способ основан на возможности зеркального отображения строки цифр относительно позиции запятой в числе и исчерпывается следующим набором процедур: полная круговая перестановка цифр.</w:t>
      </w:r>
    </w:p>
    <w:p w14:paraId="7D905C22" w14:textId="77777777" w:rsidR="004B6BDA" w:rsidRDefault="004B6BDA" w:rsidP="00A27A23">
      <w:pPr>
        <w:ind w:firstLine="432"/>
        <w:jc w:val="both"/>
        <w:rPr>
          <w:sz w:val="22"/>
          <w:szCs w:val="22"/>
          <w:lang w:val="ru-RU"/>
        </w:rPr>
      </w:pPr>
      <w:r w:rsidRPr="002961D6">
        <w:rPr>
          <w:sz w:val="22"/>
          <w:szCs w:val="22"/>
          <w:lang w:val="ru-RU"/>
        </w:rPr>
        <w:t xml:space="preserve">Номером позиции </w:t>
      </w:r>
      <m:oMath>
        <m:r>
          <w:rPr>
            <w:rFonts w:ascii="Cambria Math"/>
            <w:sz w:val="22"/>
            <w:szCs w:val="22"/>
            <w:lang w:val="ru-RU"/>
          </w:rPr>
          <m:t>n</m:t>
        </m:r>
      </m:oMath>
      <w:r w:rsidRPr="002961D6">
        <w:rPr>
          <w:sz w:val="22"/>
          <w:szCs w:val="22"/>
          <w:lang w:val="ru-RU"/>
        </w:rPr>
        <w:t xml:space="preserve"> любого  положительного дробного числа </w:t>
      </w:r>
      <m:oMath>
        <m:sSub>
          <m:sSubPr>
            <m:ctrlPr>
              <w:rPr>
                <w:rFonts w:ascii="Cambria Math" w:hAnsi="Cambria Math"/>
                <w:i/>
                <w:sz w:val="22"/>
                <w:szCs w:val="22"/>
                <w:lang w:val="ru-RU"/>
              </w:rPr>
            </m:ctrlPr>
          </m:sSubPr>
          <m:e>
            <m:r>
              <w:rPr>
                <w:rFonts w:ascii="Cambria Math"/>
                <w:sz w:val="22"/>
                <w:szCs w:val="22"/>
                <w:lang w:val="ru-RU"/>
              </w:rPr>
              <m:t>D</m:t>
            </m:r>
          </m:e>
          <m:sub>
            <m:r>
              <w:rPr>
                <w:rFonts w:ascii="Cambria Math"/>
                <w:sz w:val="22"/>
                <w:szCs w:val="22"/>
                <w:lang w:val="ru-RU"/>
              </w:rPr>
              <m:t>n</m:t>
            </m:r>
          </m:sub>
        </m:sSub>
      </m:oMath>
      <w:r w:rsidRPr="002961D6">
        <w:rPr>
          <w:sz w:val="22"/>
          <w:szCs w:val="22"/>
          <w:lang w:val="ru-RU"/>
        </w:rPr>
        <w:t xml:space="preserve"> десятичного позиционного счисления </w:t>
      </w:r>
      <m:oMath>
        <m:sSub>
          <m:sSubPr>
            <m:ctrlPr>
              <w:rPr>
                <w:rFonts w:ascii="Cambria Math" w:hAnsi="Cambria Math"/>
                <w:i/>
                <w:sz w:val="22"/>
                <w:szCs w:val="22"/>
              </w:rPr>
            </m:ctrlPr>
          </m:sSubPr>
          <m:e>
            <m:r>
              <w:rPr>
                <w:rFonts w:ascii="Cambria Math"/>
                <w:sz w:val="22"/>
                <w:szCs w:val="22"/>
                <w:lang w:val="ru-RU"/>
              </w:rPr>
              <m:t>D</m:t>
            </m:r>
          </m:e>
          <m:sub>
            <m:r>
              <w:rPr>
                <w:rFonts w:ascii="Cambria Math"/>
                <w:sz w:val="22"/>
                <w:szCs w:val="22"/>
              </w:rPr>
              <m:t>n</m:t>
            </m:r>
          </m:sub>
        </m:sSub>
        <m:r>
          <w:rPr>
            <w:rFonts w:ascii="Cambria Math"/>
            <w:sz w:val="22"/>
            <w:szCs w:val="22"/>
            <w:lang w:val="ru-RU"/>
          </w:rPr>
          <m:t>=0,</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m:t>
            </m:r>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r>
              <w:rPr>
                <w:rFonts w:ascii="Cambria Math"/>
                <w:sz w:val="22"/>
                <w:szCs w:val="22"/>
                <w:lang w:val="ru-RU"/>
              </w:rPr>
              <m:t>-</m:t>
            </m:r>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sub>
        </m:sSub>
      </m:oMath>
      <w:r w:rsidRPr="002961D6">
        <w:rPr>
          <w:sz w:val="22"/>
          <w:szCs w:val="22"/>
          <w:lang w:val="ru-RU"/>
        </w:rPr>
        <w:t xml:space="preserve">, где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r>
          <w:rPr>
            <w:rFonts w:ascii="Cambria Math"/>
            <w:sz w:val="22"/>
            <w:szCs w:val="22"/>
            <w:lang w:val="ru-RU"/>
          </w:rPr>
          <m:t>=0,1,2,...,9</m:t>
        </m:r>
      </m:oMath>
      <w:r w:rsidRPr="002961D6">
        <w:rPr>
          <w:sz w:val="22"/>
          <w:szCs w:val="22"/>
          <w:lang w:val="ru-RU"/>
        </w:rPr>
        <w:t xml:space="preserve">, в точности равен позиции </w:t>
      </w:r>
      <w:r w:rsidRPr="004B6BDA">
        <w:rPr>
          <w:sz w:val="22"/>
          <w:szCs w:val="22"/>
          <w:lang w:val="ru-RU"/>
        </w:rPr>
        <w:t xml:space="preserve"> </w:t>
      </w:r>
      <m:oMath>
        <m:r>
          <w:rPr>
            <w:rFonts w:ascii="Cambria Math"/>
            <w:sz w:val="22"/>
            <w:szCs w:val="22"/>
            <w:lang w:val="ru-RU"/>
          </w:rPr>
          <m:t>n</m:t>
        </m:r>
      </m:oMath>
      <w:r w:rsidRPr="002961D6">
        <w:rPr>
          <w:sz w:val="22"/>
          <w:szCs w:val="22"/>
          <w:lang w:val="ru-RU"/>
        </w:rPr>
        <w:t xml:space="preserve"> положительного целого числа </w:t>
      </w:r>
      <w:r w:rsidRPr="004B6BDA">
        <w:rPr>
          <w:sz w:val="22"/>
          <w:szCs w:val="22"/>
          <w:lang w:val="ru-RU"/>
        </w:rPr>
        <w:t xml:space="preserve"> </w:t>
      </w:r>
      <m:oMath>
        <m:r>
          <w:rPr>
            <w:rFonts w:ascii="Cambria Math" w:hAnsi="Cambria Math"/>
            <w:sz w:val="22"/>
            <w:szCs w:val="22"/>
            <w:lang w:val="ru-RU"/>
          </w:rPr>
          <m:t>I</m:t>
        </m:r>
      </m:oMath>
      <w:r w:rsidRPr="002961D6">
        <w:rPr>
          <w:sz w:val="22"/>
          <w:szCs w:val="22"/>
          <w:lang w:val="ru-RU"/>
        </w:rPr>
        <w:t xml:space="preserve"> десятичного позиционного счисления </w:t>
      </w:r>
      <m:oMath>
        <m:sSub>
          <m:sSubPr>
            <m:ctrlPr>
              <w:rPr>
                <w:rFonts w:ascii="Cambria Math" w:hAnsi="Cambria Math"/>
                <w:i/>
                <w:sz w:val="22"/>
                <w:szCs w:val="22"/>
              </w:rPr>
            </m:ctrlPr>
          </m:sSubPr>
          <m:e>
            <m:r>
              <w:rPr>
                <w:rFonts w:ascii="Cambria Math"/>
                <w:sz w:val="22"/>
                <w:szCs w:val="22"/>
                <w:lang w:val="ru-RU"/>
              </w:rPr>
              <m:t>I</m:t>
            </m:r>
          </m:e>
          <m:sub>
            <m:r>
              <w:rPr>
                <w:rFonts w:ascii="Cambria Math"/>
                <w:sz w:val="22"/>
                <w:szCs w:val="22"/>
              </w:rPr>
              <m:t>n</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r>
              <w:rPr>
                <w:rFonts w:ascii="Cambria Math"/>
                <w:sz w:val="22"/>
                <w:szCs w:val="22"/>
                <w:lang w:val="ru-RU"/>
              </w:rPr>
              <m:t>-</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+1</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rPr>
              <m:t>i</m:t>
            </m:r>
            <m:r>
              <w:rPr>
                <w:rFonts w:ascii="Cambria Math"/>
                <w:sz w:val="22"/>
                <w:szCs w:val="22"/>
                <w:lang w:val="ru-RU"/>
              </w:rPr>
              <m:t>-</m:t>
            </m:r>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,0</m:t>
        </m:r>
      </m:oMath>
      <w:r w:rsidRPr="002961D6">
        <w:rPr>
          <w:sz w:val="22"/>
          <w:szCs w:val="22"/>
          <w:lang w:val="ru-RU"/>
        </w:rPr>
        <w:t>. Для определ</w:t>
      </w:r>
      <w:r w:rsidR="00B5770E" w:rsidRPr="00B5770E">
        <w:rPr>
          <w:color w:val="FF0000"/>
          <w:sz w:val="22"/>
          <w:szCs w:val="22"/>
          <w:lang w:val="ru-RU"/>
        </w:rPr>
        <w:t>е</w:t>
      </w:r>
      <w:r w:rsidRPr="002961D6">
        <w:rPr>
          <w:sz w:val="22"/>
          <w:szCs w:val="22"/>
          <w:lang w:val="ru-RU"/>
        </w:rPr>
        <w:t xml:space="preserve">ния дробного числа </w:t>
      </w:r>
      <m:oMath>
        <m:sSub>
          <m:sSubPr>
            <m:ctrlPr>
              <w:rPr>
                <w:rFonts w:ascii="Cambria Math" w:hAnsi="Cambria Math"/>
                <w:i/>
                <w:sz w:val="22"/>
                <w:szCs w:val="22"/>
                <w:lang w:val="ru-RU"/>
              </w:rPr>
            </m:ctrlPr>
          </m:sSubPr>
          <m:e>
            <m:r>
              <w:rPr>
                <w:rFonts w:ascii="Cambria Math"/>
                <w:sz w:val="22"/>
                <w:szCs w:val="22"/>
                <w:lang w:val="ru-RU"/>
              </w:rPr>
              <m:t>D</m:t>
            </m:r>
          </m:e>
          <m:sub>
            <m:r>
              <w:rPr>
                <w:rFonts w:ascii="Cambria Math"/>
                <w:sz w:val="22"/>
                <w:szCs w:val="22"/>
                <w:lang w:val="ru-RU"/>
              </w:rPr>
              <m:t>m</m:t>
            </m:r>
          </m:sub>
        </m:sSub>
      </m:oMath>
      <w:r w:rsidRPr="002961D6">
        <w:rPr>
          <w:sz w:val="22"/>
          <w:szCs w:val="22"/>
          <w:lang w:val="ru-RU"/>
        </w:rPr>
        <w:t xml:space="preserve"> рассматривемого множества, соответствующего номеру </w:t>
      </w:r>
      <m:oMath>
        <m:r>
          <w:rPr>
            <w:rFonts w:ascii="Cambria Math"/>
            <w:sz w:val="22"/>
            <w:szCs w:val="22"/>
            <w:lang w:val="ru-RU"/>
          </w:rPr>
          <m:t>m</m:t>
        </m:r>
      </m:oMath>
      <w:r w:rsidRPr="002961D6">
        <w:rPr>
          <w:sz w:val="22"/>
          <w:szCs w:val="22"/>
          <w:lang w:val="ru-RU"/>
        </w:rPr>
        <w:t xml:space="preserve">, необходимо выписать число </w:t>
      </w:r>
      <m:oMath>
        <m:r>
          <w:rPr>
            <w:rFonts w:ascii="Cambria Math" w:hAnsi="Cambria Math"/>
            <w:sz w:val="22"/>
            <w:szCs w:val="22"/>
            <w:lang w:val="ru-RU"/>
          </w:rPr>
          <m:t>I</m:t>
        </m:r>
      </m:oMath>
      <w:r w:rsidRPr="002961D6">
        <w:rPr>
          <w:sz w:val="22"/>
          <w:szCs w:val="22"/>
          <w:lang w:val="ru-RU"/>
        </w:rPr>
        <w:t xml:space="preserve"> натурального ряда с номером </w:t>
      </w:r>
      <m:oMath>
        <m:r>
          <w:rPr>
            <w:rFonts w:ascii="Cambria Math"/>
            <w:sz w:val="22"/>
            <w:szCs w:val="22"/>
            <w:lang w:val="ru-RU"/>
          </w:rPr>
          <m:t>m</m:t>
        </m:r>
      </m:oMath>
      <w:r w:rsidRPr="002961D6">
        <w:rPr>
          <w:sz w:val="22"/>
          <w:szCs w:val="22"/>
          <w:lang w:val="ru-RU"/>
        </w:rPr>
        <w:t xml:space="preserve">, произвести полную круговую перестановку его цифр и слева добавить </w:t>
      </w:r>
      <w:proofErr w:type="gramStart"/>
      <w:r w:rsidRPr="002961D6">
        <w:rPr>
          <w:sz w:val="22"/>
          <w:szCs w:val="22"/>
          <w:lang w:val="ru-RU"/>
        </w:rPr>
        <w:t>запятую  и</w:t>
      </w:r>
      <w:proofErr w:type="gramEnd"/>
      <w:r w:rsidRPr="002961D6">
        <w:rPr>
          <w:sz w:val="22"/>
          <w:szCs w:val="22"/>
          <w:lang w:val="ru-RU"/>
        </w:rPr>
        <w:t xml:space="preserve"> ноль (для указания количества целых чисел в нем).</w:t>
      </w:r>
    </w:p>
    <w:p w14:paraId="57066522" w14:textId="77777777" w:rsidR="004B6BDA" w:rsidRDefault="004B6BDA" w:rsidP="00A27A23">
      <w:pPr>
        <w:ind w:firstLine="432"/>
        <w:jc w:val="both"/>
        <w:rPr>
          <w:sz w:val="22"/>
          <w:szCs w:val="22"/>
          <w:lang w:val="ru-RU"/>
        </w:rPr>
      </w:pPr>
      <w:r w:rsidRPr="002961D6">
        <w:rPr>
          <w:sz w:val="22"/>
          <w:szCs w:val="22"/>
          <w:lang w:val="ru-RU"/>
        </w:rPr>
        <w:t xml:space="preserve">Для иллюстрации выпишем последовательно в столбик слева числа </w:t>
      </w:r>
      <m:oMath>
        <m:sSub>
          <m:sSubPr>
            <m:ctrlPr>
              <w:rPr>
                <w:rFonts w:ascii="Cambria Math" w:hAnsi="Cambria Math"/>
                <w:i/>
                <w:sz w:val="22"/>
                <w:szCs w:val="22"/>
                <w:lang w:val="ru-RU"/>
              </w:rPr>
            </m:ctrlPr>
          </m:sSubPr>
          <m:e>
            <m:r>
              <w:rPr>
                <w:rFonts w:ascii="Cambria Math"/>
                <w:sz w:val="22"/>
                <w:szCs w:val="22"/>
                <w:lang w:val="ru-RU"/>
              </w:rPr>
              <m:t>I</m:t>
            </m:r>
          </m:e>
          <m:sub>
            <m:r>
              <w:rPr>
                <w:rFonts w:ascii="Cambria Math"/>
                <w:sz w:val="22"/>
                <w:szCs w:val="22"/>
                <w:lang w:val="ru-RU"/>
              </w:rPr>
              <m:t>n</m:t>
            </m:r>
          </m:sub>
        </m:sSub>
      </m:oMath>
      <w:r w:rsidRPr="002961D6">
        <w:rPr>
          <w:sz w:val="22"/>
          <w:szCs w:val="22"/>
          <w:lang w:val="ru-RU"/>
        </w:rPr>
        <w:t xml:space="preserve"> натурального ряда, а справа – соответствующее число из </w:t>
      </w:r>
      <m:oMath>
        <m:sSub>
          <m:sSubPr>
            <m:ctrlPr>
              <w:rPr>
                <w:rFonts w:ascii="Cambria Math" w:hAnsi="Cambria Math"/>
                <w:i/>
                <w:sz w:val="22"/>
                <w:szCs w:val="22"/>
                <w:lang w:val="ru-RU"/>
              </w:rPr>
            </m:ctrlPr>
          </m:sSubPr>
          <m:e>
            <m:r>
              <w:rPr>
                <w:rFonts w:ascii="Cambria Math"/>
                <w:sz w:val="22"/>
                <w:szCs w:val="22"/>
                <w:lang w:val="ru-RU"/>
              </w:rPr>
              <m:t>D</m:t>
            </m:r>
          </m:e>
          <m:sub>
            <m:r>
              <w:rPr>
                <w:rFonts w:ascii="Cambria Math"/>
                <w:sz w:val="22"/>
                <w:szCs w:val="22"/>
                <w:lang w:val="ru-RU"/>
              </w:rPr>
              <m:t>n</m:t>
            </m:r>
          </m:sub>
        </m:sSub>
      </m:oMath>
      <w:r w:rsidRPr="002961D6">
        <w:rPr>
          <w:sz w:val="22"/>
          <w:szCs w:val="22"/>
          <w:lang w:val="ru-RU"/>
        </w:rPr>
        <w:t xml:space="preserve"> : </w:t>
      </w:r>
    </w:p>
    <w:p w14:paraId="569FAA62" w14:textId="77777777" w:rsidR="00EA124F" w:rsidRPr="002961D6" w:rsidRDefault="00EA124F" w:rsidP="00A27A23">
      <w:pPr>
        <w:ind w:firstLine="432"/>
        <w:jc w:val="both"/>
        <w:rPr>
          <w:sz w:val="22"/>
          <w:szCs w:val="22"/>
          <w:lang w:val="ru-RU"/>
        </w:rPr>
      </w:pPr>
    </w:p>
    <w:p w14:paraId="46585BB3" w14:textId="77777777" w:rsidR="004B6BDA" w:rsidRPr="00236545" w:rsidRDefault="004B6BDA" w:rsidP="00096B0F">
      <w:pPr>
        <w:jc w:val="both"/>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sz w:val="22"/>
            <w:szCs w:val="22"/>
            <w:lang w:val="ru-RU"/>
          </w:rPr>
          <m:t>1,0</m:t>
        </m:r>
      </m:oMath>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m:oMath>
        <m:r>
          <w:rPr>
            <w:rFonts w:ascii="Cambria Math"/>
            <w:sz w:val="22"/>
            <w:szCs w:val="22"/>
            <w:lang w:val="ru-RU"/>
          </w:rPr>
          <m:t>0,1</m:t>
        </m:r>
      </m:oMath>
      <w:r w:rsidRPr="002961D6">
        <w:rPr>
          <w:sz w:val="22"/>
          <w:szCs w:val="22"/>
          <w:lang w:val="ru-RU"/>
        </w:rPr>
        <w:t xml:space="preserve">            </w:t>
      </w:r>
    </w:p>
    <w:p w14:paraId="46C2C3A9" w14:textId="77777777" w:rsidR="004B6BDA" w:rsidRPr="00236545" w:rsidRDefault="004B6BDA" w:rsidP="00096B0F">
      <w:pPr>
        <w:jc w:val="both"/>
        <w:rPr>
          <w:sz w:val="22"/>
          <w:szCs w:val="22"/>
          <w:lang w:val="ru-RU"/>
        </w:rPr>
      </w:pPr>
      <w:r w:rsidRPr="002961D6">
        <w:rPr>
          <w:sz w:val="22"/>
          <w:szCs w:val="22"/>
          <w:lang w:val="ru-RU"/>
        </w:rPr>
        <w:t xml:space="preserve">                                       </w:t>
      </w:r>
      <w:r w:rsidRPr="00236545">
        <w:rPr>
          <w:sz w:val="22"/>
          <w:szCs w:val="22"/>
          <w:lang w:val="ru-RU"/>
        </w:rPr>
        <w:t xml:space="preserve">   </w:t>
      </w:r>
      <w:r>
        <w:rPr>
          <w:sz w:val="22"/>
          <w:szCs w:val="22"/>
          <w:lang w:val="ru-RU"/>
        </w:rPr>
        <w:t xml:space="preserve">  </w:t>
      </w:r>
      <w:r w:rsidR="00640479">
        <w:rPr>
          <w:sz w:val="22"/>
          <w:szCs w:val="22"/>
          <w:lang w:val="ru-RU"/>
        </w:rPr>
        <w:t xml:space="preserve"> </w:t>
      </w:r>
      <w:r w:rsidRPr="00236545">
        <w:rPr>
          <w:sz w:val="22"/>
          <w:szCs w:val="22"/>
          <w:lang w:val="ru-RU"/>
        </w:rPr>
        <w:t xml:space="preserve">   </w:t>
      </w:r>
      <w:r w:rsidRPr="002961D6">
        <w:rPr>
          <w:sz w:val="22"/>
          <w:szCs w:val="22"/>
          <w:lang w:val="ru-RU"/>
        </w:rPr>
        <w:t xml:space="preserve"> </w:t>
      </w:r>
      <m:oMath>
        <m:r>
          <w:rPr>
            <w:rFonts w:ascii="Cambria Math"/>
            <w:sz w:val="22"/>
            <w:szCs w:val="22"/>
            <w:lang w:val="ru-RU"/>
          </w:rPr>
          <m:t>2,0</m:t>
        </m:r>
      </m:oMath>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w:r>
        <w:rPr>
          <w:sz w:val="22"/>
          <w:szCs w:val="22"/>
          <w:lang w:val="ru-RU"/>
        </w:rPr>
        <w:t xml:space="preserve">  </w:t>
      </w:r>
      <w:r w:rsidRPr="002961D6">
        <w:rPr>
          <w:sz w:val="22"/>
          <w:szCs w:val="22"/>
          <w:lang w:val="ru-RU"/>
        </w:rPr>
        <w:t xml:space="preserve"> </w:t>
      </w:r>
      <m:oMath>
        <m:r>
          <w:rPr>
            <w:rFonts w:ascii="Cambria Math"/>
            <w:sz w:val="22"/>
            <w:szCs w:val="22"/>
            <w:lang w:val="ru-RU"/>
          </w:rPr>
          <m:t>0,2</m:t>
        </m:r>
      </m:oMath>
      <w:r w:rsidRPr="002961D6">
        <w:rPr>
          <w:sz w:val="22"/>
          <w:szCs w:val="22"/>
          <w:lang w:val="ru-RU"/>
        </w:rPr>
        <w:t xml:space="preserve">            </w:t>
      </w:r>
    </w:p>
    <w:p w14:paraId="38D8F7DF" w14:textId="77777777" w:rsidR="004B6BDA" w:rsidRPr="002961D6" w:rsidRDefault="004B6BDA" w:rsidP="00096B0F">
      <w:pPr>
        <w:jc w:val="both"/>
        <w:rPr>
          <w:sz w:val="22"/>
          <w:szCs w:val="22"/>
          <w:lang w:val="ru-RU"/>
        </w:rPr>
      </w:pPr>
      <w:r w:rsidRPr="002961D6">
        <w:rPr>
          <w:sz w:val="22"/>
          <w:szCs w:val="22"/>
          <w:lang w:val="ru-RU"/>
        </w:rPr>
        <w:t xml:space="preserve">                                       …………</w:t>
      </w:r>
      <w:r w:rsidRPr="00236545">
        <w:rPr>
          <w:sz w:val="22"/>
          <w:szCs w:val="22"/>
          <w:lang w:val="ru-RU"/>
        </w:rPr>
        <w:t>..</w:t>
      </w:r>
      <w:r w:rsidRPr="002961D6">
        <w:rPr>
          <w:sz w:val="22"/>
          <w:szCs w:val="22"/>
          <w:lang w:val="ru-RU"/>
        </w:rPr>
        <w:t>………………………..</w:t>
      </w:r>
    </w:p>
    <w:p w14:paraId="76A9F8CE" w14:textId="77777777" w:rsidR="004B6BDA" w:rsidRPr="00236545" w:rsidRDefault="004B6BDA" w:rsidP="00096B0F">
      <w:pPr>
        <w:jc w:val="both"/>
        <w:rPr>
          <w:sz w:val="22"/>
          <w:szCs w:val="22"/>
          <w:lang w:val="ru-RU"/>
        </w:rPr>
      </w:pPr>
      <w:r w:rsidRPr="002961D6">
        <w:rPr>
          <w:sz w:val="22"/>
          <w:szCs w:val="22"/>
          <w:lang w:val="ru-RU"/>
        </w:rPr>
        <w:t xml:space="preserve">                                        </w:t>
      </w:r>
      <w:r w:rsidRPr="00236545">
        <w:rPr>
          <w:sz w:val="22"/>
          <w:szCs w:val="22"/>
          <w:lang w:val="ru-RU"/>
        </w:rPr>
        <w:t xml:space="preserve">  </w:t>
      </w:r>
      <w:r>
        <w:rPr>
          <w:sz w:val="22"/>
          <w:szCs w:val="22"/>
          <w:lang w:val="ru-RU"/>
        </w:rPr>
        <w:t xml:space="preserve"> </w:t>
      </w:r>
      <w:r w:rsidRPr="00236545">
        <w:rPr>
          <w:sz w:val="22"/>
          <w:szCs w:val="22"/>
          <w:lang w:val="ru-RU"/>
        </w:rPr>
        <w:t xml:space="preserve">    </w:t>
      </w:r>
      <w:r w:rsidRPr="002961D6">
        <w:rPr>
          <w:sz w:val="22"/>
          <w:szCs w:val="22"/>
          <w:lang w:val="ru-RU"/>
        </w:rPr>
        <w:t xml:space="preserve"> </w:t>
      </w:r>
      <m:oMath>
        <m:r>
          <w:rPr>
            <w:rFonts w:ascii="Cambria Math"/>
            <w:sz w:val="22"/>
            <w:szCs w:val="22"/>
            <w:lang w:val="ru-RU"/>
          </w:rPr>
          <m:t>9,0</m:t>
        </m:r>
      </m:oMath>
      <w:r w:rsidRPr="002961D6">
        <w:rPr>
          <w:sz w:val="22"/>
          <w:szCs w:val="22"/>
          <w:lang w:val="ru-RU"/>
        </w:rPr>
        <w:t xml:space="preserve">         </w:t>
      </w:r>
      <w:r w:rsidRPr="00236545">
        <w:rPr>
          <w:sz w:val="22"/>
          <w:szCs w:val="22"/>
          <w:lang w:val="ru-RU"/>
        </w:rPr>
        <w:t xml:space="preserve"> </w:t>
      </w:r>
      <w:r>
        <w:rPr>
          <w:sz w:val="22"/>
          <w:szCs w:val="22"/>
          <w:lang w:val="ru-RU"/>
        </w:rPr>
        <w:t xml:space="preserve">  </w:t>
      </w:r>
      <w:r w:rsidRPr="00236545">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m:oMath>
        <m:r>
          <w:rPr>
            <w:rFonts w:ascii="Cambria Math"/>
            <w:sz w:val="22"/>
            <w:szCs w:val="22"/>
            <w:lang w:val="ru-RU"/>
          </w:rPr>
          <m:t>0,9</m:t>
        </m:r>
      </m:oMath>
      <w:r w:rsidRPr="002961D6">
        <w:rPr>
          <w:sz w:val="22"/>
          <w:szCs w:val="22"/>
          <w:lang w:val="ru-RU"/>
        </w:rPr>
        <w:t xml:space="preserve">            </w:t>
      </w:r>
    </w:p>
    <w:p w14:paraId="71BAEC05" w14:textId="77777777" w:rsidR="004B6BDA" w:rsidRPr="00236545" w:rsidRDefault="004B6BDA" w:rsidP="00096B0F">
      <w:pPr>
        <w:jc w:val="both"/>
        <w:rPr>
          <w:sz w:val="22"/>
          <w:szCs w:val="22"/>
          <w:lang w:val="ru-RU"/>
        </w:rPr>
      </w:pPr>
      <w:r w:rsidRPr="002961D6">
        <w:rPr>
          <w:sz w:val="22"/>
          <w:szCs w:val="22"/>
          <w:lang w:val="ru-RU"/>
        </w:rPr>
        <w:t xml:space="preserve">                                        </w:t>
      </w:r>
      <w:r w:rsidRPr="00236545">
        <w:rPr>
          <w:sz w:val="22"/>
          <w:szCs w:val="22"/>
          <w:lang w:val="ru-RU"/>
        </w:rPr>
        <w:t xml:space="preserve">   </w:t>
      </w:r>
      <w:r w:rsidR="00640479">
        <w:rPr>
          <w:sz w:val="22"/>
          <w:szCs w:val="22"/>
          <w:lang w:val="ru-RU"/>
        </w:rPr>
        <w:t xml:space="preserve"> </w:t>
      </w:r>
      <w:r w:rsidRPr="00236545">
        <w:rPr>
          <w:sz w:val="22"/>
          <w:szCs w:val="22"/>
          <w:lang w:val="ru-RU"/>
        </w:rPr>
        <w:t xml:space="preserve"> </w:t>
      </w:r>
      <w:r w:rsidRPr="002961D6">
        <w:rPr>
          <w:sz w:val="22"/>
          <w:szCs w:val="22"/>
          <w:lang w:val="ru-RU"/>
        </w:rPr>
        <w:t xml:space="preserve"> </w:t>
      </w:r>
      <m:oMath>
        <m:r>
          <w:rPr>
            <w:rFonts w:ascii="Cambria Math"/>
            <w:sz w:val="22"/>
            <w:szCs w:val="22"/>
            <w:lang w:val="ru-RU"/>
          </w:rPr>
          <m:t>10,0</m:t>
        </m:r>
      </m:oMath>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w:r w:rsidRPr="00236545">
        <w:rPr>
          <w:sz w:val="22"/>
          <w:szCs w:val="22"/>
          <w:lang w:val="ru-RU"/>
        </w:rPr>
        <w:t xml:space="preserve"> </w:t>
      </w:r>
      <w:r w:rsidR="00640479">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m:oMath>
        <m:r>
          <w:rPr>
            <w:rFonts w:ascii="Cambria Math"/>
            <w:sz w:val="22"/>
            <w:szCs w:val="22"/>
            <w:lang w:val="ru-RU"/>
          </w:rPr>
          <m:t>0,01</m:t>
        </m:r>
      </m:oMath>
      <w:r w:rsidRPr="002961D6">
        <w:rPr>
          <w:sz w:val="22"/>
          <w:szCs w:val="22"/>
          <w:lang w:val="ru-RU"/>
        </w:rPr>
        <w:t xml:space="preserve">            </w:t>
      </w:r>
    </w:p>
    <w:p w14:paraId="2AFD7F51" w14:textId="77777777" w:rsidR="004B6BDA" w:rsidRPr="00236545" w:rsidRDefault="004B6BDA" w:rsidP="00096B0F">
      <w:pPr>
        <w:jc w:val="both"/>
        <w:rPr>
          <w:sz w:val="22"/>
          <w:szCs w:val="22"/>
          <w:lang w:val="ru-RU"/>
        </w:rPr>
      </w:pPr>
      <w:r w:rsidRPr="002961D6">
        <w:rPr>
          <w:sz w:val="22"/>
          <w:szCs w:val="22"/>
          <w:lang w:val="ru-RU"/>
        </w:rPr>
        <w:t xml:space="preserve">                                        </w:t>
      </w:r>
      <w:r w:rsidRPr="00236545">
        <w:rPr>
          <w:sz w:val="22"/>
          <w:szCs w:val="22"/>
          <w:lang w:val="ru-RU"/>
        </w:rPr>
        <w:t xml:space="preserve">   </w:t>
      </w:r>
      <w:r w:rsidR="00640479">
        <w:rPr>
          <w:sz w:val="22"/>
          <w:szCs w:val="22"/>
          <w:lang w:val="ru-RU"/>
        </w:rPr>
        <w:t xml:space="preserve"> </w:t>
      </w:r>
      <w:r w:rsidRPr="00236545">
        <w:rPr>
          <w:sz w:val="22"/>
          <w:szCs w:val="22"/>
          <w:lang w:val="ru-RU"/>
        </w:rPr>
        <w:t xml:space="preserve"> </w:t>
      </w:r>
      <w:r w:rsidRPr="002961D6">
        <w:rPr>
          <w:sz w:val="22"/>
          <w:szCs w:val="22"/>
          <w:lang w:val="ru-RU"/>
        </w:rPr>
        <w:t xml:space="preserve"> </w:t>
      </w:r>
      <m:oMath>
        <m:r>
          <w:rPr>
            <w:rFonts w:ascii="Cambria Math"/>
            <w:sz w:val="22"/>
            <w:szCs w:val="22"/>
            <w:lang w:val="ru-RU"/>
          </w:rPr>
          <m:t>11,0</m:t>
        </m:r>
      </m:oMath>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m:oMath>
        <m:r>
          <w:rPr>
            <w:rFonts w:ascii="Cambria Math"/>
            <w:sz w:val="22"/>
            <w:szCs w:val="22"/>
            <w:lang w:val="ru-RU"/>
          </w:rPr>
          <m:t>0,11</m:t>
        </m:r>
      </m:oMath>
      <w:r w:rsidRPr="002961D6">
        <w:rPr>
          <w:sz w:val="22"/>
          <w:szCs w:val="22"/>
          <w:lang w:val="ru-RU"/>
        </w:rPr>
        <w:t xml:space="preserve">            </w:t>
      </w:r>
    </w:p>
    <w:p w14:paraId="5A0A17DF" w14:textId="77777777" w:rsidR="004B6BDA" w:rsidRPr="00236545" w:rsidRDefault="004B6BDA" w:rsidP="00096B0F">
      <w:pPr>
        <w:jc w:val="both"/>
        <w:rPr>
          <w:sz w:val="22"/>
          <w:szCs w:val="22"/>
          <w:lang w:val="ru-RU"/>
        </w:rPr>
      </w:pPr>
      <w:r w:rsidRPr="002961D6">
        <w:rPr>
          <w:sz w:val="22"/>
          <w:szCs w:val="22"/>
          <w:lang w:val="ru-RU"/>
        </w:rPr>
        <w:t xml:space="preserve">                                       </w:t>
      </w:r>
      <w:r w:rsidRPr="00236545">
        <w:rPr>
          <w:sz w:val="22"/>
          <w:szCs w:val="22"/>
          <w:lang w:val="ru-RU"/>
        </w:rPr>
        <w:t xml:space="preserve">    </w:t>
      </w:r>
      <w:r w:rsidR="00640479">
        <w:rPr>
          <w:sz w:val="22"/>
          <w:szCs w:val="22"/>
          <w:lang w:val="ru-RU"/>
        </w:rPr>
        <w:t xml:space="preserve"> </w:t>
      </w:r>
      <w:r w:rsidRPr="00236545">
        <w:rPr>
          <w:sz w:val="22"/>
          <w:szCs w:val="22"/>
          <w:lang w:val="ru-RU"/>
        </w:rPr>
        <w:t xml:space="preserve"> </w:t>
      </w:r>
      <w:r w:rsidRPr="002961D6">
        <w:rPr>
          <w:sz w:val="22"/>
          <w:szCs w:val="22"/>
          <w:lang w:val="ru-RU"/>
        </w:rPr>
        <w:t xml:space="preserve"> </w:t>
      </w:r>
      <m:oMath>
        <m:r>
          <w:rPr>
            <w:rFonts w:ascii="Cambria Math"/>
            <w:sz w:val="22"/>
            <w:szCs w:val="22"/>
            <w:lang w:val="ru-RU"/>
          </w:rPr>
          <m:t>12,0</m:t>
        </m:r>
      </m:oMath>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m:oMath>
        <m:r>
          <w:rPr>
            <w:rFonts w:ascii="Cambria Math"/>
            <w:sz w:val="22"/>
            <w:szCs w:val="22"/>
            <w:lang w:val="ru-RU"/>
          </w:rPr>
          <m:t>0,21</m:t>
        </m:r>
      </m:oMath>
      <w:r w:rsidRPr="002961D6">
        <w:rPr>
          <w:sz w:val="22"/>
          <w:szCs w:val="22"/>
          <w:lang w:val="ru-RU"/>
        </w:rPr>
        <w:t xml:space="preserve">            </w:t>
      </w:r>
    </w:p>
    <w:p w14:paraId="5042B0DC" w14:textId="77777777" w:rsidR="004B6BDA" w:rsidRPr="002961D6" w:rsidRDefault="004B6BDA" w:rsidP="00096B0F">
      <w:pPr>
        <w:jc w:val="both"/>
        <w:rPr>
          <w:sz w:val="22"/>
          <w:szCs w:val="22"/>
          <w:lang w:val="ru-RU"/>
        </w:rPr>
      </w:pPr>
      <w:r w:rsidRPr="002961D6">
        <w:rPr>
          <w:sz w:val="22"/>
          <w:szCs w:val="22"/>
          <w:lang w:val="ru-RU"/>
        </w:rPr>
        <w:t xml:space="preserve">                      </w:t>
      </w:r>
      <w:r>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w:r w:rsidRPr="00236545">
        <w:rPr>
          <w:sz w:val="22"/>
          <w:szCs w:val="22"/>
          <w:lang w:val="ru-RU"/>
        </w:rPr>
        <w:t>..</w:t>
      </w:r>
      <w:r w:rsidRPr="002961D6">
        <w:rPr>
          <w:sz w:val="22"/>
          <w:szCs w:val="22"/>
          <w:lang w:val="ru-RU"/>
        </w:rPr>
        <w:t>………………………..</w:t>
      </w:r>
    </w:p>
    <w:p w14:paraId="2987C283" w14:textId="77777777" w:rsidR="004B6BDA" w:rsidRPr="00236545" w:rsidRDefault="004B6BDA" w:rsidP="00096B0F">
      <w:pPr>
        <w:jc w:val="both"/>
        <w:rPr>
          <w:sz w:val="22"/>
          <w:szCs w:val="22"/>
          <w:lang w:val="ru-RU"/>
        </w:rPr>
      </w:pPr>
      <w:r>
        <w:rPr>
          <w:sz w:val="22"/>
          <w:szCs w:val="22"/>
          <w:lang w:val="ru-RU"/>
        </w:rPr>
        <w:t xml:space="preserve">               </w:t>
      </w:r>
      <w:r w:rsidRPr="002961D6">
        <w:rPr>
          <w:sz w:val="22"/>
          <w:szCs w:val="22"/>
          <w:lang w:val="ru-RU"/>
        </w:rPr>
        <w:t xml:space="preserve">                        </w:t>
      </w:r>
      <w:r w:rsidRPr="00236545">
        <w:rPr>
          <w:sz w:val="22"/>
          <w:szCs w:val="22"/>
          <w:lang w:val="ru-RU"/>
        </w:rPr>
        <w:t xml:space="preserve"> </w:t>
      </w:r>
      <w:r w:rsidR="00640479">
        <w:rPr>
          <w:sz w:val="22"/>
          <w:szCs w:val="22"/>
          <w:lang w:val="ru-RU"/>
        </w:rPr>
        <w:t xml:space="preserve">    </w:t>
      </w:r>
      <w:r w:rsidRPr="00236545">
        <w:rPr>
          <w:sz w:val="22"/>
          <w:szCs w:val="22"/>
          <w:lang w:val="ru-RU"/>
        </w:rPr>
        <w:t xml:space="preserve">    </w:t>
      </w:r>
      <w:r w:rsidRPr="002961D6">
        <w:rPr>
          <w:sz w:val="22"/>
          <w:szCs w:val="22"/>
          <w:lang w:val="ru-RU"/>
        </w:rPr>
        <w:t xml:space="preserve"> </w:t>
      </w:r>
      <m:oMath>
        <m:r>
          <w:rPr>
            <w:rFonts w:ascii="Cambria Math"/>
            <w:sz w:val="22"/>
            <w:szCs w:val="22"/>
            <w:lang w:val="ru-RU"/>
          </w:rPr>
          <m:t>19,0</m:t>
        </m:r>
      </m:oMath>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m:oMath>
        <m:r>
          <w:rPr>
            <w:rFonts w:ascii="Cambria Math"/>
            <w:sz w:val="22"/>
            <w:szCs w:val="22"/>
            <w:lang w:val="ru-RU"/>
          </w:rPr>
          <m:t>0,91</m:t>
        </m:r>
      </m:oMath>
      <w:r w:rsidRPr="002961D6">
        <w:rPr>
          <w:sz w:val="22"/>
          <w:szCs w:val="22"/>
          <w:lang w:val="ru-RU"/>
        </w:rPr>
        <w:t xml:space="preserve">            </w:t>
      </w:r>
    </w:p>
    <w:p w14:paraId="583DE638" w14:textId="77777777" w:rsidR="004B6BDA" w:rsidRPr="002961D6" w:rsidRDefault="004B6BDA" w:rsidP="00096B0F">
      <w:pPr>
        <w:jc w:val="both"/>
        <w:rPr>
          <w:sz w:val="22"/>
          <w:szCs w:val="22"/>
          <w:lang w:val="ru-RU"/>
        </w:rPr>
      </w:pPr>
      <w:r>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w:r w:rsidRPr="00236545">
        <w:rPr>
          <w:sz w:val="22"/>
          <w:szCs w:val="22"/>
          <w:lang w:val="ru-RU"/>
        </w:rPr>
        <w:t>..</w:t>
      </w:r>
      <w:r w:rsidRPr="002961D6">
        <w:rPr>
          <w:sz w:val="22"/>
          <w:szCs w:val="22"/>
          <w:lang w:val="ru-RU"/>
        </w:rPr>
        <w:t>………………………..</w:t>
      </w:r>
    </w:p>
    <w:p w14:paraId="59B5C8E2" w14:textId="77777777" w:rsidR="004B6BDA" w:rsidRPr="00236545" w:rsidRDefault="004B6BDA" w:rsidP="00096B0F">
      <w:pPr>
        <w:jc w:val="both"/>
        <w:rPr>
          <w:sz w:val="22"/>
          <w:szCs w:val="22"/>
          <w:lang w:val="ru-RU"/>
        </w:rPr>
      </w:pPr>
      <w:r>
        <w:rPr>
          <w:sz w:val="22"/>
          <w:szCs w:val="22"/>
          <w:lang w:val="ru-RU"/>
        </w:rPr>
        <w:t xml:space="preserve">       </w:t>
      </w:r>
      <w:r w:rsidRPr="002961D6">
        <w:rPr>
          <w:sz w:val="22"/>
          <w:szCs w:val="22"/>
          <w:lang w:val="ru-RU"/>
        </w:rPr>
        <w:t xml:space="preserve">                              </w:t>
      </w:r>
      <w:r w:rsidRPr="00236545">
        <w:rPr>
          <w:sz w:val="22"/>
          <w:szCs w:val="22"/>
          <w:lang w:val="ru-RU"/>
        </w:rPr>
        <w:t xml:space="preserve"> </w:t>
      </w:r>
      <w:r w:rsidR="00640479">
        <w:rPr>
          <w:sz w:val="22"/>
          <w:szCs w:val="22"/>
          <w:lang w:val="ru-RU"/>
        </w:rPr>
        <w:t xml:space="preserve">    </w:t>
      </w:r>
      <w:r w:rsidRPr="00236545">
        <w:rPr>
          <w:sz w:val="22"/>
          <w:szCs w:val="22"/>
          <w:lang w:val="ru-RU"/>
        </w:rPr>
        <w:t xml:space="preserve">    </w:t>
      </w:r>
      <w:r w:rsidRPr="002961D6">
        <w:rPr>
          <w:sz w:val="22"/>
          <w:szCs w:val="22"/>
          <w:lang w:val="ru-RU"/>
        </w:rPr>
        <w:t xml:space="preserve"> </w:t>
      </w:r>
      <m:oMath>
        <m:r>
          <w:rPr>
            <w:rFonts w:ascii="Cambria Math"/>
            <w:sz w:val="22"/>
            <w:szCs w:val="22"/>
            <w:lang w:val="ru-RU"/>
          </w:rPr>
          <m:t>100,0</m:t>
        </m:r>
      </m:oMath>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w:r w:rsidRPr="00236545">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m:oMath>
        <m:r>
          <w:rPr>
            <w:rFonts w:ascii="Cambria Math"/>
            <w:sz w:val="22"/>
            <w:szCs w:val="22"/>
            <w:lang w:val="ru-RU"/>
          </w:rPr>
          <m:t>0,001</m:t>
        </m:r>
      </m:oMath>
      <w:r w:rsidRPr="002961D6">
        <w:rPr>
          <w:sz w:val="22"/>
          <w:szCs w:val="22"/>
          <w:lang w:val="ru-RU"/>
        </w:rPr>
        <w:t xml:space="preserve">            </w:t>
      </w:r>
    </w:p>
    <w:p w14:paraId="2DE87E70" w14:textId="77777777" w:rsidR="004B6BDA" w:rsidRPr="002961D6" w:rsidRDefault="004B6BDA" w:rsidP="00096B0F">
      <w:pPr>
        <w:jc w:val="both"/>
        <w:rPr>
          <w:sz w:val="22"/>
          <w:szCs w:val="22"/>
          <w:lang w:val="ru-RU"/>
        </w:rPr>
      </w:pPr>
      <w:r>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w:r w:rsidRPr="00236545">
        <w:rPr>
          <w:sz w:val="22"/>
          <w:szCs w:val="22"/>
          <w:lang w:val="ru-RU"/>
        </w:rPr>
        <w:t>..</w:t>
      </w:r>
      <w:r w:rsidRPr="002961D6">
        <w:rPr>
          <w:sz w:val="22"/>
          <w:szCs w:val="22"/>
          <w:lang w:val="ru-RU"/>
        </w:rPr>
        <w:t>………………………..</w:t>
      </w:r>
    </w:p>
    <w:p w14:paraId="4B475D96" w14:textId="77777777" w:rsidR="004B6BDA" w:rsidRPr="002961D6" w:rsidRDefault="004B6BDA" w:rsidP="00096B0F">
      <w:pPr>
        <w:jc w:val="both"/>
        <w:rPr>
          <w:sz w:val="22"/>
          <w:szCs w:val="22"/>
          <w:lang w:val="ru-RU"/>
        </w:rPr>
      </w:pPr>
      <w:r>
        <w:rPr>
          <w:sz w:val="22"/>
          <w:szCs w:val="22"/>
          <w:lang w:val="ru-RU"/>
        </w:rPr>
        <w:t xml:space="preserve">   </w:t>
      </w: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m:oMath>
        <m:r>
          <w:rPr>
            <w:rFonts w:ascii="Cambria Math"/>
            <w:sz w:val="22"/>
            <w:szCs w:val="22"/>
            <w:lang w:val="ru-RU"/>
          </w:rPr>
          <m:t>156700,0</m:t>
        </m:r>
      </m:oMath>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m:oMath>
        <m:r>
          <w:rPr>
            <w:rFonts w:ascii="Cambria Math"/>
            <w:sz w:val="22"/>
            <w:szCs w:val="22"/>
            <w:lang w:val="ru-RU"/>
          </w:rPr>
          <m:t>0,007651</m:t>
        </m:r>
      </m:oMath>
      <w:r w:rsidRPr="002961D6">
        <w:rPr>
          <w:sz w:val="22"/>
          <w:szCs w:val="22"/>
          <w:lang w:val="ru-RU"/>
        </w:rPr>
        <w:t xml:space="preserve">            </w:t>
      </w:r>
    </w:p>
    <w:p w14:paraId="0BDE279A" w14:textId="77777777" w:rsidR="004B6BDA" w:rsidRDefault="004B6BDA" w:rsidP="00096B0F">
      <w:pPr>
        <w:jc w:val="both"/>
        <w:rPr>
          <w:sz w:val="22"/>
          <w:szCs w:val="22"/>
          <w:lang w:val="ru-RU"/>
        </w:rPr>
      </w:pPr>
      <w:r w:rsidRPr="002961D6">
        <w:rPr>
          <w:sz w:val="22"/>
          <w:szCs w:val="22"/>
          <w:lang w:val="ru-RU"/>
        </w:rPr>
        <w:t xml:space="preserve">                              </w:t>
      </w:r>
      <w:r w:rsidR="00640479">
        <w:rPr>
          <w:sz w:val="22"/>
          <w:szCs w:val="22"/>
          <w:lang w:val="ru-RU"/>
        </w:rPr>
        <w:t xml:space="preserve">   </w:t>
      </w:r>
      <w:r w:rsidRPr="002961D6">
        <w:rPr>
          <w:sz w:val="22"/>
          <w:szCs w:val="22"/>
          <w:lang w:val="ru-RU"/>
        </w:rPr>
        <w:t xml:space="preserve"> …………..………………………..</w:t>
      </w:r>
    </w:p>
    <w:p w14:paraId="64A1E5D5" w14:textId="77777777" w:rsidR="00640479" w:rsidRDefault="00640479" w:rsidP="00096B0F">
      <w:pPr>
        <w:jc w:val="both"/>
        <w:rPr>
          <w:sz w:val="22"/>
          <w:szCs w:val="22"/>
          <w:lang w:val="ru-RU"/>
        </w:rPr>
      </w:pPr>
    </w:p>
    <w:p w14:paraId="31FB00A2" w14:textId="77777777" w:rsidR="004B6BDA" w:rsidRDefault="004B6BDA" w:rsidP="00A27A23">
      <w:pPr>
        <w:ind w:firstLine="432"/>
        <w:jc w:val="both"/>
        <w:rPr>
          <w:sz w:val="22"/>
          <w:szCs w:val="22"/>
          <w:lang w:val="ru-RU"/>
        </w:rPr>
      </w:pPr>
      <w:r w:rsidRPr="002961D6">
        <w:rPr>
          <w:sz w:val="22"/>
          <w:szCs w:val="22"/>
          <w:lang w:val="ru-RU"/>
        </w:rPr>
        <w:t>Следствие.</w:t>
      </w:r>
    </w:p>
    <w:p w14:paraId="0554220B" w14:textId="77777777" w:rsidR="00A27A23" w:rsidRDefault="004B6BDA" w:rsidP="00A27A23">
      <w:pPr>
        <w:ind w:firstLine="432"/>
        <w:jc w:val="both"/>
        <w:rPr>
          <w:sz w:val="22"/>
          <w:szCs w:val="22"/>
          <w:lang w:val="ru-RU"/>
        </w:rPr>
      </w:pPr>
      <w:r w:rsidRPr="002961D6">
        <w:rPr>
          <w:sz w:val="22"/>
          <w:szCs w:val="22"/>
          <w:lang w:val="ru-RU"/>
        </w:rPr>
        <w:t xml:space="preserve">В силу приведенного биективного соответствия мощности рассматриваемых бесконечных множеств равны. </w:t>
      </w:r>
    </w:p>
    <w:p w14:paraId="07AAB5A6" w14:textId="77777777" w:rsidR="00FE4BE0" w:rsidRDefault="00FE4BE0" w:rsidP="00A27A23">
      <w:pPr>
        <w:ind w:firstLine="432"/>
        <w:jc w:val="both"/>
        <w:rPr>
          <w:sz w:val="22"/>
          <w:szCs w:val="22"/>
          <w:lang w:val="ru-RU"/>
        </w:rPr>
      </w:pPr>
    </w:p>
    <w:p w14:paraId="3B0756E1" w14:textId="77777777" w:rsidR="004B6BDA" w:rsidRDefault="00A27A23" w:rsidP="00A27A23">
      <w:pPr>
        <w:ind w:firstLine="432"/>
        <w:jc w:val="both"/>
        <w:rPr>
          <w:sz w:val="22"/>
          <w:szCs w:val="22"/>
          <w:lang w:val="ru-RU"/>
        </w:rPr>
      </w:pPr>
      <w:r>
        <w:rPr>
          <w:sz w:val="22"/>
          <w:szCs w:val="22"/>
          <w:lang w:val="ru-RU"/>
        </w:rPr>
        <w:lastRenderedPageBreak/>
        <w:t xml:space="preserve">2. </w:t>
      </w:r>
      <w:r w:rsidR="004B6BDA" w:rsidRPr="002961D6">
        <w:rPr>
          <w:sz w:val="22"/>
          <w:szCs w:val="22"/>
          <w:lang w:val="ru-RU"/>
        </w:rPr>
        <w:t>Теорема</w:t>
      </w:r>
    </w:p>
    <w:p w14:paraId="239CCAB6" w14:textId="77777777" w:rsidR="004B6BDA" w:rsidRPr="00236545" w:rsidRDefault="004B6BDA" w:rsidP="00A27A23">
      <w:pPr>
        <w:ind w:firstLine="432"/>
        <w:jc w:val="both"/>
        <w:rPr>
          <w:sz w:val="22"/>
          <w:szCs w:val="22"/>
          <w:lang w:val="ru-RU"/>
        </w:rPr>
      </w:pPr>
      <w:r w:rsidRPr="00236545">
        <w:rPr>
          <w:sz w:val="22"/>
          <w:szCs w:val="22"/>
          <w:lang w:val="ru-RU"/>
        </w:rPr>
        <w:t xml:space="preserve">Поскольку и пока множество чисел натурального ряда является счетным, постольку и до тех пор множество всех подмножеств натурального ряда </w:t>
      </w:r>
      <w:proofErr w:type="spellStart"/>
      <w:r w:rsidRPr="00236545">
        <w:rPr>
          <w:sz w:val="22"/>
          <w:szCs w:val="22"/>
          <w:lang w:val="ru-RU"/>
        </w:rPr>
        <w:t>счетно</w:t>
      </w:r>
      <w:proofErr w:type="spellEnd"/>
      <w:r w:rsidRPr="00236545">
        <w:rPr>
          <w:sz w:val="22"/>
          <w:szCs w:val="22"/>
          <w:lang w:val="ru-RU"/>
        </w:rPr>
        <w:t>.</w:t>
      </w:r>
    </w:p>
    <w:p w14:paraId="51195AD8" w14:textId="77777777" w:rsidR="004B6BDA" w:rsidRDefault="004B6BDA" w:rsidP="00A27A23">
      <w:pPr>
        <w:ind w:firstLine="432"/>
        <w:jc w:val="both"/>
        <w:rPr>
          <w:sz w:val="22"/>
          <w:szCs w:val="22"/>
          <w:lang w:val="ru-RU"/>
        </w:rPr>
      </w:pPr>
      <w:r w:rsidRPr="002961D6">
        <w:rPr>
          <w:sz w:val="22"/>
          <w:szCs w:val="22"/>
          <w:lang w:val="ru-RU"/>
        </w:rPr>
        <w:t>Доказательство.</w:t>
      </w:r>
    </w:p>
    <w:p w14:paraId="54BEE92F" w14:textId="77777777" w:rsidR="004B6BDA" w:rsidRDefault="004B6BDA" w:rsidP="00A27A23">
      <w:pPr>
        <w:ind w:firstLine="432"/>
        <w:jc w:val="both"/>
        <w:rPr>
          <w:sz w:val="22"/>
          <w:szCs w:val="22"/>
          <w:lang w:val="ru-RU"/>
        </w:rPr>
      </w:pPr>
      <w:r w:rsidRPr="002961D6">
        <w:rPr>
          <w:sz w:val="22"/>
          <w:szCs w:val="22"/>
          <w:lang w:val="ru-RU"/>
        </w:rPr>
        <w:t xml:space="preserve">Из условия теоремы и определения подмножеств следует, что каждое из рассматриваемых подмножеств состоит из целых чисел и только целых чисел натурального ряда. Тот же вывод относится и к </w:t>
      </w:r>
      <w:r w:rsidR="005E4EB6" w:rsidRPr="002961D6">
        <w:rPr>
          <w:sz w:val="22"/>
          <w:szCs w:val="22"/>
          <w:lang w:val="ru-RU"/>
        </w:rPr>
        <w:t>собственно</w:t>
      </w:r>
      <w:r w:rsidRPr="002961D6">
        <w:rPr>
          <w:sz w:val="22"/>
          <w:szCs w:val="22"/>
          <w:lang w:val="ru-RU"/>
        </w:rPr>
        <w:t xml:space="preserve"> натуральному ряду, рассматриваемому как подмножество самого себя.</w:t>
      </w:r>
    </w:p>
    <w:p w14:paraId="3B048C50" w14:textId="77777777" w:rsidR="004B6BDA" w:rsidRDefault="004B6BDA" w:rsidP="00A27A23">
      <w:pPr>
        <w:ind w:firstLine="432"/>
        <w:jc w:val="both"/>
        <w:rPr>
          <w:sz w:val="22"/>
          <w:szCs w:val="22"/>
          <w:lang w:val="ru-RU"/>
        </w:rPr>
      </w:pPr>
      <w:r w:rsidRPr="002961D6">
        <w:rPr>
          <w:sz w:val="22"/>
          <w:szCs w:val="22"/>
          <w:lang w:val="ru-RU"/>
        </w:rPr>
        <w:t>Из предыдущего вывода и определения операции объединения множеств следует, что множество, представляющее объединение всех подмножеств натурального ряда, включая и (возможно неограниченное число раз) натуральный ряд как собственное подмножество, состоит из чисел и только целых чисел натурального ряда. Следовательно, во множестве всех подмножеств натурального ряда содержатся как все члены натурального ряда, а их неограниченное количество, так и неограниченное количество копий каждого члена данного ряда. Таким образом в нем содержатся целые числа и только целые числа. Поскольку целые числа, члены натурального ряда, упорядочиваемы, постольку все элементы множества всех подмножеств натурального ряда, т.</w:t>
      </w:r>
      <w:r>
        <w:rPr>
          <w:sz w:val="22"/>
          <w:szCs w:val="22"/>
          <w:lang w:val="ru-RU"/>
        </w:rPr>
        <w:t xml:space="preserve"> </w:t>
      </w:r>
      <w:r w:rsidRPr="002961D6">
        <w:rPr>
          <w:sz w:val="22"/>
          <w:szCs w:val="22"/>
          <w:lang w:val="ru-RU"/>
        </w:rPr>
        <w:t xml:space="preserve">е. копии целых чисел, взаимно однозначно упорядочиваемы в клетках двумерной </w:t>
      </w:r>
      <w:r w:rsidR="005E4EB6" w:rsidRPr="002961D6">
        <w:rPr>
          <w:sz w:val="22"/>
          <w:szCs w:val="22"/>
          <w:lang w:val="ru-RU"/>
        </w:rPr>
        <w:t>неограниченной</w:t>
      </w:r>
      <w:r w:rsidRPr="002961D6">
        <w:rPr>
          <w:sz w:val="22"/>
          <w:szCs w:val="22"/>
          <w:lang w:val="ru-RU"/>
        </w:rPr>
        <w:t xml:space="preserve"> таблицы. Например, в первом столбце расположим (по порядку возрастания) все первые копии целых чисел, во втором – вторые копии, в </w:t>
      </w:r>
      <w:r w:rsidR="005E4EB6" w:rsidRPr="002961D6">
        <w:rPr>
          <w:sz w:val="22"/>
          <w:szCs w:val="22"/>
          <w:lang w:val="ru-RU"/>
        </w:rPr>
        <w:t>третьем</w:t>
      </w:r>
      <w:r w:rsidRPr="002961D6">
        <w:rPr>
          <w:sz w:val="22"/>
          <w:szCs w:val="22"/>
          <w:lang w:val="ru-RU"/>
        </w:rPr>
        <w:t xml:space="preserve"> – третьи и т.</w:t>
      </w:r>
      <w:r>
        <w:rPr>
          <w:sz w:val="22"/>
          <w:szCs w:val="22"/>
          <w:lang w:val="ru-RU"/>
        </w:rPr>
        <w:t xml:space="preserve"> </w:t>
      </w:r>
      <w:r w:rsidRPr="002961D6">
        <w:rPr>
          <w:sz w:val="22"/>
          <w:szCs w:val="22"/>
          <w:lang w:val="ru-RU"/>
        </w:rPr>
        <w:t>д. так, чтобы все копии одного и того же числа последовательно заполняли одну строку, начиная с первого столбца.</w:t>
      </w:r>
    </w:p>
    <w:p w14:paraId="3887A38B" w14:textId="77777777" w:rsidR="004B6BDA" w:rsidRPr="002961D6" w:rsidRDefault="004B6BDA" w:rsidP="00A27A23">
      <w:pPr>
        <w:ind w:firstLine="432"/>
        <w:jc w:val="both"/>
        <w:rPr>
          <w:sz w:val="22"/>
          <w:szCs w:val="22"/>
          <w:lang w:val="ru-RU"/>
        </w:rPr>
      </w:pPr>
      <w:r w:rsidRPr="002961D6">
        <w:rPr>
          <w:sz w:val="22"/>
          <w:szCs w:val="22"/>
          <w:lang w:val="ru-RU"/>
        </w:rPr>
        <w:t>Осуществляя ставшим уже обычным после Кантора способом перечисление заполненных клеток двумерной таблицы (двигаясь, начиная с диагонали имеющейся угловой клетки, рекурсивно по параллельным диагоналям клеток), приходим к выводу, которым и является предложение теоремы.</w:t>
      </w:r>
    </w:p>
    <w:p w14:paraId="4699D41A" w14:textId="77777777" w:rsidR="004B6BDA" w:rsidRPr="00236545" w:rsidRDefault="00A27A23" w:rsidP="00A27A23">
      <w:pPr>
        <w:ind w:firstLine="432"/>
        <w:jc w:val="both"/>
        <w:rPr>
          <w:sz w:val="22"/>
          <w:szCs w:val="22"/>
          <w:lang w:val="ru-RU"/>
        </w:rPr>
      </w:pPr>
      <w:r>
        <w:rPr>
          <w:sz w:val="22"/>
          <w:szCs w:val="22"/>
          <w:lang w:val="ru-RU"/>
        </w:rPr>
        <w:t xml:space="preserve">1. </w:t>
      </w:r>
      <w:r w:rsidR="004B6BDA" w:rsidRPr="00236545">
        <w:rPr>
          <w:sz w:val="22"/>
          <w:szCs w:val="22"/>
          <w:lang w:val="ru-RU"/>
        </w:rPr>
        <w:t>Следуя диагональному методу и логике Кантора нетрудно доказать, по аналогии с доказательством континуальности множества положительных дробных чисел меньше единицы, несчетность множества целых чисел, рассматривая, по Кантору, бесконечные строки цифр не справа от запятой, а слева. Однако вывод о том, что множество целых чисел не является счетным, противоречит определению счетного множества, согласно которому множество является счетным, если существует биективное соответствие между его элементами и членами натурального ряда.</w:t>
      </w:r>
    </w:p>
    <w:p w14:paraId="166AC3A9" w14:textId="77777777" w:rsidR="004B6BDA" w:rsidRDefault="00A27A23" w:rsidP="00A27A23">
      <w:pPr>
        <w:ind w:firstLine="432"/>
        <w:jc w:val="both"/>
        <w:rPr>
          <w:sz w:val="22"/>
          <w:szCs w:val="22"/>
          <w:lang w:val="ru-RU"/>
        </w:rPr>
      </w:pPr>
      <w:r>
        <w:rPr>
          <w:sz w:val="22"/>
          <w:szCs w:val="22"/>
          <w:lang w:val="ru-RU"/>
        </w:rPr>
        <w:t xml:space="preserve">2. </w:t>
      </w:r>
      <w:r w:rsidR="004B6BDA" w:rsidRPr="00236545">
        <w:rPr>
          <w:sz w:val="22"/>
          <w:szCs w:val="22"/>
          <w:lang w:val="ru-RU"/>
        </w:rPr>
        <w:t xml:space="preserve">Диагональный метод Кантора не применим к позиционному счислению с целочисленным основанием </w:t>
      </w:r>
      <m:oMath>
        <m:r>
          <w:rPr>
            <w:rFonts w:ascii="Cambria Math"/>
            <w:sz w:val="22"/>
            <w:szCs w:val="22"/>
          </w:rPr>
          <m:t>n</m:t>
        </m:r>
      </m:oMath>
      <w:r w:rsidR="004B6BDA" w:rsidRPr="00236545">
        <w:rPr>
          <w:sz w:val="22"/>
          <w:szCs w:val="22"/>
          <w:lang w:val="ru-RU"/>
        </w:rPr>
        <w:t xml:space="preserve"> (без незначащих нулей), цифры которого принадлежат множеству </w:t>
      </w:r>
      <m:oMath>
        <m:d>
          <m:dPr>
            <m:begChr m:val="{"/>
            <m:endChr m:val="}"/>
            <m:ctrlPr>
              <w:rPr>
                <w:rFonts w:ascii="Cambria Math" w:hAnsi="Cambria Math"/>
                <w:i/>
                <w:sz w:val="22"/>
                <w:szCs w:val="22"/>
              </w:rPr>
            </m:ctrlPr>
          </m:dPr>
          <m:e>
            <m:r>
              <w:rPr>
                <w:rFonts w:ascii="Cambria Math"/>
                <w:sz w:val="22"/>
                <w:szCs w:val="22"/>
                <w:lang w:val="ru-RU"/>
              </w:rPr>
              <m:t>1,2,3,...,</m:t>
            </m:r>
            <m:r>
              <w:rPr>
                <w:rFonts w:ascii="Cambria Math"/>
                <w:sz w:val="22"/>
                <w:szCs w:val="22"/>
              </w:rPr>
              <m:t>n</m:t>
            </m:r>
          </m:e>
        </m:d>
      </m:oMath>
      <w:r w:rsidR="004B6BDA" w:rsidRPr="00236545">
        <w:rPr>
          <w:sz w:val="22"/>
          <w:szCs w:val="22"/>
          <w:lang w:val="ru-RU"/>
        </w:rPr>
        <w:t>.</w:t>
      </w:r>
    </w:p>
    <w:p w14:paraId="68D45123" w14:textId="77777777" w:rsidR="004B6BDA" w:rsidRDefault="004B6BDA" w:rsidP="00A27A23">
      <w:pPr>
        <w:ind w:firstLine="432"/>
        <w:jc w:val="both"/>
        <w:rPr>
          <w:sz w:val="22"/>
          <w:szCs w:val="22"/>
          <w:lang w:val="ru-RU"/>
        </w:rPr>
      </w:pPr>
      <w:r w:rsidRPr="00236545">
        <w:rPr>
          <w:sz w:val="22"/>
          <w:szCs w:val="22"/>
          <w:lang w:val="ru-RU"/>
        </w:rPr>
        <w:t>Выводы</w:t>
      </w:r>
      <w:r>
        <w:rPr>
          <w:sz w:val="22"/>
          <w:szCs w:val="22"/>
          <w:lang w:val="ru-RU"/>
        </w:rPr>
        <w:t>.</w:t>
      </w:r>
    </w:p>
    <w:p w14:paraId="3439AA1F" w14:textId="77777777" w:rsidR="004B6BDA" w:rsidRDefault="004B6BDA" w:rsidP="00A27A23">
      <w:pPr>
        <w:ind w:firstLine="432"/>
        <w:jc w:val="both"/>
        <w:rPr>
          <w:sz w:val="22"/>
          <w:szCs w:val="22"/>
          <w:lang w:val="ru-RU"/>
        </w:rPr>
      </w:pPr>
      <w:r w:rsidRPr="002961D6">
        <w:rPr>
          <w:sz w:val="22"/>
          <w:szCs w:val="22"/>
          <w:lang w:val="ru-RU"/>
        </w:rPr>
        <w:t>Необходима ревизия теории множеств в части множеств, действительно обладающих мощностью континуума.</w:t>
      </w:r>
    </w:p>
    <w:p w14:paraId="23402B26" w14:textId="77777777" w:rsidR="004B6BDA" w:rsidRDefault="004B6BDA" w:rsidP="00A27A23">
      <w:pPr>
        <w:ind w:firstLine="432"/>
        <w:jc w:val="both"/>
        <w:rPr>
          <w:sz w:val="22"/>
          <w:szCs w:val="22"/>
          <w:lang w:val="ru-RU"/>
        </w:rPr>
      </w:pPr>
      <w:r w:rsidRPr="002961D6">
        <w:rPr>
          <w:sz w:val="22"/>
          <w:szCs w:val="22"/>
          <w:lang w:val="ru-RU"/>
        </w:rPr>
        <w:lastRenderedPageBreak/>
        <w:t xml:space="preserve">Представление числа позиционного счисления с целочисленным основанием в виде актуально бесконечной </w:t>
      </w:r>
      <w:r w:rsidRPr="002961D6">
        <w:rPr>
          <w:b/>
          <w:sz w:val="22"/>
          <w:szCs w:val="22"/>
          <w:lang w:val="ru-RU"/>
        </w:rPr>
        <w:t>строки всевозможных позиций</w:t>
      </w:r>
      <w:r w:rsidRPr="002961D6">
        <w:rPr>
          <w:sz w:val="22"/>
          <w:szCs w:val="22"/>
          <w:lang w:val="ru-RU"/>
        </w:rPr>
        <w:t xml:space="preserve"> (с обеих сторон от запятой) цифр и размещением нулей на незначащих позициях является математически не корректным.</w:t>
      </w:r>
    </w:p>
    <w:p w14:paraId="6FC41A02" w14:textId="77777777" w:rsidR="004B6BDA" w:rsidRDefault="004B6BDA" w:rsidP="00A27A23">
      <w:pPr>
        <w:ind w:firstLine="432"/>
        <w:jc w:val="both"/>
        <w:rPr>
          <w:sz w:val="22"/>
          <w:szCs w:val="22"/>
          <w:lang w:val="ru-RU"/>
        </w:rPr>
      </w:pPr>
      <w:r w:rsidRPr="002961D6">
        <w:rPr>
          <w:sz w:val="22"/>
          <w:szCs w:val="22"/>
          <w:lang w:val="ru-RU"/>
        </w:rPr>
        <w:t>Предлагается следующее.</w:t>
      </w:r>
    </w:p>
    <w:p w14:paraId="5126AA53" w14:textId="77777777" w:rsidR="004B6BDA" w:rsidRDefault="004B6BDA" w:rsidP="00A27A23">
      <w:pPr>
        <w:ind w:firstLine="432"/>
        <w:jc w:val="both"/>
        <w:rPr>
          <w:sz w:val="22"/>
          <w:szCs w:val="22"/>
          <w:lang w:val="ru-RU"/>
        </w:rPr>
      </w:pPr>
      <w:r w:rsidRPr="002961D6">
        <w:rPr>
          <w:sz w:val="22"/>
          <w:szCs w:val="22"/>
          <w:lang w:val="ru-RU"/>
        </w:rPr>
        <w:t>Определение 1.</w:t>
      </w:r>
    </w:p>
    <w:p w14:paraId="536105B2" w14:textId="77777777" w:rsidR="004B6BDA" w:rsidRDefault="004B6BDA" w:rsidP="00A27A23">
      <w:pPr>
        <w:ind w:firstLine="432"/>
        <w:jc w:val="both"/>
        <w:rPr>
          <w:sz w:val="22"/>
          <w:szCs w:val="22"/>
          <w:lang w:val="ru-RU"/>
        </w:rPr>
      </w:pPr>
      <w:r w:rsidRPr="002961D6">
        <w:rPr>
          <w:sz w:val="22"/>
          <w:szCs w:val="22"/>
          <w:lang w:val="ru-RU"/>
        </w:rPr>
        <w:t>Потенциально бесконечным множеством или неограниченным множеством называется член ряда множеств, мощность которых последовательно увеличивается на одно и то же конечное число</w:t>
      </w:r>
      <w:r>
        <w:rPr>
          <w:sz w:val="22"/>
          <w:szCs w:val="22"/>
          <w:lang w:val="ru-RU"/>
        </w:rPr>
        <w:t xml:space="preserve"> </w:t>
      </w:r>
      <w:r w:rsidRPr="002961D6">
        <w:rPr>
          <w:sz w:val="22"/>
          <w:szCs w:val="22"/>
          <w:lang w:val="ru-RU"/>
        </w:rPr>
        <w:t xml:space="preserve"> </w:t>
      </w:r>
      <m:oMath>
        <m:r>
          <w:rPr>
            <w:rFonts w:ascii="Cambria Math"/>
            <w:sz w:val="22"/>
            <w:szCs w:val="22"/>
          </w:rPr>
          <m:t>k</m:t>
        </m:r>
      </m:oMath>
      <w:r w:rsidRPr="002961D6">
        <w:rPr>
          <w:sz w:val="22"/>
          <w:szCs w:val="22"/>
          <w:lang w:val="ru-RU"/>
        </w:rPr>
        <w:t xml:space="preserve">, где </w:t>
      </w:r>
      <w:r>
        <w:rPr>
          <w:sz w:val="22"/>
          <w:szCs w:val="22"/>
          <w:lang w:val="ru-RU"/>
        </w:rPr>
        <w:t xml:space="preserve"> </w:t>
      </w:r>
      <m:oMath>
        <m:r>
          <w:rPr>
            <w:rFonts w:ascii="Cambria Math"/>
            <w:sz w:val="22"/>
            <w:szCs w:val="22"/>
          </w:rPr>
          <m:t>k</m:t>
        </m:r>
        <m:r>
          <w:rPr>
            <w:rFonts w:ascii="Cambria Math"/>
            <w:sz w:val="22"/>
            <w:szCs w:val="22"/>
            <w:lang w:val="ru-RU"/>
          </w:rPr>
          <m:t>=0,1,2,3,...</m:t>
        </m:r>
      </m:oMath>
      <w:r w:rsidRPr="002961D6">
        <w:rPr>
          <w:sz w:val="22"/>
          <w:szCs w:val="22"/>
          <w:lang w:val="ru-RU"/>
        </w:rPr>
        <w:t xml:space="preserve">. Мощность такого множества равна числу </w:t>
      </w:r>
      <m:oMath>
        <m:r>
          <w:rPr>
            <w:rFonts w:ascii="Cambria Math"/>
            <w:sz w:val="22"/>
            <w:szCs w:val="22"/>
          </w:rPr>
          <m:t>N</m:t>
        </m:r>
      </m:oMath>
      <w:r w:rsidRPr="002961D6">
        <w:rPr>
          <w:sz w:val="22"/>
          <w:szCs w:val="22"/>
          <w:lang w:val="ru-RU"/>
        </w:rPr>
        <w:t xml:space="preserve">, где </w:t>
      </w:r>
      <m:oMath>
        <m:r>
          <w:rPr>
            <w:rFonts w:ascii="Cambria Math"/>
            <w:sz w:val="22"/>
            <w:szCs w:val="22"/>
          </w:rPr>
          <m:t>N</m:t>
        </m:r>
        <m:r>
          <w:rPr>
            <w:rFonts w:ascii="Cambria Math"/>
            <w:sz w:val="22"/>
            <w:szCs w:val="22"/>
            <w:lang w:val="ru-RU"/>
          </w:rPr>
          <m:t>=0,</m:t>
        </m:r>
        <m:r>
          <w:rPr>
            <w:rFonts w:ascii="Cambria Math"/>
            <w:sz w:val="22"/>
            <w:szCs w:val="22"/>
          </w:rPr>
          <m:t>k</m:t>
        </m:r>
        <m:r>
          <w:rPr>
            <w:rFonts w:ascii="Cambria Math"/>
            <w:sz w:val="22"/>
            <w:szCs w:val="22"/>
            <w:lang w:val="ru-RU"/>
          </w:rPr>
          <m:t>,2</m:t>
        </m:r>
        <m:r>
          <w:rPr>
            <w:rFonts w:ascii="Cambria Math"/>
            <w:sz w:val="22"/>
            <w:szCs w:val="22"/>
          </w:rPr>
          <m:t>k</m:t>
        </m:r>
        <m:r>
          <w:rPr>
            <w:rFonts w:ascii="Cambria Math"/>
            <w:sz w:val="22"/>
            <w:szCs w:val="22"/>
            <w:lang w:val="ru-RU"/>
          </w:rPr>
          <m:t>,3</m:t>
        </m:r>
        <m:r>
          <w:rPr>
            <w:rFonts w:ascii="Cambria Math"/>
            <w:sz w:val="22"/>
            <w:szCs w:val="22"/>
          </w:rPr>
          <m:t>k</m:t>
        </m:r>
        <m:r>
          <w:rPr>
            <w:rFonts w:ascii="Cambria Math"/>
            <w:sz w:val="22"/>
            <w:szCs w:val="22"/>
            <w:lang w:val="ru-RU"/>
          </w:rPr>
          <m:t>...</m:t>
        </m:r>
      </m:oMath>
      <w:r w:rsidRPr="002961D6">
        <w:rPr>
          <w:sz w:val="22"/>
          <w:szCs w:val="22"/>
          <w:lang w:val="ru-RU"/>
        </w:rPr>
        <w:t>.</w:t>
      </w:r>
    </w:p>
    <w:p w14:paraId="4C246BCF" w14:textId="77777777" w:rsidR="004B6BDA" w:rsidRDefault="004B6BDA" w:rsidP="00A27A23">
      <w:pPr>
        <w:ind w:firstLine="432"/>
        <w:jc w:val="both"/>
        <w:rPr>
          <w:sz w:val="22"/>
          <w:szCs w:val="22"/>
          <w:lang w:val="ru-RU"/>
        </w:rPr>
      </w:pPr>
      <w:r w:rsidRPr="002961D6">
        <w:rPr>
          <w:sz w:val="22"/>
          <w:szCs w:val="22"/>
          <w:lang w:val="ru-RU"/>
        </w:rPr>
        <w:t>Определение 2.</w:t>
      </w:r>
    </w:p>
    <w:p w14:paraId="2C48BE7D" w14:textId="77777777" w:rsidR="004B6BDA" w:rsidRDefault="004B6BDA" w:rsidP="00A27A23">
      <w:pPr>
        <w:ind w:firstLine="432"/>
        <w:jc w:val="both"/>
        <w:rPr>
          <w:sz w:val="22"/>
          <w:szCs w:val="22"/>
          <w:lang w:val="ru-RU"/>
        </w:rPr>
      </w:pPr>
      <w:r w:rsidRPr="002961D6">
        <w:rPr>
          <w:sz w:val="22"/>
          <w:szCs w:val="22"/>
          <w:lang w:val="ru-RU"/>
        </w:rPr>
        <w:t xml:space="preserve">Актуально бесконечным множеством или множеством, обладающим мощностью континуума, называется </w:t>
      </w:r>
      <w:r w:rsidR="00FE4BE0" w:rsidRPr="002961D6">
        <w:rPr>
          <w:sz w:val="22"/>
          <w:szCs w:val="22"/>
          <w:lang w:val="ru-RU"/>
        </w:rPr>
        <w:t>не перечислимое</w:t>
      </w:r>
      <w:r w:rsidRPr="002961D6">
        <w:rPr>
          <w:sz w:val="22"/>
          <w:szCs w:val="22"/>
          <w:lang w:val="ru-RU"/>
        </w:rPr>
        <w:t xml:space="preserve"> множество.</w:t>
      </w:r>
    </w:p>
    <w:p w14:paraId="7DC09686" w14:textId="77777777" w:rsidR="004B6BDA" w:rsidRDefault="004B6BDA" w:rsidP="00A27A23">
      <w:pPr>
        <w:ind w:firstLine="432"/>
        <w:jc w:val="both"/>
        <w:rPr>
          <w:sz w:val="22"/>
          <w:szCs w:val="22"/>
          <w:lang w:val="ru-RU"/>
        </w:rPr>
      </w:pPr>
      <w:r w:rsidRPr="002961D6">
        <w:rPr>
          <w:sz w:val="22"/>
          <w:szCs w:val="22"/>
          <w:lang w:val="ru-RU"/>
        </w:rPr>
        <w:t>Гипотеза.</w:t>
      </w:r>
    </w:p>
    <w:p w14:paraId="605BA011" w14:textId="77777777" w:rsidR="004B6BDA" w:rsidRPr="002961D6" w:rsidRDefault="004B6BDA" w:rsidP="00A27A23">
      <w:pPr>
        <w:ind w:firstLine="432"/>
        <w:jc w:val="both"/>
        <w:rPr>
          <w:sz w:val="22"/>
          <w:szCs w:val="22"/>
          <w:lang w:val="ru-RU"/>
        </w:rPr>
      </w:pPr>
      <w:r w:rsidRPr="002961D6">
        <w:rPr>
          <w:sz w:val="22"/>
          <w:szCs w:val="22"/>
          <w:lang w:val="ru-RU"/>
        </w:rPr>
        <w:t xml:space="preserve">Представление </w:t>
      </w:r>
      <w:r w:rsidRPr="002961D6">
        <w:rPr>
          <w:b/>
          <w:sz w:val="22"/>
          <w:szCs w:val="22"/>
          <w:lang w:val="ru-RU"/>
        </w:rPr>
        <w:t>числа</w:t>
      </w:r>
      <w:r w:rsidRPr="002961D6">
        <w:rPr>
          <w:sz w:val="22"/>
          <w:szCs w:val="22"/>
          <w:lang w:val="ru-RU"/>
        </w:rPr>
        <w:t xml:space="preserve"> позиционного счисления с целочисленным основанием, как элемента потенциально бесконечного множества, возможно </w:t>
      </w:r>
      <w:r w:rsidRPr="002961D6">
        <w:rPr>
          <w:b/>
          <w:sz w:val="22"/>
          <w:szCs w:val="22"/>
          <w:lang w:val="ru-RU"/>
        </w:rPr>
        <w:t>в строке</w:t>
      </w:r>
      <w:r w:rsidRPr="002961D6">
        <w:rPr>
          <w:sz w:val="22"/>
          <w:szCs w:val="22"/>
          <w:lang w:val="ru-RU"/>
        </w:rPr>
        <w:t xml:space="preserve"> </w:t>
      </w:r>
      <w:r w:rsidR="005E4EB6" w:rsidRPr="002961D6">
        <w:rPr>
          <w:sz w:val="22"/>
          <w:szCs w:val="22"/>
          <w:lang w:val="ru-RU"/>
        </w:rPr>
        <w:t>актуально</w:t>
      </w:r>
      <w:r w:rsidRPr="002961D6">
        <w:rPr>
          <w:sz w:val="22"/>
          <w:szCs w:val="22"/>
          <w:lang w:val="ru-RU"/>
        </w:rPr>
        <w:t xml:space="preserve"> бесконечного множества </w:t>
      </w:r>
      <w:r w:rsidRPr="002961D6">
        <w:rPr>
          <w:b/>
          <w:sz w:val="22"/>
          <w:szCs w:val="22"/>
          <w:lang w:val="ru-RU"/>
        </w:rPr>
        <w:t>позиций</w:t>
      </w:r>
      <w:r w:rsidRPr="002961D6">
        <w:rPr>
          <w:sz w:val="22"/>
          <w:szCs w:val="22"/>
          <w:lang w:val="ru-RU"/>
        </w:rPr>
        <w:t>.</w:t>
      </w:r>
    </w:p>
    <w:p w14:paraId="3618A317" w14:textId="77777777" w:rsidR="004B6BDA" w:rsidRPr="002961D6" w:rsidRDefault="004B6BDA" w:rsidP="00A27A23">
      <w:pPr>
        <w:ind w:firstLine="432"/>
        <w:jc w:val="both"/>
        <w:rPr>
          <w:sz w:val="22"/>
          <w:szCs w:val="22"/>
          <w:lang w:val="ru-RU"/>
        </w:rPr>
      </w:pPr>
    </w:p>
    <w:p w14:paraId="6A3566F2" w14:textId="77777777" w:rsidR="004B6BDA" w:rsidRPr="002961D6" w:rsidRDefault="004B6BDA" w:rsidP="00A27A23">
      <w:pPr>
        <w:ind w:firstLine="432"/>
        <w:jc w:val="both"/>
        <w:outlineLvl w:val="0"/>
        <w:rPr>
          <w:sz w:val="22"/>
          <w:szCs w:val="22"/>
          <w:lang w:val="ru-RU"/>
        </w:rPr>
      </w:pPr>
      <w:r w:rsidRPr="005B301C">
        <w:rPr>
          <w:b/>
          <w:lang w:val="ru-RU"/>
        </w:rPr>
        <w:t>П.</w:t>
      </w:r>
      <w:r w:rsidR="005B301C" w:rsidRPr="005B301C">
        <w:rPr>
          <w:b/>
          <w:lang w:val="ru-RU"/>
        </w:rPr>
        <w:t>6</w:t>
      </w:r>
      <w:r w:rsidRPr="005B301C">
        <w:rPr>
          <w:b/>
          <w:lang w:val="ru-RU"/>
        </w:rPr>
        <w:t>.2. О перечислимости чисел позиционного</w:t>
      </w:r>
      <w:r w:rsidR="005B301C">
        <w:rPr>
          <w:b/>
          <w:lang w:val="ru-RU"/>
        </w:rPr>
        <w:t xml:space="preserve"> </w:t>
      </w:r>
      <w:r w:rsidRPr="005B301C">
        <w:rPr>
          <w:b/>
          <w:lang w:val="ru-RU"/>
        </w:rPr>
        <w:t>счисления</w:t>
      </w:r>
    </w:p>
    <w:p w14:paraId="1DBB3798" w14:textId="07836C15" w:rsidR="004B6BDA" w:rsidRPr="002961D6" w:rsidRDefault="004B6BDA" w:rsidP="00A27A23">
      <w:pPr>
        <w:ind w:firstLine="432"/>
        <w:jc w:val="both"/>
        <w:outlineLvl w:val="0"/>
        <w:rPr>
          <w:sz w:val="22"/>
          <w:szCs w:val="22"/>
          <w:lang w:val="ru-RU"/>
        </w:rPr>
      </w:pPr>
      <w:r w:rsidRPr="002961D6">
        <w:rPr>
          <w:sz w:val="22"/>
          <w:szCs w:val="22"/>
          <w:lang w:val="ru-RU"/>
        </w:rPr>
        <w:t>Множество всех слов в произвольном (конечном) алфавите перечислимо. Поскольку множество всех слов могут быть упорядочены в словарном порядке, т.</w:t>
      </w:r>
      <w:r>
        <w:rPr>
          <w:sz w:val="22"/>
          <w:szCs w:val="22"/>
          <w:lang w:val="ru-RU"/>
        </w:rPr>
        <w:t xml:space="preserve"> </w:t>
      </w:r>
      <w:r w:rsidRPr="002961D6">
        <w:rPr>
          <w:sz w:val="22"/>
          <w:szCs w:val="22"/>
          <w:lang w:val="ru-RU"/>
        </w:rPr>
        <w:t xml:space="preserve">е. в виде </w:t>
      </w:r>
      <m:oMath>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0</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1</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2</m:t>
            </m:r>
          </m:sub>
        </m:sSub>
        <m:r>
          <w:rPr>
            <w:rFonts w:ascii="Cambria Math"/>
            <w:sz w:val="22"/>
            <w:szCs w:val="22"/>
            <w:lang w:val="ru-RU"/>
          </w:rPr>
          <m:t>,</m:t>
        </m:r>
        <m:sSub>
          <m:sSubPr>
            <m:ctrlPr>
              <w:rPr>
                <w:rFonts w:ascii="Cambria Math" w:hAnsi="Cambria Math"/>
                <w:i/>
                <w:sz w:val="22"/>
                <w:szCs w:val="22"/>
              </w:rPr>
            </m:ctrlPr>
          </m:sSubPr>
          <m:e>
            <m:r>
              <w:rPr>
                <w:rFonts w:ascii="Cambria Math"/>
                <w:sz w:val="22"/>
                <w:szCs w:val="22"/>
              </w:rPr>
              <m:t>a</m:t>
            </m:r>
          </m:e>
          <m:sub>
            <m:r>
              <w:rPr>
                <w:rFonts w:ascii="Cambria Math"/>
                <w:sz w:val="22"/>
                <w:szCs w:val="22"/>
                <w:lang w:val="ru-RU"/>
              </w:rPr>
              <m:t>3</m:t>
            </m:r>
          </m:sub>
        </m:sSub>
        <m:r>
          <w:rPr>
            <w:rFonts w:ascii="Cambria Math"/>
            <w:sz w:val="22"/>
            <w:szCs w:val="22"/>
            <w:lang w:val="ru-RU"/>
          </w:rPr>
          <m:t>,...</m:t>
        </m:r>
      </m:oMath>
      <w:r w:rsidRPr="002961D6">
        <w:rPr>
          <w:sz w:val="22"/>
          <w:szCs w:val="22"/>
          <w:lang w:val="ru-RU"/>
        </w:rPr>
        <w:t xml:space="preserve">, то существует алгоритм, дающий по произвольному натуральному числу </w:t>
      </w:r>
      <w:r>
        <w:rPr>
          <w:sz w:val="22"/>
          <w:szCs w:val="22"/>
          <w:lang w:val="ru-RU"/>
        </w:rPr>
        <w:t xml:space="preserve"> </w:t>
      </w:r>
      <m:oMath>
        <m:r>
          <w:rPr>
            <w:rFonts w:ascii="Cambria Math"/>
            <w:sz w:val="22"/>
            <w:szCs w:val="22"/>
          </w:rPr>
          <m:t>k</m:t>
        </m:r>
      </m:oMath>
      <w:r w:rsidRPr="002961D6">
        <w:rPr>
          <w:sz w:val="22"/>
          <w:szCs w:val="22"/>
          <w:lang w:val="ru-RU"/>
        </w:rPr>
        <w:t xml:space="preserve"> получить </w:t>
      </w:r>
      <w:r>
        <w:rPr>
          <w:sz w:val="22"/>
          <w:szCs w:val="22"/>
          <w:lang w:val="ru-RU"/>
        </w:rPr>
        <w:t xml:space="preserve"> </w:t>
      </w:r>
      <m:oMath>
        <m:sSub>
          <m:sSubPr>
            <m:ctrlPr>
              <w:rPr>
                <w:rFonts w:ascii="Cambria Math" w:hAnsi="Cambria Math"/>
                <w:i/>
                <w:sz w:val="22"/>
                <w:szCs w:val="22"/>
              </w:rPr>
            </m:ctrlPr>
          </m:sSubPr>
          <m:e>
            <m:r>
              <w:rPr>
                <w:rFonts w:ascii="Cambria Math"/>
                <w:sz w:val="22"/>
                <w:szCs w:val="22"/>
              </w:rPr>
              <m:t>a</m:t>
            </m:r>
          </m:e>
          <m:sub>
            <m:r>
              <w:rPr>
                <w:rFonts w:ascii="Cambria Math"/>
                <w:sz w:val="22"/>
                <w:szCs w:val="22"/>
              </w:rPr>
              <m:t>k</m:t>
            </m:r>
          </m:sub>
        </m:sSub>
      </m:oMath>
      <w:r w:rsidRPr="002961D6">
        <w:rPr>
          <w:sz w:val="22"/>
          <w:szCs w:val="22"/>
          <w:lang w:val="ru-RU"/>
        </w:rPr>
        <w:t>член данной последовательности.</w:t>
      </w:r>
      <w:r w:rsidR="00FE4BE0" w:rsidRPr="00FE4BE0">
        <w:rPr>
          <w:sz w:val="22"/>
          <w:szCs w:val="22"/>
          <w:lang w:val="ru-RU"/>
        </w:rPr>
        <w:t xml:space="preserve"> </w:t>
      </w:r>
      <w:r w:rsidRPr="002961D6">
        <w:rPr>
          <w:sz w:val="22"/>
          <w:szCs w:val="22"/>
          <w:lang w:val="ru-RU"/>
        </w:rPr>
        <w:t xml:space="preserve">Любое число позиционного счисления может быть представлено в виде двух частей: целой и дробной. Каждая из частей отдельно, представляя некоторое целое число, является перечислимой. Любое число позиционного счисления получается выписыванием целой части, затем через запятую выписыванием дробной части. Так как множество пар </w:t>
      </w:r>
      <w:r>
        <w:rPr>
          <w:sz w:val="22"/>
          <w:szCs w:val="22"/>
          <w:lang w:val="ru-RU"/>
        </w:rPr>
        <w:t xml:space="preserve"> </w:t>
      </w:r>
      <m:oMath>
        <m:d>
          <m:dPr>
            <m:begChr m:val="⟨"/>
            <m:endChr m:val="⟩"/>
            <m:ctrlPr>
              <w:rPr>
                <w:rFonts w:ascii="Cambria Math" w:hAnsi="Cambria Math"/>
                <w:i/>
                <w:sz w:val="22"/>
                <w:szCs w:val="22"/>
              </w:rPr>
            </m:ctrlPr>
          </m:dPr>
          <m:e>
            <m:r>
              <w:rPr>
                <w:rFonts w:ascii="Cambria Math"/>
                <w:sz w:val="22"/>
                <w:szCs w:val="22"/>
              </w:rPr>
              <m:t>a</m:t>
            </m:r>
            <m:r>
              <w:rPr>
                <w:rFonts w:ascii="Cambria Math"/>
                <w:sz w:val="22"/>
                <w:szCs w:val="22"/>
                <w:lang w:val="ru-RU"/>
              </w:rPr>
              <m:t>,</m:t>
            </m:r>
            <m:r>
              <w:rPr>
                <w:rFonts w:ascii="Cambria Math"/>
                <w:sz w:val="22"/>
                <w:szCs w:val="22"/>
              </w:rPr>
              <m:t>b</m:t>
            </m:r>
          </m:e>
        </m:d>
      </m:oMath>
      <w:r w:rsidRPr="002961D6">
        <w:rPr>
          <w:sz w:val="22"/>
          <w:szCs w:val="22"/>
          <w:lang w:val="ru-RU"/>
        </w:rPr>
        <w:t>натуральных чисел десятичного счисления перечислимо, например, функцией (</w:t>
      </w:r>
      <m:oMath>
        <m:r>
          <w:rPr>
            <w:rFonts w:ascii="Cambria Math"/>
            <w:sz w:val="22"/>
            <w:szCs w:val="22"/>
          </w:rPr>
          <m:t>n</m:t>
        </m:r>
      </m:oMath>
      <w:r w:rsidRPr="002961D6">
        <w:rPr>
          <w:sz w:val="22"/>
          <w:szCs w:val="22"/>
          <w:lang w:val="ru-RU"/>
        </w:rPr>
        <w:t xml:space="preserve"> – натуральное число) [</w:t>
      </w:r>
      <w:r w:rsidR="00CF6191">
        <w:rPr>
          <w:sz w:val="22"/>
          <w:szCs w:val="22"/>
          <w:lang w:val="ru-RU"/>
        </w:rPr>
        <w:t>14</w:t>
      </w:r>
      <w:r w:rsidRPr="002961D6">
        <w:rPr>
          <w:sz w:val="22"/>
          <w:szCs w:val="22"/>
          <w:lang w:val="ru-RU"/>
        </w:rPr>
        <w:t>]</w:t>
      </w:r>
    </w:p>
    <w:p w14:paraId="38114F14" w14:textId="77777777" w:rsidR="004B6BDA" w:rsidRPr="002961D6" w:rsidRDefault="004B6BDA" w:rsidP="00A27A23">
      <w:pPr>
        <w:ind w:firstLine="432"/>
        <w:jc w:val="both"/>
        <w:outlineLvl w:val="0"/>
        <w:rPr>
          <w:sz w:val="22"/>
          <w:szCs w:val="22"/>
          <w:lang w:val="ru-RU"/>
        </w:rPr>
      </w:pPr>
      <w:r w:rsidRPr="002961D6">
        <w:rPr>
          <w:sz w:val="22"/>
          <w:szCs w:val="22"/>
          <w:lang w:val="ru-RU"/>
        </w:rPr>
        <w:t xml:space="preserve">                                    </w:t>
      </w:r>
      <m:oMath>
        <m:r>
          <w:rPr>
            <w:rFonts w:ascii="Cambria Math"/>
            <w:sz w:val="22"/>
            <w:szCs w:val="22"/>
          </w:rPr>
          <m:t>φ</m:t>
        </m:r>
        <m:r>
          <w:rPr>
            <w:rFonts w:ascii="Cambria Math"/>
            <w:sz w:val="22"/>
            <w:szCs w:val="22"/>
            <w:lang w:val="ru-RU"/>
          </w:rPr>
          <m:t>(</m:t>
        </m:r>
        <m:r>
          <w:rPr>
            <w:rFonts w:ascii="Cambria Math"/>
            <w:sz w:val="22"/>
            <w:szCs w:val="22"/>
          </w:rPr>
          <m:t>n</m:t>
        </m:r>
        <m:r>
          <w:rPr>
            <w:rFonts w:ascii="Cambria Math"/>
            <w:sz w:val="22"/>
            <w:szCs w:val="22"/>
            <w:lang w:val="ru-RU"/>
          </w:rPr>
          <m:t>)=</m:t>
        </m:r>
        <m:d>
          <m:dPr>
            <m:begChr m:val="⟨"/>
            <m:endChr m:val="⟩"/>
            <m:ctrlPr>
              <w:rPr>
                <w:rFonts w:ascii="Cambria Math" w:hAnsi="Cambria Math"/>
                <w:i/>
                <w:sz w:val="22"/>
                <w:szCs w:val="22"/>
              </w:rPr>
            </m:ctrlPr>
          </m:dPr>
          <m:e>
            <m:r>
              <w:rPr>
                <w:rFonts w:ascii="Cambria Math"/>
                <w:sz w:val="22"/>
                <w:szCs w:val="22"/>
              </w:rPr>
              <m:t>a</m:t>
            </m:r>
            <m:r>
              <w:rPr>
                <w:rFonts w:ascii="Cambria Math"/>
                <w:sz w:val="22"/>
                <w:szCs w:val="22"/>
                <w:lang w:val="ru-RU"/>
              </w:rPr>
              <m:t>,</m:t>
            </m:r>
            <m:r>
              <w:rPr>
                <w:rFonts w:ascii="Cambria Math"/>
                <w:sz w:val="22"/>
                <w:szCs w:val="22"/>
              </w:rPr>
              <m:t>b</m:t>
            </m:r>
          </m:e>
        </m:d>
      </m:oMath>
      <w:proofErr w:type="gramStart"/>
      <w:r w:rsidRPr="002961D6">
        <w:rPr>
          <w:sz w:val="22"/>
          <w:szCs w:val="22"/>
          <w:lang w:val="ru-RU"/>
        </w:rPr>
        <w:t xml:space="preserve">,   </w:t>
      </w:r>
      <w:proofErr w:type="gramEnd"/>
      <w:r w:rsidRPr="002961D6">
        <w:rPr>
          <w:sz w:val="22"/>
          <w:szCs w:val="22"/>
          <w:lang w:val="ru-RU"/>
        </w:rPr>
        <w:t xml:space="preserve">  где </w:t>
      </w:r>
      <w:r>
        <w:rPr>
          <w:sz w:val="22"/>
          <w:szCs w:val="22"/>
          <w:lang w:val="ru-RU"/>
        </w:rPr>
        <w:t xml:space="preserve"> </w:t>
      </w:r>
      <m:oMath>
        <m:r>
          <w:rPr>
            <w:rFonts w:ascii="Cambria Math"/>
            <w:sz w:val="22"/>
            <w:szCs w:val="22"/>
          </w:rPr>
          <m:t>n</m:t>
        </m:r>
        <m:r>
          <w:rPr>
            <w:rFonts w:ascii="Cambria Math"/>
            <w:sz w:val="22"/>
            <w:szCs w:val="22"/>
            <w:lang w:val="ru-RU"/>
          </w:rPr>
          <m:t>=</m:t>
        </m:r>
        <m:sSup>
          <m:sSupPr>
            <m:ctrlPr>
              <w:rPr>
                <w:rFonts w:ascii="Cambria Math" w:hAnsi="Cambria Math"/>
                <w:i/>
                <w:sz w:val="22"/>
                <w:szCs w:val="22"/>
              </w:rPr>
            </m:ctrlPr>
          </m:sSupPr>
          <m:e>
            <m:r>
              <w:rPr>
                <w:rFonts w:ascii="Cambria Math"/>
                <w:sz w:val="22"/>
                <w:szCs w:val="22"/>
                <w:lang w:val="ru-RU"/>
              </w:rPr>
              <m:t>2</m:t>
            </m:r>
          </m:e>
          <m:sup>
            <m:r>
              <w:rPr>
                <w:rFonts w:ascii="Cambria Math"/>
                <w:sz w:val="22"/>
                <w:szCs w:val="22"/>
              </w:rPr>
              <m:t>a</m:t>
            </m:r>
          </m:sup>
        </m:sSup>
        <m:r>
          <w:rPr>
            <w:rFonts w:ascii="Cambria Math"/>
            <w:sz w:val="22"/>
            <w:szCs w:val="22"/>
            <w:lang w:val="ru-RU"/>
          </w:rPr>
          <m:t>(2</m:t>
        </m:r>
        <m:r>
          <w:rPr>
            <w:rFonts w:ascii="Cambria Math"/>
            <w:sz w:val="22"/>
            <w:szCs w:val="22"/>
          </w:rPr>
          <m:t>b</m:t>
        </m:r>
        <m:r>
          <w:rPr>
            <w:rFonts w:ascii="Cambria Math"/>
            <w:sz w:val="22"/>
            <w:szCs w:val="22"/>
            <w:lang w:val="ru-RU"/>
          </w:rPr>
          <m:t>+1)</m:t>
        </m:r>
        <m:r>
          <w:rPr>
            <w:rFonts w:ascii="Cambria Math"/>
            <w:sz w:val="22"/>
            <w:szCs w:val="22"/>
            <w:lang w:val="ru-RU"/>
          </w:rPr>
          <m:t>-</m:t>
        </m:r>
        <m:r>
          <w:rPr>
            <w:rFonts w:ascii="Cambria Math"/>
            <w:sz w:val="22"/>
            <w:szCs w:val="22"/>
            <w:lang w:val="ru-RU"/>
          </w:rPr>
          <m:t>1</m:t>
        </m:r>
      </m:oMath>
      <w:r w:rsidRPr="002961D6">
        <w:rPr>
          <w:sz w:val="22"/>
          <w:szCs w:val="22"/>
          <w:lang w:val="ru-RU"/>
        </w:rPr>
        <w:t>,</w:t>
      </w:r>
    </w:p>
    <w:p w14:paraId="34E85BB1" w14:textId="77777777" w:rsidR="004B6BDA" w:rsidRDefault="004B6BDA" w:rsidP="00A27A23">
      <w:pPr>
        <w:jc w:val="both"/>
        <w:outlineLvl w:val="0"/>
        <w:rPr>
          <w:sz w:val="22"/>
          <w:szCs w:val="22"/>
          <w:lang w:val="ru-RU"/>
        </w:rPr>
      </w:pPr>
      <w:r w:rsidRPr="002961D6">
        <w:rPr>
          <w:sz w:val="22"/>
          <w:szCs w:val="22"/>
          <w:lang w:val="ru-RU"/>
        </w:rPr>
        <w:t>то множество всех чисел десятичного позиционного счисления является перечислимым.</w:t>
      </w:r>
    </w:p>
    <w:p w14:paraId="51125E0E" w14:textId="1A9A6F00" w:rsidR="004B6BDA" w:rsidRDefault="004B6BDA" w:rsidP="00A27A23">
      <w:pPr>
        <w:ind w:firstLine="432"/>
        <w:jc w:val="both"/>
        <w:outlineLvl w:val="0"/>
        <w:rPr>
          <w:sz w:val="22"/>
          <w:szCs w:val="22"/>
          <w:lang w:val="ru-RU"/>
        </w:rPr>
      </w:pPr>
      <w:r w:rsidRPr="002961D6">
        <w:rPr>
          <w:sz w:val="22"/>
          <w:szCs w:val="22"/>
          <w:lang w:val="ru-RU"/>
        </w:rPr>
        <w:t xml:space="preserve">Два позиционных счисления с любым целочисленным основанием являются эквивалентными в том смысле, что существует алгоритм, дающий по записи произвольного числа в первом счислении, запись этого же числа в другом, а также алгоритм, дающий по записи произвольного числа во втором счислении, запись этого же числа в первом. В силу их эквивалентности числовая </w:t>
      </w:r>
      <w:r w:rsidR="005E4EB6" w:rsidRPr="002961D6">
        <w:rPr>
          <w:sz w:val="22"/>
          <w:szCs w:val="22"/>
          <w:lang w:val="ru-RU"/>
        </w:rPr>
        <w:t>функция</w:t>
      </w:r>
      <w:r w:rsidRPr="002961D6">
        <w:rPr>
          <w:sz w:val="22"/>
          <w:szCs w:val="22"/>
          <w:lang w:val="ru-RU"/>
        </w:rPr>
        <w:t>, вычислимая в одном из них, вычислима и в другом.</w:t>
      </w:r>
    </w:p>
    <w:p w14:paraId="48AF273C" w14:textId="77777777" w:rsidR="004B6BDA" w:rsidRDefault="004B6BDA" w:rsidP="00A27A23">
      <w:pPr>
        <w:ind w:firstLine="432"/>
        <w:jc w:val="both"/>
        <w:outlineLvl w:val="0"/>
        <w:rPr>
          <w:sz w:val="22"/>
          <w:szCs w:val="22"/>
          <w:lang w:val="ru-RU"/>
        </w:rPr>
      </w:pPr>
      <w:r w:rsidRPr="002961D6">
        <w:rPr>
          <w:sz w:val="22"/>
          <w:szCs w:val="22"/>
          <w:lang w:val="ru-RU"/>
        </w:rPr>
        <w:t>Отсюда вывод: множество положительных чисел позиционного счисления с любым целочисленным основанием перечислимо.</w:t>
      </w:r>
    </w:p>
    <w:p w14:paraId="5E845B8C" w14:textId="77777777" w:rsidR="00894ED5" w:rsidRPr="002961D6" w:rsidRDefault="00894ED5" w:rsidP="00A27A23">
      <w:pPr>
        <w:ind w:firstLine="432"/>
        <w:jc w:val="both"/>
        <w:outlineLvl w:val="0"/>
        <w:rPr>
          <w:sz w:val="22"/>
          <w:szCs w:val="22"/>
          <w:lang w:val="ru-RU"/>
        </w:rPr>
      </w:pPr>
    </w:p>
    <w:p w14:paraId="02811513" w14:textId="77777777" w:rsidR="004B6BDA" w:rsidRPr="002961D6" w:rsidRDefault="004B6BDA" w:rsidP="00096B0F">
      <w:pPr>
        <w:jc w:val="both"/>
        <w:outlineLvl w:val="0"/>
        <w:rPr>
          <w:sz w:val="22"/>
          <w:szCs w:val="22"/>
          <w:lang w:val="ru-RU"/>
        </w:rPr>
      </w:pPr>
    </w:p>
    <w:sectPr w:rsidR="004B6BDA" w:rsidRPr="002961D6" w:rsidSect="00E51352">
      <w:headerReference w:type="even" r:id="rId104"/>
      <w:headerReference w:type="default" r:id="rId105"/>
      <w:footerReference w:type="default" r:id="rId106"/>
      <w:footnotePr>
        <w:numRestart w:val="eachPage"/>
      </w:footnotePr>
      <w:endnotePr>
        <w:numFmt w:val="decimal"/>
      </w:endnotePr>
      <w:pgSz w:w="9648" w:h="13680" w:code="1"/>
      <w:pgMar w:top="1152" w:right="1152" w:bottom="1152" w:left="1152" w:header="100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3FBA2" w14:textId="77777777" w:rsidR="00E84464" w:rsidRDefault="00E84464">
      <w:r>
        <w:separator/>
      </w:r>
    </w:p>
  </w:endnote>
  <w:endnote w:type="continuationSeparator" w:id="0">
    <w:p w14:paraId="064D3C95" w14:textId="77777777" w:rsidR="00E84464" w:rsidRDefault="00E84464">
      <w:r>
        <w:continuationSeparator/>
      </w:r>
    </w:p>
  </w:endnote>
  <w:endnote w:id="1">
    <w:p w14:paraId="2D11CFBE" w14:textId="77777777" w:rsidR="001F77CE" w:rsidRDefault="001F77CE" w:rsidP="001F77CE">
      <w:pPr>
        <w:ind w:firstLine="432"/>
        <w:rPr>
          <w:lang w:val="ru-RU"/>
        </w:rPr>
      </w:pPr>
      <w:r>
        <w:rPr>
          <w:rFonts w:ascii="Garamond" w:hAnsi="Garamond"/>
          <w:b/>
          <w:sz w:val="40"/>
          <w:szCs w:val="40"/>
          <w:lang w:val="ru-RU"/>
        </w:rPr>
        <w:t>Примечания</w:t>
      </w:r>
      <w:r w:rsidRPr="00FC6B72">
        <w:rPr>
          <w:rStyle w:val="aff9"/>
          <w:color w:val="EE0000"/>
          <w:sz w:val="22"/>
          <w:szCs w:val="22"/>
          <w:lang w:val="ru-RU"/>
        </w:rPr>
        <w:t xml:space="preserve"> </w:t>
      </w:r>
    </w:p>
    <w:p w14:paraId="1F5B6499" w14:textId="3EFEDC9C" w:rsidR="001F77CE" w:rsidRPr="00D7794C" w:rsidRDefault="001F77CE" w:rsidP="001F77CE">
      <w:pPr>
        <w:ind w:firstLine="432"/>
        <w:jc w:val="both"/>
        <w:rPr>
          <w:lang w:val="ru-RU"/>
        </w:rPr>
      </w:pPr>
      <w:r>
        <w:rPr>
          <w:rStyle w:val="aff9"/>
        </w:rPr>
        <w:endnoteRef/>
      </w:r>
      <w:r w:rsidRPr="00D7794C">
        <w:rPr>
          <w:lang w:val="ru-RU"/>
        </w:rPr>
        <w:t xml:space="preserve"> </w:t>
      </w:r>
      <w:r w:rsidRPr="00D7794C">
        <w:rPr>
          <w:rFonts w:ascii="Calibri" w:hAnsi="Calibri"/>
          <w:sz w:val="20"/>
          <w:szCs w:val="20"/>
          <w:lang w:val="ru-RU"/>
        </w:rPr>
        <w:t>Пожалуй, если выразить эт</w:t>
      </w:r>
      <w:r>
        <w:rPr>
          <w:rFonts w:ascii="Calibri" w:hAnsi="Calibri"/>
          <w:sz w:val="20"/>
          <w:szCs w:val="20"/>
          <w:lang w:val="ru-RU"/>
        </w:rPr>
        <w:t>у же мысль</w:t>
      </w:r>
      <w:r w:rsidRPr="00D7794C">
        <w:rPr>
          <w:rFonts w:ascii="Calibri" w:hAnsi="Calibri"/>
          <w:sz w:val="20"/>
          <w:szCs w:val="20"/>
          <w:lang w:val="ru-RU"/>
        </w:rPr>
        <w:t xml:space="preserve"> словами «Потому что каждая из </w:t>
      </w:r>
      <m:oMath>
        <m:r>
          <m:rPr>
            <m:sty m:val="p"/>
          </m:rPr>
          <w:rPr>
            <w:rFonts w:ascii="Cambria Math" w:hAnsi="Cambria Math"/>
            <w:sz w:val="20"/>
            <w:szCs w:val="20"/>
            <w:lang w:val="ru-RU"/>
          </w:rPr>
          <m:t>60</m:t>
        </m:r>
      </m:oMath>
      <w:r w:rsidRPr="00D7794C">
        <w:rPr>
          <w:rFonts w:ascii="Calibri" w:hAnsi="Calibri"/>
          <w:sz w:val="20"/>
          <w:szCs w:val="20"/>
          <w:lang w:val="ru-RU"/>
        </w:rPr>
        <w:t xml:space="preserve"> различных букв алфавита обозначает ничто иное, как одно из следующих целых чисел египетских треугольников  </w:t>
      </w:r>
      <m:oMath>
        <m:r>
          <m:rPr>
            <m:sty m:val="p"/>
          </m:rPr>
          <w:rPr>
            <w:rFonts w:ascii="Cambria Math" w:hAnsi="Cambria Math"/>
            <w:sz w:val="20"/>
            <w:szCs w:val="20"/>
            <w:lang w:val="ru-RU"/>
          </w:rPr>
          <m:t>0, 1, 2, …, 20, …, 59</m:t>
        </m:r>
      </m:oMath>
      <w:r w:rsidRPr="00D7794C">
        <w:rPr>
          <w:rFonts w:ascii="Calibri" w:hAnsi="Calibri"/>
          <w:sz w:val="20"/>
          <w:szCs w:val="20"/>
          <w:lang w:val="ru-RU"/>
        </w:rPr>
        <w:t>.</w:t>
      </w:r>
      <w:r>
        <w:rPr>
          <w:rFonts w:ascii="Calibri" w:hAnsi="Calibri"/>
          <w:sz w:val="20"/>
          <w:szCs w:val="20"/>
          <w:lang w:val="ru-RU"/>
        </w:rPr>
        <w:t xml:space="preserve"> И не важно, что они заметают при этом определенную геометрическую площадь</w:t>
      </w:r>
      <w:r w:rsidRPr="00D7794C">
        <w:rPr>
          <w:rFonts w:ascii="Calibri" w:hAnsi="Calibri"/>
          <w:sz w:val="20"/>
          <w:szCs w:val="20"/>
          <w:lang w:val="ru-RU"/>
        </w:rPr>
        <w:t>»</w:t>
      </w:r>
      <w:r>
        <w:rPr>
          <w:rFonts w:ascii="Calibri" w:hAnsi="Calibri"/>
          <w:sz w:val="20"/>
          <w:szCs w:val="20"/>
          <w:lang w:val="ru-RU"/>
        </w:rPr>
        <w:t xml:space="preserve">, то это, вероятно, первый шаг на пути к отделению алгебры от геометрии в математике шумеров и превращению их в самостоятельные «абстрактные науки». </w:t>
      </w:r>
    </w:p>
  </w:endnote>
  <w:endnote w:id="2">
    <w:p w14:paraId="257A6661" w14:textId="77777777" w:rsidR="001F77CE" w:rsidRPr="00D7794C" w:rsidRDefault="001F77CE" w:rsidP="001F77CE">
      <w:pPr>
        <w:ind w:firstLine="432"/>
        <w:jc w:val="both"/>
        <w:rPr>
          <w:lang w:val="ru-RU"/>
        </w:rPr>
      </w:pPr>
      <w:r>
        <w:rPr>
          <w:rStyle w:val="aff9"/>
        </w:rPr>
        <w:endnoteRef/>
      </w:r>
      <w:r w:rsidRPr="00D7794C">
        <w:rPr>
          <w:lang w:val="ru-RU"/>
        </w:rPr>
        <w:t xml:space="preserve"> </w:t>
      </w:r>
      <w:r>
        <w:rPr>
          <w:rFonts w:ascii="Calibri" w:hAnsi="Calibri"/>
          <w:sz w:val="20"/>
          <w:szCs w:val="20"/>
          <w:lang w:val="ru-RU"/>
        </w:rPr>
        <w:t>Конечно</w:t>
      </w:r>
      <w:r w:rsidRPr="00D7794C">
        <w:rPr>
          <w:rFonts w:ascii="Calibri" w:hAnsi="Calibri"/>
          <w:sz w:val="20"/>
          <w:szCs w:val="20"/>
          <w:lang w:val="ru-RU"/>
        </w:rPr>
        <w:t>,</w:t>
      </w:r>
      <w:r>
        <w:rPr>
          <w:rFonts w:ascii="Calibri" w:hAnsi="Calibri"/>
          <w:sz w:val="20"/>
          <w:szCs w:val="20"/>
          <w:lang w:val="ru-RU"/>
        </w:rPr>
        <w:t xml:space="preserve"> правильнее было бы сказать «площадь, которую определяет порядковый номер буквы алфавита</w:t>
      </w:r>
      <w:r w:rsidRPr="00B11370">
        <w:rPr>
          <w:rFonts w:ascii="Calibri" w:hAnsi="Calibri"/>
          <w:sz w:val="20"/>
          <w:szCs w:val="20"/>
          <w:lang w:val="ru-RU"/>
        </w:rPr>
        <w:t xml:space="preserve"> от </w:t>
      </w:r>
      <m:oMath>
        <m:r>
          <m:rPr>
            <m:sty m:val="p"/>
          </m:rPr>
          <w:rPr>
            <w:rFonts w:ascii="Cambria Math" w:hAnsi="Cambria Math"/>
            <w:sz w:val="20"/>
            <w:szCs w:val="20"/>
            <w:lang w:val="ru-RU"/>
          </w:rPr>
          <m:t>0</m:t>
        </m:r>
      </m:oMath>
      <w:r w:rsidRPr="00B11370">
        <w:rPr>
          <w:rFonts w:ascii="Calibri" w:hAnsi="Calibri"/>
          <w:sz w:val="20"/>
          <w:szCs w:val="20"/>
          <w:lang w:val="ru-RU"/>
        </w:rPr>
        <w:t xml:space="preserve"> до </w:t>
      </w:r>
      <m:oMath>
        <m:r>
          <m:rPr>
            <m:sty m:val="p"/>
          </m:rPr>
          <w:rPr>
            <w:rFonts w:ascii="Cambria Math" w:hAnsi="Cambria Math"/>
            <w:sz w:val="20"/>
            <w:szCs w:val="20"/>
            <w:lang w:val="ru-RU"/>
          </w:rPr>
          <m:t>59</m:t>
        </m:r>
      </m:oMath>
      <w:r>
        <w:rPr>
          <w:rFonts w:ascii="Calibri" w:hAnsi="Calibri"/>
          <w:sz w:val="20"/>
          <w:szCs w:val="20"/>
          <w:lang w:val="ru-RU"/>
        </w:rPr>
        <w:t xml:space="preserve">». Однако для краткости вместо шестидесяти буквенных символов здесь используются их порядковые номера в данном алфавите. </w:t>
      </w:r>
    </w:p>
  </w:endnote>
  <w:endnote w:id="3">
    <w:p w14:paraId="7D4E1822" w14:textId="77777777" w:rsidR="005D2149" w:rsidRPr="00D65928" w:rsidRDefault="005D2149" w:rsidP="005D2149">
      <w:pPr>
        <w:pStyle w:val="aff7"/>
        <w:ind w:firstLine="432"/>
        <w:rPr>
          <w:lang w:val="ru-RU"/>
        </w:rPr>
      </w:pPr>
      <w:r>
        <w:rPr>
          <w:rStyle w:val="aff9"/>
        </w:rPr>
        <w:endnoteRef/>
      </w:r>
      <w:r w:rsidRPr="00D65928">
        <w:rPr>
          <w:lang w:val="ru-RU"/>
        </w:rPr>
        <w:t xml:space="preserve"> </w:t>
      </w:r>
      <w:r>
        <w:rPr>
          <w:lang w:val="ru-RU"/>
        </w:rPr>
        <w:t>Вот где собака зарыта! (нем.)</w:t>
      </w:r>
    </w:p>
  </w:endnote>
  <w:endnote w:id="4">
    <w:p w14:paraId="0805B058" w14:textId="77777777" w:rsidR="005D2149" w:rsidRPr="00FD7975" w:rsidRDefault="005D2149" w:rsidP="005D2149">
      <w:pPr>
        <w:autoSpaceDE w:val="0"/>
        <w:autoSpaceDN w:val="0"/>
        <w:adjustRightInd w:val="0"/>
        <w:ind w:firstLine="432"/>
        <w:jc w:val="both"/>
        <w:rPr>
          <w:rFonts w:ascii="Calibri" w:hAnsi="Calibri"/>
          <w:sz w:val="20"/>
          <w:szCs w:val="20"/>
          <w:lang w:val="ru-RU"/>
        </w:rPr>
      </w:pPr>
      <w:r>
        <w:rPr>
          <w:rStyle w:val="aff9"/>
        </w:rPr>
        <w:endnoteRef/>
      </w:r>
      <w:r w:rsidRPr="00D65928">
        <w:rPr>
          <w:lang w:val="ru-RU"/>
        </w:rPr>
        <w:t xml:space="preserve"> </w:t>
      </w:r>
      <w:r w:rsidRPr="00FD7975">
        <w:rPr>
          <w:rFonts w:ascii="Calibri" w:hAnsi="Calibri"/>
          <w:sz w:val="20"/>
          <w:szCs w:val="20"/>
          <w:lang w:val="ru-RU"/>
        </w:rPr>
        <w:t>А в пользу этого тезиса можно привести результаты исследования из книги [3]. Автор констатирует: «От самого Пифагора не дошло ни одной строчки – по-видимому, он действительно ничего не писал.» [стр.3]. Он также приводит, что: «…Исократ утверждал, что Пифагор воспринял свою философию в Египте (Бус. 28), а Аристотель назвал эту страну родиной теоретической математики (Мет. 981 b 23)» [стр.20]. Тем не мене сам автор настаивает: «Греки не могли заимствовать философию и науку в готовом виде (как это сделали, например, римляне) по той простой причине, что в VI в. до н. э. на Востоке не было ни того, ни другого» [стр.19]. В то же время в соседнем абзаце автор приводит следующее: «Ни один исследователь не может пройти мимо “восточного” стиля в греческой живописи эпохи архаики, явного подражания мастеров того времени образцам египетской монументальной скульптуры, заимствования алфавита у финикийцев или чеканки монеты у лидийцев, восточных мотивов в греческой мифологии. Велика была роль Востока и в передаче технических навыков. Однако при обсуждении проблем распространения культурных феноменов (как материальных, так и духовных) следует учитывать, что степень их «социальной мобильности» чрезвычайно различна. Как правило, легче всего распространяется то, что дает непосредственную экономическую и социальную выгоду (орудия труда, средства передвижения, оружие, культурные растения и т. п.), что может быть воплощено в конкретных вещах, которые нетрудно воспроизвести (предметы обихода, одежда, обувь и т. п.), наконец, то, что имеет наибольшее количество носителей и сравнительно легко передается (мифы, обряды, фольклор и т. п.)» [стр.19-20]. Из последнего следует вполне не двузначный вывод, прямо противоречащий выводу самого автора.  А именно, такое орудие труда, как египетский треугольник, а также все его «чудесные» свойства не могли  не перейти к грекам с Востока. А вместе с ним и наука о нем, несомненно, стала фундаментом науки, продвигаемой Пифагором. Очевидно, что то, что он продвигал просто еще не имело в то время названия ни философии, ни науки. Да и  в наше время многие так не считают и называют истинной наукой только ту, которой занимаются современники. «Феномен науки раскрывается в ее истории, особенно в периоды быстрого роста или даже взлета научного знания. С этой точки зрения наибольшего внимания заслуживают два периода: VI – IV вв. до н. э., эпоха зарождения науки, и XVI – XVII вв., время великой научной революции, сформировавшей науку Нового времени. Собственно говоря, сравнение этих периодов и дает пищу для многочисленных споров о месте и времени зарождения науки как таковой. Многие ученые полагают, что наука в современном смысле слова возникла лишь в Новое время. Тем самым деятельность греческих ученых лишается статуса научной» [стр.6].</w:t>
      </w:r>
    </w:p>
  </w:endnote>
  <w:endnote w:id="5">
    <w:p w14:paraId="7DCB0D39" w14:textId="77777777" w:rsidR="005D2149" w:rsidRPr="00B37E7B" w:rsidRDefault="005D2149" w:rsidP="005D2149">
      <w:pPr>
        <w:pStyle w:val="aff7"/>
        <w:ind w:firstLine="432"/>
        <w:jc w:val="both"/>
        <w:rPr>
          <w:lang w:val="ru-RU"/>
        </w:rPr>
      </w:pPr>
      <w:r>
        <w:rPr>
          <w:rStyle w:val="aff9"/>
        </w:rPr>
        <w:endnoteRef/>
      </w:r>
      <w:r w:rsidRPr="00D65928">
        <w:rPr>
          <w:lang w:val="ru-RU"/>
        </w:rPr>
        <w:t xml:space="preserve"> </w:t>
      </w:r>
      <w:r w:rsidRPr="0030576A">
        <w:rPr>
          <w:lang w:val="ru-RU"/>
        </w:rPr>
        <w:t xml:space="preserve">«…невероятная </w:t>
      </w:r>
      <w:r w:rsidRPr="00B37E7B">
        <w:rPr>
          <w:lang w:val="ru-RU"/>
        </w:rPr>
        <w:t>эффективность математики в естественных науках есть нечто граничащее с мистикой, ибо никакого рационального объяснения этому факту нет.</w:t>
      </w:r>
      <w:r>
        <w:rPr>
          <w:lang w:val="ru-RU"/>
        </w:rPr>
        <w:t>»</w:t>
      </w:r>
      <w:r w:rsidRPr="00B37E7B">
        <w:rPr>
          <w:lang w:val="ru-RU"/>
        </w:rPr>
        <w:t xml:space="preserve"> </w:t>
      </w:r>
    </w:p>
  </w:endnote>
  <w:endnote w:id="6">
    <w:p w14:paraId="2DBB66F3" w14:textId="77777777" w:rsidR="002125DE" w:rsidRPr="00FD7975" w:rsidRDefault="002125DE" w:rsidP="002125DE">
      <w:pPr>
        <w:ind w:firstLine="432"/>
        <w:jc w:val="both"/>
        <w:outlineLvl w:val="0"/>
        <w:rPr>
          <w:rFonts w:ascii="Calibri" w:hAnsi="Calibri"/>
          <w:sz w:val="20"/>
          <w:szCs w:val="20"/>
          <w:lang w:val="ru-RU"/>
        </w:rPr>
      </w:pPr>
      <w:r>
        <w:rPr>
          <w:rStyle w:val="aff9"/>
        </w:rPr>
        <w:endnoteRef/>
      </w:r>
      <w:r w:rsidRPr="00DF769F">
        <w:rPr>
          <w:lang w:val="ru-RU"/>
        </w:rPr>
        <w:t xml:space="preserve"> </w:t>
      </w:r>
      <w:r w:rsidRPr="00FD7975">
        <w:rPr>
          <w:rFonts w:ascii="Calibri" w:hAnsi="Calibri"/>
          <w:sz w:val="20"/>
          <w:szCs w:val="20"/>
          <w:lang w:val="ru-RU"/>
        </w:rPr>
        <w:t xml:space="preserve">Примечательный факт, что еще в 1995 году в работе А. В. Родина [6], хотя и с совершенно иных позиций, впервые была предложена «трактовка второй книги “Начал”, основанная на предположении о том, что главной целью теории Евклида является нахождение способа построения (в смысле аксиом и постулатов “Начал”) квадрата, равновеликого произвольному данному многоугольнику. </w:t>
      </w:r>
    </w:p>
  </w:endnote>
  <w:endnote w:id="7">
    <w:p w14:paraId="0B5C5CF9" w14:textId="56A804ED" w:rsidR="006262E3" w:rsidRPr="00FD7975" w:rsidRDefault="006262E3" w:rsidP="00FD7975">
      <w:pPr>
        <w:ind w:firstLine="432"/>
        <w:jc w:val="both"/>
        <w:outlineLvl w:val="0"/>
        <w:rPr>
          <w:rFonts w:ascii="Calibri" w:hAnsi="Calibri"/>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Можно представить себе картину, когда группа слонов «кучкуется» вместе, отбиваясь от наседающей на них густой тучи москитов, парящих вокруг и безжалостно их жалящих. Подобно этому и отдельные бесструктурные частицы-кварки не имеют возможности разлететься и склеиваются под воздействием окружающих их бесструктурных переносчиков взаимодействий – глюонов. Название последних, кстати говоря, и произошло от английского слова, означающего клей.</w:t>
      </w:r>
    </w:p>
  </w:endnote>
  <w:endnote w:id="8">
    <w:p w14:paraId="7635A77C" w14:textId="77777777" w:rsidR="00680F27" w:rsidRPr="00FD0EBB" w:rsidRDefault="00680F27" w:rsidP="00680F27">
      <w:pPr>
        <w:pStyle w:val="aff7"/>
        <w:jc w:val="both"/>
        <w:rPr>
          <w:lang w:val="ru-RU"/>
        </w:rPr>
      </w:pPr>
      <w:r>
        <w:rPr>
          <w:lang w:val="ru-RU"/>
        </w:rPr>
        <w:t xml:space="preserve">          </w:t>
      </w:r>
      <w:r w:rsidRPr="00FD0EBB">
        <w:rPr>
          <w:rStyle w:val="aff9"/>
        </w:rPr>
        <w:endnoteRef/>
      </w:r>
      <w:r w:rsidRPr="00FD0EBB">
        <w:rPr>
          <w:lang w:val="ru-RU"/>
        </w:rPr>
        <w:t xml:space="preserve"> Вот метафора от известной детской сказки: можно не строить город изумрудным, достаточно, чтобы в нем все люди носили не снимая зеленые очки.</w:t>
      </w:r>
    </w:p>
  </w:endnote>
  <w:endnote w:id="9">
    <w:p w14:paraId="6D6F61D5" w14:textId="399679B2" w:rsidR="00680F27" w:rsidRPr="00EA0633" w:rsidRDefault="00680F27" w:rsidP="00FD7975">
      <w:pPr>
        <w:pStyle w:val="aff7"/>
        <w:rPr>
          <w:rFonts w:ascii="Garamond" w:hAnsi="Garamond" w:cs="Arial"/>
          <w:lang w:val="ru-RU"/>
        </w:rPr>
      </w:pPr>
      <w:r>
        <w:rPr>
          <w:lang w:val="ru-RU"/>
        </w:rPr>
        <w:t xml:space="preserve">         </w:t>
      </w:r>
      <w:r w:rsidRPr="00FD0EBB">
        <w:rPr>
          <w:rStyle w:val="aff9"/>
        </w:rPr>
        <w:endnoteRef/>
      </w:r>
      <w:r w:rsidRPr="00FD0EBB">
        <w:rPr>
          <w:lang w:val="ru-RU"/>
        </w:rPr>
        <w:t xml:space="preserve"> Хотя историки нашего времени еще не имеют надежных артефактов, свидетельствующих в пользу обладания шумерами знаниями, далеко выходящими за рамки  представлений современного человека о возможностях ученой мысли в те далекие времена, но тем не менее многие исследователи этой древней цивилизации высказывают предположения, вполне аргументированные косвенными материалами, что в распоряжении шумеров были знания естественнонаучного характера в намного большем объеме, нежели это представляется с позиций дня сегодняшнего. Здесь мы не будем более углубляться в анализ проблемы, почему шумеры создали именно этот язык. Достаточно аргументов, приведенных в первой части данной статьи и в обсуждаемой книге.</w:t>
      </w:r>
      <w:r w:rsidRPr="00FD0EBB">
        <w:rPr>
          <w:b/>
          <w:bCs/>
          <w:color w:val="000000"/>
          <w:lang w:val="ru-RU"/>
        </w:rPr>
        <w:t xml:space="preserve">     </w:t>
      </w:r>
    </w:p>
  </w:endnote>
  <w:endnote w:id="10">
    <w:p w14:paraId="258324B7" w14:textId="332449C3" w:rsidR="006262E3" w:rsidRPr="00FD7975" w:rsidRDefault="006262E3" w:rsidP="006262E3">
      <w:pPr>
        <w:ind w:firstLine="432"/>
        <w:rPr>
          <w:rFonts w:ascii="Calibri" w:hAnsi="Calibri"/>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Для справки: операция, имеющая один аргумент, называется унарной, имеющая два аргумента, называется бинарной, три – тернарной и т. п.</w:t>
      </w:r>
    </w:p>
  </w:endnote>
  <w:endnote w:id="11">
    <w:p w14:paraId="73B733A2" w14:textId="77777777"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Здесь и далее, говоря о точке, будем подразумевать, что речь идет о шарике, т. е. о соответствующем элементе Метаобраза упорядоченного множества точек модели, если не оговорено иное.</w:t>
      </w:r>
    </w:p>
  </w:endnote>
  <w:endnote w:id="12">
    <w:p w14:paraId="5644C762" w14:textId="08E0BE35"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 xml:space="preserve">Термин «бесконечная последовательность» будем понимать только в смысле потенциально бесконечной. Это значит, что в любой момент времени (на каждом этапе рассуждений) будем иметь дело с конечной последовательностью и только с ней, а также будем иметь в виду, что к имеющейся конечной последовательности всегда можно добавить, по крайней мере, еще один элемент, если не будет оговорено иное. </w:t>
      </w:r>
    </w:p>
  </w:endnote>
  <w:endnote w:id="13">
    <w:p w14:paraId="27A1EC6B" w14:textId="77777777" w:rsidR="006262E3" w:rsidRPr="00FD7975" w:rsidRDefault="006262E3" w:rsidP="00390BF6">
      <w:pPr>
        <w:ind w:firstLine="432"/>
        <w:rPr>
          <w:rFonts w:ascii="Calibri" w:hAnsi="Calibri"/>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Для справки: операция называется замкнутой (на множестве), если при произвольном выборе аргумента (-ов) из рассматриваемого множества ее результат является элементом того же множества.</w:t>
      </w:r>
    </w:p>
  </w:endnote>
  <w:endnote w:id="14">
    <w:p w14:paraId="7B0F239B" w14:textId="2343CFC8" w:rsidR="006262E3" w:rsidRPr="006301A7" w:rsidRDefault="006262E3">
      <w:pPr>
        <w:pStyle w:val="aff7"/>
        <w:rPr>
          <w:rFonts w:ascii="Times New Roman" w:hAnsi="Times New Roman"/>
          <w:sz w:val="22"/>
          <w:szCs w:val="22"/>
          <w:lang w:val="ru-RU"/>
        </w:rPr>
      </w:pPr>
      <w:r w:rsidRPr="006301A7">
        <w:rPr>
          <w:lang w:val="ru-RU"/>
        </w:rPr>
        <w:t xml:space="preserve">         </w:t>
      </w:r>
      <w:r w:rsidRPr="006301A7">
        <w:rPr>
          <w:rStyle w:val="aff9"/>
        </w:rPr>
        <w:endnoteRef/>
      </w:r>
      <w:r w:rsidRPr="006301A7">
        <w:rPr>
          <w:lang w:val="ru-RU"/>
        </w:rPr>
        <w:t xml:space="preserve"> </w:t>
      </w:r>
      <w:r w:rsidRPr="00FD7975">
        <w:rPr>
          <w:lang w:val="ru-RU"/>
        </w:rPr>
        <w:t>В этом параграфе мы расширили модель с конечным множеством элементов, которая уже была описана в предыдущем параграфе, до модели с бесконечным множеством. Соответствующее расширение отображений, вербального и геометрического, ввиду их простоты, в данном параграфе допустимо производить в любой последовательности.</w:t>
      </w:r>
    </w:p>
  </w:endnote>
  <w:endnote w:id="15">
    <w:p w14:paraId="0ED5EAB2" w14:textId="77777777"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Для указания количества элементов в множестве, т. е. мощности множества, используется нижний индекс в Ярлыке множества.</w:t>
      </w:r>
    </w:p>
  </w:endnote>
  <w:endnote w:id="16">
    <w:p w14:paraId="6CCC5948" w14:textId="5BE5B66E"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Вот подходящая метафора: имеются три пальца и один наперсток, который может быть надет на любой из них, не «изменяя» название пальца.</w:t>
      </w:r>
    </w:p>
  </w:endnote>
  <w:endnote w:id="17">
    <w:p w14:paraId="7BD23FAD" w14:textId="77777777"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Используем нижний индекс, подобно операциям из (7.3).</w:t>
      </w:r>
    </w:p>
  </w:endnote>
  <w:endnote w:id="18">
    <w:p w14:paraId="4BE1C8B5" w14:textId="36E7A5E8"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Альтернативная интерпретация: множество</w:t>
      </w:r>
      <w:r w:rsidRPr="006301A7">
        <w:rPr>
          <w:rFonts w:ascii="Times New Roman" w:hAnsi="Times New Roman"/>
          <w:sz w:val="22"/>
          <w:szCs w:val="22"/>
          <w:lang w:val="ru-RU"/>
        </w:rPr>
        <w:t xml:space="preserve"> </w:t>
      </w:r>
      <m:oMath>
        <m:sSub>
          <m:sSubPr>
            <m:ctrlPr>
              <w:rPr>
                <w:rFonts w:ascii="Cambria Math" w:hAnsi="Cambria Math"/>
                <w:lang w:val="ru-RU"/>
              </w:rPr>
            </m:ctrlPr>
          </m:sSubPr>
          <m:e>
            <m:r>
              <m:rPr>
                <m:sty m:val="p"/>
              </m:rPr>
              <w:rPr>
                <w:rFonts w:ascii="Cambria Math" w:hAnsi="Times New Roman"/>
                <w:lang w:val="ru-RU"/>
              </w:rPr>
              <m:t>Θ</m:t>
            </m:r>
          </m:e>
          <m:sub>
            <m:r>
              <m:rPr>
                <m:sty m:val="p"/>
              </m:rPr>
              <w:rPr>
                <w:rFonts w:ascii="Cambria Math" w:hAnsi="Times New Roman"/>
                <w:lang w:val="ru-RU"/>
              </w:rPr>
              <m:t>4</m:t>
            </m:r>
          </m:sub>
        </m:sSub>
      </m:oMath>
      <w:r w:rsidRPr="006301A7">
        <w:rPr>
          <w:rFonts w:ascii="Times New Roman" w:hAnsi="Times New Roman"/>
          <w:sz w:val="22"/>
          <w:szCs w:val="22"/>
          <w:lang w:val="ru-RU"/>
        </w:rPr>
        <w:t xml:space="preserve"> </w:t>
      </w:r>
      <w:r w:rsidRPr="00FD7975">
        <w:rPr>
          <w:lang w:val="ru-RU"/>
        </w:rPr>
        <w:t>является последовательностью процедур присваивания Ярлыка текущей точке модели и определения пройденного пути до нее от начальной точки, т. е. множество метрик отдаленности каждой точки модели от начальной.</w:t>
      </w:r>
    </w:p>
  </w:endnote>
  <w:endnote w:id="19">
    <w:p w14:paraId="778457B9" w14:textId="12312AD2" w:rsidR="006262E3" w:rsidRPr="00FD7975" w:rsidRDefault="006262E3" w:rsidP="00390BF6">
      <w:pPr>
        <w:ind w:firstLine="432"/>
        <w:rPr>
          <w:rFonts w:ascii="Calibri" w:hAnsi="Calibri"/>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 xml:space="preserve">Кстати говоря, собственно существование альтернатив является поводом для последующего их симметричного рассмотрения. А здесь, как нетрудно заметить, речь пойдет о двух способах построения упорядоченных структур. Один – через декларацию упорядоченного множества элементов и введение операций между ними, не нарушающими установленный порядок между элементами. Второй – через декларацию особой операции (называемой еще индукцией), порождающей элементы, уже заведомо будучи упорядоченными в силу того, что своим существованием они обязаны именно операции, которая только и делает, что порождает именно упорядоченные элементы.  </w:t>
      </w:r>
    </w:p>
  </w:endnote>
  <w:endnote w:id="20">
    <w:p w14:paraId="2B265D07" w14:textId="77777777" w:rsidR="006262E3" w:rsidRPr="00FD7975" w:rsidRDefault="006262E3" w:rsidP="00390BF6">
      <w:pPr>
        <w:ind w:firstLine="432"/>
        <w:rPr>
          <w:rFonts w:ascii="Calibri" w:hAnsi="Calibri"/>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А, если сразу не увидят, то рано или поздно зададутся вопросом, почему оно столь эффективно в качестве средства метризации в практическом применении, как это, в конце концов, было сделано Е. Вигнером [2].</w:t>
      </w:r>
    </w:p>
  </w:endnote>
  <w:endnote w:id="21">
    <w:p w14:paraId="79CBA317" w14:textId="76B51997" w:rsidR="006262E3" w:rsidRPr="00FD7975" w:rsidRDefault="006262E3" w:rsidP="00390BF6">
      <w:pPr>
        <w:ind w:firstLine="432"/>
        <w:rPr>
          <w:rFonts w:ascii="Calibri" w:hAnsi="Calibri"/>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Де-юре оставим первичность носителя структуры, а де-факто, что впоследствии при переходе к позиционному счислению станет очевидным, первичной будет порождающая функция (в форме геометрической прогрессии), которая в не явном виде является необходимым атрибутом или частью внутреннего потенциала используемого счисления.</w:t>
      </w:r>
    </w:p>
  </w:endnote>
  <w:endnote w:id="22">
    <w:p w14:paraId="143CA97C" w14:textId="77777777" w:rsidR="006262E3" w:rsidRPr="00FD7975" w:rsidRDefault="006262E3" w:rsidP="00292763">
      <w:pPr>
        <w:pStyle w:val="aff7"/>
        <w:ind w:firstLine="432"/>
        <w:rPr>
          <w:lang w:val="ru-RU"/>
        </w:rPr>
      </w:pPr>
      <w:r w:rsidRPr="006301A7">
        <w:rPr>
          <w:rStyle w:val="aff9"/>
        </w:rPr>
        <w:endnoteRef/>
      </w:r>
      <w:r w:rsidRPr="006301A7">
        <w:rPr>
          <w:lang w:val="ru-RU"/>
        </w:rPr>
        <w:t xml:space="preserve"> </w:t>
      </w:r>
      <w:r w:rsidRPr="00FD7975">
        <w:rPr>
          <w:lang w:val="ru-RU"/>
        </w:rPr>
        <w:t>Поскольку все множества являются неограниченными, постольку необходимость нижнего индекса в Ярлыках множеств отпадает, если только он не обозначает порядковый номер аргумента в данной процедуре.</w:t>
      </w:r>
    </w:p>
  </w:endnote>
  <w:endnote w:id="23">
    <w:p w14:paraId="763EC4E6" w14:textId="77777777" w:rsidR="006262E3" w:rsidRPr="00FD7975" w:rsidRDefault="006262E3" w:rsidP="00283D61">
      <w:pPr>
        <w:ind w:firstLine="432"/>
        <w:jc w:val="both"/>
        <w:outlineLvl w:val="0"/>
        <w:rPr>
          <w:rFonts w:ascii="Calibri" w:hAnsi="Calibri"/>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Неконструктивные объекты будут появляться в последующих симметризациях, они и не могут не появляться. Они появились еще в самом начале, когда симметризовали пространства разной топологии (на замкнутом и незамкнутом контуре) – пустые операции и пустые элементы. Главное, чтобы были конструктивные средства (выполняющие роль фильтра) редукции к объектам конструктивным.</w:t>
      </w:r>
    </w:p>
  </w:endnote>
  <w:endnote w:id="24">
    <w:p w14:paraId="61149700" w14:textId="77777777"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Весьма примечательно, что такая «оболочка», сама по себе, тоже исполняет роль монады, в которой симметризуются два способа передачи информации: очный и заочный.</w:t>
      </w:r>
    </w:p>
  </w:endnote>
  <w:endnote w:id="25">
    <w:p w14:paraId="6DF1C71E" w14:textId="77777777"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Ср. у Евклида в его Началах на первой же странице в определении №2: «Линия же – длина без ширины»</w:t>
      </w:r>
    </w:p>
  </w:endnote>
  <w:endnote w:id="26">
    <w:p w14:paraId="6AB4C844" w14:textId="77777777" w:rsidR="006262E3" w:rsidRPr="00FD7975" w:rsidRDefault="006262E3" w:rsidP="006262E3">
      <w:pPr>
        <w:pStyle w:val="aff7"/>
        <w:ind w:firstLine="432"/>
        <w:rPr>
          <w:lang w:val="ru-RU"/>
        </w:rPr>
      </w:pPr>
      <w:r w:rsidRPr="006301A7">
        <w:rPr>
          <w:rStyle w:val="aff9"/>
        </w:rPr>
        <w:endnoteRef/>
      </w:r>
      <w:r w:rsidRPr="006301A7">
        <w:rPr>
          <w:lang w:val="ru-RU"/>
        </w:rPr>
        <w:t xml:space="preserve"> </w:t>
      </w:r>
      <w:r w:rsidRPr="00FD7975">
        <w:rPr>
          <w:lang w:val="ru-RU"/>
        </w:rPr>
        <w:t>Данный процесс интуитивной интерпретации аналогичен процессу поиска, например пути возможного взлома программного обеспечения современных систем (не обязательно со злым умыслом, а в целях проверки их уровня безопасности) или способа восстановления, возможно, утерянной технологии изготовления каких-либо предметов.</w:t>
      </w:r>
    </w:p>
  </w:endnote>
  <w:endnote w:id="27">
    <w:p w14:paraId="55A43227" w14:textId="77777777" w:rsidR="006262E3" w:rsidRPr="006301A7" w:rsidRDefault="006262E3" w:rsidP="006262E3">
      <w:pPr>
        <w:pStyle w:val="aff7"/>
        <w:ind w:firstLine="432"/>
        <w:rPr>
          <w:rFonts w:ascii="Times New Roman" w:hAnsi="Times New Roman"/>
          <w:sz w:val="22"/>
          <w:szCs w:val="22"/>
          <w:lang w:val="ru-RU"/>
        </w:rPr>
      </w:pPr>
      <w:r w:rsidRPr="006301A7">
        <w:rPr>
          <w:rStyle w:val="aff9"/>
        </w:rPr>
        <w:endnoteRef/>
      </w:r>
      <w:r w:rsidRPr="006301A7">
        <w:rPr>
          <w:lang w:val="ru-RU"/>
        </w:rPr>
        <w:t xml:space="preserve"> </w:t>
      </w:r>
      <w:r w:rsidRPr="00FD7975">
        <w:rPr>
          <w:lang w:val="ru-RU"/>
        </w:rPr>
        <w:t>Причина выбора именно данного количества будет приведена ниже.</w:t>
      </w:r>
    </w:p>
  </w:endnote>
  <w:endnote w:id="28">
    <w:p w14:paraId="1724ED18" w14:textId="77777777" w:rsidR="006262E3" w:rsidRPr="00FD7975" w:rsidRDefault="006262E3" w:rsidP="00F758AA">
      <w:pPr>
        <w:pStyle w:val="aff7"/>
        <w:ind w:firstLine="432"/>
        <w:jc w:val="both"/>
        <w:rPr>
          <w:lang w:val="ru-RU"/>
        </w:rPr>
      </w:pPr>
      <w:r w:rsidRPr="006301A7">
        <w:rPr>
          <w:rStyle w:val="aff9"/>
          <w:sz w:val="22"/>
          <w:szCs w:val="22"/>
        </w:rPr>
        <w:endnoteRef/>
      </w:r>
      <w:r w:rsidRPr="006301A7">
        <w:rPr>
          <w:sz w:val="22"/>
          <w:szCs w:val="22"/>
          <w:lang w:val="ru-RU"/>
        </w:rPr>
        <w:t xml:space="preserve"> </w:t>
      </w:r>
      <w:r w:rsidRPr="00FD7975">
        <w:rPr>
          <w:lang w:val="ru-RU"/>
        </w:rPr>
        <w:t>В конвенции шумеров для произвольных величин площадей легитимными являются только аддитивные операции, а также операции неограниченного деления и умножения их на число, являющееся основанием позиционного счисления. Все приводимые здесь мультипликативные соотношения можно рассматривать и как запись аддитивной процедуры в сокращенном виде.</w:t>
      </w:r>
    </w:p>
  </w:endnote>
  <w:endnote w:id="29">
    <w:p w14:paraId="7EA86CE9" w14:textId="77777777" w:rsidR="006262E3" w:rsidRPr="006301A7" w:rsidRDefault="006262E3" w:rsidP="00F758AA">
      <w:pPr>
        <w:pStyle w:val="aff7"/>
        <w:rPr>
          <w:rFonts w:ascii="Times New Roman" w:hAnsi="Times New Roman"/>
          <w:sz w:val="22"/>
          <w:szCs w:val="22"/>
          <w:lang w:val="ru-RU"/>
        </w:rPr>
      </w:pPr>
      <w:r w:rsidRPr="006301A7">
        <w:rPr>
          <w:lang w:val="ru-RU"/>
        </w:rPr>
        <w:t xml:space="preserve">         </w:t>
      </w:r>
      <w:r w:rsidRPr="006301A7">
        <w:rPr>
          <w:rStyle w:val="aff9"/>
        </w:rPr>
        <w:endnoteRef/>
      </w:r>
      <w:r w:rsidRPr="006301A7">
        <w:rPr>
          <w:lang w:val="ru-RU"/>
        </w:rPr>
        <w:t xml:space="preserve"> </w:t>
      </w:r>
      <w:r w:rsidRPr="00FD7975">
        <w:rPr>
          <w:lang w:val="ru-RU"/>
        </w:rPr>
        <w:t>См. параграф о позиционном счислении с целочисленным основанием.</w:t>
      </w:r>
    </w:p>
  </w:endnote>
  <w:endnote w:id="30">
    <w:p w14:paraId="1E671385" w14:textId="77777777" w:rsidR="006262E3" w:rsidRPr="006301A7" w:rsidRDefault="006262E3" w:rsidP="00F758AA">
      <w:pPr>
        <w:pStyle w:val="aff7"/>
        <w:ind w:firstLine="432"/>
        <w:rPr>
          <w:lang w:val="ru-RU"/>
        </w:rPr>
      </w:pPr>
      <w:r w:rsidRPr="006301A7">
        <w:rPr>
          <w:rStyle w:val="aff9"/>
          <w:sz w:val="22"/>
          <w:szCs w:val="22"/>
        </w:rPr>
        <w:endnoteRef/>
      </w:r>
      <w:r w:rsidRPr="006301A7">
        <w:rPr>
          <w:sz w:val="22"/>
          <w:szCs w:val="22"/>
          <w:lang w:val="ru-RU"/>
        </w:rPr>
        <w:t xml:space="preserve"> </w:t>
      </w:r>
      <w:r w:rsidRPr="00FD7975">
        <w:rPr>
          <w:lang w:val="ru-RU"/>
        </w:rPr>
        <w:t>Выражение</w:t>
      </w:r>
      <w:r w:rsidRPr="00FD7975">
        <w:rPr>
          <w:rFonts w:ascii="Times New Roman" w:hAnsi="Times New Roman"/>
          <w:lang w:val="ru-RU"/>
        </w:rPr>
        <w:t xml:space="preserve"> </w:t>
      </w:r>
      <m:oMath>
        <m:r>
          <m:rPr>
            <m:sty m:val="p"/>
          </m:rPr>
          <w:rPr>
            <w:rFonts w:ascii="Cambria Math" w:hAnsi="Cambria Math"/>
            <w:lang w:val="ru-RU"/>
          </w:rPr>
          <m:t>6</m:t>
        </m:r>
        <m:r>
          <w:rPr>
            <w:rFonts w:ascii="Cambria Math" w:hAnsi="Cambria Math"/>
            <w:lang w:val="ru-RU"/>
          </w:rPr>
          <m:t>0×(</m:t>
        </m:r>
        <m:sSub>
          <m:sSubPr>
            <m:ctrlPr>
              <w:rPr>
                <w:rFonts w:ascii="Cambria Math" w:hAnsi="Cambria Math"/>
                <w:i/>
              </w:rPr>
            </m:ctrlPr>
          </m:sSubPr>
          <m:e>
            <m:r>
              <w:rPr>
                <w:rFonts w:ascii="Cambria Math" w:hAnsi="Cambria Math"/>
              </w:rPr>
              <m:t>N</m:t>
            </m:r>
          </m:e>
          <m:sub>
            <m:r>
              <w:rPr>
                <w:rFonts w:ascii="Cambria Math" w:hAnsi="Cambria Math"/>
                <w:lang w:val="ru-RU"/>
              </w:rPr>
              <m:t>2</m:t>
            </m:r>
            <m:r>
              <w:rPr>
                <w:rFonts w:ascii="Cambria Math" w:hAnsi="Cambria Math"/>
              </w:rPr>
              <m:t>j</m:t>
            </m:r>
            <m:r>
              <w:rPr>
                <w:rFonts w:ascii="Cambria Math" w:hAnsi="Cambria Math"/>
                <w:lang w:val="ru-RU"/>
              </w:rPr>
              <m:t>+1</m:t>
            </m:r>
          </m:sub>
        </m:sSub>
        <m:r>
          <w:rPr>
            <w:rFonts w:ascii="Cambria Math" w:hAnsi="Cambria Math"/>
            <w:lang w:val="ru-RU"/>
          </w:rPr>
          <m:t>)</m:t>
        </m:r>
      </m:oMath>
      <w:r w:rsidRPr="00FD7975">
        <w:rPr>
          <w:lang w:val="ru-RU"/>
        </w:rPr>
        <w:t xml:space="preserve"> может быть записано и так: </w:t>
      </w:r>
      <m:oMath>
        <m:d>
          <m:dPr>
            <m:begChr m:val="{"/>
            <m:endChr m:val="}"/>
            <m:ctrlPr>
              <w:rPr>
                <w:rFonts w:ascii="Cambria Math" w:hAnsi="Cambria Math"/>
                <w:i/>
              </w:rPr>
            </m:ctrlPr>
          </m:dPr>
          <m:e>
            <m:d>
              <m:dPr>
                <m:ctrlPr>
                  <w:rPr>
                    <w:rFonts w:ascii="Cambria Math" w:hAnsi="Cambria Math"/>
                    <w:i/>
                  </w:rPr>
                </m:ctrlPr>
              </m:dPr>
              <m:e>
                <m:r>
                  <w:rPr>
                    <w:rFonts w:ascii="Cambria Math" w:hAnsi="Cambria Math"/>
                    <w:lang w:val="ru-RU"/>
                  </w:rPr>
                  <m:t>1</m:t>
                </m:r>
              </m:e>
            </m:d>
            <m:d>
              <m:dPr>
                <m:ctrlPr>
                  <w:rPr>
                    <w:rFonts w:ascii="Cambria Math" w:hAnsi="Cambria Math"/>
                    <w:i/>
                  </w:rPr>
                </m:ctrlPr>
              </m:dPr>
              <m:e>
                <m:r>
                  <w:rPr>
                    <w:rFonts w:ascii="Cambria Math" w:hAnsi="Cambria Math"/>
                    <w:lang w:val="ru-RU"/>
                  </w:rPr>
                  <m:t>0</m:t>
                </m:r>
              </m:e>
            </m:d>
          </m:e>
        </m:d>
        <m:r>
          <w:rPr>
            <w:rFonts w:ascii="Cambria Math" w:hAnsi="Cambria Math"/>
            <w:lang w:val="ru-RU"/>
          </w:rPr>
          <m:t>×(</m:t>
        </m:r>
        <m:sSub>
          <m:sSubPr>
            <m:ctrlPr>
              <w:rPr>
                <w:rFonts w:ascii="Cambria Math" w:hAnsi="Cambria Math"/>
                <w:i/>
              </w:rPr>
            </m:ctrlPr>
          </m:sSubPr>
          <m:e>
            <m:r>
              <w:rPr>
                <w:rFonts w:ascii="Cambria Math" w:hAnsi="Cambria Math"/>
              </w:rPr>
              <m:t>N</m:t>
            </m:r>
          </m:e>
          <m:sub>
            <m:r>
              <w:rPr>
                <w:rFonts w:ascii="Cambria Math" w:hAnsi="Cambria Math"/>
                <w:lang w:val="ru-RU"/>
              </w:rPr>
              <m:t>2</m:t>
            </m:r>
            <m:r>
              <w:rPr>
                <w:rFonts w:ascii="Cambria Math" w:hAnsi="Cambria Math"/>
              </w:rPr>
              <m:t>j</m:t>
            </m:r>
            <m:r>
              <w:rPr>
                <w:rFonts w:ascii="Cambria Math" w:hAnsi="Cambria Math"/>
                <w:lang w:val="ru-RU"/>
              </w:rPr>
              <m:t>+1</m:t>
            </m:r>
          </m:sub>
        </m:sSub>
        <m:r>
          <w:rPr>
            <w:rFonts w:ascii="Cambria Math" w:hAnsi="Cambria Math"/>
            <w:lang w:val="ru-RU"/>
          </w:rPr>
          <m:t>)</m:t>
        </m:r>
      </m:oMath>
      <w:r w:rsidRPr="00FD7975">
        <w:rPr>
          <w:lang w:val="ru-RU"/>
        </w:rPr>
        <w:t>.</w:t>
      </w:r>
    </w:p>
  </w:endnote>
  <w:endnote w:id="31">
    <w:p w14:paraId="08BD227B" w14:textId="77777777" w:rsidR="006262E3" w:rsidRPr="00FD7975" w:rsidRDefault="006262E3" w:rsidP="00F758AA">
      <w:pPr>
        <w:pStyle w:val="aff7"/>
        <w:ind w:firstLine="432"/>
        <w:rPr>
          <w:lang w:val="ru-RU"/>
        </w:rPr>
      </w:pPr>
      <w:r w:rsidRPr="006301A7">
        <w:rPr>
          <w:rStyle w:val="aff9"/>
          <w:sz w:val="22"/>
          <w:szCs w:val="22"/>
        </w:rPr>
        <w:endnoteRef/>
      </w:r>
      <w:r w:rsidRPr="006301A7">
        <w:rPr>
          <w:sz w:val="22"/>
          <w:szCs w:val="22"/>
          <w:lang w:val="ru-RU"/>
        </w:rPr>
        <w:t xml:space="preserve"> </w:t>
      </w:r>
      <w:r w:rsidRPr="00FD7975">
        <w:rPr>
          <w:lang w:val="ru-RU"/>
        </w:rPr>
        <w:t>Для счисления с основанием отличным от десяти будем использовать слова: Единицы, Десятки, Сотни, Тысячи и т. д., определяющие в нем название порядка цифры по аналогии со счислением десятичным. Для того же счисления с заглавной буквы будут начинаться и слова, производные от приведенных, а также Ноль.</w:t>
      </w:r>
    </w:p>
  </w:endnote>
  <w:endnote w:id="32">
    <w:p w14:paraId="5AE07C4F" w14:textId="77777777" w:rsidR="006262E3" w:rsidRPr="00FD7975" w:rsidRDefault="006262E3" w:rsidP="0057108D">
      <w:pPr>
        <w:pStyle w:val="aff7"/>
        <w:ind w:firstLine="432"/>
        <w:jc w:val="both"/>
        <w:rPr>
          <w:lang w:val="ru-RU"/>
        </w:rPr>
      </w:pPr>
      <w:r w:rsidRPr="006301A7">
        <w:rPr>
          <w:rStyle w:val="aff9"/>
          <w:sz w:val="22"/>
          <w:szCs w:val="22"/>
        </w:rPr>
        <w:endnoteRef/>
      </w:r>
      <w:r w:rsidRPr="006301A7">
        <w:rPr>
          <w:sz w:val="22"/>
          <w:szCs w:val="22"/>
          <w:lang w:val="ru-RU"/>
        </w:rPr>
        <w:t xml:space="preserve"> </w:t>
      </w:r>
      <w:r w:rsidRPr="00FD7975">
        <w:rPr>
          <w:lang w:val="ru-RU"/>
        </w:rPr>
        <w:t>Площадь плоской фигуры – это часть плоскости, ограниченная замкнутой линией; плоский угол – это часть плоскости, ограниченная двумя пересекающимися прямыми; композиция частей плоскости является плоскостью или ее частью; композицией углов является угол.</w:t>
      </w:r>
    </w:p>
  </w:endnote>
  <w:endnote w:id="33">
    <w:p w14:paraId="465826FF" w14:textId="617E1C79" w:rsidR="006262E3" w:rsidRPr="00FD7975" w:rsidRDefault="00FD7975" w:rsidP="00894ED5">
      <w:pPr>
        <w:pStyle w:val="aff7"/>
        <w:rPr>
          <w:lang w:val="ru-RU"/>
        </w:rPr>
      </w:pPr>
      <w:r>
        <w:rPr>
          <w:lang w:val="ru-RU"/>
        </w:rPr>
        <w:t xml:space="preserve">          </w:t>
      </w:r>
      <w:r w:rsidR="006262E3" w:rsidRPr="006301A7">
        <w:rPr>
          <w:rStyle w:val="aff9"/>
        </w:rPr>
        <w:endnoteRef/>
      </w:r>
      <w:r w:rsidR="006262E3" w:rsidRPr="006301A7">
        <w:rPr>
          <w:lang w:val="ru-RU"/>
        </w:rPr>
        <w:t xml:space="preserve"> </w:t>
      </w:r>
      <w:r w:rsidR="006262E3" w:rsidRPr="00FD7975">
        <w:rPr>
          <w:lang w:val="ru-RU"/>
        </w:rPr>
        <w:t>В качестве Ярлыка используется не операция умножения, а только знакомые читателю символы, помогающие ассоциативному восприятию.</w:t>
      </w:r>
    </w:p>
  </w:endnote>
  <w:endnote w:id="34">
    <w:p w14:paraId="37E421D9" w14:textId="77777777" w:rsidR="006262E3" w:rsidRPr="006301A7" w:rsidRDefault="006262E3" w:rsidP="00CA4289">
      <w:pPr>
        <w:ind w:firstLine="432"/>
        <w:rPr>
          <w:sz w:val="22"/>
          <w:szCs w:val="22"/>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В дальнейшем под длиной линии подразумевается количество квадратов с одночастичной стороной, расположенных вдоль нее.</w:t>
      </w:r>
    </w:p>
  </w:endnote>
  <w:endnote w:id="35">
    <w:p w14:paraId="1C7B7205" w14:textId="77777777" w:rsidR="006262E3" w:rsidRPr="00FD7975" w:rsidRDefault="006262E3" w:rsidP="00880017">
      <w:pPr>
        <w:ind w:firstLine="432"/>
        <w:rPr>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Обычно для демонстрации способа деления окружности на пять (десять) частей сначала строят окружность, затем выделяют в ней два взаимоортогональных отрезка, радиус и полурадиус, т. е. иным путем приходят к схеме, представленной на данном рисунке (см. выше свойства</w:t>
      </w:r>
      <w:r w:rsidRPr="00FD7975">
        <w:rPr>
          <w:sz w:val="20"/>
          <w:szCs w:val="20"/>
          <w:lang w:val="ru-RU"/>
        </w:rPr>
        <w:t xml:space="preserve"> </w:t>
      </w:r>
      <m:oMath>
        <m:r>
          <m:rPr>
            <m:sty m:val="p"/>
          </m:rPr>
          <w:rPr>
            <w:rFonts w:ascii="Cambria Math" w:hAnsi="Cambria Math"/>
            <w:sz w:val="20"/>
            <w:szCs w:val="20"/>
          </w:rPr>
          <m:t>Δ</m:t>
        </m:r>
        <m:r>
          <w:rPr>
            <w:rFonts w:ascii="Cambria Math" w:hAnsi="Cambria Math"/>
            <w:sz w:val="20"/>
            <w:szCs w:val="20"/>
            <w:lang w:val="ru-RU"/>
          </w:rPr>
          <m:t>345</m:t>
        </m:r>
      </m:oMath>
      <w:r w:rsidRPr="00FD7975">
        <w:rPr>
          <w:rFonts w:ascii="Calibri" w:hAnsi="Calibri"/>
          <w:sz w:val="20"/>
          <w:szCs w:val="20"/>
          <w:lang w:val="ru-RU"/>
        </w:rPr>
        <w:t>).</w:t>
      </w:r>
    </w:p>
  </w:endnote>
  <w:endnote w:id="36">
    <w:p w14:paraId="7AB04D90" w14:textId="215FFCE9" w:rsidR="006262E3" w:rsidRPr="00FD7975" w:rsidRDefault="006262E3" w:rsidP="00880017">
      <w:pPr>
        <w:ind w:firstLine="432"/>
        <w:rPr>
          <w:sz w:val="20"/>
          <w:szCs w:val="20"/>
          <w:lang w:val="ru-RU"/>
        </w:rPr>
      </w:pPr>
      <w:r w:rsidRPr="006301A7">
        <w:rPr>
          <w:rStyle w:val="aff9"/>
          <w:sz w:val="22"/>
          <w:szCs w:val="22"/>
        </w:rPr>
        <w:endnoteRef/>
      </w:r>
      <w:r w:rsidRPr="006301A7">
        <w:rPr>
          <w:sz w:val="22"/>
          <w:szCs w:val="22"/>
          <w:lang w:val="ru-RU"/>
        </w:rPr>
        <w:t xml:space="preserve"> </w:t>
      </w:r>
      <w:r w:rsidRPr="00FD7975">
        <w:rPr>
          <w:rFonts w:ascii="Calibri" w:hAnsi="Calibri"/>
          <w:sz w:val="20"/>
          <w:szCs w:val="20"/>
          <w:lang w:val="ru-RU"/>
        </w:rPr>
        <w:t>Для получения квадрата с удвоенной площадью можно воспользоваться и квадратом на гипотенузе прямоугольного равностороннего треугольника с катетами длиной</w:t>
      </w:r>
      <w:r w:rsidRPr="00FD7975">
        <w:rPr>
          <w:sz w:val="20"/>
          <w:szCs w:val="20"/>
          <w:lang w:val="ru-RU"/>
        </w:rPr>
        <w:t xml:space="preserve"> </w:t>
      </w:r>
      <m:oMath>
        <m:r>
          <w:rPr>
            <w:rFonts w:ascii="Cambria Math" w:hAnsi="Cambria Math"/>
            <w:sz w:val="20"/>
            <w:szCs w:val="20"/>
          </w:rPr>
          <m:t>D</m:t>
        </m:r>
      </m:oMath>
      <w:r w:rsidRPr="00FD7975">
        <w:rPr>
          <w:sz w:val="20"/>
          <w:szCs w:val="20"/>
          <w:lang w:val="ru-RU"/>
        </w:rPr>
        <w:t>.</w:t>
      </w:r>
    </w:p>
    <w:p w14:paraId="2306CFC1" w14:textId="77777777" w:rsidR="006301A7" w:rsidRDefault="006301A7" w:rsidP="00880017">
      <w:pPr>
        <w:ind w:firstLine="432"/>
        <w:rPr>
          <w:sz w:val="22"/>
          <w:szCs w:val="22"/>
          <w:lang w:val="ru-RU"/>
        </w:rPr>
      </w:pPr>
    </w:p>
    <w:p w14:paraId="211E647A" w14:textId="77777777" w:rsidR="006301A7" w:rsidRDefault="006301A7" w:rsidP="00880017">
      <w:pPr>
        <w:ind w:firstLine="432"/>
        <w:rPr>
          <w:sz w:val="22"/>
          <w:szCs w:val="22"/>
          <w:lang w:val="ru-RU"/>
        </w:rPr>
      </w:pPr>
    </w:p>
    <w:p w14:paraId="1B6A9644" w14:textId="77777777" w:rsidR="006301A7" w:rsidRDefault="006301A7" w:rsidP="00880017">
      <w:pPr>
        <w:ind w:firstLine="432"/>
        <w:rPr>
          <w:sz w:val="22"/>
          <w:szCs w:val="22"/>
          <w:lang w:val="ru-RU"/>
        </w:rPr>
      </w:pPr>
    </w:p>
    <w:p w14:paraId="7CE06B64" w14:textId="77777777" w:rsidR="006301A7" w:rsidRDefault="006301A7" w:rsidP="00880017">
      <w:pPr>
        <w:ind w:firstLine="432"/>
        <w:rPr>
          <w:sz w:val="22"/>
          <w:szCs w:val="22"/>
          <w:lang w:val="ru-RU"/>
        </w:rPr>
      </w:pPr>
    </w:p>
    <w:p w14:paraId="2D6DB091" w14:textId="77777777" w:rsidR="006301A7" w:rsidRDefault="006301A7" w:rsidP="00880017">
      <w:pPr>
        <w:ind w:firstLine="432"/>
        <w:rPr>
          <w:sz w:val="22"/>
          <w:szCs w:val="22"/>
          <w:lang w:val="ru-RU"/>
        </w:rPr>
      </w:pPr>
    </w:p>
    <w:p w14:paraId="0C30CABA" w14:textId="77777777" w:rsidR="006301A7" w:rsidRDefault="006301A7" w:rsidP="00880017">
      <w:pPr>
        <w:ind w:firstLine="432"/>
        <w:rPr>
          <w:sz w:val="22"/>
          <w:szCs w:val="22"/>
          <w:lang w:val="ru-RU"/>
        </w:rPr>
      </w:pPr>
    </w:p>
    <w:p w14:paraId="4CF7748E" w14:textId="77777777" w:rsidR="006301A7" w:rsidRDefault="006301A7" w:rsidP="00880017">
      <w:pPr>
        <w:ind w:firstLine="432"/>
        <w:rPr>
          <w:sz w:val="22"/>
          <w:szCs w:val="22"/>
          <w:lang w:val="ru-RU"/>
        </w:rPr>
      </w:pPr>
    </w:p>
    <w:p w14:paraId="33FDC542" w14:textId="77777777" w:rsidR="006301A7" w:rsidRDefault="006301A7" w:rsidP="00880017">
      <w:pPr>
        <w:ind w:firstLine="432"/>
        <w:rPr>
          <w:sz w:val="22"/>
          <w:szCs w:val="22"/>
          <w:lang w:val="ru-RU"/>
        </w:rPr>
      </w:pPr>
    </w:p>
    <w:p w14:paraId="7B4FCC88" w14:textId="77777777" w:rsidR="006301A7" w:rsidRDefault="006301A7" w:rsidP="00880017">
      <w:pPr>
        <w:ind w:firstLine="432"/>
        <w:rPr>
          <w:sz w:val="22"/>
          <w:szCs w:val="22"/>
          <w:lang w:val="ru-RU"/>
        </w:rPr>
      </w:pPr>
    </w:p>
    <w:p w14:paraId="5425AFBB" w14:textId="77777777" w:rsidR="00FC6B72" w:rsidRDefault="00FC6B72" w:rsidP="00FC6B72">
      <w:pPr>
        <w:jc w:val="center"/>
        <w:outlineLvl w:val="0"/>
        <w:rPr>
          <w:rFonts w:ascii="Garamond" w:hAnsi="Garamond"/>
          <w:b/>
          <w:sz w:val="40"/>
          <w:szCs w:val="40"/>
          <w:lang w:val="ru-RU"/>
        </w:rPr>
      </w:pPr>
    </w:p>
    <w:p w14:paraId="0C7C8D38" w14:textId="6AEAFE2B" w:rsidR="00FC6B72" w:rsidRPr="004801AA" w:rsidRDefault="00FC6B72" w:rsidP="00FC6B72">
      <w:pPr>
        <w:jc w:val="center"/>
        <w:outlineLvl w:val="0"/>
        <w:rPr>
          <w:rFonts w:ascii="Garamond" w:hAnsi="Garamond"/>
          <w:sz w:val="22"/>
          <w:szCs w:val="22"/>
          <w:lang w:val="ru-RU"/>
        </w:rPr>
      </w:pPr>
      <w:r w:rsidRPr="002978E3">
        <w:rPr>
          <w:rFonts w:ascii="Garamond" w:hAnsi="Garamond"/>
          <w:b/>
          <w:sz w:val="40"/>
          <w:szCs w:val="40"/>
          <w:lang w:val="ru-RU"/>
        </w:rPr>
        <w:t>Литература</w:t>
      </w:r>
      <w:r>
        <w:rPr>
          <w:rFonts w:ascii="Garamond" w:hAnsi="Garamond"/>
          <w:b/>
          <w:sz w:val="40"/>
          <w:szCs w:val="40"/>
        </w:rPr>
        <w:t xml:space="preserve"> </w:t>
      </w:r>
    </w:p>
    <w:p w14:paraId="21425744" w14:textId="77777777" w:rsidR="00FC6B72" w:rsidRPr="002978E3" w:rsidRDefault="00FC6B72" w:rsidP="00FC6B72">
      <w:pPr>
        <w:jc w:val="both"/>
        <w:outlineLvl w:val="0"/>
        <w:rPr>
          <w:rFonts w:ascii="Garamond" w:hAnsi="Garamond"/>
          <w:sz w:val="22"/>
          <w:szCs w:val="22"/>
          <w:lang w:val="ru-RU"/>
        </w:rPr>
      </w:pPr>
    </w:p>
    <w:p w14:paraId="45324B10" w14:textId="77777777" w:rsidR="00FD7975" w:rsidRDefault="00FD7975" w:rsidP="00FD7975">
      <w:pPr>
        <w:numPr>
          <w:ilvl w:val="0"/>
          <w:numId w:val="1"/>
        </w:numPr>
        <w:jc w:val="both"/>
        <w:outlineLvl w:val="0"/>
        <w:rPr>
          <w:sz w:val="22"/>
          <w:szCs w:val="22"/>
          <w:lang w:val="ru-RU"/>
        </w:rPr>
      </w:pPr>
      <w:r w:rsidRPr="00AB63C9">
        <w:rPr>
          <w:sz w:val="22"/>
          <w:szCs w:val="22"/>
          <w:lang w:val="ru-RU"/>
        </w:rPr>
        <w:t>Данилова М. И., Спасова Н. Э., Суховерхов А. В.  Происхождение, эволюция и специфика естественного языка и коммуникации в природе</w:t>
      </w:r>
      <w:r>
        <w:rPr>
          <w:sz w:val="22"/>
          <w:szCs w:val="22"/>
          <w:lang w:val="ru-RU"/>
        </w:rPr>
        <w:t>.</w:t>
      </w:r>
      <w:r w:rsidRPr="00AB63C9">
        <w:rPr>
          <w:sz w:val="22"/>
          <w:szCs w:val="22"/>
          <w:lang w:val="ru-RU"/>
        </w:rPr>
        <w:t xml:space="preserve"> Научный журнал КубГАУ, №105(01), 2015 года</w:t>
      </w:r>
      <w:r>
        <w:rPr>
          <w:sz w:val="22"/>
          <w:szCs w:val="22"/>
          <w:lang w:val="ru-RU"/>
        </w:rPr>
        <w:t>.</w:t>
      </w:r>
    </w:p>
    <w:p w14:paraId="35767E5A" w14:textId="4FCA15B6" w:rsidR="00FD7975" w:rsidRPr="00B15D0D" w:rsidRDefault="00FD7975" w:rsidP="00FD7975">
      <w:pPr>
        <w:numPr>
          <w:ilvl w:val="0"/>
          <w:numId w:val="1"/>
        </w:numPr>
        <w:jc w:val="both"/>
        <w:outlineLvl w:val="0"/>
        <w:rPr>
          <w:sz w:val="22"/>
          <w:szCs w:val="22"/>
        </w:rPr>
      </w:pPr>
      <w:r w:rsidRPr="00D47511">
        <w:rPr>
          <w:sz w:val="22"/>
          <w:szCs w:val="22"/>
          <w:lang w:val="ru-RU"/>
        </w:rPr>
        <w:t>Е.Вигнер. Непостижимая эффективность математики в естественных науках. УФН</w:t>
      </w:r>
      <w:r w:rsidRPr="002D216E">
        <w:rPr>
          <w:sz w:val="22"/>
          <w:szCs w:val="22"/>
        </w:rPr>
        <w:t>, </w:t>
      </w:r>
      <w:r w:rsidRPr="00D47511">
        <w:rPr>
          <w:sz w:val="22"/>
          <w:szCs w:val="22"/>
          <w:lang w:val="ru-RU"/>
        </w:rPr>
        <w:t>т</w:t>
      </w:r>
      <w:r w:rsidRPr="002D216E">
        <w:rPr>
          <w:sz w:val="22"/>
          <w:szCs w:val="22"/>
        </w:rPr>
        <w:t>.94, </w:t>
      </w:r>
      <w:r w:rsidRPr="00D47511">
        <w:rPr>
          <w:sz w:val="22"/>
          <w:szCs w:val="22"/>
          <w:lang w:val="ru-RU"/>
        </w:rPr>
        <w:t>вып</w:t>
      </w:r>
      <w:r w:rsidRPr="002D216E">
        <w:rPr>
          <w:sz w:val="22"/>
          <w:szCs w:val="22"/>
        </w:rPr>
        <w:t xml:space="preserve">.3, 1968, </w:t>
      </w:r>
      <w:r w:rsidR="00B15D0D" w:rsidRPr="002D216E">
        <w:rPr>
          <w:sz w:val="22"/>
          <w:szCs w:val="22"/>
        </w:rPr>
        <w:t>535–546</w:t>
      </w:r>
      <w:r w:rsidRPr="002D216E">
        <w:rPr>
          <w:sz w:val="22"/>
          <w:szCs w:val="22"/>
        </w:rPr>
        <w:t>. </w:t>
      </w:r>
      <w:r w:rsidRPr="00D47511">
        <w:rPr>
          <w:sz w:val="22"/>
          <w:szCs w:val="22"/>
          <w:lang w:val="ru-RU"/>
        </w:rPr>
        <w:t>Пер</w:t>
      </w:r>
      <w:r w:rsidRPr="002D216E">
        <w:rPr>
          <w:sz w:val="22"/>
          <w:szCs w:val="22"/>
        </w:rPr>
        <w:t>. </w:t>
      </w:r>
      <w:r w:rsidRPr="00D47511">
        <w:rPr>
          <w:sz w:val="22"/>
          <w:szCs w:val="22"/>
          <w:lang w:val="ru-RU"/>
        </w:rPr>
        <w:t>с</w:t>
      </w:r>
      <w:r w:rsidRPr="002D216E">
        <w:rPr>
          <w:sz w:val="22"/>
          <w:szCs w:val="22"/>
        </w:rPr>
        <w:t> </w:t>
      </w:r>
      <w:r w:rsidR="00B15D0D" w:rsidRPr="00D47511">
        <w:rPr>
          <w:sz w:val="22"/>
          <w:szCs w:val="22"/>
          <w:lang w:val="ru-RU"/>
        </w:rPr>
        <w:t>англ</w:t>
      </w:r>
      <w:r w:rsidR="00B15D0D" w:rsidRPr="00B15D0D">
        <w:rPr>
          <w:sz w:val="22"/>
          <w:szCs w:val="22"/>
        </w:rPr>
        <w:t>.</w:t>
      </w:r>
      <w:r w:rsidRPr="002D216E">
        <w:rPr>
          <w:sz w:val="22"/>
          <w:szCs w:val="22"/>
        </w:rPr>
        <w:t xml:space="preserve">: E.Wigner. The Unreasonable Effectiveness of Mathematics in the Natural Sciences, Comm. </w:t>
      </w:r>
      <w:r w:rsidRPr="00B15D0D">
        <w:rPr>
          <w:sz w:val="22"/>
          <w:szCs w:val="22"/>
        </w:rPr>
        <w:t>Pure and Appl. Math. 131, 1 (1960).</w:t>
      </w:r>
    </w:p>
    <w:p w14:paraId="1DDA1EDC" w14:textId="77777777" w:rsidR="00FD7975" w:rsidRDefault="00FD7975" w:rsidP="00FD7975">
      <w:pPr>
        <w:numPr>
          <w:ilvl w:val="0"/>
          <w:numId w:val="1"/>
        </w:numPr>
        <w:jc w:val="both"/>
        <w:outlineLvl w:val="0"/>
        <w:rPr>
          <w:sz w:val="22"/>
          <w:szCs w:val="22"/>
          <w:lang w:val="ru-RU"/>
        </w:rPr>
      </w:pPr>
      <w:r w:rsidRPr="0030576A">
        <w:rPr>
          <w:sz w:val="22"/>
          <w:szCs w:val="22"/>
          <w:lang w:val="ru-RU"/>
        </w:rPr>
        <w:t>Жмудь Л. Я. Пифагор и его школа. - Л.: Наука, 1990. - 193 с</w:t>
      </w:r>
      <w:r>
        <w:rPr>
          <w:sz w:val="22"/>
          <w:szCs w:val="22"/>
          <w:lang w:val="ru-RU"/>
        </w:rPr>
        <w:t>.</w:t>
      </w:r>
    </w:p>
    <w:p w14:paraId="53DEA16E" w14:textId="77777777" w:rsidR="00FD7975" w:rsidRPr="00EA0633" w:rsidRDefault="00FD7975" w:rsidP="00FD7975">
      <w:pPr>
        <w:numPr>
          <w:ilvl w:val="0"/>
          <w:numId w:val="1"/>
        </w:numPr>
        <w:jc w:val="both"/>
        <w:outlineLvl w:val="0"/>
        <w:rPr>
          <w:sz w:val="22"/>
          <w:szCs w:val="22"/>
          <w:lang w:val="ru-RU"/>
        </w:rPr>
      </w:pPr>
      <w:r w:rsidRPr="00EA0633">
        <w:rPr>
          <w:sz w:val="22"/>
          <w:szCs w:val="22"/>
          <w:lang w:val="ru-RU"/>
        </w:rPr>
        <w:t>Клайн М. Математика. Поиск истины; пер. с англ. В. И. Аршинова, Ю. В. Сачкова. – М: Мир, 1988. – 295с.</w:t>
      </w:r>
    </w:p>
    <w:p w14:paraId="1EE3EC0E" w14:textId="77777777" w:rsidR="00FD7975" w:rsidRPr="00EA0633" w:rsidRDefault="00FD7975" w:rsidP="00FD7975">
      <w:pPr>
        <w:numPr>
          <w:ilvl w:val="0"/>
          <w:numId w:val="1"/>
        </w:numPr>
        <w:jc w:val="both"/>
        <w:outlineLvl w:val="0"/>
        <w:rPr>
          <w:sz w:val="22"/>
          <w:szCs w:val="22"/>
          <w:lang w:val="ru-RU"/>
        </w:rPr>
      </w:pPr>
      <w:r w:rsidRPr="00EA0633">
        <w:rPr>
          <w:sz w:val="22"/>
          <w:szCs w:val="22"/>
          <w:lang w:val="ru-RU"/>
        </w:rPr>
        <w:t xml:space="preserve">Стюарт И. Истина и красота: Всемирная история симметрии / Иэн Стюарт; пер. с англ. А. Семихатова. – М.: Астрель: </w:t>
      </w:r>
      <w:r w:rsidRPr="00EA0633">
        <w:rPr>
          <w:sz w:val="22"/>
          <w:szCs w:val="22"/>
        </w:rPr>
        <w:t>CORPUS</w:t>
      </w:r>
      <w:r w:rsidRPr="00EA0633">
        <w:rPr>
          <w:sz w:val="22"/>
          <w:szCs w:val="22"/>
          <w:lang w:val="ru-RU"/>
        </w:rPr>
        <w:t xml:space="preserve">, 2010. -461, </w:t>
      </w:r>
      <w:r w:rsidRPr="00EA0633">
        <w:rPr>
          <w:sz w:val="22"/>
          <w:szCs w:val="22"/>
        </w:rPr>
        <w:t>[</w:t>
      </w:r>
      <w:r w:rsidRPr="00EA0633">
        <w:rPr>
          <w:sz w:val="22"/>
          <w:szCs w:val="22"/>
          <w:lang w:val="ru-RU"/>
        </w:rPr>
        <w:t>3</w:t>
      </w:r>
      <w:r w:rsidRPr="00EA0633">
        <w:rPr>
          <w:sz w:val="22"/>
          <w:szCs w:val="22"/>
        </w:rPr>
        <w:t>]</w:t>
      </w:r>
      <w:r w:rsidRPr="00EA0633">
        <w:rPr>
          <w:sz w:val="22"/>
          <w:szCs w:val="22"/>
          <w:lang w:val="ru-RU"/>
        </w:rPr>
        <w:t xml:space="preserve"> с. – (ЭЛЕМЕНТЫ)</w:t>
      </w:r>
    </w:p>
    <w:p w14:paraId="28E38890" w14:textId="77777777" w:rsidR="00FD7975" w:rsidRPr="00EA0633" w:rsidRDefault="00FD7975" w:rsidP="00FD7975">
      <w:pPr>
        <w:numPr>
          <w:ilvl w:val="0"/>
          <w:numId w:val="1"/>
        </w:numPr>
        <w:jc w:val="both"/>
        <w:outlineLvl w:val="0"/>
        <w:rPr>
          <w:rFonts w:ascii="Garamond" w:hAnsi="Garamond"/>
          <w:sz w:val="22"/>
          <w:szCs w:val="22"/>
          <w:lang w:val="ru-RU"/>
        </w:rPr>
      </w:pPr>
      <w:r w:rsidRPr="00EA0633">
        <w:rPr>
          <w:rFonts w:ascii="Garamond" w:hAnsi="Garamond"/>
          <w:sz w:val="22"/>
          <w:szCs w:val="22"/>
          <w:lang w:val="ru-RU"/>
        </w:rPr>
        <w:t>Родин А. В., Вторая книга «Начал» Евклида и «геометрическая алгебра древних». Философские науки, 1995, №1, стр. 99–112.</w:t>
      </w:r>
    </w:p>
    <w:p w14:paraId="3BFACDFC" w14:textId="77777777" w:rsidR="00FD7975" w:rsidRPr="00EA0633" w:rsidRDefault="00FD7975" w:rsidP="00FD7975">
      <w:pPr>
        <w:numPr>
          <w:ilvl w:val="0"/>
          <w:numId w:val="1"/>
        </w:numPr>
        <w:jc w:val="both"/>
        <w:outlineLvl w:val="0"/>
        <w:rPr>
          <w:rFonts w:ascii="Garamond" w:hAnsi="Garamond"/>
          <w:sz w:val="22"/>
          <w:szCs w:val="22"/>
          <w:lang w:val="ru-RU"/>
        </w:rPr>
      </w:pPr>
      <w:r w:rsidRPr="00EA0633">
        <w:rPr>
          <w:rFonts w:ascii="Garamond" w:hAnsi="Garamond"/>
          <w:sz w:val="22"/>
          <w:szCs w:val="22"/>
          <w:lang w:val="ru-RU"/>
        </w:rPr>
        <w:t>А. П. Юшкевич. А. Н. Колмогоров о сущности математики и периодизации её истории. Историко-математические исследования, 1994. Вып.35, С.9-22.</w:t>
      </w:r>
    </w:p>
    <w:p w14:paraId="1FBD15F0" w14:textId="77777777" w:rsidR="00FD7975" w:rsidRPr="00EA0633" w:rsidRDefault="00FD7975" w:rsidP="00FD7975">
      <w:pPr>
        <w:numPr>
          <w:ilvl w:val="0"/>
          <w:numId w:val="1"/>
        </w:numPr>
        <w:jc w:val="both"/>
        <w:outlineLvl w:val="0"/>
        <w:rPr>
          <w:rFonts w:ascii="Garamond" w:hAnsi="Garamond"/>
          <w:sz w:val="22"/>
          <w:szCs w:val="22"/>
          <w:lang w:val="ru-RU"/>
        </w:rPr>
      </w:pPr>
      <w:r w:rsidRPr="00EA0633">
        <w:rPr>
          <w:rFonts w:ascii="Garamond" w:hAnsi="Garamond"/>
          <w:sz w:val="22"/>
          <w:szCs w:val="22"/>
          <w:lang w:val="ru-RU"/>
        </w:rPr>
        <w:t>М. Клайн. Математика. Утрата определённости. – М.: Мир, 1984. 434с.</w:t>
      </w:r>
    </w:p>
    <w:p w14:paraId="33FF666A" w14:textId="77777777" w:rsidR="00FD7975" w:rsidRPr="00EA0633" w:rsidRDefault="00FD7975" w:rsidP="00FD7975">
      <w:pPr>
        <w:numPr>
          <w:ilvl w:val="0"/>
          <w:numId w:val="1"/>
        </w:numPr>
        <w:jc w:val="both"/>
        <w:outlineLvl w:val="0"/>
        <w:rPr>
          <w:rFonts w:ascii="Garamond" w:hAnsi="Garamond"/>
          <w:sz w:val="22"/>
          <w:szCs w:val="22"/>
          <w:lang w:val="ru-RU"/>
        </w:rPr>
      </w:pPr>
      <w:r w:rsidRPr="00EA0633">
        <w:rPr>
          <w:rFonts w:ascii="Garamond" w:hAnsi="Garamond"/>
          <w:sz w:val="22"/>
          <w:szCs w:val="22"/>
          <w:lang w:val="ru-RU"/>
        </w:rPr>
        <w:t>Р. Курант, Г. Роббинс. Что такое математика? – 3-e изд., испр. и доп. – М.: МЦНМО, 2001.—568 с.15.</w:t>
      </w:r>
    </w:p>
    <w:p w14:paraId="6808BC42" w14:textId="77777777" w:rsidR="00FD7975" w:rsidRPr="00EA0633" w:rsidRDefault="00FD7975" w:rsidP="00FD7975">
      <w:pPr>
        <w:numPr>
          <w:ilvl w:val="0"/>
          <w:numId w:val="1"/>
        </w:numPr>
        <w:jc w:val="both"/>
        <w:outlineLvl w:val="0"/>
        <w:rPr>
          <w:rFonts w:ascii="Garamond" w:hAnsi="Garamond"/>
          <w:sz w:val="22"/>
          <w:szCs w:val="22"/>
          <w:lang w:val="ru-RU"/>
        </w:rPr>
      </w:pPr>
      <w:r w:rsidRPr="00EA0633">
        <w:rPr>
          <w:rFonts w:ascii="Garamond" w:hAnsi="Garamond"/>
          <w:sz w:val="22"/>
          <w:szCs w:val="22"/>
        </w:rPr>
        <w:t>Muller D. The Surprising Secret of Synchronization. Veritasium</w:t>
      </w:r>
      <w:r w:rsidRPr="00EA0633">
        <w:rPr>
          <w:rFonts w:ascii="Garamond" w:hAnsi="Garamond"/>
          <w:sz w:val="22"/>
          <w:szCs w:val="22"/>
          <w:lang w:val="ru-RU"/>
        </w:rPr>
        <w:t>. Интернет-ресурс “@</w:t>
      </w:r>
      <w:r w:rsidRPr="00EA0633">
        <w:rPr>
          <w:rFonts w:ascii="Garamond" w:hAnsi="Garamond"/>
          <w:sz w:val="22"/>
          <w:szCs w:val="22"/>
        </w:rPr>
        <w:t>veritasium</w:t>
      </w:r>
      <w:r w:rsidRPr="00EA0633">
        <w:rPr>
          <w:rFonts w:ascii="Garamond" w:hAnsi="Garamond"/>
          <w:sz w:val="22"/>
          <w:szCs w:val="22"/>
          <w:lang w:val="ru-RU"/>
        </w:rPr>
        <w:t>”; https://www.youtube.com/watch?v=t-_VPRCtiUg; (рус.): https://www.youtube.com/watch?v=HmmYtopGx7Y</w:t>
      </w:r>
    </w:p>
    <w:p w14:paraId="322B2251" w14:textId="77777777" w:rsidR="00FD7975" w:rsidRPr="00EA0633" w:rsidRDefault="00FD7975" w:rsidP="00FD7975">
      <w:pPr>
        <w:numPr>
          <w:ilvl w:val="0"/>
          <w:numId w:val="1"/>
        </w:numPr>
        <w:jc w:val="both"/>
        <w:outlineLvl w:val="0"/>
        <w:rPr>
          <w:rFonts w:ascii="Garamond" w:hAnsi="Garamond"/>
          <w:sz w:val="22"/>
          <w:szCs w:val="22"/>
          <w:lang w:val="ru-RU"/>
        </w:rPr>
      </w:pPr>
      <w:r w:rsidRPr="00EA0633">
        <w:rPr>
          <w:rFonts w:ascii="Garamond" w:hAnsi="Garamond"/>
          <w:sz w:val="22"/>
          <w:szCs w:val="22"/>
          <w:lang w:val="es-ES"/>
        </w:rPr>
        <w:t>Acebron, Juan A.; Bonilla, L. L.; Vicente, Perez; Conrad, J.; Ritort, Felix; Spigler, Renato (2005). </w:t>
      </w:r>
      <w:r w:rsidRPr="00EA0633">
        <w:rPr>
          <w:rFonts w:ascii="Garamond" w:hAnsi="Garamond"/>
          <w:sz w:val="22"/>
          <w:szCs w:val="22"/>
        </w:rPr>
        <w:t>"The Kuramoto model: A simple paradigm for synchronization phenomena". Reviews of Modern Physics. 77 (1):137–185.</w:t>
      </w:r>
      <w:r w:rsidRPr="00EA0633">
        <w:rPr>
          <w:rFonts w:ascii="Garamond" w:hAnsi="Garamond"/>
          <w:sz w:val="22"/>
          <w:szCs w:val="22"/>
          <w:lang w:val="ru-RU"/>
        </w:rPr>
        <w:t xml:space="preserve"> </w:t>
      </w:r>
      <w:r w:rsidRPr="00EA0633">
        <w:rPr>
          <w:rFonts w:ascii="Garamond" w:hAnsi="Garamond"/>
          <w:sz w:val="22"/>
          <w:szCs w:val="22"/>
        </w:rPr>
        <w:t>DOI: https://doi.org/10.1103/RevModPhys.77.137</w:t>
      </w:r>
    </w:p>
    <w:p w14:paraId="3BD05E4F" w14:textId="77777777" w:rsidR="00FD7975" w:rsidRPr="00EA0633" w:rsidRDefault="00FD7975" w:rsidP="00FD7975">
      <w:pPr>
        <w:numPr>
          <w:ilvl w:val="0"/>
          <w:numId w:val="1"/>
        </w:numPr>
        <w:jc w:val="both"/>
        <w:outlineLvl w:val="0"/>
        <w:rPr>
          <w:sz w:val="22"/>
          <w:szCs w:val="22"/>
          <w:lang w:val="ru-RU"/>
        </w:rPr>
      </w:pPr>
      <w:r w:rsidRPr="00EA0633">
        <w:rPr>
          <w:sz w:val="22"/>
          <w:szCs w:val="22"/>
          <w:lang w:val="ru-RU"/>
        </w:rPr>
        <w:t>Ньютон И. Математические начала натуральной философии М: Наука, 1989.</w:t>
      </w:r>
    </w:p>
    <w:p w14:paraId="43BED138" w14:textId="77777777" w:rsidR="00FD7975" w:rsidRPr="00EA0633" w:rsidRDefault="00FD7975" w:rsidP="00FD7975">
      <w:pPr>
        <w:numPr>
          <w:ilvl w:val="0"/>
          <w:numId w:val="1"/>
        </w:numPr>
        <w:jc w:val="both"/>
        <w:outlineLvl w:val="0"/>
        <w:rPr>
          <w:sz w:val="22"/>
          <w:szCs w:val="22"/>
          <w:lang w:val="ru-RU"/>
        </w:rPr>
      </w:pPr>
      <w:r w:rsidRPr="00EA0633">
        <w:rPr>
          <w:sz w:val="22"/>
          <w:szCs w:val="22"/>
          <w:lang w:val="ru-RU"/>
        </w:rPr>
        <w:t xml:space="preserve">Юшкевич А. П. История математики с древнейших времен до начала </w:t>
      </w:r>
      <w:r w:rsidRPr="00EA0633">
        <w:rPr>
          <w:sz w:val="22"/>
          <w:szCs w:val="22"/>
        </w:rPr>
        <w:t>XIX</w:t>
      </w:r>
      <w:r w:rsidRPr="00EA0633">
        <w:rPr>
          <w:sz w:val="22"/>
          <w:szCs w:val="22"/>
          <w:lang w:val="ru-RU"/>
        </w:rPr>
        <w:t xml:space="preserve"> столетия. М.: Наука. т.1,2,3 – 1970–1972. </w:t>
      </w:r>
    </w:p>
    <w:p w14:paraId="0A6D26FE" w14:textId="77777777" w:rsidR="00FD7975" w:rsidRPr="00EA0633" w:rsidRDefault="00FD7975" w:rsidP="00FD7975">
      <w:pPr>
        <w:numPr>
          <w:ilvl w:val="0"/>
          <w:numId w:val="1"/>
        </w:numPr>
        <w:jc w:val="both"/>
        <w:outlineLvl w:val="0"/>
        <w:rPr>
          <w:sz w:val="22"/>
          <w:szCs w:val="22"/>
          <w:lang w:val="ru-RU"/>
        </w:rPr>
      </w:pPr>
      <w:r w:rsidRPr="00EA0633">
        <w:rPr>
          <w:sz w:val="22"/>
          <w:szCs w:val="22"/>
          <w:lang w:val="ru-RU"/>
        </w:rPr>
        <w:t>Успенский В. А. Теорема Геделя о неполноте – М.: Наука, 1982. – 112с.</w:t>
      </w:r>
    </w:p>
    <w:p w14:paraId="187D82FE" w14:textId="77777777" w:rsidR="00FD7975" w:rsidRPr="00EA0633" w:rsidRDefault="00FD7975" w:rsidP="00FD7975">
      <w:pPr>
        <w:numPr>
          <w:ilvl w:val="0"/>
          <w:numId w:val="1"/>
        </w:numPr>
        <w:jc w:val="both"/>
        <w:outlineLvl w:val="0"/>
        <w:rPr>
          <w:sz w:val="22"/>
          <w:szCs w:val="22"/>
        </w:rPr>
      </w:pPr>
      <w:r w:rsidRPr="00EA0633">
        <w:rPr>
          <w:sz w:val="22"/>
          <w:szCs w:val="22"/>
          <w:lang w:val="ru-RU"/>
        </w:rPr>
        <w:t>Успенский</w:t>
      </w:r>
      <w:r w:rsidRPr="00EA0633">
        <w:rPr>
          <w:b/>
          <w:bCs/>
          <w:i/>
          <w:iCs/>
          <w:sz w:val="22"/>
          <w:szCs w:val="22"/>
          <w:lang w:val="ru-RU"/>
        </w:rPr>
        <w:t xml:space="preserve"> </w:t>
      </w:r>
      <w:r w:rsidRPr="00EA0633">
        <w:rPr>
          <w:sz w:val="22"/>
          <w:szCs w:val="22"/>
          <w:lang w:val="ru-RU"/>
        </w:rPr>
        <w:t>В. А. Семь размышлений на темы философии математики. Интернет</w:t>
      </w:r>
      <w:r w:rsidRPr="00EA0633">
        <w:rPr>
          <w:sz w:val="22"/>
          <w:szCs w:val="22"/>
        </w:rPr>
        <w:t>-</w:t>
      </w:r>
      <w:r w:rsidRPr="00EA0633">
        <w:rPr>
          <w:sz w:val="22"/>
          <w:szCs w:val="22"/>
          <w:lang w:val="ru-RU"/>
        </w:rPr>
        <w:t>ресурс</w:t>
      </w:r>
      <w:r w:rsidRPr="00EA0633">
        <w:rPr>
          <w:sz w:val="22"/>
          <w:szCs w:val="22"/>
        </w:rPr>
        <w:t xml:space="preserve"> Physics Animation: http://physics-animations.com/matboard/themes/1600.html</w:t>
      </w:r>
    </w:p>
    <w:p w14:paraId="2216FDE7" w14:textId="70817D8D" w:rsidR="00FD7975" w:rsidRPr="00EA0633" w:rsidRDefault="00FD7975" w:rsidP="00FD7975">
      <w:pPr>
        <w:numPr>
          <w:ilvl w:val="0"/>
          <w:numId w:val="1"/>
        </w:numPr>
        <w:jc w:val="both"/>
        <w:outlineLvl w:val="0"/>
        <w:rPr>
          <w:rFonts w:ascii="Garamond" w:hAnsi="Garamond"/>
          <w:sz w:val="22"/>
          <w:szCs w:val="22"/>
          <w:lang w:val="ru-RU"/>
        </w:rPr>
      </w:pPr>
      <w:hyperlink r:id="rId1" w:tooltip="Начала Евклида" w:history="1">
        <w:r w:rsidRPr="00EA0633">
          <w:rPr>
            <w:sz w:val="22"/>
            <w:szCs w:val="22"/>
            <w:lang w:val="ru-RU"/>
          </w:rPr>
          <w:t>Начала Евклида</w:t>
        </w:r>
      </w:hyperlink>
      <w:r w:rsidRPr="00EA0633">
        <w:rPr>
          <w:sz w:val="22"/>
          <w:szCs w:val="22"/>
          <w:lang w:val="ru-RU"/>
        </w:rPr>
        <w:t>. Пер. и комм. </w:t>
      </w:r>
      <w:hyperlink r:id="rId2" w:tooltip="Мордухай-Болтовской, Дмитрий Дмитриевич" w:history="1">
        <w:r w:rsidRPr="00EA0633">
          <w:rPr>
            <w:sz w:val="22"/>
            <w:szCs w:val="22"/>
            <w:lang w:val="ru-RU"/>
          </w:rPr>
          <w:t>Д. Д. Мордухай-Болтовского</w:t>
        </w:r>
      </w:hyperlink>
      <w:r w:rsidRPr="00EA0633">
        <w:rPr>
          <w:sz w:val="22"/>
          <w:szCs w:val="22"/>
          <w:lang w:val="ru-RU"/>
        </w:rPr>
        <w:t> при ред. участии И. Н. Веселовского и </w:t>
      </w:r>
      <w:hyperlink r:id="rId3" w:tooltip="Выгодский, Марк Яковлевич" w:history="1">
        <w:r w:rsidRPr="00EA0633">
          <w:rPr>
            <w:sz w:val="22"/>
            <w:szCs w:val="22"/>
            <w:lang w:val="ru-RU"/>
          </w:rPr>
          <w:t>М. Я. Выгодского</w:t>
        </w:r>
      </w:hyperlink>
      <w:r w:rsidRPr="00EA0633">
        <w:rPr>
          <w:sz w:val="22"/>
          <w:szCs w:val="22"/>
          <w:lang w:val="ru-RU"/>
        </w:rPr>
        <w:t xml:space="preserve">. В 3 т. (Серия «Классики естествознания»). М.: ГТТИ, </w:t>
      </w:r>
      <w:r w:rsidR="00A60ABB" w:rsidRPr="00EA0633">
        <w:rPr>
          <w:sz w:val="22"/>
          <w:szCs w:val="22"/>
          <w:lang w:val="ru-RU"/>
        </w:rPr>
        <w:t>1948–50</w:t>
      </w:r>
      <w:r w:rsidRPr="00EA0633">
        <w:rPr>
          <w:sz w:val="22"/>
          <w:szCs w:val="22"/>
          <w:lang w:val="ru-RU"/>
        </w:rPr>
        <w:t>. 6000 экз</w:t>
      </w:r>
    </w:p>
    <w:p w14:paraId="67174029" w14:textId="77777777" w:rsidR="00FD7975" w:rsidRPr="00EA0633" w:rsidRDefault="00FD7975" w:rsidP="00FD7975">
      <w:pPr>
        <w:numPr>
          <w:ilvl w:val="0"/>
          <w:numId w:val="1"/>
        </w:numPr>
        <w:jc w:val="both"/>
        <w:outlineLvl w:val="0"/>
        <w:rPr>
          <w:sz w:val="22"/>
          <w:szCs w:val="22"/>
          <w:lang w:val="ru-RU"/>
        </w:rPr>
      </w:pPr>
      <w:r w:rsidRPr="00EA0633">
        <w:rPr>
          <w:sz w:val="22"/>
          <w:szCs w:val="22"/>
          <w:lang w:val="ru-RU"/>
        </w:rPr>
        <w:t>Платон, Тимей, 511с Сочинения в четырех томах. Т.3. / Под общ. Ред. А. Ф. Лосева и В. Ф. Асмуса; Пер. С древне-греч. – СПб.: Изд-во С.-Петерб. ун-та; «Изд-во Олега Абышко», 2007. – 731с.</w:t>
      </w:r>
    </w:p>
    <w:p w14:paraId="02055C69" w14:textId="77777777" w:rsidR="00FD7975" w:rsidRPr="00EA0633" w:rsidRDefault="00FD7975" w:rsidP="00FD7975">
      <w:pPr>
        <w:numPr>
          <w:ilvl w:val="0"/>
          <w:numId w:val="1"/>
        </w:numPr>
        <w:jc w:val="both"/>
        <w:outlineLvl w:val="0"/>
        <w:rPr>
          <w:sz w:val="22"/>
          <w:szCs w:val="22"/>
          <w:lang w:val="ru-RU"/>
        </w:rPr>
      </w:pPr>
      <w:r w:rsidRPr="00EA0633">
        <w:rPr>
          <w:sz w:val="22"/>
          <w:szCs w:val="22"/>
          <w:lang w:val="ru-RU"/>
        </w:rPr>
        <w:t>Крамер С. Н. История начинается в шумере; под ред. </w:t>
      </w:r>
      <w:hyperlink r:id="rId4" w:tooltip="Струве, Василий Васильевич" w:history="1">
        <w:r w:rsidRPr="00EA0633">
          <w:rPr>
            <w:sz w:val="22"/>
            <w:szCs w:val="22"/>
            <w:lang w:val="ru-RU"/>
          </w:rPr>
          <w:t>В. В. Струве</w:t>
        </w:r>
      </w:hyperlink>
      <w:r w:rsidRPr="00EA0633">
        <w:rPr>
          <w:sz w:val="22"/>
          <w:szCs w:val="22"/>
          <w:lang w:val="ru-RU"/>
        </w:rPr>
        <w:t xml:space="preserve">. пер. с англ. Ф. Л. Мендельсона. – М: Наука, 1965. – 256с. </w:t>
      </w:r>
    </w:p>
    <w:p w14:paraId="22B6D0C2" w14:textId="77777777" w:rsidR="00FD7975" w:rsidRPr="00EA0633" w:rsidRDefault="00FD7975" w:rsidP="00FD7975">
      <w:pPr>
        <w:numPr>
          <w:ilvl w:val="0"/>
          <w:numId w:val="1"/>
        </w:numPr>
        <w:jc w:val="both"/>
        <w:outlineLvl w:val="0"/>
        <w:rPr>
          <w:rFonts w:ascii="Garamond" w:hAnsi="Garamond"/>
          <w:sz w:val="22"/>
          <w:szCs w:val="22"/>
          <w:lang w:val="ru-RU"/>
        </w:rPr>
      </w:pPr>
      <w:r w:rsidRPr="00EA0633">
        <w:rPr>
          <w:sz w:val="22"/>
          <w:szCs w:val="22"/>
          <w:lang w:val="ru-RU"/>
        </w:rPr>
        <w:t>Нагель Э., Ньюмен Д. Р. Теорема Геделя: Пер. с англ. Изд. 2-е, испр. – М.: КРАСАНД, 2010. – 120 с</w:t>
      </w:r>
    </w:p>
    <w:p w14:paraId="5A736730" w14:textId="77777777" w:rsidR="00FD7975" w:rsidRPr="00EA0633" w:rsidRDefault="00FD7975" w:rsidP="00FD7975">
      <w:pPr>
        <w:pStyle w:val="af8"/>
        <w:numPr>
          <w:ilvl w:val="0"/>
          <w:numId w:val="1"/>
        </w:numPr>
        <w:jc w:val="both"/>
        <w:outlineLvl w:val="0"/>
        <w:rPr>
          <w:rFonts w:ascii="Garamond" w:hAnsi="Garamond" w:cs="Arial"/>
          <w:lang w:val="ru-RU"/>
        </w:rPr>
      </w:pPr>
      <w:r w:rsidRPr="00EA0633">
        <w:rPr>
          <w:sz w:val="22"/>
          <w:szCs w:val="22"/>
          <w:lang w:val="ru-RU"/>
        </w:rPr>
        <w:t>Шапошников В. А. Философия математики // Философия науки: учебник для магистратуры. Под ред. А. И. Липкина, 2-е изд., перераб. и доп. М.: Издательство Юрайт, 2015, гл. 20 (с. 409–447).</w:t>
      </w:r>
    </w:p>
    <w:p w14:paraId="184A7C93" w14:textId="77777777" w:rsidR="00FD7975" w:rsidRDefault="00FD7975" w:rsidP="00FD7975">
      <w:pPr>
        <w:numPr>
          <w:ilvl w:val="0"/>
          <w:numId w:val="1"/>
        </w:numPr>
        <w:jc w:val="both"/>
        <w:outlineLvl w:val="0"/>
        <w:rPr>
          <w:sz w:val="22"/>
          <w:szCs w:val="22"/>
          <w:lang w:val="ru-RU"/>
        </w:rPr>
      </w:pPr>
      <w:r w:rsidRPr="009E492B">
        <w:rPr>
          <w:sz w:val="22"/>
          <w:szCs w:val="22"/>
          <w:lang w:val="ru-RU"/>
        </w:rPr>
        <w:t>Чуличков О. Г. Математические основания философии Ноосферы – Самара: ИП Зуев Сергей Анатольевич, 2020. – 191 с.</w:t>
      </w:r>
    </w:p>
    <w:p w14:paraId="7C99C899" w14:textId="77777777" w:rsidR="00FD7975" w:rsidRPr="004A5575" w:rsidRDefault="00FD7975" w:rsidP="00FD7975">
      <w:pPr>
        <w:numPr>
          <w:ilvl w:val="0"/>
          <w:numId w:val="1"/>
        </w:numPr>
        <w:jc w:val="both"/>
        <w:outlineLvl w:val="0"/>
        <w:rPr>
          <w:lang w:val="ru-RU"/>
        </w:rPr>
      </w:pPr>
      <w:r w:rsidRPr="00926A8C">
        <w:rPr>
          <w:sz w:val="22"/>
          <w:szCs w:val="22"/>
          <w:lang w:val="ru-RU"/>
        </w:rPr>
        <w:t xml:space="preserve">Чуличков О. Г. К теории всего от древних шумеров. Персональный интернет-ресурс: </w:t>
      </w:r>
      <w:r w:rsidRPr="00EA0633">
        <w:rPr>
          <w:sz w:val="22"/>
          <w:szCs w:val="22"/>
          <w:lang w:val="ru-RU"/>
        </w:rPr>
        <w:t>https://chulichkov.com/</w:t>
      </w:r>
      <w:r w:rsidRPr="00926A8C">
        <w:rPr>
          <w:sz w:val="22"/>
          <w:szCs w:val="22"/>
          <w:lang w:val="ru-RU"/>
        </w:rPr>
        <w:t>.</w:t>
      </w:r>
    </w:p>
    <w:p w14:paraId="32B19470" w14:textId="77777777" w:rsidR="00FD7975" w:rsidRPr="00EA0633" w:rsidRDefault="00FD7975" w:rsidP="00FD7975">
      <w:pPr>
        <w:numPr>
          <w:ilvl w:val="0"/>
          <w:numId w:val="1"/>
        </w:numPr>
        <w:jc w:val="both"/>
        <w:outlineLvl w:val="0"/>
        <w:rPr>
          <w:sz w:val="22"/>
          <w:szCs w:val="22"/>
          <w:lang w:val="ru-RU"/>
        </w:rPr>
      </w:pPr>
      <w:r w:rsidRPr="00EA0633">
        <w:rPr>
          <w:sz w:val="22"/>
          <w:szCs w:val="22"/>
          <w:lang w:val="ru-RU"/>
        </w:rPr>
        <w:t>Чуличков О. Г. О способах представления чисел. «Доклады независимых авторов», изд. «</w:t>
      </w:r>
      <w:r w:rsidRPr="00EA0633">
        <w:rPr>
          <w:sz w:val="22"/>
          <w:szCs w:val="22"/>
        </w:rPr>
        <w:t>DNA</w:t>
      </w:r>
      <w:r w:rsidRPr="00EA0633">
        <w:rPr>
          <w:sz w:val="22"/>
          <w:szCs w:val="22"/>
          <w:lang w:val="ru-RU"/>
        </w:rPr>
        <w:t xml:space="preserve">», 2021, вып. 51, </w:t>
      </w:r>
      <w:r w:rsidRPr="00EA0633">
        <w:rPr>
          <w:sz w:val="22"/>
          <w:szCs w:val="22"/>
        </w:rPr>
        <w:t>ISSN</w:t>
      </w:r>
      <w:r w:rsidRPr="00EA0633">
        <w:rPr>
          <w:sz w:val="22"/>
          <w:szCs w:val="22"/>
          <w:lang w:val="ru-RU"/>
        </w:rPr>
        <w:t xml:space="preserve"> 2225–6717, </w:t>
      </w:r>
      <w:r w:rsidRPr="00EA0633">
        <w:rPr>
          <w:rFonts w:ascii="Garamond" w:hAnsi="Garamond" w:cs="Arial"/>
          <w:sz w:val="27"/>
          <w:szCs w:val="27"/>
        </w:rPr>
        <w:t>Lulu</w:t>
      </w:r>
      <w:r w:rsidRPr="00EA0633">
        <w:rPr>
          <w:rFonts w:ascii="Garamond" w:hAnsi="Garamond" w:cs="Arial"/>
          <w:sz w:val="27"/>
          <w:szCs w:val="27"/>
          <w:lang w:val="ru-RU"/>
        </w:rPr>
        <w:t xml:space="preserve"> </w:t>
      </w:r>
      <w:r w:rsidRPr="00EA0633">
        <w:rPr>
          <w:rFonts w:ascii="Garamond" w:hAnsi="Garamond" w:cs="Arial"/>
          <w:sz w:val="27"/>
          <w:szCs w:val="27"/>
        </w:rPr>
        <w:t>Inc</w:t>
      </w:r>
      <w:r w:rsidRPr="00EA0633">
        <w:rPr>
          <w:sz w:val="22"/>
          <w:szCs w:val="22"/>
          <w:lang w:val="ru-RU"/>
        </w:rPr>
        <w:t>.,</w:t>
      </w:r>
      <w:r w:rsidRPr="00EA0633">
        <w:rPr>
          <w:sz w:val="22"/>
          <w:szCs w:val="22"/>
        </w:rPr>
        <w:t> ISBN </w:t>
      </w:r>
      <w:r w:rsidRPr="00EA0633">
        <w:rPr>
          <w:sz w:val="22"/>
          <w:szCs w:val="22"/>
          <w:lang w:val="ru-RU"/>
        </w:rPr>
        <w:t xml:space="preserve"> 978-1-684715671,</w:t>
      </w:r>
      <w:r w:rsidRPr="00EA0633">
        <w:rPr>
          <w:sz w:val="22"/>
          <w:szCs w:val="22"/>
        </w:rPr>
        <w:t> </w:t>
      </w:r>
      <w:r w:rsidRPr="00EA0633">
        <w:rPr>
          <w:rFonts w:ascii="Garamond" w:hAnsi="Garamond" w:cs="Arial"/>
        </w:rPr>
        <w:t>http</w:t>
      </w:r>
      <w:r w:rsidRPr="00EA0633">
        <w:rPr>
          <w:rFonts w:ascii="Garamond" w:hAnsi="Garamond" w:cs="Arial"/>
          <w:lang w:val="ru-RU"/>
        </w:rPr>
        <w:t>://</w:t>
      </w:r>
      <w:r w:rsidRPr="00EA0633">
        <w:rPr>
          <w:rFonts w:ascii="Garamond" w:hAnsi="Garamond" w:cs="Arial"/>
        </w:rPr>
        <w:t>dna</w:t>
      </w:r>
      <w:r w:rsidRPr="00EA0633">
        <w:rPr>
          <w:rFonts w:ascii="Garamond" w:hAnsi="Garamond" w:cs="Arial"/>
          <w:lang w:val="ru-RU"/>
        </w:rPr>
        <w:t>.</w:t>
      </w:r>
      <w:r w:rsidRPr="00EA0633">
        <w:rPr>
          <w:rFonts w:ascii="Garamond" w:hAnsi="Garamond" w:cs="Arial"/>
        </w:rPr>
        <w:t>izdatelstwo</w:t>
      </w:r>
      <w:r w:rsidRPr="00EA0633">
        <w:rPr>
          <w:rFonts w:ascii="Garamond" w:hAnsi="Garamond" w:cs="Arial"/>
          <w:lang w:val="ru-RU"/>
        </w:rPr>
        <w:t>.</w:t>
      </w:r>
      <w:r w:rsidRPr="00EA0633">
        <w:rPr>
          <w:rFonts w:ascii="Garamond" w:hAnsi="Garamond" w:cs="Arial"/>
        </w:rPr>
        <w:t>com</w:t>
      </w:r>
      <w:r w:rsidRPr="00EA0633">
        <w:rPr>
          <w:rFonts w:ascii="Garamond" w:hAnsi="Garamond" w:cs="Arial"/>
          <w:lang w:val="ru-RU"/>
        </w:rPr>
        <w:t>/.</w:t>
      </w:r>
    </w:p>
    <w:p w14:paraId="61985418" w14:textId="77777777" w:rsidR="00FD7975" w:rsidRPr="00EA0633" w:rsidRDefault="00FD7975" w:rsidP="00FD7975">
      <w:pPr>
        <w:numPr>
          <w:ilvl w:val="0"/>
          <w:numId w:val="1"/>
        </w:numPr>
        <w:jc w:val="center"/>
        <w:outlineLvl w:val="0"/>
        <w:rPr>
          <w:sz w:val="22"/>
          <w:szCs w:val="22"/>
          <w:lang w:val="ru-RU"/>
        </w:rPr>
      </w:pPr>
      <w:r w:rsidRPr="00EA0633">
        <w:rPr>
          <w:sz w:val="22"/>
          <w:szCs w:val="22"/>
          <w:lang w:val="ru-RU"/>
        </w:rPr>
        <w:t>Чуличков О. Г. О способах представления чисел. «Доклады независимых авторов», изд. «</w:t>
      </w:r>
      <w:r w:rsidRPr="00EA0633">
        <w:rPr>
          <w:sz w:val="22"/>
          <w:szCs w:val="22"/>
        </w:rPr>
        <w:t>DNA</w:t>
      </w:r>
      <w:r w:rsidRPr="00EA0633">
        <w:rPr>
          <w:sz w:val="22"/>
          <w:szCs w:val="22"/>
          <w:lang w:val="ru-RU"/>
        </w:rPr>
        <w:t>», 2021,</w:t>
      </w:r>
      <w:r w:rsidRPr="00EA0633">
        <w:rPr>
          <w:sz w:val="22"/>
          <w:szCs w:val="22"/>
        </w:rPr>
        <w:t> </w:t>
      </w:r>
      <w:r w:rsidRPr="00EA0633">
        <w:rPr>
          <w:sz w:val="22"/>
          <w:szCs w:val="22"/>
          <w:lang w:val="ru-RU"/>
        </w:rPr>
        <w:t>вып.</w:t>
      </w:r>
      <w:r w:rsidRPr="00EA0633">
        <w:rPr>
          <w:sz w:val="22"/>
          <w:szCs w:val="22"/>
        </w:rPr>
        <w:t> </w:t>
      </w:r>
      <w:r w:rsidRPr="00EA0633">
        <w:rPr>
          <w:sz w:val="22"/>
          <w:szCs w:val="22"/>
          <w:lang w:val="ru-RU"/>
        </w:rPr>
        <w:t>53,</w:t>
      </w:r>
      <w:r w:rsidRPr="00EA0633">
        <w:rPr>
          <w:sz w:val="22"/>
          <w:szCs w:val="22"/>
        </w:rPr>
        <w:t> ISSN</w:t>
      </w:r>
      <w:r w:rsidRPr="00EA0633">
        <w:rPr>
          <w:sz w:val="22"/>
          <w:szCs w:val="22"/>
          <w:lang w:val="ru-RU"/>
        </w:rPr>
        <w:t xml:space="preserve"> 2225–6717</w:t>
      </w:r>
      <w:r w:rsidRPr="00EA0633">
        <w:rPr>
          <w:rFonts w:ascii="Garamond" w:hAnsi="Garamond" w:cs="Arial"/>
          <w:sz w:val="27"/>
          <w:szCs w:val="27"/>
          <w:lang w:val="ru-RU"/>
        </w:rPr>
        <w:t xml:space="preserve">, </w:t>
      </w:r>
      <w:r w:rsidRPr="00EA0633">
        <w:rPr>
          <w:rFonts w:ascii="Garamond" w:hAnsi="Garamond" w:cs="Arial"/>
          <w:sz w:val="27"/>
          <w:szCs w:val="27"/>
        </w:rPr>
        <w:t>Lulu</w:t>
      </w:r>
      <w:r w:rsidRPr="00EA0633">
        <w:rPr>
          <w:rFonts w:ascii="Garamond" w:hAnsi="Garamond" w:cs="Arial"/>
          <w:sz w:val="27"/>
          <w:szCs w:val="27"/>
          <w:lang w:val="ru-RU"/>
        </w:rPr>
        <w:t xml:space="preserve"> </w:t>
      </w:r>
      <w:r w:rsidRPr="00EA0633">
        <w:rPr>
          <w:rFonts w:ascii="Garamond" w:hAnsi="Garamond" w:cs="Arial"/>
          <w:sz w:val="27"/>
          <w:szCs w:val="27"/>
        </w:rPr>
        <w:t>Inc</w:t>
      </w:r>
      <w:r w:rsidRPr="00EA0633">
        <w:rPr>
          <w:sz w:val="22"/>
          <w:szCs w:val="22"/>
          <w:lang w:val="ru-RU"/>
        </w:rPr>
        <w:t>.,</w:t>
      </w:r>
      <w:r w:rsidRPr="00EA0633">
        <w:rPr>
          <w:sz w:val="22"/>
          <w:szCs w:val="22"/>
        </w:rPr>
        <w:t> ISBN </w:t>
      </w:r>
      <w:r w:rsidRPr="00EA0633">
        <w:rPr>
          <w:sz w:val="22"/>
          <w:szCs w:val="22"/>
          <w:lang w:val="ru-RU"/>
        </w:rPr>
        <w:t xml:space="preserve"> 978-1-471718090,</w:t>
      </w:r>
      <w:r w:rsidRPr="00EA0633">
        <w:rPr>
          <w:sz w:val="22"/>
          <w:szCs w:val="22"/>
        </w:rPr>
        <w:t> </w:t>
      </w:r>
      <w:r w:rsidRPr="00EA0633">
        <w:rPr>
          <w:rFonts w:ascii="Garamond" w:hAnsi="Garamond" w:cs="Arial"/>
        </w:rPr>
        <w:t>http</w:t>
      </w:r>
      <w:r w:rsidRPr="00EA0633">
        <w:rPr>
          <w:rFonts w:ascii="Garamond" w:hAnsi="Garamond" w:cs="Arial"/>
          <w:lang w:val="ru-RU"/>
        </w:rPr>
        <w:t>://</w:t>
      </w:r>
      <w:r w:rsidRPr="00EA0633">
        <w:rPr>
          <w:rFonts w:ascii="Garamond" w:hAnsi="Garamond" w:cs="Arial"/>
        </w:rPr>
        <w:t>dna</w:t>
      </w:r>
      <w:r w:rsidRPr="00EA0633">
        <w:rPr>
          <w:rFonts w:ascii="Garamond" w:hAnsi="Garamond" w:cs="Arial"/>
          <w:lang w:val="ru-RU"/>
        </w:rPr>
        <w:t>.</w:t>
      </w:r>
      <w:r w:rsidRPr="00EA0633">
        <w:rPr>
          <w:rFonts w:ascii="Garamond" w:hAnsi="Garamond" w:cs="Arial"/>
        </w:rPr>
        <w:t>izdatelstwo</w:t>
      </w:r>
      <w:r w:rsidRPr="00EA0633">
        <w:rPr>
          <w:rFonts w:ascii="Garamond" w:hAnsi="Garamond" w:cs="Arial"/>
          <w:lang w:val="ru-RU"/>
        </w:rPr>
        <w:t>.</w:t>
      </w:r>
      <w:r w:rsidRPr="00EA0633">
        <w:rPr>
          <w:rFonts w:ascii="Garamond" w:hAnsi="Garamond" w:cs="Arial"/>
        </w:rPr>
        <w:t>com</w:t>
      </w:r>
      <w:r w:rsidRPr="00EA0633">
        <w:rPr>
          <w:rFonts w:ascii="Garamond" w:hAnsi="Garamond" w:cs="Arial"/>
          <w:lang w:val="ru-RU"/>
        </w:rPr>
        <w:t xml:space="preserve">/ </w:t>
      </w:r>
    </w:p>
    <w:p w14:paraId="2BDEFA88" w14:textId="77777777" w:rsidR="00FD7975" w:rsidRPr="00EA0633" w:rsidRDefault="00FD7975" w:rsidP="00FD7975">
      <w:pPr>
        <w:numPr>
          <w:ilvl w:val="0"/>
          <w:numId w:val="1"/>
        </w:numPr>
        <w:outlineLvl w:val="0"/>
        <w:rPr>
          <w:sz w:val="22"/>
          <w:szCs w:val="22"/>
          <w:lang w:val="ru-RU"/>
        </w:rPr>
      </w:pPr>
      <w:r w:rsidRPr="00EA0633">
        <w:rPr>
          <w:sz w:val="22"/>
          <w:szCs w:val="22"/>
          <w:lang w:val="ru-RU"/>
        </w:rPr>
        <w:t>Чуличков О. Г. Философские основания и начала математики.  «Доклады независимых авторов», изд. «</w:t>
      </w:r>
      <w:r w:rsidRPr="00EA0633">
        <w:rPr>
          <w:sz w:val="22"/>
          <w:szCs w:val="22"/>
        </w:rPr>
        <w:t>DNA</w:t>
      </w:r>
      <w:r w:rsidRPr="00EA0633">
        <w:rPr>
          <w:sz w:val="22"/>
          <w:szCs w:val="22"/>
          <w:lang w:val="ru-RU"/>
        </w:rPr>
        <w:t>», 2024,</w:t>
      </w:r>
      <w:r w:rsidRPr="00EA0633">
        <w:rPr>
          <w:sz w:val="22"/>
          <w:szCs w:val="22"/>
        </w:rPr>
        <w:t> </w:t>
      </w:r>
      <w:r w:rsidRPr="00EA0633">
        <w:rPr>
          <w:sz w:val="22"/>
          <w:szCs w:val="22"/>
          <w:lang w:val="ru-RU"/>
        </w:rPr>
        <w:t>вып.</w:t>
      </w:r>
      <w:r w:rsidRPr="00EA0633">
        <w:rPr>
          <w:sz w:val="22"/>
          <w:szCs w:val="22"/>
        </w:rPr>
        <w:t> </w:t>
      </w:r>
      <w:r w:rsidRPr="00EA0633">
        <w:rPr>
          <w:sz w:val="22"/>
          <w:szCs w:val="22"/>
          <w:lang w:val="ru-RU"/>
        </w:rPr>
        <w:t>63,</w:t>
      </w:r>
      <w:r w:rsidRPr="00EA0633">
        <w:rPr>
          <w:sz w:val="22"/>
          <w:szCs w:val="22"/>
        </w:rPr>
        <w:t> ISSN</w:t>
      </w:r>
      <w:r w:rsidRPr="00EA0633">
        <w:rPr>
          <w:sz w:val="22"/>
          <w:szCs w:val="22"/>
          <w:lang w:val="ru-RU"/>
        </w:rPr>
        <w:t xml:space="preserve"> 2225–6717</w:t>
      </w:r>
      <w:r w:rsidRPr="00EA0633">
        <w:rPr>
          <w:rFonts w:ascii="Garamond" w:hAnsi="Garamond" w:cs="Arial"/>
          <w:sz w:val="27"/>
          <w:szCs w:val="27"/>
          <w:lang w:val="ru-RU"/>
        </w:rPr>
        <w:t xml:space="preserve">, </w:t>
      </w:r>
      <w:r w:rsidRPr="00EA0633">
        <w:rPr>
          <w:rFonts w:ascii="Garamond" w:hAnsi="Garamond" w:cs="Arial"/>
          <w:sz w:val="27"/>
          <w:szCs w:val="27"/>
        </w:rPr>
        <w:t>Lulu</w:t>
      </w:r>
      <w:r w:rsidRPr="00EA0633">
        <w:rPr>
          <w:rFonts w:ascii="Garamond" w:hAnsi="Garamond" w:cs="Arial"/>
          <w:sz w:val="27"/>
          <w:szCs w:val="27"/>
          <w:lang w:val="ru-RU"/>
        </w:rPr>
        <w:t xml:space="preserve"> </w:t>
      </w:r>
      <w:r w:rsidRPr="00EA0633">
        <w:rPr>
          <w:rFonts w:ascii="Garamond" w:hAnsi="Garamond" w:cs="Arial"/>
          <w:sz w:val="27"/>
          <w:szCs w:val="27"/>
        </w:rPr>
        <w:t>Inc</w:t>
      </w:r>
      <w:r w:rsidRPr="00EA0633">
        <w:rPr>
          <w:sz w:val="22"/>
          <w:szCs w:val="22"/>
          <w:lang w:val="ru-RU"/>
        </w:rPr>
        <w:t>.,</w:t>
      </w:r>
      <w:r w:rsidRPr="00EA0633">
        <w:rPr>
          <w:sz w:val="22"/>
          <w:szCs w:val="22"/>
        </w:rPr>
        <w:t> ISBN </w:t>
      </w:r>
      <w:r w:rsidRPr="00EA0633">
        <w:rPr>
          <w:sz w:val="22"/>
          <w:szCs w:val="22"/>
          <w:lang w:val="ru-RU"/>
        </w:rPr>
        <w:t xml:space="preserve"> 978-1-300739791,</w:t>
      </w:r>
      <w:r w:rsidRPr="00EA0633">
        <w:rPr>
          <w:sz w:val="22"/>
          <w:szCs w:val="22"/>
        </w:rPr>
        <w:t> </w:t>
      </w:r>
    </w:p>
    <w:p w14:paraId="6AE91FF9" w14:textId="243DF6C5" w:rsidR="00FC6B72" w:rsidRPr="00063308" w:rsidRDefault="00FD7975" w:rsidP="00FD7975">
      <w:pPr>
        <w:rPr>
          <w:sz w:val="18"/>
          <w:szCs w:val="18"/>
          <w:lang w:val="ru-RU"/>
        </w:rPr>
      </w:pPr>
      <w:r w:rsidRPr="00EA0633">
        <w:rPr>
          <w:rFonts w:ascii="Garamond" w:hAnsi="Garamond" w:cs="Arial"/>
        </w:rPr>
        <w:t>http</w:t>
      </w:r>
      <w:r w:rsidRPr="00EA0633">
        <w:rPr>
          <w:rFonts w:ascii="Garamond" w:hAnsi="Garamond" w:cs="Arial"/>
          <w:lang w:val="ru-RU"/>
        </w:rPr>
        <w:t>://</w:t>
      </w:r>
      <w:r w:rsidRPr="00EA0633">
        <w:rPr>
          <w:rFonts w:ascii="Garamond" w:hAnsi="Garamond" w:cs="Arial"/>
        </w:rPr>
        <w:t>dna</w:t>
      </w:r>
      <w:r w:rsidRPr="00EA0633">
        <w:rPr>
          <w:rFonts w:ascii="Garamond" w:hAnsi="Garamond" w:cs="Arial"/>
          <w:lang w:val="ru-RU"/>
        </w:rPr>
        <w:t>.</w:t>
      </w:r>
      <w:r w:rsidRPr="00EA0633">
        <w:rPr>
          <w:rFonts w:ascii="Garamond" w:hAnsi="Garamond" w:cs="Arial"/>
        </w:rPr>
        <w:t>izdatelstwo</w:t>
      </w:r>
      <w:r w:rsidRPr="00EA0633">
        <w:rPr>
          <w:rFonts w:ascii="Garamond" w:hAnsi="Garamond" w:cs="Arial"/>
          <w:lang w:val="ru-RU"/>
        </w:rPr>
        <w:t>.</w:t>
      </w:r>
      <w:r w:rsidRPr="00EA0633">
        <w:rPr>
          <w:rFonts w:ascii="Garamond" w:hAnsi="Garamond" w:cs="Arial"/>
        </w:rPr>
        <w:t>com</w:t>
      </w:r>
      <w:r w:rsidRPr="00EA0633">
        <w:rPr>
          <w:rFonts w:ascii="Garamond" w:hAnsi="Garamond" w:cs="Arial"/>
          <w:lang w:val="ru-RU"/>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4A517" w14:textId="77777777" w:rsidR="00220CB6" w:rsidRDefault="00220CB6">
    <w:pPr>
      <w:pStyle w:val="af1"/>
    </w:pPr>
  </w:p>
  <w:p w14:paraId="0F5E612A" w14:textId="77777777" w:rsidR="00220CB6" w:rsidRDefault="00220CB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8E415" w14:textId="77777777" w:rsidR="00E84464" w:rsidRDefault="00E84464">
      <w:r>
        <w:separator/>
      </w:r>
    </w:p>
  </w:footnote>
  <w:footnote w:type="continuationSeparator" w:id="0">
    <w:p w14:paraId="44AF29D9" w14:textId="77777777" w:rsidR="00E84464" w:rsidRDefault="00E84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747703"/>
      <w:docPartObj>
        <w:docPartGallery w:val="Page Numbers (Top of Page)"/>
        <w:docPartUnique/>
      </w:docPartObj>
    </w:sdtPr>
    <w:sdtContent>
      <w:p w14:paraId="2B7731AF" w14:textId="77777777" w:rsidR="00220CB6" w:rsidRPr="008F6137" w:rsidRDefault="00220CB6" w:rsidP="008F6137">
        <w:pPr>
          <w:pStyle w:val="ae"/>
          <w:pBdr>
            <w:bottom w:val="single" w:sz="4" w:space="1" w:color="auto"/>
          </w:pBdr>
          <w:rPr>
            <w:lang w:val="ru-RU"/>
          </w:rPr>
        </w:pPr>
        <w:r w:rsidRPr="007A6A22">
          <w:rPr>
            <w:rFonts w:ascii="Arial" w:hAnsi="Arial" w:cs="Arial"/>
            <w:sz w:val="18"/>
            <w:szCs w:val="18"/>
            <w:lang w:val="ru-RU"/>
          </w:rPr>
          <w:t>О.Г. Чуличков.</w:t>
        </w:r>
        <w:r>
          <w:rPr>
            <w:lang w:val="ru-RU"/>
          </w:rPr>
          <w:t xml:space="preserve">  </w:t>
        </w:r>
        <w:r w:rsidRPr="00F651BF">
          <w:rPr>
            <w:rFonts w:ascii="Arial" w:hAnsi="Arial" w:cs="Arial"/>
            <w:b/>
            <w:bCs/>
            <w:sz w:val="20"/>
            <w:szCs w:val="20"/>
            <w:lang w:val="ru-RU"/>
          </w:rPr>
          <w:t xml:space="preserve">Философские основания и начала </w:t>
        </w:r>
        <w:r>
          <w:rPr>
            <w:rFonts w:ascii="Arial" w:hAnsi="Arial" w:cs="Arial"/>
            <w:b/>
            <w:bCs/>
            <w:sz w:val="20"/>
            <w:szCs w:val="20"/>
            <w:lang w:val="ru-RU"/>
          </w:rPr>
          <w:t xml:space="preserve">математики                </w:t>
        </w:r>
        <w:r>
          <w:fldChar w:fldCharType="begin"/>
        </w:r>
        <w:r>
          <w:instrText>PAGE</w:instrText>
        </w:r>
        <w:r w:rsidRPr="008F6137">
          <w:rPr>
            <w:lang w:val="ru-RU"/>
          </w:rPr>
          <w:instrText xml:space="preserve">   \* </w:instrText>
        </w:r>
        <w:r>
          <w:instrText>MERGEFORMAT</w:instrText>
        </w:r>
        <w:r>
          <w:fldChar w:fldCharType="separate"/>
        </w:r>
        <w:r>
          <w:rPr>
            <w:lang w:val="ru-RU"/>
          </w:rPr>
          <w:t>2</w:t>
        </w:r>
        <w:r>
          <w:fldChar w:fldCharType="end"/>
        </w:r>
      </w:p>
    </w:sdtContent>
  </w:sdt>
  <w:p w14:paraId="16B9E164" w14:textId="77777777" w:rsidR="00220CB6" w:rsidRPr="008F6137" w:rsidRDefault="00220CB6">
    <w:pPr>
      <w:pStyle w:val="ae"/>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594555"/>
      <w:docPartObj>
        <w:docPartGallery w:val="Page Numbers (Top of Page)"/>
        <w:docPartUnique/>
      </w:docPartObj>
    </w:sdtPr>
    <w:sdtContent>
      <w:p w14:paraId="068FDAFB" w14:textId="77777777" w:rsidR="00220CB6" w:rsidRPr="008F6137" w:rsidRDefault="00220CB6" w:rsidP="00921022">
        <w:pPr>
          <w:pStyle w:val="ae"/>
          <w:pBdr>
            <w:bottom w:val="single" w:sz="4" w:space="1" w:color="auto"/>
          </w:pBdr>
          <w:rPr>
            <w:lang w:val="ru-RU"/>
          </w:rPr>
        </w:pPr>
        <w:r>
          <w:fldChar w:fldCharType="begin"/>
        </w:r>
        <w:r>
          <w:instrText>PAGE</w:instrText>
        </w:r>
        <w:r w:rsidRPr="008F6137">
          <w:rPr>
            <w:lang w:val="ru-RU"/>
          </w:rPr>
          <w:instrText xml:space="preserve">   \* </w:instrText>
        </w:r>
        <w:r>
          <w:instrText>MERGEFORMAT</w:instrText>
        </w:r>
        <w:r>
          <w:fldChar w:fldCharType="separate"/>
        </w:r>
        <w:r>
          <w:rPr>
            <w:lang w:val="ru-RU"/>
          </w:rPr>
          <w:t>2</w:t>
        </w:r>
        <w:r>
          <w:fldChar w:fldCharType="end"/>
        </w:r>
        <w:r w:rsidRPr="008F6137">
          <w:rPr>
            <w:lang w:val="ru-RU"/>
          </w:rPr>
          <w:t xml:space="preserve">    </w:t>
        </w:r>
        <w:r w:rsidRPr="008F6137">
          <w:rPr>
            <w:rFonts w:ascii="Arial" w:hAnsi="Arial" w:cs="Arial"/>
            <w:sz w:val="18"/>
            <w:szCs w:val="18"/>
            <w:lang w:val="ru-RU"/>
          </w:rPr>
          <w:t>О</w:t>
        </w:r>
        <w:r>
          <w:rPr>
            <w:rFonts w:ascii="Arial" w:hAnsi="Arial" w:cs="Arial"/>
            <w:sz w:val="18"/>
            <w:szCs w:val="18"/>
            <w:lang w:val="ru-RU"/>
          </w:rPr>
          <w:t>.Г. Чуличков.</w:t>
        </w:r>
        <w:r>
          <w:rPr>
            <w:lang w:val="ru-RU"/>
          </w:rPr>
          <w:t xml:space="preserve">  </w:t>
        </w:r>
        <w:r w:rsidRPr="00F651BF">
          <w:rPr>
            <w:rFonts w:ascii="Arial" w:hAnsi="Arial" w:cs="Arial"/>
            <w:b/>
            <w:bCs/>
            <w:sz w:val="20"/>
            <w:szCs w:val="20"/>
            <w:lang w:val="ru-RU"/>
          </w:rPr>
          <w:t xml:space="preserve">Философские основания и начала </w:t>
        </w:r>
        <w:r>
          <w:rPr>
            <w:rFonts w:ascii="Arial" w:hAnsi="Arial" w:cs="Arial"/>
            <w:b/>
            <w:bCs/>
            <w:sz w:val="20"/>
            <w:szCs w:val="20"/>
            <w:lang w:val="ru-RU"/>
          </w:rPr>
          <w:t>математики</w:t>
        </w:r>
      </w:p>
    </w:sdtContent>
  </w:sdt>
  <w:p w14:paraId="57D07CD0" w14:textId="77777777" w:rsidR="00220CB6" w:rsidRPr="00921022" w:rsidRDefault="00220CB6">
    <w:pPr>
      <w:pStyle w:val="ae"/>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68A8"/>
    <w:multiLevelType w:val="hybridMultilevel"/>
    <w:tmpl w:val="9B92AA3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153F43"/>
    <w:multiLevelType w:val="hybridMultilevel"/>
    <w:tmpl w:val="27649DD2"/>
    <w:lvl w:ilvl="0" w:tplc="FF8C440E">
      <w:start w:val="1"/>
      <w:numFmt w:val="decimal"/>
      <w:lvlText w:val="%1)"/>
      <w:lvlJc w:val="left"/>
      <w:pPr>
        <w:ind w:left="792" w:hanging="360"/>
      </w:pPr>
      <w:rPr>
        <w:rFonts w:ascii="Times New Roman" w:eastAsia="Times New Roman" w:hAnsi="Times New Roman" w:cs="Times New Roman"/>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 w15:restartNumberingAfterBreak="0">
    <w:nsid w:val="0DD54514"/>
    <w:multiLevelType w:val="hybridMultilevel"/>
    <w:tmpl w:val="383E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72F9B"/>
    <w:multiLevelType w:val="multilevel"/>
    <w:tmpl w:val="23BC6DF0"/>
    <w:lvl w:ilvl="0">
      <w:start w:val="1"/>
      <w:numFmt w:val="decimal"/>
      <w:lvlText w:val="%1."/>
      <w:lvlJc w:val="left"/>
      <w:pPr>
        <w:ind w:left="198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4" w15:restartNumberingAfterBreak="0">
    <w:nsid w:val="10B22649"/>
    <w:multiLevelType w:val="multilevel"/>
    <w:tmpl w:val="0409001D"/>
    <w:styleLink w:val="Mystyle"/>
    <w:lvl w:ilvl="0">
      <w:start w:val="1"/>
      <w:numFmt w:val="russianUpper"/>
      <w:lvlText w:val="%1"/>
      <w:lvlJc w:val="left"/>
      <w:pPr>
        <w:ind w:left="360" w:hanging="360"/>
      </w:pPr>
      <w:rPr>
        <w:rFonts w:ascii="Times New Roman" w:hAnsi="Times New Roman" w:hint="default"/>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C93D90"/>
    <w:multiLevelType w:val="multilevel"/>
    <w:tmpl w:val="F1C49E30"/>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6" w15:restartNumberingAfterBreak="0">
    <w:nsid w:val="17833B9B"/>
    <w:multiLevelType w:val="hybridMultilevel"/>
    <w:tmpl w:val="3FB8D20C"/>
    <w:lvl w:ilvl="0" w:tplc="920408F0">
      <w:start w:val="1"/>
      <w:numFmt w:val="decimal"/>
      <w:lvlText w:val="%1)"/>
      <w:lvlJc w:val="left"/>
      <w:pPr>
        <w:ind w:left="837" w:hanging="360"/>
      </w:pPr>
      <w:rPr>
        <w:rFonts w:hint="default"/>
      </w:rPr>
    </w:lvl>
    <w:lvl w:ilvl="1" w:tplc="04190019" w:tentative="1">
      <w:start w:val="1"/>
      <w:numFmt w:val="lowerLetter"/>
      <w:lvlText w:val="%2."/>
      <w:lvlJc w:val="left"/>
      <w:pPr>
        <w:ind w:left="1557" w:hanging="360"/>
      </w:pPr>
    </w:lvl>
    <w:lvl w:ilvl="2" w:tplc="0419001B" w:tentative="1">
      <w:start w:val="1"/>
      <w:numFmt w:val="lowerRoman"/>
      <w:lvlText w:val="%3."/>
      <w:lvlJc w:val="right"/>
      <w:pPr>
        <w:ind w:left="2277" w:hanging="180"/>
      </w:pPr>
    </w:lvl>
    <w:lvl w:ilvl="3" w:tplc="0419000F" w:tentative="1">
      <w:start w:val="1"/>
      <w:numFmt w:val="decimal"/>
      <w:lvlText w:val="%4."/>
      <w:lvlJc w:val="left"/>
      <w:pPr>
        <w:ind w:left="2997" w:hanging="360"/>
      </w:pPr>
    </w:lvl>
    <w:lvl w:ilvl="4" w:tplc="04190019" w:tentative="1">
      <w:start w:val="1"/>
      <w:numFmt w:val="lowerLetter"/>
      <w:lvlText w:val="%5."/>
      <w:lvlJc w:val="left"/>
      <w:pPr>
        <w:ind w:left="3717" w:hanging="360"/>
      </w:pPr>
    </w:lvl>
    <w:lvl w:ilvl="5" w:tplc="0419001B" w:tentative="1">
      <w:start w:val="1"/>
      <w:numFmt w:val="lowerRoman"/>
      <w:lvlText w:val="%6."/>
      <w:lvlJc w:val="right"/>
      <w:pPr>
        <w:ind w:left="4437" w:hanging="180"/>
      </w:pPr>
    </w:lvl>
    <w:lvl w:ilvl="6" w:tplc="0419000F" w:tentative="1">
      <w:start w:val="1"/>
      <w:numFmt w:val="decimal"/>
      <w:lvlText w:val="%7."/>
      <w:lvlJc w:val="left"/>
      <w:pPr>
        <w:ind w:left="5157" w:hanging="360"/>
      </w:pPr>
    </w:lvl>
    <w:lvl w:ilvl="7" w:tplc="04190019" w:tentative="1">
      <w:start w:val="1"/>
      <w:numFmt w:val="lowerLetter"/>
      <w:lvlText w:val="%8."/>
      <w:lvlJc w:val="left"/>
      <w:pPr>
        <w:ind w:left="5877" w:hanging="360"/>
      </w:pPr>
    </w:lvl>
    <w:lvl w:ilvl="8" w:tplc="0419001B" w:tentative="1">
      <w:start w:val="1"/>
      <w:numFmt w:val="lowerRoman"/>
      <w:lvlText w:val="%9."/>
      <w:lvlJc w:val="right"/>
      <w:pPr>
        <w:ind w:left="6597" w:hanging="180"/>
      </w:pPr>
    </w:lvl>
  </w:abstractNum>
  <w:abstractNum w:abstractNumId="7" w15:restartNumberingAfterBreak="0">
    <w:nsid w:val="1BAD630C"/>
    <w:multiLevelType w:val="hybridMultilevel"/>
    <w:tmpl w:val="F7564A7A"/>
    <w:lvl w:ilvl="0" w:tplc="84F070D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14EBD"/>
    <w:multiLevelType w:val="hybridMultilevel"/>
    <w:tmpl w:val="9E2EFA58"/>
    <w:lvl w:ilvl="0" w:tplc="25463034">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9" w15:restartNumberingAfterBreak="0">
    <w:nsid w:val="24C37B0A"/>
    <w:multiLevelType w:val="multilevel"/>
    <w:tmpl w:val="EEE8EB16"/>
    <w:lvl w:ilvl="0">
      <w:start w:val="2"/>
      <w:numFmt w:val="decimal"/>
      <w:lvlText w:val="%1."/>
      <w:lvlJc w:val="left"/>
      <w:pPr>
        <w:ind w:left="540" w:hanging="54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0" w15:restartNumberingAfterBreak="0">
    <w:nsid w:val="3E8546E5"/>
    <w:multiLevelType w:val="multilevel"/>
    <w:tmpl w:val="39D2BD90"/>
    <w:lvl w:ilvl="0">
      <w:start w:val="1"/>
      <w:numFmt w:val="decimal"/>
      <w:lvlText w:val="%1."/>
      <w:lvlJc w:val="left"/>
      <w:pPr>
        <w:ind w:left="540" w:hanging="54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360" w:hanging="1440"/>
      </w:pPr>
      <w:rPr>
        <w:rFonts w:hint="default"/>
      </w:rPr>
    </w:lvl>
    <w:lvl w:ilvl="5">
      <w:start w:val="1"/>
      <w:numFmt w:val="decimal"/>
      <w:lvlText w:val="%1.%2.%3.%4.%5.%6."/>
      <w:lvlJc w:val="left"/>
      <w:pPr>
        <w:ind w:left="11700" w:hanging="1800"/>
      </w:pPr>
      <w:rPr>
        <w:rFonts w:hint="default"/>
      </w:rPr>
    </w:lvl>
    <w:lvl w:ilvl="6">
      <w:start w:val="1"/>
      <w:numFmt w:val="decimal"/>
      <w:lvlText w:val="%1.%2.%3.%4.%5.%6.%7."/>
      <w:lvlJc w:val="left"/>
      <w:pPr>
        <w:ind w:left="14040" w:hanging="2160"/>
      </w:pPr>
      <w:rPr>
        <w:rFonts w:hint="default"/>
      </w:rPr>
    </w:lvl>
    <w:lvl w:ilvl="7">
      <w:start w:val="1"/>
      <w:numFmt w:val="decimal"/>
      <w:lvlText w:val="%1.%2.%3.%4.%5.%6.%7.%8."/>
      <w:lvlJc w:val="left"/>
      <w:pPr>
        <w:ind w:left="16020" w:hanging="2160"/>
      </w:pPr>
      <w:rPr>
        <w:rFonts w:hint="default"/>
      </w:rPr>
    </w:lvl>
    <w:lvl w:ilvl="8">
      <w:start w:val="1"/>
      <w:numFmt w:val="decimal"/>
      <w:lvlText w:val="%1.%2.%3.%4.%5.%6.%7.%8.%9."/>
      <w:lvlJc w:val="left"/>
      <w:pPr>
        <w:ind w:left="18360" w:hanging="2520"/>
      </w:pPr>
      <w:rPr>
        <w:rFonts w:hint="default"/>
      </w:rPr>
    </w:lvl>
  </w:abstractNum>
  <w:abstractNum w:abstractNumId="11" w15:restartNumberingAfterBreak="0">
    <w:nsid w:val="41CD26CD"/>
    <w:multiLevelType w:val="hybridMultilevel"/>
    <w:tmpl w:val="823EE462"/>
    <w:lvl w:ilvl="0" w:tplc="A5645F40">
      <w:start w:val="1"/>
      <w:numFmt w:val="decimal"/>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43887BAE"/>
    <w:multiLevelType w:val="multilevel"/>
    <w:tmpl w:val="39D2BD90"/>
    <w:lvl w:ilvl="0">
      <w:start w:val="1"/>
      <w:numFmt w:val="decimal"/>
      <w:lvlText w:val="%1."/>
      <w:lvlJc w:val="left"/>
      <w:pPr>
        <w:ind w:left="540" w:hanging="54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360" w:hanging="1440"/>
      </w:pPr>
      <w:rPr>
        <w:rFonts w:hint="default"/>
      </w:rPr>
    </w:lvl>
    <w:lvl w:ilvl="5">
      <w:start w:val="1"/>
      <w:numFmt w:val="decimal"/>
      <w:lvlText w:val="%1.%2.%3.%4.%5.%6."/>
      <w:lvlJc w:val="left"/>
      <w:pPr>
        <w:ind w:left="11700" w:hanging="1800"/>
      </w:pPr>
      <w:rPr>
        <w:rFonts w:hint="default"/>
      </w:rPr>
    </w:lvl>
    <w:lvl w:ilvl="6">
      <w:start w:val="1"/>
      <w:numFmt w:val="decimal"/>
      <w:lvlText w:val="%1.%2.%3.%4.%5.%6.%7."/>
      <w:lvlJc w:val="left"/>
      <w:pPr>
        <w:ind w:left="14040" w:hanging="2160"/>
      </w:pPr>
      <w:rPr>
        <w:rFonts w:hint="default"/>
      </w:rPr>
    </w:lvl>
    <w:lvl w:ilvl="7">
      <w:start w:val="1"/>
      <w:numFmt w:val="decimal"/>
      <w:lvlText w:val="%1.%2.%3.%4.%5.%6.%7.%8."/>
      <w:lvlJc w:val="left"/>
      <w:pPr>
        <w:ind w:left="16020" w:hanging="2160"/>
      </w:pPr>
      <w:rPr>
        <w:rFonts w:hint="default"/>
      </w:rPr>
    </w:lvl>
    <w:lvl w:ilvl="8">
      <w:start w:val="1"/>
      <w:numFmt w:val="decimal"/>
      <w:lvlText w:val="%1.%2.%3.%4.%5.%6.%7.%8.%9."/>
      <w:lvlJc w:val="left"/>
      <w:pPr>
        <w:ind w:left="18360" w:hanging="2520"/>
      </w:pPr>
      <w:rPr>
        <w:rFonts w:hint="default"/>
      </w:rPr>
    </w:lvl>
  </w:abstractNum>
  <w:abstractNum w:abstractNumId="13" w15:restartNumberingAfterBreak="0">
    <w:nsid w:val="4B985CF1"/>
    <w:multiLevelType w:val="multilevel"/>
    <w:tmpl w:val="A74EF66E"/>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5310" w:hanging="72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8730" w:hanging="108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150" w:hanging="1440"/>
      </w:pPr>
      <w:rPr>
        <w:rFonts w:hint="default"/>
      </w:rPr>
    </w:lvl>
    <w:lvl w:ilvl="8">
      <w:start w:val="1"/>
      <w:numFmt w:val="decimal"/>
      <w:lvlText w:val="%1.%2.%3.%4.%5.%6.%7.%8.%9."/>
      <w:lvlJc w:val="left"/>
      <w:pPr>
        <w:ind w:left="14040" w:hanging="1800"/>
      </w:pPr>
      <w:rPr>
        <w:rFonts w:hint="default"/>
      </w:rPr>
    </w:lvl>
  </w:abstractNum>
  <w:abstractNum w:abstractNumId="14" w15:restartNumberingAfterBreak="0">
    <w:nsid w:val="5C8B1882"/>
    <w:multiLevelType w:val="multilevel"/>
    <w:tmpl w:val="46A47CBE"/>
    <w:lvl w:ilvl="0">
      <w:start w:val="3"/>
      <w:numFmt w:val="decimal"/>
      <w:lvlText w:val="%1."/>
      <w:lvlJc w:val="left"/>
      <w:pPr>
        <w:ind w:left="540" w:hanging="54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1530" w:hanging="1080"/>
      </w:pPr>
      <w:rPr>
        <w:rFonts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5E146E97"/>
    <w:multiLevelType w:val="multilevel"/>
    <w:tmpl w:val="B6C8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B72E2D"/>
    <w:multiLevelType w:val="hybridMultilevel"/>
    <w:tmpl w:val="3D66C508"/>
    <w:lvl w:ilvl="0" w:tplc="A4AC01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E27174A"/>
    <w:multiLevelType w:val="hybridMultilevel"/>
    <w:tmpl w:val="606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6655D8"/>
    <w:multiLevelType w:val="multilevel"/>
    <w:tmpl w:val="39D2BD90"/>
    <w:lvl w:ilvl="0">
      <w:start w:val="1"/>
      <w:numFmt w:val="decimal"/>
      <w:lvlText w:val="%1."/>
      <w:lvlJc w:val="left"/>
      <w:pPr>
        <w:ind w:left="540" w:hanging="54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360" w:hanging="1440"/>
      </w:pPr>
      <w:rPr>
        <w:rFonts w:hint="default"/>
      </w:rPr>
    </w:lvl>
    <w:lvl w:ilvl="5">
      <w:start w:val="1"/>
      <w:numFmt w:val="decimal"/>
      <w:lvlText w:val="%1.%2.%3.%4.%5.%6."/>
      <w:lvlJc w:val="left"/>
      <w:pPr>
        <w:ind w:left="11700" w:hanging="1800"/>
      </w:pPr>
      <w:rPr>
        <w:rFonts w:hint="default"/>
      </w:rPr>
    </w:lvl>
    <w:lvl w:ilvl="6">
      <w:start w:val="1"/>
      <w:numFmt w:val="decimal"/>
      <w:lvlText w:val="%1.%2.%3.%4.%5.%6.%7."/>
      <w:lvlJc w:val="left"/>
      <w:pPr>
        <w:ind w:left="14040" w:hanging="2160"/>
      </w:pPr>
      <w:rPr>
        <w:rFonts w:hint="default"/>
      </w:rPr>
    </w:lvl>
    <w:lvl w:ilvl="7">
      <w:start w:val="1"/>
      <w:numFmt w:val="decimal"/>
      <w:lvlText w:val="%1.%2.%3.%4.%5.%6.%7.%8."/>
      <w:lvlJc w:val="left"/>
      <w:pPr>
        <w:ind w:left="16020" w:hanging="2160"/>
      </w:pPr>
      <w:rPr>
        <w:rFonts w:hint="default"/>
      </w:rPr>
    </w:lvl>
    <w:lvl w:ilvl="8">
      <w:start w:val="1"/>
      <w:numFmt w:val="decimal"/>
      <w:lvlText w:val="%1.%2.%3.%4.%5.%6.%7.%8.%9."/>
      <w:lvlJc w:val="left"/>
      <w:pPr>
        <w:ind w:left="18360" w:hanging="2520"/>
      </w:pPr>
      <w:rPr>
        <w:rFonts w:hint="default"/>
      </w:rPr>
    </w:lvl>
  </w:abstractNum>
  <w:abstractNum w:abstractNumId="19" w15:restartNumberingAfterBreak="0">
    <w:nsid w:val="78C8616E"/>
    <w:multiLevelType w:val="hybridMultilevel"/>
    <w:tmpl w:val="458CA03E"/>
    <w:lvl w:ilvl="0" w:tplc="1AD0F61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795D3085"/>
    <w:multiLevelType w:val="hybridMultilevel"/>
    <w:tmpl w:val="B4665242"/>
    <w:lvl w:ilvl="0" w:tplc="1AD0F61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CF5556"/>
    <w:multiLevelType w:val="multilevel"/>
    <w:tmpl w:val="16C0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0809215">
    <w:abstractNumId w:val="11"/>
  </w:num>
  <w:num w:numId="2" w16cid:durableId="89281336">
    <w:abstractNumId w:val="3"/>
  </w:num>
  <w:num w:numId="3" w16cid:durableId="1703480220">
    <w:abstractNumId w:val="19"/>
  </w:num>
  <w:num w:numId="4" w16cid:durableId="1432357685">
    <w:abstractNumId w:val="12"/>
  </w:num>
  <w:num w:numId="5" w16cid:durableId="860977517">
    <w:abstractNumId w:val="9"/>
  </w:num>
  <w:num w:numId="6" w16cid:durableId="1572427922">
    <w:abstractNumId w:val="16"/>
  </w:num>
  <w:num w:numId="7" w16cid:durableId="1929187748">
    <w:abstractNumId w:val="5"/>
  </w:num>
  <w:num w:numId="8" w16cid:durableId="1021319414">
    <w:abstractNumId w:val="13"/>
  </w:num>
  <w:num w:numId="9" w16cid:durableId="843252589">
    <w:abstractNumId w:val="4"/>
  </w:num>
  <w:num w:numId="10" w16cid:durableId="1117598181">
    <w:abstractNumId w:val="17"/>
  </w:num>
  <w:num w:numId="11" w16cid:durableId="709645621">
    <w:abstractNumId w:val="0"/>
  </w:num>
  <w:num w:numId="12" w16cid:durableId="920262886">
    <w:abstractNumId w:val="20"/>
  </w:num>
  <w:num w:numId="13" w16cid:durableId="2114283054">
    <w:abstractNumId w:val="14"/>
  </w:num>
  <w:num w:numId="14" w16cid:durableId="1063218851">
    <w:abstractNumId w:val="7"/>
  </w:num>
  <w:num w:numId="15" w16cid:durableId="1217662597">
    <w:abstractNumId w:val="18"/>
  </w:num>
  <w:num w:numId="16" w16cid:durableId="343675515">
    <w:abstractNumId w:val="10"/>
  </w:num>
  <w:num w:numId="17" w16cid:durableId="1770465665">
    <w:abstractNumId w:val="2"/>
  </w:num>
  <w:num w:numId="18" w16cid:durableId="1311984043">
    <w:abstractNumId w:val="15"/>
  </w:num>
  <w:num w:numId="19" w16cid:durableId="539167599">
    <w:abstractNumId w:val="6"/>
  </w:num>
  <w:num w:numId="20" w16cid:durableId="462964997">
    <w:abstractNumId w:val="8"/>
  </w:num>
  <w:num w:numId="21" w16cid:durableId="1540238554">
    <w:abstractNumId w:val="21"/>
  </w:num>
  <w:num w:numId="22" w16cid:durableId="185325346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evenAndOddHeaders/>
  <w:noPunctuationKerning/>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CD"/>
    <w:rsid w:val="00000221"/>
    <w:rsid w:val="0000049F"/>
    <w:rsid w:val="000005F2"/>
    <w:rsid w:val="0000065D"/>
    <w:rsid w:val="00000722"/>
    <w:rsid w:val="0000079B"/>
    <w:rsid w:val="000007E5"/>
    <w:rsid w:val="000009E3"/>
    <w:rsid w:val="00000A70"/>
    <w:rsid w:val="00000A90"/>
    <w:rsid w:val="00000C10"/>
    <w:rsid w:val="00000E72"/>
    <w:rsid w:val="00001029"/>
    <w:rsid w:val="000010F6"/>
    <w:rsid w:val="00001458"/>
    <w:rsid w:val="00001621"/>
    <w:rsid w:val="0000194A"/>
    <w:rsid w:val="000019A9"/>
    <w:rsid w:val="00001B1B"/>
    <w:rsid w:val="00001CC5"/>
    <w:rsid w:val="00001D61"/>
    <w:rsid w:val="00001F5F"/>
    <w:rsid w:val="000021DC"/>
    <w:rsid w:val="00002314"/>
    <w:rsid w:val="0000232F"/>
    <w:rsid w:val="0000269F"/>
    <w:rsid w:val="000028DA"/>
    <w:rsid w:val="00002976"/>
    <w:rsid w:val="00002A17"/>
    <w:rsid w:val="00002E2D"/>
    <w:rsid w:val="00002FC6"/>
    <w:rsid w:val="00003034"/>
    <w:rsid w:val="00003035"/>
    <w:rsid w:val="000032CF"/>
    <w:rsid w:val="0000339A"/>
    <w:rsid w:val="000033BE"/>
    <w:rsid w:val="00003493"/>
    <w:rsid w:val="000034D5"/>
    <w:rsid w:val="0000360D"/>
    <w:rsid w:val="0000370E"/>
    <w:rsid w:val="00003B0C"/>
    <w:rsid w:val="00003B5F"/>
    <w:rsid w:val="00004008"/>
    <w:rsid w:val="00004043"/>
    <w:rsid w:val="000040EB"/>
    <w:rsid w:val="0000436C"/>
    <w:rsid w:val="00004603"/>
    <w:rsid w:val="00004820"/>
    <w:rsid w:val="000048D2"/>
    <w:rsid w:val="00004A98"/>
    <w:rsid w:val="00004AE0"/>
    <w:rsid w:val="00004B6F"/>
    <w:rsid w:val="00005210"/>
    <w:rsid w:val="00005251"/>
    <w:rsid w:val="0000556E"/>
    <w:rsid w:val="000057A5"/>
    <w:rsid w:val="000057F3"/>
    <w:rsid w:val="00005889"/>
    <w:rsid w:val="0000590F"/>
    <w:rsid w:val="000059A5"/>
    <w:rsid w:val="00005A76"/>
    <w:rsid w:val="00005B42"/>
    <w:rsid w:val="00005DB8"/>
    <w:rsid w:val="00005E09"/>
    <w:rsid w:val="00005E2A"/>
    <w:rsid w:val="00005E46"/>
    <w:rsid w:val="000060AF"/>
    <w:rsid w:val="000062AE"/>
    <w:rsid w:val="0000630E"/>
    <w:rsid w:val="00006566"/>
    <w:rsid w:val="0000666E"/>
    <w:rsid w:val="00006699"/>
    <w:rsid w:val="0000694B"/>
    <w:rsid w:val="00006CDC"/>
    <w:rsid w:val="00006EE4"/>
    <w:rsid w:val="0000704C"/>
    <w:rsid w:val="00007195"/>
    <w:rsid w:val="0000732F"/>
    <w:rsid w:val="0000768D"/>
    <w:rsid w:val="00007882"/>
    <w:rsid w:val="00007A0E"/>
    <w:rsid w:val="00007A1A"/>
    <w:rsid w:val="00007A8B"/>
    <w:rsid w:val="00007C1C"/>
    <w:rsid w:val="00007C37"/>
    <w:rsid w:val="00010026"/>
    <w:rsid w:val="00010183"/>
    <w:rsid w:val="00010835"/>
    <w:rsid w:val="00010AC5"/>
    <w:rsid w:val="00010CF1"/>
    <w:rsid w:val="00010E56"/>
    <w:rsid w:val="00010EB0"/>
    <w:rsid w:val="00010EC9"/>
    <w:rsid w:val="000111EC"/>
    <w:rsid w:val="000116A6"/>
    <w:rsid w:val="0001192B"/>
    <w:rsid w:val="00011B03"/>
    <w:rsid w:val="00012045"/>
    <w:rsid w:val="000120F9"/>
    <w:rsid w:val="00012186"/>
    <w:rsid w:val="00012199"/>
    <w:rsid w:val="000121EE"/>
    <w:rsid w:val="0001264B"/>
    <w:rsid w:val="000126B3"/>
    <w:rsid w:val="000127CA"/>
    <w:rsid w:val="000128CF"/>
    <w:rsid w:val="00012AFA"/>
    <w:rsid w:val="00012C85"/>
    <w:rsid w:val="00012D86"/>
    <w:rsid w:val="00012DEF"/>
    <w:rsid w:val="00012E37"/>
    <w:rsid w:val="00013122"/>
    <w:rsid w:val="000131E9"/>
    <w:rsid w:val="0001320E"/>
    <w:rsid w:val="000133F2"/>
    <w:rsid w:val="00013519"/>
    <w:rsid w:val="0001352A"/>
    <w:rsid w:val="00013706"/>
    <w:rsid w:val="000137AD"/>
    <w:rsid w:val="00013849"/>
    <w:rsid w:val="000138E3"/>
    <w:rsid w:val="00013AF1"/>
    <w:rsid w:val="00013DB2"/>
    <w:rsid w:val="000144A5"/>
    <w:rsid w:val="00014643"/>
    <w:rsid w:val="00014875"/>
    <w:rsid w:val="000149C3"/>
    <w:rsid w:val="00014D7D"/>
    <w:rsid w:val="00015126"/>
    <w:rsid w:val="00015516"/>
    <w:rsid w:val="00015604"/>
    <w:rsid w:val="00015658"/>
    <w:rsid w:val="00015719"/>
    <w:rsid w:val="0001573A"/>
    <w:rsid w:val="0001576D"/>
    <w:rsid w:val="000158BD"/>
    <w:rsid w:val="000160A7"/>
    <w:rsid w:val="000160EA"/>
    <w:rsid w:val="0001622E"/>
    <w:rsid w:val="000164B8"/>
    <w:rsid w:val="000164F2"/>
    <w:rsid w:val="000165BC"/>
    <w:rsid w:val="0001669E"/>
    <w:rsid w:val="000166CD"/>
    <w:rsid w:val="000170CA"/>
    <w:rsid w:val="000170F2"/>
    <w:rsid w:val="000172D1"/>
    <w:rsid w:val="000174C9"/>
    <w:rsid w:val="000177BB"/>
    <w:rsid w:val="000177CC"/>
    <w:rsid w:val="000178EE"/>
    <w:rsid w:val="00017D79"/>
    <w:rsid w:val="00017DC5"/>
    <w:rsid w:val="00017F16"/>
    <w:rsid w:val="00017F80"/>
    <w:rsid w:val="0002013A"/>
    <w:rsid w:val="000203EE"/>
    <w:rsid w:val="00020827"/>
    <w:rsid w:val="000208CD"/>
    <w:rsid w:val="00020925"/>
    <w:rsid w:val="00020A00"/>
    <w:rsid w:val="00020BDA"/>
    <w:rsid w:val="00020DD8"/>
    <w:rsid w:val="00020F39"/>
    <w:rsid w:val="000210D5"/>
    <w:rsid w:val="000210D9"/>
    <w:rsid w:val="000214C5"/>
    <w:rsid w:val="00021502"/>
    <w:rsid w:val="00021934"/>
    <w:rsid w:val="00021B4B"/>
    <w:rsid w:val="00021C66"/>
    <w:rsid w:val="00021DB1"/>
    <w:rsid w:val="00021DD3"/>
    <w:rsid w:val="00021DEB"/>
    <w:rsid w:val="000222EA"/>
    <w:rsid w:val="00022442"/>
    <w:rsid w:val="00022484"/>
    <w:rsid w:val="000227B8"/>
    <w:rsid w:val="000227E6"/>
    <w:rsid w:val="00022801"/>
    <w:rsid w:val="0002290D"/>
    <w:rsid w:val="00022A47"/>
    <w:rsid w:val="00022DCC"/>
    <w:rsid w:val="00022E73"/>
    <w:rsid w:val="00022EFB"/>
    <w:rsid w:val="0002317E"/>
    <w:rsid w:val="00023209"/>
    <w:rsid w:val="000232C1"/>
    <w:rsid w:val="0002350E"/>
    <w:rsid w:val="0002381A"/>
    <w:rsid w:val="00023859"/>
    <w:rsid w:val="00023B0E"/>
    <w:rsid w:val="00023D2D"/>
    <w:rsid w:val="00023E26"/>
    <w:rsid w:val="0002436F"/>
    <w:rsid w:val="000245F5"/>
    <w:rsid w:val="00024909"/>
    <w:rsid w:val="00024930"/>
    <w:rsid w:val="0002499E"/>
    <w:rsid w:val="00024A99"/>
    <w:rsid w:val="00024C17"/>
    <w:rsid w:val="000251A5"/>
    <w:rsid w:val="000251C4"/>
    <w:rsid w:val="000251D5"/>
    <w:rsid w:val="000252D9"/>
    <w:rsid w:val="00025440"/>
    <w:rsid w:val="00025615"/>
    <w:rsid w:val="0002583E"/>
    <w:rsid w:val="00025946"/>
    <w:rsid w:val="00025A78"/>
    <w:rsid w:val="00025E99"/>
    <w:rsid w:val="00025E9D"/>
    <w:rsid w:val="00026037"/>
    <w:rsid w:val="00026061"/>
    <w:rsid w:val="00026495"/>
    <w:rsid w:val="00026973"/>
    <w:rsid w:val="00026AD7"/>
    <w:rsid w:val="00026D1E"/>
    <w:rsid w:val="00026EE8"/>
    <w:rsid w:val="00027386"/>
    <w:rsid w:val="00027503"/>
    <w:rsid w:val="000277F6"/>
    <w:rsid w:val="00027AAF"/>
    <w:rsid w:val="00027BBC"/>
    <w:rsid w:val="00027C75"/>
    <w:rsid w:val="00027E17"/>
    <w:rsid w:val="00030082"/>
    <w:rsid w:val="0003014A"/>
    <w:rsid w:val="000302DB"/>
    <w:rsid w:val="00030412"/>
    <w:rsid w:val="000308F0"/>
    <w:rsid w:val="0003091A"/>
    <w:rsid w:val="00030BD1"/>
    <w:rsid w:val="00030D7F"/>
    <w:rsid w:val="00030E42"/>
    <w:rsid w:val="00030ECD"/>
    <w:rsid w:val="000313A5"/>
    <w:rsid w:val="000314C3"/>
    <w:rsid w:val="000314D2"/>
    <w:rsid w:val="000314EA"/>
    <w:rsid w:val="0003178B"/>
    <w:rsid w:val="00031887"/>
    <w:rsid w:val="00031A51"/>
    <w:rsid w:val="00031F65"/>
    <w:rsid w:val="000324E6"/>
    <w:rsid w:val="00032515"/>
    <w:rsid w:val="000325BB"/>
    <w:rsid w:val="0003286C"/>
    <w:rsid w:val="00032C52"/>
    <w:rsid w:val="00033246"/>
    <w:rsid w:val="000332B1"/>
    <w:rsid w:val="0003357F"/>
    <w:rsid w:val="000335D4"/>
    <w:rsid w:val="000336CC"/>
    <w:rsid w:val="000338E6"/>
    <w:rsid w:val="000338F0"/>
    <w:rsid w:val="000339CE"/>
    <w:rsid w:val="00033A5E"/>
    <w:rsid w:val="00033D33"/>
    <w:rsid w:val="00034403"/>
    <w:rsid w:val="000344DF"/>
    <w:rsid w:val="0003471C"/>
    <w:rsid w:val="00034B6A"/>
    <w:rsid w:val="00034C90"/>
    <w:rsid w:val="00034E0C"/>
    <w:rsid w:val="00034E74"/>
    <w:rsid w:val="00035103"/>
    <w:rsid w:val="00035604"/>
    <w:rsid w:val="0003588D"/>
    <w:rsid w:val="00035923"/>
    <w:rsid w:val="00035D1A"/>
    <w:rsid w:val="00035EB6"/>
    <w:rsid w:val="000360F6"/>
    <w:rsid w:val="000362AC"/>
    <w:rsid w:val="00036303"/>
    <w:rsid w:val="00036343"/>
    <w:rsid w:val="0003684C"/>
    <w:rsid w:val="00036BA3"/>
    <w:rsid w:val="00036D08"/>
    <w:rsid w:val="00036D2B"/>
    <w:rsid w:val="00036D39"/>
    <w:rsid w:val="00036E04"/>
    <w:rsid w:val="00036EFB"/>
    <w:rsid w:val="00036F02"/>
    <w:rsid w:val="00036F84"/>
    <w:rsid w:val="00037014"/>
    <w:rsid w:val="0003702B"/>
    <w:rsid w:val="0003713B"/>
    <w:rsid w:val="00037159"/>
    <w:rsid w:val="0003717A"/>
    <w:rsid w:val="000371D3"/>
    <w:rsid w:val="00037231"/>
    <w:rsid w:val="0003734A"/>
    <w:rsid w:val="000374CE"/>
    <w:rsid w:val="0003752E"/>
    <w:rsid w:val="0003760A"/>
    <w:rsid w:val="000377E4"/>
    <w:rsid w:val="00037C53"/>
    <w:rsid w:val="00037CF1"/>
    <w:rsid w:val="00040796"/>
    <w:rsid w:val="0004082C"/>
    <w:rsid w:val="00040833"/>
    <w:rsid w:val="0004091E"/>
    <w:rsid w:val="00040A62"/>
    <w:rsid w:val="00040B3B"/>
    <w:rsid w:val="00040C4B"/>
    <w:rsid w:val="00040E69"/>
    <w:rsid w:val="00040EC8"/>
    <w:rsid w:val="000413B5"/>
    <w:rsid w:val="000419D0"/>
    <w:rsid w:val="000419D6"/>
    <w:rsid w:val="00041A49"/>
    <w:rsid w:val="00041A90"/>
    <w:rsid w:val="00041B44"/>
    <w:rsid w:val="00041CCF"/>
    <w:rsid w:val="00041CF1"/>
    <w:rsid w:val="00041CF5"/>
    <w:rsid w:val="00041FCA"/>
    <w:rsid w:val="00042118"/>
    <w:rsid w:val="0004229B"/>
    <w:rsid w:val="000423DE"/>
    <w:rsid w:val="000424A8"/>
    <w:rsid w:val="00042740"/>
    <w:rsid w:val="00042F5F"/>
    <w:rsid w:val="00043043"/>
    <w:rsid w:val="00043080"/>
    <w:rsid w:val="0004308E"/>
    <w:rsid w:val="0004313E"/>
    <w:rsid w:val="000432D3"/>
    <w:rsid w:val="000432D6"/>
    <w:rsid w:val="00043409"/>
    <w:rsid w:val="0004340B"/>
    <w:rsid w:val="000434A7"/>
    <w:rsid w:val="00043A45"/>
    <w:rsid w:val="00043A9F"/>
    <w:rsid w:val="00043ADE"/>
    <w:rsid w:val="00043DB3"/>
    <w:rsid w:val="00043E4E"/>
    <w:rsid w:val="0004402A"/>
    <w:rsid w:val="000440C5"/>
    <w:rsid w:val="000441B4"/>
    <w:rsid w:val="000441CC"/>
    <w:rsid w:val="000446D3"/>
    <w:rsid w:val="00044813"/>
    <w:rsid w:val="0004483C"/>
    <w:rsid w:val="00044B40"/>
    <w:rsid w:val="00044BBF"/>
    <w:rsid w:val="00044CB6"/>
    <w:rsid w:val="00044EE0"/>
    <w:rsid w:val="00044FC8"/>
    <w:rsid w:val="00045010"/>
    <w:rsid w:val="0004512C"/>
    <w:rsid w:val="00045294"/>
    <w:rsid w:val="00045389"/>
    <w:rsid w:val="000454D7"/>
    <w:rsid w:val="00045840"/>
    <w:rsid w:val="000458E5"/>
    <w:rsid w:val="00045930"/>
    <w:rsid w:val="00045973"/>
    <w:rsid w:val="00045DA8"/>
    <w:rsid w:val="00045DC2"/>
    <w:rsid w:val="00045F0D"/>
    <w:rsid w:val="00045FF2"/>
    <w:rsid w:val="00046041"/>
    <w:rsid w:val="00046644"/>
    <w:rsid w:val="00046CB5"/>
    <w:rsid w:val="00046D16"/>
    <w:rsid w:val="00046FA9"/>
    <w:rsid w:val="00047219"/>
    <w:rsid w:val="00047394"/>
    <w:rsid w:val="00047436"/>
    <w:rsid w:val="0004748A"/>
    <w:rsid w:val="0004760C"/>
    <w:rsid w:val="00047876"/>
    <w:rsid w:val="000478B2"/>
    <w:rsid w:val="000478E1"/>
    <w:rsid w:val="00047A6B"/>
    <w:rsid w:val="00047CB2"/>
    <w:rsid w:val="00047CBD"/>
    <w:rsid w:val="00047CEC"/>
    <w:rsid w:val="00047DE0"/>
    <w:rsid w:val="00047E6A"/>
    <w:rsid w:val="00047EE9"/>
    <w:rsid w:val="000500FC"/>
    <w:rsid w:val="000501C9"/>
    <w:rsid w:val="00050345"/>
    <w:rsid w:val="0005077F"/>
    <w:rsid w:val="000507A5"/>
    <w:rsid w:val="00050829"/>
    <w:rsid w:val="00050C72"/>
    <w:rsid w:val="00050CB1"/>
    <w:rsid w:val="00050E53"/>
    <w:rsid w:val="00051163"/>
    <w:rsid w:val="000511DB"/>
    <w:rsid w:val="000514BA"/>
    <w:rsid w:val="000514F1"/>
    <w:rsid w:val="00051534"/>
    <w:rsid w:val="000516A8"/>
    <w:rsid w:val="00051787"/>
    <w:rsid w:val="000518D3"/>
    <w:rsid w:val="0005262E"/>
    <w:rsid w:val="00052697"/>
    <w:rsid w:val="000528E7"/>
    <w:rsid w:val="00053015"/>
    <w:rsid w:val="00053345"/>
    <w:rsid w:val="000537C8"/>
    <w:rsid w:val="00053919"/>
    <w:rsid w:val="00053A53"/>
    <w:rsid w:val="00053BC3"/>
    <w:rsid w:val="00053C55"/>
    <w:rsid w:val="00053C62"/>
    <w:rsid w:val="00053D12"/>
    <w:rsid w:val="00053D3E"/>
    <w:rsid w:val="00053DF6"/>
    <w:rsid w:val="000541CD"/>
    <w:rsid w:val="00054326"/>
    <w:rsid w:val="00054510"/>
    <w:rsid w:val="0005479E"/>
    <w:rsid w:val="00054CB3"/>
    <w:rsid w:val="00054D70"/>
    <w:rsid w:val="00054F57"/>
    <w:rsid w:val="0005511E"/>
    <w:rsid w:val="000552A0"/>
    <w:rsid w:val="0005536C"/>
    <w:rsid w:val="000554F8"/>
    <w:rsid w:val="000555D2"/>
    <w:rsid w:val="0005564A"/>
    <w:rsid w:val="00055791"/>
    <w:rsid w:val="00055925"/>
    <w:rsid w:val="00055D45"/>
    <w:rsid w:val="000561C0"/>
    <w:rsid w:val="00056752"/>
    <w:rsid w:val="000569CB"/>
    <w:rsid w:val="00056BFF"/>
    <w:rsid w:val="00056DAF"/>
    <w:rsid w:val="00056F90"/>
    <w:rsid w:val="00057004"/>
    <w:rsid w:val="0005707E"/>
    <w:rsid w:val="000574DE"/>
    <w:rsid w:val="000575AB"/>
    <w:rsid w:val="000575ED"/>
    <w:rsid w:val="00057634"/>
    <w:rsid w:val="00057718"/>
    <w:rsid w:val="000579D5"/>
    <w:rsid w:val="00057B45"/>
    <w:rsid w:val="00057CC8"/>
    <w:rsid w:val="0006007C"/>
    <w:rsid w:val="0006028A"/>
    <w:rsid w:val="0006029A"/>
    <w:rsid w:val="000604A6"/>
    <w:rsid w:val="000605D1"/>
    <w:rsid w:val="00060693"/>
    <w:rsid w:val="000606D4"/>
    <w:rsid w:val="0006073C"/>
    <w:rsid w:val="00060BE8"/>
    <w:rsid w:val="00060CAD"/>
    <w:rsid w:val="00060D76"/>
    <w:rsid w:val="00060FDB"/>
    <w:rsid w:val="000611E4"/>
    <w:rsid w:val="00061468"/>
    <w:rsid w:val="000618CC"/>
    <w:rsid w:val="00061A11"/>
    <w:rsid w:val="00061A6D"/>
    <w:rsid w:val="00061BA5"/>
    <w:rsid w:val="0006215D"/>
    <w:rsid w:val="00062208"/>
    <w:rsid w:val="00062264"/>
    <w:rsid w:val="000626E9"/>
    <w:rsid w:val="000629E1"/>
    <w:rsid w:val="00062B34"/>
    <w:rsid w:val="00062B97"/>
    <w:rsid w:val="00062BD9"/>
    <w:rsid w:val="00062C88"/>
    <w:rsid w:val="00062F94"/>
    <w:rsid w:val="0006316C"/>
    <w:rsid w:val="00063308"/>
    <w:rsid w:val="00063769"/>
    <w:rsid w:val="00063A49"/>
    <w:rsid w:val="00063B3C"/>
    <w:rsid w:val="00063CB2"/>
    <w:rsid w:val="00063EF7"/>
    <w:rsid w:val="000640B7"/>
    <w:rsid w:val="000640D0"/>
    <w:rsid w:val="00064476"/>
    <w:rsid w:val="000646DA"/>
    <w:rsid w:val="00064F5B"/>
    <w:rsid w:val="00065426"/>
    <w:rsid w:val="000654D8"/>
    <w:rsid w:val="0006570E"/>
    <w:rsid w:val="000659BB"/>
    <w:rsid w:val="00065BFE"/>
    <w:rsid w:val="00065C4C"/>
    <w:rsid w:val="00065E37"/>
    <w:rsid w:val="00065EC0"/>
    <w:rsid w:val="00065F96"/>
    <w:rsid w:val="00065FF4"/>
    <w:rsid w:val="0006611F"/>
    <w:rsid w:val="00066278"/>
    <w:rsid w:val="000662D8"/>
    <w:rsid w:val="00066587"/>
    <w:rsid w:val="0006674A"/>
    <w:rsid w:val="00066838"/>
    <w:rsid w:val="000669FF"/>
    <w:rsid w:val="00066B9A"/>
    <w:rsid w:val="00066BA9"/>
    <w:rsid w:val="00066CA1"/>
    <w:rsid w:val="00066E3D"/>
    <w:rsid w:val="00066F5B"/>
    <w:rsid w:val="000670EF"/>
    <w:rsid w:val="000671FA"/>
    <w:rsid w:val="0006732B"/>
    <w:rsid w:val="00067583"/>
    <w:rsid w:val="000678D4"/>
    <w:rsid w:val="00067B61"/>
    <w:rsid w:val="00067EDF"/>
    <w:rsid w:val="00067EE4"/>
    <w:rsid w:val="00067F8C"/>
    <w:rsid w:val="00070104"/>
    <w:rsid w:val="00070179"/>
    <w:rsid w:val="00070388"/>
    <w:rsid w:val="0007045C"/>
    <w:rsid w:val="00070476"/>
    <w:rsid w:val="00070577"/>
    <w:rsid w:val="000709F1"/>
    <w:rsid w:val="00070B13"/>
    <w:rsid w:val="00070BFE"/>
    <w:rsid w:val="00070C77"/>
    <w:rsid w:val="00070DAF"/>
    <w:rsid w:val="00070F6A"/>
    <w:rsid w:val="00070F7E"/>
    <w:rsid w:val="00070FC2"/>
    <w:rsid w:val="00070FF4"/>
    <w:rsid w:val="0007118F"/>
    <w:rsid w:val="000712A2"/>
    <w:rsid w:val="000713C3"/>
    <w:rsid w:val="00071B69"/>
    <w:rsid w:val="00071B71"/>
    <w:rsid w:val="00071D0B"/>
    <w:rsid w:val="00071FC3"/>
    <w:rsid w:val="000724AE"/>
    <w:rsid w:val="0007260B"/>
    <w:rsid w:val="00072630"/>
    <w:rsid w:val="00072783"/>
    <w:rsid w:val="000729B5"/>
    <w:rsid w:val="0007308F"/>
    <w:rsid w:val="000730A7"/>
    <w:rsid w:val="0007310E"/>
    <w:rsid w:val="0007311F"/>
    <w:rsid w:val="00073176"/>
    <w:rsid w:val="00073191"/>
    <w:rsid w:val="00073330"/>
    <w:rsid w:val="00073479"/>
    <w:rsid w:val="000735CA"/>
    <w:rsid w:val="000735F0"/>
    <w:rsid w:val="00073630"/>
    <w:rsid w:val="0007375B"/>
    <w:rsid w:val="000738E2"/>
    <w:rsid w:val="00073967"/>
    <w:rsid w:val="00073B9E"/>
    <w:rsid w:val="00073C4C"/>
    <w:rsid w:val="00073E45"/>
    <w:rsid w:val="00073FAE"/>
    <w:rsid w:val="0007407E"/>
    <w:rsid w:val="000741CD"/>
    <w:rsid w:val="0007421F"/>
    <w:rsid w:val="0007430B"/>
    <w:rsid w:val="0007441B"/>
    <w:rsid w:val="00074B4D"/>
    <w:rsid w:val="00074B73"/>
    <w:rsid w:val="00074C23"/>
    <w:rsid w:val="00074CD4"/>
    <w:rsid w:val="00074D1C"/>
    <w:rsid w:val="00074D24"/>
    <w:rsid w:val="000750B0"/>
    <w:rsid w:val="00075207"/>
    <w:rsid w:val="00075282"/>
    <w:rsid w:val="000753BE"/>
    <w:rsid w:val="000754DF"/>
    <w:rsid w:val="000755CA"/>
    <w:rsid w:val="000755CB"/>
    <w:rsid w:val="00075660"/>
    <w:rsid w:val="0007573F"/>
    <w:rsid w:val="00075957"/>
    <w:rsid w:val="00075A89"/>
    <w:rsid w:val="00075AB9"/>
    <w:rsid w:val="00075BCE"/>
    <w:rsid w:val="00075CF9"/>
    <w:rsid w:val="00075D2C"/>
    <w:rsid w:val="00075DB0"/>
    <w:rsid w:val="00075FB6"/>
    <w:rsid w:val="00076086"/>
    <w:rsid w:val="00076282"/>
    <w:rsid w:val="0007643A"/>
    <w:rsid w:val="00076540"/>
    <w:rsid w:val="000767C7"/>
    <w:rsid w:val="00076930"/>
    <w:rsid w:val="00076A51"/>
    <w:rsid w:val="00076B88"/>
    <w:rsid w:val="00076BE1"/>
    <w:rsid w:val="00076C7A"/>
    <w:rsid w:val="00076E37"/>
    <w:rsid w:val="00076F15"/>
    <w:rsid w:val="00077152"/>
    <w:rsid w:val="000771BF"/>
    <w:rsid w:val="00077493"/>
    <w:rsid w:val="000774D0"/>
    <w:rsid w:val="000776A3"/>
    <w:rsid w:val="000778B5"/>
    <w:rsid w:val="00077999"/>
    <w:rsid w:val="00077FE6"/>
    <w:rsid w:val="00080048"/>
    <w:rsid w:val="000802C5"/>
    <w:rsid w:val="00080354"/>
    <w:rsid w:val="000803EB"/>
    <w:rsid w:val="000804F0"/>
    <w:rsid w:val="0008094F"/>
    <w:rsid w:val="00080A19"/>
    <w:rsid w:val="00080B96"/>
    <w:rsid w:val="00080BE5"/>
    <w:rsid w:val="00080BFD"/>
    <w:rsid w:val="00081124"/>
    <w:rsid w:val="000811E5"/>
    <w:rsid w:val="0008140E"/>
    <w:rsid w:val="00081703"/>
    <w:rsid w:val="0008174A"/>
    <w:rsid w:val="0008184A"/>
    <w:rsid w:val="00081A6B"/>
    <w:rsid w:val="00081D24"/>
    <w:rsid w:val="00081E8B"/>
    <w:rsid w:val="00081F5D"/>
    <w:rsid w:val="00082021"/>
    <w:rsid w:val="000821DD"/>
    <w:rsid w:val="0008224C"/>
    <w:rsid w:val="0008229B"/>
    <w:rsid w:val="0008233F"/>
    <w:rsid w:val="0008248F"/>
    <w:rsid w:val="000824CB"/>
    <w:rsid w:val="0008263D"/>
    <w:rsid w:val="0008270F"/>
    <w:rsid w:val="000827DA"/>
    <w:rsid w:val="00082855"/>
    <w:rsid w:val="00082B21"/>
    <w:rsid w:val="00082BB4"/>
    <w:rsid w:val="00082EB8"/>
    <w:rsid w:val="00083125"/>
    <w:rsid w:val="0008316A"/>
    <w:rsid w:val="00083288"/>
    <w:rsid w:val="0008369D"/>
    <w:rsid w:val="0008383B"/>
    <w:rsid w:val="00083B24"/>
    <w:rsid w:val="00083B79"/>
    <w:rsid w:val="00083CB1"/>
    <w:rsid w:val="00083E12"/>
    <w:rsid w:val="00083F73"/>
    <w:rsid w:val="00084086"/>
    <w:rsid w:val="000840CC"/>
    <w:rsid w:val="0008417D"/>
    <w:rsid w:val="000842BD"/>
    <w:rsid w:val="00084323"/>
    <w:rsid w:val="0008467C"/>
    <w:rsid w:val="00084795"/>
    <w:rsid w:val="000849DC"/>
    <w:rsid w:val="00084B6A"/>
    <w:rsid w:val="00084BDA"/>
    <w:rsid w:val="00085130"/>
    <w:rsid w:val="00085307"/>
    <w:rsid w:val="00085348"/>
    <w:rsid w:val="0008536B"/>
    <w:rsid w:val="000854BC"/>
    <w:rsid w:val="000855A9"/>
    <w:rsid w:val="000856CD"/>
    <w:rsid w:val="00085700"/>
    <w:rsid w:val="000858D3"/>
    <w:rsid w:val="000859E2"/>
    <w:rsid w:val="00085AD8"/>
    <w:rsid w:val="00085BDC"/>
    <w:rsid w:val="00085BFB"/>
    <w:rsid w:val="00085CCD"/>
    <w:rsid w:val="00085CED"/>
    <w:rsid w:val="00085F18"/>
    <w:rsid w:val="000861D2"/>
    <w:rsid w:val="00086238"/>
    <w:rsid w:val="000865E9"/>
    <w:rsid w:val="000866C1"/>
    <w:rsid w:val="00086860"/>
    <w:rsid w:val="00086940"/>
    <w:rsid w:val="00086D80"/>
    <w:rsid w:val="000870CC"/>
    <w:rsid w:val="0008714C"/>
    <w:rsid w:val="0008738E"/>
    <w:rsid w:val="000875A6"/>
    <w:rsid w:val="00087603"/>
    <w:rsid w:val="000878A3"/>
    <w:rsid w:val="0008795C"/>
    <w:rsid w:val="0008797E"/>
    <w:rsid w:val="00087F03"/>
    <w:rsid w:val="00087FB6"/>
    <w:rsid w:val="0009004B"/>
    <w:rsid w:val="000901C0"/>
    <w:rsid w:val="000902F3"/>
    <w:rsid w:val="00090489"/>
    <w:rsid w:val="00090721"/>
    <w:rsid w:val="00090A6E"/>
    <w:rsid w:val="00090CB1"/>
    <w:rsid w:val="00090F1D"/>
    <w:rsid w:val="0009123D"/>
    <w:rsid w:val="00091449"/>
    <w:rsid w:val="00091485"/>
    <w:rsid w:val="00091710"/>
    <w:rsid w:val="00091870"/>
    <w:rsid w:val="00091942"/>
    <w:rsid w:val="00091AB6"/>
    <w:rsid w:val="00091C95"/>
    <w:rsid w:val="00091F57"/>
    <w:rsid w:val="00092026"/>
    <w:rsid w:val="00092201"/>
    <w:rsid w:val="00092230"/>
    <w:rsid w:val="00092588"/>
    <w:rsid w:val="00092614"/>
    <w:rsid w:val="000926D4"/>
    <w:rsid w:val="000926F4"/>
    <w:rsid w:val="00092877"/>
    <w:rsid w:val="00092C66"/>
    <w:rsid w:val="00092D8B"/>
    <w:rsid w:val="0009325C"/>
    <w:rsid w:val="00093482"/>
    <w:rsid w:val="000934E7"/>
    <w:rsid w:val="000935C6"/>
    <w:rsid w:val="00093B14"/>
    <w:rsid w:val="00093C55"/>
    <w:rsid w:val="00093FFC"/>
    <w:rsid w:val="00094002"/>
    <w:rsid w:val="000944B9"/>
    <w:rsid w:val="00094651"/>
    <w:rsid w:val="00094985"/>
    <w:rsid w:val="00094AAF"/>
    <w:rsid w:val="00094BE6"/>
    <w:rsid w:val="00094CE4"/>
    <w:rsid w:val="00095100"/>
    <w:rsid w:val="000952C1"/>
    <w:rsid w:val="000952EC"/>
    <w:rsid w:val="00095409"/>
    <w:rsid w:val="00095C6C"/>
    <w:rsid w:val="0009603C"/>
    <w:rsid w:val="0009621D"/>
    <w:rsid w:val="0009634E"/>
    <w:rsid w:val="0009656C"/>
    <w:rsid w:val="000968DD"/>
    <w:rsid w:val="00096B0F"/>
    <w:rsid w:val="0009703D"/>
    <w:rsid w:val="0009719D"/>
    <w:rsid w:val="000971CC"/>
    <w:rsid w:val="00097366"/>
    <w:rsid w:val="0009746D"/>
    <w:rsid w:val="000974DA"/>
    <w:rsid w:val="00097844"/>
    <w:rsid w:val="000978AE"/>
    <w:rsid w:val="00097959"/>
    <w:rsid w:val="00097C15"/>
    <w:rsid w:val="00097E3F"/>
    <w:rsid w:val="00097E4C"/>
    <w:rsid w:val="00097ED2"/>
    <w:rsid w:val="00097FD6"/>
    <w:rsid w:val="000A0245"/>
    <w:rsid w:val="000A08C6"/>
    <w:rsid w:val="000A097D"/>
    <w:rsid w:val="000A0A16"/>
    <w:rsid w:val="000A0B43"/>
    <w:rsid w:val="000A0BDB"/>
    <w:rsid w:val="000A0C01"/>
    <w:rsid w:val="000A0D7C"/>
    <w:rsid w:val="000A0F30"/>
    <w:rsid w:val="000A1511"/>
    <w:rsid w:val="000A166F"/>
    <w:rsid w:val="000A16FB"/>
    <w:rsid w:val="000A1730"/>
    <w:rsid w:val="000A19CA"/>
    <w:rsid w:val="000A1CAA"/>
    <w:rsid w:val="000A1DE2"/>
    <w:rsid w:val="000A1FB3"/>
    <w:rsid w:val="000A1FC0"/>
    <w:rsid w:val="000A2228"/>
    <w:rsid w:val="000A234B"/>
    <w:rsid w:val="000A2454"/>
    <w:rsid w:val="000A287E"/>
    <w:rsid w:val="000A2A38"/>
    <w:rsid w:val="000A2D30"/>
    <w:rsid w:val="000A2E4A"/>
    <w:rsid w:val="000A33B3"/>
    <w:rsid w:val="000A3772"/>
    <w:rsid w:val="000A37C4"/>
    <w:rsid w:val="000A384F"/>
    <w:rsid w:val="000A3B64"/>
    <w:rsid w:val="000A443C"/>
    <w:rsid w:val="000A4455"/>
    <w:rsid w:val="000A4546"/>
    <w:rsid w:val="000A4557"/>
    <w:rsid w:val="000A4635"/>
    <w:rsid w:val="000A4744"/>
    <w:rsid w:val="000A47CC"/>
    <w:rsid w:val="000A4AC5"/>
    <w:rsid w:val="000A4B27"/>
    <w:rsid w:val="000A4B6B"/>
    <w:rsid w:val="000A4BF1"/>
    <w:rsid w:val="000A4DB1"/>
    <w:rsid w:val="000A4E2D"/>
    <w:rsid w:val="000A4F90"/>
    <w:rsid w:val="000A502A"/>
    <w:rsid w:val="000A506F"/>
    <w:rsid w:val="000A5119"/>
    <w:rsid w:val="000A5190"/>
    <w:rsid w:val="000A51AF"/>
    <w:rsid w:val="000A5622"/>
    <w:rsid w:val="000A56C3"/>
    <w:rsid w:val="000A56E5"/>
    <w:rsid w:val="000A57CE"/>
    <w:rsid w:val="000A57ED"/>
    <w:rsid w:val="000A58A2"/>
    <w:rsid w:val="000A58DD"/>
    <w:rsid w:val="000A5D6B"/>
    <w:rsid w:val="000A5F7E"/>
    <w:rsid w:val="000A5FA0"/>
    <w:rsid w:val="000A5FF5"/>
    <w:rsid w:val="000A61D5"/>
    <w:rsid w:val="000A6337"/>
    <w:rsid w:val="000A6549"/>
    <w:rsid w:val="000A6572"/>
    <w:rsid w:val="000A672C"/>
    <w:rsid w:val="000A6DA5"/>
    <w:rsid w:val="000A71EC"/>
    <w:rsid w:val="000A7219"/>
    <w:rsid w:val="000A72FC"/>
    <w:rsid w:val="000A7365"/>
    <w:rsid w:val="000A7464"/>
    <w:rsid w:val="000A7751"/>
    <w:rsid w:val="000A775B"/>
    <w:rsid w:val="000A7BFC"/>
    <w:rsid w:val="000A7C43"/>
    <w:rsid w:val="000A7E60"/>
    <w:rsid w:val="000A7F2D"/>
    <w:rsid w:val="000B0387"/>
    <w:rsid w:val="000B0596"/>
    <w:rsid w:val="000B0716"/>
    <w:rsid w:val="000B074A"/>
    <w:rsid w:val="000B08DE"/>
    <w:rsid w:val="000B0A58"/>
    <w:rsid w:val="000B0CFF"/>
    <w:rsid w:val="000B0D02"/>
    <w:rsid w:val="000B0E29"/>
    <w:rsid w:val="000B0EB8"/>
    <w:rsid w:val="000B0F1E"/>
    <w:rsid w:val="000B11AE"/>
    <w:rsid w:val="000B11C0"/>
    <w:rsid w:val="000B14A7"/>
    <w:rsid w:val="000B1605"/>
    <w:rsid w:val="000B18B0"/>
    <w:rsid w:val="000B1A68"/>
    <w:rsid w:val="000B205A"/>
    <w:rsid w:val="000B206B"/>
    <w:rsid w:val="000B20FD"/>
    <w:rsid w:val="000B2104"/>
    <w:rsid w:val="000B211B"/>
    <w:rsid w:val="000B228B"/>
    <w:rsid w:val="000B24C0"/>
    <w:rsid w:val="000B24E4"/>
    <w:rsid w:val="000B24FE"/>
    <w:rsid w:val="000B25F0"/>
    <w:rsid w:val="000B26D5"/>
    <w:rsid w:val="000B280A"/>
    <w:rsid w:val="000B2CE8"/>
    <w:rsid w:val="000B2FD1"/>
    <w:rsid w:val="000B303A"/>
    <w:rsid w:val="000B3049"/>
    <w:rsid w:val="000B353E"/>
    <w:rsid w:val="000B37DB"/>
    <w:rsid w:val="000B398B"/>
    <w:rsid w:val="000B3A8A"/>
    <w:rsid w:val="000B3BD9"/>
    <w:rsid w:val="000B3E10"/>
    <w:rsid w:val="000B3E38"/>
    <w:rsid w:val="000B46DC"/>
    <w:rsid w:val="000B49D0"/>
    <w:rsid w:val="000B4D7B"/>
    <w:rsid w:val="000B4E97"/>
    <w:rsid w:val="000B50BC"/>
    <w:rsid w:val="000B5118"/>
    <w:rsid w:val="000B513F"/>
    <w:rsid w:val="000B5512"/>
    <w:rsid w:val="000B5589"/>
    <w:rsid w:val="000B58AA"/>
    <w:rsid w:val="000B59BE"/>
    <w:rsid w:val="000B5AE1"/>
    <w:rsid w:val="000B5D29"/>
    <w:rsid w:val="000B5DE9"/>
    <w:rsid w:val="000B5E23"/>
    <w:rsid w:val="000B5EA4"/>
    <w:rsid w:val="000B5F52"/>
    <w:rsid w:val="000B604E"/>
    <w:rsid w:val="000B62BD"/>
    <w:rsid w:val="000B6463"/>
    <w:rsid w:val="000B6C15"/>
    <w:rsid w:val="000B6CB5"/>
    <w:rsid w:val="000B6D0F"/>
    <w:rsid w:val="000B6E20"/>
    <w:rsid w:val="000B6E3F"/>
    <w:rsid w:val="000B6E93"/>
    <w:rsid w:val="000B702B"/>
    <w:rsid w:val="000B7141"/>
    <w:rsid w:val="000B7142"/>
    <w:rsid w:val="000B7208"/>
    <w:rsid w:val="000B77D0"/>
    <w:rsid w:val="000B79B8"/>
    <w:rsid w:val="000B7F1C"/>
    <w:rsid w:val="000C00B8"/>
    <w:rsid w:val="000C0323"/>
    <w:rsid w:val="000C046E"/>
    <w:rsid w:val="000C051F"/>
    <w:rsid w:val="000C0633"/>
    <w:rsid w:val="000C0752"/>
    <w:rsid w:val="000C0AAB"/>
    <w:rsid w:val="000C0B0F"/>
    <w:rsid w:val="000C0C0D"/>
    <w:rsid w:val="000C0D4E"/>
    <w:rsid w:val="000C0FBC"/>
    <w:rsid w:val="000C102F"/>
    <w:rsid w:val="000C1263"/>
    <w:rsid w:val="000C13C6"/>
    <w:rsid w:val="000C13E2"/>
    <w:rsid w:val="000C153D"/>
    <w:rsid w:val="000C15B4"/>
    <w:rsid w:val="000C1741"/>
    <w:rsid w:val="000C17D2"/>
    <w:rsid w:val="000C1900"/>
    <w:rsid w:val="000C1AE2"/>
    <w:rsid w:val="000C1C73"/>
    <w:rsid w:val="000C1DB2"/>
    <w:rsid w:val="000C1ED4"/>
    <w:rsid w:val="000C20D7"/>
    <w:rsid w:val="000C309C"/>
    <w:rsid w:val="000C31AD"/>
    <w:rsid w:val="000C31DF"/>
    <w:rsid w:val="000C357D"/>
    <w:rsid w:val="000C359D"/>
    <w:rsid w:val="000C3632"/>
    <w:rsid w:val="000C36C8"/>
    <w:rsid w:val="000C3F49"/>
    <w:rsid w:val="000C3FB4"/>
    <w:rsid w:val="000C41BE"/>
    <w:rsid w:val="000C48D8"/>
    <w:rsid w:val="000C4F1B"/>
    <w:rsid w:val="000C5053"/>
    <w:rsid w:val="000C513C"/>
    <w:rsid w:val="000C53A1"/>
    <w:rsid w:val="000C54A7"/>
    <w:rsid w:val="000C5525"/>
    <w:rsid w:val="000C5682"/>
    <w:rsid w:val="000C57BE"/>
    <w:rsid w:val="000C5853"/>
    <w:rsid w:val="000C58BF"/>
    <w:rsid w:val="000C5987"/>
    <w:rsid w:val="000C59AD"/>
    <w:rsid w:val="000C5AB2"/>
    <w:rsid w:val="000C5E01"/>
    <w:rsid w:val="000C5FDF"/>
    <w:rsid w:val="000C60EE"/>
    <w:rsid w:val="000C6276"/>
    <w:rsid w:val="000C644E"/>
    <w:rsid w:val="000C6506"/>
    <w:rsid w:val="000C664D"/>
    <w:rsid w:val="000C6674"/>
    <w:rsid w:val="000C677A"/>
    <w:rsid w:val="000C67EB"/>
    <w:rsid w:val="000C683F"/>
    <w:rsid w:val="000C69A7"/>
    <w:rsid w:val="000C6A66"/>
    <w:rsid w:val="000C6CD6"/>
    <w:rsid w:val="000C6D84"/>
    <w:rsid w:val="000C6E8B"/>
    <w:rsid w:val="000C6F57"/>
    <w:rsid w:val="000C70C8"/>
    <w:rsid w:val="000C70F8"/>
    <w:rsid w:val="000C710C"/>
    <w:rsid w:val="000C724E"/>
    <w:rsid w:val="000C778A"/>
    <w:rsid w:val="000C78F6"/>
    <w:rsid w:val="000C7924"/>
    <w:rsid w:val="000C79C2"/>
    <w:rsid w:val="000C7AE6"/>
    <w:rsid w:val="000C7CEB"/>
    <w:rsid w:val="000C7E5A"/>
    <w:rsid w:val="000D013B"/>
    <w:rsid w:val="000D0428"/>
    <w:rsid w:val="000D089B"/>
    <w:rsid w:val="000D0ACE"/>
    <w:rsid w:val="000D0BDD"/>
    <w:rsid w:val="000D0EFC"/>
    <w:rsid w:val="000D0F33"/>
    <w:rsid w:val="000D122B"/>
    <w:rsid w:val="000D131F"/>
    <w:rsid w:val="000D146A"/>
    <w:rsid w:val="000D159A"/>
    <w:rsid w:val="000D159F"/>
    <w:rsid w:val="000D15B7"/>
    <w:rsid w:val="000D165F"/>
    <w:rsid w:val="000D17F0"/>
    <w:rsid w:val="000D1905"/>
    <w:rsid w:val="000D1AEE"/>
    <w:rsid w:val="000D1C69"/>
    <w:rsid w:val="000D240B"/>
    <w:rsid w:val="000D2856"/>
    <w:rsid w:val="000D290F"/>
    <w:rsid w:val="000D2CC0"/>
    <w:rsid w:val="000D2DAB"/>
    <w:rsid w:val="000D2EBF"/>
    <w:rsid w:val="000D2F48"/>
    <w:rsid w:val="000D31D6"/>
    <w:rsid w:val="000D33BD"/>
    <w:rsid w:val="000D3C1B"/>
    <w:rsid w:val="000D3EB1"/>
    <w:rsid w:val="000D3FA9"/>
    <w:rsid w:val="000D4133"/>
    <w:rsid w:val="000D4145"/>
    <w:rsid w:val="000D4327"/>
    <w:rsid w:val="000D458F"/>
    <w:rsid w:val="000D469D"/>
    <w:rsid w:val="000D482E"/>
    <w:rsid w:val="000D4B08"/>
    <w:rsid w:val="000D4B1E"/>
    <w:rsid w:val="000D4D20"/>
    <w:rsid w:val="000D4E33"/>
    <w:rsid w:val="000D4E85"/>
    <w:rsid w:val="000D4EF6"/>
    <w:rsid w:val="000D4F59"/>
    <w:rsid w:val="000D508D"/>
    <w:rsid w:val="000D525E"/>
    <w:rsid w:val="000D5360"/>
    <w:rsid w:val="000D596C"/>
    <w:rsid w:val="000D5DAB"/>
    <w:rsid w:val="000D5DC7"/>
    <w:rsid w:val="000D5DCE"/>
    <w:rsid w:val="000D5EEB"/>
    <w:rsid w:val="000D63FA"/>
    <w:rsid w:val="000D6684"/>
    <w:rsid w:val="000D6AF3"/>
    <w:rsid w:val="000D6B18"/>
    <w:rsid w:val="000D6BB3"/>
    <w:rsid w:val="000D6BF9"/>
    <w:rsid w:val="000D6C1F"/>
    <w:rsid w:val="000D6C4E"/>
    <w:rsid w:val="000D6C95"/>
    <w:rsid w:val="000D6D3E"/>
    <w:rsid w:val="000D70B7"/>
    <w:rsid w:val="000D70FF"/>
    <w:rsid w:val="000D7118"/>
    <w:rsid w:val="000D713A"/>
    <w:rsid w:val="000D717E"/>
    <w:rsid w:val="000D72C8"/>
    <w:rsid w:val="000D73E6"/>
    <w:rsid w:val="000D7718"/>
    <w:rsid w:val="000D77E2"/>
    <w:rsid w:val="000D785B"/>
    <w:rsid w:val="000D7A80"/>
    <w:rsid w:val="000D7B88"/>
    <w:rsid w:val="000D7EA1"/>
    <w:rsid w:val="000D7F5A"/>
    <w:rsid w:val="000D7FCA"/>
    <w:rsid w:val="000E0166"/>
    <w:rsid w:val="000E0256"/>
    <w:rsid w:val="000E0316"/>
    <w:rsid w:val="000E0511"/>
    <w:rsid w:val="000E0629"/>
    <w:rsid w:val="000E0663"/>
    <w:rsid w:val="000E074F"/>
    <w:rsid w:val="000E0A41"/>
    <w:rsid w:val="000E0D0B"/>
    <w:rsid w:val="000E0E1C"/>
    <w:rsid w:val="000E11B6"/>
    <w:rsid w:val="000E147C"/>
    <w:rsid w:val="000E17F4"/>
    <w:rsid w:val="000E186A"/>
    <w:rsid w:val="000E187C"/>
    <w:rsid w:val="000E192A"/>
    <w:rsid w:val="000E1B86"/>
    <w:rsid w:val="000E1D18"/>
    <w:rsid w:val="000E1F0A"/>
    <w:rsid w:val="000E1F4E"/>
    <w:rsid w:val="000E2115"/>
    <w:rsid w:val="000E21AC"/>
    <w:rsid w:val="000E22FF"/>
    <w:rsid w:val="000E23CB"/>
    <w:rsid w:val="000E29DE"/>
    <w:rsid w:val="000E2DE3"/>
    <w:rsid w:val="000E2DFB"/>
    <w:rsid w:val="000E30D8"/>
    <w:rsid w:val="000E318C"/>
    <w:rsid w:val="000E31D4"/>
    <w:rsid w:val="000E349E"/>
    <w:rsid w:val="000E35A9"/>
    <w:rsid w:val="000E37B5"/>
    <w:rsid w:val="000E3BCE"/>
    <w:rsid w:val="000E4014"/>
    <w:rsid w:val="000E4581"/>
    <w:rsid w:val="000E45C0"/>
    <w:rsid w:val="000E4760"/>
    <w:rsid w:val="000E4997"/>
    <w:rsid w:val="000E4ED3"/>
    <w:rsid w:val="000E4F8D"/>
    <w:rsid w:val="000E51B1"/>
    <w:rsid w:val="000E51C9"/>
    <w:rsid w:val="000E5224"/>
    <w:rsid w:val="000E522C"/>
    <w:rsid w:val="000E54F4"/>
    <w:rsid w:val="000E578F"/>
    <w:rsid w:val="000E5924"/>
    <w:rsid w:val="000E5938"/>
    <w:rsid w:val="000E597F"/>
    <w:rsid w:val="000E5A17"/>
    <w:rsid w:val="000E5A44"/>
    <w:rsid w:val="000E5BFD"/>
    <w:rsid w:val="000E5D97"/>
    <w:rsid w:val="000E5FA1"/>
    <w:rsid w:val="000E5FF3"/>
    <w:rsid w:val="000E6061"/>
    <w:rsid w:val="000E617D"/>
    <w:rsid w:val="000E6276"/>
    <w:rsid w:val="000E6538"/>
    <w:rsid w:val="000E6634"/>
    <w:rsid w:val="000E6791"/>
    <w:rsid w:val="000E692C"/>
    <w:rsid w:val="000E6AD9"/>
    <w:rsid w:val="000E6D7A"/>
    <w:rsid w:val="000E6E90"/>
    <w:rsid w:val="000E70D3"/>
    <w:rsid w:val="000E70FD"/>
    <w:rsid w:val="000E723F"/>
    <w:rsid w:val="000E72A5"/>
    <w:rsid w:val="000E747E"/>
    <w:rsid w:val="000E7B14"/>
    <w:rsid w:val="000E7E2A"/>
    <w:rsid w:val="000F02B9"/>
    <w:rsid w:val="000F0609"/>
    <w:rsid w:val="000F07A7"/>
    <w:rsid w:val="000F0A33"/>
    <w:rsid w:val="000F0ABC"/>
    <w:rsid w:val="000F0D2A"/>
    <w:rsid w:val="000F0EA6"/>
    <w:rsid w:val="000F0F93"/>
    <w:rsid w:val="000F11C1"/>
    <w:rsid w:val="000F1307"/>
    <w:rsid w:val="000F14A6"/>
    <w:rsid w:val="000F167A"/>
    <w:rsid w:val="000F17DE"/>
    <w:rsid w:val="000F1886"/>
    <w:rsid w:val="000F1893"/>
    <w:rsid w:val="000F193F"/>
    <w:rsid w:val="000F1F9F"/>
    <w:rsid w:val="000F228E"/>
    <w:rsid w:val="000F23E3"/>
    <w:rsid w:val="000F24E8"/>
    <w:rsid w:val="000F26B6"/>
    <w:rsid w:val="000F2797"/>
    <w:rsid w:val="000F2822"/>
    <w:rsid w:val="000F28AA"/>
    <w:rsid w:val="000F28DA"/>
    <w:rsid w:val="000F2A6A"/>
    <w:rsid w:val="000F2AAD"/>
    <w:rsid w:val="000F2C96"/>
    <w:rsid w:val="000F2C97"/>
    <w:rsid w:val="000F2D33"/>
    <w:rsid w:val="000F2D34"/>
    <w:rsid w:val="000F3319"/>
    <w:rsid w:val="000F34A5"/>
    <w:rsid w:val="000F34D3"/>
    <w:rsid w:val="000F39E0"/>
    <w:rsid w:val="000F3B3B"/>
    <w:rsid w:val="000F3D23"/>
    <w:rsid w:val="000F3D35"/>
    <w:rsid w:val="000F3E8A"/>
    <w:rsid w:val="000F3ED4"/>
    <w:rsid w:val="000F400B"/>
    <w:rsid w:val="000F40F3"/>
    <w:rsid w:val="000F414A"/>
    <w:rsid w:val="000F4272"/>
    <w:rsid w:val="000F4454"/>
    <w:rsid w:val="000F46E2"/>
    <w:rsid w:val="000F4795"/>
    <w:rsid w:val="000F47D5"/>
    <w:rsid w:val="000F4986"/>
    <w:rsid w:val="000F4D45"/>
    <w:rsid w:val="000F4D79"/>
    <w:rsid w:val="000F4E86"/>
    <w:rsid w:val="000F4F17"/>
    <w:rsid w:val="000F51A4"/>
    <w:rsid w:val="000F51B0"/>
    <w:rsid w:val="000F5406"/>
    <w:rsid w:val="000F5957"/>
    <w:rsid w:val="000F59DA"/>
    <w:rsid w:val="000F5A2A"/>
    <w:rsid w:val="000F5B77"/>
    <w:rsid w:val="000F5C32"/>
    <w:rsid w:val="000F5EA5"/>
    <w:rsid w:val="000F5EC6"/>
    <w:rsid w:val="000F5F70"/>
    <w:rsid w:val="000F5FDD"/>
    <w:rsid w:val="000F5FF5"/>
    <w:rsid w:val="000F6267"/>
    <w:rsid w:val="000F62B0"/>
    <w:rsid w:val="000F6538"/>
    <w:rsid w:val="000F6676"/>
    <w:rsid w:val="000F67A3"/>
    <w:rsid w:val="000F689D"/>
    <w:rsid w:val="000F69A1"/>
    <w:rsid w:val="000F6BB2"/>
    <w:rsid w:val="000F6D9C"/>
    <w:rsid w:val="000F6F7D"/>
    <w:rsid w:val="000F7063"/>
    <w:rsid w:val="000F7232"/>
    <w:rsid w:val="000F73F5"/>
    <w:rsid w:val="000F75D7"/>
    <w:rsid w:val="000F7813"/>
    <w:rsid w:val="000F7842"/>
    <w:rsid w:val="000F7A09"/>
    <w:rsid w:val="000F7B3F"/>
    <w:rsid w:val="000F7C24"/>
    <w:rsid w:val="000F7C50"/>
    <w:rsid w:val="00100687"/>
    <w:rsid w:val="00100711"/>
    <w:rsid w:val="00100716"/>
    <w:rsid w:val="0010082A"/>
    <w:rsid w:val="00100BC2"/>
    <w:rsid w:val="00100CF5"/>
    <w:rsid w:val="00100DEB"/>
    <w:rsid w:val="00100F84"/>
    <w:rsid w:val="00101108"/>
    <w:rsid w:val="00101137"/>
    <w:rsid w:val="001011BD"/>
    <w:rsid w:val="001015A2"/>
    <w:rsid w:val="001015AA"/>
    <w:rsid w:val="001015BE"/>
    <w:rsid w:val="00101638"/>
    <w:rsid w:val="001016CB"/>
    <w:rsid w:val="001017BA"/>
    <w:rsid w:val="00101925"/>
    <w:rsid w:val="00101A3B"/>
    <w:rsid w:val="00101CF2"/>
    <w:rsid w:val="00101D08"/>
    <w:rsid w:val="00101ECB"/>
    <w:rsid w:val="00101F54"/>
    <w:rsid w:val="0010232D"/>
    <w:rsid w:val="00102799"/>
    <w:rsid w:val="00102876"/>
    <w:rsid w:val="00102B28"/>
    <w:rsid w:val="00102B40"/>
    <w:rsid w:val="00102C87"/>
    <w:rsid w:val="00102CB1"/>
    <w:rsid w:val="00102DDA"/>
    <w:rsid w:val="00102FFD"/>
    <w:rsid w:val="00103025"/>
    <w:rsid w:val="0010316C"/>
    <w:rsid w:val="0010326A"/>
    <w:rsid w:val="00103416"/>
    <w:rsid w:val="0010358D"/>
    <w:rsid w:val="001035A6"/>
    <w:rsid w:val="0010368D"/>
    <w:rsid w:val="001037FC"/>
    <w:rsid w:val="00103953"/>
    <w:rsid w:val="00103C4D"/>
    <w:rsid w:val="00104577"/>
    <w:rsid w:val="0010465D"/>
    <w:rsid w:val="0010467A"/>
    <w:rsid w:val="00104853"/>
    <w:rsid w:val="001049A4"/>
    <w:rsid w:val="00104B25"/>
    <w:rsid w:val="00104BFD"/>
    <w:rsid w:val="00104D42"/>
    <w:rsid w:val="00104E2F"/>
    <w:rsid w:val="00104E47"/>
    <w:rsid w:val="00105478"/>
    <w:rsid w:val="00105B2F"/>
    <w:rsid w:val="00105B6D"/>
    <w:rsid w:val="00105C76"/>
    <w:rsid w:val="00106875"/>
    <w:rsid w:val="00106A38"/>
    <w:rsid w:val="00106C48"/>
    <w:rsid w:val="00106CB9"/>
    <w:rsid w:val="00106D3B"/>
    <w:rsid w:val="00106D44"/>
    <w:rsid w:val="00106F3C"/>
    <w:rsid w:val="00106F3F"/>
    <w:rsid w:val="0010705A"/>
    <w:rsid w:val="00107070"/>
    <w:rsid w:val="00107118"/>
    <w:rsid w:val="00107399"/>
    <w:rsid w:val="0010760A"/>
    <w:rsid w:val="0010780C"/>
    <w:rsid w:val="0010780F"/>
    <w:rsid w:val="00107886"/>
    <w:rsid w:val="0010796F"/>
    <w:rsid w:val="00107A5F"/>
    <w:rsid w:val="00107AC3"/>
    <w:rsid w:val="00107BCD"/>
    <w:rsid w:val="00107E20"/>
    <w:rsid w:val="00110019"/>
    <w:rsid w:val="001100A0"/>
    <w:rsid w:val="00110235"/>
    <w:rsid w:val="00110388"/>
    <w:rsid w:val="0011049A"/>
    <w:rsid w:val="001104F5"/>
    <w:rsid w:val="00110616"/>
    <w:rsid w:val="001107DC"/>
    <w:rsid w:val="001109E6"/>
    <w:rsid w:val="00110B7E"/>
    <w:rsid w:val="00110F4D"/>
    <w:rsid w:val="00110F6F"/>
    <w:rsid w:val="0011113E"/>
    <w:rsid w:val="00111162"/>
    <w:rsid w:val="0011118F"/>
    <w:rsid w:val="001112B1"/>
    <w:rsid w:val="001114A6"/>
    <w:rsid w:val="00111761"/>
    <w:rsid w:val="00111850"/>
    <w:rsid w:val="001119A5"/>
    <w:rsid w:val="00111BEF"/>
    <w:rsid w:val="00112411"/>
    <w:rsid w:val="0011255D"/>
    <w:rsid w:val="0011260D"/>
    <w:rsid w:val="00112BD3"/>
    <w:rsid w:val="00112E19"/>
    <w:rsid w:val="00112FB6"/>
    <w:rsid w:val="0011332E"/>
    <w:rsid w:val="00113436"/>
    <w:rsid w:val="00113550"/>
    <w:rsid w:val="0011379A"/>
    <w:rsid w:val="001137C9"/>
    <w:rsid w:val="001139CE"/>
    <w:rsid w:val="001139E2"/>
    <w:rsid w:val="00113A74"/>
    <w:rsid w:val="00113D8D"/>
    <w:rsid w:val="0011431F"/>
    <w:rsid w:val="00114428"/>
    <w:rsid w:val="001145BB"/>
    <w:rsid w:val="00114618"/>
    <w:rsid w:val="0011472F"/>
    <w:rsid w:val="001149FD"/>
    <w:rsid w:val="00114E6B"/>
    <w:rsid w:val="00114E8D"/>
    <w:rsid w:val="00114EB9"/>
    <w:rsid w:val="00114F67"/>
    <w:rsid w:val="00115088"/>
    <w:rsid w:val="001150B0"/>
    <w:rsid w:val="001152E3"/>
    <w:rsid w:val="00115358"/>
    <w:rsid w:val="00115648"/>
    <w:rsid w:val="0011567F"/>
    <w:rsid w:val="0011568D"/>
    <w:rsid w:val="00115958"/>
    <w:rsid w:val="0011596A"/>
    <w:rsid w:val="00115CD0"/>
    <w:rsid w:val="00115FBE"/>
    <w:rsid w:val="00116036"/>
    <w:rsid w:val="0011615C"/>
    <w:rsid w:val="00116191"/>
    <w:rsid w:val="00116216"/>
    <w:rsid w:val="0011644F"/>
    <w:rsid w:val="00116A43"/>
    <w:rsid w:val="00116B21"/>
    <w:rsid w:val="00116E20"/>
    <w:rsid w:val="001170EC"/>
    <w:rsid w:val="00117333"/>
    <w:rsid w:val="00117466"/>
    <w:rsid w:val="001174DD"/>
    <w:rsid w:val="0011752B"/>
    <w:rsid w:val="00117625"/>
    <w:rsid w:val="0011768D"/>
    <w:rsid w:val="00117695"/>
    <w:rsid w:val="00117776"/>
    <w:rsid w:val="001177CD"/>
    <w:rsid w:val="00117853"/>
    <w:rsid w:val="00117E90"/>
    <w:rsid w:val="001200BB"/>
    <w:rsid w:val="001201E1"/>
    <w:rsid w:val="00120293"/>
    <w:rsid w:val="001202E2"/>
    <w:rsid w:val="0012036F"/>
    <w:rsid w:val="0012058B"/>
    <w:rsid w:val="0012087D"/>
    <w:rsid w:val="0012093E"/>
    <w:rsid w:val="00120ADA"/>
    <w:rsid w:val="00120DA0"/>
    <w:rsid w:val="00120DCE"/>
    <w:rsid w:val="00120F68"/>
    <w:rsid w:val="0012113A"/>
    <w:rsid w:val="00121207"/>
    <w:rsid w:val="00121223"/>
    <w:rsid w:val="00121379"/>
    <w:rsid w:val="001213A7"/>
    <w:rsid w:val="001218C3"/>
    <w:rsid w:val="001218CC"/>
    <w:rsid w:val="00121AEB"/>
    <w:rsid w:val="00121C5B"/>
    <w:rsid w:val="00121CAF"/>
    <w:rsid w:val="00121CDA"/>
    <w:rsid w:val="00121D1A"/>
    <w:rsid w:val="00121E0F"/>
    <w:rsid w:val="00121EB6"/>
    <w:rsid w:val="0012214F"/>
    <w:rsid w:val="0012227B"/>
    <w:rsid w:val="0012240C"/>
    <w:rsid w:val="00122525"/>
    <w:rsid w:val="0012258E"/>
    <w:rsid w:val="00122619"/>
    <w:rsid w:val="001226A9"/>
    <w:rsid w:val="001227AF"/>
    <w:rsid w:val="001227D5"/>
    <w:rsid w:val="001227EA"/>
    <w:rsid w:val="00122934"/>
    <w:rsid w:val="00122B91"/>
    <w:rsid w:val="00122E0B"/>
    <w:rsid w:val="001230D8"/>
    <w:rsid w:val="00123116"/>
    <w:rsid w:val="0012326B"/>
    <w:rsid w:val="00123652"/>
    <w:rsid w:val="001236A3"/>
    <w:rsid w:val="001236E0"/>
    <w:rsid w:val="00123FD3"/>
    <w:rsid w:val="0012414F"/>
    <w:rsid w:val="00124245"/>
    <w:rsid w:val="00124471"/>
    <w:rsid w:val="00124702"/>
    <w:rsid w:val="001247D1"/>
    <w:rsid w:val="00124B49"/>
    <w:rsid w:val="00124B92"/>
    <w:rsid w:val="00124C80"/>
    <w:rsid w:val="00124E41"/>
    <w:rsid w:val="00124E49"/>
    <w:rsid w:val="001255C8"/>
    <w:rsid w:val="0012562B"/>
    <w:rsid w:val="00125694"/>
    <w:rsid w:val="0012595F"/>
    <w:rsid w:val="001259E8"/>
    <w:rsid w:val="00125AAC"/>
    <w:rsid w:val="00125E63"/>
    <w:rsid w:val="00125ED9"/>
    <w:rsid w:val="00125FAD"/>
    <w:rsid w:val="00126063"/>
    <w:rsid w:val="0012618A"/>
    <w:rsid w:val="00126613"/>
    <w:rsid w:val="00126657"/>
    <w:rsid w:val="001268FA"/>
    <w:rsid w:val="001269DF"/>
    <w:rsid w:val="00126B61"/>
    <w:rsid w:val="00126C29"/>
    <w:rsid w:val="00126C54"/>
    <w:rsid w:val="00126DB2"/>
    <w:rsid w:val="00126EB7"/>
    <w:rsid w:val="00126F17"/>
    <w:rsid w:val="00126FC2"/>
    <w:rsid w:val="00127319"/>
    <w:rsid w:val="00127615"/>
    <w:rsid w:val="0012792D"/>
    <w:rsid w:val="00127FEA"/>
    <w:rsid w:val="00130191"/>
    <w:rsid w:val="00130206"/>
    <w:rsid w:val="001302C8"/>
    <w:rsid w:val="00130525"/>
    <w:rsid w:val="0013076C"/>
    <w:rsid w:val="00130C0D"/>
    <w:rsid w:val="00130D85"/>
    <w:rsid w:val="00130DB5"/>
    <w:rsid w:val="00130DDD"/>
    <w:rsid w:val="00130EB8"/>
    <w:rsid w:val="00131582"/>
    <w:rsid w:val="001316B0"/>
    <w:rsid w:val="00131862"/>
    <w:rsid w:val="001318E2"/>
    <w:rsid w:val="00131DC5"/>
    <w:rsid w:val="00131E0E"/>
    <w:rsid w:val="00131E6B"/>
    <w:rsid w:val="001320D7"/>
    <w:rsid w:val="001321FD"/>
    <w:rsid w:val="00132272"/>
    <w:rsid w:val="00132397"/>
    <w:rsid w:val="001323E9"/>
    <w:rsid w:val="0013243D"/>
    <w:rsid w:val="0013255C"/>
    <w:rsid w:val="00132579"/>
    <w:rsid w:val="00132624"/>
    <w:rsid w:val="0013268F"/>
    <w:rsid w:val="001327B6"/>
    <w:rsid w:val="001327E0"/>
    <w:rsid w:val="0013286F"/>
    <w:rsid w:val="00132A2A"/>
    <w:rsid w:val="00132ACF"/>
    <w:rsid w:val="00132E01"/>
    <w:rsid w:val="0013337D"/>
    <w:rsid w:val="001336F1"/>
    <w:rsid w:val="00133A01"/>
    <w:rsid w:val="00133B7C"/>
    <w:rsid w:val="00133CE9"/>
    <w:rsid w:val="00133EB5"/>
    <w:rsid w:val="00133F39"/>
    <w:rsid w:val="001343D3"/>
    <w:rsid w:val="001348B1"/>
    <w:rsid w:val="00134A17"/>
    <w:rsid w:val="00134BA5"/>
    <w:rsid w:val="00134BE4"/>
    <w:rsid w:val="00134DF9"/>
    <w:rsid w:val="00134ED8"/>
    <w:rsid w:val="00135083"/>
    <w:rsid w:val="001350C1"/>
    <w:rsid w:val="00135466"/>
    <w:rsid w:val="00135643"/>
    <w:rsid w:val="0013587F"/>
    <w:rsid w:val="001359FE"/>
    <w:rsid w:val="00135D49"/>
    <w:rsid w:val="00135E75"/>
    <w:rsid w:val="00135F14"/>
    <w:rsid w:val="00135FA5"/>
    <w:rsid w:val="0013605C"/>
    <w:rsid w:val="001363D2"/>
    <w:rsid w:val="001363D9"/>
    <w:rsid w:val="00136711"/>
    <w:rsid w:val="001368C6"/>
    <w:rsid w:val="00136915"/>
    <w:rsid w:val="0013698D"/>
    <w:rsid w:val="00136CCA"/>
    <w:rsid w:val="00136FAD"/>
    <w:rsid w:val="0013705D"/>
    <w:rsid w:val="0013733A"/>
    <w:rsid w:val="00137359"/>
    <w:rsid w:val="00137369"/>
    <w:rsid w:val="0013736B"/>
    <w:rsid w:val="001373B1"/>
    <w:rsid w:val="0013743C"/>
    <w:rsid w:val="001376D3"/>
    <w:rsid w:val="00137862"/>
    <w:rsid w:val="00137D46"/>
    <w:rsid w:val="00137EFC"/>
    <w:rsid w:val="00140013"/>
    <w:rsid w:val="0014008F"/>
    <w:rsid w:val="001401B1"/>
    <w:rsid w:val="00140241"/>
    <w:rsid w:val="0014033B"/>
    <w:rsid w:val="00140382"/>
    <w:rsid w:val="0014041E"/>
    <w:rsid w:val="0014059A"/>
    <w:rsid w:val="001407EA"/>
    <w:rsid w:val="00140E41"/>
    <w:rsid w:val="00140EEB"/>
    <w:rsid w:val="00141066"/>
    <w:rsid w:val="0014109B"/>
    <w:rsid w:val="00141441"/>
    <w:rsid w:val="001415CE"/>
    <w:rsid w:val="00141692"/>
    <w:rsid w:val="001416B7"/>
    <w:rsid w:val="00141AAF"/>
    <w:rsid w:val="00141AF8"/>
    <w:rsid w:val="00141B22"/>
    <w:rsid w:val="00141BB4"/>
    <w:rsid w:val="00141E77"/>
    <w:rsid w:val="00141F40"/>
    <w:rsid w:val="00142068"/>
    <w:rsid w:val="00142358"/>
    <w:rsid w:val="001425C5"/>
    <w:rsid w:val="0014267D"/>
    <w:rsid w:val="0014278C"/>
    <w:rsid w:val="001428A6"/>
    <w:rsid w:val="00142A53"/>
    <w:rsid w:val="00143792"/>
    <w:rsid w:val="00143981"/>
    <w:rsid w:val="00143988"/>
    <w:rsid w:val="00143B0F"/>
    <w:rsid w:val="00143D9A"/>
    <w:rsid w:val="0014404C"/>
    <w:rsid w:val="0014430D"/>
    <w:rsid w:val="001443CE"/>
    <w:rsid w:val="00144716"/>
    <w:rsid w:val="00144759"/>
    <w:rsid w:val="001447F8"/>
    <w:rsid w:val="001448E7"/>
    <w:rsid w:val="00144A0B"/>
    <w:rsid w:val="00144A4A"/>
    <w:rsid w:val="00144C27"/>
    <w:rsid w:val="00144CFC"/>
    <w:rsid w:val="00145290"/>
    <w:rsid w:val="00145505"/>
    <w:rsid w:val="0014580B"/>
    <w:rsid w:val="0014586F"/>
    <w:rsid w:val="00145BBE"/>
    <w:rsid w:val="00145C77"/>
    <w:rsid w:val="00145FED"/>
    <w:rsid w:val="001462E2"/>
    <w:rsid w:val="0014637E"/>
    <w:rsid w:val="00146410"/>
    <w:rsid w:val="0014647B"/>
    <w:rsid w:val="001465EA"/>
    <w:rsid w:val="0014689E"/>
    <w:rsid w:val="00146923"/>
    <w:rsid w:val="00146A81"/>
    <w:rsid w:val="00146EF1"/>
    <w:rsid w:val="00147055"/>
    <w:rsid w:val="001472AF"/>
    <w:rsid w:val="001472BC"/>
    <w:rsid w:val="0014748B"/>
    <w:rsid w:val="00147616"/>
    <w:rsid w:val="00147746"/>
    <w:rsid w:val="001477BB"/>
    <w:rsid w:val="001477F2"/>
    <w:rsid w:val="00147825"/>
    <w:rsid w:val="00147867"/>
    <w:rsid w:val="00147A21"/>
    <w:rsid w:val="00147B36"/>
    <w:rsid w:val="00147B3E"/>
    <w:rsid w:val="00147B7C"/>
    <w:rsid w:val="00147C6D"/>
    <w:rsid w:val="00147D73"/>
    <w:rsid w:val="00147E26"/>
    <w:rsid w:val="00147F8D"/>
    <w:rsid w:val="00147FA1"/>
    <w:rsid w:val="0015001C"/>
    <w:rsid w:val="001500DD"/>
    <w:rsid w:val="00150157"/>
    <w:rsid w:val="0015015B"/>
    <w:rsid w:val="0015017A"/>
    <w:rsid w:val="00150297"/>
    <w:rsid w:val="00150417"/>
    <w:rsid w:val="0015068B"/>
    <w:rsid w:val="0015093E"/>
    <w:rsid w:val="00150AFA"/>
    <w:rsid w:val="00150C06"/>
    <w:rsid w:val="00150CF8"/>
    <w:rsid w:val="0015114B"/>
    <w:rsid w:val="0015154E"/>
    <w:rsid w:val="00151553"/>
    <w:rsid w:val="00151652"/>
    <w:rsid w:val="00151892"/>
    <w:rsid w:val="00151C1A"/>
    <w:rsid w:val="00151C8F"/>
    <w:rsid w:val="00151DB5"/>
    <w:rsid w:val="00151E33"/>
    <w:rsid w:val="0015217D"/>
    <w:rsid w:val="0015247C"/>
    <w:rsid w:val="00152717"/>
    <w:rsid w:val="001527DE"/>
    <w:rsid w:val="00152A8C"/>
    <w:rsid w:val="00152E2D"/>
    <w:rsid w:val="00152E65"/>
    <w:rsid w:val="00152F15"/>
    <w:rsid w:val="00153005"/>
    <w:rsid w:val="001536E5"/>
    <w:rsid w:val="00153B5C"/>
    <w:rsid w:val="00153CCB"/>
    <w:rsid w:val="001540C0"/>
    <w:rsid w:val="0015440E"/>
    <w:rsid w:val="001544B4"/>
    <w:rsid w:val="001544F9"/>
    <w:rsid w:val="00154517"/>
    <w:rsid w:val="0015460B"/>
    <w:rsid w:val="0015467B"/>
    <w:rsid w:val="00154D6A"/>
    <w:rsid w:val="00154DE5"/>
    <w:rsid w:val="00154FB3"/>
    <w:rsid w:val="0015518E"/>
    <w:rsid w:val="0015548B"/>
    <w:rsid w:val="001557BC"/>
    <w:rsid w:val="001557C9"/>
    <w:rsid w:val="001557D8"/>
    <w:rsid w:val="00155E50"/>
    <w:rsid w:val="00156093"/>
    <w:rsid w:val="0015611E"/>
    <w:rsid w:val="0015631F"/>
    <w:rsid w:val="0015632D"/>
    <w:rsid w:val="0015651F"/>
    <w:rsid w:val="001565AD"/>
    <w:rsid w:val="00156754"/>
    <w:rsid w:val="00156819"/>
    <w:rsid w:val="00156844"/>
    <w:rsid w:val="00156A13"/>
    <w:rsid w:val="00156B42"/>
    <w:rsid w:val="00156B91"/>
    <w:rsid w:val="001570C6"/>
    <w:rsid w:val="001570FA"/>
    <w:rsid w:val="00157147"/>
    <w:rsid w:val="001571C9"/>
    <w:rsid w:val="00157244"/>
    <w:rsid w:val="001572F7"/>
    <w:rsid w:val="0015736B"/>
    <w:rsid w:val="001573B5"/>
    <w:rsid w:val="0015742D"/>
    <w:rsid w:val="001575C3"/>
    <w:rsid w:val="0015790E"/>
    <w:rsid w:val="00157B0A"/>
    <w:rsid w:val="00157BE4"/>
    <w:rsid w:val="00157DE2"/>
    <w:rsid w:val="001602F1"/>
    <w:rsid w:val="00160305"/>
    <w:rsid w:val="00160316"/>
    <w:rsid w:val="00160368"/>
    <w:rsid w:val="00160587"/>
    <w:rsid w:val="0016095F"/>
    <w:rsid w:val="00160A8B"/>
    <w:rsid w:val="00160AC3"/>
    <w:rsid w:val="00160B9B"/>
    <w:rsid w:val="00160FF1"/>
    <w:rsid w:val="001611A9"/>
    <w:rsid w:val="00161268"/>
    <w:rsid w:val="001612B6"/>
    <w:rsid w:val="00161461"/>
    <w:rsid w:val="001616FB"/>
    <w:rsid w:val="0016176F"/>
    <w:rsid w:val="001617B2"/>
    <w:rsid w:val="001618D6"/>
    <w:rsid w:val="00161910"/>
    <w:rsid w:val="0016192C"/>
    <w:rsid w:val="00161AF2"/>
    <w:rsid w:val="001622A1"/>
    <w:rsid w:val="00162A4F"/>
    <w:rsid w:val="00162AAA"/>
    <w:rsid w:val="00162B41"/>
    <w:rsid w:val="00162CB4"/>
    <w:rsid w:val="00162EBC"/>
    <w:rsid w:val="00162F04"/>
    <w:rsid w:val="00163001"/>
    <w:rsid w:val="0016307C"/>
    <w:rsid w:val="00163132"/>
    <w:rsid w:val="001636A1"/>
    <w:rsid w:val="001638E8"/>
    <w:rsid w:val="001639B2"/>
    <w:rsid w:val="00163C60"/>
    <w:rsid w:val="00163D62"/>
    <w:rsid w:val="00163FC4"/>
    <w:rsid w:val="00164042"/>
    <w:rsid w:val="00164429"/>
    <w:rsid w:val="001645C4"/>
    <w:rsid w:val="001646FE"/>
    <w:rsid w:val="0016483B"/>
    <w:rsid w:val="00164A36"/>
    <w:rsid w:val="00164CC9"/>
    <w:rsid w:val="00164F77"/>
    <w:rsid w:val="001650D4"/>
    <w:rsid w:val="001653DE"/>
    <w:rsid w:val="00165430"/>
    <w:rsid w:val="001654F8"/>
    <w:rsid w:val="00165572"/>
    <w:rsid w:val="00165574"/>
    <w:rsid w:val="00165589"/>
    <w:rsid w:val="00165833"/>
    <w:rsid w:val="00165E8C"/>
    <w:rsid w:val="00165F1C"/>
    <w:rsid w:val="00165FED"/>
    <w:rsid w:val="00166308"/>
    <w:rsid w:val="001663A9"/>
    <w:rsid w:val="00166852"/>
    <w:rsid w:val="001668B5"/>
    <w:rsid w:val="00166AB6"/>
    <w:rsid w:val="00166BA7"/>
    <w:rsid w:val="00166C6F"/>
    <w:rsid w:val="00166CB8"/>
    <w:rsid w:val="00166CEC"/>
    <w:rsid w:val="00166DCC"/>
    <w:rsid w:val="00166E5F"/>
    <w:rsid w:val="00166F55"/>
    <w:rsid w:val="0016703E"/>
    <w:rsid w:val="001671B3"/>
    <w:rsid w:val="001673A5"/>
    <w:rsid w:val="00167411"/>
    <w:rsid w:val="001674A9"/>
    <w:rsid w:val="0016777A"/>
    <w:rsid w:val="00167871"/>
    <w:rsid w:val="00167B1B"/>
    <w:rsid w:val="00167B2D"/>
    <w:rsid w:val="00167C76"/>
    <w:rsid w:val="00167D25"/>
    <w:rsid w:val="00167DD2"/>
    <w:rsid w:val="00167E0F"/>
    <w:rsid w:val="00170147"/>
    <w:rsid w:val="00170188"/>
    <w:rsid w:val="001708FD"/>
    <w:rsid w:val="001709B3"/>
    <w:rsid w:val="00170BF7"/>
    <w:rsid w:val="00170D3C"/>
    <w:rsid w:val="00170F20"/>
    <w:rsid w:val="0017131F"/>
    <w:rsid w:val="0017172B"/>
    <w:rsid w:val="00171756"/>
    <w:rsid w:val="0017192B"/>
    <w:rsid w:val="00171A10"/>
    <w:rsid w:val="00171B73"/>
    <w:rsid w:val="00172000"/>
    <w:rsid w:val="00172253"/>
    <w:rsid w:val="001722C2"/>
    <w:rsid w:val="001722E2"/>
    <w:rsid w:val="001723EE"/>
    <w:rsid w:val="0017242A"/>
    <w:rsid w:val="00172474"/>
    <w:rsid w:val="00172684"/>
    <w:rsid w:val="001726D8"/>
    <w:rsid w:val="001726EB"/>
    <w:rsid w:val="001727CC"/>
    <w:rsid w:val="00172942"/>
    <w:rsid w:val="00172DFD"/>
    <w:rsid w:val="001730AB"/>
    <w:rsid w:val="0017337F"/>
    <w:rsid w:val="00173528"/>
    <w:rsid w:val="00173627"/>
    <w:rsid w:val="00173794"/>
    <w:rsid w:val="0017394D"/>
    <w:rsid w:val="00173A22"/>
    <w:rsid w:val="00173C41"/>
    <w:rsid w:val="00173D23"/>
    <w:rsid w:val="00173F59"/>
    <w:rsid w:val="0017408D"/>
    <w:rsid w:val="001744EE"/>
    <w:rsid w:val="0017481C"/>
    <w:rsid w:val="00174848"/>
    <w:rsid w:val="0017484F"/>
    <w:rsid w:val="001749EB"/>
    <w:rsid w:val="00174A37"/>
    <w:rsid w:val="00174AA6"/>
    <w:rsid w:val="00174AC4"/>
    <w:rsid w:val="00174B2F"/>
    <w:rsid w:val="00174B86"/>
    <w:rsid w:val="00174BA6"/>
    <w:rsid w:val="00174C79"/>
    <w:rsid w:val="00174C80"/>
    <w:rsid w:val="0017538E"/>
    <w:rsid w:val="001755FB"/>
    <w:rsid w:val="0017587A"/>
    <w:rsid w:val="001758C6"/>
    <w:rsid w:val="00175C93"/>
    <w:rsid w:val="0017624C"/>
    <w:rsid w:val="0017629B"/>
    <w:rsid w:val="001762AC"/>
    <w:rsid w:val="001762DF"/>
    <w:rsid w:val="001765E8"/>
    <w:rsid w:val="00176667"/>
    <w:rsid w:val="00176735"/>
    <w:rsid w:val="00176907"/>
    <w:rsid w:val="00176C27"/>
    <w:rsid w:val="00176C42"/>
    <w:rsid w:val="00176CD5"/>
    <w:rsid w:val="001772BF"/>
    <w:rsid w:val="0017735F"/>
    <w:rsid w:val="00177854"/>
    <w:rsid w:val="0017796B"/>
    <w:rsid w:val="00177A57"/>
    <w:rsid w:val="00177ACB"/>
    <w:rsid w:val="00177BEE"/>
    <w:rsid w:val="00177D47"/>
    <w:rsid w:val="00177DAF"/>
    <w:rsid w:val="00177F27"/>
    <w:rsid w:val="0018016A"/>
    <w:rsid w:val="00180216"/>
    <w:rsid w:val="0018071E"/>
    <w:rsid w:val="00180796"/>
    <w:rsid w:val="00180987"/>
    <w:rsid w:val="00180B29"/>
    <w:rsid w:val="00180D8A"/>
    <w:rsid w:val="00181238"/>
    <w:rsid w:val="0018150B"/>
    <w:rsid w:val="00181635"/>
    <w:rsid w:val="00181B1F"/>
    <w:rsid w:val="00181B3E"/>
    <w:rsid w:val="00181EC1"/>
    <w:rsid w:val="00181F25"/>
    <w:rsid w:val="0018216B"/>
    <w:rsid w:val="00182505"/>
    <w:rsid w:val="00182826"/>
    <w:rsid w:val="0018297A"/>
    <w:rsid w:val="00182B46"/>
    <w:rsid w:val="00182DC4"/>
    <w:rsid w:val="00182E61"/>
    <w:rsid w:val="00182ECA"/>
    <w:rsid w:val="001834A3"/>
    <w:rsid w:val="00183572"/>
    <w:rsid w:val="0018372B"/>
    <w:rsid w:val="00183858"/>
    <w:rsid w:val="00183A79"/>
    <w:rsid w:val="00183DC6"/>
    <w:rsid w:val="00183E9A"/>
    <w:rsid w:val="00183F0F"/>
    <w:rsid w:val="00183F56"/>
    <w:rsid w:val="0018408B"/>
    <w:rsid w:val="00184296"/>
    <w:rsid w:val="00184352"/>
    <w:rsid w:val="001844B8"/>
    <w:rsid w:val="001845EB"/>
    <w:rsid w:val="001846ED"/>
    <w:rsid w:val="00184895"/>
    <w:rsid w:val="00184A8E"/>
    <w:rsid w:val="00184CE6"/>
    <w:rsid w:val="00184E5D"/>
    <w:rsid w:val="00185157"/>
    <w:rsid w:val="00185242"/>
    <w:rsid w:val="00185352"/>
    <w:rsid w:val="00185545"/>
    <w:rsid w:val="00185603"/>
    <w:rsid w:val="0018599E"/>
    <w:rsid w:val="00185C52"/>
    <w:rsid w:val="00185CE7"/>
    <w:rsid w:val="001861A3"/>
    <w:rsid w:val="00186237"/>
    <w:rsid w:val="00186958"/>
    <w:rsid w:val="00186998"/>
    <w:rsid w:val="001869B7"/>
    <w:rsid w:val="00186A6D"/>
    <w:rsid w:val="00186F3E"/>
    <w:rsid w:val="00187012"/>
    <w:rsid w:val="00187120"/>
    <w:rsid w:val="001872B0"/>
    <w:rsid w:val="00187393"/>
    <w:rsid w:val="001875FA"/>
    <w:rsid w:val="001878A0"/>
    <w:rsid w:val="00187932"/>
    <w:rsid w:val="00187A84"/>
    <w:rsid w:val="00187C5A"/>
    <w:rsid w:val="00187E55"/>
    <w:rsid w:val="00187ECF"/>
    <w:rsid w:val="00187FA7"/>
    <w:rsid w:val="001900BB"/>
    <w:rsid w:val="00190431"/>
    <w:rsid w:val="001906AF"/>
    <w:rsid w:val="00190889"/>
    <w:rsid w:val="001908AD"/>
    <w:rsid w:val="00190AFC"/>
    <w:rsid w:val="00190F9C"/>
    <w:rsid w:val="00191133"/>
    <w:rsid w:val="0019115F"/>
    <w:rsid w:val="0019138F"/>
    <w:rsid w:val="001916C5"/>
    <w:rsid w:val="00191DC8"/>
    <w:rsid w:val="00191E58"/>
    <w:rsid w:val="001920B4"/>
    <w:rsid w:val="00192146"/>
    <w:rsid w:val="00192302"/>
    <w:rsid w:val="001923FB"/>
    <w:rsid w:val="001924FF"/>
    <w:rsid w:val="0019255F"/>
    <w:rsid w:val="0019260E"/>
    <w:rsid w:val="00192AD6"/>
    <w:rsid w:val="00192DBF"/>
    <w:rsid w:val="001930DB"/>
    <w:rsid w:val="00193302"/>
    <w:rsid w:val="0019359A"/>
    <w:rsid w:val="00193631"/>
    <w:rsid w:val="0019365E"/>
    <w:rsid w:val="001936EE"/>
    <w:rsid w:val="001938C8"/>
    <w:rsid w:val="00193A1C"/>
    <w:rsid w:val="00193D23"/>
    <w:rsid w:val="00193EF8"/>
    <w:rsid w:val="00193F9C"/>
    <w:rsid w:val="00193FBE"/>
    <w:rsid w:val="0019402D"/>
    <w:rsid w:val="00194035"/>
    <w:rsid w:val="00194484"/>
    <w:rsid w:val="0019487F"/>
    <w:rsid w:val="00194AAB"/>
    <w:rsid w:val="00194E8D"/>
    <w:rsid w:val="00194F94"/>
    <w:rsid w:val="001951C9"/>
    <w:rsid w:val="0019530A"/>
    <w:rsid w:val="001955F8"/>
    <w:rsid w:val="00195C93"/>
    <w:rsid w:val="00195D3D"/>
    <w:rsid w:val="00196088"/>
    <w:rsid w:val="0019619A"/>
    <w:rsid w:val="00196721"/>
    <w:rsid w:val="00196757"/>
    <w:rsid w:val="00196CE7"/>
    <w:rsid w:val="00196D9C"/>
    <w:rsid w:val="00197370"/>
    <w:rsid w:val="001973E1"/>
    <w:rsid w:val="001974BE"/>
    <w:rsid w:val="00197867"/>
    <w:rsid w:val="00197AC6"/>
    <w:rsid w:val="00197C95"/>
    <w:rsid w:val="00197EE0"/>
    <w:rsid w:val="001A0004"/>
    <w:rsid w:val="001A004E"/>
    <w:rsid w:val="001A00CC"/>
    <w:rsid w:val="001A020C"/>
    <w:rsid w:val="001A0329"/>
    <w:rsid w:val="001A034B"/>
    <w:rsid w:val="001A037F"/>
    <w:rsid w:val="001A07DF"/>
    <w:rsid w:val="001A0DB4"/>
    <w:rsid w:val="001A0E74"/>
    <w:rsid w:val="001A1001"/>
    <w:rsid w:val="001A1034"/>
    <w:rsid w:val="001A10B4"/>
    <w:rsid w:val="001A1196"/>
    <w:rsid w:val="001A1479"/>
    <w:rsid w:val="001A16AC"/>
    <w:rsid w:val="001A1892"/>
    <w:rsid w:val="001A198A"/>
    <w:rsid w:val="001A1997"/>
    <w:rsid w:val="001A1A6D"/>
    <w:rsid w:val="001A1B41"/>
    <w:rsid w:val="001A1BD0"/>
    <w:rsid w:val="001A1DC3"/>
    <w:rsid w:val="001A1DE1"/>
    <w:rsid w:val="001A1F64"/>
    <w:rsid w:val="001A1F78"/>
    <w:rsid w:val="001A20E8"/>
    <w:rsid w:val="001A22DE"/>
    <w:rsid w:val="001A2317"/>
    <w:rsid w:val="001A249C"/>
    <w:rsid w:val="001A281B"/>
    <w:rsid w:val="001A2A37"/>
    <w:rsid w:val="001A2EEE"/>
    <w:rsid w:val="001A2F7B"/>
    <w:rsid w:val="001A2FE9"/>
    <w:rsid w:val="001A3342"/>
    <w:rsid w:val="001A3408"/>
    <w:rsid w:val="001A3423"/>
    <w:rsid w:val="001A3653"/>
    <w:rsid w:val="001A365B"/>
    <w:rsid w:val="001A36D1"/>
    <w:rsid w:val="001A3BF6"/>
    <w:rsid w:val="001A3E52"/>
    <w:rsid w:val="001A3EFD"/>
    <w:rsid w:val="001A3FDB"/>
    <w:rsid w:val="001A4016"/>
    <w:rsid w:val="001A40B6"/>
    <w:rsid w:val="001A40C9"/>
    <w:rsid w:val="001A418C"/>
    <w:rsid w:val="001A4494"/>
    <w:rsid w:val="001A4563"/>
    <w:rsid w:val="001A463A"/>
    <w:rsid w:val="001A4867"/>
    <w:rsid w:val="001A48B0"/>
    <w:rsid w:val="001A48F1"/>
    <w:rsid w:val="001A4972"/>
    <w:rsid w:val="001A4B20"/>
    <w:rsid w:val="001A4B77"/>
    <w:rsid w:val="001A4D6D"/>
    <w:rsid w:val="001A4D73"/>
    <w:rsid w:val="001A4DD7"/>
    <w:rsid w:val="001A4E35"/>
    <w:rsid w:val="001A51CA"/>
    <w:rsid w:val="001A547F"/>
    <w:rsid w:val="001A564C"/>
    <w:rsid w:val="001A5771"/>
    <w:rsid w:val="001A5857"/>
    <w:rsid w:val="001A596D"/>
    <w:rsid w:val="001A5A35"/>
    <w:rsid w:val="001A5EBC"/>
    <w:rsid w:val="001A6148"/>
    <w:rsid w:val="001A61CE"/>
    <w:rsid w:val="001A6DE3"/>
    <w:rsid w:val="001A6EC2"/>
    <w:rsid w:val="001A6F36"/>
    <w:rsid w:val="001A70C4"/>
    <w:rsid w:val="001A7108"/>
    <w:rsid w:val="001A7281"/>
    <w:rsid w:val="001A75D2"/>
    <w:rsid w:val="001A76DE"/>
    <w:rsid w:val="001A77D7"/>
    <w:rsid w:val="001A7D9D"/>
    <w:rsid w:val="001A7DB2"/>
    <w:rsid w:val="001A7DF2"/>
    <w:rsid w:val="001A7EC8"/>
    <w:rsid w:val="001A7ED6"/>
    <w:rsid w:val="001B02EE"/>
    <w:rsid w:val="001B03C0"/>
    <w:rsid w:val="001B05BE"/>
    <w:rsid w:val="001B09AC"/>
    <w:rsid w:val="001B0C34"/>
    <w:rsid w:val="001B0E69"/>
    <w:rsid w:val="001B1038"/>
    <w:rsid w:val="001B10AC"/>
    <w:rsid w:val="001B1187"/>
    <w:rsid w:val="001B13F4"/>
    <w:rsid w:val="001B1465"/>
    <w:rsid w:val="001B17A0"/>
    <w:rsid w:val="001B18E0"/>
    <w:rsid w:val="001B190C"/>
    <w:rsid w:val="001B190F"/>
    <w:rsid w:val="001B1A26"/>
    <w:rsid w:val="001B1A4B"/>
    <w:rsid w:val="001B1ADD"/>
    <w:rsid w:val="001B1D2C"/>
    <w:rsid w:val="001B1E04"/>
    <w:rsid w:val="001B224C"/>
    <w:rsid w:val="001B22B0"/>
    <w:rsid w:val="001B22C5"/>
    <w:rsid w:val="001B240E"/>
    <w:rsid w:val="001B264B"/>
    <w:rsid w:val="001B2A5E"/>
    <w:rsid w:val="001B2B32"/>
    <w:rsid w:val="001B2B37"/>
    <w:rsid w:val="001B30C2"/>
    <w:rsid w:val="001B30EE"/>
    <w:rsid w:val="001B3132"/>
    <w:rsid w:val="001B31D7"/>
    <w:rsid w:val="001B33D9"/>
    <w:rsid w:val="001B34BE"/>
    <w:rsid w:val="001B37E6"/>
    <w:rsid w:val="001B37EA"/>
    <w:rsid w:val="001B3910"/>
    <w:rsid w:val="001B3B26"/>
    <w:rsid w:val="001B3CAB"/>
    <w:rsid w:val="001B3F0E"/>
    <w:rsid w:val="001B40C8"/>
    <w:rsid w:val="001B4273"/>
    <w:rsid w:val="001B46E3"/>
    <w:rsid w:val="001B4707"/>
    <w:rsid w:val="001B47D6"/>
    <w:rsid w:val="001B48FB"/>
    <w:rsid w:val="001B4E10"/>
    <w:rsid w:val="001B4FC0"/>
    <w:rsid w:val="001B52A6"/>
    <w:rsid w:val="001B53CE"/>
    <w:rsid w:val="001B5400"/>
    <w:rsid w:val="001B556C"/>
    <w:rsid w:val="001B5600"/>
    <w:rsid w:val="001B58C9"/>
    <w:rsid w:val="001B5A50"/>
    <w:rsid w:val="001B5D43"/>
    <w:rsid w:val="001B5ECF"/>
    <w:rsid w:val="001B5FE4"/>
    <w:rsid w:val="001B6182"/>
    <w:rsid w:val="001B62CF"/>
    <w:rsid w:val="001B6979"/>
    <w:rsid w:val="001B6BC3"/>
    <w:rsid w:val="001B6E1B"/>
    <w:rsid w:val="001B6E23"/>
    <w:rsid w:val="001B6EB8"/>
    <w:rsid w:val="001B6ED9"/>
    <w:rsid w:val="001B71A5"/>
    <w:rsid w:val="001B7243"/>
    <w:rsid w:val="001B76E4"/>
    <w:rsid w:val="001B7BF5"/>
    <w:rsid w:val="001B7C21"/>
    <w:rsid w:val="001B7C61"/>
    <w:rsid w:val="001C0172"/>
    <w:rsid w:val="001C052F"/>
    <w:rsid w:val="001C0610"/>
    <w:rsid w:val="001C06DD"/>
    <w:rsid w:val="001C0AC2"/>
    <w:rsid w:val="001C0DDC"/>
    <w:rsid w:val="001C0E8B"/>
    <w:rsid w:val="001C0F80"/>
    <w:rsid w:val="001C119B"/>
    <w:rsid w:val="001C1245"/>
    <w:rsid w:val="001C15AF"/>
    <w:rsid w:val="001C1681"/>
    <w:rsid w:val="001C172C"/>
    <w:rsid w:val="001C190B"/>
    <w:rsid w:val="001C1C76"/>
    <w:rsid w:val="001C1CA0"/>
    <w:rsid w:val="001C1F92"/>
    <w:rsid w:val="001C20BD"/>
    <w:rsid w:val="001C2170"/>
    <w:rsid w:val="001C221C"/>
    <w:rsid w:val="001C22A8"/>
    <w:rsid w:val="001C25E4"/>
    <w:rsid w:val="001C28BB"/>
    <w:rsid w:val="001C29EE"/>
    <w:rsid w:val="001C2A7C"/>
    <w:rsid w:val="001C2AA8"/>
    <w:rsid w:val="001C3094"/>
    <w:rsid w:val="001C3117"/>
    <w:rsid w:val="001C3252"/>
    <w:rsid w:val="001C34BE"/>
    <w:rsid w:val="001C38D1"/>
    <w:rsid w:val="001C3955"/>
    <w:rsid w:val="001C3E9B"/>
    <w:rsid w:val="001C3FAE"/>
    <w:rsid w:val="001C42E0"/>
    <w:rsid w:val="001C448C"/>
    <w:rsid w:val="001C48C9"/>
    <w:rsid w:val="001C492F"/>
    <w:rsid w:val="001C4979"/>
    <w:rsid w:val="001C4B58"/>
    <w:rsid w:val="001C531C"/>
    <w:rsid w:val="001C533D"/>
    <w:rsid w:val="001C561F"/>
    <w:rsid w:val="001C575B"/>
    <w:rsid w:val="001C5A97"/>
    <w:rsid w:val="001C5FA8"/>
    <w:rsid w:val="001C63FA"/>
    <w:rsid w:val="001C64EC"/>
    <w:rsid w:val="001C65B7"/>
    <w:rsid w:val="001C67C0"/>
    <w:rsid w:val="001C67C2"/>
    <w:rsid w:val="001C6845"/>
    <w:rsid w:val="001C6948"/>
    <w:rsid w:val="001C6A7B"/>
    <w:rsid w:val="001C6BF6"/>
    <w:rsid w:val="001C6CFD"/>
    <w:rsid w:val="001C6DB4"/>
    <w:rsid w:val="001C6FD5"/>
    <w:rsid w:val="001C70F9"/>
    <w:rsid w:val="001C73C7"/>
    <w:rsid w:val="001C7453"/>
    <w:rsid w:val="001C74C9"/>
    <w:rsid w:val="001C786B"/>
    <w:rsid w:val="001C7D7F"/>
    <w:rsid w:val="001D0223"/>
    <w:rsid w:val="001D0AFB"/>
    <w:rsid w:val="001D0D3B"/>
    <w:rsid w:val="001D0D4E"/>
    <w:rsid w:val="001D0F0B"/>
    <w:rsid w:val="001D1016"/>
    <w:rsid w:val="001D1364"/>
    <w:rsid w:val="001D148F"/>
    <w:rsid w:val="001D158F"/>
    <w:rsid w:val="001D17A6"/>
    <w:rsid w:val="001D1A63"/>
    <w:rsid w:val="001D1D1C"/>
    <w:rsid w:val="001D1D67"/>
    <w:rsid w:val="001D1DE3"/>
    <w:rsid w:val="001D21F5"/>
    <w:rsid w:val="001D24D2"/>
    <w:rsid w:val="001D24E0"/>
    <w:rsid w:val="001D24E1"/>
    <w:rsid w:val="001D2653"/>
    <w:rsid w:val="001D26D4"/>
    <w:rsid w:val="001D29F1"/>
    <w:rsid w:val="001D2A0A"/>
    <w:rsid w:val="001D2A8D"/>
    <w:rsid w:val="001D2AF0"/>
    <w:rsid w:val="001D2E30"/>
    <w:rsid w:val="001D2ED8"/>
    <w:rsid w:val="001D2FFC"/>
    <w:rsid w:val="001D3133"/>
    <w:rsid w:val="001D328B"/>
    <w:rsid w:val="001D3417"/>
    <w:rsid w:val="001D3606"/>
    <w:rsid w:val="001D36F9"/>
    <w:rsid w:val="001D384E"/>
    <w:rsid w:val="001D3892"/>
    <w:rsid w:val="001D3CBC"/>
    <w:rsid w:val="001D3FA3"/>
    <w:rsid w:val="001D4144"/>
    <w:rsid w:val="001D419D"/>
    <w:rsid w:val="001D43E4"/>
    <w:rsid w:val="001D4709"/>
    <w:rsid w:val="001D479C"/>
    <w:rsid w:val="001D4941"/>
    <w:rsid w:val="001D4978"/>
    <w:rsid w:val="001D4C79"/>
    <w:rsid w:val="001D4D70"/>
    <w:rsid w:val="001D53AA"/>
    <w:rsid w:val="001D589A"/>
    <w:rsid w:val="001D5ACB"/>
    <w:rsid w:val="001D5BC8"/>
    <w:rsid w:val="001D5C03"/>
    <w:rsid w:val="001D60C5"/>
    <w:rsid w:val="001D64CA"/>
    <w:rsid w:val="001D66CF"/>
    <w:rsid w:val="001D67B0"/>
    <w:rsid w:val="001D68EE"/>
    <w:rsid w:val="001D69AF"/>
    <w:rsid w:val="001D6B58"/>
    <w:rsid w:val="001D6B9A"/>
    <w:rsid w:val="001D6F97"/>
    <w:rsid w:val="001D70A5"/>
    <w:rsid w:val="001D70FD"/>
    <w:rsid w:val="001D7136"/>
    <w:rsid w:val="001D7151"/>
    <w:rsid w:val="001D7266"/>
    <w:rsid w:val="001D737C"/>
    <w:rsid w:val="001D73C3"/>
    <w:rsid w:val="001D7549"/>
    <w:rsid w:val="001D75BB"/>
    <w:rsid w:val="001D7A32"/>
    <w:rsid w:val="001D7FDD"/>
    <w:rsid w:val="001E01C3"/>
    <w:rsid w:val="001E02AD"/>
    <w:rsid w:val="001E0364"/>
    <w:rsid w:val="001E05D7"/>
    <w:rsid w:val="001E0726"/>
    <w:rsid w:val="001E07DB"/>
    <w:rsid w:val="001E080C"/>
    <w:rsid w:val="001E0AF3"/>
    <w:rsid w:val="001E0C83"/>
    <w:rsid w:val="001E0D69"/>
    <w:rsid w:val="001E0F4D"/>
    <w:rsid w:val="001E106C"/>
    <w:rsid w:val="001E15FC"/>
    <w:rsid w:val="001E1A75"/>
    <w:rsid w:val="001E1CC4"/>
    <w:rsid w:val="001E1DB3"/>
    <w:rsid w:val="001E1E15"/>
    <w:rsid w:val="001E1E40"/>
    <w:rsid w:val="001E20CE"/>
    <w:rsid w:val="001E2130"/>
    <w:rsid w:val="001E216C"/>
    <w:rsid w:val="001E224D"/>
    <w:rsid w:val="001E271A"/>
    <w:rsid w:val="001E2A52"/>
    <w:rsid w:val="001E2B7C"/>
    <w:rsid w:val="001E2C38"/>
    <w:rsid w:val="001E2CEA"/>
    <w:rsid w:val="001E2E68"/>
    <w:rsid w:val="001E2E93"/>
    <w:rsid w:val="001E2F67"/>
    <w:rsid w:val="001E35E0"/>
    <w:rsid w:val="001E3615"/>
    <w:rsid w:val="001E3A70"/>
    <w:rsid w:val="001E3DBE"/>
    <w:rsid w:val="001E4193"/>
    <w:rsid w:val="001E43BD"/>
    <w:rsid w:val="001E45CD"/>
    <w:rsid w:val="001E47B9"/>
    <w:rsid w:val="001E4C87"/>
    <w:rsid w:val="001E4CBA"/>
    <w:rsid w:val="001E4D09"/>
    <w:rsid w:val="001E4D1B"/>
    <w:rsid w:val="001E4FF5"/>
    <w:rsid w:val="001E52DD"/>
    <w:rsid w:val="001E53E2"/>
    <w:rsid w:val="001E542F"/>
    <w:rsid w:val="001E5577"/>
    <w:rsid w:val="001E5AF8"/>
    <w:rsid w:val="001E5E0E"/>
    <w:rsid w:val="001E5F67"/>
    <w:rsid w:val="001E6151"/>
    <w:rsid w:val="001E62E6"/>
    <w:rsid w:val="001E6311"/>
    <w:rsid w:val="001E634D"/>
    <w:rsid w:val="001E670E"/>
    <w:rsid w:val="001E68D4"/>
    <w:rsid w:val="001E6997"/>
    <w:rsid w:val="001E6D6B"/>
    <w:rsid w:val="001E6F1B"/>
    <w:rsid w:val="001E71C3"/>
    <w:rsid w:val="001E7318"/>
    <w:rsid w:val="001E7354"/>
    <w:rsid w:val="001E75DF"/>
    <w:rsid w:val="001E7619"/>
    <w:rsid w:val="001E761C"/>
    <w:rsid w:val="001E76CF"/>
    <w:rsid w:val="001E77D1"/>
    <w:rsid w:val="001E79C5"/>
    <w:rsid w:val="001E7CBE"/>
    <w:rsid w:val="001E7D5A"/>
    <w:rsid w:val="001E7D6F"/>
    <w:rsid w:val="001E7DDD"/>
    <w:rsid w:val="001E7DE1"/>
    <w:rsid w:val="001E7FBD"/>
    <w:rsid w:val="001F010C"/>
    <w:rsid w:val="001F01AE"/>
    <w:rsid w:val="001F01C3"/>
    <w:rsid w:val="001F024F"/>
    <w:rsid w:val="001F046A"/>
    <w:rsid w:val="001F050E"/>
    <w:rsid w:val="001F05C4"/>
    <w:rsid w:val="001F08F4"/>
    <w:rsid w:val="001F0A7B"/>
    <w:rsid w:val="001F0EFD"/>
    <w:rsid w:val="001F12AA"/>
    <w:rsid w:val="001F12EF"/>
    <w:rsid w:val="001F130B"/>
    <w:rsid w:val="001F14F8"/>
    <w:rsid w:val="001F151A"/>
    <w:rsid w:val="001F1554"/>
    <w:rsid w:val="001F1657"/>
    <w:rsid w:val="001F1735"/>
    <w:rsid w:val="001F1738"/>
    <w:rsid w:val="001F1804"/>
    <w:rsid w:val="001F192D"/>
    <w:rsid w:val="001F1A28"/>
    <w:rsid w:val="001F1C9B"/>
    <w:rsid w:val="001F1D68"/>
    <w:rsid w:val="001F1ED5"/>
    <w:rsid w:val="001F1F06"/>
    <w:rsid w:val="001F207E"/>
    <w:rsid w:val="001F2159"/>
    <w:rsid w:val="001F2206"/>
    <w:rsid w:val="001F2299"/>
    <w:rsid w:val="001F27A3"/>
    <w:rsid w:val="001F27B3"/>
    <w:rsid w:val="001F27C0"/>
    <w:rsid w:val="001F28BC"/>
    <w:rsid w:val="001F292F"/>
    <w:rsid w:val="001F295F"/>
    <w:rsid w:val="001F2964"/>
    <w:rsid w:val="001F2A25"/>
    <w:rsid w:val="001F2DA9"/>
    <w:rsid w:val="001F31A5"/>
    <w:rsid w:val="001F3233"/>
    <w:rsid w:val="001F3577"/>
    <w:rsid w:val="001F3680"/>
    <w:rsid w:val="001F3788"/>
    <w:rsid w:val="001F3817"/>
    <w:rsid w:val="001F388E"/>
    <w:rsid w:val="001F39DF"/>
    <w:rsid w:val="001F3F5D"/>
    <w:rsid w:val="001F410D"/>
    <w:rsid w:val="001F4158"/>
    <w:rsid w:val="001F49A4"/>
    <w:rsid w:val="001F4A17"/>
    <w:rsid w:val="001F4AF1"/>
    <w:rsid w:val="001F4BA7"/>
    <w:rsid w:val="001F4BC0"/>
    <w:rsid w:val="001F505D"/>
    <w:rsid w:val="001F5423"/>
    <w:rsid w:val="001F5511"/>
    <w:rsid w:val="001F5546"/>
    <w:rsid w:val="001F5770"/>
    <w:rsid w:val="001F57BC"/>
    <w:rsid w:val="001F59F3"/>
    <w:rsid w:val="001F5CF1"/>
    <w:rsid w:val="001F5F74"/>
    <w:rsid w:val="001F5FAA"/>
    <w:rsid w:val="001F667C"/>
    <w:rsid w:val="001F68BE"/>
    <w:rsid w:val="001F693A"/>
    <w:rsid w:val="001F6C3B"/>
    <w:rsid w:val="001F6D1C"/>
    <w:rsid w:val="001F700D"/>
    <w:rsid w:val="001F7160"/>
    <w:rsid w:val="001F737A"/>
    <w:rsid w:val="001F73AC"/>
    <w:rsid w:val="001F7576"/>
    <w:rsid w:val="001F77AA"/>
    <w:rsid w:val="001F77CE"/>
    <w:rsid w:val="001F7918"/>
    <w:rsid w:val="001F7A46"/>
    <w:rsid w:val="001F7B9F"/>
    <w:rsid w:val="001F7DD5"/>
    <w:rsid w:val="001F7E39"/>
    <w:rsid w:val="00200051"/>
    <w:rsid w:val="00200113"/>
    <w:rsid w:val="00200277"/>
    <w:rsid w:val="0020047E"/>
    <w:rsid w:val="002006C3"/>
    <w:rsid w:val="00200913"/>
    <w:rsid w:val="002009B9"/>
    <w:rsid w:val="002009DC"/>
    <w:rsid w:val="00200BA2"/>
    <w:rsid w:val="00200BB4"/>
    <w:rsid w:val="00200C9B"/>
    <w:rsid w:val="00200F39"/>
    <w:rsid w:val="002011C5"/>
    <w:rsid w:val="00201206"/>
    <w:rsid w:val="00201324"/>
    <w:rsid w:val="00201355"/>
    <w:rsid w:val="00201474"/>
    <w:rsid w:val="0020147A"/>
    <w:rsid w:val="002018BB"/>
    <w:rsid w:val="00201BD9"/>
    <w:rsid w:val="00201C15"/>
    <w:rsid w:val="00201C52"/>
    <w:rsid w:val="00201C7F"/>
    <w:rsid w:val="00201E90"/>
    <w:rsid w:val="00202054"/>
    <w:rsid w:val="002020C7"/>
    <w:rsid w:val="002024BC"/>
    <w:rsid w:val="002025EF"/>
    <w:rsid w:val="002028C6"/>
    <w:rsid w:val="00202AAA"/>
    <w:rsid w:val="00202AFA"/>
    <w:rsid w:val="00202C12"/>
    <w:rsid w:val="00202C66"/>
    <w:rsid w:val="00202CD8"/>
    <w:rsid w:val="00202D29"/>
    <w:rsid w:val="002030E1"/>
    <w:rsid w:val="002034CD"/>
    <w:rsid w:val="002037EF"/>
    <w:rsid w:val="002039CC"/>
    <w:rsid w:val="00203CA9"/>
    <w:rsid w:val="00203FF9"/>
    <w:rsid w:val="0020406D"/>
    <w:rsid w:val="002041EC"/>
    <w:rsid w:val="00204228"/>
    <w:rsid w:val="0020458C"/>
    <w:rsid w:val="0020487F"/>
    <w:rsid w:val="00204910"/>
    <w:rsid w:val="0020494D"/>
    <w:rsid w:val="00204A97"/>
    <w:rsid w:val="00204AC3"/>
    <w:rsid w:val="00204ACC"/>
    <w:rsid w:val="00204E4E"/>
    <w:rsid w:val="00204F57"/>
    <w:rsid w:val="00204FF4"/>
    <w:rsid w:val="0020540E"/>
    <w:rsid w:val="00205412"/>
    <w:rsid w:val="0020542E"/>
    <w:rsid w:val="00205538"/>
    <w:rsid w:val="002056ED"/>
    <w:rsid w:val="00205727"/>
    <w:rsid w:val="0020585F"/>
    <w:rsid w:val="00205937"/>
    <w:rsid w:val="002059DC"/>
    <w:rsid w:val="00205A3C"/>
    <w:rsid w:val="00205C79"/>
    <w:rsid w:val="00205D13"/>
    <w:rsid w:val="00205D60"/>
    <w:rsid w:val="00205DEF"/>
    <w:rsid w:val="00205DF8"/>
    <w:rsid w:val="00205E36"/>
    <w:rsid w:val="00206007"/>
    <w:rsid w:val="002060B4"/>
    <w:rsid w:val="002064CE"/>
    <w:rsid w:val="0020650C"/>
    <w:rsid w:val="00206701"/>
    <w:rsid w:val="00206881"/>
    <w:rsid w:val="00206B3C"/>
    <w:rsid w:val="00206BB8"/>
    <w:rsid w:val="00206C24"/>
    <w:rsid w:val="00206D37"/>
    <w:rsid w:val="00206FFE"/>
    <w:rsid w:val="00207018"/>
    <w:rsid w:val="00207037"/>
    <w:rsid w:val="00207360"/>
    <w:rsid w:val="002073F9"/>
    <w:rsid w:val="0020753A"/>
    <w:rsid w:val="00207577"/>
    <w:rsid w:val="0020761F"/>
    <w:rsid w:val="0020783F"/>
    <w:rsid w:val="00207860"/>
    <w:rsid w:val="002079DB"/>
    <w:rsid w:val="00207BCD"/>
    <w:rsid w:val="00207FAB"/>
    <w:rsid w:val="00207FC9"/>
    <w:rsid w:val="002100C0"/>
    <w:rsid w:val="0021012F"/>
    <w:rsid w:val="002102D5"/>
    <w:rsid w:val="0021036C"/>
    <w:rsid w:val="00210375"/>
    <w:rsid w:val="0021075E"/>
    <w:rsid w:val="00210DCA"/>
    <w:rsid w:val="00210E78"/>
    <w:rsid w:val="0021114A"/>
    <w:rsid w:val="0021122D"/>
    <w:rsid w:val="0021124E"/>
    <w:rsid w:val="0021165A"/>
    <w:rsid w:val="002116BF"/>
    <w:rsid w:val="00211880"/>
    <w:rsid w:val="00211CA8"/>
    <w:rsid w:val="00211D11"/>
    <w:rsid w:val="00212163"/>
    <w:rsid w:val="002121BB"/>
    <w:rsid w:val="00212221"/>
    <w:rsid w:val="002124A3"/>
    <w:rsid w:val="00212523"/>
    <w:rsid w:val="002125DE"/>
    <w:rsid w:val="002127D1"/>
    <w:rsid w:val="002128CF"/>
    <w:rsid w:val="00212961"/>
    <w:rsid w:val="00212A31"/>
    <w:rsid w:val="00212A84"/>
    <w:rsid w:val="00212CD0"/>
    <w:rsid w:val="00212CF4"/>
    <w:rsid w:val="00213065"/>
    <w:rsid w:val="00213476"/>
    <w:rsid w:val="0021364C"/>
    <w:rsid w:val="0021386C"/>
    <w:rsid w:val="002139F9"/>
    <w:rsid w:val="00213A41"/>
    <w:rsid w:val="00213AE0"/>
    <w:rsid w:val="00213CCC"/>
    <w:rsid w:val="00213D87"/>
    <w:rsid w:val="00213DA4"/>
    <w:rsid w:val="002144E2"/>
    <w:rsid w:val="00214596"/>
    <w:rsid w:val="0021477E"/>
    <w:rsid w:val="00214795"/>
    <w:rsid w:val="00214832"/>
    <w:rsid w:val="00214BF6"/>
    <w:rsid w:val="0021540F"/>
    <w:rsid w:val="00215705"/>
    <w:rsid w:val="00215719"/>
    <w:rsid w:val="00215726"/>
    <w:rsid w:val="002157D9"/>
    <w:rsid w:val="0021580C"/>
    <w:rsid w:val="00215821"/>
    <w:rsid w:val="00215856"/>
    <w:rsid w:val="002158AC"/>
    <w:rsid w:val="0021593B"/>
    <w:rsid w:val="002159C1"/>
    <w:rsid w:val="00215A41"/>
    <w:rsid w:val="00215C16"/>
    <w:rsid w:val="00215CB9"/>
    <w:rsid w:val="00215D5C"/>
    <w:rsid w:val="00215DD5"/>
    <w:rsid w:val="00215F39"/>
    <w:rsid w:val="0021624A"/>
    <w:rsid w:val="0021645B"/>
    <w:rsid w:val="002166AA"/>
    <w:rsid w:val="00216947"/>
    <w:rsid w:val="002169C3"/>
    <w:rsid w:val="00216A22"/>
    <w:rsid w:val="00216BA1"/>
    <w:rsid w:val="00216BD0"/>
    <w:rsid w:val="00216CF2"/>
    <w:rsid w:val="00216EBB"/>
    <w:rsid w:val="00216EDF"/>
    <w:rsid w:val="00216FC7"/>
    <w:rsid w:val="002173AF"/>
    <w:rsid w:val="002177AA"/>
    <w:rsid w:val="002177CE"/>
    <w:rsid w:val="00217909"/>
    <w:rsid w:val="00217B1C"/>
    <w:rsid w:val="00217BA2"/>
    <w:rsid w:val="00217BCD"/>
    <w:rsid w:val="00217D6A"/>
    <w:rsid w:val="00217E60"/>
    <w:rsid w:val="00217F85"/>
    <w:rsid w:val="00220127"/>
    <w:rsid w:val="00220740"/>
    <w:rsid w:val="0022092C"/>
    <w:rsid w:val="00220B03"/>
    <w:rsid w:val="00220CB6"/>
    <w:rsid w:val="00220EAA"/>
    <w:rsid w:val="0022112E"/>
    <w:rsid w:val="002212C8"/>
    <w:rsid w:val="00221305"/>
    <w:rsid w:val="0022130A"/>
    <w:rsid w:val="002214CD"/>
    <w:rsid w:val="002215A6"/>
    <w:rsid w:val="0022196E"/>
    <w:rsid w:val="00221F1B"/>
    <w:rsid w:val="00221FAC"/>
    <w:rsid w:val="0022206A"/>
    <w:rsid w:val="002220B0"/>
    <w:rsid w:val="00222320"/>
    <w:rsid w:val="002223F6"/>
    <w:rsid w:val="0022273B"/>
    <w:rsid w:val="00222A3E"/>
    <w:rsid w:val="00222AA4"/>
    <w:rsid w:val="00222BE4"/>
    <w:rsid w:val="00222F0C"/>
    <w:rsid w:val="00222FF6"/>
    <w:rsid w:val="002230E5"/>
    <w:rsid w:val="002233EF"/>
    <w:rsid w:val="002234FB"/>
    <w:rsid w:val="00223613"/>
    <w:rsid w:val="002237DA"/>
    <w:rsid w:val="00223CF7"/>
    <w:rsid w:val="00223D54"/>
    <w:rsid w:val="00223D77"/>
    <w:rsid w:val="00223D91"/>
    <w:rsid w:val="002240FD"/>
    <w:rsid w:val="00224582"/>
    <w:rsid w:val="0022466C"/>
    <w:rsid w:val="002247F1"/>
    <w:rsid w:val="00224AF5"/>
    <w:rsid w:val="00224B4D"/>
    <w:rsid w:val="00224BB5"/>
    <w:rsid w:val="00224C3B"/>
    <w:rsid w:val="00224D56"/>
    <w:rsid w:val="00224D60"/>
    <w:rsid w:val="00224EBB"/>
    <w:rsid w:val="00224F9A"/>
    <w:rsid w:val="002250A0"/>
    <w:rsid w:val="002250A6"/>
    <w:rsid w:val="0022520C"/>
    <w:rsid w:val="002252F0"/>
    <w:rsid w:val="002254FC"/>
    <w:rsid w:val="0022550C"/>
    <w:rsid w:val="00225573"/>
    <w:rsid w:val="00225788"/>
    <w:rsid w:val="0022597C"/>
    <w:rsid w:val="00225A23"/>
    <w:rsid w:val="00225CA1"/>
    <w:rsid w:val="00225D12"/>
    <w:rsid w:val="002262E5"/>
    <w:rsid w:val="0022634A"/>
    <w:rsid w:val="0022642D"/>
    <w:rsid w:val="0022664D"/>
    <w:rsid w:val="0022669D"/>
    <w:rsid w:val="002267E1"/>
    <w:rsid w:val="00226867"/>
    <w:rsid w:val="002268E6"/>
    <w:rsid w:val="00226AC4"/>
    <w:rsid w:val="00226C91"/>
    <w:rsid w:val="00226DFA"/>
    <w:rsid w:val="00226E9B"/>
    <w:rsid w:val="00227042"/>
    <w:rsid w:val="002270A0"/>
    <w:rsid w:val="00227187"/>
    <w:rsid w:val="00227354"/>
    <w:rsid w:val="002277CC"/>
    <w:rsid w:val="002279E7"/>
    <w:rsid w:val="00227A4F"/>
    <w:rsid w:val="00227B80"/>
    <w:rsid w:val="00227D4D"/>
    <w:rsid w:val="00227D97"/>
    <w:rsid w:val="00227E50"/>
    <w:rsid w:val="0023013D"/>
    <w:rsid w:val="002301D6"/>
    <w:rsid w:val="002304DD"/>
    <w:rsid w:val="002304EB"/>
    <w:rsid w:val="002305D1"/>
    <w:rsid w:val="002305F1"/>
    <w:rsid w:val="00230955"/>
    <w:rsid w:val="002309B3"/>
    <w:rsid w:val="00230A84"/>
    <w:rsid w:val="00230ADA"/>
    <w:rsid w:val="00230C3F"/>
    <w:rsid w:val="00230C43"/>
    <w:rsid w:val="00230CC2"/>
    <w:rsid w:val="002313B8"/>
    <w:rsid w:val="0023187F"/>
    <w:rsid w:val="00231A3D"/>
    <w:rsid w:val="00231C10"/>
    <w:rsid w:val="00231C3F"/>
    <w:rsid w:val="00231D43"/>
    <w:rsid w:val="00231DB8"/>
    <w:rsid w:val="0023232B"/>
    <w:rsid w:val="00232523"/>
    <w:rsid w:val="002327BC"/>
    <w:rsid w:val="002327F6"/>
    <w:rsid w:val="002328C0"/>
    <w:rsid w:val="0023298A"/>
    <w:rsid w:val="00232A8A"/>
    <w:rsid w:val="00232AB4"/>
    <w:rsid w:val="00232C7C"/>
    <w:rsid w:val="00232E89"/>
    <w:rsid w:val="00232ED6"/>
    <w:rsid w:val="00233291"/>
    <w:rsid w:val="00233566"/>
    <w:rsid w:val="002335BD"/>
    <w:rsid w:val="00233764"/>
    <w:rsid w:val="0023383E"/>
    <w:rsid w:val="002339B0"/>
    <w:rsid w:val="00233CC0"/>
    <w:rsid w:val="00233E4F"/>
    <w:rsid w:val="00234061"/>
    <w:rsid w:val="002340F7"/>
    <w:rsid w:val="00234345"/>
    <w:rsid w:val="002343B3"/>
    <w:rsid w:val="002346D4"/>
    <w:rsid w:val="00234785"/>
    <w:rsid w:val="0023485E"/>
    <w:rsid w:val="002348CC"/>
    <w:rsid w:val="0023491D"/>
    <w:rsid w:val="00234BE1"/>
    <w:rsid w:val="00235000"/>
    <w:rsid w:val="00235502"/>
    <w:rsid w:val="002358C8"/>
    <w:rsid w:val="00235963"/>
    <w:rsid w:val="00235B5F"/>
    <w:rsid w:val="00235BC1"/>
    <w:rsid w:val="00235BE3"/>
    <w:rsid w:val="00235D4D"/>
    <w:rsid w:val="00235D7F"/>
    <w:rsid w:val="002361AC"/>
    <w:rsid w:val="002361E8"/>
    <w:rsid w:val="00236225"/>
    <w:rsid w:val="002362EE"/>
    <w:rsid w:val="00236545"/>
    <w:rsid w:val="00236D03"/>
    <w:rsid w:val="00236F09"/>
    <w:rsid w:val="00236F22"/>
    <w:rsid w:val="00237028"/>
    <w:rsid w:val="002370E1"/>
    <w:rsid w:val="00237167"/>
    <w:rsid w:val="00237172"/>
    <w:rsid w:val="00237349"/>
    <w:rsid w:val="00237614"/>
    <w:rsid w:val="002376DB"/>
    <w:rsid w:val="00237864"/>
    <w:rsid w:val="00237ADF"/>
    <w:rsid w:val="00237B8C"/>
    <w:rsid w:val="00237BC3"/>
    <w:rsid w:val="00240015"/>
    <w:rsid w:val="00240094"/>
    <w:rsid w:val="00240147"/>
    <w:rsid w:val="002401CD"/>
    <w:rsid w:val="002401F7"/>
    <w:rsid w:val="002404CF"/>
    <w:rsid w:val="00240507"/>
    <w:rsid w:val="0024053B"/>
    <w:rsid w:val="002405C9"/>
    <w:rsid w:val="0024074A"/>
    <w:rsid w:val="002407CA"/>
    <w:rsid w:val="00240BD7"/>
    <w:rsid w:val="00240C9B"/>
    <w:rsid w:val="00240F92"/>
    <w:rsid w:val="002414D8"/>
    <w:rsid w:val="00241635"/>
    <w:rsid w:val="002416AE"/>
    <w:rsid w:val="0024194D"/>
    <w:rsid w:val="00241A2D"/>
    <w:rsid w:val="00241A37"/>
    <w:rsid w:val="00241A54"/>
    <w:rsid w:val="00241AB5"/>
    <w:rsid w:val="00241ADC"/>
    <w:rsid w:val="00241C68"/>
    <w:rsid w:val="00242142"/>
    <w:rsid w:val="00242384"/>
    <w:rsid w:val="002423FC"/>
    <w:rsid w:val="0024258F"/>
    <w:rsid w:val="002427ED"/>
    <w:rsid w:val="002429F7"/>
    <w:rsid w:val="00242BCD"/>
    <w:rsid w:val="00242DFA"/>
    <w:rsid w:val="0024302D"/>
    <w:rsid w:val="00243049"/>
    <w:rsid w:val="00243213"/>
    <w:rsid w:val="00243305"/>
    <w:rsid w:val="002434E8"/>
    <w:rsid w:val="00243649"/>
    <w:rsid w:val="00243669"/>
    <w:rsid w:val="00243743"/>
    <w:rsid w:val="002437B6"/>
    <w:rsid w:val="00243919"/>
    <w:rsid w:val="00243F83"/>
    <w:rsid w:val="00244585"/>
    <w:rsid w:val="00244940"/>
    <w:rsid w:val="002449EB"/>
    <w:rsid w:val="00244B71"/>
    <w:rsid w:val="00244BC2"/>
    <w:rsid w:val="00244BDC"/>
    <w:rsid w:val="00244CA8"/>
    <w:rsid w:val="00244D59"/>
    <w:rsid w:val="00244EE0"/>
    <w:rsid w:val="00245161"/>
    <w:rsid w:val="0024535A"/>
    <w:rsid w:val="00245515"/>
    <w:rsid w:val="00245523"/>
    <w:rsid w:val="002456F3"/>
    <w:rsid w:val="00245AA7"/>
    <w:rsid w:val="00245ACF"/>
    <w:rsid w:val="00245C88"/>
    <w:rsid w:val="00245F70"/>
    <w:rsid w:val="00246227"/>
    <w:rsid w:val="00246B4C"/>
    <w:rsid w:val="00246BC0"/>
    <w:rsid w:val="00246C32"/>
    <w:rsid w:val="00246D1E"/>
    <w:rsid w:val="00246EE2"/>
    <w:rsid w:val="00246F4E"/>
    <w:rsid w:val="00247021"/>
    <w:rsid w:val="002472A1"/>
    <w:rsid w:val="002472F1"/>
    <w:rsid w:val="00247512"/>
    <w:rsid w:val="00247552"/>
    <w:rsid w:val="0024758C"/>
    <w:rsid w:val="00247950"/>
    <w:rsid w:val="00247A41"/>
    <w:rsid w:val="00247D89"/>
    <w:rsid w:val="00247E49"/>
    <w:rsid w:val="00247F45"/>
    <w:rsid w:val="0025006E"/>
    <w:rsid w:val="00250171"/>
    <w:rsid w:val="002501B4"/>
    <w:rsid w:val="00250483"/>
    <w:rsid w:val="002505CD"/>
    <w:rsid w:val="002507C4"/>
    <w:rsid w:val="002508DC"/>
    <w:rsid w:val="00250964"/>
    <w:rsid w:val="00250A33"/>
    <w:rsid w:val="0025102E"/>
    <w:rsid w:val="002511F9"/>
    <w:rsid w:val="002512EA"/>
    <w:rsid w:val="0025142D"/>
    <w:rsid w:val="00251AFA"/>
    <w:rsid w:val="00251DFE"/>
    <w:rsid w:val="00251E2D"/>
    <w:rsid w:val="00251E81"/>
    <w:rsid w:val="00251ED4"/>
    <w:rsid w:val="00251FE7"/>
    <w:rsid w:val="002523E5"/>
    <w:rsid w:val="002524EA"/>
    <w:rsid w:val="002526BE"/>
    <w:rsid w:val="00252ACA"/>
    <w:rsid w:val="00252DD5"/>
    <w:rsid w:val="002531BD"/>
    <w:rsid w:val="0025333F"/>
    <w:rsid w:val="002534BE"/>
    <w:rsid w:val="00253540"/>
    <w:rsid w:val="002538AF"/>
    <w:rsid w:val="00253B1E"/>
    <w:rsid w:val="00253B9C"/>
    <w:rsid w:val="00253F7C"/>
    <w:rsid w:val="002540C2"/>
    <w:rsid w:val="002542B7"/>
    <w:rsid w:val="00254358"/>
    <w:rsid w:val="002543F3"/>
    <w:rsid w:val="0025441C"/>
    <w:rsid w:val="002544EB"/>
    <w:rsid w:val="00254BEC"/>
    <w:rsid w:val="00254C25"/>
    <w:rsid w:val="00254C42"/>
    <w:rsid w:val="00254C5B"/>
    <w:rsid w:val="00254D11"/>
    <w:rsid w:val="00254F45"/>
    <w:rsid w:val="00254FA5"/>
    <w:rsid w:val="002557A1"/>
    <w:rsid w:val="00255807"/>
    <w:rsid w:val="0025581F"/>
    <w:rsid w:val="00255995"/>
    <w:rsid w:val="00255C17"/>
    <w:rsid w:val="00255E2E"/>
    <w:rsid w:val="0025600A"/>
    <w:rsid w:val="002565F8"/>
    <w:rsid w:val="0025691B"/>
    <w:rsid w:val="00256CC4"/>
    <w:rsid w:val="00256E9C"/>
    <w:rsid w:val="00256F55"/>
    <w:rsid w:val="00256F66"/>
    <w:rsid w:val="00257006"/>
    <w:rsid w:val="00257252"/>
    <w:rsid w:val="002573CE"/>
    <w:rsid w:val="00257824"/>
    <w:rsid w:val="00257A7A"/>
    <w:rsid w:val="00257ADA"/>
    <w:rsid w:val="00257CB3"/>
    <w:rsid w:val="00257F86"/>
    <w:rsid w:val="00257F8C"/>
    <w:rsid w:val="00260031"/>
    <w:rsid w:val="0026019F"/>
    <w:rsid w:val="002601B6"/>
    <w:rsid w:val="002601D8"/>
    <w:rsid w:val="002602E2"/>
    <w:rsid w:val="002603A0"/>
    <w:rsid w:val="00260667"/>
    <w:rsid w:val="00260A38"/>
    <w:rsid w:val="00260A45"/>
    <w:rsid w:val="00260E3C"/>
    <w:rsid w:val="00261226"/>
    <w:rsid w:val="002615F5"/>
    <w:rsid w:val="00261711"/>
    <w:rsid w:val="00261DF4"/>
    <w:rsid w:val="0026216B"/>
    <w:rsid w:val="0026222A"/>
    <w:rsid w:val="00262378"/>
    <w:rsid w:val="0026239E"/>
    <w:rsid w:val="002624EB"/>
    <w:rsid w:val="00262667"/>
    <w:rsid w:val="00262723"/>
    <w:rsid w:val="00262835"/>
    <w:rsid w:val="002628B6"/>
    <w:rsid w:val="00262E84"/>
    <w:rsid w:val="00262EEC"/>
    <w:rsid w:val="002631D6"/>
    <w:rsid w:val="00263218"/>
    <w:rsid w:val="002632BA"/>
    <w:rsid w:val="00263313"/>
    <w:rsid w:val="0026333A"/>
    <w:rsid w:val="00263462"/>
    <w:rsid w:val="0026355A"/>
    <w:rsid w:val="00263602"/>
    <w:rsid w:val="00263AF8"/>
    <w:rsid w:val="00263D8B"/>
    <w:rsid w:val="00263DBB"/>
    <w:rsid w:val="00264149"/>
    <w:rsid w:val="00264216"/>
    <w:rsid w:val="002644AE"/>
    <w:rsid w:val="002647CD"/>
    <w:rsid w:val="00264A66"/>
    <w:rsid w:val="00264ACC"/>
    <w:rsid w:val="00264BB4"/>
    <w:rsid w:val="00264D3C"/>
    <w:rsid w:val="00265008"/>
    <w:rsid w:val="00265322"/>
    <w:rsid w:val="0026553A"/>
    <w:rsid w:val="00265542"/>
    <w:rsid w:val="002656CC"/>
    <w:rsid w:val="002656D8"/>
    <w:rsid w:val="00265820"/>
    <w:rsid w:val="00265A4A"/>
    <w:rsid w:val="00265AD0"/>
    <w:rsid w:val="00265D1D"/>
    <w:rsid w:val="00265F63"/>
    <w:rsid w:val="00266208"/>
    <w:rsid w:val="002662DF"/>
    <w:rsid w:val="00266814"/>
    <w:rsid w:val="00266845"/>
    <w:rsid w:val="00266969"/>
    <w:rsid w:val="002669F0"/>
    <w:rsid w:val="00266B87"/>
    <w:rsid w:val="00266D66"/>
    <w:rsid w:val="00267085"/>
    <w:rsid w:val="0026737C"/>
    <w:rsid w:val="00267386"/>
    <w:rsid w:val="002673B4"/>
    <w:rsid w:val="002674C0"/>
    <w:rsid w:val="002674E2"/>
    <w:rsid w:val="002677BD"/>
    <w:rsid w:val="00267B48"/>
    <w:rsid w:val="00267C6F"/>
    <w:rsid w:val="002700A4"/>
    <w:rsid w:val="00270262"/>
    <w:rsid w:val="00270952"/>
    <w:rsid w:val="00270AA7"/>
    <w:rsid w:val="00270B84"/>
    <w:rsid w:val="00270BBC"/>
    <w:rsid w:val="00270EF1"/>
    <w:rsid w:val="00270FE0"/>
    <w:rsid w:val="00271129"/>
    <w:rsid w:val="002711B0"/>
    <w:rsid w:val="00271207"/>
    <w:rsid w:val="00271312"/>
    <w:rsid w:val="00271740"/>
    <w:rsid w:val="002717D9"/>
    <w:rsid w:val="00271B04"/>
    <w:rsid w:val="00271E75"/>
    <w:rsid w:val="00272152"/>
    <w:rsid w:val="0027233E"/>
    <w:rsid w:val="00272502"/>
    <w:rsid w:val="00272599"/>
    <w:rsid w:val="002726B4"/>
    <w:rsid w:val="002729A9"/>
    <w:rsid w:val="00273427"/>
    <w:rsid w:val="0027369D"/>
    <w:rsid w:val="002736A5"/>
    <w:rsid w:val="00273EEB"/>
    <w:rsid w:val="00274009"/>
    <w:rsid w:val="002740A0"/>
    <w:rsid w:val="00274641"/>
    <w:rsid w:val="00274FFA"/>
    <w:rsid w:val="00275012"/>
    <w:rsid w:val="0027543E"/>
    <w:rsid w:val="0027549C"/>
    <w:rsid w:val="002755EE"/>
    <w:rsid w:val="002757C3"/>
    <w:rsid w:val="002758BF"/>
    <w:rsid w:val="0027591C"/>
    <w:rsid w:val="00275BB2"/>
    <w:rsid w:val="00276065"/>
    <w:rsid w:val="00276A56"/>
    <w:rsid w:val="00276D5A"/>
    <w:rsid w:val="00277034"/>
    <w:rsid w:val="00277211"/>
    <w:rsid w:val="00277516"/>
    <w:rsid w:val="0027770D"/>
    <w:rsid w:val="002777B4"/>
    <w:rsid w:val="002777CF"/>
    <w:rsid w:val="0027780F"/>
    <w:rsid w:val="002779AF"/>
    <w:rsid w:val="00277B6A"/>
    <w:rsid w:val="00277D31"/>
    <w:rsid w:val="00277E1A"/>
    <w:rsid w:val="00277E30"/>
    <w:rsid w:val="00277F21"/>
    <w:rsid w:val="0028010B"/>
    <w:rsid w:val="002802D5"/>
    <w:rsid w:val="002804DB"/>
    <w:rsid w:val="00280604"/>
    <w:rsid w:val="00280C58"/>
    <w:rsid w:val="00280D38"/>
    <w:rsid w:val="0028109F"/>
    <w:rsid w:val="002811A8"/>
    <w:rsid w:val="00281478"/>
    <w:rsid w:val="002814E6"/>
    <w:rsid w:val="002816A7"/>
    <w:rsid w:val="002817DD"/>
    <w:rsid w:val="00281811"/>
    <w:rsid w:val="00281993"/>
    <w:rsid w:val="00281E2D"/>
    <w:rsid w:val="00281E41"/>
    <w:rsid w:val="00281F3E"/>
    <w:rsid w:val="002820DA"/>
    <w:rsid w:val="0028211C"/>
    <w:rsid w:val="00282131"/>
    <w:rsid w:val="0028246A"/>
    <w:rsid w:val="00282493"/>
    <w:rsid w:val="00282509"/>
    <w:rsid w:val="0028264E"/>
    <w:rsid w:val="00282652"/>
    <w:rsid w:val="00282705"/>
    <w:rsid w:val="0028270C"/>
    <w:rsid w:val="00282ADC"/>
    <w:rsid w:val="00282BEF"/>
    <w:rsid w:val="00282DE1"/>
    <w:rsid w:val="00282F8F"/>
    <w:rsid w:val="00282FEB"/>
    <w:rsid w:val="00283042"/>
    <w:rsid w:val="0028305D"/>
    <w:rsid w:val="0028309E"/>
    <w:rsid w:val="002830EE"/>
    <w:rsid w:val="00283164"/>
    <w:rsid w:val="00283323"/>
    <w:rsid w:val="002833E9"/>
    <w:rsid w:val="00283534"/>
    <w:rsid w:val="002839BE"/>
    <w:rsid w:val="00283ABD"/>
    <w:rsid w:val="00283ACA"/>
    <w:rsid w:val="00283BDB"/>
    <w:rsid w:val="00283D61"/>
    <w:rsid w:val="00283E07"/>
    <w:rsid w:val="002840A3"/>
    <w:rsid w:val="002840CC"/>
    <w:rsid w:val="00284161"/>
    <w:rsid w:val="0028419A"/>
    <w:rsid w:val="00284249"/>
    <w:rsid w:val="00284354"/>
    <w:rsid w:val="00284425"/>
    <w:rsid w:val="002846FF"/>
    <w:rsid w:val="0028471D"/>
    <w:rsid w:val="00284873"/>
    <w:rsid w:val="00284AC1"/>
    <w:rsid w:val="0028535A"/>
    <w:rsid w:val="0028539A"/>
    <w:rsid w:val="00285953"/>
    <w:rsid w:val="00285A72"/>
    <w:rsid w:val="00285B30"/>
    <w:rsid w:val="00285BEE"/>
    <w:rsid w:val="00285C3F"/>
    <w:rsid w:val="00285E54"/>
    <w:rsid w:val="00285E7D"/>
    <w:rsid w:val="00285FB3"/>
    <w:rsid w:val="00285FB5"/>
    <w:rsid w:val="00286019"/>
    <w:rsid w:val="002860BD"/>
    <w:rsid w:val="002860D5"/>
    <w:rsid w:val="00286104"/>
    <w:rsid w:val="0028627E"/>
    <w:rsid w:val="002862D6"/>
    <w:rsid w:val="002864CF"/>
    <w:rsid w:val="002864D8"/>
    <w:rsid w:val="0028673B"/>
    <w:rsid w:val="002867E8"/>
    <w:rsid w:val="0028683F"/>
    <w:rsid w:val="002868AA"/>
    <w:rsid w:val="00286A68"/>
    <w:rsid w:val="00286A9D"/>
    <w:rsid w:val="00286CB6"/>
    <w:rsid w:val="00286CC8"/>
    <w:rsid w:val="00286CCE"/>
    <w:rsid w:val="0028706B"/>
    <w:rsid w:val="00287131"/>
    <w:rsid w:val="00287138"/>
    <w:rsid w:val="002871C2"/>
    <w:rsid w:val="002871FC"/>
    <w:rsid w:val="00287222"/>
    <w:rsid w:val="00287437"/>
    <w:rsid w:val="0028743B"/>
    <w:rsid w:val="002876D1"/>
    <w:rsid w:val="00287856"/>
    <w:rsid w:val="00287E51"/>
    <w:rsid w:val="0029008A"/>
    <w:rsid w:val="002903C7"/>
    <w:rsid w:val="002904A0"/>
    <w:rsid w:val="00290517"/>
    <w:rsid w:val="002905E2"/>
    <w:rsid w:val="00290AE7"/>
    <w:rsid w:val="00290CA3"/>
    <w:rsid w:val="0029104C"/>
    <w:rsid w:val="00291135"/>
    <w:rsid w:val="002911D6"/>
    <w:rsid w:val="002913DB"/>
    <w:rsid w:val="002914C3"/>
    <w:rsid w:val="00291681"/>
    <w:rsid w:val="00291695"/>
    <w:rsid w:val="00291952"/>
    <w:rsid w:val="00291A5B"/>
    <w:rsid w:val="00291C3B"/>
    <w:rsid w:val="00291E61"/>
    <w:rsid w:val="00291FF6"/>
    <w:rsid w:val="00292037"/>
    <w:rsid w:val="00292138"/>
    <w:rsid w:val="00292198"/>
    <w:rsid w:val="002922E1"/>
    <w:rsid w:val="00292508"/>
    <w:rsid w:val="0029262B"/>
    <w:rsid w:val="00292763"/>
    <w:rsid w:val="002928DF"/>
    <w:rsid w:val="002928FD"/>
    <w:rsid w:val="00292984"/>
    <w:rsid w:val="002929D9"/>
    <w:rsid w:val="002929DC"/>
    <w:rsid w:val="00292E77"/>
    <w:rsid w:val="00292FAA"/>
    <w:rsid w:val="00292FC0"/>
    <w:rsid w:val="00293117"/>
    <w:rsid w:val="0029317F"/>
    <w:rsid w:val="0029368B"/>
    <w:rsid w:val="002938B6"/>
    <w:rsid w:val="00293993"/>
    <w:rsid w:val="002939C7"/>
    <w:rsid w:val="00293BED"/>
    <w:rsid w:val="00293DBF"/>
    <w:rsid w:val="00293E0D"/>
    <w:rsid w:val="00293FE2"/>
    <w:rsid w:val="00294046"/>
    <w:rsid w:val="002940E1"/>
    <w:rsid w:val="002945DB"/>
    <w:rsid w:val="00294776"/>
    <w:rsid w:val="0029488C"/>
    <w:rsid w:val="002948B0"/>
    <w:rsid w:val="0029498B"/>
    <w:rsid w:val="00294B90"/>
    <w:rsid w:val="00294C7D"/>
    <w:rsid w:val="00294F5F"/>
    <w:rsid w:val="0029502D"/>
    <w:rsid w:val="002950A0"/>
    <w:rsid w:val="00295166"/>
    <w:rsid w:val="002952CD"/>
    <w:rsid w:val="0029548E"/>
    <w:rsid w:val="00295683"/>
    <w:rsid w:val="00295847"/>
    <w:rsid w:val="0029584C"/>
    <w:rsid w:val="00295968"/>
    <w:rsid w:val="00295A66"/>
    <w:rsid w:val="00295A7F"/>
    <w:rsid w:val="00295E48"/>
    <w:rsid w:val="00295E70"/>
    <w:rsid w:val="00295EFE"/>
    <w:rsid w:val="00295F5E"/>
    <w:rsid w:val="00295FBE"/>
    <w:rsid w:val="0029600D"/>
    <w:rsid w:val="0029612F"/>
    <w:rsid w:val="002961D6"/>
    <w:rsid w:val="0029638E"/>
    <w:rsid w:val="00296431"/>
    <w:rsid w:val="002967C5"/>
    <w:rsid w:val="0029690C"/>
    <w:rsid w:val="00296944"/>
    <w:rsid w:val="00296BC6"/>
    <w:rsid w:val="00296D2F"/>
    <w:rsid w:val="00296E51"/>
    <w:rsid w:val="002971E8"/>
    <w:rsid w:val="00297230"/>
    <w:rsid w:val="002972B8"/>
    <w:rsid w:val="002973D9"/>
    <w:rsid w:val="00297508"/>
    <w:rsid w:val="002975D0"/>
    <w:rsid w:val="00297669"/>
    <w:rsid w:val="002976CE"/>
    <w:rsid w:val="0029788A"/>
    <w:rsid w:val="00297CAA"/>
    <w:rsid w:val="00297DF7"/>
    <w:rsid w:val="00297EE9"/>
    <w:rsid w:val="00297FB5"/>
    <w:rsid w:val="00297FCA"/>
    <w:rsid w:val="00297FEA"/>
    <w:rsid w:val="00297FEF"/>
    <w:rsid w:val="002A01B1"/>
    <w:rsid w:val="002A0876"/>
    <w:rsid w:val="002A09C7"/>
    <w:rsid w:val="002A0A62"/>
    <w:rsid w:val="002A0D0E"/>
    <w:rsid w:val="002A0EC7"/>
    <w:rsid w:val="002A1227"/>
    <w:rsid w:val="002A123E"/>
    <w:rsid w:val="002A1650"/>
    <w:rsid w:val="002A16B6"/>
    <w:rsid w:val="002A1800"/>
    <w:rsid w:val="002A18BD"/>
    <w:rsid w:val="002A1A24"/>
    <w:rsid w:val="002A1AF0"/>
    <w:rsid w:val="002A1D9B"/>
    <w:rsid w:val="002A1DE9"/>
    <w:rsid w:val="002A2092"/>
    <w:rsid w:val="002A20F4"/>
    <w:rsid w:val="002A229A"/>
    <w:rsid w:val="002A2436"/>
    <w:rsid w:val="002A2494"/>
    <w:rsid w:val="002A26BC"/>
    <w:rsid w:val="002A287E"/>
    <w:rsid w:val="002A2B7D"/>
    <w:rsid w:val="002A2C1A"/>
    <w:rsid w:val="002A2E53"/>
    <w:rsid w:val="002A2F13"/>
    <w:rsid w:val="002A2F59"/>
    <w:rsid w:val="002A318F"/>
    <w:rsid w:val="002A32C2"/>
    <w:rsid w:val="002A36AB"/>
    <w:rsid w:val="002A3866"/>
    <w:rsid w:val="002A3B33"/>
    <w:rsid w:val="002A3CCD"/>
    <w:rsid w:val="002A3D31"/>
    <w:rsid w:val="002A3DE1"/>
    <w:rsid w:val="002A3F40"/>
    <w:rsid w:val="002A40B8"/>
    <w:rsid w:val="002A40C3"/>
    <w:rsid w:val="002A427B"/>
    <w:rsid w:val="002A4316"/>
    <w:rsid w:val="002A44F1"/>
    <w:rsid w:val="002A466B"/>
    <w:rsid w:val="002A4679"/>
    <w:rsid w:val="002A487C"/>
    <w:rsid w:val="002A4D59"/>
    <w:rsid w:val="002A4E94"/>
    <w:rsid w:val="002A5018"/>
    <w:rsid w:val="002A5035"/>
    <w:rsid w:val="002A51A0"/>
    <w:rsid w:val="002A52C7"/>
    <w:rsid w:val="002A5528"/>
    <w:rsid w:val="002A579D"/>
    <w:rsid w:val="002A5860"/>
    <w:rsid w:val="002A592A"/>
    <w:rsid w:val="002A5ACD"/>
    <w:rsid w:val="002A5D64"/>
    <w:rsid w:val="002A5F6A"/>
    <w:rsid w:val="002A63DF"/>
    <w:rsid w:val="002A6637"/>
    <w:rsid w:val="002A6C80"/>
    <w:rsid w:val="002A6CD8"/>
    <w:rsid w:val="002A6D9D"/>
    <w:rsid w:val="002A6DBD"/>
    <w:rsid w:val="002A6E05"/>
    <w:rsid w:val="002A6E31"/>
    <w:rsid w:val="002A725B"/>
    <w:rsid w:val="002A7420"/>
    <w:rsid w:val="002A7684"/>
    <w:rsid w:val="002A7962"/>
    <w:rsid w:val="002A79EA"/>
    <w:rsid w:val="002A7EBA"/>
    <w:rsid w:val="002A7FFD"/>
    <w:rsid w:val="002B0248"/>
    <w:rsid w:val="002B0374"/>
    <w:rsid w:val="002B051E"/>
    <w:rsid w:val="002B070B"/>
    <w:rsid w:val="002B07D3"/>
    <w:rsid w:val="002B096D"/>
    <w:rsid w:val="002B0A61"/>
    <w:rsid w:val="002B0BAB"/>
    <w:rsid w:val="002B0C1F"/>
    <w:rsid w:val="002B12B0"/>
    <w:rsid w:val="002B130E"/>
    <w:rsid w:val="002B1375"/>
    <w:rsid w:val="002B162B"/>
    <w:rsid w:val="002B1642"/>
    <w:rsid w:val="002B1676"/>
    <w:rsid w:val="002B1853"/>
    <w:rsid w:val="002B18CF"/>
    <w:rsid w:val="002B1A19"/>
    <w:rsid w:val="002B1A33"/>
    <w:rsid w:val="002B20C8"/>
    <w:rsid w:val="002B28B7"/>
    <w:rsid w:val="002B29A3"/>
    <w:rsid w:val="002B2A32"/>
    <w:rsid w:val="002B2A90"/>
    <w:rsid w:val="002B3309"/>
    <w:rsid w:val="002B33F0"/>
    <w:rsid w:val="002B3537"/>
    <w:rsid w:val="002B35FC"/>
    <w:rsid w:val="002B365B"/>
    <w:rsid w:val="002B3A0F"/>
    <w:rsid w:val="002B3B7C"/>
    <w:rsid w:val="002B3C95"/>
    <w:rsid w:val="002B3D73"/>
    <w:rsid w:val="002B3E01"/>
    <w:rsid w:val="002B403D"/>
    <w:rsid w:val="002B40B2"/>
    <w:rsid w:val="002B4105"/>
    <w:rsid w:val="002B4218"/>
    <w:rsid w:val="002B435B"/>
    <w:rsid w:val="002B4373"/>
    <w:rsid w:val="002B4690"/>
    <w:rsid w:val="002B495A"/>
    <w:rsid w:val="002B4FE1"/>
    <w:rsid w:val="002B5064"/>
    <w:rsid w:val="002B51F5"/>
    <w:rsid w:val="002B5242"/>
    <w:rsid w:val="002B5439"/>
    <w:rsid w:val="002B5986"/>
    <w:rsid w:val="002B5E3F"/>
    <w:rsid w:val="002B6155"/>
    <w:rsid w:val="002B62FB"/>
    <w:rsid w:val="002B66EA"/>
    <w:rsid w:val="002B6871"/>
    <w:rsid w:val="002B6A72"/>
    <w:rsid w:val="002B6D98"/>
    <w:rsid w:val="002B6DFE"/>
    <w:rsid w:val="002B70C5"/>
    <w:rsid w:val="002B71C1"/>
    <w:rsid w:val="002B72B7"/>
    <w:rsid w:val="002B73CF"/>
    <w:rsid w:val="002B74B6"/>
    <w:rsid w:val="002B779F"/>
    <w:rsid w:val="002B77AF"/>
    <w:rsid w:val="002B7829"/>
    <w:rsid w:val="002B7852"/>
    <w:rsid w:val="002B78F6"/>
    <w:rsid w:val="002B7982"/>
    <w:rsid w:val="002B7CF6"/>
    <w:rsid w:val="002B7D81"/>
    <w:rsid w:val="002B7E33"/>
    <w:rsid w:val="002C05C3"/>
    <w:rsid w:val="002C06F2"/>
    <w:rsid w:val="002C086C"/>
    <w:rsid w:val="002C0A76"/>
    <w:rsid w:val="002C0C0D"/>
    <w:rsid w:val="002C0E2F"/>
    <w:rsid w:val="002C114E"/>
    <w:rsid w:val="002C11E2"/>
    <w:rsid w:val="002C136A"/>
    <w:rsid w:val="002C1376"/>
    <w:rsid w:val="002C13A5"/>
    <w:rsid w:val="002C1503"/>
    <w:rsid w:val="002C152C"/>
    <w:rsid w:val="002C1B27"/>
    <w:rsid w:val="002C1BA7"/>
    <w:rsid w:val="002C1BB4"/>
    <w:rsid w:val="002C1FA6"/>
    <w:rsid w:val="002C203D"/>
    <w:rsid w:val="002C210F"/>
    <w:rsid w:val="002C2194"/>
    <w:rsid w:val="002C235D"/>
    <w:rsid w:val="002C246C"/>
    <w:rsid w:val="002C2F4D"/>
    <w:rsid w:val="002C3041"/>
    <w:rsid w:val="002C35D0"/>
    <w:rsid w:val="002C37BE"/>
    <w:rsid w:val="002C38B6"/>
    <w:rsid w:val="002C3959"/>
    <w:rsid w:val="002C3AEB"/>
    <w:rsid w:val="002C3B36"/>
    <w:rsid w:val="002C3CE3"/>
    <w:rsid w:val="002C3D37"/>
    <w:rsid w:val="002C3D8D"/>
    <w:rsid w:val="002C3E91"/>
    <w:rsid w:val="002C3EB8"/>
    <w:rsid w:val="002C3ED1"/>
    <w:rsid w:val="002C479B"/>
    <w:rsid w:val="002C4822"/>
    <w:rsid w:val="002C4A0A"/>
    <w:rsid w:val="002C4B1D"/>
    <w:rsid w:val="002C4C53"/>
    <w:rsid w:val="002C4D38"/>
    <w:rsid w:val="002C4EEA"/>
    <w:rsid w:val="002C5036"/>
    <w:rsid w:val="002C5227"/>
    <w:rsid w:val="002C552E"/>
    <w:rsid w:val="002C5A56"/>
    <w:rsid w:val="002C5E1A"/>
    <w:rsid w:val="002C6022"/>
    <w:rsid w:val="002C617B"/>
    <w:rsid w:val="002C63F1"/>
    <w:rsid w:val="002C6649"/>
    <w:rsid w:val="002C6763"/>
    <w:rsid w:val="002C6891"/>
    <w:rsid w:val="002C68D1"/>
    <w:rsid w:val="002C69ED"/>
    <w:rsid w:val="002C6A9D"/>
    <w:rsid w:val="002C6CD0"/>
    <w:rsid w:val="002C772E"/>
    <w:rsid w:val="002C79A7"/>
    <w:rsid w:val="002C7D63"/>
    <w:rsid w:val="002C7E70"/>
    <w:rsid w:val="002C7F73"/>
    <w:rsid w:val="002D0432"/>
    <w:rsid w:val="002D066B"/>
    <w:rsid w:val="002D06A2"/>
    <w:rsid w:val="002D079D"/>
    <w:rsid w:val="002D1557"/>
    <w:rsid w:val="002D18A4"/>
    <w:rsid w:val="002D1912"/>
    <w:rsid w:val="002D194D"/>
    <w:rsid w:val="002D1AFA"/>
    <w:rsid w:val="002D1C71"/>
    <w:rsid w:val="002D1C87"/>
    <w:rsid w:val="002D1F43"/>
    <w:rsid w:val="002D1FF4"/>
    <w:rsid w:val="002D2056"/>
    <w:rsid w:val="002D219D"/>
    <w:rsid w:val="002D220D"/>
    <w:rsid w:val="002D22B8"/>
    <w:rsid w:val="002D2331"/>
    <w:rsid w:val="002D238D"/>
    <w:rsid w:val="002D2558"/>
    <w:rsid w:val="002D276E"/>
    <w:rsid w:val="002D2862"/>
    <w:rsid w:val="002D2A3A"/>
    <w:rsid w:val="002D2A71"/>
    <w:rsid w:val="002D2BF4"/>
    <w:rsid w:val="002D2DD6"/>
    <w:rsid w:val="002D302E"/>
    <w:rsid w:val="002D312F"/>
    <w:rsid w:val="002D3133"/>
    <w:rsid w:val="002D348C"/>
    <w:rsid w:val="002D3518"/>
    <w:rsid w:val="002D3BD4"/>
    <w:rsid w:val="002D3EB4"/>
    <w:rsid w:val="002D3FB6"/>
    <w:rsid w:val="002D4070"/>
    <w:rsid w:val="002D40C4"/>
    <w:rsid w:val="002D4730"/>
    <w:rsid w:val="002D4C0D"/>
    <w:rsid w:val="002D4C76"/>
    <w:rsid w:val="002D4C7B"/>
    <w:rsid w:val="002D50FD"/>
    <w:rsid w:val="002D5204"/>
    <w:rsid w:val="002D52B5"/>
    <w:rsid w:val="002D563F"/>
    <w:rsid w:val="002D57C6"/>
    <w:rsid w:val="002D57EC"/>
    <w:rsid w:val="002D5920"/>
    <w:rsid w:val="002D59A6"/>
    <w:rsid w:val="002D5BE8"/>
    <w:rsid w:val="002D5CC6"/>
    <w:rsid w:val="002D623A"/>
    <w:rsid w:val="002D6245"/>
    <w:rsid w:val="002D64D9"/>
    <w:rsid w:val="002D65C1"/>
    <w:rsid w:val="002D678D"/>
    <w:rsid w:val="002D6A39"/>
    <w:rsid w:val="002D6DDB"/>
    <w:rsid w:val="002D70BB"/>
    <w:rsid w:val="002D70E7"/>
    <w:rsid w:val="002D727A"/>
    <w:rsid w:val="002D7600"/>
    <w:rsid w:val="002D785C"/>
    <w:rsid w:val="002D7BAB"/>
    <w:rsid w:val="002D7CE1"/>
    <w:rsid w:val="002D7EB7"/>
    <w:rsid w:val="002E01FF"/>
    <w:rsid w:val="002E0542"/>
    <w:rsid w:val="002E08F9"/>
    <w:rsid w:val="002E0EDE"/>
    <w:rsid w:val="002E10CB"/>
    <w:rsid w:val="002E1271"/>
    <w:rsid w:val="002E12B7"/>
    <w:rsid w:val="002E1698"/>
    <w:rsid w:val="002E19CA"/>
    <w:rsid w:val="002E1A09"/>
    <w:rsid w:val="002E1A96"/>
    <w:rsid w:val="002E2582"/>
    <w:rsid w:val="002E2636"/>
    <w:rsid w:val="002E272B"/>
    <w:rsid w:val="002E2766"/>
    <w:rsid w:val="002E2954"/>
    <w:rsid w:val="002E2EC7"/>
    <w:rsid w:val="002E324B"/>
    <w:rsid w:val="002E3369"/>
    <w:rsid w:val="002E37A3"/>
    <w:rsid w:val="002E3C91"/>
    <w:rsid w:val="002E438D"/>
    <w:rsid w:val="002E460F"/>
    <w:rsid w:val="002E482B"/>
    <w:rsid w:val="002E48E8"/>
    <w:rsid w:val="002E4E98"/>
    <w:rsid w:val="002E54B8"/>
    <w:rsid w:val="002E54D2"/>
    <w:rsid w:val="002E56D7"/>
    <w:rsid w:val="002E578C"/>
    <w:rsid w:val="002E57D8"/>
    <w:rsid w:val="002E5961"/>
    <w:rsid w:val="002E5B42"/>
    <w:rsid w:val="002E5FA9"/>
    <w:rsid w:val="002E611D"/>
    <w:rsid w:val="002E62BF"/>
    <w:rsid w:val="002E6463"/>
    <w:rsid w:val="002E64DF"/>
    <w:rsid w:val="002E6761"/>
    <w:rsid w:val="002E67CC"/>
    <w:rsid w:val="002E684F"/>
    <w:rsid w:val="002E694B"/>
    <w:rsid w:val="002E6A8B"/>
    <w:rsid w:val="002E6B25"/>
    <w:rsid w:val="002E6C61"/>
    <w:rsid w:val="002E6EB1"/>
    <w:rsid w:val="002E6EF7"/>
    <w:rsid w:val="002E6F3E"/>
    <w:rsid w:val="002E73D8"/>
    <w:rsid w:val="002E768A"/>
    <w:rsid w:val="002E7805"/>
    <w:rsid w:val="002E7838"/>
    <w:rsid w:val="002E7920"/>
    <w:rsid w:val="002E7A82"/>
    <w:rsid w:val="002E7D13"/>
    <w:rsid w:val="002E7D26"/>
    <w:rsid w:val="002E7EC4"/>
    <w:rsid w:val="002E7FB4"/>
    <w:rsid w:val="002F0031"/>
    <w:rsid w:val="002F00A0"/>
    <w:rsid w:val="002F012F"/>
    <w:rsid w:val="002F016B"/>
    <w:rsid w:val="002F019E"/>
    <w:rsid w:val="002F02FC"/>
    <w:rsid w:val="002F0477"/>
    <w:rsid w:val="002F062B"/>
    <w:rsid w:val="002F0652"/>
    <w:rsid w:val="002F0702"/>
    <w:rsid w:val="002F070F"/>
    <w:rsid w:val="002F07C4"/>
    <w:rsid w:val="002F08FA"/>
    <w:rsid w:val="002F0989"/>
    <w:rsid w:val="002F09C2"/>
    <w:rsid w:val="002F0BF2"/>
    <w:rsid w:val="002F0EC0"/>
    <w:rsid w:val="002F101A"/>
    <w:rsid w:val="002F1121"/>
    <w:rsid w:val="002F12E8"/>
    <w:rsid w:val="002F16C2"/>
    <w:rsid w:val="002F1835"/>
    <w:rsid w:val="002F1ABB"/>
    <w:rsid w:val="002F1AEC"/>
    <w:rsid w:val="002F1AF8"/>
    <w:rsid w:val="002F1BE6"/>
    <w:rsid w:val="002F1C6F"/>
    <w:rsid w:val="002F1FDA"/>
    <w:rsid w:val="002F2229"/>
    <w:rsid w:val="002F2503"/>
    <w:rsid w:val="002F280B"/>
    <w:rsid w:val="002F2920"/>
    <w:rsid w:val="002F2CEA"/>
    <w:rsid w:val="002F314E"/>
    <w:rsid w:val="002F3337"/>
    <w:rsid w:val="002F3533"/>
    <w:rsid w:val="002F3692"/>
    <w:rsid w:val="002F36B3"/>
    <w:rsid w:val="002F39BD"/>
    <w:rsid w:val="002F39EF"/>
    <w:rsid w:val="002F3C54"/>
    <w:rsid w:val="002F3DED"/>
    <w:rsid w:val="002F3EAB"/>
    <w:rsid w:val="002F407E"/>
    <w:rsid w:val="002F4165"/>
    <w:rsid w:val="002F422B"/>
    <w:rsid w:val="002F42B3"/>
    <w:rsid w:val="002F4726"/>
    <w:rsid w:val="002F4A84"/>
    <w:rsid w:val="002F4D43"/>
    <w:rsid w:val="002F4F10"/>
    <w:rsid w:val="002F50AC"/>
    <w:rsid w:val="002F50CC"/>
    <w:rsid w:val="002F538B"/>
    <w:rsid w:val="002F5504"/>
    <w:rsid w:val="002F5508"/>
    <w:rsid w:val="002F55E8"/>
    <w:rsid w:val="002F5705"/>
    <w:rsid w:val="002F5D02"/>
    <w:rsid w:val="002F5E48"/>
    <w:rsid w:val="002F67C2"/>
    <w:rsid w:val="002F683E"/>
    <w:rsid w:val="002F6A51"/>
    <w:rsid w:val="002F6AA2"/>
    <w:rsid w:val="002F7259"/>
    <w:rsid w:val="002F7284"/>
    <w:rsid w:val="002F72AD"/>
    <w:rsid w:val="002F7526"/>
    <w:rsid w:val="002F752F"/>
    <w:rsid w:val="002F76AD"/>
    <w:rsid w:val="002F7704"/>
    <w:rsid w:val="002F78A4"/>
    <w:rsid w:val="002F7C95"/>
    <w:rsid w:val="002F7E87"/>
    <w:rsid w:val="002F7F43"/>
    <w:rsid w:val="002F7F50"/>
    <w:rsid w:val="00300115"/>
    <w:rsid w:val="003003CD"/>
    <w:rsid w:val="00300480"/>
    <w:rsid w:val="00300671"/>
    <w:rsid w:val="003007F3"/>
    <w:rsid w:val="003007F8"/>
    <w:rsid w:val="00300A3E"/>
    <w:rsid w:val="00300E0D"/>
    <w:rsid w:val="003010D8"/>
    <w:rsid w:val="00301105"/>
    <w:rsid w:val="003014D9"/>
    <w:rsid w:val="00301636"/>
    <w:rsid w:val="00301912"/>
    <w:rsid w:val="0030197C"/>
    <w:rsid w:val="00301A82"/>
    <w:rsid w:val="00301B63"/>
    <w:rsid w:val="00301BDE"/>
    <w:rsid w:val="00301D71"/>
    <w:rsid w:val="00301E26"/>
    <w:rsid w:val="003021C2"/>
    <w:rsid w:val="003022F1"/>
    <w:rsid w:val="00302408"/>
    <w:rsid w:val="00302961"/>
    <w:rsid w:val="003029BD"/>
    <w:rsid w:val="00302C02"/>
    <w:rsid w:val="00302F41"/>
    <w:rsid w:val="00302FFC"/>
    <w:rsid w:val="00303260"/>
    <w:rsid w:val="00303380"/>
    <w:rsid w:val="003034DC"/>
    <w:rsid w:val="00303599"/>
    <w:rsid w:val="00303734"/>
    <w:rsid w:val="0030379A"/>
    <w:rsid w:val="00303816"/>
    <w:rsid w:val="0030386D"/>
    <w:rsid w:val="00303939"/>
    <w:rsid w:val="0030397E"/>
    <w:rsid w:val="00303C60"/>
    <w:rsid w:val="00303E0E"/>
    <w:rsid w:val="00303E38"/>
    <w:rsid w:val="00303EBE"/>
    <w:rsid w:val="00303FE0"/>
    <w:rsid w:val="0030410C"/>
    <w:rsid w:val="0030412B"/>
    <w:rsid w:val="003041BA"/>
    <w:rsid w:val="003044F6"/>
    <w:rsid w:val="0030456A"/>
    <w:rsid w:val="00304816"/>
    <w:rsid w:val="00304938"/>
    <w:rsid w:val="0030499C"/>
    <w:rsid w:val="00304E8A"/>
    <w:rsid w:val="00305017"/>
    <w:rsid w:val="003055D1"/>
    <w:rsid w:val="003057B6"/>
    <w:rsid w:val="00305D7F"/>
    <w:rsid w:val="00305FC4"/>
    <w:rsid w:val="00305FEF"/>
    <w:rsid w:val="00306003"/>
    <w:rsid w:val="00306004"/>
    <w:rsid w:val="00306006"/>
    <w:rsid w:val="0030619D"/>
    <w:rsid w:val="00306354"/>
    <w:rsid w:val="003066CC"/>
    <w:rsid w:val="00306711"/>
    <w:rsid w:val="003067E7"/>
    <w:rsid w:val="00306886"/>
    <w:rsid w:val="00306935"/>
    <w:rsid w:val="003069DD"/>
    <w:rsid w:val="00306CF6"/>
    <w:rsid w:val="00306D5A"/>
    <w:rsid w:val="00306E8B"/>
    <w:rsid w:val="00307100"/>
    <w:rsid w:val="00307242"/>
    <w:rsid w:val="003072B4"/>
    <w:rsid w:val="0030734A"/>
    <w:rsid w:val="0030778E"/>
    <w:rsid w:val="003077B8"/>
    <w:rsid w:val="00307B4E"/>
    <w:rsid w:val="00307BF4"/>
    <w:rsid w:val="00307C4F"/>
    <w:rsid w:val="00307CFF"/>
    <w:rsid w:val="003100A6"/>
    <w:rsid w:val="00310345"/>
    <w:rsid w:val="003104C7"/>
    <w:rsid w:val="003106C8"/>
    <w:rsid w:val="00310D10"/>
    <w:rsid w:val="00310DC1"/>
    <w:rsid w:val="00310F6C"/>
    <w:rsid w:val="003113BF"/>
    <w:rsid w:val="00311611"/>
    <w:rsid w:val="00311710"/>
    <w:rsid w:val="0031174F"/>
    <w:rsid w:val="003118F4"/>
    <w:rsid w:val="00311C67"/>
    <w:rsid w:val="00311CF9"/>
    <w:rsid w:val="00311E2D"/>
    <w:rsid w:val="00311F14"/>
    <w:rsid w:val="0031225A"/>
    <w:rsid w:val="003123F0"/>
    <w:rsid w:val="00312648"/>
    <w:rsid w:val="003127A6"/>
    <w:rsid w:val="0031287F"/>
    <w:rsid w:val="00312BA4"/>
    <w:rsid w:val="003130F8"/>
    <w:rsid w:val="003130FE"/>
    <w:rsid w:val="00313285"/>
    <w:rsid w:val="0031335D"/>
    <w:rsid w:val="00313977"/>
    <w:rsid w:val="0031399E"/>
    <w:rsid w:val="00313BCE"/>
    <w:rsid w:val="00313DAD"/>
    <w:rsid w:val="00313E25"/>
    <w:rsid w:val="00313E65"/>
    <w:rsid w:val="00314164"/>
    <w:rsid w:val="003141DF"/>
    <w:rsid w:val="003143E8"/>
    <w:rsid w:val="003144E7"/>
    <w:rsid w:val="00314651"/>
    <w:rsid w:val="0031467F"/>
    <w:rsid w:val="00314882"/>
    <w:rsid w:val="00314B9E"/>
    <w:rsid w:val="003151EF"/>
    <w:rsid w:val="003153E0"/>
    <w:rsid w:val="003153F9"/>
    <w:rsid w:val="0031550E"/>
    <w:rsid w:val="00315849"/>
    <w:rsid w:val="00315AE6"/>
    <w:rsid w:val="00315C3E"/>
    <w:rsid w:val="003161B6"/>
    <w:rsid w:val="003167CC"/>
    <w:rsid w:val="003168C9"/>
    <w:rsid w:val="00316B5E"/>
    <w:rsid w:val="00316EC8"/>
    <w:rsid w:val="003170AC"/>
    <w:rsid w:val="003177C0"/>
    <w:rsid w:val="003177F0"/>
    <w:rsid w:val="0031780D"/>
    <w:rsid w:val="003178EA"/>
    <w:rsid w:val="00317B65"/>
    <w:rsid w:val="00317DB0"/>
    <w:rsid w:val="00317FA6"/>
    <w:rsid w:val="00317FFC"/>
    <w:rsid w:val="00320075"/>
    <w:rsid w:val="00320122"/>
    <w:rsid w:val="003201D8"/>
    <w:rsid w:val="0032021D"/>
    <w:rsid w:val="003202F5"/>
    <w:rsid w:val="0032034C"/>
    <w:rsid w:val="0032034D"/>
    <w:rsid w:val="003204CE"/>
    <w:rsid w:val="00320587"/>
    <w:rsid w:val="00320635"/>
    <w:rsid w:val="003207BE"/>
    <w:rsid w:val="003209C2"/>
    <w:rsid w:val="00320AF3"/>
    <w:rsid w:val="00320B44"/>
    <w:rsid w:val="00320DF8"/>
    <w:rsid w:val="00320EA1"/>
    <w:rsid w:val="00320F3B"/>
    <w:rsid w:val="00321923"/>
    <w:rsid w:val="00321981"/>
    <w:rsid w:val="003219DA"/>
    <w:rsid w:val="00321BE6"/>
    <w:rsid w:val="00321BF1"/>
    <w:rsid w:val="00321C59"/>
    <w:rsid w:val="00321D3A"/>
    <w:rsid w:val="00321D3C"/>
    <w:rsid w:val="00321D62"/>
    <w:rsid w:val="00321E1F"/>
    <w:rsid w:val="00321FF3"/>
    <w:rsid w:val="003220B4"/>
    <w:rsid w:val="003220E8"/>
    <w:rsid w:val="00322337"/>
    <w:rsid w:val="0032247D"/>
    <w:rsid w:val="00322592"/>
    <w:rsid w:val="00322A34"/>
    <w:rsid w:val="00322B21"/>
    <w:rsid w:val="00322F5A"/>
    <w:rsid w:val="003236F5"/>
    <w:rsid w:val="00323753"/>
    <w:rsid w:val="00323976"/>
    <w:rsid w:val="00323980"/>
    <w:rsid w:val="00323ADD"/>
    <w:rsid w:val="00323CE9"/>
    <w:rsid w:val="00323F09"/>
    <w:rsid w:val="00323F66"/>
    <w:rsid w:val="0032405B"/>
    <w:rsid w:val="003240C5"/>
    <w:rsid w:val="0032420A"/>
    <w:rsid w:val="003242F3"/>
    <w:rsid w:val="0032431B"/>
    <w:rsid w:val="0032450C"/>
    <w:rsid w:val="003245E8"/>
    <w:rsid w:val="00324615"/>
    <w:rsid w:val="00324728"/>
    <w:rsid w:val="00324C5C"/>
    <w:rsid w:val="00324D33"/>
    <w:rsid w:val="00324FA2"/>
    <w:rsid w:val="00324FDD"/>
    <w:rsid w:val="0032501C"/>
    <w:rsid w:val="0032505A"/>
    <w:rsid w:val="0032508B"/>
    <w:rsid w:val="00325176"/>
    <w:rsid w:val="00325219"/>
    <w:rsid w:val="00325264"/>
    <w:rsid w:val="003253C6"/>
    <w:rsid w:val="00325721"/>
    <w:rsid w:val="0032572F"/>
    <w:rsid w:val="00325AD4"/>
    <w:rsid w:val="00325C5D"/>
    <w:rsid w:val="00325E2C"/>
    <w:rsid w:val="00325F31"/>
    <w:rsid w:val="0032632E"/>
    <w:rsid w:val="00326582"/>
    <w:rsid w:val="00326748"/>
    <w:rsid w:val="003268EB"/>
    <w:rsid w:val="00326C19"/>
    <w:rsid w:val="00326E43"/>
    <w:rsid w:val="00326EFA"/>
    <w:rsid w:val="003270AB"/>
    <w:rsid w:val="003272BB"/>
    <w:rsid w:val="00327303"/>
    <w:rsid w:val="0032737B"/>
    <w:rsid w:val="003274E9"/>
    <w:rsid w:val="003276BD"/>
    <w:rsid w:val="00327854"/>
    <w:rsid w:val="00327997"/>
    <w:rsid w:val="00327A9E"/>
    <w:rsid w:val="00327C26"/>
    <w:rsid w:val="00327F37"/>
    <w:rsid w:val="00330189"/>
    <w:rsid w:val="00330240"/>
    <w:rsid w:val="0033033B"/>
    <w:rsid w:val="0033047A"/>
    <w:rsid w:val="00330597"/>
    <w:rsid w:val="003306F0"/>
    <w:rsid w:val="0033070C"/>
    <w:rsid w:val="003307C2"/>
    <w:rsid w:val="00330A81"/>
    <w:rsid w:val="00330C67"/>
    <w:rsid w:val="00330D3C"/>
    <w:rsid w:val="00330F76"/>
    <w:rsid w:val="0033109A"/>
    <w:rsid w:val="003311FE"/>
    <w:rsid w:val="00331246"/>
    <w:rsid w:val="003313A3"/>
    <w:rsid w:val="0033150B"/>
    <w:rsid w:val="00331B31"/>
    <w:rsid w:val="00331BC2"/>
    <w:rsid w:val="00331E1D"/>
    <w:rsid w:val="00331EB4"/>
    <w:rsid w:val="00331F57"/>
    <w:rsid w:val="003322DE"/>
    <w:rsid w:val="0033246B"/>
    <w:rsid w:val="0033257C"/>
    <w:rsid w:val="00332F6A"/>
    <w:rsid w:val="00332F9B"/>
    <w:rsid w:val="00333173"/>
    <w:rsid w:val="003331EF"/>
    <w:rsid w:val="00333372"/>
    <w:rsid w:val="00333425"/>
    <w:rsid w:val="00333756"/>
    <w:rsid w:val="00333BE8"/>
    <w:rsid w:val="00333D72"/>
    <w:rsid w:val="0033402D"/>
    <w:rsid w:val="0033406A"/>
    <w:rsid w:val="003341D1"/>
    <w:rsid w:val="0033435E"/>
    <w:rsid w:val="003346CA"/>
    <w:rsid w:val="00334A0E"/>
    <w:rsid w:val="00334A56"/>
    <w:rsid w:val="00334B23"/>
    <w:rsid w:val="00334B83"/>
    <w:rsid w:val="00334CFF"/>
    <w:rsid w:val="00334F78"/>
    <w:rsid w:val="0033543E"/>
    <w:rsid w:val="0033566C"/>
    <w:rsid w:val="00335885"/>
    <w:rsid w:val="00335A03"/>
    <w:rsid w:val="00335EC0"/>
    <w:rsid w:val="00335EFF"/>
    <w:rsid w:val="0033612F"/>
    <w:rsid w:val="00336199"/>
    <w:rsid w:val="003364CF"/>
    <w:rsid w:val="00336883"/>
    <w:rsid w:val="003371D5"/>
    <w:rsid w:val="003372AF"/>
    <w:rsid w:val="00337367"/>
    <w:rsid w:val="0033747E"/>
    <w:rsid w:val="003374C7"/>
    <w:rsid w:val="003376BE"/>
    <w:rsid w:val="00337858"/>
    <w:rsid w:val="00337B2C"/>
    <w:rsid w:val="00337B4E"/>
    <w:rsid w:val="00337B97"/>
    <w:rsid w:val="00337BB2"/>
    <w:rsid w:val="00337BB4"/>
    <w:rsid w:val="00337BF2"/>
    <w:rsid w:val="00337CD3"/>
    <w:rsid w:val="00337E64"/>
    <w:rsid w:val="00337F9A"/>
    <w:rsid w:val="0034018A"/>
    <w:rsid w:val="00340195"/>
    <w:rsid w:val="003401BD"/>
    <w:rsid w:val="0034021D"/>
    <w:rsid w:val="003404A0"/>
    <w:rsid w:val="003404CE"/>
    <w:rsid w:val="003405EF"/>
    <w:rsid w:val="00340655"/>
    <w:rsid w:val="0034079D"/>
    <w:rsid w:val="00340967"/>
    <w:rsid w:val="0034098A"/>
    <w:rsid w:val="00340994"/>
    <w:rsid w:val="00340B3F"/>
    <w:rsid w:val="00340BE0"/>
    <w:rsid w:val="00340CD1"/>
    <w:rsid w:val="00341114"/>
    <w:rsid w:val="003412B5"/>
    <w:rsid w:val="0034144F"/>
    <w:rsid w:val="00341931"/>
    <w:rsid w:val="00341947"/>
    <w:rsid w:val="003419C4"/>
    <w:rsid w:val="003419E4"/>
    <w:rsid w:val="0034203F"/>
    <w:rsid w:val="00342304"/>
    <w:rsid w:val="0034237C"/>
    <w:rsid w:val="00342795"/>
    <w:rsid w:val="003427B0"/>
    <w:rsid w:val="00342825"/>
    <w:rsid w:val="00342B76"/>
    <w:rsid w:val="00342C33"/>
    <w:rsid w:val="00342C54"/>
    <w:rsid w:val="00342CB9"/>
    <w:rsid w:val="00342D70"/>
    <w:rsid w:val="003431AC"/>
    <w:rsid w:val="0034339B"/>
    <w:rsid w:val="003434D0"/>
    <w:rsid w:val="003437A3"/>
    <w:rsid w:val="0034399E"/>
    <w:rsid w:val="00343EB2"/>
    <w:rsid w:val="00343F28"/>
    <w:rsid w:val="00343F2B"/>
    <w:rsid w:val="003440BC"/>
    <w:rsid w:val="003441AA"/>
    <w:rsid w:val="003445A1"/>
    <w:rsid w:val="00344794"/>
    <w:rsid w:val="00344838"/>
    <w:rsid w:val="00344C19"/>
    <w:rsid w:val="00344C30"/>
    <w:rsid w:val="00344CE3"/>
    <w:rsid w:val="0034526B"/>
    <w:rsid w:val="003453A7"/>
    <w:rsid w:val="0034579E"/>
    <w:rsid w:val="00345B21"/>
    <w:rsid w:val="00345CE8"/>
    <w:rsid w:val="00346100"/>
    <w:rsid w:val="0034624D"/>
    <w:rsid w:val="003466DE"/>
    <w:rsid w:val="00346744"/>
    <w:rsid w:val="003467B7"/>
    <w:rsid w:val="00346BC2"/>
    <w:rsid w:val="00346CE5"/>
    <w:rsid w:val="00346D16"/>
    <w:rsid w:val="0034716C"/>
    <w:rsid w:val="00347287"/>
    <w:rsid w:val="003475ED"/>
    <w:rsid w:val="0034761A"/>
    <w:rsid w:val="00347890"/>
    <w:rsid w:val="00347D12"/>
    <w:rsid w:val="00347D5F"/>
    <w:rsid w:val="00347E10"/>
    <w:rsid w:val="00347E32"/>
    <w:rsid w:val="003500F8"/>
    <w:rsid w:val="0035017E"/>
    <w:rsid w:val="00350330"/>
    <w:rsid w:val="00350347"/>
    <w:rsid w:val="00350A4D"/>
    <w:rsid w:val="00350BEB"/>
    <w:rsid w:val="00350E52"/>
    <w:rsid w:val="00350EFA"/>
    <w:rsid w:val="00350F81"/>
    <w:rsid w:val="00350F8E"/>
    <w:rsid w:val="0035126C"/>
    <w:rsid w:val="00351301"/>
    <w:rsid w:val="003514E8"/>
    <w:rsid w:val="00351509"/>
    <w:rsid w:val="0035154A"/>
    <w:rsid w:val="003516E3"/>
    <w:rsid w:val="0035188F"/>
    <w:rsid w:val="003518B6"/>
    <w:rsid w:val="0035195A"/>
    <w:rsid w:val="00351A1B"/>
    <w:rsid w:val="00351C37"/>
    <w:rsid w:val="00351F75"/>
    <w:rsid w:val="003522A2"/>
    <w:rsid w:val="0035231D"/>
    <w:rsid w:val="00352326"/>
    <w:rsid w:val="00352702"/>
    <w:rsid w:val="003529C3"/>
    <w:rsid w:val="00352AF2"/>
    <w:rsid w:val="00352BB7"/>
    <w:rsid w:val="00352C0C"/>
    <w:rsid w:val="00352D0C"/>
    <w:rsid w:val="00352E6D"/>
    <w:rsid w:val="00352F59"/>
    <w:rsid w:val="00352FF8"/>
    <w:rsid w:val="00353110"/>
    <w:rsid w:val="00353679"/>
    <w:rsid w:val="0035372F"/>
    <w:rsid w:val="003537B6"/>
    <w:rsid w:val="00353CB7"/>
    <w:rsid w:val="00353D86"/>
    <w:rsid w:val="0035400F"/>
    <w:rsid w:val="00354039"/>
    <w:rsid w:val="003542F8"/>
    <w:rsid w:val="00354650"/>
    <w:rsid w:val="0035469A"/>
    <w:rsid w:val="00355363"/>
    <w:rsid w:val="00355502"/>
    <w:rsid w:val="00355618"/>
    <w:rsid w:val="003558FF"/>
    <w:rsid w:val="00355904"/>
    <w:rsid w:val="00355943"/>
    <w:rsid w:val="00355A74"/>
    <w:rsid w:val="00355B25"/>
    <w:rsid w:val="00355EEE"/>
    <w:rsid w:val="00355F06"/>
    <w:rsid w:val="003560E9"/>
    <w:rsid w:val="00356178"/>
    <w:rsid w:val="003562BC"/>
    <w:rsid w:val="003562CC"/>
    <w:rsid w:val="003564C1"/>
    <w:rsid w:val="003565ED"/>
    <w:rsid w:val="00356796"/>
    <w:rsid w:val="0035680D"/>
    <w:rsid w:val="00356E2B"/>
    <w:rsid w:val="003570BE"/>
    <w:rsid w:val="00357435"/>
    <w:rsid w:val="003574BF"/>
    <w:rsid w:val="00357723"/>
    <w:rsid w:val="00357781"/>
    <w:rsid w:val="00357905"/>
    <w:rsid w:val="00357A17"/>
    <w:rsid w:val="00357A60"/>
    <w:rsid w:val="00357AC1"/>
    <w:rsid w:val="003600F9"/>
    <w:rsid w:val="003601AD"/>
    <w:rsid w:val="0036033E"/>
    <w:rsid w:val="00360379"/>
    <w:rsid w:val="0036061E"/>
    <w:rsid w:val="003608B7"/>
    <w:rsid w:val="00360ABA"/>
    <w:rsid w:val="00360E59"/>
    <w:rsid w:val="00360F2B"/>
    <w:rsid w:val="0036115C"/>
    <w:rsid w:val="0036124E"/>
    <w:rsid w:val="003615E2"/>
    <w:rsid w:val="003616A0"/>
    <w:rsid w:val="00361701"/>
    <w:rsid w:val="003617AC"/>
    <w:rsid w:val="00361AF9"/>
    <w:rsid w:val="00361D5F"/>
    <w:rsid w:val="0036205E"/>
    <w:rsid w:val="003620DE"/>
    <w:rsid w:val="00362262"/>
    <w:rsid w:val="00362364"/>
    <w:rsid w:val="0036236F"/>
    <w:rsid w:val="0036251B"/>
    <w:rsid w:val="00362780"/>
    <w:rsid w:val="00362927"/>
    <w:rsid w:val="00363014"/>
    <w:rsid w:val="00363194"/>
    <w:rsid w:val="00363222"/>
    <w:rsid w:val="00363484"/>
    <w:rsid w:val="003635C0"/>
    <w:rsid w:val="003635C7"/>
    <w:rsid w:val="0036360C"/>
    <w:rsid w:val="00363811"/>
    <w:rsid w:val="00363A46"/>
    <w:rsid w:val="00363D26"/>
    <w:rsid w:val="00364024"/>
    <w:rsid w:val="00364146"/>
    <w:rsid w:val="0036467B"/>
    <w:rsid w:val="00364B43"/>
    <w:rsid w:val="00364C1F"/>
    <w:rsid w:val="00364D5D"/>
    <w:rsid w:val="003650FC"/>
    <w:rsid w:val="003651E0"/>
    <w:rsid w:val="00365249"/>
    <w:rsid w:val="003657CF"/>
    <w:rsid w:val="00365853"/>
    <w:rsid w:val="00365957"/>
    <w:rsid w:val="003659BB"/>
    <w:rsid w:val="00365E53"/>
    <w:rsid w:val="00366222"/>
    <w:rsid w:val="003662A8"/>
    <w:rsid w:val="003662B3"/>
    <w:rsid w:val="003663EE"/>
    <w:rsid w:val="0036642E"/>
    <w:rsid w:val="00366452"/>
    <w:rsid w:val="00366964"/>
    <w:rsid w:val="00366B48"/>
    <w:rsid w:val="00366D00"/>
    <w:rsid w:val="00366F33"/>
    <w:rsid w:val="00366F41"/>
    <w:rsid w:val="0036711A"/>
    <w:rsid w:val="00367143"/>
    <w:rsid w:val="003671F4"/>
    <w:rsid w:val="00367AC7"/>
    <w:rsid w:val="00367B5F"/>
    <w:rsid w:val="00367C9D"/>
    <w:rsid w:val="00367CEF"/>
    <w:rsid w:val="00367E57"/>
    <w:rsid w:val="00367EFA"/>
    <w:rsid w:val="00370097"/>
    <w:rsid w:val="00370132"/>
    <w:rsid w:val="00370183"/>
    <w:rsid w:val="003703D9"/>
    <w:rsid w:val="003704F4"/>
    <w:rsid w:val="003705C9"/>
    <w:rsid w:val="00370607"/>
    <w:rsid w:val="003706F0"/>
    <w:rsid w:val="00370751"/>
    <w:rsid w:val="00370883"/>
    <w:rsid w:val="00370B27"/>
    <w:rsid w:val="00370C8F"/>
    <w:rsid w:val="00371476"/>
    <w:rsid w:val="003715D7"/>
    <w:rsid w:val="00371645"/>
    <w:rsid w:val="00371879"/>
    <w:rsid w:val="0037199F"/>
    <w:rsid w:val="00371A21"/>
    <w:rsid w:val="00371E7A"/>
    <w:rsid w:val="00372162"/>
    <w:rsid w:val="0037219B"/>
    <w:rsid w:val="0037226A"/>
    <w:rsid w:val="0037231B"/>
    <w:rsid w:val="0037238A"/>
    <w:rsid w:val="003723A1"/>
    <w:rsid w:val="003726F1"/>
    <w:rsid w:val="00372B27"/>
    <w:rsid w:val="00372D84"/>
    <w:rsid w:val="003730A9"/>
    <w:rsid w:val="003733F3"/>
    <w:rsid w:val="00373458"/>
    <w:rsid w:val="00373464"/>
    <w:rsid w:val="00373789"/>
    <w:rsid w:val="00373973"/>
    <w:rsid w:val="00373D58"/>
    <w:rsid w:val="0037409B"/>
    <w:rsid w:val="00374183"/>
    <w:rsid w:val="003746E9"/>
    <w:rsid w:val="00374725"/>
    <w:rsid w:val="00374732"/>
    <w:rsid w:val="00374812"/>
    <w:rsid w:val="00374B1A"/>
    <w:rsid w:val="00374BDB"/>
    <w:rsid w:val="00374C96"/>
    <w:rsid w:val="00374D22"/>
    <w:rsid w:val="00374D4C"/>
    <w:rsid w:val="0037501A"/>
    <w:rsid w:val="0037513F"/>
    <w:rsid w:val="003751AE"/>
    <w:rsid w:val="00375291"/>
    <w:rsid w:val="00375381"/>
    <w:rsid w:val="003753A7"/>
    <w:rsid w:val="00375944"/>
    <w:rsid w:val="00375B3A"/>
    <w:rsid w:val="00375B82"/>
    <w:rsid w:val="00375C48"/>
    <w:rsid w:val="00375C4B"/>
    <w:rsid w:val="00375F9E"/>
    <w:rsid w:val="003761AE"/>
    <w:rsid w:val="00376353"/>
    <w:rsid w:val="00376716"/>
    <w:rsid w:val="0037690E"/>
    <w:rsid w:val="00376B11"/>
    <w:rsid w:val="00376C7B"/>
    <w:rsid w:val="00377009"/>
    <w:rsid w:val="0037730E"/>
    <w:rsid w:val="0037753F"/>
    <w:rsid w:val="00377540"/>
    <w:rsid w:val="00377889"/>
    <w:rsid w:val="00377F73"/>
    <w:rsid w:val="00377F8E"/>
    <w:rsid w:val="0038002E"/>
    <w:rsid w:val="003800D3"/>
    <w:rsid w:val="0038014C"/>
    <w:rsid w:val="003801C9"/>
    <w:rsid w:val="003801E7"/>
    <w:rsid w:val="00380463"/>
    <w:rsid w:val="00380475"/>
    <w:rsid w:val="003804A9"/>
    <w:rsid w:val="00380632"/>
    <w:rsid w:val="00380702"/>
    <w:rsid w:val="0038077C"/>
    <w:rsid w:val="003808BD"/>
    <w:rsid w:val="003809C3"/>
    <w:rsid w:val="00380C40"/>
    <w:rsid w:val="00380C6C"/>
    <w:rsid w:val="00380CAE"/>
    <w:rsid w:val="00380FB3"/>
    <w:rsid w:val="0038124A"/>
    <w:rsid w:val="0038131B"/>
    <w:rsid w:val="00381458"/>
    <w:rsid w:val="003814D6"/>
    <w:rsid w:val="00381A84"/>
    <w:rsid w:val="00381A86"/>
    <w:rsid w:val="00381F33"/>
    <w:rsid w:val="0038202A"/>
    <w:rsid w:val="00382204"/>
    <w:rsid w:val="00382253"/>
    <w:rsid w:val="00382276"/>
    <w:rsid w:val="003822C7"/>
    <w:rsid w:val="0038257A"/>
    <w:rsid w:val="00382714"/>
    <w:rsid w:val="00382D84"/>
    <w:rsid w:val="00382F84"/>
    <w:rsid w:val="0038325E"/>
    <w:rsid w:val="003833A7"/>
    <w:rsid w:val="003833D2"/>
    <w:rsid w:val="0038343D"/>
    <w:rsid w:val="0038349B"/>
    <w:rsid w:val="003834B9"/>
    <w:rsid w:val="00383656"/>
    <w:rsid w:val="00383705"/>
    <w:rsid w:val="0038398A"/>
    <w:rsid w:val="00383BB8"/>
    <w:rsid w:val="00383ED1"/>
    <w:rsid w:val="00383EE1"/>
    <w:rsid w:val="00383F6E"/>
    <w:rsid w:val="0038414A"/>
    <w:rsid w:val="00384235"/>
    <w:rsid w:val="0038429E"/>
    <w:rsid w:val="0038458A"/>
    <w:rsid w:val="00384610"/>
    <w:rsid w:val="0038494F"/>
    <w:rsid w:val="00384969"/>
    <w:rsid w:val="00384A08"/>
    <w:rsid w:val="00384B99"/>
    <w:rsid w:val="00384F91"/>
    <w:rsid w:val="00385108"/>
    <w:rsid w:val="00385226"/>
    <w:rsid w:val="0038554E"/>
    <w:rsid w:val="003855D9"/>
    <w:rsid w:val="0038575D"/>
    <w:rsid w:val="00385CE7"/>
    <w:rsid w:val="00385F1D"/>
    <w:rsid w:val="00385F80"/>
    <w:rsid w:val="00385FEF"/>
    <w:rsid w:val="00385FFD"/>
    <w:rsid w:val="003861B1"/>
    <w:rsid w:val="003864B0"/>
    <w:rsid w:val="00386520"/>
    <w:rsid w:val="00386599"/>
    <w:rsid w:val="003865EC"/>
    <w:rsid w:val="003866EE"/>
    <w:rsid w:val="0038671F"/>
    <w:rsid w:val="00386859"/>
    <w:rsid w:val="00386924"/>
    <w:rsid w:val="00386A75"/>
    <w:rsid w:val="00386A86"/>
    <w:rsid w:val="00386C44"/>
    <w:rsid w:val="00386C8E"/>
    <w:rsid w:val="00386E20"/>
    <w:rsid w:val="00386F4C"/>
    <w:rsid w:val="00386FBE"/>
    <w:rsid w:val="00386FCC"/>
    <w:rsid w:val="00387084"/>
    <w:rsid w:val="003870F3"/>
    <w:rsid w:val="003875C2"/>
    <w:rsid w:val="003875F6"/>
    <w:rsid w:val="00387767"/>
    <w:rsid w:val="003878EC"/>
    <w:rsid w:val="00387B73"/>
    <w:rsid w:val="00387EE7"/>
    <w:rsid w:val="00390006"/>
    <w:rsid w:val="00390230"/>
    <w:rsid w:val="00390640"/>
    <w:rsid w:val="00390682"/>
    <w:rsid w:val="003907C5"/>
    <w:rsid w:val="00390896"/>
    <w:rsid w:val="00390927"/>
    <w:rsid w:val="00390928"/>
    <w:rsid w:val="0039093D"/>
    <w:rsid w:val="00390961"/>
    <w:rsid w:val="00390BF6"/>
    <w:rsid w:val="00390D01"/>
    <w:rsid w:val="00390DB3"/>
    <w:rsid w:val="00390DDE"/>
    <w:rsid w:val="003910B5"/>
    <w:rsid w:val="0039118F"/>
    <w:rsid w:val="003911ED"/>
    <w:rsid w:val="00391310"/>
    <w:rsid w:val="0039137E"/>
    <w:rsid w:val="003914B5"/>
    <w:rsid w:val="0039172F"/>
    <w:rsid w:val="0039183F"/>
    <w:rsid w:val="00391A7C"/>
    <w:rsid w:val="00391B41"/>
    <w:rsid w:val="00391BC8"/>
    <w:rsid w:val="00391C1B"/>
    <w:rsid w:val="00391CC5"/>
    <w:rsid w:val="00391D05"/>
    <w:rsid w:val="00391E1D"/>
    <w:rsid w:val="00391FEA"/>
    <w:rsid w:val="003921C1"/>
    <w:rsid w:val="0039226C"/>
    <w:rsid w:val="003922EB"/>
    <w:rsid w:val="00392302"/>
    <w:rsid w:val="003926EE"/>
    <w:rsid w:val="003927B9"/>
    <w:rsid w:val="00392CB4"/>
    <w:rsid w:val="00392DA0"/>
    <w:rsid w:val="00392E39"/>
    <w:rsid w:val="00392E4D"/>
    <w:rsid w:val="00393102"/>
    <w:rsid w:val="003933E7"/>
    <w:rsid w:val="00393673"/>
    <w:rsid w:val="003939FA"/>
    <w:rsid w:val="00393A89"/>
    <w:rsid w:val="00393D4D"/>
    <w:rsid w:val="00394129"/>
    <w:rsid w:val="003941BB"/>
    <w:rsid w:val="0039426D"/>
    <w:rsid w:val="003942C2"/>
    <w:rsid w:val="003943E8"/>
    <w:rsid w:val="00394546"/>
    <w:rsid w:val="003946D5"/>
    <w:rsid w:val="00394A31"/>
    <w:rsid w:val="00394A92"/>
    <w:rsid w:val="00394B1F"/>
    <w:rsid w:val="00394BAE"/>
    <w:rsid w:val="00394C2E"/>
    <w:rsid w:val="00394D60"/>
    <w:rsid w:val="00394ED7"/>
    <w:rsid w:val="003951EE"/>
    <w:rsid w:val="00395242"/>
    <w:rsid w:val="0039558A"/>
    <w:rsid w:val="003957D6"/>
    <w:rsid w:val="00395828"/>
    <w:rsid w:val="003958FC"/>
    <w:rsid w:val="00395963"/>
    <w:rsid w:val="0039599C"/>
    <w:rsid w:val="00395A8A"/>
    <w:rsid w:val="00395BEB"/>
    <w:rsid w:val="00395CBA"/>
    <w:rsid w:val="00395D1B"/>
    <w:rsid w:val="00395E55"/>
    <w:rsid w:val="0039604F"/>
    <w:rsid w:val="003960C1"/>
    <w:rsid w:val="00396209"/>
    <w:rsid w:val="00396726"/>
    <w:rsid w:val="00396827"/>
    <w:rsid w:val="00396CD0"/>
    <w:rsid w:val="003972F3"/>
    <w:rsid w:val="00397443"/>
    <w:rsid w:val="00397468"/>
    <w:rsid w:val="0039752C"/>
    <w:rsid w:val="0039760F"/>
    <w:rsid w:val="0039766A"/>
    <w:rsid w:val="00397821"/>
    <w:rsid w:val="00397EC9"/>
    <w:rsid w:val="00397EF7"/>
    <w:rsid w:val="003A0185"/>
    <w:rsid w:val="003A067D"/>
    <w:rsid w:val="003A081A"/>
    <w:rsid w:val="003A0AC5"/>
    <w:rsid w:val="003A0D23"/>
    <w:rsid w:val="003A0F47"/>
    <w:rsid w:val="003A0FB2"/>
    <w:rsid w:val="003A1089"/>
    <w:rsid w:val="003A159D"/>
    <w:rsid w:val="003A1653"/>
    <w:rsid w:val="003A16FA"/>
    <w:rsid w:val="003A170B"/>
    <w:rsid w:val="003A17DB"/>
    <w:rsid w:val="003A1A11"/>
    <w:rsid w:val="003A1D96"/>
    <w:rsid w:val="003A1E16"/>
    <w:rsid w:val="003A1F69"/>
    <w:rsid w:val="003A1FBF"/>
    <w:rsid w:val="003A21DB"/>
    <w:rsid w:val="003A2400"/>
    <w:rsid w:val="003A24BA"/>
    <w:rsid w:val="003A2768"/>
    <w:rsid w:val="003A27D7"/>
    <w:rsid w:val="003A2929"/>
    <w:rsid w:val="003A2BE9"/>
    <w:rsid w:val="003A2CC2"/>
    <w:rsid w:val="003A2E97"/>
    <w:rsid w:val="003A2F01"/>
    <w:rsid w:val="003A2F03"/>
    <w:rsid w:val="003A3053"/>
    <w:rsid w:val="003A3259"/>
    <w:rsid w:val="003A3308"/>
    <w:rsid w:val="003A336B"/>
    <w:rsid w:val="003A33D6"/>
    <w:rsid w:val="003A35F6"/>
    <w:rsid w:val="003A3643"/>
    <w:rsid w:val="003A4488"/>
    <w:rsid w:val="003A48C1"/>
    <w:rsid w:val="003A49A2"/>
    <w:rsid w:val="003A4A94"/>
    <w:rsid w:val="003A4BC4"/>
    <w:rsid w:val="003A4BDE"/>
    <w:rsid w:val="003A4C7B"/>
    <w:rsid w:val="003A4E3A"/>
    <w:rsid w:val="003A50B8"/>
    <w:rsid w:val="003A51E7"/>
    <w:rsid w:val="003A5202"/>
    <w:rsid w:val="003A53A4"/>
    <w:rsid w:val="003A59C7"/>
    <w:rsid w:val="003A5AA8"/>
    <w:rsid w:val="003A5BDE"/>
    <w:rsid w:val="003A5E6A"/>
    <w:rsid w:val="003A605E"/>
    <w:rsid w:val="003A6398"/>
    <w:rsid w:val="003A659F"/>
    <w:rsid w:val="003A65BF"/>
    <w:rsid w:val="003A66DB"/>
    <w:rsid w:val="003A6CDE"/>
    <w:rsid w:val="003A6D93"/>
    <w:rsid w:val="003A6E9D"/>
    <w:rsid w:val="003A6ECB"/>
    <w:rsid w:val="003A70A2"/>
    <w:rsid w:val="003A7171"/>
    <w:rsid w:val="003A71CC"/>
    <w:rsid w:val="003A7240"/>
    <w:rsid w:val="003A75D3"/>
    <w:rsid w:val="003A75F3"/>
    <w:rsid w:val="003A768B"/>
    <w:rsid w:val="003A7747"/>
    <w:rsid w:val="003A77F5"/>
    <w:rsid w:val="003A799C"/>
    <w:rsid w:val="003A7B64"/>
    <w:rsid w:val="003A7F9A"/>
    <w:rsid w:val="003B017A"/>
    <w:rsid w:val="003B021D"/>
    <w:rsid w:val="003B05F4"/>
    <w:rsid w:val="003B098B"/>
    <w:rsid w:val="003B0C29"/>
    <w:rsid w:val="003B0CDD"/>
    <w:rsid w:val="003B0E03"/>
    <w:rsid w:val="003B1128"/>
    <w:rsid w:val="003B13C3"/>
    <w:rsid w:val="003B1460"/>
    <w:rsid w:val="003B1825"/>
    <w:rsid w:val="003B18C8"/>
    <w:rsid w:val="003B1EB2"/>
    <w:rsid w:val="003B227D"/>
    <w:rsid w:val="003B24A2"/>
    <w:rsid w:val="003B24FE"/>
    <w:rsid w:val="003B2798"/>
    <w:rsid w:val="003B2829"/>
    <w:rsid w:val="003B28C4"/>
    <w:rsid w:val="003B2930"/>
    <w:rsid w:val="003B2B6C"/>
    <w:rsid w:val="003B2C1F"/>
    <w:rsid w:val="003B30A0"/>
    <w:rsid w:val="003B319A"/>
    <w:rsid w:val="003B32AB"/>
    <w:rsid w:val="003B3728"/>
    <w:rsid w:val="003B37B6"/>
    <w:rsid w:val="003B3A53"/>
    <w:rsid w:val="003B3ACA"/>
    <w:rsid w:val="003B3ADC"/>
    <w:rsid w:val="003B3BFA"/>
    <w:rsid w:val="003B3CFC"/>
    <w:rsid w:val="003B3D01"/>
    <w:rsid w:val="003B3D43"/>
    <w:rsid w:val="003B3FE7"/>
    <w:rsid w:val="003B4109"/>
    <w:rsid w:val="003B449F"/>
    <w:rsid w:val="003B4664"/>
    <w:rsid w:val="003B46B7"/>
    <w:rsid w:val="003B4720"/>
    <w:rsid w:val="003B48B5"/>
    <w:rsid w:val="003B4B2B"/>
    <w:rsid w:val="003B4D0A"/>
    <w:rsid w:val="003B4D34"/>
    <w:rsid w:val="003B4F20"/>
    <w:rsid w:val="003B50BA"/>
    <w:rsid w:val="003B51D5"/>
    <w:rsid w:val="003B541D"/>
    <w:rsid w:val="003B54DC"/>
    <w:rsid w:val="003B57A8"/>
    <w:rsid w:val="003B5F20"/>
    <w:rsid w:val="003B62BE"/>
    <w:rsid w:val="003B63CB"/>
    <w:rsid w:val="003B649F"/>
    <w:rsid w:val="003B6671"/>
    <w:rsid w:val="003B6914"/>
    <w:rsid w:val="003B691F"/>
    <w:rsid w:val="003B69E8"/>
    <w:rsid w:val="003B6B17"/>
    <w:rsid w:val="003B6C13"/>
    <w:rsid w:val="003B6C91"/>
    <w:rsid w:val="003B6CB5"/>
    <w:rsid w:val="003B6D55"/>
    <w:rsid w:val="003B6DB0"/>
    <w:rsid w:val="003B6FB8"/>
    <w:rsid w:val="003B703D"/>
    <w:rsid w:val="003B7769"/>
    <w:rsid w:val="003B7A3C"/>
    <w:rsid w:val="003B7B66"/>
    <w:rsid w:val="003B7CDA"/>
    <w:rsid w:val="003B7ED1"/>
    <w:rsid w:val="003C0286"/>
    <w:rsid w:val="003C030F"/>
    <w:rsid w:val="003C038D"/>
    <w:rsid w:val="003C04A7"/>
    <w:rsid w:val="003C0776"/>
    <w:rsid w:val="003C0B7A"/>
    <w:rsid w:val="003C0CCE"/>
    <w:rsid w:val="003C0D27"/>
    <w:rsid w:val="003C12B5"/>
    <w:rsid w:val="003C15E6"/>
    <w:rsid w:val="003C17DC"/>
    <w:rsid w:val="003C199D"/>
    <w:rsid w:val="003C1DCB"/>
    <w:rsid w:val="003C1F50"/>
    <w:rsid w:val="003C2188"/>
    <w:rsid w:val="003C2657"/>
    <w:rsid w:val="003C266A"/>
    <w:rsid w:val="003C2916"/>
    <w:rsid w:val="003C2922"/>
    <w:rsid w:val="003C2CA4"/>
    <w:rsid w:val="003C2D52"/>
    <w:rsid w:val="003C2ED7"/>
    <w:rsid w:val="003C2F85"/>
    <w:rsid w:val="003C30CB"/>
    <w:rsid w:val="003C329E"/>
    <w:rsid w:val="003C3656"/>
    <w:rsid w:val="003C3668"/>
    <w:rsid w:val="003C375A"/>
    <w:rsid w:val="003C37CE"/>
    <w:rsid w:val="003C3A58"/>
    <w:rsid w:val="003C3F91"/>
    <w:rsid w:val="003C40C6"/>
    <w:rsid w:val="003C40E6"/>
    <w:rsid w:val="003C42EA"/>
    <w:rsid w:val="003C433D"/>
    <w:rsid w:val="003C4721"/>
    <w:rsid w:val="003C4AFE"/>
    <w:rsid w:val="003C4B20"/>
    <w:rsid w:val="003C4BAA"/>
    <w:rsid w:val="003C4E9B"/>
    <w:rsid w:val="003C4F44"/>
    <w:rsid w:val="003C510D"/>
    <w:rsid w:val="003C511B"/>
    <w:rsid w:val="003C519E"/>
    <w:rsid w:val="003C51EF"/>
    <w:rsid w:val="003C525B"/>
    <w:rsid w:val="003C5330"/>
    <w:rsid w:val="003C539C"/>
    <w:rsid w:val="003C543B"/>
    <w:rsid w:val="003C5543"/>
    <w:rsid w:val="003C5C12"/>
    <w:rsid w:val="003C5C15"/>
    <w:rsid w:val="003C60B2"/>
    <w:rsid w:val="003C6250"/>
    <w:rsid w:val="003C63E1"/>
    <w:rsid w:val="003C64B2"/>
    <w:rsid w:val="003C65C8"/>
    <w:rsid w:val="003C669E"/>
    <w:rsid w:val="003C66A7"/>
    <w:rsid w:val="003C6F47"/>
    <w:rsid w:val="003C6FE4"/>
    <w:rsid w:val="003C701C"/>
    <w:rsid w:val="003C7110"/>
    <w:rsid w:val="003C716B"/>
    <w:rsid w:val="003C7205"/>
    <w:rsid w:val="003C73FC"/>
    <w:rsid w:val="003C776D"/>
    <w:rsid w:val="003C79B0"/>
    <w:rsid w:val="003C7AAD"/>
    <w:rsid w:val="003C7BCE"/>
    <w:rsid w:val="003C7E78"/>
    <w:rsid w:val="003C7EBB"/>
    <w:rsid w:val="003C7EDF"/>
    <w:rsid w:val="003C7EF9"/>
    <w:rsid w:val="003D00AD"/>
    <w:rsid w:val="003D00D6"/>
    <w:rsid w:val="003D016E"/>
    <w:rsid w:val="003D05EC"/>
    <w:rsid w:val="003D0700"/>
    <w:rsid w:val="003D07F9"/>
    <w:rsid w:val="003D0A0B"/>
    <w:rsid w:val="003D0B0D"/>
    <w:rsid w:val="003D0FDE"/>
    <w:rsid w:val="003D136B"/>
    <w:rsid w:val="003D137D"/>
    <w:rsid w:val="003D15F1"/>
    <w:rsid w:val="003D1605"/>
    <w:rsid w:val="003D17C7"/>
    <w:rsid w:val="003D1898"/>
    <w:rsid w:val="003D19A9"/>
    <w:rsid w:val="003D1CEA"/>
    <w:rsid w:val="003D1DC2"/>
    <w:rsid w:val="003D221C"/>
    <w:rsid w:val="003D2662"/>
    <w:rsid w:val="003D27AD"/>
    <w:rsid w:val="003D27BD"/>
    <w:rsid w:val="003D2B05"/>
    <w:rsid w:val="003D2BD4"/>
    <w:rsid w:val="003D2DE1"/>
    <w:rsid w:val="003D306C"/>
    <w:rsid w:val="003D3348"/>
    <w:rsid w:val="003D3515"/>
    <w:rsid w:val="003D357E"/>
    <w:rsid w:val="003D36E2"/>
    <w:rsid w:val="003D3896"/>
    <w:rsid w:val="003D3AAC"/>
    <w:rsid w:val="003D3E5E"/>
    <w:rsid w:val="003D3FB3"/>
    <w:rsid w:val="003D3FE9"/>
    <w:rsid w:val="003D4236"/>
    <w:rsid w:val="003D44AD"/>
    <w:rsid w:val="003D44FA"/>
    <w:rsid w:val="003D4650"/>
    <w:rsid w:val="003D46FF"/>
    <w:rsid w:val="003D48BF"/>
    <w:rsid w:val="003D4B69"/>
    <w:rsid w:val="003D4D44"/>
    <w:rsid w:val="003D50D2"/>
    <w:rsid w:val="003D5225"/>
    <w:rsid w:val="003D548C"/>
    <w:rsid w:val="003D55B3"/>
    <w:rsid w:val="003D563A"/>
    <w:rsid w:val="003D579F"/>
    <w:rsid w:val="003D5E01"/>
    <w:rsid w:val="003D5F87"/>
    <w:rsid w:val="003D5FF6"/>
    <w:rsid w:val="003D6041"/>
    <w:rsid w:val="003D616E"/>
    <w:rsid w:val="003D617F"/>
    <w:rsid w:val="003D6434"/>
    <w:rsid w:val="003D644F"/>
    <w:rsid w:val="003D6495"/>
    <w:rsid w:val="003D6B57"/>
    <w:rsid w:val="003D6B7D"/>
    <w:rsid w:val="003D6BB9"/>
    <w:rsid w:val="003D6E05"/>
    <w:rsid w:val="003D6E8D"/>
    <w:rsid w:val="003D71E0"/>
    <w:rsid w:val="003D71EE"/>
    <w:rsid w:val="003D726F"/>
    <w:rsid w:val="003D7539"/>
    <w:rsid w:val="003D75D8"/>
    <w:rsid w:val="003D76A6"/>
    <w:rsid w:val="003D775F"/>
    <w:rsid w:val="003D790A"/>
    <w:rsid w:val="003D7987"/>
    <w:rsid w:val="003D7B58"/>
    <w:rsid w:val="003D7E52"/>
    <w:rsid w:val="003E0261"/>
    <w:rsid w:val="003E0499"/>
    <w:rsid w:val="003E0918"/>
    <w:rsid w:val="003E094B"/>
    <w:rsid w:val="003E0D45"/>
    <w:rsid w:val="003E0E04"/>
    <w:rsid w:val="003E0EBB"/>
    <w:rsid w:val="003E10CD"/>
    <w:rsid w:val="003E122A"/>
    <w:rsid w:val="003E14F2"/>
    <w:rsid w:val="003E1538"/>
    <w:rsid w:val="003E1599"/>
    <w:rsid w:val="003E1682"/>
    <w:rsid w:val="003E16C4"/>
    <w:rsid w:val="003E1711"/>
    <w:rsid w:val="003E1B99"/>
    <w:rsid w:val="003E1DFE"/>
    <w:rsid w:val="003E1F03"/>
    <w:rsid w:val="003E24E2"/>
    <w:rsid w:val="003E26D9"/>
    <w:rsid w:val="003E26DC"/>
    <w:rsid w:val="003E27CB"/>
    <w:rsid w:val="003E2A01"/>
    <w:rsid w:val="003E2E7E"/>
    <w:rsid w:val="003E2FB1"/>
    <w:rsid w:val="003E3032"/>
    <w:rsid w:val="003E30C9"/>
    <w:rsid w:val="003E3199"/>
    <w:rsid w:val="003E3437"/>
    <w:rsid w:val="003E3498"/>
    <w:rsid w:val="003E3B23"/>
    <w:rsid w:val="003E3C29"/>
    <w:rsid w:val="003E3CA6"/>
    <w:rsid w:val="003E3E59"/>
    <w:rsid w:val="003E41A0"/>
    <w:rsid w:val="003E4564"/>
    <w:rsid w:val="003E46C7"/>
    <w:rsid w:val="003E49E6"/>
    <w:rsid w:val="003E4B4B"/>
    <w:rsid w:val="003E4B6A"/>
    <w:rsid w:val="003E4DE4"/>
    <w:rsid w:val="003E4FB3"/>
    <w:rsid w:val="003E4FDF"/>
    <w:rsid w:val="003E51A2"/>
    <w:rsid w:val="003E53A5"/>
    <w:rsid w:val="003E55A5"/>
    <w:rsid w:val="003E5690"/>
    <w:rsid w:val="003E576B"/>
    <w:rsid w:val="003E57F3"/>
    <w:rsid w:val="003E5B8A"/>
    <w:rsid w:val="003E5C8D"/>
    <w:rsid w:val="003E5D0D"/>
    <w:rsid w:val="003E5ED0"/>
    <w:rsid w:val="003E5F46"/>
    <w:rsid w:val="003E614B"/>
    <w:rsid w:val="003E638C"/>
    <w:rsid w:val="003E65EC"/>
    <w:rsid w:val="003E661D"/>
    <w:rsid w:val="003E6669"/>
    <w:rsid w:val="003E670C"/>
    <w:rsid w:val="003E69EC"/>
    <w:rsid w:val="003E6B33"/>
    <w:rsid w:val="003E6DBA"/>
    <w:rsid w:val="003E6FAD"/>
    <w:rsid w:val="003E7137"/>
    <w:rsid w:val="003E72C6"/>
    <w:rsid w:val="003E72D9"/>
    <w:rsid w:val="003E741D"/>
    <w:rsid w:val="003E7456"/>
    <w:rsid w:val="003E7512"/>
    <w:rsid w:val="003E75CC"/>
    <w:rsid w:val="003E7DCA"/>
    <w:rsid w:val="003E7E55"/>
    <w:rsid w:val="003F003C"/>
    <w:rsid w:val="003F00C4"/>
    <w:rsid w:val="003F0154"/>
    <w:rsid w:val="003F0230"/>
    <w:rsid w:val="003F0815"/>
    <w:rsid w:val="003F0C03"/>
    <w:rsid w:val="003F0E1B"/>
    <w:rsid w:val="003F1080"/>
    <w:rsid w:val="003F113A"/>
    <w:rsid w:val="003F139C"/>
    <w:rsid w:val="003F14CD"/>
    <w:rsid w:val="003F1749"/>
    <w:rsid w:val="003F1949"/>
    <w:rsid w:val="003F1A2F"/>
    <w:rsid w:val="003F1B05"/>
    <w:rsid w:val="003F1B6A"/>
    <w:rsid w:val="003F1D57"/>
    <w:rsid w:val="003F1DE8"/>
    <w:rsid w:val="003F1ED8"/>
    <w:rsid w:val="003F1F59"/>
    <w:rsid w:val="003F1FFF"/>
    <w:rsid w:val="003F215C"/>
    <w:rsid w:val="003F249D"/>
    <w:rsid w:val="003F2546"/>
    <w:rsid w:val="003F258E"/>
    <w:rsid w:val="003F27CF"/>
    <w:rsid w:val="003F29DB"/>
    <w:rsid w:val="003F2AD4"/>
    <w:rsid w:val="003F2AEA"/>
    <w:rsid w:val="003F2CDD"/>
    <w:rsid w:val="003F310E"/>
    <w:rsid w:val="003F3175"/>
    <w:rsid w:val="003F325A"/>
    <w:rsid w:val="003F3376"/>
    <w:rsid w:val="003F33D1"/>
    <w:rsid w:val="003F34D6"/>
    <w:rsid w:val="003F3750"/>
    <w:rsid w:val="003F37D9"/>
    <w:rsid w:val="003F3D04"/>
    <w:rsid w:val="003F3DF1"/>
    <w:rsid w:val="003F404F"/>
    <w:rsid w:val="003F4100"/>
    <w:rsid w:val="003F4148"/>
    <w:rsid w:val="003F42FE"/>
    <w:rsid w:val="003F45AC"/>
    <w:rsid w:val="003F4A61"/>
    <w:rsid w:val="003F501C"/>
    <w:rsid w:val="003F501F"/>
    <w:rsid w:val="003F5055"/>
    <w:rsid w:val="003F5200"/>
    <w:rsid w:val="003F5334"/>
    <w:rsid w:val="003F541F"/>
    <w:rsid w:val="003F5743"/>
    <w:rsid w:val="003F5824"/>
    <w:rsid w:val="003F599F"/>
    <w:rsid w:val="003F5D08"/>
    <w:rsid w:val="003F5F56"/>
    <w:rsid w:val="003F5FBD"/>
    <w:rsid w:val="003F618F"/>
    <w:rsid w:val="003F64ED"/>
    <w:rsid w:val="003F6525"/>
    <w:rsid w:val="003F6A57"/>
    <w:rsid w:val="003F6B37"/>
    <w:rsid w:val="003F6C4E"/>
    <w:rsid w:val="003F70AE"/>
    <w:rsid w:val="003F73A3"/>
    <w:rsid w:val="003F73E2"/>
    <w:rsid w:val="003F749E"/>
    <w:rsid w:val="003F7654"/>
    <w:rsid w:val="003F77BA"/>
    <w:rsid w:val="003F78A9"/>
    <w:rsid w:val="003F79A5"/>
    <w:rsid w:val="003F79B0"/>
    <w:rsid w:val="003F7AC5"/>
    <w:rsid w:val="003F7D7E"/>
    <w:rsid w:val="003F7FBE"/>
    <w:rsid w:val="003F7FD4"/>
    <w:rsid w:val="004005F1"/>
    <w:rsid w:val="0040080E"/>
    <w:rsid w:val="004008A2"/>
    <w:rsid w:val="004008B1"/>
    <w:rsid w:val="00400917"/>
    <w:rsid w:val="00400A67"/>
    <w:rsid w:val="00400AFF"/>
    <w:rsid w:val="00400C87"/>
    <w:rsid w:val="00400CC4"/>
    <w:rsid w:val="00400DA7"/>
    <w:rsid w:val="00401139"/>
    <w:rsid w:val="00401162"/>
    <w:rsid w:val="00401264"/>
    <w:rsid w:val="0040136D"/>
    <w:rsid w:val="004013DE"/>
    <w:rsid w:val="00401495"/>
    <w:rsid w:val="004016F2"/>
    <w:rsid w:val="00401904"/>
    <w:rsid w:val="00401C93"/>
    <w:rsid w:val="00401CDE"/>
    <w:rsid w:val="00401EAA"/>
    <w:rsid w:val="00401F68"/>
    <w:rsid w:val="00402045"/>
    <w:rsid w:val="004020B2"/>
    <w:rsid w:val="004021CF"/>
    <w:rsid w:val="004022F5"/>
    <w:rsid w:val="00402329"/>
    <w:rsid w:val="00402407"/>
    <w:rsid w:val="00402627"/>
    <w:rsid w:val="004027E4"/>
    <w:rsid w:val="0040290E"/>
    <w:rsid w:val="00402924"/>
    <w:rsid w:val="0040297F"/>
    <w:rsid w:val="00402A8F"/>
    <w:rsid w:val="00402BB7"/>
    <w:rsid w:val="00402C03"/>
    <w:rsid w:val="00402D75"/>
    <w:rsid w:val="004030D6"/>
    <w:rsid w:val="0040317A"/>
    <w:rsid w:val="004032BA"/>
    <w:rsid w:val="004033D6"/>
    <w:rsid w:val="00403AD5"/>
    <w:rsid w:val="00403C30"/>
    <w:rsid w:val="00403D33"/>
    <w:rsid w:val="00403E45"/>
    <w:rsid w:val="00403FED"/>
    <w:rsid w:val="00404131"/>
    <w:rsid w:val="00404570"/>
    <w:rsid w:val="0040469A"/>
    <w:rsid w:val="00404939"/>
    <w:rsid w:val="004049E8"/>
    <w:rsid w:val="00404AD9"/>
    <w:rsid w:val="00404ADB"/>
    <w:rsid w:val="00404B0E"/>
    <w:rsid w:val="00404B11"/>
    <w:rsid w:val="00404BAB"/>
    <w:rsid w:val="00404C63"/>
    <w:rsid w:val="00404CB0"/>
    <w:rsid w:val="00404CB4"/>
    <w:rsid w:val="00404DF4"/>
    <w:rsid w:val="0040501F"/>
    <w:rsid w:val="00405105"/>
    <w:rsid w:val="0040510A"/>
    <w:rsid w:val="00405313"/>
    <w:rsid w:val="00405382"/>
    <w:rsid w:val="0040547B"/>
    <w:rsid w:val="004058F2"/>
    <w:rsid w:val="004059B3"/>
    <w:rsid w:val="00405B2C"/>
    <w:rsid w:val="00405BEC"/>
    <w:rsid w:val="0040605E"/>
    <w:rsid w:val="004060B3"/>
    <w:rsid w:val="00406146"/>
    <w:rsid w:val="00406560"/>
    <w:rsid w:val="004065CD"/>
    <w:rsid w:val="004067CE"/>
    <w:rsid w:val="004067D1"/>
    <w:rsid w:val="00406A8D"/>
    <w:rsid w:val="00406D94"/>
    <w:rsid w:val="0040726B"/>
    <w:rsid w:val="0040728E"/>
    <w:rsid w:val="0040743C"/>
    <w:rsid w:val="00407783"/>
    <w:rsid w:val="00407AF5"/>
    <w:rsid w:val="00407B61"/>
    <w:rsid w:val="00407F81"/>
    <w:rsid w:val="00407F8C"/>
    <w:rsid w:val="0041009F"/>
    <w:rsid w:val="004102A6"/>
    <w:rsid w:val="004104BE"/>
    <w:rsid w:val="004106DA"/>
    <w:rsid w:val="0041096A"/>
    <w:rsid w:val="00410A42"/>
    <w:rsid w:val="00410BD5"/>
    <w:rsid w:val="00410EAB"/>
    <w:rsid w:val="00410EC9"/>
    <w:rsid w:val="004110A6"/>
    <w:rsid w:val="004110FD"/>
    <w:rsid w:val="00411350"/>
    <w:rsid w:val="00411909"/>
    <w:rsid w:val="00411C81"/>
    <w:rsid w:val="00411CA0"/>
    <w:rsid w:val="00411E5E"/>
    <w:rsid w:val="00411E98"/>
    <w:rsid w:val="00411EF6"/>
    <w:rsid w:val="00412061"/>
    <w:rsid w:val="004120F3"/>
    <w:rsid w:val="0041213D"/>
    <w:rsid w:val="004121A7"/>
    <w:rsid w:val="004122F3"/>
    <w:rsid w:val="004123A5"/>
    <w:rsid w:val="00412558"/>
    <w:rsid w:val="00412716"/>
    <w:rsid w:val="00412B98"/>
    <w:rsid w:val="00412DCD"/>
    <w:rsid w:val="00412E44"/>
    <w:rsid w:val="00412F2C"/>
    <w:rsid w:val="00412F52"/>
    <w:rsid w:val="0041310D"/>
    <w:rsid w:val="00413125"/>
    <w:rsid w:val="004131B1"/>
    <w:rsid w:val="0041334D"/>
    <w:rsid w:val="00413372"/>
    <w:rsid w:val="004139AC"/>
    <w:rsid w:val="00413D38"/>
    <w:rsid w:val="00413D3B"/>
    <w:rsid w:val="00413F67"/>
    <w:rsid w:val="00414484"/>
    <w:rsid w:val="00414496"/>
    <w:rsid w:val="004144B6"/>
    <w:rsid w:val="004145FF"/>
    <w:rsid w:val="00414624"/>
    <w:rsid w:val="00414735"/>
    <w:rsid w:val="004147DA"/>
    <w:rsid w:val="00414893"/>
    <w:rsid w:val="00414AEF"/>
    <w:rsid w:val="00414B26"/>
    <w:rsid w:val="00414C00"/>
    <w:rsid w:val="00414EF1"/>
    <w:rsid w:val="00414FCE"/>
    <w:rsid w:val="00415175"/>
    <w:rsid w:val="0041547F"/>
    <w:rsid w:val="004154D0"/>
    <w:rsid w:val="0041555F"/>
    <w:rsid w:val="004155EA"/>
    <w:rsid w:val="00415660"/>
    <w:rsid w:val="00415AF4"/>
    <w:rsid w:val="00415B49"/>
    <w:rsid w:val="00415B9E"/>
    <w:rsid w:val="00415C9B"/>
    <w:rsid w:val="00415CE9"/>
    <w:rsid w:val="00415F09"/>
    <w:rsid w:val="004163E3"/>
    <w:rsid w:val="004163F7"/>
    <w:rsid w:val="004164CB"/>
    <w:rsid w:val="00416629"/>
    <w:rsid w:val="00416704"/>
    <w:rsid w:val="004169B5"/>
    <w:rsid w:val="004169E1"/>
    <w:rsid w:val="00416AE4"/>
    <w:rsid w:val="00416DB2"/>
    <w:rsid w:val="00416E8A"/>
    <w:rsid w:val="00416F7D"/>
    <w:rsid w:val="00416FE5"/>
    <w:rsid w:val="00417219"/>
    <w:rsid w:val="00417466"/>
    <w:rsid w:val="004174CB"/>
    <w:rsid w:val="004174DB"/>
    <w:rsid w:val="0041762F"/>
    <w:rsid w:val="00417CFC"/>
    <w:rsid w:val="00417DB6"/>
    <w:rsid w:val="00417DBD"/>
    <w:rsid w:val="00417EF3"/>
    <w:rsid w:val="00420288"/>
    <w:rsid w:val="004202E7"/>
    <w:rsid w:val="004204FD"/>
    <w:rsid w:val="0042064E"/>
    <w:rsid w:val="004208A9"/>
    <w:rsid w:val="00420C1D"/>
    <w:rsid w:val="00420D5F"/>
    <w:rsid w:val="00420ED1"/>
    <w:rsid w:val="004212B0"/>
    <w:rsid w:val="00421456"/>
    <w:rsid w:val="0042182D"/>
    <w:rsid w:val="004218ED"/>
    <w:rsid w:val="00421AC4"/>
    <w:rsid w:val="00421F5A"/>
    <w:rsid w:val="00422048"/>
    <w:rsid w:val="00422096"/>
    <w:rsid w:val="004220BF"/>
    <w:rsid w:val="004228AB"/>
    <w:rsid w:val="004228E8"/>
    <w:rsid w:val="00422CAA"/>
    <w:rsid w:val="00423398"/>
    <w:rsid w:val="004234BA"/>
    <w:rsid w:val="00423535"/>
    <w:rsid w:val="004235D7"/>
    <w:rsid w:val="00423735"/>
    <w:rsid w:val="00423810"/>
    <w:rsid w:val="004239DB"/>
    <w:rsid w:val="004239DD"/>
    <w:rsid w:val="00423A49"/>
    <w:rsid w:val="00423B5B"/>
    <w:rsid w:val="00423B85"/>
    <w:rsid w:val="00423B8C"/>
    <w:rsid w:val="00423C1C"/>
    <w:rsid w:val="00423DF2"/>
    <w:rsid w:val="00423E0B"/>
    <w:rsid w:val="00423E18"/>
    <w:rsid w:val="00423FD0"/>
    <w:rsid w:val="004240B4"/>
    <w:rsid w:val="00424362"/>
    <w:rsid w:val="0042438E"/>
    <w:rsid w:val="00424424"/>
    <w:rsid w:val="004244E5"/>
    <w:rsid w:val="0042483D"/>
    <w:rsid w:val="00424870"/>
    <w:rsid w:val="004249D0"/>
    <w:rsid w:val="00424B52"/>
    <w:rsid w:val="00424C3B"/>
    <w:rsid w:val="00424EAB"/>
    <w:rsid w:val="004250EC"/>
    <w:rsid w:val="0042517C"/>
    <w:rsid w:val="004253D6"/>
    <w:rsid w:val="004255A0"/>
    <w:rsid w:val="00425742"/>
    <w:rsid w:val="004257E1"/>
    <w:rsid w:val="00425BBB"/>
    <w:rsid w:val="00425BE8"/>
    <w:rsid w:val="00425C35"/>
    <w:rsid w:val="004261D7"/>
    <w:rsid w:val="00426229"/>
    <w:rsid w:val="0042629E"/>
    <w:rsid w:val="00426347"/>
    <w:rsid w:val="0042641C"/>
    <w:rsid w:val="00426808"/>
    <w:rsid w:val="00426964"/>
    <w:rsid w:val="00426D2E"/>
    <w:rsid w:val="00426FF8"/>
    <w:rsid w:val="0042706C"/>
    <w:rsid w:val="00427195"/>
    <w:rsid w:val="00427204"/>
    <w:rsid w:val="00427448"/>
    <w:rsid w:val="00427566"/>
    <w:rsid w:val="00427636"/>
    <w:rsid w:val="00427985"/>
    <w:rsid w:val="00427A2B"/>
    <w:rsid w:val="00427A76"/>
    <w:rsid w:val="00427B8F"/>
    <w:rsid w:val="00427C56"/>
    <w:rsid w:val="00427D12"/>
    <w:rsid w:val="00427DC7"/>
    <w:rsid w:val="00427F1A"/>
    <w:rsid w:val="00427F71"/>
    <w:rsid w:val="00427FC0"/>
    <w:rsid w:val="00430188"/>
    <w:rsid w:val="00430349"/>
    <w:rsid w:val="00430356"/>
    <w:rsid w:val="004306AC"/>
    <w:rsid w:val="00430913"/>
    <w:rsid w:val="00430F68"/>
    <w:rsid w:val="00430F79"/>
    <w:rsid w:val="004310B6"/>
    <w:rsid w:val="0043136A"/>
    <w:rsid w:val="0043152A"/>
    <w:rsid w:val="00431591"/>
    <w:rsid w:val="004315C5"/>
    <w:rsid w:val="00431861"/>
    <w:rsid w:val="0043187F"/>
    <w:rsid w:val="00431A69"/>
    <w:rsid w:val="00432432"/>
    <w:rsid w:val="004324BA"/>
    <w:rsid w:val="004325D5"/>
    <w:rsid w:val="00432635"/>
    <w:rsid w:val="00432649"/>
    <w:rsid w:val="004326A9"/>
    <w:rsid w:val="004328F0"/>
    <w:rsid w:val="00432C26"/>
    <w:rsid w:val="00432D8B"/>
    <w:rsid w:val="00432F79"/>
    <w:rsid w:val="00432FBA"/>
    <w:rsid w:val="00433443"/>
    <w:rsid w:val="004334AF"/>
    <w:rsid w:val="00433950"/>
    <w:rsid w:val="00433AF9"/>
    <w:rsid w:val="00433BDF"/>
    <w:rsid w:val="004341BC"/>
    <w:rsid w:val="0043422E"/>
    <w:rsid w:val="004349AB"/>
    <w:rsid w:val="00434C79"/>
    <w:rsid w:val="00434C99"/>
    <w:rsid w:val="00434D92"/>
    <w:rsid w:val="00435038"/>
    <w:rsid w:val="0043529A"/>
    <w:rsid w:val="00435547"/>
    <w:rsid w:val="0043582C"/>
    <w:rsid w:val="00435899"/>
    <w:rsid w:val="0043589F"/>
    <w:rsid w:val="00435983"/>
    <w:rsid w:val="00435A3F"/>
    <w:rsid w:val="00435C13"/>
    <w:rsid w:val="00435C56"/>
    <w:rsid w:val="00435FDC"/>
    <w:rsid w:val="0043610F"/>
    <w:rsid w:val="00436196"/>
    <w:rsid w:val="00436375"/>
    <w:rsid w:val="004365BD"/>
    <w:rsid w:val="00436927"/>
    <w:rsid w:val="00436ABA"/>
    <w:rsid w:val="00436C50"/>
    <w:rsid w:val="00436D12"/>
    <w:rsid w:val="00436E39"/>
    <w:rsid w:val="00437002"/>
    <w:rsid w:val="00437162"/>
    <w:rsid w:val="004372B7"/>
    <w:rsid w:val="004372C2"/>
    <w:rsid w:val="00437465"/>
    <w:rsid w:val="0043747E"/>
    <w:rsid w:val="004376EC"/>
    <w:rsid w:val="00437795"/>
    <w:rsid w:val="004377BB"/>
    <w:rsid w:val="00437839"/>
    <w:rsid w:val="00437DE3"/>
    <w:rsid w:val="00437F6E"/>
    <w:rsid w:val="004403B4"/>
    <w:rsid w:val="00440424"/>
    <w:rsid w:val="0044063E"/>
    <w:rsid w:val="004406C6"/>
    <w:rsid w:val="0044077D"/>
    <w:rsid w:val="004407A0"/>
    <w:rsid w:val="00440870"/>
    <w:rsid w:val="004409AC"/>
    <w:rsid w:val="004409B1"/>
    <w:rsid w:val="00440A18"/>
    <w:rsid w:val="00440A60"/>
    <w:rsid w:val="00440B94"/>
    <w:rsid w:val="00440BD7"/>
    <w:rsid w:val="00440F4C"/>
    <w:rsid w:val="00441002"/>
    <w:rsid w:val="00441004"/>
    <w:rsid w:val="004410E2"/>
    <w:rsid w:val="0044130B"/>
    <w:rsid w:val="00441353"/>
    <w:rsid w:val="004413CB"/>
    <w:rsid w:val="00441429"/>
    <w:rsid w:val="004419D9"/>
    <w:rsid w:val="00441B1F"/>
    <w:rsid w:val="00441B92"/>
    <w:rsid w:val="00441D04"/>
    <w:rsid w:val="00441EBF"/>
    <w:rsid w:val="00441FB7"/>
    <w:rsid w:val="004421A1"/>
    <w:rsid w:val="004423F1"/>
    <w:rsid w:val="00442457"/>
    <w:rsid w:val="00442834"/>
    <w:rsid w:val="0044287D"/>
    <w:rsid w:val="004428A3"/>
    <w:rsid w:val="00442F12"/>
    <w:rsid w:val="0044319A"/>
    <w:rsid w:val="0044325B"/>
    <w:rsid w:val="00443327"/>
    <w:rsid w:val="004435AC"/>
    <w:rsid w:val="00443930"/>
    <w:rsid w:val="00443A08"/>
    <w:rsid w:val="00443AF5"/>
    <w:rsid w:val="00443BA0"/>
    <w:rsid w:val="00443BC4"/>
    <w:rsid w:val="00443DAA"/>
    <w:rsid w:val="00443F67"/>
    <w:rsid w:val="004440D5"/>
    <w:rsid w:val="00444260"/>
    <w:rsid w:val="00444365"/>
    <w:rsid w:val="004443AE"/>
    <w:rsid w:val="00444784"/>
    <w:rsid w:val="00444A45"/>
    <w:rsid w:val="00444DA9"/>
    <w:rsid w:val="00444F9A"/>
    <w:rsid w:val="004452F7"/>
    <w:rsid w:val="00445368"/>
    <w:rsid w:val="004453CF"/>
    <w:rsid w:val="004453D9"/>
    <w:rsid w:val="0044569E"/>
    <w:rsid w:val="0044589D"/>
    <w:rsid w:val="0044591B"/>
    <w:rsid w:val="00445944"/>
    <w:rsid w:val="00445EFA"/>
    <w:rsid w:val="004463F3"/>
    <w:rsid w:val="00446633"/>
    <w:rsid w:val="004466EA"/>
    <w:rsid w:val="00446BB9"/>
    <w:rsid w:val="00446D3A"/>
    <w:rsid w:val="00446D79"/>
    <w:rsid w:val="00446E37"/>
    <w:rsid w:val="00446FA6"/>
    <w:rsid w:val="0044726B"/>
    <w:rsid w:val="00447357"/>
    <w:rsid w:val="004473D2"/>
    <w:rsid w:val="004476D0"/>
    <w:rsid w:val="0044796D"/>
    <w:rsid w:val="00447BB3"/>
    <w:rsid w:val="00447C1D"/>
    <w:rsid w:val="00447E04"/>
    <w:rsid w:val="00447E29"/>
    <w:rsid w:val="00447E74"/>
    <w:rsid w:val="00447EA4"/>
    <w:rsid w:val="00450189"/>
    <w:rsid w:val="00450229"/>
    <w:rsid w:val="0045022B"/>
    <w:rsid w:val="004502ED"/>
    <w:rsid w:val="00450552"/>
    <w:rsid w:val="0045057B"/>
    <w:rsid w:val="004505A2"/>
    <w:rsid w:val="00450969"/>
    <w:rsid w:val="00450A23"/>
    <w:rsid w:val="00450B6B"/>
    <w:rsid w:val="00450B8B"/>
    <w:rsid w:val="00450BA8"/>
    <w:rsid w:val="00450C77"/>
    <w:rsid w:val="00451217"/>
    <w:rsid w:val="004512D0"/>
    <w:rsid w:val="0045136A"/>
    <w:rsid w:val="004515B8"/>
    <w:rsid w:val="00451696"/>
    <w:rsid w:val="00451AC6"/>
    <w:rsid w:val="00451B0F"/>
    <w:rsid w:val="00451BC0"/>
    <w:rsid w:val="00451C02"/>
    <w:rsid w:val="00451CD3"/>
    <w:rsid w:val="004521EA"/>
    <w:rsid w:val="004528B7"/>
    <w:rsid w:val="00452B30"/>
    <w:rsid w:val="00452BCC"/>
    <w:rsid w:val="00452C49"/>
    <w:rsid w:val="00453082"/>
    <w:rsid w:val="00453090"/>
    <w:rsid w:val="004538BB"/>
    <w:rsid w:val="00453900"/>
    <w:rsid w:val="00453A82"/>
    <w:rsid w:val="00453B01"/>
    <w:rsid w:val="00453E51"/>
    <w:rsid w:val="00453FBD"/>
    <w:rsid w:val="00454407"/>
    <w:rsid w:val="00454527"/>
    <w:rsid w:val="004545B7"/>
    <w:rsid w:val="0045461A"/>
    <w:rsid w:val="00454AE1"/>
    <w:rsid w:val="00454B4B"/>
    <w:rsid w:val="00454E66"/>
    <w:rsid w:val="00454EBE"/>
    <w:rsid w:val="004552A6"/>
    <w:rsid w:val="00455308"/>
    <w:rsid w:val="00455409"/>
    <w:rsid w:val="00455472"/>
    <w:rsid w:val="00455485"/>
    <w:rsid w:val="004555CC"/>
    <w:rsid w:val="00455678"/>
    <w:rsid w:val="004558F9"/>
    <w:rsid w:val="00455AFF"/>
    <w:rsid w:val="00455B2A"/>
    <w:rsid w:val="00455F02"/>
    <w:rsid w:val="004560E5"/>
    <w:rsid w:val="004562CA"/>
    <w:rsid w:val="004567FB"/>
    <w:rsid w:val="00456890"/>
    <w:rsid w:val="004569C4"/>
    <w:rsid w:val="00456EA8"/>
    <w:rsid w:val="004572F9"/>
    <w:rsid w:val="004572FD"/>
    <w:rsid w:val="00457411"/>
    <w:rsid w:val="004578FA"/>
    <w:rsid w:val="00457908"/>
    <w:rsid w:val="00457A25"/>
    <w:rsid w:val="00457B49"/>
    <w:rsid w:val="004600D4"/>
    <w:rsid w:val="00460224"/>
    <w:rsid w:val="004603DC"/>
    <w:rsid w:val="00460424"/>
    <w:rsid w:val="0046074B"/>
    <w:rsid w:val="00460797"/>
    <w:rsid w:val="004609CA"/>
    <w:rsid w:val="00460C07"/>
    <w:rsid w:val="00460DC9"/>
    <w:rsid w:val="00461239"/>
    <w:rsid w:val="004614E1"/>
    <w:rsid w:val="0046168F"/>
    <w:rsid w:val="00461B6D"/>
    <w:rsid w:val="00461C61"/>
    <w:rsid w:val="00461C82"/>
    <w:rsid w:val="00461EAB"/>
    <w:rsid w:val="00461FAE"/>
    <w:rsid w:val="004620B3"/>
    <w:rsid w:val="004621A6"/>
    <w:rsid w:val="004625FB"/>
    <w:rsid w:val="00462879"/>
    <w:rsid w:val="0046291F"/>
    <w:rsid w:val="00462A79"/>
    <w:rsid w:val="00462AC3"/>
    <w:rsid w:val="00462CDC"/>
    <w:rsid w:val="00462DCC"/>
    <w:rsid w:val="00462DEB"/>
    <w:rsid w:val="00462E83"/>
    <w:rsid w:val="0046315B"/>
    <w:rsid w:val="00463218"/>
    <w:rsid w:val="004632C4"/>
    <w:rsid w:val="0046333F"/>
    <w:rsid w:val="00463425"/>
    <w:rsid w:val="00463622"/>
    <w:rsid w:val="0046362B"/>
    <w:rsid w:val="0046365A"/>
    <w:rsid w:val="00463677"/>
    <w:rsid w:val="00463780"/>
    <w:rsid w:val="0046382D"/>
    <w:rsid w:val="0046384C"/>
    <w:rsid w:val="004638E3"/>
    <w:rsid w:val="00463932"/>
    <w:rsid w:val="00463950"/>
    <w:rsid w:val="00463B05"/>
    <w:rsid w:val="00463D24"/>
    <w:rsid w:val="00463E39"/>
    <w:rsid w:val="00463E79"/>
    <w:rsid w:val="00463EF0"/>
    <w:rsid w:val="00463EFF"/>
    <w:rsid w:val="004640C2"/>
    <w:rsid w:val="00464214"/>
    <w:rsid w:val="0046424D"/>
    <w:rsid w:val="00464459"/>
    <w:rsid w:val="004644B5"/>
    <w:rsid w:val="0046452D"/>
    <w:rsid w:val="004646A7"/>
    <w:rsid w:val="004646B9"/>
    <w:rsid w:val="00464C8C"/>
    <w:rsid w:val="00464D29"/>
    <w:rsid w:val="00464F2A"/>
    <w:rsid w:val="00465037"/>
    <w:rsid w:val="004650A7"/>
    <w:rsid w:val="004656DA"/>
    <w:rsid w:val="00465752"/>
    <w:rsid w:val="00465935"/>
    <w:rsid w:val="00465977"/>
    <w:rsid w:val="00465D23"/>
    <w:rsid w:val="00465D7F"/>
    <w:rsid w:val="00465DCD"/>
    <w:rsid w:val="00465E2B"/>
    <w:rsid w:val="00465EB8"/>
    <w:rsid w:val="00466152"/>
    <w:rsid w:val="0046641C"/>
    <w:rsid w:val="004666EC"/>
    <w:rsid w:val="00466790"/>
    <w:rsid w:val="0046679F"/>
    <w:rsid w:val="00466812"/>
    <w:rsid w:val="00466858"/>
    <w:rsid w:val="00466CE1"/>
    <w:rsid w:val="00466D11"/>
    <w:rsid w:val="00466D62"/>
    <w:rsid w:val="00467015"/>
    <w:rsid w:val="00467577"/>
    <w:rsid w:val="0046771F"/>
    <w:rsid w:val="00467912"/>
    <w:rsid w:val="0046792E"/>
    <w:rsid w:val="0046793A"/>
    <w:rsid w:val="0046798E"/>
    <w:rsid w:val="00467B02"/>
    <w:rsid w:val="00467BC0"/>
    <w:rsid w:val="00467C97"/>
    <w:rsid w:val="00470003"/>
    <w:rsid w:val="00470035"/>
    <w:rsid w:val="00470059"/>
    <w:rsid w:val="004701A0"/>
    <w:rsid w:val="00470405"/>
    <w:rsid w:val="00470790"/>
    <w:rsid w:val="004707DF"/>
    <w:rsid w:val="004708FA"/>
    <w:rsid w:val="00470925"/>
    <w:rsid w:val="00470AB2"/>
    <w:rsid w:val="00470AB8"/>
    <w:rsid w:val="00470DB7"/>
    <w:rsid w:val="00471590"/>
    <w:rsid w:val="004716DA"/>
    <w:rsid w:val="004716EC"/>
    <w:rsid w:val="004716F6"/>
    <w:rsid w:val="0047184E"/>
    <w:rsid w:val="00471C64"/>
    <w:rsid w:val="00471DF9"/>
    <w:rsid w:val="00471F2B"/>
    <w:rsid w:val="00471F59"/>
    <w:rsid w:val="0047214A"/>
    <w:rsid w:val="00472191"/>
    <w:rsid w:val="004721FB"/>
    <w:rsid w:val="00472332"/>
    <w:rsid w:val="00472418"/>
    <w:rsid w:val="00472419"/>
    <w:rsid w:val="00472456"/>
    <w:rsid w:val="00472635"/>
    <w:rsid w:val="00472704"/>
    <w:rsid w:val="0047277F"/>
    <w:rsid w:val="004728BD"/>
    <w:rsid w:val="00472915"/>
    <w:rsid w:val="00472AD9"/>
    <w:rsid w:val="00472DDF"/>
    <w:rsid w:val="00472E47"/>
    <w:rsid w:val="004730E9"/>
    <w:rsid w:val="0047321E"/>
    <w:rsid w:val="004732E9"/>
    <w:rsid w:val="0047372C"/>
    <w:rsid w:val="004739E9"/>
    <w:rsid w:val="00473E5B"/>
    <w:rsid w:val="00473F45"/>
    <w:rsid w:val="00473FCF"/>
    <w:rsid w:val="00474016"/>
    <w:rsid w:val="004740C6"/>
    <w:rsid w:val="00474475"/>
    <w:rsid w:val="0047465F"/>
    <w:rsid w:val="00474725"/>
    <w:rsid w:val="00474A93"/>
    <w:rsid w:val="00474B75"/>
    <w:rsid w:val="00474CFC"/>
    <w:rsid w:val="00475131"/>
    <w:rsid w:val="004751C8"/>
    <w:rsid w:val="004753B6"/>
    <w:rsid w:val="004753D0"/>
    <w:rsid w:val="004755E0"/>
    <w:rsid w:val="004758D1"/>
    <w:rsid w:val="0047593B"/>
    <w:rsid w:val="00475CAA"/>
    <w:rsid w:val="00475CB1"/>
    <w:rsid w:val="00475DAC"/>
    <w:rsid w:val="0047633D"/>
    <w:rsid w:val="004763C0"/>
    <w:rsid w:val="00476569"/>
    <w:rsid w:val="0047656D"/>
    <w:rsid w:val="00476732"/>
    <w:rsid w:val="00476928"/>
    <w:rsid w:val="00476A4D"/>
    <w:rsid w:val="00476A53"/>
    <w:rsid w:val="00476B07"/>
    <w:rsid w:val="00476BD1"/>
    <w:rsid w:val="00476C6B"/>
    <w:rsid w:val="00476D9F"/>
    <w:rsid w:val="00477022"/>
    <w:rsid w:val="00477309"/>
    <w:rsid w:val="0047730A"/>
    <w:rsid w:val="00477322"/>
    <w:rsid w:val="00477360"/>
    <w:rsid w:val="00477448"/>
    <w:rsid w:val="00477613"/>
    <w:rsid w:val="004777AE"/>
    <w:rsid w:val="004779A9"/>
    <w:rsid w:val="00477C04"/>
    <w:rsid w:val="004801AA"/>
    <w:rsid w:val="004801F0"/>
    <w:rsid w:val="0048026B"/>
    <w:rsid w:val="004804CF"/>
    <w:rsid w:val="00480585"/>
    <w:rsid w:val="00480A22"/>
    <w:rsid w:val="00480D28"/>
    <w:rsid w:val="00480D83"/>
    <w:rsid w:val="00480DBB"/>
    <w:rsid w:val="00480E2C"/>
    <w:rsid w:val="004815DD"/>
    <w:rsid w:val="00481A64"/>
    <w:rsid w:val="00481B75"/>
    <w:rsid w:val="00481C7C"/>
    <w:rsid w:val="00481CE0"/>
    <w:rsid w:val="00481DF2"/>
    <w:rsid w:val="00482058"/>
    <w:rsid w:val="0048211E"/>
    <w:rsid w:val="004822A6"/>
    <w:rsid w:val="00482687"/>
    <w:rsid w:val="0048275F"/>
    <w:rsid w:val="0048285E"/>
    <w:rsid w:val="0048286E"/>
    <w:rsid w:val="00482CA0"/>
    <w:rsid w:val="00482CA1"/>
    <w:rsid w:val="00482E29"/>
    <w:rsid w:val="0048318C"/>
    <w:rsid w:val="004831B0"/>
    <w:rsid w:val="004831FA"/>
    <w:rsid w:val="00483237"/>
    <w:rsid w:val="00483302"/>
    <w:rsid w:val="00483480"/>
    <w:rsid w:val="00483A33"/>
    <w:rsid w:val="00483E0A"/>
    <w:rsid w:val="00483FE3"/>
    <w:rsid w:val="00484826"/>
    <w:rsid w:val="004849F0"/>
    <w:rsid w:val="00484C7D"/>
    <w:rsid w:val="00484CFA"/>
    <w:rsid w:val="00484D86"/>
    <w:rsid w:val="00484E58"/>
    <w:rsid w:val="00484FFB"/>
    <w:rsid w:val="0048505A"/>
    <w:rsid w:val="00485078"/>
    <w:rsid w:val="00485138"/>
    <w:rsid w:val="00485172"/>
    <w:rsid w:val="004851F2"/>
    <w:rsid w:val="00485332"/>
    <w:rsid w:val="0048539A"/>
    <w:rsid w:val="004855DA"/>
    <w:rsid w:val="00485604"/>
    <w:rsid w:val="0048588A"/>
    <w:rsid w:val="00485E75"/>
    <w:rsid w:val="00485FEF"/>
    <w:rsid w:val="00486184"/>
    <w:rsid w:val="0048618E"/>
    <w:rsid w:val="0048629F"/>
    <w:rsid w:val="004862EB"/>
    <w:rsid w:val="00486456"/>
    <w:rsid w:val="004865F6"/>
    <w:rsid w:val="004869AE"/>
    <w:rsid w:val="00486C37"/>
    <w:rsid w:val="00486CFF"/>
    <w:rsid w:val="0048706B"/>
    <w:rsid w:val="00487078"/>
    <w:rsid w:val="00487134"/>
    <w:rsid w:val="00487212"/>
    <w:rsid w:val="0048747D"/>
    <w:rsid w:val="00487556"/>
    <w:rsid w:val="004878A5"/>
    <w:rsid w:val="00487A04"/>
    <w:rsid w:val="00487DCA"/>
    <w:rsid w:val="00487F05"/>
    <w:rsid w:val="004900F9"/>
    <w:rsid w:val="00490164"/>
    <w:rsid w:val="004902DB"/>
    <w:rsid w:val="004903DE"/>
    <w:rsid w:val="00490442"/>
    <w:rsid w:val="00490450"/>
    <w:rsid w:val="004905C9"/>
    <w:rsid w:val="00490922"/>
    <w:rsid w:val="00490A4B"/>
    <w:rsid w:val="00490A64"/>
    <w:rsid w:val="00490B32"/>
    <w:rsid w:val="00490BE4"/>
    <w:rsid w:val="0049106A"/>
    <w:rsid w:val="0049117D"/>
    <w:rsid w:val="00491311"/>
    <w:rsid w:val="0049158F"/>
    <w:rsid w:val="004915BE"/>
    <w:rsid w:val="004915C1"/>
    <w:rsid w:val="004916DA"/>
    <w:rsid w:val="0049177E"/>
    <w:rsid w:val="00491896"/>
    <w:rsid w:val="004918CE"/>
    <w:rsid w:val="00491EDE"/>
    <w:rsid w:val="00492299"/>
    <w:rsid w:val="00492338"/>
    <w:rsid w:val="004927D3"/>
    <w:rsid w:val="00492A6B"/>
    <w:rsid w:val="004930C6"/>
    <w:rsid w:val="004934D6"/>
    <w:rsid w:val="004935E7"/>
    <w:rsid w:val="004937CD"/>
    <w:rsid w:val="0049383A"/>
    <w:rsid w:val="00493992"/>
    <w:rsid w:val="00493B36"/>
    <w:rsid w:val="00493CB6"/>
    <w:rsid w:val="00493CD7"/>
    <w:rsid w:val="00493D17"/>
    <w:rsid w:val="00493E14"/>
    <w:rsid w:val="00493E75"/>
    <w:rsid w:val="00493F5C"/>
    <w:rsid w:val="00493F95"/>
    <w:rsid w:val="00494059"/>
    <w:rsid w:val="004941C8"/>
    <w:rsid w:val="00494528"/>
    <w:rsid w:val="00494798"/>
    <w:rsid w:val="0049487C"/>
    <w:rsid w:val="00494D2B"/>
    <w:rsid w:val="00494F27"/>
    <w:rsid w:val="00494F54"/>
    <w:rsid w:val="00494FFE"/>
    <w:rsid w:val="00495378"/>
    <w:rsid w:val="0049540A"/>
    <w:rsid w:val="0049553A"/>
    <w:rsid w:val="00495599"/>
    <w:rsid w:val="004956E5"/>
    <w:rsid w:val="0049595C"/>
    <w:rsid w:val="0049596F"/>
    <w:rsid w:val="00495A1E"/>
    <w:rsid w:val="00495AE4"/>
    <w:rsid w:val="00495AEA"/>
    <w:rsid w:val="00495BDC"/>
    <w:rsid w:val="00495C03"/>
    <w:rsid w:val="00495C66"/>
    <w:rsid w:val="00495CEA"/>
    <w:rsid w:val="00496054"/>
    <w:rsid w:val="0049610D"/>
    <w:rsid w:val="0049621A"/>
    <w:rsid w:val="004962DF"/>
    <w:rsid w:val="00496311"/>
    <w:rsid w:val="00496361"/>
    <w:rsid w:val="004963A4"/>
    <w:rsid w:val="00496438"/>
    <w:rsid w:val="004964CA"/>
    <w:rsid w:val="004964D6"/>
    <w:rsid w:val="004966A2"/>
    <w:rsid w:val="00496958"/>
    <w:rsid w:val="004969F9"/>
    <w:rsid w:val="00496BF0"/>
    <w:rsid w:val="00497486"/>
    <w:rsid w:val="004975BE"/>
    <w:rsid w:val="004975CD"/>
    <w:rsid w:val="00497951"/>
    <w:rsid w:val="00497AEF"/>
    <w:rsid w:val="00497B6B"/>
    <w:rsid w:val="004A0135"/>
    <w:rsid w:val="004A0207"/>
    <w:rsid w:val="004A0375"/>
    <w:rsid w:val="004A0387"/>
    <w:rsid w:val="004A04B1"/>
    <w:rsid w:val="004A04E6"/>
    <w:rsid w:val="004A052F"/>
    <w:rsid w:val="004A06C3"/>
    <w:rsid w:val="004A06E6"/>
    <w:rsid w:val="004A07DA"/>
    <w:rsid w:val="004A08E9"/>
    <w:rsid w:val="004A0997"/>
    <w:rsid w:val="004A0B39"/>
    <w:rsid w:val="004A15BC"/>
    <w:rsid w:val="004A18B7"/>
    <w:rsid w:val="004A191F"/>
    <w:rsid w:val="004A1A2B"/>
    <w:rsid w:val="004A1A4B"/>
    <w:rsid w:val="004A1D69"/>
    <w:rsid w:val="004A2003"/>
    <w:rsid w:val="004A2271"/>
    <w:rsid w:val="004A22DC"/>
    <w:rsid w:val="004A2850"/>
    <w:rsid w:val="004A2A6C"/>
    <w:rsid w:val="004A2C5D"/>
    <w:rsid w:val="004A2E2A"/>
    <w:rsid w:val="004A309D"/>
    <w:rsid w:val="004A31A6"/>
    <w:rsid w:val="004A31B4"/>
    <w:rsid w:val="004A3235"/>
    <w:rsid w:val="004A330D"/>
    <w:rsid w:val="004A33FF"/>
    <w:rsid w:val="004A3702"/>
    <w:rsid w:val="004A3854"/>
    <w:rsid w:val="004A3C6C"/>
    <w:rsid w:val="004A3C84"/>
    <w:rsid w:val="004A3DA4"/>
    <w:rsid w:val="004A3E98"/>
    <w:rsid w:val="004A3FF4"/>
    <w:rsid w:val="004A42CA"/>
    <w:rsid w:val="004A43ED"/>
    <w:rsid w:val="004A443C"/>
    <w:rsid w:val="004A4713"/>
    <w:rsid w:val="004A494B"/>
    <w:rsid w:val="004A4A57"/>
    <w:rsid w:val="004A4B27"/>
    <w:rsid w:val="004A4C39"/>
    <w:rsid w:val="004A4DA2"/>
    <w:rsid w:val="004A5111"/>
    <w:rsid w:val="004A521B"/>
    <w:rsid w:val="004A52FC"/>
    <w:rsid w:val="004A5461"/>
    <w:rsid w:val="004A548E"/>
    <w:rsid w:val="004A557E"/>
    <w:rsid w:val="004A563C"/>
    <w:rsid w:val="004A577A"/>
    <w:rsid w:val="004A5C2F"/>
    <w:rsid w:val="004A5F47"/>
    <w:rsid w:val="004A61B2"/>
    <w:rsid w:val="004A6431"/>
    <w:rsid w:val="004A6559"/>
    <w:rsid w:val="004A67E0"/>
    <w:rsid w:val="004A69DB"/>
    <w:rsid w:val="004A6C47"/>
    <w:rsid w:val="004A6D0B"/>
    <w:rsid w:val="004A6EFC"/>
    <w:rsid w:val="004A7052"/>
    <w:rsid w:val="004A7261"/>
    <w:rsid w:val="004A729E"/>
    <w:rsid w:val="004A731C"/>
    <w:rsid w:val="004A741B"/>
    <w:rsid w:val="004A749C"/>
    <w:rsid w:val="004A76AD"/>
    <w:rsid w:val="004A789E"/>
    <w:rsid w:val="004A792F"/>
    <w:rsid w:val="004A7A00"/>
    <w:rsid w:val="004A7A74"/>
    <w:rsid w:val="004A7AC3"/>
    <w:rsid w:val="004A7BD1"/>
    <w:rsid w:val="004A7C56"/>
    <w:rsid w:val="004A7D66"/>
    <w:rsid w:val="004B0044"/>
    <w:rsid w:val="004B0064"/>
    <w:rsid w:val="004B00FB"/>
    <w:rsid w:val="004B0229"/>
    <w:rsid w:val="004B054E"/>
    <w:rsid w:val="004B0586"/>
    <w:rsid w:val="004B06E5"/>
    <w:rsid w:val="004B0700"/>
    <w:rsid w:val="004B076C"/>
    <w:rsid w:val="004B07BF"/>
    <w:rsid w:val="004B0936"/>
    <w:rsid w:val="004B09E9"/>
    <w:rsid w:val="004B0B1E"/>
    <w:rsid w:val="004B0F83"/>
    <w:rsid w:val="004B11C4"/>
    <w:rsid w:val="004B1E3E"/>
    <w:rsid w:val="004B1E92"/>
    <w:rsid w:val="004B22F7"/>
    <w:rsid w:val="004B237D"/>
    <w:rsid w:val="004B2633"/>
    <w:rsid w:val="004B2651"/>
    <w:rsid w:val="004B280A"/>
    <w:rsid w:val="004B28E1"/>
    <w:rsid w:val="004B294E"/>
    <w:rsid w:val="004B2AC6"/>
    <w:rsid w:val="004B2BAD"/>
    <w:rsid w:val="004B30AF"/>
    <w:rsid w:val="004B3381"/>
    <w:rsid w:val="004B3B59"/>
    <w:rsid w:val="004B3BC3"/>
    <w:rsid w:val="004B3D87"/>
    <w:rsid w:val="004B3E58"/>
    <w:rsid w:val="004B3F08"/>
    <w:rsid w:val="004B3FDB"/>
    <w:rsid w:val="004B4409"/>
    <w:rsid w:val="004B4492"/>
    <w:rsid w:val="004B4688"/>
    <w:rsid w:val="004B4819"/>
    <w:rsid w:val="004B4A49"/>
    <w:rsid w:val="004B4A71"/>
    <w:rsid w:val="004B4CFB"/>
    <w:rsid w:val="004B4F96"/>
    <w:rsid w:val="004B5103"/>
    <w:rsid w:val="004B51A6"/>
    <w:rsid w:val="004B52B9"/>
    <w:rsid w:val="004B545F"/>
    <w:rsid w:val="004B5660"/>
    <w:rsid w:val="004B5B80"/>
    <w:rsid w:val="004B5D8F"/>
    <w:rsid w:val="004B621C"/>
    <w:rsid w:val="004B62E4"/>
    <w:rsid w:val="004B63EA"/>
    <w:rsid w:val="004B6509"/>
    <w:rsid w:val="004B6563"/>
    <w:rsid w:val="004B662C"/>
    <w:rsid w:val="004B67EC"/>
    <w:rsid w:val="004B6BDA"/>
    <w:rsid w:val="004B6DC5"/>
    <w:rsid w:val="004B7444"/>
    <w:rsid w:val="004B7A16"/>
    <w:rsid w:val="004B7C98"/>
    <w:rsid w:val="004B7DD5"/>
    <w:rsid w:val="004C01B6"/>
    <w:rsid w:val="004C02C8"/>
    <w:rsid w:val="004C0598"/>
    <w:rsid w:val="004C060E"/>
    <w:rsid w:val="004C0E60"/>
    <w:rsid w:val="004C0E72"/>
    <w:rsid w:val="004C0E9F"/>
    <w:rsid w:val="004C0F93"/>
    <w:rsid w:val="004C1254"/>
    <w:rsid w:val="004C13FC"/>
    <w:rsid w:val="004C143B"/>
    <w:rsid w:val="004C14AB"/>
    <w:rsid w:val="004C1553"/>
    <w:rsid w:val="004C192D"/>
    <w:rsid w:val="004C1C98"/>
    <w:rsid w:val="004C1D13"/>
    <w:rsid w:val="004C2091"/>
    <w:rsid w:val="004C20B9"/>
    <w:rsid w:val="004C2186"/>
    <w:rsid w:val="004C22AE"/>
    <w:rsid w:val="004C2472"/>
    <w:rsid w:val="004C2661"/>
    <w:rsid w:val="004C27C9"/>
    <w:rsid w:val="004C2C51"/>
    <w:rsid w:val="004C300B"/>
    <w:rsid w:val="004C30B9"/>
    <w:rsid w:val="004C31B2"/>
    <w:rsid w:val="004C3309"/>
    <w:rsid w:val="004C3453"/>
    <w:rsid w:val="004C35F5"/>
    <w:rsid w:val="004C3722"/>
    <w:rsid w:val="004C373E"/>
    <w:rsid w:val="004C37CA"/>
    <w:rsid w:val="004C37E9"/>
    <w:rsid w:val="004C380D"/>
    <w:rsid w:val="004C3883"/>
    <w:rsid w:val="004C38DF"/>
    <w:rsid w:val="004C3B7A"/>
    <w:rsid w:val="004C3D2F"/>
    <w:rsid w:val="004C3F80"/>
    <w:rsid w:val="004C428D"/>
    <w:rsid w:val="004C43AC"/>
    <w:rsid w:val="004C44BB"/>
    <w:rsid w:val="004C4503"/>
    <w:rsid w:val="004C468D"/>
    <w:rsid w:val="004C47B2"/>
    <w:rsid w:val="004C4BB6"/>
    <w:rsid w:val="004C4FBB"/>
    <w:rsid w:val="004C5048"/>
    <w:rsid w:val="004C5111"/>
    <w:rsid w:val="004C519E"/>
    <w:rsid w:val="004C57AC"/>
    <w:rsid w:val="004C57FF"/>
    <w:rsid w:val="004C58C6"/>
    <w:rsid w:val="004C5B73"/>
    <w:rsid w:val="004C5BE1"/>
    <w:rsid w:val="004C5CE0"/>
    <w:rsid w:val="004C6008"/>
    <w:rsid w:val="004C6516"/>
    <w:rsid w:val="004C6547"/>
    <w:rsid w:val="004C665E"/>
    <w:rsid w:val="004C6988"/>
    <w:rsid w:val="004C6CCF"/>
    <w:rsid w:val="004C6E94"/>
    <w:rsid w:val="004C73B0"/>
    <w:rsid w:val="004C73F6"/>
    <w:rsid w:val="004C7470"/>
    <w:rsid w:val="004C76C2"/>
    <w:rsid w:val="004C798A"/>
    <w:rsid w:val="004C7AB7"/>
    <w:rsid w:val="004C7DF1"/>
    <w:rsid w:val="004D0030"/>
    <w:rsid w:val="004D0194"/>
    <w:rsid w:val="004D01DD"/>
    <w:rsid w:val="004D0248"/>
    <w:rsid w:val="004D0319"/>
    <w:rsid w:val="004D04CB"/>
    <w:rsid w:val="004D06E2"/>
    <w:rsid w:val="004D075A"/>
    <w:rsid w:val="004D0824"/>
    <w:rsid w:val="004D09BC"/>
    <w:rsid w:val="004D0A98"/>
    <w:rsid w:val="004D0AC3"/>
    <w:rsid w:val="004D0E8D"/>
    <w:rsid w:val="004D0F94"/>
    <w:rsid w:val="004D106E"/>
    <w:rsid w:val="004D1241"/>
    <w:rsid w:val="004D1379"/>
    <w:rsid w:val="004D14D5"/>
    <w:rsid w:val="004D1676"/>
    <w:rsid w:val="004D1AB0"/>
    <w:rsid w:val="004D1D28"/>
    <w:rsid w:val="004D1FD2"/>
    <w:rsid w:val="004D22A2"/>
    <w:rsid w:val="004D22B5"/>
    <w:rsid w:val="004D26A1"/>
    <w:rsid w:val="004D273A"/>
    <w:rsid w:val="004D28C8"/>
    <w:rsid w:val="004D29B5"/>
    <w:rsid w:val="004D2A90"/>
    <w:rsid w:val="004D2AF5"/>
    <w:rsid w:val="004D2BD5"/>
    <w:rsid w:val="004D2EFE"/>
    <w:rsid w:val="004D2F72"/>
    <w:rsid w:val="004D3032"/>
    <w:rsid w:val="004D31BD"/>
    <w:rsid w:val="004D34AF"/>
    <w:rsid w:val="004D3569"/>
    <w:rsid w:val="004D3591"/>
    <w:rsid w:val="004D38BA"/>
    <w:rsid w:val="004D3B76"/>
    <w:rsid w:val="004D4125"/>
    <w:rsid w:val="004D4289"/>
    <w:rsid w:val="004D4657"/>
    <w:rsid w:val="004D4780"/>
    <w:rsid w:val="004D491C"/>
    <w:rsid w:val="004D4944"/>
    <w:rsid w:val="004D49F3"/>
    <w:rsid w:val="004D4A55"/>
    <w:rsid w:val="004D4BC9"/>
    <w:rsid w:val="004D4FC2"/>
    <w:rsid w:val="004D5558"/>
    <w:rsid w:val="004D58FF"/>
    <w:rsid w:val="004D5A2C"/>
    <w:rsid w:val="004D5A95"/>
    <w:rsid w:val="004D5B9C"/>
    <w:rsid w:val="004D5F67"/>
    <w:rsid w:val="004D6204"/>
    <w:rsid w:val="004D627C"/>
    <w:rsid w:val="004D6471"/>
    <w:rsid w:val="004D6CF0"/>
    <w:rsid w:val="004D6D98"/>
    <w:rsid w:val="004D6DF7"/>
    <w:rsid w:val="004D6FA2"/>
    <w:rsid w:val="004D706D"/>
    <w:rsid w:val="004D7294"/>
    <w:rsid w:val="004D72D2"/>
    <w:rsid w:val="004D7490"/>
    <w:rsid w:val="004D74EE"/>
    <w:rsid w:val="004D74FC"/>
    <w:rsid w:val="004D7A6E"/>
    <w:rsid w:val="004D7B3A"/>
    <w:rsid w:val="004D7C5A"/>
    <w:rsid w:val="004D7DD5"/>
    <w:rsid w:val="004D7EC9"/>
    <w:rsid w:val="004D7EFA"/>
    <w:rsid w:val="004E0071"/>
    <w:rsid w:val="004E03C5"/>
    <w:rsid w:val="004E06C9"/>
    <w:rsid w:val="004E0C02"/>
    <w:rsid w:val="004E0D54"/>
    <w:rsid w:val="004E0EA8"/>
    <w:rsid w:val="004E0EDD"/>
    <w:rsid w:val="004E0FEF"/>
    <w:rsid w:val="004E11E3"/>
    <w:rsid w:val="004E13A4"/>
    <w:rsid w:val="004E14A2"/>
    <w:rsid w:val="004E150B"/>
    <w:rsid w:val="004E1A84"/>
    <w:rsid w:val="004E1C04"/>
    <w:rsid w:val="004E1CED"/>
    <w:rsid w:val="004E1D5C"/>
    <w:rsid w:val="004E207A"/>
    <w:rsid w:val="004E20B6"/>
    <w:rsid w:val="004E21A2"/>
    <w:rsid w:val="004E2365"/>
    <w:rsid w:val="004E2A53"/>
    <w:rsid w:val="004E2CA5"/>
    <w:rsid w:val="004E2D2C"/>
    <w:rsid w:val="004E3004"/>
    <w:rsid w:val="004E323D"/>
    <w:rsid w:val="004E332C"/>
    <w:rsid w:val="004E340F"/>
    <w:rsid w:val="004E37FD"/>
    <w:rsid w:val="004E3823"/>
    <w:rsid w:val="004E3B1C"/>
    <w:rsid w:val="004E3B51"/>
    <w:rsid w:val="004E3C5B"/>
    <w:rsid w:val="004E3DBF"/>
    <w:rsid w:val="004E407B"/>
    <w:rsid w:val="004E4456"/>
    <w:rsid w:val="004E454E"/>
    <w:rsid w:val="004E49B7"/>
    <w:rsid w:val="004E4B0D"/>
    <w:rsid w:val="004E4D85"/>
    <w:rsid w:val="004E4D9B"/>
    <w:rsid w:val="004E4E35"/>
    <w:rsid w:val="004E4F86"/>
    <w:rsid w:val="004E51FA"/>
    <w:rsid w:val="004E528B"/>
    <w:rsid w:val="004E5337"/>
    <w:rsid w:val="004E5634"/>
    <w:rsid w:val="004E58AB"/>
    <w:rsid w:val="004E58C1"/>
    <w:rsid w:val="004E5BB6"/>
    <w:rsid w:val="004E5C25"/>
    <w:rsid w:val="004E5E93"/>
    <w:rsid w:val="004E5EA0"/>
    <w:rsid w:val="004E5F67"/>
    <w:rsid w:val="004E5F86"/>
    <w:rsid w:val="004E6161"/>
    <w:rsid w:val="004E62EF"/>
    <w:rsid w:val="004E692B"/>
    <w:rsid w:val="004E69FA"/>
    <w:rsid w:val="004E6F17"/>
    <w:rsid w:val="004E6FF3"/>
    <w:rsid w:val="004E7103"/>
    <w:rsid w:val="004E7189"/>
    <w:rsid w:val="004E7210"/>
    <w:rsid w:val="004E7260"/>
    <w:rsid w:val="004E727F"/>
    <w:rsid w:val="004E7415"/>
    <w:rsid w:val="004E7540"/>
    <w:rsid w:val="004E774C"/>
    <w:rsid w:val="004E77EC"/>
    <w:rsid w:val="004E79B5"/>
    <w:rsid w:val="004E7AAF"/>
    <w:rsid w:val="004E7CDC"/>
    <w:rsid w:val="004E7E76"/>
    <w:rsid w:val="004E7F11"/>
    <w:rsid w:val="004E7FBB"/>
    <w:rsid w:val="004F00AD"/>
    <w:rsid w:val="004F0136"/>
    <w:rsid w:val="004F023E"/>
    <w:rsid w:val="004F02E4"/>
    <w:rsid w:val="004F031F"/>
    <w:rsid w:val="004F0434"/>
    <w:rsid w:val="004F04B9"/>
    <w:rsid w:val="004F0DB2"/>
    <w:rsid w:val="004F0E4B"/>
    <w:rsid w:val="004F12B5"/>
    <w:rsid w:val="004F12B6"/>
    <w:rsid w:val="004F1355"/>
    <w:rsid w:val="004F1720"/>
    <w:rsid w:val="004F1746"/>
    <w:rsid w:val="004F186D"/>
    <w:rsid w:val="004F1B2B"/>
    <w:rsid w:val="004F1BB1"/>
    <w:rsid w:val="004F1F74"/>
    <w:rsid w:val="004F2175"/>
    <w:rsid w:val="004F2326"/>
    <w:rsid w:val="004F2422"/>
    <w:rsid w:val="004F2705"/>
    <w:rsid w:val="004F27A1"/>
    <w:rsid w:val="004F280E"/>
    <w:rsid w:val="004F2834"/>
    <w:rsid w:val="004F2B70"/>
    <w:rsid w:val="004F2D8E"/>
    <w:rsid w:val="004F2F8B"/>
    <w:rsid w:val="004F30F2"/>
    <w:rsid w:val="004F314E"/>
    <w:rsid w:val="004F3176"/>
    <w:rsid w:val="004F31E2"/>
    <w:rsid w:val="004F3426"/>
    <w:rsid w:val="004F36F1"/>
    <w:rsid w:val="004F3811"/>
    <w:rsid w:val="004F387E"/>
    <w:rsid w:val="004F391B"/>
    <w:rsid w:val="004F3929"/>
    <w:rsid w:val="004F3A75"/>
    <w:rsid w:val="004F3CE4"/>
    <w:rsid w:val="004F3DC1"/>
    <w:rsid w:val="004F41B3"/>
    <w:rsid w:val="004F41F3"/>
    <w:rsid w:val="004F4AAC"/>
    <w:rsid w:val="004F4B17"/>
    <w:rsid w:val="004F4BEB"/>
    <w:rsid w:val="004F4BFD"/>
    <w:rsid w:val="004F4ECF"/>
    <w:rsid w:val="004F514C"/>
    <w:rsid w:val="004F51A4"/>
    <w:rsid w:val="004F53A5"/>
    <w:rsid w:val="004F55F3"/>
    <w:rsid w:val="004F56E9"/>
    <w:rsid w:val="004F5779"/>
    <w:rsid w:val="004F57A2"/>
    <w:rsid w:val="004F5BB7"/>
    <w:rsid w:val="004F5BC6"/>
    <w:rsid w:val="004F5D3F"/>
    <w:rsid w:val="004F5E75"/>
    <w:rsid w:val="004F621A"/>
    <w:rsid w:val="004F6394"/>
    <w:rsid w:val="004F6497"/>
    <w:rsid w:val="004F674E"/>
    <w:rsid w:val="004F6A11"/>
    <w:rsid w:val="004F6B0A"/>
    <w:rsid w:val="004F6B38"/>
    <w:rsid w:val="004F6DE0"/>
    <w:rsid w:val="004F6E11"/>
    <w:rsid w:val="004F6EF9"/>
    <w:rsid w:val="004F716C"/>
    <w:rsid w:val="004F7535"/>
    <w:rsid w:val="004F75D7"/>
    <w:rsid w:val="004F7B3E"/>
    <w:rsid w:val="004F7BB7"/>
    <w:rsid w:val="004F7DF7"/>
    <w:rsid w:val="004F7E76"/>
    <w:rsid w:val="0050032C"/>
    <w:rsid w:val="005003B3"/>
    <w:rsid w:val="00500411"/>
    <w:rsid w:val="00500454"/>
    <w:rsid w:val="005004E6"/>
    <w:rsid w:val="0050062B"/>
    <w:rsid w:val="00500927"/>
    <w:rsid w:val="0050093B"/>
    <w:rsid w:val="00500A3F"/>
    <w:rsid w:val="005011A7"/>
    <w:rsid w:val="0050134F"/>
    <w:rsid w:val="00501424"/>
    <w:rsid w:val="005015AA"/>
    <w:rsid w:val="005015FD"/>
    <w:rsid w:val="00501906"/>
    <w:rsid w:val="00501B24"/>
    <w:rsid w:val="00501B35"/>
    <w:rsid w:val="00501DAE"/>
    <w:rsid w:val="005020D7"/>
    <w:rsid w:val="005023E6"/>
    <w:rsid w:val="00502591"/>
    <w:rsid w:val="005025AE"/>
    <w:rsid w:val="005025FD"/>
    <w:rsid w:val="00502706"/>
    <w:rsid w:val="0050274F"/>
    <w:rsid w:val="00502B6C"/>
    <w:rsid w:val="00502BF0"/>
    <w:rsid w:val="00502F03"/>
    <w:rsid w:val="00502FE6"/>
    <w:rsid w:val="00503035"/>
    <w:rsid w:val="00503233"/>
    <w:rsid w:val="005032B4"/>
    <w:rsid w:val="005032D4"/>
    <w:rsid w:val="0050344C"/>
    <w:rsid w:val="00503796"/>
    <w:rsid w:val="0050392D"/>
    <w:rsid w:val="00503D0A"/>
    <w:rsid w:val="00503FF9"/>
    <w:rsid w:val="00504300"/>
    <w:rsid w:val="005043ED"/>
    <w:rsid w:val="00504722"/>
    <w:rsid w:val="005048C9"/>
    <w:rsid w:val="005049A1"/>
    <w:rsid w:val="00504C65"/>
    <w:rsid w:val="00504D13"/>
    <w:rsid w:val="00504EAE"/>
    <w:rsid w:val="00505012"/>
    <w:rsid w:val="005050A1"/>
    <w:rsid w:val="005050F4"/>
    <w:rsid w:val="00505107"/>
    <w:rsid w:val="005052C8"/>
    <w:rsid w:val="00505323"/>
    <w:rsid w:val="005054E2"/>
    <w:rsid w:val="0050557A"/>
    <w:rsid w:val="0050562E"/>
    <w:rsid w:val="005056D2"/>
    <w:rsid w:val="00505A55"/>
    <w:rsid w:val="00505BFF"/>
    <w:rsid w:val="00506632"/>
    <w:rsid w:val="00506717"/>
    <w:rsid w:val="00506721"/>
    <w:rsid w:val="00506A63"/>
    <w:rsid w:val="00506BAB"/>
    <w:rsid w:val="00506C03"/>
    <w:rsid w:val="00506E9C"/>
    <w:rsid w:val="00506EB5"/>
    <w:rsid w:val="00506F9D"/>
    <w:rsid w:val="00507026"/>
    <w:rsid w:val="00507093"/>
    <w:rsid w:val="00507348"/>
    <w:rsid w:val="00507555"/>
    <w:rsid w:val="0050759E"/>
    <w:rsid w:val="00507631"/>
    <w:rsid w:val="00507648"/>
    <w:rsid w:val="00507760"/>
    <w:rsid w:val="0050776D"/>
    <w:rsid w:val="00507A77"/>
    <w:rsid w:val="00507C9B"/>
    <w:rsid w:val="00507D45"/>
    <w:rsid w:val="00507FC8"/>
    <w:rsid w:val="00507FF7"/>
    <w:rsid w:val="005100B1"/>
    <w:rsid w:val="0051029B"/>
    <w:rsid w:val="00510311"/>
    <w:rsid w:val="005106EA"/>
    <w:rsid w:val="0051085B"/>
    <w:rsid w:val="00510960"/>
    <w:rsid w:val="005113B3"/>
    <w:rsid w:val="00511967"/>
    <w:rsid w:val="005119BB"/>
    <w:rsid w:val="00511D7B"/>
    <w:rsid w:val="00511E50"/>
    <w:rsid w:val="00511EE7"/>
    <w:rsid w:val="00511F2E"/>
    <w:rsid w:val="0051204E"/>
    <w:rsid w:val="00512271"/>
    <w:rsid w:val="005122FE"/>
    <w:rsid w:val="00512389"/>
    <w:rsid w:val="005124BD"/>
    <w:rsid w:val="00512607"/>
    <w:rsid w:val="0051272D"/>
    <w:rsid w:val="00512938"/>
    <w:rsid w:val="00512AE9"/>
    <w:rsid w:val="00512B27"/>
    <w:rsid w:val="00512B30"/>
    <w:rsid w:val="00512B91"/>
    <w:rsid w:val="005132AF"/>
    <w:rsid w:val="005132FE"/>
    <w:rsid w:val="005133F3"/>
    <w:rsid w:val="005135DF"/>
    <w:rsid w:val="0051386B"/>
    <w:rsid w:val="005139AD"/>
    <w:rsid w:val="00513A3E"/>
    <w:rsid w:val="00513CD1"/>
    <w:rsid w:val="00513D34"/>
    <w:rsid w:val="00513DE0"/>
    <w:rsid w:val="00513E76"/>
    <w:rsid w:val="005140EE"/>
    <w:rsid w:val="005141F6"/>
    <w:rsid w:val="005143C1"/>
    <w:rsid w:val="005146FD"/>
    <w:rsid w:val="00514B04"/>
    <w:rsid w:val="00514DAF"/>
    <w:rsid w:val="00514EC0"/>
    <w:rsid w:val="005151D9"/>
    <w:rsid w:val="00515343"/>
    <w:rsid w:val="005154B6"/>
    <w:rsid w:val="0051555F"/>
    <w:rsid w:val="0051567B"/>
    <w:rsid w:val="005158B2"/>
    <w:rsid w:val="00515B42"/>
    <w:rsid w:val="00515C0F"/>
    <w:rsid w:val="00515C6C"/>
    <w:rsid w:val="00515CD4"/>
    <w:rsid w:val="00515F3D"/>
    <w:rsid w:val="00516526"/>
    <w:rsid w:val="005165B6"/>
    <w:rsid w:val="00516750"/>
    <w:rsid w:val="00516754"/>
    <w:rsid w:val="00516A96"/>
    <w:rsid w:val="00516B80"/>
    <w:rsid w:val="00516C20"/>
    <w:rsid w:val="00516CE4"/>
    <w:rsid w:val="00517043"/>
    <w:rsid w:val="00517535"/>
    <w:rsid w:val="00517586"/>
    <w:rsid w:val="005179D9"/>
    <w:rsid w:val="00517A14"/>
    <w:rsid w:val="00517C88"/>
    <w:rsid w:val="00517CD1"/>
    <w:rsid w:val="00517DF5"/>
    <w:rsid w:val="00517E35"/>
    <w:rsid w:val="00517E5E"/>
    <w:rsid w:val="0052000B"/>
    <w:rsid w:val="0052018A"/>
    <w:rsid w:val="005202D7"/>
    <w:rsid w:val="00520574"/>
    <w:rsid w:val="0052061B"/>
    <w:rsid w:val="005206A2"/>
    <w:rsid w:val="005208B1"/>
    <w:rsid w:val="005208F1"/>
    <w:rsid w:val="00520C38"/>
    <w:rsid w:val="00520D92"/>
    <w:rsid w:val="00520ED7"/>
    <w:rsid w:val="0052104A"/>
    <w:rsid w:val="005212FA"/>
    <w:rsid w:val="005213B1"/>
    <w:rsid w:val="00521510"/>
    <w:rsid w:val="00521A1D"/>
    <w:rsid w:val="00521A36"/>
    <w:rsid w:val="005223CD"/>
    <w:rsid w:val="005223F2"/>
    <w:rsid w:val="00522446"/>
    <w:rsid w:val="00522584"/>
    <w:rsid w:val="005227B5"/>
    <w:rsid w:val="00522A4D"/>
    <w:rsid w:val="00522A5E"/>
    <w:rsid w:val="00522D65"/>
    <w:rsid w:val="00522D90"/>
    <w:rsid w:val="00523291"/>
    <w:rsid w:val="005234D3"/>
    <w:rsid w:val="005236C2"/>
    <w:rsid w:val="0052375E"/>
    <w:rsid w:val="00523806"/>
    <w:rsid w:val="00523907"/>
    <w:rsid w:val="00523909"/>
    <w:rsid w:val="00523B46"/>
    <w:rsid w:val="00523CB6"/>
    <w:rsid w:val="00523F6A"/>
    <w:rsid w:val="005240DE"/>
    <w:rsid w:val="0052429A"/>
    <w:rsid w:val="005243C7"/>
    <w:rsid w:val="0052448C"/>
    <w:rsid w:val="00524688"/>
    <w:rsid w:val="005246C9"/>
    <w:rsid w:val="005246E5"/>
    <w:rsid w:val="00524715"/>
    <w:rsid w:val="005247C4"/>
    <w:rsid w:val="00524899"/>
    <w:rsid w:val="005249D7"/>
    <w:rsid w:val="00524EA8"/>
    <w:rsid w:val="00524EFD"/>
    <w:rsid w:val="00524F21"/>
    <w:rsid w:val="0052508D"/>
    <w:rsid w:val="0052537E"/>
    <w:rsid w:val="00525453"/>
    <w:rsid w:val="00525514"/>
    <w:rsid w:val="00525814"/>
    <w:rsid w:val="005259D0"/>
    <w:rsid w:val="00525E88"/>
    <w:rsid w:val="00525FBA"/>
    <w:rsid w:val="00526016"/>
    <w:rsid w:val="005260E3"/>
    <w:rsid w:val="0052614D"/>
    <w:rsid w:val="0052634B"/>
    <w:rsid w:val="00526465"/>
    <w:rsid w:val="005264BA"/>
    <w:rsid w:val="005266FE"/>
    <w:rsid w:val="00526991"/>
    <w:rsid w:val="00526ACE"/>
    <w:rsid w:val="00526F65"/>
    <w:rsid w:val="00527445"/>
    <w:rsid w:val="005277A8"/>
    <w:rsid w:val="005277B3"/>
    <w:rsid w:val="00527918"/>
    <w:rsid w:val="00527C79"/>
    <w:rsid w:val="00527CD2"/>
    <w:rsid w:val="00527F42"/>
    <w:rsid w:val="00527F8C"/>
    <w:rsid w:val="00530024"/>
    <w:rsid w:val="0053004B"/>
    <w:rsid w:val="0053020E"/>
    <w:rsid w:val="0053023C"/>
    <w:rsid w:val="00530506"/>
    <w:rsid w:val="00530564"/>
    <w:rsid w:val="0053063E"/>
    <w:rsid w:val="0053073F"/>
    <w:rsid w:val="0053076B"/>
    <w:rsid w:val="00530989"/>
    <w:rsid w:val="00530B3B"/>
    <w:rsid w:val="00530BA7"/>
    <w:rsid w:val="00530BAF"/>
    <w:rsid w:val="00530D06"/>
    <w:rsid w:val="00530D0B"/>
    <w:rsid w:val="00530E67"/>
    <w:rsid w:val="00531441"/>
    <w:rsid w:val="00531669"/>
    <w:rsid w:val="00531755"/>
    <w:rsid w:val="005319CD"/>
    <w:rsid w:val="00531BA8"/>
    <w:rsid w:val="00531C61"/>
    <w:rsid w:val="00531CD9"/>
    <w:rsid w:val="00531F20"/>
    <w:rsid w:val="00531F39"/>
    <w:rsid w:val="005321BE"/>
    <w:rsid w:val="005323C4"/>
    <w:rsid w:val="0053252F"/>
    <w:rsid w:val="00532554"/>
    <w:rsid w:val="005325FF"/>
    <w:rsid w:val="0053263E"/>
    <w:rsid w:val="00532787"/>
    <w:rsid w:val="005328D9"/>
    <w:rsid w:val="00532A94"/>
    <w:rsid w:val="00532AD1"/>
    <w:rsid w:val="00532B03"/>
    <w:rsid w:val="00532B84"/>
    <w:rsid w:val="00532CC1"/>
    <w:rsid w:val="00532CC5"/>
    <w:rsid w:val="00532D00"/>
    <w:rsid w:val="00532E77"/>
    <w:rsid w:val="005330F5"/>
    <w:rsid w:val="005334FC"/>
    <w:rsid w:val="005336F9"/>
    <w:rsid w:val="00533758"/>
    <w:rsid w:val="00533779"/>
    <w:rsid w:val="005338FF"/>
    <w:rsid w:val="005339FF"/>
    <w:rsid w:val="00533DAB"/>
    <w:rsid w:val="00533EE9"/>
    <w:rsid w:val="00533FBA"/>
    <w:rsid w:val="00534063"/>
    <w:rsid w:val="00534086"/>
    <w:rsid w:val="0053411F"/>
    <w:rsid w:val="005341E4"/>
    <w:rsid w:val="005342C1"/>
    <w:rsid w:val="00534320"/>
    <w:rsid w:val="00534651"/>
    <w:rsid w:val="00534714"/>
    <w:rsid w:val="00534716"/>
    <w:rsid w:val="0053474C"/>
    <w:rsid w:val="00534811"/>
    <w:rsid w:val="00534C05"/>
    <w:rsid w:val="00534C21"/>
    <w:rsid w:val="00534E6E"/>
    <w:rsid w:val="00534E75"/>
    <w:rsid w:val="00535045"/>
    <w:rsid w:val="00535226"/>
    <w:rsid w:val="00535228"/>
    <w:rsid w:val="0053537F"/>
    <w:rsid w:val="00535430"/>
    <w:rsid w:val="005354FE"/>
    <w:rsid w:val="005355BC"/>
    <w:rsid w:val="00535712"/>
    <w:rsid w:val="00535728"/>
    <w:rsid w:val="00535742"/>
    <w:rsid w:val="0053586F"/>
    <w:rsid w:val="00535888"/>
    <w:rsid w:val="005359E1"/>
    <w:rsid w:val="00535AE2"/>
    <w:rsid w:val="00535F4E"/>
    <w:rsid w:val="005365B0"/>
    <w:rsid w:val="005365C3"/>
    <w:rsid w:val="005367D6"/>
    <w:rsid w:val="00536B24"/>
    <w:rsid w:val="00536B9C"/>
    <w:rsid w:val="00536F09"/>
    <w:rsid w:val="00536F1C"/>
    <w:rsid w:val="0053711F"/>
    <w:rsid w:val="0053714D"/>
    <w:rsid w:val="0053752E"/>
    <w:rsid w:val="00537786"/>
    <w:rsid w:val="00537CE5"/>
    <w:rsid w:val="00537D4C"/>
    <w:rsid w:val="0054013E"/>
    <w:rsid w:val="0054018B"/>
    <w:rsid w:val="00540942"/>
    <w:rsid w:val="00540A40"/>
    <w:rsid w:val="00540BFC"/>
    <w:rsid w:val="00540C8F"/>
    <w:rsid w:val="00540CBE"/>
    <w:rsid w:val="00540DC0"/>
    <w:rsid w:val="00540E5A"/>
    <w:rsid w:val="00540E6F"/>
    <w:rsid w:val="00540F7D"/>
    <w:rsid w:val="00541015"/>
    <w:rsid w:val="005410A8"/>
    <w:rsid w:val="0054143C"/>
    <w:rsid w:val="00541725"/>
    <w:rsid w:val="0054175F"/>
    <w:rsid w:val="005418BB"/>
    <w:rsid w:val="00541AD3"/>
    <w:rsid w:val="00541B26"/>
    <w:rsid w:val="00541BE2"/>
    <w:rsid w:val="00541BE4"/>
    <w:rsid w:val="00541D73"/>
    <w:rsid w:val="00541DCF"/>
    <w:rsid w:val="005425C6"/>
    <w:rsid w:val="005425E8"/>
    <w:rsid w:val="00542658"/>
    <w:rsid w:val="005426EE"/>
    <w:rsid w:val="0054279C"/>
    <w:rsid w:val="005428A8"/>
    <w:rsid w:val="00542971"/>
    <w:rsid w:val="00542988"/>
    <w:rsid w:val="00542A20"/>
    <w:rsid w:val="00542B02"/>
    <w:rsid w:val="00542C6F"/>
    <w:rsid w:val="00542ED4"/>
    <w:rsid w:val="00542F20"/>
    <w:rsid w:val="00543148"/>
    <w:rsid w:val="0054315C"/>
    <w:rsid w:val="005433AB"/>
    <w:rsid w:val="005436F9"/>
    <w:rsid w:val="0054381D"/>
    <w:rsid w:val="00543BFC"/>
    <w:rsid w:val="00543DF9"/>
    <w:rsid w:val="00543E25"/>
    <w:rsid w:val="00544157"/>
    <w:rsid w:val="005444F1"/>
    <w:rsid w:val="005446F0"/>
    <w:rsid w:val="005448B1"/>
    <w:rsid w:val="00544BD5"/>
    <w:rsid w:val="00544C36"/>
    <w:rsid w:val="00544D61"/>
    <w:rsid w:val="00544F78"/>
    <w:rsid w:val="00544F7A"/>
    <w:rsid w:val="00544F9F"/>
    <w:rsid w:val="00545016"/>
    <w:rsid w:val="00545612"/>
    <w:rsid w:val="00545699"/>
    <w:rsid w:val="00545750"/>
    <w:rsid w:val="0054584D"/>
    <w:rsid w:val="00545B28"/>
    <w:rsid w:val="00545BD7"/>
    <w:rsid w:val="00545C00"/>
    <w:rsid w:val="00545C52"/>
    <w:rsid w:val="00545D19"/>
    <w:rsid w:val="00546502"/>
    <w:rsid w:val="005469BE"/>
    <w:rsid w:val="00546A32"/>
    <w:rsid w:val="00546AC9"/>
    <w:rsid w:val="00546C84"/>
    <w:rsid w:val="00546D8C"/>
    <w:rsid w:val="0054716B"/>
    <w:rsid w:val="005472D9"/>
    <w:rsid w:val="005472F8"/>
    <w:rsid w:val="0054732A"/>
    <w:rsid w:val="005474A3"/>
    <w:rsid w:val="005475CF"/>
    <w:rsid w:val="005475E2"/>
    <w:rsid w:val="00547729"/>
    <w:rsid w:val="00547D08"/>
    <w:rsid w:val="00547DFF"/>
    <w:rsid w:val="00547E2B"/>
    <w:rsid w:val="00547EA8"/>
    <w:rsid w:val="00547FB5"/>
    <w:rsid w:val="00547FBA"/>
    <w:rsid w:val="005501D1"/>
    <w:rsid w:val="00550458"/>
    <w:rsid w:val="0055073C"/>
    <w:rsid w:val="005509C3"/>
    <w:rsid w:val="00550AFB"/>
    <w:rsid w:val="00550E20"/>
    <w:rsid w:val="0055104D"/>
    <w:rsid w:val="005512D2"/>
    <w:rsid w:val="0055135B"/>
    <w:rsid w:val="00551407"/>
    <w:rsid w:val="005514D6"/>
    <w:rsid w:val="00551567"/>
    <w:rsid w:val="005516B4"/>
    <w:rsid w:val="00551B79"/>
    <w:rsid w:val="00551BF4"/>
    <w:rsid w:val="00551E3A"/>
    <w:rsid w:val="00551E70"/>
    <w:rsid w:val="00551EDC"/>
    <w:rsid w:val="0055206C"/>
    <w:rsid w:val="005527B6"/>
    <w:rsid w:val="00552EDE"/>
    <w:rsid w:val="005532F3"/>
    <w:rsid w:val="00553371"/>
    <w:rsid w:val="0055339E"/>
    <w:rsid w:val="005533EC"/>
    <w:rsid w:val="00553AD1"/>
    <w:rsid w:val="00553C5E"/>
    <w:rsid w:val="00553D30"/>
    <w:rsid w:val="005543AC"/>
    <w:rsid w:val="0055440C"/>
    <w:rsid w:val="005545A3"/>
    <w:rsid w:val="00554621"/>
    <w:rsid w:val="00554872"/>
    <w:rsid w:val="00554B09"/>
    <w:rsid w:val="00554B23"/>
    <w:rsid w:val="00554D65"/>
    <w:rsid w:val="005550DF"/>
    <w:rsid w:val="00555237"/>
    <w:rsid w:val="005553D4"/>
    <w:rsid w:val="005554A9"/>
    <w:rsid w:val="005556BC"/>
    <w:rsid w:val="005556EA"/>
    <w:rsid w:val="0055575E"/>
    <w:rsid w:val="005558B9"/>
    <w:rsid w:val="00555913"/>
    <w:rsid w:val="00555AA9"/>
    <w:rsid w:val="00555ABC"/>
    <w:rsid w:val="00555D8B"/>
    <w:rsid w:val="00555DC2"/>
    <w:rsid w:val="005560C6"/>
    <w:rsid w:val="005561E3"/>
    <w:rsid w:val="005562E3"/>
    <w:rsid w:val="00556352"/>
    <w:rsid w:val="00556356"/>
    <w:rsid w:val="00556379"/>
    <w:rsid w:val="00556438"/>
    <w:rsid w:val="00556573"/>
    <w:rsid w:val="005569B8"/>
    <w:rsid w:val="00556B29"/>
    <w:rsid w:val="00556D04"/>
    <w:rsid w:val="00556F4C"/>
    <w:rsid w:val="00557163"/>
    <w:rsid w:val="00557378"/>
    <w:rsid w:val="0055740B"/>
    <w:rsid w:val="00557425"/>
    <w:rsid w:val="00557656"/>
    <w:rsid w:val="005576F0"/>
    <w:rsid w:val="00557924"/>
    <w:rsid w:val="00557C64"/>
    <w:rsid w:val="00557DA0"/>
    <w:rsid w:val="00557E34"/>
    <w:rsid w:val="00557F1B"/>
    <w:rsid w:val="00557FFE"/>
    <w:rsid w:val="0056004F"/>
    <w:rsid w:val="00560191"/>
    <w:rsid w:val="005601BE"/>
    <w:rsid w:val="00560458"/>
    <w:rsid w:val="005605CF"/>
    <w:rsid w:val="00560648"/>
    <w:rsid w:val="005606CE"/>
    <w:rsid w:val="0056087B"/>
    <w:rsid w:val="00560E41"/>
    <w:rsid w:val="00560EC1"/>
    <w:rsid w:val="00561059"/>
    <w:rsid w:val="005611A4"/>
    <w:rsid w:val="00561AAB"/>
    <w:rsid w:val="00561DA8"/>
    <w:rsid w:val="00561DFA"/>
    <w:rsid w:val="00562083"/>
    <w:rsid w:val="0056218A"/>
    <w:rsid w:val="005621C6"/>
    <w:rsid w:val="0056245C"/>
    <w:rsid w:val="00562586"/>
    <w:rsid w:val="005626BB"/>
    <w:rsid w:val="00562770"/>
    <w:rsid w:val="005628BA"/>
    <w:rsid w:val="0056293F"/>
    <w:rsid w:val="00562945"/>
    <w:rsid w:val="00562B1F"/>
    <w:rsid w:val="00562BA6"/>
    <w:rsid w:val="00562D8A"/>
    <w:rsid w:val="00562DF7"/>
    <w:rsid w:val="00562E54"/>
    <w:rsid w:val="00562E5B"/>
    <w:rsid w:val="005630FA"/>
    <w:rsid w:val="005632B8"/>
    <w:rsid w:val="0056353B"/>
    <w:rsid w:val="0056367F"/>
    <w:rsid w:val="005636E9"/>
    <w:rsid w:val="0056372B"/>
    <w:rsid w:val="00563835"/>
    <w:rsid w:val="00563B18"/>
    <w:rsid w:val="00563B1B"/>
    <w:rsid w:val="0056422B"/>
    <w:rsid w:val="00564253"/>
    <w:rsid w:val="00564648"/>
    <w:rsid w:val="005648A5"/>
    <w:rsid w:val="00564A71"/>
    <w:rsid w:val="00564DE8"/>
    <w:rsid w:val="0056539C"/>
    <w:rsid w:val="0056550E"/>
    <w:rsid w:val="005655CD"/>
    <w:rsid w:val="0056563C"/>
    <w:rsid w:val="00565B54"/>
    <w:rsid w:val="00565CBE"/>
    <w:rsid w:val="00565DD1"/>
    <w:rsid w:val="00565DDB"/>
    <w:rsid w:val="00566052"/>
    <w:rsid w:val="005664F1"/>
    <w:rsid w:val="00566676"/>
    <w:rsid w:val="005666B7"/>
    <w:rsid w:val="00566920"/>
    <w:rsid w:val="00566A86"/>
    <w:rsid w:val="00566C47"/>
    <w:rsid w:val="00566CB0"/>
    <w:rsid w:val="00566D43"/>
    <w:rsid w:val="00566D4A"/>
    <w:rsid w:val="00566DEF"/>
    <w:rsid w:val="00566F2A"/>
    <w:rsid w:val="0056700A"/>
    <w:rsid w:val="00567071"/>
    <w:rsid w:val="005670D3"/>
    <w:rsid w:val="005671A8"/>
    <w:rsid w:val="005672DA"/>
    <w:rsid w:val="0056746B"/>
    <w:rsid w:val="005674F9"/>
    <w:rsid w:val="00567567"/>
    <w:rsid w:val="005675A6"/>
    <w:rsid w:val="0056777E"/>
    <w:rsid w:val="00567919"/>
    <w:rsid w:val="00567AF1"/>
    <w:rsid w:val="00567F3F"/>
    <w:rsid w:val="00570084"/>
    <w:rsid w:val="005700DC"/>
    <w:rsid w:val="0057015C"/>
    <w:rsid w:val="0057018B"/>
    <w:rsid w:val="005702AF"/>
    <w:rsid w:val="00570374"/>
    <w:rsid w:val="0057060B"/>
    <w:rsid w:val="00570616"/>
    <w:rsid w:val="00570769"/>
    <w:rsid w:val="005707ED"/>
    <w:rsid w:val="005709B9"/>
    <w:rsid w:val="00570AC7"/>
    <w:rsid w:val="00570B79"/>
    <w:rsid w:val="00570D2B"/>
    <w:rsid w:val="00570E35"/>
    <w:rsid w:val="0057108D"/>
    <w:rsid w:val="00571251"/>
    <w:rsid w:val="005712DD"/>
    <w:rsid w:val="005712EF"/>
    <w:rsid w:val="005713D7"/>
    <w:rsid w:val="005714BE"/>
    <w:rsid w:val="0057166F"/>
    <w:rsid w:val="005716C5"/>
    <w:rsid w:val="005716E2"/>
    <w:rsid w:val="005717C0"/>
    <w:rsid w:val="0057194E"/>
    <w:rsid w:val="005719D8"/>
    <w:rsid w:val="00571B6E"/>
    <w:rsid w:val="0057210E"/>
    <w:rsid w:val="005722D5"/>
    <w:rsid w:val="00572457"/>
    <w:rsid w:val="00572530"/>
    <w:rsid w:val="005725C6"/>
    <w:rsid w:val="0057296C"/>
    <w:rsid w:val="00572CD9"/>
    <w:rsid w:val="00572D34"/>
    <w:rsid w:val="00572E56"/>
    <w:rsid w:val="00572E91"/>
    <w:rsid w:val="00572FD7"/>
    <w:rsid w:val="00573422"/>
    <w:rsid w:val="00573680"/>
    <w:rsid w:val="00573892"/>
    <w:rsid w:val="005738CE"/>
    <w:rsid w:val="0057399D"/>
    <w:rsid w:val="00573B8A"/>
    <w:rsid w:val="00573D95"/>
    <w:rsid w:val="00573F5E"/>
    <w:rsid w:val="005742B3"/>
    <w:rsid w:val="0057441B"/>
    <w:rsid w:val="005746EE"/>
    <w:rsid w:val="00574AF3"/>
    <w:rsid w:val="00574DB3"/>
    <w:rsid w:val="00574ECC"/>
    <w:rsid w:val="00575057"/>
    <w:rsid w:val="005750B1"/>
    <w:rsid w:val="005752B5"/>
    <w:rsid w:val="005756B2"/>
    <w:rsid w:val="00575B59"/>
    <w:rsid w:val="00575C34"/>
    <w:rsid w:val="00575D42"/>
    <w:rsid w:val="00575E6E"/>
    <w:rsid w:val="00575F35"/>
    <w:rsid w:val="0057609B"/>
    <w:rsid w:val="00576215"/>
    <w:rsid w:val="005763E1"/>
    <w:rsid w:val="005764F3"/>
    <w:rsid w:val="005765E1"/>
    <w:rsid w:val="00576639"/>
    <w:rsid w:val="00576D06"/>
    <w:rsid w:val="00576E62"/>
    <w:rsid w:val="00576F08"/>
    <w:rsid w:val="00576F90"/>
    <w:rsid w:val="00577267"/>
    <w:rsid w:val="005773B7"/>
    <w:rsid w:val="005775E4"/>
    <w:rsid w:val="00577797"/>
    <w:rsid w:val="005777D0"/>
    <w:rsid w:val="0057793A"/>
    <w:rsid w:val="00577E6F"/>
    <w:rsid w:val="00577EDF"/>
    <w:rsid w:val="00577F42"/>
    <w:rsid w:val="00577FD3"/>
    <w:rsid w:val="0058003B"/>
    <w:rsid w:val="00580090"/>
    <w:rsid w:val="005800C5"/>
    <w:rsid w:val="00580150"/>
    <w:rsid w:val="005802FA"/>
    <w:rsid w:val="005803D6"/>
    <w:rsid w:val="00580567"/>
    <w:rsid w:val="0058072B"/>
    <w:rsid w:val="00580807"/>
    <w:rsid w:val="00580EEE"/>
    <w:rsid w:val="00581010"/>
    <w:rsid w:val="00581292"/>
    <w:rsid w:val="0058133E"/>
    <w:rsid w:val="00581482"/>
    <w:rsid w:val="00581555"/>
    <w:rsid w:val="0058156D"/>
    <w:rsid w:val="005816FD"/>
    <w:rsid w:val="00581798"/>
    <w:rsid w:val="005817FD"/>
    <w:rsid w:val="00581B6F"/>
    <w:rsid w:val="00581BFB"/>
    <w:rsid w:val="00581C5A"/>
    <w:rsid w:val="00581E67"/>
    <w:rsid w:val="005820BE"/>
    <w:rsid w:val="0058232D"/>
    <w:rsid w:val="005823D3"/>
    <w:rsid w:val="00582653"/>
    <w:rsid w:val="00582887"/>
    <w:rsid w:val="00582BFA"/>
    <w:rsid w:val="00582CAE"/>
    <w:rsid w:val="00582CD4"/>
    <w:rsid w:val="00582DD0"/>
    <w:rsid w:val="00582F67"/>
    <w:rsid w:val="00583072"/>
    <w:rsid w:val="0058318D"/>
    <w:rsid w:val="00583294"/>
    <w:rsid w:val="00583909"/>
    <w:rsid w:val="00583B3E"/>
    <w:rsid w:val="00583B9A"/>
    <w:rsid w:val="00583CA3"/>
    <w:rsid w:val="00583D00"/>
    <w:rsid w:val="00583E58"/>
    <w:rsid w:val="00583E6A"/>
    <w:rsid w:val="00583F2D"/>
    <w:rsid w:val="0058410C"/>
    <w:rsid w:val="0058420D"/>
    <w:rsid w:val="005842BF"/>
    <w:rsid w:val="00584323"/>
    <w:rsid w:val="005844DC"/>
    <w:rsid w:val="00584B0A"/>
    <w:rsid w:val="00584DCD"/>
    <w:rsid w:val="00584EBC"/>
    <w:rsid w:val="00584EDD"/>
    <w:rsid w:val="00584FB5"/>
    <w:rsid w:val="0058501D"/>
    <w:rsid w:val="005852BC"/>
    <w:rsid w:val="00585356"/>
    <w:rsid w:val="005854A0"/>
    <w:rsid w:val="005854BB"/>
    <w:rsid w:val="005855F4"/>
    <w:rsid w:val="00585D2F"/>
    <w:rsid w:val="00585EFD"/>
    <w:rsid w:val="00585F02"/>
    <w:rsid w:val="00586093"/>
    <w:rsid w:val="00586141"/>
    <w:rsid w:val="005863C8"/>
    <w:rsid w:val="005864A0"/>
    <w:rsid w:val="00586645"/>
    <w:rsid w:val="00586776"/>
    <w:rsid w:val="005867DA"/>
    <w:rsid w:val="00586D0A"/>
    <w:rsid w:val="00586DF0"/>
    <w:rsid w:val="00586FBB"/>
    <w:rsid w:val="0058700B"/>
    <w:rsid w:val="0058707C"/>
    <w:rsid w:val="005870E0"/>
    <w:rsid w:val="00587158"/>
    <w:rsid w:val="0058753D"/>
    <w:rsid w:val="00587548"/>
    <w:rsid w:val="00587711"/>
    <w:rsid w:val="00587780"/>
    <w:rsid w:val="005877D0"/>
    <w:rsid w:val="005879EA"/>
    <w:rsid w:val="00587A15"/>
    <w:rsid w:val="00587AAE"/>
    <w:rsid w:val="00587B06"/>
    <w:rsid w:val="00587B82"/>
    <w:rsid w:val="00587C7F"/>
    <w:rsid w:val="00587E7A"/>
    <w:rsid w:val="00587F27"/>
    <w:rsid w:val="0059012F"/>
    <w:rsid w:val="005901E9"/>
    <w:rsid w:val="005903C0"/>
    <w:rsid w:val="00590434"/>
    <w:rsid w:val="005907C9"/>
    <w:rsid w:val="005907F4"/>
    <w:rsid w:val="00590935"/>
    <w:rsid w:val="005909BF"/>
    <w:rsid w:val="005909DF"/>
    <w:rsid w:val="00590AD4"/>
    <w:rsid w:val="00590B4E"/>
    <w:rsid w:val="00590BAB"/>
    <w:rsid w:val="00590BF5"/>
    <w:rsid w:val="00590EE2"/>
    <w:rsid w:val="00591077"/>
    <w:rsid w:val="0059141E"/>
    <w:rsid w:val="0059151C"/>
    <w:rsid w:val="005918B3"/>
    <w:rsid w:val="00591A09"/>
    <w:rsid w:val="0059202B"/>
    <w:rsid w:val="0059213F"/>
    <w:rsid w:val="00592222"/>
    <w:rsid w:val="005923A8"/>
    <w:rsid w:val="00592417"/>
    <w:rsid w:val="0059258E"/>
    <w:rsid w:val="00592595"/>
    <w:rsid w:val="005927D5"/>
    <w:rsid w:val="00592822"/>
    <w:rsid w:val="00592B2F"/>
    <w:rsid w:val="00592E58"/>
    <w:rsid w:val="00592F43"/>
    <w:rsid w:val="005930C9"/>
    <w:rsid w:val="0059315A"/>
    <w:rsid w:val="00593599"/>
    <w:rsid w:val="00593870"/>
    <w:rsid w:val="0059392B"/>
    <w:rsid w:val="00593981"/>
    <w:rsid w:val="00593A00"/>
    <w:rsid w:val="00593A52"/>
    <w:rsid w:val="00593D3D"/>
    <w:rsid w:val="00593D51"/>
    <w:rsid w:val="0059407B"/>
    <w:rsid w:val="005940A8"/>
    <w:rsid w:val="005941E4"/>
    <w:rsid w:val="0059432C"/>
    <w:rsid w:val="00594449"/>
    <w:rsid w:val="005948F8"/>
    <w:rsid w:val="0059490F"/>
    <w:rsid w:val="00594961"/>
    <w:rsid w:val="00594989"/>
    <w:rsid w:val="00594A77"/>
    <w:rsid w:val="00594F58"/>
    <w:rsid w:val="00595003"/>
    <w:rsid w:val="005955F0"/>
    <w:rsid w:val="00595656"/>
    <w:rsid w:val="005956BB"/>
    <w:rsid w:val="005958F4"/>
    <w:rsid w:val="005959FA"/>
    <w:rsid w:val="00595AB6"/>
    <w:rsid w:val="00595AC9"/>
    <w:rsid w:val="00595E8E"/>
    <w:rsid w:val="00595EB7"/>
    <w:rsid w:val="00596021"/>
    <w:rsid w:val="00596096"/>
    <w:rsid w:val="00596366"/>
    <w:rsid w:val="0059645A"/>
    <w:rsid w:val="005965A1"/>
    <w:rsid w:val="00596D0B"/>
    <w:rsid w:val="00596F40"/>
    <w:rsid w:val="005971AE"/>
    <w:rsid w:val="005978C3"/>
    <w:rsid w:val="005978DD"/>
    <w:rsid w:val="00597F8A"/>
    <w:rsid w:val="005A006B"/>
    <w:rsid w:val="005A0157"/>
    <w:rsid w:val="005A022E"/>
    <w:rsid w:val="005A03AA"/>
    <w:rsid w:val="005A04D1"/>
    <w:rsid w:val="005A080A"/>
    <w:rsid w:val="005A0833"/>
    <w:rsid w:val="005A084B"/>
    <w:rsid w:val="005A0ABE"/>
    <w:rsid w:val="005A0AE3"/>
    <w:rsid w:val="005A0C65"/>
    <w:rsid w:val="005A1203"/>
    <w:rsid w:val="005A1246"/>
    <w:rsid w:val="005A1346"/>
    <w:rsid w:val="005A13AD"/>
    <w:rsid w:val="005A1604"/>
    <w:rsid w:val="005A1672"/>
    <w:rsid w:val="005A189E"/>
    <w:rsid w:val="005A18FA"/>
    <w:rsid w:val="005A1986"/>
    <w:rsid w:val="005A1A22"/>
    <w:rsid w:val="005A1BB1"/>
    <w:rsid w:val="005A1C7D"/>
    <w:rsid w:val="005A1DCD"/>
    <w:rsid w:val="005A2583"/>
    <w:rsid w:val="005A2601"/>
    <w:rsid w:val="005A2BF0"/>
    <w:rsid w:val="005A2C47"/>
    <w:rsid w:val="005A2F76"/>
    <w:rsid w:val="005A326B"/>
    <w:rsid w:val="005A3389"/>
    <w:rsid w:val="005A348E"/>
    <w:rsid w:val="005A34F6"/>
    <w:rsid w:val="005A3547"/>
    <w:rsid w:val="005A38B6"/>
    <w:rsid w:val="005A394B"/>
    <w:rsid w:val="005A3A02"/>
    <w:rsid w:val="005A3B85"/>
    <w:rsid w:val="005A3D67"/>
    <w:rsid w:val="005A3EC7"/>
    <w:rsid w:val="005A41EF"/>
    <w:rsid w:val="005A426A"/>
    <w:rsid w:val="005A4334"/>
    <w:rsid w:val="005A43CB"/>
    <w:rsid w:val="005A4510"/>
    <w:rsid w:val="005A45D0"/>
    <w:rsid w:val="005A49B0"/>
    <w:rsid w:val="005A4E0A"/>
    <w:rsid w:val="005A4F8E"/>
    <w:rsid w:val="005A505F"/>
    <w:rsid w:val="005A5078"/>
    <w:rsid w:val="005A5114"/>
    <w:rsid w:val="005A53C5"/>
    <w:rsid w:val="005A5923"/>
    <w:rsid w:val="005A59E4"/>
    <w:rsid w:val="005A5A49"/>
    <w:rsid w:val="005A5C09"/>
    <w:rsid w:val="005A5D91"/>
    <w:rsid w:val="005A5DCE"/>
    <w:rsid w:val="005A5F9F"/>
    <w:rsid w:val="005A5FB6"/>
    <w:rsid w:val="005A62D1"/>
    <w:rsid w:val="005A6525"/>
    <w:rsid w:val="005A7188"/>
    <w:rsid w:val="005A728C"/>
    <w:rsid w:val="005A74ED"/>
    <w:rsid w:val="005A7632"/>
    <w:rsid w:val="005A769A"/>
    <w:rsid w:val="005A78C1"/>
    <w:rsid w:val="005A7E00"/>
    <w:rsid w:val="005A7E23"/>
    <w:rsid w:val="005A7FF7"/>
    <w:rsid w:val="005B0181"/>
    <w:rsid w:val="005B056D"/>
    <w:rsid w:val="005B062E"/>
    <w:rsid w:val="005B0671"/>
    <w:rsid w:val="005B0B84"/>
    <w:rsid w:val="005B10C1"/>
    <w:rsid w:val="005B1299"/>
    <w:rsid w:val="005B1312"/>
    <w:rsid w:val="005B132E"/>
    <w:rsid w:val="005B134E"/>
    <w:rsid w:val="005B15C9"/>
    <w:rsid w:val="005B16CB"/>
    <w:rsid w:val="005B189F"/>
    <w:rsid w:val="005B194F"/>
    <w:rsid w:val="005B1B68"/>
    <w:rsid w:val="005B23D0"/>
    <w:rsid w:val="005B2BFD"/>
    <w:rsid w:val="005B2E11"/>
    <w:rsid w:val="005B2E9D"/>
    <w:rsid w:val="005B2F65"/>
    <w:rsid w:val="005B2F83"/>
    <w:rsid w:val="005B301C"/>
    <w:rsid w:val="005B305E"/>
    <w:rsid w:val="005B3260"/>
    <w:rsid w:val="005B348F"/>
    <w:rsid w:val="005B35A5"/>
    <w:rsid w:val="005B36B2"/>
    <w:rsid w:val="005B3A1C"/>
    <w:rsid w:val="005B3A9B"/>
    <w:rsid w:val="005B3B11"/>
    <w:rsid w:val="005B3BE8"/>
    <w:rsid w:val="005B3BFF"/>
    <w:rsid w:val="005B3CE6"/>
    <w:rsid w:val="005B3EB3"/>
    <w:rsid w:val="005B4155"/>
    <w:rsid w:val="005B41C1"/>
    <w:rsid w:val="005B4404"/>
    <w:rsid w:val="005B443E"/>
    <w:rsid w:val="005B449A"/>
    <w:rsid w:val="005B46A8"/>
    <w:rsid w:val="005B46C5"/>
    <w:rsid w:val="005B47A1"/>
    <w:rsid w:val="005B4822"/>
    <w:rsid w:val="005B4A16"/>
    <w:rsid w:val="005B4BE2"/>
    <w:rsid w:val="005B4C28"/>
    <w:rsid w:val="005B4D40"/>
    <w:rsid w:val="005B5115"/>
    <w:rsid w:val="005B51F1"/>
    <w:rsid w:val="005B5332"/>
    <w:rsid w:val="005B553C"/>
    <w:rsid w:val="005B57FE"/>
    <w:rsid w:val="005B589B"/>
    <w:rsid w:val="005B5978"/>
    <w:rsid w:val="005B5A38"/>
    <w:rsid w:val="005B5BE2"/>
    <w:rsid w:val="005B5DD5"/>
    <w:rsid w:val="005B62A7"/>
    <w:rsid w:val="005B63E9"/>
    <w:rsid w:val="005B6549"/>
    <w:rsid w:val="005B65B7"/>
    <w:rsid w:val="005B6945"/>
    <w:rsid w:val="005B6FDE"/>
    <w:rsid w:val="005B75D7"/>
    <w:rsid w:val="005B7830"/>
    <w:rsid w:val="005B7AD4"/>
    <w:rsid w:val="005B7EAC"/>
    <w:rsid w:val="005B7F07"/>
    <w:rsid w:val="005B7FC8"/>
    <w:rsid w:val="005C0023"/>
    <w:rsid w:val="005C05F2"/>
    <w:rsid w:val="005C06B4"/>
    <w:rsid w:val="005C0836"/>
    <w:rsid w:val="005C09CC"/>
    <w:rsid w:val="005C0B5E"/>
    <w:rsid w:val="005C0C66"/>
    <w:rsid w:val="005C0FC1"/>
    <w:rsid w:val="005C12CA"/>
    <w:rsid w:val="005C13CB"/>
    <w:rsid w:val="005C142A"/>
    <w:rsid w:val="005C1505"/>
    <w:rsid w:val="005C1765"/>
    <w:rsid w:val="005C18B9"/>
    <w:rsid w:val="005C1AF7"/>
    <w:rsid w:val="005C1B70"/>
    <w:rsid w:val="005C1BC0"/>
    <w:rsid w:val="005C1D88"/>
    <w:rsid w:val="005C2279"/>
    <w:rsid w:val="005C23DC"/>
    <w:rsid w:val="005C2545"/>
    <w:rsid w:val="005C285A"/>
    <w:rsid w:val="005C2BC5"/>
    <w:rsid w:val="005C2D87"/>
    <w:rsid w:val="005C2DF4"/>
    <w:rsid w:val="005C2EE3"/>
    <w:rsid w:val="005C3048"/>
    <w:rsid w:val="005C3133"/>
    <w:rsid w:val="005C3294"/>
    <w:rsid w:val="005C32F6"/>
    <w:rsid w:val="005C361F"/>
    <w:rsid w:val="005C3818"/>
    <w:rsid w:val="005C39B5"/>
    <w:rsid w:val="005C3B7C"/>
    <w:rsid w:val="005C3C66"/>
    <w:rsid w:val="005C40A1"/>
    <w:rsid w:val="005C4175"/>
    <w:rsid w:val="005C41E0"/>
    <w:rsid w:val="005C445B"/>
    <w:rsid w:val="005C4595"/>
    <w:rsid w:val="005C45B3"/>
    <w:rsid w:val="005C46CD"/>
    <w:rsid w:val="005C4717"/>
    <w:rsid w:val="005C475E"/>
    <w:rsid w:val="005C484D"/>
    <w:rsid w:val="005C495F"/>
    <w:rsid w:val="005C4AED"/>
    <w:rsid w:val="005C4CE0"/>
    <w:rsid w:val="005C4E65"/>
    <w:rsid w:val="005C4F22"/>
    <w:rsid w:val="005C5264"/>
    <w:rsid w:val="005C52C7"/>
    <w:rsid w:val="005C539A"/>
    <w:rsid w:val="005C53A3"/>
    <w:rsid w:val="005C55B7"/>
    <w:rsid w:val="005C570C"/>
    <w:rsid w:val="005C5793"/>
    <w:rsid w:val="005C58BE"/>
    <w:rsid w:val="005C5BBB"/>
    <w:rsid w:val="005C5DFC"/>
    <w:rsid w:val="005C5E92"/>
    <w:rsid w:val="005C5ED3"/>
    <w:rsid w:val="005C5EEF"/>
    <w:rsid w:val="005C6088"/>
    <w:rsid w:val="005C633F"/>
    <w:rsid w:val="005C638C"/>
    <w:rsid w:val="005C65EA"/>
    <w:rsid w:val="005C6650"/>
    <w:rsid w:val="005C67CA"/>
    <w:rsid w:val="005C68B4"/>
    <w:rsid w:val="005C69B3"/>
    <w:rsid w:val="005C6B49"/>
    <w:rsid w:val="005C6B88"/>
    <w:rsid w:val="005C6CE2"/>
    <w:rsid w:val="005C6CEA"/>
    <w:rsid w:val="005C6F77"/>
    <w:rsid w:val="005C726A"/>
    <w:rsid w:val="005C727D"/>
    <w:rsid w:val="005C72B5"/>
    <w:rsid w:val="005C7373"/>
    <w:rsid w:val="005C7457"/>
    <w:rsid w:val="005C74B1"/>
    <w:rsid w:val="005C7702"/>
    <w:rsid w:val="005C78A9"/>
    <w:rsid w:val="005C7BA4"/>
    <w:rsid w:val="005C7F11"/>
    <w:rsid w:val="005D010D"/>
    <w:rsid w:val="005D0186"/>
    <w:rsid w:val="005D02A2"/>
    <w:rsid w:val="005D0570"/>
    <w:rsid w:val="005D0740"/>
    <w:rsid w:val="005D0835"/>
    <w:rsid w:val="005D0867"/>
    <w:rsid w:val="005D087D"/>
    <w:rsid w:val="005D08FE"/>
    <w:rsid w:val="005D09A6"/>
    <w:rsid w:val="005D0CB5"/>
    <w:rsid w:val="005D0CBB"/>
    <w:rsid w:val="005D0CE4"/>
    <w:rsid w:val="005D0E52"/>
    <w:rsid w:val="005D0EDA"/>
    <w:rsid w:val="005D0F22"/>
    <w:rsid w:val="005D1217"/>
    <w:rsid w:val="005D12B1"/>
    <w:rsid w:val="005D1432"/>
    <w:rsid w:val="005D160B"/>
    <w:rsid w:val="005D17B3"/>
    <w:rsid w:val="005D187A"/>
    <w:rsid w:val="005D1A30"/>
    <w:rsid w:val="005D1A90"/>
    <w:rsid w:val="005D1AE2"/>
    <w:rsid w:val="005D1B1E"/>
    <w:rsid w:val="005D1CA2"/>
    <w:rsid w:val="005D1DAA"/>
    <w:rsid w:val="005D1F1F"/>
    <w:rsid w:val="005D2019"/>
    <w:rsid w:val="005D2149"/>
    <w:rsid w:val="005D2183"/>
    <w:rsid w:val="005D21E4"/>
    <w:rsid w:val="005D22AC"/>
    <w:rsid w:val="005D2500"/>
    <w:rsid w:val="005D255B"/>
    <w:rsid w:val="005D2650"/>
    <w:rsid w:val="005D2C12"/>
    <w:rsid w:val="005D2D46"/>
    <w:rsid w:val="005D2D9D"/>
    <w:rsid w:val="005D2F0C"/>
    <w:rsid w:val="005D305C"/>
    <w:rsid w:val="005D326E"/>
    <w:rsid w:val="005D337E"/>
    <w:rsid w:val="005D349E"/>
    <w:rsid w:val="005D35BB"/>
    <w:rsid w:val="005D373D"/>
    <w:rsid w:val="005D3786"/>
    <w:rsid w:val="005D3873"/>
    <w:rsid w:val="005D38C1"/>
    <w:rsid w:val="005D3C5B"/>
    <w:rsid w:val="005D3FA9"/>
    <w:rsid w:val="005D417D"/>
    <w:rsid w:val="005D4367"/>
    <w:rsid w:val="005D47A4"/>
    <w:rsid w:val="005D48C5"/>
    <w:rsid w:val="005D508C"/>
    <w:rsid w:val="005D533A"/>
    <w:rsid w:val="005D5927"/>
    <w:rsid w:val="005D5957"/>
    <w:rsid w:val="005D596A"/>
    <w:rsid w:val="005D5CC1"/>
    <w:rsid w:val="005D5D8A"/>
    <w:rsid w:val="005D5EAD"/>
    <w:rsid w:val="005D5EBA"/>
    <w:rsid w:val="005D5ED1"/>
    <w:rsid w:val="005D6020"/>
    <w:rsid w:val="005D646F"/>
    <w:rsid w:val="005D64C9"/>
    <w:rsid w:val="005D65CD"/>
    <w:rsid w:val="005D66CF"/>
    <w:rsid w:val="005D6887"/>
    <w:rsid w:val="005D68A6"/>
    <w:rsid w:val="005D69E2"/>
    <w:rsid w:val="005D6A13"/>
    <w:rsid w:val="005D6A7A"/>
    <w:rsid w:val="005D6ADF"/>
    <w:rsid w:val="005D6B03"/>
    <w:rsid w:val="005D6C4D"/>
    <w:rsid w:val="005D6C81"/>
    <w:rsid w:val="005D6F62"/>
    <w:rsid w:val="005D6FCD"/>
    <w:rsid w:val="005D7096"/>
    <w:rsid w:val="005D729C"/>
    <w:rsid w:val="005D747A"/>
    <w:rsid w:val="005D749A"/>
    <w:rsid w:val="005D74A2"/>
    <w:rsid w:val="005D7815"/>
    <w:rsid w:val="005D7A5B"/>
    <w:rsid w:val="005D7A92"/>
    <w:rsid w:val="005D7C6F"/>
    <w:rsid w:val="005D7CF6"/>
    <w:rsid w:val="005D7DC2"/>
    <w:rsid w:val="005E0278"/>
    <w:rsid w:val="005E039E"/>
    <w:rsid w:val="005E040C"/>
    <w:rsid w:val="005E0584"/>
    <w:rsid w:val="005E07C5"/>
    <w:rsid w:val="005E07DA"/>
    <w:rsid w:val="005E07E7"/>
    <w:rsid w:val="005E089C"/>
    <w:rsid w:val="005E094B"/>
    <w:rsid w:val="005E0A7C"/>
    <w:rsid w:val="005E0AE4"/>
    <w:rsid w:val="005E0B71"/>
    <w:rsid w:val="005E0DED"/>
    <w:rsid w:val="005E11AD"/>
    <w:rsid w:val="005E1296"/>
    <w:rsid w:val="005E1325"/>
    <w:rsid w:val="005E1358"/>
    <w:rsid w:val="005E13F6"/>
    <w:rsid w:val="005E146A"/>
    <w:rsid w:val="005E14B2"/>
    <w:rsid w:val="005E153E"/>
    <w:rsid w:val="005E154A"/>
    <w:rsid w:val="005E159A"/>
    <w:rsid w:val="005E18C6"/>
    <w:rsid w:val="005E1DB9"/>
    <w:rsid w:val="005E1DD6"/>
    <w:rsid w:val="005E1E3C"/>
    <w:rsid w:val="005E1E4F"/>
    <w:rsid w:val="005E1F99"/>
    <w:rsid w:val="005E2033"/>
    <w:rsid w:val="005E2075"/>
    <w:rsid w:val="005E21FA"/>
    <w:rsid w:val="005E225F"/>
    <w:rsid w:val="005E263D"/>
    <w:rsid w:val="005E265D"/>
    <w:rsid w:val="005E278A"/>
    <w:rsid w:val="005E2E8D"/>
    <w:rsid w:val="005E2F47"/>
    <w:rsid w:val="005E30F3"/>
    <w:rsid w:val="005E31A4"/>
    <w:rsid w:val="005E346C"/>
    <w:rsid w:val="005E35D9"/>
    <w:rsid w:val="005E3622"/>
    <w:rsid w:val="005E36E1"/>
    <w:rsid w:val="005E3B6C"/>
    <w:rsid w:val="005E3B8B"/>
    <w:rsid w:val="005E3DF4"/>
    <w:rsid w:val="005E3F92"/>
    <w:rsid w:val="005E3FFA"/>
    <w:rsid w:val="005E417C"/>
    <w:rsid w:val="005E41BF"/>
    <w:rsid w:val="005E42D9"/>
    <w:rsid w:val="005E4437"/>
    <w:rsid w:val="005E4615"/>
    <w:rsid w:val="005E4656"/>
    <w:rsid w:val="005E48E7"/>
    <w:rsid w:val="005E4A09"/>
    <w:rsid w:val="005E4A43"/>
    <w:rsid w:val="005E4EB6"/>
    <w:rsid w:val="005E5139"/>
    <w:rsid w:val="005E5204"/>
    <w:rsid w:val="005E5299"/>
    <w:rsid w:val="005E53A6"/>
    <w:rsid w:val="005E5505"/>
    <w:rsid w:val="005E554C"/>
    <w:rsid w:val="005E56C3"/>
    <w:rsid w:val="005E58D8"/>
    <w:rsid w:val="005E5A60"/>
    <w:rsid w:val="005E5D10"/>
    <w:rsid w:val="005E5D44"/>
    <w:rsid w:val="005E61B7"/>
    <w:rsid w:val="005E62EE"/>
    <w:rsid w:val="005E638E"/>
    <w:rsid w:val="005E657E"/>
    <w:rsid w:val="005E687E"/>
    <w:rsid w:val="005E68CE"/>
    <w:rsid w:val="005E68E4"/>
    <w:rsid w:val="005E6935"/>
    <w:rsid w:val="005E6A1E"/>
    <w:rsid w:val="005E6A94"/>
    <w:rsid w:val="005E6CAD"/>
    <w:rsid w:val="005E6CB2"/>
    <w:rsid w:val="005E6D67"/>
    <w:rsid w:val="005E6E3B"/>
    <w:rsid w:val="005E70CB"/>
    <w:rsid w:val="005E7408"/>
    <w:rsid w:val="005E740A"/>
    <w:rsid w:val="005E760B"/>
    <w:rsid w:val="005E7C33"/>
    <w:rsid w:val="005E7E29"/>
    <w:rsid w:val="005E7E5E"/>
    <w:rsid w:val="005E7E78"/>
    <w:rsid w:val="005E7ED5"/>
    <w:rsid w:val="005E7EDC"/>
    <w:rsid w:val="005E7F1E"/>
    <w:rsid w:val="005E7FE5"/>
    <w:rsid w:val="005F0206"/>
    <w:rsid w:val="005F053E"/>
    <w:rsid w:val="005F0567"/>
    <w:rsid w:val="005F0896"/>
    <w:rsid w:val="005F0899"/>
    <w:rsid w:val="005F0A36"/>
    <w:rsid w:val="005F0BEB"/>
    <w:rsid w:val="005F0D6C"/>
    <w:rsid w:val="005F0E69"/>
    <w:rsid w:val="005F0E9E"/>
    <w:rsid w:val="005F0FE9"/>
    <w:rsid w:val="005F1082"/>
    <w:rsid w:val="005F122E"/>
    <w:rsid w:val="005F142F"/>
    <w:rsid w:val="005F1B48"/>
    <w:rsid w:val="005F1BEA"/>
    <w:rsid w:val="005F1C07"/>
    <w:rsid w:val="005F1D7B"/>
    <w:rsid w:val="005F1F18"/>
    <w:rsid w:val="005F1F4E"/>
    <w:rsid w:val="005F1FE5"/>
    <w:rsid w:val="005F2048"/>
    <w:rsid w:val="005F204A"/>
    <w:rsid w:val="005F23EB"/>
    <w:rsid w:val="005F253A"/>
    <w:rsid w:val="005F2618"/>
    <w:rsid w:val="005F2A8B"/>
    <w:rsid w:val="005F2ABD"/>
    <w:rsid w:val="005F2EBD"/>
    <w:rsid w:val="005F318C"/>
    <w:rsid w:val="005F3234"/>
    <w:rsid w:val="005F377E"/>
    <w:rsid w:val="005F3802"/>
    <w:rsid w:val="005F3BA2"/>
    <w:rsid w:val="005F3D1F"/>
    <w:rsid w:val="005F3D3D"/>
    <w:rsid w:val="005F3E98"/>
    <w:rsid w:val="005F3F51"/>
    <w:rsid w:val="005F3F5C"/>
    <w:rsid w:val="005F4037"/>
    <w:rsid w:val="005F40BA"/>
    <w:rsid w:val="005F4148"/>
    <w:rsid w:val="005F4198"/>
    <w:rsid w:val="005F41CD"/>
    <w:rsid w:val="005F42C3"/>
    <w:rsid w:val="005F42D2"/>
    <w:rsid w:val="005F4559"/>
    <w:rsid w:val="005F49D6"/>
    <w:rsid w:val="005F4DC5"/>
    <w:rsid w:val="005F4F17"/>
    <w:rsid w:val="005F553D"/>
    <w:rsid w:val="005F5767"/>
    <w:rsid w:val="005F57F0"/>
    <w:rsid w:val="005F580D"/>
    <w:rsid w:val="005F59AA"/>
    <w:rsid w:val="005F5B09"/>
    <w:rsid w:val="005F5BF2"/>
    <w:rsid w:val="005F5FA5"/>
    <w:rsid w:val="005F600A"/>
    <w:rsid w:val="005F60E3"/>
    <w:rsid w:val="005F6336"/>
    <w:rsid w:val="005F64F2"/>
    <w:rsid w:val="005F65C2"/>
    <w:rsid w:val="005F67D3"/>
    <w:rsid w:val="005F67E7"/>
    <w:rsid w:val="005F68A7"/>
    <w:rsid w:val="005F6911"/>
    <w:rsid w:val="005F6A7D"/>
    <w:rsid w:val="005F6B18"/>
    <w:rsid w:val="005F6C85"/>
    <w:rsid w:val="005F7079"/>
    <w:rsid w:val="005F712D"/>
    <w:rsid w:val="005F74DD"/>
    <w:rsid w:val="005F7541"/>
    <w:rsid w:val="005F7938"/>
    <w:rsid w:val="005F79D1"/>
    <w:rsid w:val="005F79D2"/>
    <w:rsid w:val="005F7E7C"/>
    <w:rsid w:val="005F7E8F"/>
    <w:rsid w:val="00600104"/>
    <w:rsid w:val="006001AE"/>
    <w:rsid w:val="006002D4"/>
    <w:rsid w:val="0060052E"/>
    <w:rsid w:val="00600627"/>
    <w:rsid w:val="00600738"/>
    <w:rsid w:val="00600AFF"/>
    <w:rsid w:val="00600B95"/>
    <w:rsid w:val="00600CE6"/>
    <w:rsid w:val="00600F14"/>
    <w:rsid w:val="006011FF"/>
    <w:rsid w:val="00601225"/>
    <w:rsid w:val="006013D7"/>
    <w:rsid w:val="006013FA"/>
    <w:rsid w:val="006015D4"/>
    <w:rsid w:val="00601694"/>
    <w:rsid w:val="006017AB"/>
    <w:rsid w:val="00601AC9"/>
    <w:rsid w:val="00601C73"/>
    <w:rsid w:val="00601F58"/>
    <w:rsid w:val="006025B4"/>
    <w:rsid w:val="006026B3"/>
    <w:rsid w:val="006026E6"/>
    <w:rsid w:val="00602C8B"/>
    <w:rsid w:val="00602D28"/>
    <w:rsid w:val="00602DDA"/>
    <w:rsid w:val="00603159"/>
    <w:rsid w:val="00603338"/>
    <w:rsid w:val="0060339B"/>
    <w:rsid w:val="0060341E"/>
    <w:rsid w:val="00603730"/>
    <w:rsid w:val="0060397F"/>
    <w:rsid w:val="00603A3F"/>
    <w:rsid w:val="00603BC5"/>
    <w:rsid w:val="00603DBE"/>
    <w:rsid w:val="00603E0F"/>
    <w:rsid w:val="00604005"/>
    <w:rsid w:val="00604487"/>
    <w:rsid w:val="006046BE"/>
    <w:rsid w:val="00604711"/>
    <w:rsid w:val="00604861"/>
    <w:rsid w:val="006049E3"/>
    <w:rsid w:val="006049F6"/>
    <w:rsid w:val="00604BB3"/>
    <w:rsid w:val="00604E11"/>
    <w:rsid w:val="00604E14"/>
    <w:rsid w:val="006050FB"/>
    <w:rsid w:val="0060517D"/>
    <w:rsid w:val="0060527A"/>
    <w:rsid w:val="00605474"/>
    <w:rsid w:val="00605551"/>
    <w:rsid w:val="006056EB"/>
    <w:rsid w:val="00605769"/>
    <w:rsid w:val="00605810"/>
    <w:rsid w:val="00605844"/>
    <w:rsid w:val="00605966"/>
    <w:rsid w:val="006059A4"/>
    <w:rsid w:val="006059CC"/>
    <w:rsid w:val="00605B6E"/>
    <w:rsid w:val="00605FEB"/>
    <w:rsid w:val="00606008"/>
    <w:rsid w:val="00606094"/>
    <w:rsid w:val="00606150"/>
    <w:rsid w:val="006063C9"/>
    <w:rsid w:val="006064C9"/>
    <w:rsid w:val="00606C78"/>
    <w:rsid w:val="00607017"/>
    <w:rsid w:val="00607556"/>
    <w:rsid w:val="0060755F"/>
    <w:rsid w:val="0060760D"/>
    <w:rsid w:val="00607BD4"/>
    <w:rsid w:val="00607E27"/>
    <w:rsid w:val="0061000C"/>
    <w:rsid w:val="00610068"/>
    <w:rsid w:val="0061015B"/>
    <w:rsid w:val="006103B7"/>
    <w:rsid w:val="00610499"/>
    <w:rsid w:val="006105CA"/>
    <w:rsid w:val="0061090E"/>
    <w:rsid w:val="00610A22"/>
    <w:rsid w:val="00610A87"/>
    <w:rsid w:val="00610DE9"/>
    <w:rsid w:val="00610E75"/>
    <w:rsid w:val="006112DC"/>
    <w:rsid w:val="00611340"/>
    <w:rsid w:val="006115A3"/>
    <w:rsid w:val="00611612"/>
    <w:rsid w:val="00611771"/>
    <w:rsid w:val="006117AD"/>
    <w:rsid w:val="00611C0B"/>
    <w:rsid w:val="00611C7A"/>
    <w:rsid w:val="00611EAA"/>
    <w:rsid w:val="00611F39"/>
    <w:rsid w:val="00612191"/>
    <w:rsid w:val="0061227A"/>
    <w:rsid w:val="006124C3"/>
    <w:rsid w:val="006124EA"/>
    <w:rsid w:val="006125B3"/>
    <w:rsid w:val="006127DD"/>
    <w:rsid w:val="006127FA"/>
    <w:rsid w:val="00612938"/>
    <w:rsid w:val="00612B7E"/>
    <w:rsid w:val="00612CA0"/>
    <w:rsid w:val="00612D13"/>
    <w:rsid w:val="00612D79"/>
    <w:rsid w:val="00613051"/>
    <w:rsid w:val="006131A6"/>
    <w:rsid w:val="0061349B"/>
    <w:rsid w:val="00613561"/>
    <w:rsid w:val="0061363B"/>
    <w:rsid w:val="0061369A"/>
    <w:rsid w:val="0061399F"/>
    <w:rsid w:val="006139EE"/>
    <w:rsid w:val="00613C06"/>
    <w:rsid w:val="00613C4E"/>
    <w:rsid w:val="00613C96"/>
    <w:rsid w:val="00613DAB"/>
    <w:rsid w:val="006144C7"/>
    <w:rsid w:val="0061456A"/>
    <w:rsid w:val="00614B45"/>
    <w:rsid w:val="00614ED9"/>
    <w:rsid w:val="006150CA"/>
    <w:rsid w:val="006151F5"/>
    <w:rsid w:val="0061550F"/>
    <w:rsid w:val="0061579B"/>
    <w:rsid w:val="006157B5"/>
    <w:rsid w:val="00615979"/>
    <w:rsid w:val="00615ACD"/>
    <w:rsid w:val="00615AE0"/>
    <w:rsid w:val="00615BCB"/>
    <w:rsid w:val="00615FAA"/>
    <w:rsid w:val="006160F4"/>
    <w:rsid w:val="00616868"/>
    <w:rsid w:val="006169D2"/>
    <w:rsid w:val="00616AA1"/>
    <w:rsid w:val="00616C3B"/>
    <w:rsid w:val="0061701D"/>
    <w:rsid w:val="0061702D"/>
    <w:rsid w:val="0061711C"/>
    <w:rsid w:val="006171E8"/>
    <w:rsid w:val="00617353"/>
    <w:rsid w:val="00617406"/>
    <w:rsid w:val="006174E6"/>
    <w:rsid w:val="00617613"/>
    <w:rsid w:val="00617705"/>
    <w:rsid w:val="006177B4"/>
    <w:rsid w:val="006178C0"/>
    <w:rsid w:val="0061796B"/>
    <w:rsid w:val="006179B3"/>
    <w:rsid w:val="00617A92"/>
    <w:rsid w:val="00617C75"/>
    <w:rsid w:val="00617CF2"/>
    <w:rsid w:val="00617D9F"/>
    <w:rsid w:val="006200A4"/>
    <w:rsid w:val="00620647"/>
    <w:rsid w:val="00620AEC"/>
    <w:rsid w:val="00620BA7"/>
    <w:rsid w:val="00620FD1"/>
    <w:rsid w:val="0062102C"/>
    <w:rsid w:val="0062109F"/>
    <w:rsid w:val="0062111A"/>
    <w:rsid w:val="00621180"/>
    <w:rsid w:val="00621193"/>
    <w:rsid w:val="0062145B"/>
    <w:rsid w:val="00621637"/>
    <w:rsid w:val="0062199F"/>
    <w:rsid w:val="00621A27"/>
    <w:rsid w:val="00621C01"/>
    <w:rsid w:val="00621C09"/>
    <w:rsid w:val="00621C45"/>
    <w:rsid w:val="00621D65"/>
    <w:rsid w:val="00621F62"/>
    <w:rsid w:val="00622387"/>
    <w:rsid w:val="0062242C"/>
    <w:rsid w:val="006226FB"/>
    <w:rsid w:val="00622883"/>
    <w:rsid w:val="0062296D"/>
    <w:rsid w:val="00622BBF"/>
    <w:rsid w:val="00622BE0"/>
    <w:rsid w:val="00622BEB"/>
    <w:rsid w:val="00622C18"/>
    <w:rsid w:val="00622C30"/>
    <w:rsid w:val="00622E3B"/>
    <w:rsid w:val="00622FE3"/>
    <w:rsid w:val="00622FF7"/>
    <w:rsid w:val="00623107"/>
    <w:rsid w:val="00623287"/>
    <w:rsid w:val="0062332B"/>
    <w:rsid w:val="0062350E"/>
    <w:rsid w:val="0062379F"/>
    <w:rsid w:val="0062384D"/>
    <w:rsid w:val="00623CBD"/>
    <w:rsid w:val="00623E0D"/>
    <w:rsid w:val="00623FCF"/>
    <w:rsid w:val="006241AC"/>
    <w:rsid w:val="0062434F"/>
    <w:rsid w:val="00624431"/>
    <w:rsid w:val="00624461"/>
    <w:rsid w:val="006244A7"/>
    <w:rsid w:val="0062455F"/>
    <w:rsid w:val="00624B26"/>
    <w:rsid w:val="00624BB1"/>
    <w:rsid w:val="00624E3E"/>
    <w:rsid w:val="00624E89"/>
    <w:rsid w:val="00624F5A"/>
    <w:rsid w:val="00625020"/>
    <w:rsid w:val="00625075"/>
    <w:rsid w:val="006251C9"/>
    <w:rsid w:val="006251D1"/>
    <w:rsid w:val="00625302"/>
    <w:rsid w:val="0062574A"/>
    <w:rsid w:val="006258C9"/>
    <w:rsid w:val="0062592D"/>
    <w:rsid w:val="00625CFF"/>
    <w:rsid w:val="00625E72"/>
    <w:rsid w:val="006260F0"/>
    <w:rsid w:val="006262E3"/>
    <w:rsid w:val="00626472"/>
    <w:rsid w:val="0062652F"/>
    <w:rsid w:val="00626764"/>
    <w:rsid w:val="00626841"/>
    <w:rsid w:val="00626A87"/>
    <w:rsid w:val="00626B4F"/>
    <w:rsid w:val="00626DDF"/>
    <w:rsid w:val="00626F37"/>
    <w:rsid w:val="00627241"/>
    <w:rsid w:val="00627996"/>
    <w:rsid w:val="00627A0B"/>
    <w:rsid w:val="00627A4E"/>
    <w:rsid w:val="00627D3D"/>
    <w:rsid w:val="00627EB8"/>
    <w:rsid w:val="00630073"/>
    <w:rsid w:val="006300A6"/>
    <w:rsid w:val="006301A7"/>
    <w:rsid w:val="0063040D"/>
    <w:rsid w:val="006304B9"/>
    <w:rsid w:val="006306B0"/>
    <w:rsid w:val="0063085E"/>
    <w:rsid w:val="00630967"/>
    <w:rsid w:val="00630BD2"/>
    <w:rsid w:val="00630CC0"/>
    <w:rsid w:val="00630EBE"/>
    <w:rsid w:val="00630ECA"/>
    <w:rsid w:val="00630F1E"/>
    <w:rsid w:val="00630FB0"/>
    <w:rsid w:val="0063109F"/>
    <w:rsid w:val="0063117F"/>
    <w:rsid w:val="00631333"/>
    <w:rsid w:val="00631443"/>
    <w:rsid w:val="0063148A"/>
    <w:rsid w:val="006317E3"/>
    <w:rsid w:val="00631CF5"/>
    <w:rsid w:val="0063203F"/>
    <w:rsid w:val="0063205D"/>
    <w:rsid w:val="006320E6"/>
    <w:rsid w:val="00632130"/>
    <w:rsid w:val="006322D1"/>
    <w:rsid w:val="006325A3"/>
    <w:rsid w:val="00632731"/>
    <w:rsid w:val="00632842"/>
    <w:rsid w:val="0063284C"/>
    <w:rsid w:val="00632931"/>
    <w:rsid w:val="00632CD8"/>
    <w:rsid w:val="0063322E"/>
    <w:rsid w:val="0063325B"/>
    <w:rsid w:val="00633280"/>
    <w:rsid w:val="006332B2"/>
    <w:rsid w:val="00633330"/>
    <w:rsid w:val="006333C8"/>
    <w:rsid w:val="0063341F"/>
    <w:rsid w:val="0063351E"/>
    <w:rsid w:val="00633552"/>
    <w:rsid w:val="00633687"/>
    <w:rsid w:val="00633847"/>
    <w:rsid w:val="00633C5A"/>
    <w:rsid w:val="00633C5B"/>
    <w:rsid w:val="00633CCB"/>
    <w:rsid w:val="00633D0C"/>
    <w:rsid w:val="00633F59"/>
    <w:rsid w:val="00634114"/>
    <w:rsid w:val="00634308"/>
    <w:rsid w:val="0063434D"/>
    <w:rsid w:val="0063434F"/>
    <w:rsid w:val="006344FF"/>
    <w:rsid w:val="006348C9"/>
    <w:rsid w:val="00634A0B"/>
    <w:rsid w:val="00634AB8"/>
    <w:rsid w:val="00634FFD"/>
    <w:rsid w:val="00635154"/>
    <w:rsid w:val="0063518B"/>
    <w:rsid w:val="0063532B"/>
    <w:rsid w:val="00635389"/>
    <w:rsid w:val="00635539"/>
    <w:rsid w:val="006355A4"/>
    <w:rsid w:val="006357B0"/>
    <w:rsid w:val="00635841"/>
    <w:rsid w:val="00635A84"/>
    <w:rsid w:val="00635AE9"/>
    <w:rsid w:val="00635B85"/>
    <w:rsid w:val="00635BBD"/>
    <w:rsid w:val="00635E28"/>
    <w:rsid w:val="0063602B"/>
    <w:rsid w:val="006360B9"/>
    <w:rsid w:val="006361D1"/>
    <w:rsid w:val="00636446"/>
    <w:rsid w:val="0063649E"/>
    <w:rsid w:val="006364C4"/>
    <w:rsid w:val="0063669F"/>
    <w:rsid w:val="00636CBC"/>
    <w:rsid w:val="00636D1D"/>
    <w:rsid w:val="006374DA"/>
    <w:rsid w:val="006375A7"/>
    <w:rsid w:val="0063768F"/>
    <w:rsid w:val="00637912"/>
    <w:rsid w:val="00637A8C"/>
    <w:rsid w:val="00637F30"/>
    <w:rsid w:val="006401B8"/>
    <w:rsid w:val="00640394"/>
    <w:rsid w:val="006403E1"/>
    <w:rsid w:val="00640479"/>
    <w:rsid w:val="00640490"/>
    <w:rsid w:val="006404B8"/>
    <w:rsid w:val="0064068F"/>
    <w:rsid w:val="006406DA"/>
    <w:rsid w:val="006408A3"/>
    <w:rsid w:val="00640A2B"/>
    <w:rsid w:val="00640B71"/>
    <w:rsid w:val="00640BA2"/>
    <w:rsid w:val="00640C0D"/>
    <w:rsid w:val="00640D3E"/>
    <w:rsid w:val="00640E95"/>
    <w:rsid w:val="00640EB8"/>
    <w:rsid w:val="0064103B"/>
    <w:rsid w:val="00641092"/>
    <w:rsid w:val="00641177"/>
    <w:rsid w:val="00641348"/>
    <w:rsid w:val="00641503"/>
    <w:rsid w:val="006416AD"/>
    <w:rsid w:val="00641A62"/>
    <w:rsid w:val="00641C84"/>
    <w:rsid w:val="00641C9E"/>
    <w:rsid w:val="00641DF5"/>
    <w:rsid w:val="00641F61"/>
    <w:rsid w:val="00641FAC"/>
    <w:rsid w:val="0064216A"/>
    <w:rsid w:val="0064231D"/>
    <w:rsid w:val="00642772"/>
    <w:rsid w:val="00642A9E"/>
    <w:rsid w:val="00642B40"/>
    <w:rsid w:val="00642B95"/>
    <w:rsid w:val="00642C3C"/>
    <w:rsid w:val="00642F1E"/>
    <w:rsid w:val="00642F79"/>
    <w:rsid w:val="0064307C"/>
    <w:rsid w:val="006432AC"/>
    <w:rsid w:val="00643388"/>
    <w:rsid w:val="0064345C"/>
    <w:rsid w:val="0064366F"/>
    <w:rsid w:val="00643ADE"/>
    <w:rsid w:val="00643C0A"/>
    <w:rsid w:val="00643D53"/>
    <w:rsid w:val="006445C4"/>
    <w:rsid w:val="00644A56"/>
    <w:rsid w:val="00644AFE"/>
    <w:rsid w:val="00644E92"/>
    <w:rsid w:val="00645222"/>
    <w:rsid w:val="006452C8"/>
    <w:rsid w:val="006453D4"/>
    <w:rsid w:val="006456D8"/>
    <w:rsid w:val="0064594A"/>
    <w:rsid w:val="00645999"/>
    <w:rsid w:val="00645A05"/>
    <w:rsid w:val="00645A72"/>
    <w:rsid w:val="00645A85"/>
    <w:rsid w:val="00645B84"/>
    <w:rsid w:val="00645CF4"/>
    <w:rsid w:val="00645FA5"/>
    <w:rsid w:val="0064622D"/>
    <w:rsid w:val="006463D5"/>
    <w:rsid w:val="006463EF"/>
    <w:rsid w:val="00646A2D"/>
    <w:rsid w:val="00646DDD"/>
    <w:rsid w:val="00647176"/>
    <w:rsid w:val="00647286"/>
    <w:rsid w:val="006473FF"/>
    <w:rsid w:val="00647DC2"/>
    <w:rsid w:val="00647ECB"/>
    <w:rsid w:val="00647F0F"/>
    <w:rsid w:val="00647FE0"/>
    <w:rsid w:val="006502CC"/>
    <w:rsid w:val="00650556"/>
    <w:rsid w:val="0065055A"/>
    <w:rsid w:val="00650573"/>
    <w:rsid w:val="0065063A"/>
    <w:rsid w:val="00650660"/>
    <w:rsid w:val="00650688"/>
    <w:rsid w:val="006506EA"/>
    <w:rsid w:val="006507E2"/>
    <w:rsid w:val="00650B1E"/>
    <w:rsid w:val="00650CB0"/>
    <w:rsid w:val="00650CC2"/>
    <w:rsid w:val="00650D7C"/>
    <w:rsid w:val="0065143F"/>
    <w:rsid w:val="00651583"/>
    <w:rsid w:val="00651637"/>
    <w:rsid w:val="00651672"/>
    <w:rsid w:val="006516BF"/>
    <w:rsid w:val="0065172F"/>
    <w:rsid w:val="006517F7"/>
    <w:rsid w:val="00651814"/>
    <w:rsid w:val="006519AF"/>
    <w:rsid w:val="00651D2B"/>
    <w:rsid w:val="00651D81"/>
    <w:rsid w:val="00651F4A"/>
    <w:rsid w:val="00652027"/>
    <w:rsid w:val="0065221B"/>
    <w:rsid w:val="00652498"/>
    <w:rsid w:val="006524D2"/>
    <w:rsid w:val="0065281D"/>
    <w:rsid w:val="0065295F"/>
    <w:rsid w:val="006529AD"/>
    <w:rsid w:val="00652BF9"/>
    <w:rsid w:val="00652FE9"/>
    <w:rsid w:val="00653274"/>
    <w:rsid w:val="006537F6"/>
    <w:rsid w:val="00653899"/>
    <w:rsid w:val="006539CC"/>
    <w:rsid w:val="00653A6F"/>
    <w:rsid w:val="00653B00"/>
    <w:rsid w:val="00653BA2"/>
    <w:rsid w:val="00653CCD"/>
    <w:rsid w:val="00653D79"/>
    <w:rsid w:val="00653E06"/>
    <w:rsid w:val="00653EEA"/>
    <w:rsid w:val="00653F87"/>
    <w:rsid w:val="00653FDE"/>
    <w:rsid w:val="0065414F"/>
    <w:rsid w:val="00654325"/>
    <w:rsid w:val="006543E7"/>
    <w:rsid w:val="00654577"/>
    <w:rsid w:val="00654587"/>
    <w:rsid w:val="006547CC"/>
    <w:rsid w:val="00654B0A"/>
    <w:rsid w:val="006550DE"/>
    <w:rsid w:val="0065542F"/>
    <w:rsid w:val="00655456"/>
    <w:rsid w:val="00655460"/>
    <w:rsid w:val="006554BC"/>
    <w:rsid w:val="0065579E"/>
    <w:rsid w:val="00655849"/>
    <w:rsid w:val="006561B8"/>
    <w:rsid w:val="0065622D"/>
    <w:rsid w:val="006562DA"/>
    <w:rsid w:val="00656582"/>
    <w:rsid w:val="00656591"/>
    <w:rsid w:val="00656853"/>
    <w:rsid w:val="00656975"/>
    <w:rsid w:val="006569B7"/>
    <w:rsid w:val="00656AE0"/>
    <w:rsid w:val="00656B57"/>
    <w:rsid w:val="00656B82"/>
    <w:rsid w:val="00656D64"/>
    <w:rsid w:val="00656DE0"/>
    <w:rsid w:val="0065705D"/>
    <w:rsid w:val="00657275"/>
    <w:rsid w:val="00657306"/>
    <w:rsid w:val="0065734B"/>
    <w:rsid w:val="00657589"/>
    <w:rsid w:val="00657599"/>
    <w:rsid w:val="00657687"/>
    <w:rsid w:val="0065783A"/>
    <w:rsid w:val="00657929"/>
    <w:rsid w:val="00657C51"/>
    <w:rsid w:val="0066000F"/>
    <w:rsid w:val="00660117"/>
    <w:rsid w:val="00660391"/>
    <w:rsid w:val="00660922"/>
    <w:rsid w:val="00660C95"/>
    <w:rsid w:val="00660D40"/>
    <w:rsid w:val="00660D97"/>
    <w:rsid w:val="00660DB2"/>
    <w:rsid w:val="006610AA"/>
    <w:rsid w:val="0066124D"/>
    <w:rsid w:val="00661874"/>
    <w:rsid w:val="0066188D"/>
    <w:rsid w:val="00661B72"/>
    <w:rsid w:val="00661F8F"/>
    <w:rsid w:val="006624D9"/>
    <w:rsid w:val="00662540"/>
    <w:rsid w:val="0066257A"/>
    <w:rsid w:val="006628EA"/>
    <w:rsid w:val="00663092"/>
    <w:rsid w:val="0066328D"/>
    <w:rsid w:val="00663512"/>
    <w:rsid w:val="006635A9"/>
    <w:rsid w:val="00663606"/>
    <w:rsid w:val="0066368C"/>
    <w:rsid w:val="00663B61"/>
    <w:rsid w:val="00663C06"/>
    <w:rsid w:val="00663F5E"/>
    <w:rsid w:val="006642F1"/>
    <w:rsid w:val="00664300"/>
    <w:rsid w:val="0066432C"/>
    <w:rsid w:val="0066456C"/>
    <w:rsid w:val="006646F6"/>
    <w:rsid w:val="00664961"/>
    <w:rsid w:val="00665092"/>
    <w:rsid w:val="006651A2"/>
    <w:rsid w:val="00665229"/>
    <w:rsid w:val="00665235"/>
    <w:rsid w:val="00665450"/>
    <w:rsid w:val="00665474"/>
    <w:rsid w:val="006654C0"/>
    <w:rsid w:val="0066557F"/>
    <w:rsid w:val="00665B54"/>
    <w:rsid w:val="00665BE5"/>
    <w:rsid w:val="00665DB7"/>
    <w:rsid w:val="00665FB2"/>
    <w:rsid w:val="00666011"/>
    <w:rsid w:val="0066603A"/>
    <w:rsid w:val="00666366"/>
    <w:rsid w:val="006666BF"/>
    <w:rsid w:val="00666881"/>
    <w:rsid w:val="006669B5"/>
    <w:rsid w:val="00666D11"/>
    <w:rsid w:val="00666EB9"/>
    <w:rsid w:val="00666F5C"/>
    <w:rsid w:val="006672D6"/>
    <w:rsid w:val="006672F6"/>
    <w:rsid w:val="006674DA"/>
    <w:rsid w:val="0066751C"/>
    <w:rsid w:val="006675B9"/>
    <w:rsid w:val="00667765"/>
    <w:rsid w:val="006677E0"/>
    <w:rsid w:val="006677EE"/>
    <w:rsid w:val="00667936"/>
    <w:rsid w:val="00667955"/>
    <w:rsid w:val="00667AAC"/>
    <w:rsid w:val="00667D61"/>
    <w:rsid w:val="00667F6D"/>
    <w:rsid w:val="00670114"/>
    <w:rsid w:val="00670145"/>
    <w:rsid w:val="006701FC"/>
    <w:rsid w:val="0067023D"/>
    <w:rsid w:val="00670297"/>
    <w:rsid w:val="006702D9"/>
    <w:rsid w:val="006706AB"/>
    <w:rsid w:val="006708F3"/>
    <w:rsid w:val="006708F6"/>
    <w:rsid w:val="006708FE"/>
    <w:rsid w:val="00670BC7"/>
    <w:rsid w:val="00670D9B"/>
    <w:rsid w:val="00670E53"/>
    <w:rsid w:val="00671060"/>
    <w:rsid w:val="006714DD"/>
    <w:rsid w:val="006716E9"/>
    <w:rsid w:val="00671855"/>
    <w:rsid w:val="00671A72"/>
    <w:rsid w:val="00671DE0"/>
    <w:rsid w:val="00671F70"/>
    <w:rsid w:val="00671FA2"/>
    <w:rsid w:val="006721FF"/>
    <w:rsid w:val="006723BD"/>
    <w:rsid w:val="006723FE"/>
    <w:rsid w:val="006724CA"/>
    <w:rsid w:val="00672578"/>
    <w:rsid w:val="006725C3"/>
    <w:rsid w:val="00672634"/>
    <w:rsid w:val="00672905"/>
    <w:rsid w:val="006729C9"/>
    <w:rsid w:val="006729DC"/>
    <w:rsid w:val="00672A1B"/>
    <w:rsid w:val="00672E1D"/>
    <w:rsid w:val="00672E90"/>
    <w:rsid w:val="0067310D"/>
    <w:rsid w:val="00673150"/>
    <w:rsid w:val="00673557"/>
    <w:rsid w:val="006735B2"/>
    <w:rsid w:val="0067362A"/>
    <w:rsid w:val="00673710"/>
    <w:rsid w:val="00673833"/>
    <w:rsid w:val="00673842"/>
    <w:rsid w:val="00673B1F"/>
    <w:rsid w:val="00673C0E"/>
    <w:rsid w:val="00673D58"/>
    <w:rsid w:val="00673EF6"/>
    <w:rsid w:val="00673F98"/>
    <w:rsid w:val="0067472C"/>
    <w:rsid w:val="006748F0"/>
    <w:rsid w:val="0067498C"/>
    <w:rsid w:val="006749A9"/>
    <w:rsid w:val="00674A45"/>
    <w:rsid w:val="006751F7"/>
    <w:rsid w:val="0067529B"/>
    <w:rsid w:val="006752F7"/>
    <w:rsid w:val="0067553A"/>
    <w:rsid w:val="0067562E"/>
    <w:rsid w:val="006758A3"/>
    <w:rsid w:val="00675B77"/>
    <w:rsid w:val="00675E50"/>
    <w:rsid w:val="00676113"/>
    <w:rsid w:val="0067645A"/>
    <w:rsid w:val="00676533"/>
    <w:rsid w:val="006765EA"/>
    <w:rsid w:val="00676645"/>
    <w:rsid w:val="00676669"/>
    <w:rsid w:val="006766AD"/>
    <w:rsid w:val="0067679E"/>
    <w:rsid w:val="00676A4F"/>
    <w:rsid w:val="00676AB0"/>
    <w:rsid w:val="00676AF5"/>
    <w:rsid w:val="0067725F"/>
    <w:rsid w:val="00677339"/>
    <w:rsid w:val="0067744F"/>
    <w:rsid w:val="00677468"/>
    <w:rsid w:val="006774C5"/>
    <w:rsid w:val="0067781E"/>
    <w:rsid w:val="00677990"/>
    <w:rsid w:val="00677D82"/>
    <w:rsid w:val="006803A8"/>
    <w:rsid w:val="006803E4"/>
    <w:rsid w:val="00680401"/>
    <w:rsid w:val="00680458"/>
    <w:rsid w:val="0068049F"/>
    <w:rsid w:val="006805A9"/>
    <w:rsid w:val="0068072D"/>
    <w:rsid w:val="0068098A"/>
    <w:rsid w:val="00680AAD"/>
    <w:rsid w:val="00680F27"/>
    <w:rsid w:val="006810CE"/>
    <w:rsid w:val="006810F6"/>
    <w:rsid w:val="0068118B"/>
    <w:rsid w:val="00681192"/>
    <w:rsid w:val="00681528"/>
    <w:rsid w:val="00681890"/>
    <w:rsid w:val="006819A3"/>
    <w:rsid w:val="006819F8"/>
    <w:rsid w:val="00681C82"/>
    <w:rsid w:val="00681D2B"/>
    <w:rsid w:val="00681DAC"/>
    <w:rsid w:val="00681DF8"/>
    <w:rsid w:val="00681F96"/>
    <w:rsid w:val="006820CF"/>
    <w:rsid w:val="006828F0"/>
    <w:rsid w:val="00682A57"/>
    <w:rsid w:val="00682AA6"/>
    <w:rsid w:val="00682ABD"/>
    <w:rsid w:val="00682C53"/>
    <w:rsid w:val="00682E99"/>
    <w:rsid w:val="0068301B"/>
    <w:rsid w:val="00683075"/>
    <w:rsid w:val="006830BD"/>
    <w:rsid w:val="006830C1"/>
    <w:rsid w:val="006830CE"/>
    <w:rsid w:val="00683257"/>
    <w:rsid w:val="00683363"/>
    <w:rsid w:val="00683399"/>
    <w:rsid w:val="00683529"/>
    <w:rsid w:val="006835FF"/>
    <w:rsid w:val="006836C1"/>
    <w:rsid w:val="0068378D"/>
    <w:rsid w:val="006837D7"/>
    <w:rsid w:val="00683A30"/>
    <w:rsid w:val="00683B99"/>
    <w:rsid w:val="00683D61"/>
    <w:rsid w:val="00683ED5"/>
    <w:rsid w:val="00683FD9"/>
    <w:rsid w:val="006841A0"/>
    <w:rsid w:val="006842CA"/>
    <w:rsid w:val="00684787"/>
    <w:rsid w:val="006847A8"/>
    <w:rsid w:val="0068486D"/>
    <w:rsid w:val="006848AB"/>
    <w:rsid w:val="00684B3E"/>
    <w:rsid w:val="00684CF8"/>
    <w:rsid w:val="00684FE4"/>
    <w:rsid w:val="00685140"/>
    <w:rsid w:val="00685500"/>
    <w:rsid w:val="00685768"/>
    <w:rsid w:val="006857B5"/>
    <w:rsid w:val="00685842"/>
    <w:rsid w:val="00685ACD"/>
    <w:rsid w:val="00685B2F"/>
    <w:rsid w:val="00685BC0"/>
    <w:rsid w:val="00685BEA"/>
    <w:rsid w:val="00685BEB"/>
    <w:rsid w:val="00685F91"/>
    <w:rsid w:val="006861B0"/>
    <w:rsid w:val="0068627B"/>
    <w:rsid w:val="00686375"/>
    <w:rsid w:val="00686467"/>
    <w:rsid w:val="00686497"/>
    <w:rsid w:val="0068662E"/>
    <w:rsid w:val="00686DDA"/>
    <w:rsid w:val="00687068"/>
    <w:rsid w:val="00687231"/>
    <w:rsid w:val="0068727A"/>
    <w:rsid w:val="006873F2"/>
    <w:rsid w:val="0068753F"/>
    <w:rsid w:val="00687862"/>
    <w:rsid w:val="00687A8E"/>
    <w:rsid w:val="00687B08"/>
    <w:rsid w:val="00687B62"/>
    <w:rsid w:val="00687CE4"/>
    <w:rsid w:val="00687E2B"/>
    <w:rsid w:val="00687F1D"/>
    <w:rsid w:val="006908C5"/>
    <w:rsid w:val="00690966"/>
    <w:rsid w:val="00690A52"/>
    <w:rsid w:val="00690C10"/>
    <w:rsid w:val="00690E15"/>
    <w:rsid w:val="006911D4"/>
    <w:rsid w:val="0069137E"/>
    <w:rsid w:val="00691645"/>
    <w:rsid w:val="006918D9"/>
    <w:rsid w:val="00691947"/>
    <w:rsid w:val="00691B55"/>
    <w:rsid w:val="00691B61"/>
    <w:rsid w:val="00691C50"/>
    <w:rsid w:val="00691E4B"/>
    <w:rsid w:val="00691E83"/>
    <w:rsid w:val="00691F5C"/>
    <w:rsid w:val="00691FFA"/>
    <w:rsid w:val="0069204F"/>
    <w:rsid w:val="006920D8"/>
    <w:rsid w:val="0069214D"/>
    <w:rsid w:val="00692273"/>
    <w:rsid w:val="006922C2"/>
    <w:rsid w:val="00692566"/>
    <w:rsid w:val="00692D9D"/>
    <w:rsid w:val="00692E27"/>
    <w:rsid w:val="00692F38"/>
    <w:rsid w:val="0069319F"/>
    <w:rsid w:val="006931AD"/>
    <w:rsid w:val="0069338D"/>
    <w:rsid w:val="006935C5"/>
    <w:rsid w:val="006935D2"/>
    <w:rsid w:val="00693A2A"/>
    <w:rsid w:val="00694114"/>
    <w:rsid w:val="0069427D"/>
    <w:rsid w:val="006942CC"/>
    <w:rsid w:val="0069446C"/>
    <w:rsid w:val="006945B1"/>
    <w:rsid w:val="006946F6"/>
    <w:rsid w:val="00694AF9"/>
    <w:rsid w:val="00694C5D"/>
    <w:rsid w:val="00694E6A"/>
    <w:rsid w:val="006953E2"/>
    <w:rsid w:val="006955F9"/>
    <w:rsid w:val="00695638"/>
    <w:rsid w:val="0069575E"/>
    <w:rsid w:val="0069597C"/>
    <w:rsid w:val="0069599A"/>
    <w:rsid w:val="00695CB3"/>
    <w:rsid w:val="00695D11"/>
    <w:rsid w:val="00695DA4"/>
    <w:rsid w:val="00695E33"/>
    <w:rsid w:val="00695E62"/>
    <w:rsid w:val="0069602C"/>
    <w:rsid w:val="0069605E"/>
    <w:rsid w:val="0069610B"/>
    <w:rsid w:val="006961A9"/>
    <w:rsid w:val="0069638E"/>
    <w:rsid w:val="0069677C"/>
    <w:rsid w:val="006967C1"/>
    <w:rsid w:val="00696894"/>
    <w:rsid w:val="00696A1F"/>
    <w:rsid w:val="00696A72"/>
    <w:rsid w:val="00696B29"/>
    <w:rsid w:val="00696DE8"/>
    <w:rsid w:val="00696E3B"/>
    <w:rsid w:val="00697390"/>
    <w:rsid w:val="006975A9"/>
    <w:rsid w:val="00697748"/>
    <w:rsid w:val="00697781"/>
    <w:rsid w:val="006977F2"/>
    <w:rsid w:val="0069781B"/>
    <w:rsid w:val="00697997"/>
    <w:rsid w:val="006979CE"/>
    <w:rsid w:val="00697B70"/>
    <w:rsid w:val="00697D31"/>
    <w:rsid w:val="00697D56"/>
    <w:rsid w:val="006A037D"/>
    <w:rsid w:val="006A0492"/>
    <w:rsid w:val="006A0656"/>
    <w:rsid w:val="006A066A"/>
    <w:rsid w:val="006A0CE1"/>
    <w:rsid w:val="006A0D11"/>
    <w:rsid w:val="006A0E92"/>
    <w:rsid w:val="006A0FD7"/>
    <w:rsid w:val="006A14C8"/>
    <w:rsid w:val="006A16C4"/>
    <w:rsid w:val="006A18E8"/>
    <w:rsid w:val="006A1A03"/>
    <w:rsid w:val="006A1A28"/>
    <w:rsid w:val="006A1A46"/>
    <w:rsid w:val="006A1C96"/>
    <w:rsid w:val="006A1D79"/>
    <w:rsid w:val="006A1EBF"/>
    <w:rsid w:val="006A1F1B"/>
    <w:rsid w:val="006A1F24"/>
    <w:rsid w:val="006A20BA"/>
    <w:rsid w:val="006A2665"/>
    <w:rsid w:val="006A26F4"/>
    <w:rsid w:val="006A2D10"/>
    <w:rsid w:val="006A31A5"/>
    <w:rsid w:val="006A32F2"/>
    <w:rsid w:val="006A387C"/>
    <w:rsid w:val="006A390D"/>
    <w:rsid w:val="006A39E9"/>
    <w:rsid w:val="006A3B28"/>
    <w:rsid w:val="006A3D63"/>
    <w:rsid w:val="006A3E93"/>
    <w:rsid w:val="006A3EB0"/>
    <w:rsid w:val="006A3EF0"/>
    <w:rsid w:val="006A3F86"/>
    <w:rsid w:val="006A4133"/>
    <w:rsid w:val="006A4152"/>
    <w:rsid w:val="006A4207"/>
    <w:rsid w:val="006A44F9"/>
    <w:rsid w:val="006A4670"/>
    <w:rsid w:val="006A4858"/>
    <w:rsid w:val="006A48D6"/>
    <w:rsid w:val="006A4A5C"/>
    <w:rsid w:val="006A4AEB"/>
    <w:rsid w:val="006A4D38"/>
    <w:rsid w:val="006A5246"/>
    <w:rsid w:val="006A52CB"/>
    <w:rsid w:val="006A5747"/>
    <w:rsid w:val="006A5AE6"/>
    <w:rsid w:val="006A5C79"/>
    <w:rsid w:val="006A5CA3"/>
    <w:rsid w:val="006A5EB8"/>
    <w:rsid w:val="006A651D"/>
    <w:rsid w:val="006A662A"/>
    <w:rsid w:val="006A6684"/>
    <w:rsid w:val="006A66AF"/>
    <w:rsid w:val="006A6709"/>
    <w:rsid w:val="006A677C"/>
    <w:rsid w:val="006A69F6"/>
    <w:rsid w:val="006A6A18"/>
    <w:rsid w:val="006A6AC9"/>
    <w:rsid w:val="006A6B31"/>
    <w:rsid w:val="006A6D20"/>
    <w:rsid w:val="006A6EA6"/>
    <w:rsid w:val="006A6EC4"/>
    <w:rsid w:val="006A7168"/>
    <w:rsid w:val="006A71A5"/>
    <w:rsid w:val="006A7230"/>
    <w:rsid w:val="006A767D"/>
    <w:rsid w:val="006A7872"/>
    <w:rsid w:val="006A79AF"/>
    <w:rsid w:val="006A7B82"/>
    <w:rsid w:val="006A7C44"/>
    <w:rsid w:val="006A7CA6"/>
    <w:rsid w:val="006A7CB9"/>
    <w:rsid w:val="006A7DDF"/>
    <w:rsid w:val="006B00A7"/>
    <w:rsid w:val="006B00C4"/>
    <w:rsid w:val="006B01BB"/>
    <w:rsid w:val="006B0314"/>
    <w:rsid w:val="006B03E0"/>
    <w:rsid w:val="006B0406"/>
    <w:rsid w:val="006B0848"/>
    <w:rsid w:val="006B09BD"/>
    <w:rsid w:val="006B0A27"/>
    <w:rsid w:val="006B0C10"/>
    <w:rsid w:val="006B0D5C"/>
    <w:rsid w:val="006B0EA1"/>
    <w:rsid w:val="006B0F61"/>
    <w:rsid w:val="006B1072"/>
    <w:rsid w:val="006B1082"/>
    <w:rsid w:val="006B1384"/>
    <w:rsid w:val="006B139A"/>
    <w:rsid w:val="006B13BD"/>
    <w:rsid w:val="006B14A6"/>
    <w:rsid w:val="006B1588"/>
    <w:rsid w:val="006B1742"/>
    <w:rsid w:val="006B1757"/>
    <w:rsid w:val="006B1D21"/>
    <w:rsid w:val="006B1D9B"/>
    <w:rsid w:val="006B20ED"/>
    <w:rsid w:val="006B2363"/>
    <w:rsid w:val="006B236D"/>
    <w:rsid w:val="006B2484"/>
    <w:rsid w:val="006B260A"/>
    <w:rsid w:val="006B273E"/>
    <w:rsid w:val="006B276C"/>
    <w:rsid w:val="006B2787"/>
    <w:rsid w:val="006B28D7"/>
    <w:rsid w:val="006B290A"/>
    <w:rsid w:val="006B2BA7"/>
    <w:rsid w:val="006B2C69"/>
    <w:rsid w:val="006B30F5"/>
    <w:rsid w:val="006B31B7"/>
    <w:rsid w:val="006B3431"/>
    <w:rsid w:val="006B387A"/>
    <w:rsid w:val="006B3BEC"/>
    <w:rsid w:val="006B4349"/>
    <w:rsid w:val="006B46F0"/>
    <w:rsid w:val="006B4793"/>
    <w:rsid w:val="006B495D"/>
    <w:rsid w:val="006B4A35"/>
    <w:rsid w:val="006B4FAE"/>
    <w:rsid w:val="006B4FB2"/>
    <w:rsid w:val="006B5447"/>
    <w:rsid w:val="006B553D"/>
    <w:rsid w:val="006B5624"/>
    <w:rsid w:val="006B57E6"/>
    <w:rsid w:val="006B58AA"/>
    <w:rsid w:val="006B5A0E"/>
    <w:rsid w:val="006B5BB9"/>
    <w:rsid w:val="006B62B8"/>
    <w:rsid w:val="006B6439"/>
    <w:rsid w:val="006B6693"/>
    <w:rsid w:val="006B66A7"/>
    <w:rsid w:val="006B66D2"/>
    <w:rsid w:val="006B66E5"/>
    <w:rsid w:val="006B6763"/>
    <w:rsid w:val="006B69A0"/>
    <w:rsid w:val="006B6A0F"/>
    <w:rsid w:val="006B6BEA"/>
    <w:rsid w:val="006B6C53"/>
    <w:rsid w:val="006B6CF3"/>
    <w:rsid w:val="006B6ECC"/>
    <w:rsid w:val="006B70B0"/>
    <w:rsid w:val="006B7218"/>
    <w:rsid w:val="006B727D"/>
    <w:rsid w:val="006B7289"/>
    <w:rsid w:val="006B73C4"/>
    <w:rsid w:val="006B741A"/>
    <w:rsid w:val="006B74A8"/>
    <w:rsid w:val="006B75C2"/>
    <w:rsid w:val="006B764E"/>
    <w:rsid w:val="006B7652"/>
    <w:rsid w:val="006B7907"/>
    <w:rsid w:val="006B7A7B"/>
    <w:rsid w:val="006C04BF"/>
    <w:rsid w:val="006C05A0"/>
    <w:rsid w:val="006C08E0"/>
    <w:rsid w:val="006C0D92"/>
    <w:rsid w:val="006C0E7C"/>
    <w:rsid w:val="006C0F02"/>
    <w:rsid w:val="006C110D"/>
    <w:rsid w:val="006C12DC"/>
    <w:rsid w:val="006C1B84"/>
    <w:rsid w:val="006C2160"/>
    <w:rsid w:val="006C225B"/>
    <w:rsid w:val="006C226E"/>
    <w:rsid w:val="006C22C1"/>
    <w:rsid w:val="006C2373"/>
    <w:rsid w:val="006C241F"/>
    <w:rsid w:val="006C25FD"/>
    <w:rsid w:val="006C2752"/>
    <w:rsid w:val="006C28C6"/>
    <w:rsid w:val="006C29AE"/>
    <w:rsid w:val="006C2D89"/>
    <w:rsid w:val="006C30BC"/>
    <w:rsid w:val="006C36C5"/>
    <w:rsid w:val="006C36E7"/>
    <w:rsid w:val="006C3C65"/>
    <w:rsid w:val="006C3CB0"/>
    <w:rsid w:val="006C3E52"/>
    <w:rsid w:val="006C3EA5"/>
    <w:rsid w:val="006C3EC3"/>
    <w:rsid w:val="006C3F47"/>
    <w:rsid w:val="006C3F83"/>
    <w:rsid w:val="006C42CD"/>
    <w:rsid w:val="006C43F6"/>
    <w:rsid w:val="006C44C5"/>
    <w:rsid w:val="006C4522"/>
    <w:rsid w:val="006C4741"/>
    <w:rsid w:val="006C4CC1"/>
    <w:rsid w:val="006C4E18"/>
    <w:rsid w:val="006C4F1A"/>
    <w:rsid w:val="006C50DF"/>
    <w:rsid w:val="006C54C3"/>
    <w:rsid w:val="006C5890"/>
    <w:rsid w:val="006C5998"/>
    <w:rsid w:val="006C5A0C"/>
    <w:rsid w:val="006C5C14"/>
    <w:rsid w:val="006C5E41"/>
    <w:rsid w:val="006C5F00"/>
    <w:rsid w:val="006C6138"/>
    <w:rsid w:val="006C659E"/>
    <w:rsid w:val="006C6BF3"/>
    <w:rsid w:val="006C6E0C"/>
    <w:rsid w:val="006C6F19"/>
    <w:rsid w:val="006C6FD9"/>
    <w:rsid w:val="006C6FF8"/>
    <w:rsid w:val="006C7020"/>
    <w:rsid w:val="006C7029"/>
    <w:rsid w:val="006C70AD"/>
    <w:rsid w:val="006C71A1"/>
    <w:rsid w:val="006C7438"/>
    <w:rsid w:val="006C74AF"/>
    <w:rsid w:val="006C7661"/>
    <w:rsid w:val="006C7789"/>
    <w:rsid w:val="006C799A"/>
    <w:rsid w:val="006C79C4"/>
    <w:rsid w:val="006C7D4B"/>
    <w:rsid w:val="006C7E9F"/>
    <w:rsid w:val="006C7FE2"/>
    <w:rsid w:val="006D0156"/>
    <w:rsid w:val="006D0199"/>
    <w:rsid w:val="006D0582"/>
    <w:rsid w:val="006D06A4"/>
    <w:rsid w:val="006D0776"/>
    <w:rsid w:val="006D0817"/>
    <w:rsid w:val="006D0A64"/>
    <w:rsid w:val="006D0BB9"/>
    <w:rsid w:val="006D0E0F"/>
    <w:rsid w:val="006D0E7A"/>
    <w:rsid w:val="006D103F"/>
    <w:rsid w:val="006D118A"/>
    <w:rsid w:val="006D12B9"/>
    <w:rsid w:val="006D1349"/>
    <w:rsid w:val="006D1414"/>
    <w:rsid w:val="006D1786"/>
    <w:rsid w:val="006D179F"/>
    <w:rsid w:val="006D1847"/>
    <w:rsid w:val="006D1948"/>
    <w:rsid w:val="006D1A43"/>
    <w:rsid w:val="006D1B95"/>
    <w:rsid w:val="006D1C86"/>
    <w:rsid w:val="006D1EF4"/>
    <w:rsid w:val="006D208B"/>
    <w:rsid w:val="006D2146"/>
    <w:rsid w:val="006D228A"/>
    <w:rsid w:val="006D22D4"/>
    <w:rsid w:val="006D2442"/>
    <w:rsid w:val="006D25CB"/>
    <w:rsid w:val="006D2684"/>
    <w:rsid w:val="006D28DA"/>
    <w:rsid w:val="006D29B7"/>
    <w:rsid w:val="006D3018"/>
    <w:rsid w:val="006D305E"/>
    <w:rsid w:val="006D333A"/>
    <w:rsid w:val="006D3752"/>
    <w:rsid w:val="006D382F"/>
    <w:rsid w:val="006D3D1E"/>
    <w:rsid w:val="006D3E1A"/>
    <w:rsid w:val="006D3F8C"/>
    <w:rsid w:val="006D3FC1"/>
    <w:rsid w:val="006D424B"/>
    <w:rsid w:val="006D427C"/>
    <w:rsid w:val="006D4307"/>
    <w:rsid w:val="006D4382"/>
    <w:rsid w:val="006D45AF"/>
    <w:rsid w:val="006D4650"/>
    <w:rsid w:val="006D4691"/>
    <w:rsid w:val="006D4818"/>
    <w:rsid w:val="006D482E"/>
    <w:rsid w:val="006D48B6"/>
    <w:rsid w:val="006D48E1"/>
    <w:rsid w:val="006D4923"/>
    <w:rsid w:val="006D4BB5"/>
    <w:rsid w:val="006D501C"/>
    <w:rsid w:val="006D50A0"/>
    <w:rsid w:val="006D50F4"/>
    <w:rsid w:val="006D5103"/>
    <w:rsid w:val="006D5224"/>
    <w:rsid w:val="006D55ED"/>
    <w:rsid w:val="006D56D9"/>
    <w:rsid w:val="006D57C4"/>
    <w:rsid w:val="006D5912"/>
    <w:rsid w:val="006D5B0E"/>
    <w:rsid w:val="006D5BA3"/>
    <w:rsid w:val="006D5CA3"/>
    <w:rsid w:val="006D5DB1"/>
    <w:rsid w:val="006D5DDF"/>
    <w:rsid w:val="006D5F83"/>
    <w:rsid w:val="006D6101"/>
    <w:rsid w:val="006D624B"/>
    <w:rsid w:val="006D6596"/>
    <w:rsid w:val="006D661C"/>
    <w:rsid w:val="006D6AAD"/>
    <w:rsid w:val="006D6B6A"/>
    <w:rsid w:val="006D6C97"/>
    <w:rsid w:val="006D6E6B"/>
    <w:rsid w:val="006D6F2B"/>
    <w:rsid w:val="006D7190"/>
    <w:rsid w:val="006D7A42"/>
    <w:rsid w:val="006D7B42"/>
    <w:rsid w:val="006D7B88"/>
    <w:rsid w:val="006D7BEA"/>
    <w:rsid w:val="006D7CA9"/>
    <w:rsid w:val="006D7CD2"/>
    <w:rsid w:val="006D7D5B"/>
    <w:rsid w:val="006D7E18"/>
    <w:rsid w:val="006E0049"/>
    <w:rsid w:val="006E03BF"/>
    <w:rsid w:val="006E05E4"/>
    <w:rsid w:val="006E0646"/>
    <w:rsid w:val="006E0724"/>
    <w:rsid w:val="006E073B"/>
    <w:rsid w:val="006E0764"/>
    <w:rsid w:val="006E0853"/>
    <w:rsid w:val="006E0921"/>
    <w:rsid w:val="006E0B61"/>
    <w:rsid w:val="006E0C0F"/>
    <w:rsid w:val="006E0C9C"/>
    <w:rsid w:val="006E0EFC"/>
    <w:rsid w:val="006E0FA0"/>
    <w:rsid w:val="006E10ED"/>
    <w:rsid w:val="006E1622"/>
    <w:rsid w:val="006E1772"/>
    <w:rsid w:val="006E1880"/>
    <w:rsid w:val="006E1B60"/>
    <w:rsid w:val="006E1BC4"/>
    <w:rsid w:val="006E1E13"/>
    <w:rsid w:val="006E20FA"/>
    <w:rsid w:val="006E2450"/>
    <w:rsid w:val="006E25E6"/>
    <w:rsid w:val="006E2625"/>
    <w:rsid w:val="006E263D"/>
    <w:rsid w:val="006E2770"/>
    <w:rsid w:val="006E27CF"/>
    <w:rsid w:val="006E29A6"/>
    <w:rsid w:val="006E29E8"/>
    <w:rsid w:val="006E2A84"/>
    <w:rsid w:val="006E2B98"/>
    <w:rsid w:val="006E2C09"/>
    <w:rsid w:val="006E2E5A"/>
    <w:rsid w:val="006E2F20"/>
    <w:rsid w:val="006E3055"/>
    <w:rsid w:val="006E30DF"/>
    <w:rsid w:val="006E3137"/>
    <w:rsid w:val="006E3162"/>
    <w:rsid w:val="006E3169"/>
    <w:rsid w:val="006E3239"/>
    <w:rsid w:val="006E3309"/>
    <w:rsid w:val="006E3473"/>
    <w:rsid w:val="006E38D9"/>
    <w:rsid w:val="006E3A54"/>
    <w:rsid w:val="006E3D54"/>
    <w:rsid w:val="006E3D72"/>
    <w:rsid w:val="006E3FF3"/>
    <w:rsid w:val="006E4120"/>
    <w:rsid w:val="006E41B0"/>
    <w:rsid w:val="006E43AC"/>
    <w:rsid w:val="006E4424"/>
    <w:rsid w:val="006E4512"/>
    <w:rsid w:val="006E46B0"/>
    <w:rsid w:val="006E48A5"/>
    <w:rsid w:val="006E48A8"/>
    <w:rsid w:val="006E48BB"/>
    <w:rsid w:val="006E4D8C"/>
    <w:rsid w:val="006E4E6B"/>
    <w:rsid w:val="006E4F43"/>
    <w:rsid w:val="006E51D3"/>
    <w:rsid w:val="006E51EB"/>
    <w:rsid w:val="006E5214"/>
    <w:rsid w:val="006E5243"/>
    <w:rsid w:val="006E524A"/>
    <w:rsid w:val="006E534A"/>
    <w:rsid w:val="006E56C2"/>
    <w:rsid w:val="006E5707"/>
    <w:rsid w:val="006E5813"/>
    <w:rsid w:val="006E58E0"/>
    <w:rsid w:val="006E60E4"/>
    <w:rsid w:val="006E62F3"/>
    <w:rsid w:val="006E657E"/>
    <w:rsid w:val="006E68C6"/>
    <w:rsid w:val="006E69A9"/>
    <w:rsid w:val="006E6B61"/>
    <w:rsid w:val="006E7053"/>
    <w:rsid w:val="006E71F9"/>
    <w:rsid w:val="006E7418"/>
    <w:rsid w:val="006E7912"/>
    <w:rsid w:val="006E794B"/>
    <w:rsid w:val="006E79BE"/>
    <w:rsid w:val="006E79E4"/>
    <w:rsid w:val="006E7AEB"/>
    <w:rsid w:val="006F0113"/>
    <w:rsid w:val="006F0246"/>
    <w:rsid w:val="006F0370"/>
    <w:rsid w:val="006F04A8"/>
    <w:rsid w:val="006F06B0"/>
    <w:rsid w:val="006F07FB"/>
    <w:rsid w:val="006F09E3"/>
    <w:rsid w:val="006F0B49"/>
    <w:rsid w:val="006F0B5E"/>
    <w:rsid w:val="006F0BF1"/>
    <w:rsid w:val="006F0E58"/>
    <w:rsid w:val="006F0F65"/>
    <w:rsid w:val="006F105D"/>
    <w:rsid w:val="006F13C1"/>
    <w:rsid w:val="006F161C"/>
    <w:rsid w:val="006F1684"/>
    <w:rsid w:val="006F177E"/>
    <w:rsid w:val="006F196C"/>
    <w:rsid w:val="006F1B5D"/>
    <w:rsid w:val="006F1D3B"/>
    <w:rsid w:val="006F1EEF"/>
    <w:rsid w:val="006F215B"/>
    <w:rsid w:val="006F21B3"/>
    <w:rsid w:val="006F23C7"/>
    <w:rsid w:val="006F28AA"/>
    <w:rsid w:val="006F28BF"/>
    <w:rsid w:val="006F2AD6"/>
    <w:rsid w:val="006F2B2D"/>
    <w:rsid w:val="006F2BDA"/>
    <w:rsid w:val="006F2C59"/>
    <w:rsid w:val="006F2F4E"/>
    <w:rsid w:val="006F305C"/>
    <w:rsid w:val="006F3461"/>
    <w:rsid w:val="006F357E"/>
    <w:rsid w:val="006F3706"/>
    <w:rsid w:val="006F3856"/>
    <w:rsid w:val="006F386D"/>
    <w:rsid w:val="006F38F9"/>
    <w:rsid w:val="006F3FE5"/>
    <w:rsid w:val="006F415A"/>
    <w:rsid w:val="006F432A"/>
    <w:rsid w:val="006F4341"/>
    <w:rsid w:val="006F48BC"/>
    <w:rsid w:val="006F49A1"/>
    <w:rsid w:val="006F4AEC"/>
    <w:rsid w:val="006F4BBC"/>
    <w:rsid w:val="006F4D3E"/>
    <w:rsid w:val="006F4DF4"/>
    <w:rsid w:val="006F4EB4"/>
    <w:rsid w:val="006F4F05"/>
    <w:rsid w:val="006F50E0"/>
    <w:rsid w:val="006F543D"/>
    <w:rsid w:val="006F5567"/>
    <w:rsid w:val="006F571C"/>
    <w:rsid w:val="006F5794"/>
    <w:rsid w:val="006F59C1"/>
    <w:rsid w:val="006F59E3"/>
    <w:rsid w:val="006F59FB"/>
    <w:rsid w:val="006F616E"/>
    <w:rsid w:val="006F635A"/>
    <w:rsid w:val="006F6604"/>
    <w:rsid w:val="006F6706"/>
    <w:rsid w:val="006F67F2"/>
    <w:rsid w:val="006F68D4"/>
    <w:rsid w:val="006F7084"/>
    <w:rsid w:val="006F70D2"/>
    <w:rsid w:val="006F7175"/>
    <w:rsid w:val="006F7274"/>
    <w:rsid w:val="006F738E"/>
    <w:rsid w:val="006F749A"/>
    <w:rsid w:val="006F7632"/>
    <w:rsid w:val="006F7654"/>
    <w:rsid w:val="006F77B6"/>
    <w:rsid w:val="006F78B8"/>
    <w:rsid w:val="006F7CDA"/>
    <w:rsid w:val="006F7E38"/>
    <w:rsid w:val="006F7EA5"/>
    <w:rsid w:val="006F7F3F"/>
    <w:rsid w:val="0070048B"/>
    <w:rsid w:val="00700529"/>
    <w:rsid w:val="0070057F"/>
    <w:rsid w:val="007005ED"/>
    <w:rsid w:val="0070060A"/>
    <w:rsid w:val="007006FA"/>
    <w:rsid w:val="00700826"/>
    <w:rsid w:val="0070089B"/>
    <w:rsid w:val="007008C0"/>
    <w:rsid w:val="007009AE"/>
    <w:rsid w:val="00700C53"/>
    <w:rsid w:val="00700EB2"/>
    <w:rsid w:val="00700F55"/>
    <w:rsid w:val="00701018"/>
    <w:rsid w:val="00701105"/>
    <w:rsid w:val="0070120C"/>
    <w:rsid w:val="00701313"/>
    <w:rsid w:val="00701382"/>
    <w:rsid w:val="007013A4"/>
    <w:rsid w:val="007013B0"/>
    <w:rsid w:val="0070169B"/>
    <w:rsid w:val="0070176A"/>
    <w:rsid w:val="007018F0"/>
    <w:rsid w:val="00701B07"/>
    <w:rsid w:val="00701BF9"/>
    <w:rsid w:val="007021F8"/>
    <w:rsid w:val="007022E0"/>
    <w:rsid w:val="0070292A"/>
    <w:rsid w:val="00702AE6"/>
    <w:rsid w:val="00702B04"/>
    <w:rsid w:val="00702B6C"/>
    <w:rsid w:val="00702DCF"/>
    <w:rsid w:val="00702E3C"/>
    <w:rsid w:val="00702F74"/>
    <w:rsid w:val="00703283"/>
    <w:rsid w:val="0070347A"/>
    <w:rsid w:val="007034D9"/>
    <w:rsid w:val="00703657"/>
    <w:rsid w:val="00703789"/>
    <w:rsid w:val="007037A8"/>
    <w:rsid w:val="007037C3"/>
    <w:rsid w:val="00703AF8"/>
    <w:rsid w:val="00703C42"/>
    <w:rsid w:val="00703E8D"/>
    <w:rsid w:val="00703FA4"/>
    <w:rsid w:val="00703FFC"/>
    <w:rsid w:val="0070429E"/>
    <w:rsid w:val="0070431A"/>
    <w:rsid w:val="00704723"/>
    <w:rsid w:val="0070474B"/>
    <w:rsid w:val="0070478C"/>
    <w:rsid w:val="0070487B"/>
    <w:rsid w:val="00704897"/>
    <w:rsid w:val="007049CE"/>
    <w:rsid w:val="00704A84"/>
    <w:rsid w:val="00704AFC"/>
    <w:rsid w:val="00704F88"/>
    <w:rsid w:val="007050DF"/>
    <w:rsid w:val="00705235"/>
    <w:rsid w:val="00705251"/>
    <w:rsid w:val="00705272"/>
    <w:rsid w:val="00705566"/>
    <w:rsid w:val="007055B9"/>
    <w:rsid w:val="00705646"/>
    <w:rsid w:val="007057CF"/>
    <w:rsid w:val="00705A7F"/>
    <w:rsid w:val="00705C01"/>
    <w:rsid w:val="007061AA"/>
    <w:rsid w:val="0070624B"/>
    <w:rsid w:val="007063FE"/>
    <w:rsid w:val="0070647A"/>
    <w:rsid w:val="0070650B"/>
    <w:rsid w:val="0070674B"/>
    <w:rsid w:val="0070675B"/>
    <w:rsid w:val="00706978"/>
    <w:rsid w:val="00706A26"/>
    <w:rsid w:val="007071D3"/>
    <w:rsid w:val="007072DF"/>
    <w:rsid w:val="0070735E"/>
    <w:rsid w:val="00707420"/>
    <w:rsid w:val="007077D6"/>
    <w:rsid w:val="00707A94"/>
    <w:rsid w:val="00707C5C"/>
    <w:rsid w:val="00707D1C"/>
    <w:rsid w:val="00707F67"/>
    <w:rsid w:val="00710106"/>
    <w:rsid w:val="0071015B"/>
    <w:rsid w:val="0071021A"/>
    <w:rsid w:val="007105BE"/>
    <w:rsid w:val="00710952"/>
    <w:rsid w:val="00710967"/>
    <w:rsid w:val="00710AC2"/>
    <w:rsid w:val="00710C09"/>
    <w:rsid w:val="00710CF3"/>
    <w:rsid w:val="00710EAD"/>
    <w:rsid w:val="00710FBD"/>
    <w:rsid w:val="00711104"/>
    <w:rsid w:val="0071157B"/>
    <w:rsid w:val="007115CC"/>
    <w:rsid w:val="00711700"/>
    <w:rsid w:val="00711837"/>
    <w:rsid w:val="00711AB8"/>
    <w:rsid w:val="00711AFD"/>
    <w:rsid w:val="00711E51"/>
    <w:rsid w:val="00711F63"/>
    <w:rsid w:val="00712202"/>
    <w:rsid w:val="007122A8"/>
    <w:rsid w:val="007122E4"/>
    <w:rsid w:val="00712607"/>
    <w:rsid w:val="0071266F"/>
    <w:rsid w:val="007126A1"/>
    <w:rsid w:val="00712884"/>
    <w:rsid w:val="0071292E"/>
    <w:rsid w:val="00712963"/>
    <w:rsid w:val="007129B4"/>
    <w:rsid w:val="00712B64"/>
    <w:rsid w:val="00712E30"/>
    <w:rsid w:val="00713295"/>
    <w:rsid w:val="007137A5"/>
    <w:rsid w:val="007137B3"/>
    <w:rsid w:val="00713D79"/>
    <w:rsid w:val="00713FCD"/>
    <w:rsid w:val="00713FFB"/>
    <w:rsid w:val="0071447F"/>
    <w:rsid w:val="00714514"/>
    <w:rsid w:val="007148D7"/>
    <w:rsid w:val="00714A69"/>
    <w:rsid w:val="00714BB7"/>
    <w:rsid w:val="00714E2F"/>
    <w:rsid w:val="00714F57"/>
    <w:rsid w:val="00715122"/>
    <w:rsid w:val="00715294"/>
    <w:rsid w:val="00715330"/>
    <w:rsid w:val="007155E8"/>
    <w:rsid w:val="0071560A"/>
    <w:rsid w:val="0071574E"/>
    <w:rsid w:val="00715959"/>
    <w:rsid w:val="00715DE5"/>
    <w:rsid w:val="00715E6E"/>
    <w:rsid w:val="00716050"/>
    <w:rsid w:val="0071610D"/>
    <w:rsid w:val="007165F7"/>
    <w:rsid w:val="0071665C"/>
    <w:rsid w:val="00716A05"/>
    <w:rsid w:val="00716A24"/>
    <w:rsid w:val="0071711D"/>
    <w:rsid w:val="007174C5"/>
    <w:rsid w:val="007175F9"/>
    <w:rsid w:val="0071766F"/>
    <w:rsid w:val="007176E0"/>
    <w:rsid w:val="007176E1"/>
    <w:rsid w:val="00717872"/>
    <w:rsid w:val="007179DB"/>
    <w:rsid w:val="00717ECB"/>
    <w:rsid w:val="0072052F"/>
    <w:rsid w:val="0072054E"/>
    <w:rsid w:val="00720CEB"/>
    <w:rsid w:val="0072119E"/>
    <w:rsid w:val="007212A5"/>
    <w:rsid w:val="007212C0"/>
    <w:rsid w:val="0072130D"/>
    <w:rsid w:val="007213E3"/>
    <w:rsid w:val="007214CD"/>
    <w:rsid w:val="00721673"/>
    <w:rsid w:val="00721704"/>
    <w:rsid w:val="0072184F"/>
    <w:rsid w:val="00721914"/>
    <w:rsid w:val="0072192A"/>
    <w:rsid w:val="00721A43"/>
    <w:rsid w:val="00721A4D"/>
    <w:rsid w:val="007220AE"/>
    <w:rsid w:val="007221B8"/>
    <w:rsid w:val="007221F1"/>
    <w:rsid w:val="00722697"/>
    <w:rsid w:val="0072274C"/>
    <w:rsid w:val="0072275F"/>
    <w:rsid w:val="00722A7A"/>
    <w:rsid w:val="00722C61"/>
    <w:rsid w:val="00722E32"/>
    <w:rsid w:val="00722FD2"/>
    <w:rsid w:val="00723238"/>
    <w:rsid w:val="0072355C"/>
    <w:rsid w:val="00723565"/>
    <w:rsid w:val="00723813"/>
    <w:rsid w:val="007238B1"/>
    <w:rsid w:val="007238D6"/>
    <w:rsid w:val="00723C30"/>
    <w:rsid w:val="00723C73"/>
    <w:rsid w:val="00723EB0"/>
    <w:rsid w:val="00723F8C"/>
    <w:rsid w:val="00723F95"/>
    <w:rsid w:val="00723FCC"/>
    <w:rsid w:val="00723FEC"/>
    <w:rsid w:val="0072404E"/>
    <w:rsid w:val="007242A4"/>
    <w:rsid w:val="00724388"/>
    <w:rsid w:val="007248C9"/>
    <w:rsid w:val="0072495D"/>
    <w:rsid w:val="00724AE6"/>
    <w:rsid w:val="00724F03"/>
    <w:rsid w:val="00724F8B"/>
    <w:rsid w:val="007251F1"/>
    <w:rsid w:val="007258A3"/>
    <w:rsid w:val="00726078"/>
    <w:rsid w:val="007261AC"/>
    <w:rsid w:val="007262B7"/>
    <w:rsid w:val="007262DE"/>
    <w:rsid w:val="007265E5"/>
    <w:rsid w:val="00726672"/>
    <w:rsid w:val="00726B1E"/>
    <w:rsid w:val="00726D82"/>
    <w:rsid w:val="00726E5A"/>
    <w:rsid w:val="00727102"/>
    <w:rsid w:val="0072731D"/>
    <w:rsid w:val="00727413"/>
    <w:rsid w:val="0072743B"/>
    <w:rsid w:val="007274DE"/>
    <w:rsid w:val="00727AB1"/>
    <w:rsid w:val="00727AF9"/>
    <w:rsid w:val="00727D0F"/>
    <w:rsid w:val="00727E7B"/>
    <w:rsid w:val="00727FDF"/>
    <w:rsid w:val="00730112"/>
    <w:rsid w:val="0073027E"/>
    <w:rsid w:val="00730395"/>
    <w:rsid w:val="00730617"/>
    <w:rsid w:val="007308EA"/>
    <w:rsid w:val="00730951"/>
    <w:rsid w:val="007309CC"/>
    <w:rsid w:val="00731408"/>
    <w:rsid w:val="00731483"/>
    <w:rsid w:val="00731666"/>
    <w:rsid w:val="00731692"/>
    <w:rsid w:val="00731880"/>
    <w:rsid w:val="0073198A"/>
    <w:rsid w:val="00731A9E"/>
    <w:rsid w:val="00731BB4"/>
    <w:rsid w:val="00731DE8"/>
    <w:rsid w:val="00731E4A"/>
    <w:rsid w:val="00731E51"/>
    <w:rsid w:val="00731FAA"/>
    <w:rsid w:val="00732062"/>
    <w:rsid w:val="00732197"/>
    <w:rsid w:val="007322E1"/>
    <w:rsid w:val="007323D3"/>
    <w:rsid w:val="007324B7"/>
    <w:rsid w:val="0073254E"/>
    <w:rsid w:val="007326F2"/>
    <w:rsid w:val="00732B4D"/>
    <w:rsid w:val="00732C24"/>
    <w:rsid w:val="00732EFE"/>
    <w:rsid w:val="00733269"/>
    <w:rsid w:val="007332D3"/>
    <w:rsid w:val="007334DC"/>
    <w:rsid w:val="00733555"/>
    <w:rsid w:val="0073378E"/>
    <w:rsid w:val="00733807"/>
    <w:rsid w:val="00733833"/>
    <w:rsid w:val="0073394D"/>
    <w:rsid w:val="00733B8F"/>
    <w:rsid w:val="00733D30"/>
    <w:rsid w:val="00733F09"/>
    <w:rsid w:val="0073424C"/>
    <w:rsid w:val="00734272"/>
    <w:rsid w:val="00734279"/>
    <w:rsid w:val="00734393"/>
    <w:rsid w:val="007348B3"/>
    <w:rsid w:val="0073492D"/>
    <w:rsid w:val="00734A8A"/>
    <w:rsid w:val="00734B53"/>
    <w:rsid w:val="00734C3A"/>
    <w:rsid w:val="00734D78"/>
    <w:rsid w:val="00734FF2"/>
    <w:rsid w:val="0073500F"/>
    <w:rsid w:val="00735305"/>
    <w:rsid w:val="00735380"/>
    <w:rsid w:val="0073543A"/>
    <w:rsid w:val="00735448"/>
    <w:rsid w:val="00735570"/>
    <w:rsid w:val="00735653"/>
    <w:rsid w:val="00735760"/>
    <w:rsid w:val="0073589D"/>
    <w:rsid w:val="0073595A"/>
    <w:rsid w:val="0073595E"/>
    <w:rsid w:val="00735A41"/>
    <w:rsid w:val="00735C85"/>
    <w:rsid w:val="00735D87"/>
    <w:rsid w:val="00735D9A"/>
    <w:rsid w:val="00735E1F"/>
    <w:rsid w:val="00735E4D"/>
    <w:rsid w:val="00736146"/>
    <w:rsid w:val="007361FC"/>
    <w:rsid w:val="007363E5"/>
    <w:rsid w:val="00736536"/>
    <w:rsid w:val="007366AD"/>
    <w:rsid w:val="0073672E"/>
    <w:rsid w:val="007367D6"/>
    <w:rsid w:val="00736AB2"/>
    <w:rsid w:val="00736D49"/>
    <w:rsid w:val="007371DD"/>
    <w:rsid w:val="007377CF"/>
    <w:rsid w:val="00737889"/>
    <w:rsid w:val="00737B50"/>
    <w:rsid w:val="00737B6C"/>
    <w:rsid w:val="00737D25"/>
    <w:rsid w:val="00737ECD"/>
    <w:rsid w:val="00737EFA"/>
    <w:rsid w:val="007400EC"/>
    <w:rsid w:val="00740566"/>
    <w:rsid w:val="0074063F"/>
    <w:rsid w:val="00740738"/>
    <w:rsid w:val="007407D4"/>
    <w:rsid w:val="00740912"/>
    <w:rsid w:val="00740994"/>
    <w:rsid w:val="00740B14"/>
    <w:rsid w:val="00740CFC"/>
    <w:rsid w:val="00740F76"/>
    <w:rsid w:val="00741212"/>
    <w:rsid w:val="0074126A"/>
    <w:rsid w:val="00741282"/>
    <w:rsid w:val="0074165F"/>
    <w:rsid w:val="007417A7"/>
    <w:rsid w:val="007417A9"/>
    <w:rsid w:val="00741997"/>
    <w:rsid w:val="00741B5C"/>
    <w:rsid w:val="00741E3F"/>
    <w:rsid w:val="00741E63"/>
    <w:rsid w:val="0074200A"/>
    <w:rsid w:val="007421CC"/>
    <w:rsid w:val="007422A6"/>
    <w:rsid w:val="007424EC"/>
    <w:rsid w:val="0074276F"/>
    <w:rsid w:val="00742A1C"/>
    <w:rsid w:val="00742B1B"/>
    <w:rsid w:val="00742C8A"/>
    <w:rsid w:val="00742D0A"/>
    <w:rsid w:val="00742F33"/>
    <w:rsid w:val="00742FBE"/>
    <w:rsid w:val="0074305C"/>
    <w:rsid w:val="00743250"/>
    <w:rsid w:val="007432FD"/>
    <w:rsid w:val="00743383"/>
    <w:rsid w:val="00743635"/>
    <w:rsid w:val="0074372E"/>
    <w:rsid w:val="00743766"/>
    <w:rsid w:val="007437B8"/>
    <w:rsid w:val="007438E1"/>
    <w:rsid w:val="00743A8F"/>
    <w:rsid w:val="00743CF7"/>
    <w:rsid w:val="00743D32"/>
    <w:rsid w:val="00743E7C"/>
    <w:rsid w:val="007440C6"/>
    <w:rsid w:val="007441BD"/>
    <w:rsid w:val="0074422E"/>
    <w:rsid w:val="007442E2"/>
    <w:rsid w:val="0074456F"/>
    <w:rsid w:val="0074494A"/>
    <w:rsid w:val="00744E98"/>
    <w:rsid w:val="00744EE3"/>
    <w:rsid w:val="00744F40"/>
    <w:rsid w:val="0074513B"/>
    <w:rsid w:val="0074525E"/>
    <w:rsid w:val="0074572B"/>
    <w:rsid w:val="00745782"/>
    <w:rsid w:val="00745A4E"/>
    <w:rsid w:val="00745B83"/>
    <w:rsid w:val="00745BA3"/>
    <w:rsid w:val="00745C02"/>
    <w:rsid w:val="00745C29"/>
    <w:rsid w:val="00745E16"/>
    <w:rsid w:val="007460D3"/>
    <w:rsid w:val="0074635B"/>
    <w:rsid w:val="00746458"/>
    <w:rsid w:val="00746485"/>
    <w:rsid w:val="007464A9"/>
    <w:rsid w:val="00746619"/>
    <w:rsid w:val="007466CF"/>
    <w:rsid w:val="00746897"/>
    <w:rsid w:val="007468C6"/>
    <w:rsid w:val="00746E4F"/>
    <w:rsid w:val="00746E6C"/>
    <w:rsid w:val="00747065"/>
    <w:rsid w:val="007470A2"/>
    <w:rsid w:val="007471F1"/>
    <w:rsid w:val="007473BA"/>
    <w:rsid w:val="007473C3"/>
    <w:rsid w:val="007475B4"/>
    <w:rsid w:val="00747797"/>
    <w:rsid w:val="00747C94"/>
    <w:rsid w:val="00747CF4"/>
    <w:rsid w:val="00750281"/>
    <w:rsid w:val="0075037B"/>
    <w:rsid w:val="007505DC"/>
    <w:rsid w:val="00750767"/>
    <w:rsid w:val="0075093C"/>
    <w:rsid w:val="0075096B"/>
    <w:rsid w:val="00750A31"/>
    <w:rsid w:val="00750A51"/>
    <w:rsid w:val="00750A84"/>
    <w:rsid w:val="00750BB3"/>
    <w:rsid w:val="00750CA7"/>
    <w:rsid w:val="00750D2F"/>
    <w:rsid w:val="00750D9B"/>
    <w:rsid w:val="0075114D"/>
    <w:rsid w:val="0075121B"/>
    <w:rsid w:val="007512DD"/>
    <w:rsid w:val="00751505"/>
    <w:rsid w:val="007515F6"/>
    <w:rsid w:val="00751619"/>
    <w:rsid w:val="00751768"/>
    <w:rsid w:val="007517C8"/>
    <w:rsid w:val="00751AFF"/>
    <w:rsid w:val="00751D7F"/>
    <w:rsid w:val="00751F49"/>
    <w:rsid w:val="007520B2"/>
    <w:rsid w:val="00752630"/>
    <w:rsid w:val="00752726"/>
    <w:rsid w:val="00752AEF"/>
    <w:rsid w:val="00752EF5"/>
    <w:rsid w:val="007530CD"/>
    <w:rsid w:val="0075328E"/>
    <w:rsid w:val="00753432"/>
    <w:rsid w:val="0075362E"/>
    <w:rsid w:val="0075363C"/>
    <w:rsid w:val="00753745"/>
    <w:rsid w:val="00753A72"/>
    <w:rsid w:val="00753E0E"/>
    <w:rsid w:val="00754164"/>
    <w:rsid w:val="0075454D"/>
    <w:rsid w:val="007546AF"/>
    <w:rsid w:val="007548AC"/>
    <w:rsid w:val="00754C9A"/>
    <w:rsid w:val="00754FE0"/>
    <w:rsid w:val="00754FE7"/>
    <w:rsid w:val="00755798"/>
    <w:rsid w:val="00755A05"/>
    <w:rsid w:val="00755A17"/>
    <w:rsid w:val="00755EDA"/>
    <w:rsid w:val="00755F0B"/>
    <w:rsid w:val="0075608D"/>
    <w:rsid w:val="0075629C"/>
    <w:rsid w:val="00756367"/>
    <w:rsid w:val="007564F3"/>
    <w:rsid w:val="00756648"/>
    <w:rsid w:val="00756BE9"/>
    <w:rsid w:val="00756D7A"/>
    <w:rsid w:val="00756E9D"/>
    <w:rsid w:val="00756EE5"/>
    <w:rsid w:val="00756FC7"/>
    <w:rsid w:val="0075722F"/>
    <w:rsid w:val="0075725F"/>
    <w:rsid w:val="00757292"/>
    <w:rsid w:val="0075747E"/>
    <w:rsid w:val="00757771"/>
    <w:rsid w:val="007578AA"/>
    <w:rsid w:val="00757EF0"/>
    <w:rsid w:val="00760208"/>
    <w:rsid w:val="00760732"/>
    <w:rsid w:val="0076083F"/>
    <w:rsid w:val="0076086C"/>
    <w:rsid w:val="00760A5F"/>
    <w:rsid w:val="00760D18"/>
    <w:rsid w:val="00761399"/>
    <w:rsid w:val="00761434"/>
    <w:rsid w:val="00761586"/>
    <w:rsid w:val="00761712"/>
    <w:rsid w:val="0076191F"/>
    <w:rsid w:val="00761BE1"/>
    <w:rsid w:val="00761ED9"/>
    <w:rsid w:val="00761F98"/>
    <w:rsid w:val="00762241"/>
    <w:rsid w:val="007622C2"/>
    <w:rsid w:val="00762421"/>
    <w:rsid w:val="00762437"/>
    <w:rsid w:val="00762662"/>
    <w:rsid w:val="007626FB"/>
    <w:rsid w:val="007627E1"/>
    <w:rsid w:val="007627EB"/>
    <w:rsid w:val="007628A7"/>
    <w:rsid w:val="00762CAB"/>
    <w:rsid w:val="00762CAF"/>
    <w:rsid w:val="00763155"/>
    <w:rsid w:val="00763215"/>
    <w:rsid w:val="00763278"/>
    <w:rsid w:val="00763565"/>
    <w:rsid w:val="0076374D"/>
    <w:rsid w:val="0076378C"/>
    <w:rsid w:val="00763B3F"/>
    <w:rsid w:val="00763B64"/>
    <w:rsid w:val="00763C96"/>
    <w:rsid w:val="00763E1C"/>
    <w:rsid w:val="00763FFC"/>
    <w:rsid w:val="00764042"/>
    <w:rsid w:val="0076431E"/>
    <w:rsid w:val="007643E3"/>
    <w:rsid w:val="0076456F"/>
    <w:rsid w:val="00764696"/>
    <w:rsid w:val="00764983"/>
    <w:rsid w:val="00764B7C"/>
    <w:rsid w:val="00764C1B"/>
    <w:rsid w:val="00764E0E"/>
    <w:rsid w:val="00764F61"/>
    <w:rsid w:val="00764F88"/>
    <w:rsid w:val="00765027"/>
    <w:rsid w:val="00765177"/>
    <w:rsid w:val="00765203"/>
    <w:rsid w:val="007654A3"/>
    <w:rsid w:val="00765624"/>
    <w:rsid w:val="00765679"/>
    <w:rsid w:val="00765775"/>
    <w:rsid w:val="007659B4"/>
    <w:rsid w:val="007659FB"/>
    <w:rsid w:val="00765BB4"/>
    <w:rsid w:val="00765F4B"/>
    <w:rsid w:val="00765F9B"/>
    <w:rsid w:val="0076614F"/>
    <w:rsid w:val="00766176"/>
    <w:rsid w:val="007663A8"/>
    <w:rsid w:val="007663E7"/>
    <w:rsid w:val="007664C1"/>
    <w:rsid w:val="00766572"/>
    <w:rsid w:val="007665A9"/>
    <w:rsid w:val="007668E4"/>
    <w:rsid w:val="007668FA"/>
    <w:rsid w:val="00766ACC"/>
    <w:rsid w:val="00766AE3"/>
    <w:rsid w:val="00766ECE"/>
    <w:rsid w:val="007670B2"/>
    <w:rsid w:val="00767268"/>
    <w:rsid w:val="007673DA"/>
    <w:rsid w:val="00767456"/>
    <w:rsid w:val="0076780F"/>
    <w:rsid w:val="00767878"/>
    <w:rsid w:val="00767E6E"/>
    <w:rsid w:val="00767EB2"/>
    <w:rsid w:val="0077002E"/>
    <w:rsid w:val="007702BD"/>
    <w:rsid w:val="00770764"/>
    <w:rsid w:val="00770847"/>
    <w:rsid w:val="00770946"/>
    <w:rsid w:val="00770C5D"/>
    <w:rsid w:val="00770C8C"/>
    <w:rsid w:val="00770CE8"/>
    <w:rsid w:val="00770DB4"/>
    <w:rsid w:val="00770F40"/>
    <w:rsid w:val="007711CE"/>
    <w:rsid w:val="007715B0"/>
    <w:rsid w:val="00771739"/>
    <w:rsid w:val="00771792"/>
    <w:rsid w:val="007718E9"/>
    <w:rsid w:val="00771933"/>
    <w:rsid w:val="00771B39"/>
    <w:rsid w:val="00771FB3"/>
    <w:rsid w:val="00771FB6"/>
    <w:rsid w:val="00772074"/>
    <w:rsid w:val="0077217A"/>
    <w:rsid w:val="007721C0"/>
    <w:rsid w:val="00772217"/>
    <w:rsid w:val="00772481"/>
    <w:rsid w:val="007726A4"/>
    <w:rsid w:val="007728E0"/>
    <w:rsid w:val="00772908"/>
    <w:rsid w:val="007729C0"/>
    <w:rsid w:val="00772A5F"/>
    <w:rsid w:val="00772B8F"/>
    <w:rsid w:val="00772BE3"/>
    <w:rsid w:val="00772D60"/>
    <w:rsid w:val="0077324A"/>
    <w:rsid w:val="007733AC"/>
    <w:rsid w:val="007735FE"/>
    <w:rsid w:val="00773612"/>
    <w:rsid w:val="0077380E"/>
    <w:rsid w:val="00773A45"/>
    <w:rsid w:val="00773D31"/>
    <w:rsid w:val="00773ECE"/>
    <w:rsid w:val="0077401A"/>
    <w:rsid w:val="007741AC"/>
    <w:rsid w:val="007741EF"/>
    <w:rsid w:val="007742D0"/>
    <w:rsid w:val="0077476D"/>
    <w:rsid w:val="00774805"/>
    <w:rsid w:val="007748EB"/>
    <w:rsid w:val="00774BC5"/>
    <w:rsid w:val="00774DFF"/>
    <w:rsid w:val="00775080"/>
    <w:rsid w:val="0077538A"/>
    <w:rsid w:val="007753C2"/>
    <w:rsid w:val="007755BC"/>
    <w:rsid w:val="00775661"/>
    <w:rsid w:val="0077574D"/>
    <w:rsid w:val="00775862"/>
    <w:rsid w:val="00775946"/>
    <w:rsid w:val="00775965"/>
    <w:rsid w:val="00775E45"/>
    <w:rsid w:val="00775F14"/>
    <w:rsid w:val="007762DB"/>
    <w:rsid w:val="00776307"/>
    <w:rsid w:val="007763E4"/>
    <w:rsid w:val="007764D2"/>
    <w:rsid w:val="0077657B"/>
    <w:rsid w:val="007765FA"/>
    <w:rsid w:val="0077661F"/>
    <w:rsid w:val="007768A8"/>
    <w:rsid w:val="00776C75"/>
    <w:rsid w:val="00776D28"/>
    <w:rsid w:val="00776E14"/>
    <w:rsid w:val="00776E74"/>
    <w:rsid w:val="00776F42"/>
    <w:rsid w:val="007771EA"/>
    <w:rsid w:val="007772DA"/>
    <w:rsid w:val="00777436"/>
    <w:rsid w:val="00777535"/>
    <w:rsid w:val="00777576"/>
    <w:rsid w:val="0077781F"/>
    <w:rsid w:val="007778B6"/>
    <w:rsid w:val="00777B96"/>
    <w:rsid w:val="00777BDD"/>
    <w:rsid w:val="00777C1D"/>
    <w:rsid w:val="00777D6E"/>
    <w:rsid w:val="00777E6A"/>
    <w:rsid w:val="007800DC"/>
    <w:rsid w:val="00780149"/>
    <w:rsid w:val="00780190"/>
    <w:rsid w:val="00780217"/>
    <w:rsid w:val="007802DE"/>
    <w:rsid w:val="00780400"/>
    <w:rsid w:val="007804FE"/>
    <w:rsid w:val="0078072E"/>
    <w:rsid w:val="00780AC7"/>
    <w:rsid w:val="00780BF9"/>
    <w:rsid w:val="00780D1C"/>
    <w:rsid w:val="00780D3A"/>
    <w:rsid w:val="00780D61"/>
    <w:rsid w:val="0078100E"/>
    <w:rsid w:val="00781089"/>
    <w:rsid w:val="007810AA"/>
    <w:rsid w:val="007813AC"/>
    <w:rsid w:val="007813DB"/>
    <w:rsid w:val="00781472"/>
    <w:rsid w:val="00781932"/>
    <w:rsid w:val="00781D2C"/>
    <w:rsid w:val="00781F7F"/>
    <w:rsid w:val="00781FF6"/>
    <w:rsid w:val="007822AD"/>
    <w:rsid w:val="007822B1"/>
    <w:rsid w:val="007823EF"/>
    <w:rsid w:val="00782465"/>
    <w:rsid w:val="0078261E"/>
    <w:rsid w:val="0078286B"/>
    <w:rsid w:val="00782A7F"/>
    <w:rsid w:val="00782BAF"/>
    <w:rsid w:val="00782FF5"/>
    <w:rsid w:val="007831F1"/>
    <w:rsid w:val="00783360"/>
    <w:rsid w:val="00783751"/>
    <w:rsid w:val="00783826"/>
    <w:rsid w:val="00783E6D"/>
    <w:rsid w:val="00783EF3"/>
    <w:rsid w:val="00783F0B"/>
    <w:rsid w:val="00783F35"/>
    <w:rsid w:val="007841AE"/>
    <w:rsid w:val="00784269"/>
    <w:rsid w:val="007844F6"/>
    <w:rsid w:val="00784651"/>
    <w:rsid w:val="00784823"/>
    <w:rsid w:val="007848AB"/>
    <w:rsid w:val="00784934"/>
    <w:rsid w:val="007850DC"/>
    <w:rsid w:val="007850E3"/>
    <w:rsid w:val="0078510A"/>
    <w:rsid w:val="007853B2"/>
    <w:rsid w:val="00785533"/>
    <w:rsid w:val="0078565F"/>
    <w:rsid w:val="00785C83"/>
    <w:rsid w:val="00785CAE"/>
    <w:rsid w:val="00785D16"/>
    <w:rsid w:val="00785DE9"/>
    <w:rsid w:val="00785DEA"/>
    <w:rsid w:val="0078602B"/>
    <w:rsid w:val="00786124"/>
    <w:rsid w:val="0078619D"/>
    <w:rsid w:val="00786259"/>
    <w:rsid w:val="007865E2"/>
    <w:rsid w:val="00786646"/>
    <w:rsid w:val="007868C4"/>
    <w:rsid w:val="00786C7A"/>
    <w:rsid w:val="0078755C"/>
    <w:rsid w:val="007878AC"/>
    <w:rsid w:val="00787B2F"/>
    <w:rsid w:val="00787CCE"/>
    <w:rsid w:val="00787D5B"/>
    <w:rsid w:val="007902A7"/>
    <w:rsid w:val="0079041B"/>
    <w:rsid w:val="0079094E"/>
    <w:rsid w:val="00790A85"/>
    <w:rsid w:val="00790C22"/>
    <w:rsid w:val="00790CC1"/>
    <w:rsid w:val="00790DA8"/>
    <w:rsid w:val="00791201"/>
    <w:rsid w:val="0079123B"/>
    <w:rsid w:val="00791240"/>
    <w:rsid w:val="00791271"/>
    <w:rsid w:val="007915A3"/>
    <w:rsid w:val="007915DF"/>
    <w:rsid w:val="00791633"/>
    <w:rsid w:val="00791AF2"/>
    <w:rsid w:val="00791B3F"/>
    <w:rsid w:val="00791C33"/>
    <w:rsid w:val="00791C7D"/>
    <w:rsid w:val="00791DD7"/>
    <w:rsid w:val="007924F5"/>
    <w:rsid w:val="007926FA"/>
    <w:rsid w:val="0079284A"/>
    <w:rsid w:val="00792B37"/>
    <w:rsid w:val="00792C11"/>
    <w:rsid w:val="00792E89"/>
    <w:rsid w:val="00792F2F"/>
    <w:rsid w:val="007935FD"/>
    <w:rsid w:val="0079372A"/>
    <w:rsid w:val="00793904"/>
    <w:rsid w:val="007939D8"/>
    <w:rsid w:val="00793B48"/>
    <w:rsid w:val="007941FD"/>
    <w:rsid w:val="007942B9"/>
    <w:rsid w:val="00794348"/>
    <w:rsid w:val="00794434"/>
    <w:rsid w:val="0079446F"/>
    <w:rsid w:val="0079448D"/>
    <w:rsid w:val="007946D9"/>
    <w:rsid w:val="0079472D"/>
    <w:rsid w:val="007947E2"/>
    <w:rsid w:val="007948EC"/>
    <w:rsid w:val="00794981"/>
    <w:rsid w:val="00794A61"/>
    <w:rsid w:val="00794ADC"/>
    <w:rsid w:val="00794BB9"/>
    <w:rsid w:val="00794CB9"/>
    <w:rsid w:val="00794E87"/>
    <w:rsid w:val="00794EA1"/>
    <w:rsid w:val="00794F1E"/>
    <w:rsid w:val="00794F3E"/>
    <w:rsid w:val="00794FF4"/>
    <w:rsid w:val="00795542"/>
    <w:rsid w:val="007956BF"/>
    <w:rsid w:val="00795731"/>
    <w:rsid w:val="007959D5"/>
    <w:rsid w:val="00795B00"/>
    <w:rsid w:val="00795B95"/>
    <w:rsid w:val="00795E93"/>
    <w:rsid w:val="00796025"/>
    <w:rsid w:val="0079625E"/>
    <w:rsid w:val="00796266"/>
    <w:rsid w:val="007966DE"/>
    <w:rsid w:val="00796AEF"/>
    <w:rsid w:val="00796B17"/>
    <w:rsid w:val="00796CD1"/>
    <w:rsid w:val="00796E74"/>
    <w:rsid w:val="00796F17"/>
    <w:rsid w:val="007974DD"/>
    <w:rsid w:val="0079774E"/>
    <w:rsid w:val="0079782E"/>
    <w:rsid w:val="00797AAA"/>
    <w:rsid w:val="007A02EF"/>
    <w:rsid w:val="007A0591"/>
    <w:rsid w:val="007A0727"/>
    <w:rsid w:val="007A0C61"/>
    <w:rsid w:val="007A0DE2"/>
    <w:rsid w:val="007A0E86"/>
    <w:rsid w:val="007A1035"/>
    <w:rsid w:val="007A10B2"/>
    <w:rsid w:val="007A1319"/>
    <w:rsid w:val="007A1498"/>
    <w:rsid w:val="007A1BD0"/>
    <w:rsid w:val="007A1BFD"/>
    <w:rsid w:val="007A1C75"/>
    <w:rsid w:val="007A1D8C"/>
    <w:rsid w:val="007A1E33"/>
    <w:rsid w:val="007A2100"/>
    <w:rsid w:val="007A224D"/>
    <w:rsid w:val="007A25A9"/>
    <w:rsid w:val="007A2855"/>
    <w:rsid w:val="007A2889"/>
    <w:rsid w:val="007A2C88"/>
    <w:rsid w:val="007A2CA6"/>
    <w:rsid w:val="007A2D94"/>
    <w:rsid w:val="007A2DAA"/>
    <w:rsid w:val="007A3071"/>
    <w:rsid w:val="007A316A"/>
    <w:rsid w:val="007A3202"/>
    <w:rsid w:val="007A3260"/>
    <w:rsid w:val="007A34E3"/>
    <w:rsid w:val="007A35AF"/>
    <w:rsid w:val="007A3795"/>
    <w:rsid w:val="007A37E7"/>
    <w:rsid w:val="007A3B50"/>
    <w:rsid w:val="007A3DB2"/>
    <w:rsid w:val="007A409C"/>
    <w:rsid w:val="007A4276"/>
    <w:rsid w:val="007A433A"/>
    <w:rsid w:val="007A4459"/>
    <w:rsid w:val="007A449E"/>
    <w:rsid w:val="007A4CB6"/>
    <w:rsid w:val="007A4FB0"/>
    <w:rsid w:val="007A5063"/>
    <w:rsid w:val="007A50E6"/>
    <w:rsid w:val="007A51E9"/>
    <w:rsid w:val="007A51F4"/>
    <w:rsid w:val="007A53D6"/>
    <w:rsid w:val="007A5563"/>
    <w:rsid w:val="007A58EB"/>
    <w:rsid w:val="007A59E3"/>
    <w:rsid w:val="007A5A86"/>
    <w:rsid w:val="007A5ACE"/>
    <w:rsid w:val="007A5C43"/>
    <w:rsid w:val="007A5D69"/>
    <w:rsid w:val="007A5DB3"/>
    <w:rsid w:val="007A5DCA"/>
    <w:rsid w:val="007A609D"/>
    <w:rsid w:val="007A626B"/>
    <w:rsid w:val="007A62FE"/>
    <w:rsid w:val="007A6521"/>
    <w:rsid w:val="007A678A"/>
    <w:rsid w:val="007A683D"/>
    <w:rsid w:val="007A6A22"/>
    <w:rsid w:val="007A6BDC"/>
    <w:rsid w:val="007A6E32"/>
    <w:rsid w:val="007A7036"/>
    <w:rsid w:val="007A73A2"/>
    <w:rsid w:val="007A7416"/>
    <w:rsid w:val="007A75CA"/>
    <w:rsid w:val="007A778A"/>
    <w:rsid w:val="007A7866"/>
    <w:rsid w:val="007A7A02"/>
    <w:rsid w:val="007B014D"/>
    <w:rsid w:val="007B01B5"/>
    <w:rsid w:val="007B01FE"/>
    <w:rsid w:val="007B027E"/>
    <w:rsid w:val="007B0309"/>
    <w:rsid w:val="007B0319"/>
    <w:rsid w:val="007B037D"/>
    <w:rsid w:val="007B0514"/>
    <w:rsid w:val="007B065B"/>
    <w:rsid w:val="007B0886"/>
    <w:rsid w:val="007B0A64"/>
    <w:rsid w:val="007B0A9C"/>
    <w:rsid w:val="007B0B21"/>
    <w:rsid w:val="007B0BF8"/>
    <w:rsid w:val="007B124D"/>
    <w:rsid w:val="007B1305"/>
    <w:rsid w:val="007B1451"/>
    <w:rsid w:val="007B1567"/>
    <w:rsid w:val="007B16A0"/>
    <w:rsid w:val="007B1ABB"/>
    <w:rsid w:val="007B1BB7"/>
    <w:rsid w:val="007B1E13"/>
    <w:rsid w:val="007B238E"/>
    <w:rsid w:val="007B2441"/>
    <w:rsid w:val="007B2762"/>
    <w:rsid w:val="007B2A26"/>
    <w:rsid w:val="007B2A8E"/>
    <w:rsid w:val="007B2EA4"/>
    <w:rsid w:val="007B31E7"/>
    <w:rsid w:val="007B320D"/>
    <w:rsid w:val="007B3225"/>
    <w:rsid w:val="007B3298"/>
    <w:rsid w:val="007B32CA"/>
    <w:rsid w:val="007B3378"/>
    <w:rsid w:val="007B338A"/>
    <w:rsid w:val="007B3908"/>
    <w:rsid w:val="007B3C0E"/>
    <w:rsid w:val="007B3FAC"/>
    <w:rsid w:val="007B42CB"/>
    <w:rsid w:val="007B44BC"/>
    <w:rsid w:val="007B48B4"/>
    <w:rsid w:val="007B48D8"/>
    <w:rsid w:val="007B498C"/>
    <w:rsid w:val="007B4A4F"/>
    <w:rsid w:val="007B4BF7"/>
    <w:rsid w:val="007B50D1"/>
    <w:rsid w:val="007B524E"/>
    <w:rsid w:val="007B5251"/>
    <w:rsid w:val="007B56A4"/>
    <w:rsid w:val="007B56E1"/>
    <w:rsid w:val="007B5934"/>
    <w:rsid w:val="007B5E92"/>
    <w:rsid w:val="007B5EAE"/>
    <w:rsid w:val="007B6147"/>
    <w:rsid w:val="007B617A"/>
    <w:rsid w:val="007B624F"/>
    <w:rsid w:val="007B6359"/>
    <w:rsid w:val="007B640D"/>
    <w:rsid w:val="007B65D2"/>
    <w:rsid w:val="007B6733"/>
    <w:rsid w:val="007B681B"/>
    <w:rsid w:val="007B68C8"/>
    <w:rsid w:val="007B6ACD"/>
    <w:rsid w:val="007B6D22"/>
    <w:rsid w:val="007B70BF"/>
    <w:rsid w:val="007B70C3"/>
    <w:rsid w:val="007B71FB"/>
    <w:rsid w:val="007B7316"/>
    <w:rsid w:val="007B7415"/>
    <w:rsid w:val="007B7611"/>
    <w:rsid w:val="007B76CE"/>
    <w:rsid w:val="007B775F"/>
    <w:rsid w:val="007B77FC"/>
    <w:rsid w:val="007B7951"/>
    <w:rsid w:val="007B79A4"/>
    <w:rsid w:val="007B7A54"/>
    <w:rsid w:val="007B7C13"/>
    <w:rsid w:val="007B7CA8"/>
    <w:rsid w:val="007B7D18"/>
    <w:rsid w:val="007B7DB6"/>
    <w:rsid w:val="007B7F42"/>
    <w:rsid w:val="007C008C"/>
    <w:rsid w:val="007C0358"/>
    <w:rsid w:val="007C0611"/>
    <w:rsid w:val="007C06B6"/>
    <w:rsid w:val="007C07F8"/>
    <w:rsid w:val="007C0D1C"/>
    <w:rsid w:val="007C0D58"/>
    <w:rsid w:val="007C113D"/>
    <w:rsid w:val="007C12E4"/>
    <w:rsid w:val="007C1406"/>
    <w:rsid w:val="007C15BE"/>
    <w:rsid w:val="007C1613"/>
    <w:rsid w:val="007C16E6"/>
    <w:rsid w:val="007C1785"/>
    <w:rsid w:val="007C1847"/>
    <w:rsid w:val="007C1A76"/>
    <w:rsid w:val="007C1AF8"/>
    <w:rsid w:val="007C1C14"/>
    <w:rsid w:val="007C223D"/>
    <w:rsid w:val="007C2623"/>
    <w:rsid w:val="007C2636"/>
    <w:rsid w:val="007C265F"/>
    <w:rsid w:val="007C2831"/>
    <w:rsid w:val="007C2A31"/>
    <w:rsid w:val="007C2B12"/>
    <w:rsid w:val="007C2B8C"/>
    <w:rsid w:val="007C2CC0"/>
    <w:rsid w:val="007C2E18"/>
    <w:rsid w:val="007C322D"/>
    <w:rsid w:val="007C3586"/>
    <w:rsid w:val="007C36D3"/>
    <w:rsid w:val="007C371C"/>
    <w:rsid w:val="007C3766"/>
    <w:rsid w:val="007C386D"/>
    <w:rsid w:val="007C395A"/>
    <w:rsid w:val="007C39B4"/>
    <w:rsid w:val="007C39BF"/>
    <w:rsid w:val="007C3A09"/>
    <w:rsid w:val="007C3CA6"/>
    <w:rsid w:val="007C3F5F"/>
    <w:rsid w:val="007C3F93"/>
    <w:rsid w:val="007C40E0"/>
    <w:rsid w:val="007C424F"/>
    <w:rsid w:val="007C4255"/>
    <w:rsid w:val="007C46BD"/>
    <w:rsid w:val="007C4888"/>
    <w:rsid w:val="007C49A2"/>
    <w:rsid w:val="007C4AE9"/>
    <w:rsid w:val="007C4DB9"/>
    <w:rsid w:val="007C50DF"/>
    <w:rsid w:val="007C513C"/>
    <w:rsid w:val="007C522C"/>
    <w:rsid w:val="007C5412"/>
    <w:rsid w:val="007C5488"/>
    <w:rsid w:val="007C570F"/>
    <w:rsid w:val="007C5CB0"/>
    <w:rsid w:val="007C6100"/>
    <w:rsid w:val="007C61D9"/>
    <w:rsid w:val="007C6435"/>
    <w:rsid w:val="007C650D"/>
    <w:rsid w:val="007C6B0E"/>
    <w:rsid w:val="007C6F0D"/>
    <w:rsid w:val="007C70A6"/>
    <w:rsid w:val="007C70D6"/>
    <w:rsid w:val="007C711B"/>
    <w:rsid w:val="007C7232"/>
    <w:rsid w:val="007C7241"/>
    <w:rsid w:val="007C728D"/>
    <w:rsid w:val="007C73F6"/>
    <w:rsid w:val="007C74CF"/>
    <w:rsid w:val="007C77A8"/>
    <w:rsid w:val="007C7BF9"/>
    <w:rsid w:val="007C7FD3"/>
    <w:rsid w:val="007D0015"/>
    <w:rsid w:val="007D003E"/>
    <w:rsid w:val="007D0156"/>
    <w:rsid w:val="007D01F7"/>
    <w:rsid w:val="007D03D0"/>
    <w:rsid w:val="007D03D8"/>
    <w:rsid w:val="007D06D1"/>
    <w:rsid w:val="007D06FD"/>
    <w:rsid w:val="007D0755"/>
    <w:rsid w:val="007D07DF"/>
    <w:rsid w:val="007D0A5D"/>
    <w:rsid w:val="007D0DCB"/>
    <w:rsid w:val="007D1065"/>
    <w:rsid w:val="007D1247"/>
    <w:rsid w:val="007D1467"/>
    <w:rsid w:val="007D1470"/>
    <w:rsid w:val="007D15CB"/>
    <w:rsid w:val="007D17C8"/>
    <w:rsid w:val="007D18FA"/>
    <w:rsid w:val="007D1B61"/>
    <w:rsid w:val="007D1C40"/>
    <w:rsid w:val="007D1F6F"/>
    <w:rsid w:val="007D2450"/>
    <w:rsid w:val="007D262F"/>
    <w:rsid w:val="007D2855"/>
    <w:rsid w:val="007D28CA"/>
    <w:rsid w:val="007D2B03"/>
    <w:rsid w:val="007D2B55"/>
    <w:rsid w:val="007D2BCF"/>
    <w:rsid w:val="007D2D4A"/>
    <w:rsid w:val="007D2DA2"/>
    <w:rsid w:val="007D315A"/>
    <w:rsid w:val="007D3285"/>
    <w:rsid w:val="007D32FE"/>
    <w:rsid w:val="007D3471"/>
    <w:rsid w:val="007D3723"/>
    <w:rsid w:val="007D3837"/>
    <w:rsid w:val="007D3C31"/>
    <w:rsid w:val="007D3EE4"/>
    <w:rsid w:val="007D3F4C"/>
    <w:rsid w:val="007D428A"/>
    <w:rsid w:val="007D462E"/>
    <w:rsid w:val="007D46D1"/>
    <w:rsid w:val="007D4E3D"/>
    <w:rsid w:val="007D4EFC"/>
    <w:rsid w:val="007D4F7C"/>
    <w:rsid w:val="007D559C"/>
    <w:rsid w:val="007D58F4"/>
    <w:rsid w:val="007D5990"/>
    <w:rsid w:val="007D5A05"/>
    <w:rsid w:val="007D5B93"/>
    <w:rsid w:val="007D5BE5"/>
    <w:rsid w:val="007D5F2F"/>
    <w:rsid w:val="007D60F0"/>
    <w:rsid w:val="007D6259"/>
    <w:rsid w:val="007D62B6"/>
    <w:rsid w:val="007D65BF"/>
    <w:rsid w:val="007D6652"/>
    <w:rsid w:val="007D6680"/>
    <w:rsid w:val="007D6BE9"/>
    <w:rsid w:val="007D6CEB"/>
    <w:rsid w:val="007D6D34"/>
    <w:rsid w:val="007D7037"/>
    <w:rsid w:val="007D704A"/>
    <w:rsid w:val="007D7083"/>
    <w:rsid w:val="007D73FC"/>
    <w:rsid w:val="007D751A"/>
    <w:rsid w:val="007D766D"/>
    <w:rsid w:val="007D7671"/>
    <w:rsid w:val="007D77B6"/>
    <w:rsid w:val="007D77CC"/>
    <w:rsid w:val="007D7815"/>
    <w:rsid w:val="007D78A8"/>
    <w:rsid w:val="007D7977"/>
    <w:rsid w:val="007E036F"/>
    <w:rsid w:val="007E047F"/>
    <w:rsid w:val="007E04CF"/>
    <w:rsid w:val="007E0508"/>
    <w:rsid w:val="007E07D8"/>
    <w:rsid w:val="007E086C"/>
    <w:rsid w:val="007E099A"/>
    <w:rsid w:val="007E0AA4"/>
    <w:rsid w:val="007E0AF8"/>
    <w:rsid w:val="007E0B84"/>
    <w:rsid w:val="007E0C0A"/>
    <w:rsid w:val="007E0C96"/>
    <w:rsid w:val="007E0CAF"/>
    <w:rsid w:val="007E0D8D"/>
    <w:rsid w:val="007E0E41"/>
    <w:rsid w:val="007E0EC1"/>
    <w:rsid w:val="007E10AC"/>
    <w:rsid w:val="007E12AF"/>
    <w:rsid w:val="007E16A0"/>
    <w:rsid w:val="007E1CBB"/>
    <w:rsid w:val="007E1DE4"/>
    <w:rsid w:val="007E1F46"/>
    <w:rsid w:val="007E2245"/>
    <w:rsid w:val="007E2889"/>
    <w:rsid w:val="007E28EF"/>
    <w:rsid w:val="007E2A9A"/>
    <w:rsid w:val="007E2E11"/>
    <w:rsid w:val="007E2EF4"/>
    <w:rsid w:val="007E3176"/>
    <w:rsid w:val="007E3296"/>
    <w:rsid w:val="007E33ED"/>
    <w:rsid w:val="007E34B8"/>
    <w:rsid w:val="007E3889"/>
    <w:rsid w:val="007E39E1"/>
    <w:rsid w:val="007E4082"/>
    <w:rsid w:val="007E43F7"/>
    <w:rsid w:val="007E4411"/>
    <w:rsid w:val="007E46E2"/>
    <w:rsid w:val="007E48A5"/>
    <w:rsid w:val="007E4956"/>
    <w:rsid w:val="007E49E7"/>
    <w:rsid w:val="007E4C50"/>
    <w:rsid w:val="007E4E33"/>
    <w:rsid w:val="007E4ECF"/>
    <w:rsid w:val="007E4F73"/>
    <w:rsid w:val="007E50A4"/>
    <w:rsid w:val="007E50C3"/>
    <w:rsid w:val="007E5229"/>
    <w:rsid w:val="007E57DE"/>
    <w:rsid w:val="007E5936"/>
    <w:rsid w:val="007E5B1E"/>
    <w:rsid w:val="007E5B71"/>
    <w:rsid w:val="007E61BC"/>
    <w:rsid w:val="007E63BA"/>
    <w:rsid w:val="007E65B3"/>
    <w:rsid w:val="007E6666"/>
    <w:rsid w:val="007E6877"/>
    <w:rsid w:val="007E6925"/>
    <w:rsid w:val="007E6A1E"/>
    <w:rsid w:val="007E6CFD"/>
    <w:rsid w:val="007E6D32"/>
    <w:rsid w:val="007E7077"/>
    <w:rsid w:val="007E718E"/>
    <w:rsid w:val="007E73D2"/>
    <w:rsid w:val="007E744E"/>
    <w:rsid w:val="007E7561"/>
    <w:rsid w:val="007E7592"/>
    <w:rsid w:val="007E799A"/>
    <w:rsid w:val="007E7A51"/>
    <w:rsid w:val="007E7C6A"/>
    <w:rsid w:val="007E7F5B"/>
    <w:rsid w:val="007F09F2"/>
    <w:rsid w:val="007F0AC4"/>
    <w:rsid w:val="007F0B60"/>
    <w:rsid w:val="007F0C22"/>
    <w:rsid w:val="007F112F"/>
    <w:rsid w:val="007F1136"/>
    <w:rsid w:val="007F155C"/>
    <w:rsid w:val="007F190A"/>
    <w:rsid w:val="007F1C14"/>
    <w:rsid w:val="007F246D"/>
    <w:rsid w:val="007F2524"/>
    <w:rsid w:val="007F2E60"/>
    <w:rsid w:val="007F2F14"/>
    <w:rsid w:val="007F2F9C"/>
    <w:rsid w:val="007F2FCB"/>
    <w:rsid w:val="007F2FDE"/>
    <w:rsid w:val="007F3007"/>
    <w:rsid w:val="007F32BC"/>
    <w:rsid w:val="007F33E9"/>
    <w:rsid w:val="007F3425"/>
    <w:rsid w:val="007F3465"/>
    <w:rsid w:val="007F34CE"/>
    <w:rsid w:val="007F353A"/>
    <w:rsid w:val="007F36EC"/>
    <w:rsid w:val="007F3A6B"/>
    <w:rsid w:val="007F3B73"/>
    <w:rsid w:val="007F3CF8"/>
    <w:rsid w:val="007F3D09"/>
    <w:rsid w:val="007F3E6F"/>
    <w:rsid w:val="007F409B"/>
    <w:rsid w:val="007F430F"/>
    <w:rsid w:val="007F439D"/>
    <w:rsid w:val="007F441C"/>
    <w:rsid w:val="007F490E"/>
    <w:rsid w:val="007F49FA"/>
    <w:rsid w:val="007F4F7E"/>
    <w:rsid w:val="007F5055"/>
    <w:rsid w:val="007F525B"/>
    <w:rsid w:val="007F5359"/>
    <w:rsid w:val="007F54B2"/>
    <w:rsid w:val="007F587C"/>
    <w:rsid w:val="007F58EE"/>
    <w:rsid w:val="007F5DC4"/>
    <w:rsid w:val="007F5F56"/>
    <w:rsid w:val="007F619C"/>
    <w:rsid w:val="007F63FB"/>
    <w:rsid w:val="007F6509"/>
    <w:rsid w:val="007F6544"/>
    <w:rsid w:val="007F6659"/>
    <w:rsid w:val="007F68FD"/>
    <w:rsid w:val="007F6A38"/>
    <w:rsid w:val="007F6DB1"/>
    <w:rsid w:val="007F6EF8"/>
    <w:rsid w:val="007F6F80"/>
    <w:rsid w:val="007F728E"/>
    <w:rsid w:val="007F72AE"/>
    <w:rsid w:val="007F7426"/>
    <w:rsid w:val="007F7479"/>
    <w:rsid w:val="007F756B"/>
    <w:rsid w:val="007F7594"/>
    <w:rsid w:val="007F7616"/>
    <w:rsid w:val="007F77FC"/>
    <w:rsid w:val="007F7BFE"/>
    <w:rsid w:val="007F7DAD"/>
    <w:rsid w:val="007F7F2D"/>
    <w:rsid w:val="00800013"/>
    <w:rsid w:val="008000A0"/>
    <w:rsid w:val="00800A4C"/>
    <w:rsid w:val="00800BCA"/>
    <w:rsid w:val="00800C40"/>
    <w:rsid w:val="00800D86"/>
    <w:rsid w:val="00800E75"/>
    <w:rsid w:val="00800F8D"/>
    <w:rsid w:val="008012BE"/>
    <w:rsid w:val="00801412"/>
    <w:rsid w:val="008014C5"/>
    <w:rsid w:val="008015BB"/>
    <w:rsid w:val="008019CF"/>
    <w:rsid w:val="00801D78"/>
    <w:rsid w:val="00801EF4"/>
    <w:rsid w:val="00802007"/>
    <w:rsid w:val="00802027"/>
    <w:rsid w:val="00802155"/>
    <w:rsid w:val="00802172"/>
    <w:rsid w:val="00802308"/>
    <w:rsid w:val="008023DC"/>
    <w:rsid w:val="00802466"/>
    <w:rsid w:val="008025F2"/>
    <w:rsid w:val="0080295B"/>
    <w:rsid w:val="00802BBA"/>
    <w:rsid w:val="008031B3"/>
    <w:rsid w:val="00803752"/>
    <w:rsid w:val="008039A3"/>
    <w:rsid w:val="00803A72"/>
    <w:rsid w:val="00803AB3"/>
    <w:rsid w:val="00803BD2"/>
    <w:rsid w:val="00803DE3"/>
    <w:rsid w:val="00803E3E"/>
    <w:rsid w:val="00804134"/>
    <w:rsid w:val="00804199"/>
    <w:rsid w:val="008042FF"/>
    <w:rsid w:val="0080461A"/>
    <w:rsid w:val="00804811"/>
    <w:rsid w:val="0080486D"/>
    <w:rsid w:val="008048B1"/>
    <w:rsid w:val="00804A14"/>
    <w:rsid w:val="00804B5E"/>
    <w:rsid w:val="00804D60"/>
    <w:rsid w:val="00804F63"/>
    <w:rsid w:val="00804FA0"/>
    <w:rsid w:val="00805246"/>
    <w:rsid w:val="0080547C"/>
    <w:rsid w:val="00805513"/>
    <w:rsid w:val="00805549"/>
    <w:rsid w:val="00805812"/>
    <w:rsid w:val="008058AC"/>
    <w:rsid w:val="00805A78"/>
    <w:rsid w:val="008062E1"/>
    <w:rsid w:val="0080638D"/>
    <w:rsid w:val="008066F9"/>
    <w:rsid w:val="00806828"/>
    <w:rsid w:val="0080688A"/>
    <w:rsid w:val="00806946"/>
    <w:rsid w:val="00806B16"/>
    <w:rsid w:val="00806B7F"/>
    <w:rsid w:val="00806BE1"/>
    <w:rsid w:val="00807241"/>
    <w:rsid w:val="00807529"/>
    <w:rsid w:val="00807586"/>
    <w:rsid w:val="00807655"/>
    <w:rsid w:val="00807695"/>
    <w:rsid w:val="00807D9A"/>
    <w:rsid w:val="0081074B"/>
    <w:rsid w:val="0081078E"/>
    <w:rsid w:val="00810B45"/>
    <w:rsid w:val="00810C0C"/>
    <w:rsid w:val="00810C28"/>
    <w:rsid w:val="00810CB0"/>
    <w:rsid w:val="00810D0D"/>
    <w:rsid w:val="00810E1D"/>
    <w:rsid w:val="00810E6F"/>
    <w:rsid w:val="00810FA1"/>
    <w:rsid w:val="00810FE2"/>
    <w:rsid w:val="008112F5"/>
    <w:rsid w:val="008116BF"/>
    <w:rsid w:val="00811822"/>
    <w:rsid w:val="00811989"/>
    <w:rsid w:val="008120C1"/>
    <w:rsid w:val="0081212D"/>
    <w:rsid w:val="0081233A"/>
    <w:rsid w:val="0081258C"/>
    <w:rsid w:val="00812785"/>
    <w:rsid w:val="008128EF"/>
    <w:rsid w:val="00812AD5"/>
    <w:rsid w:val="00812B89"/>
    <w:rsid w:val="00812C8A"/>
    <w:rsid w:val="00812E7A"/>
    <w:rsid w:val="0081345C"/>
    <w:rsid w:val="008139A5"/>
    <w:rsid w:val="00813AFA"/>
    <w:rsid w:val="00813B52"/>
    <w:rsid w:val="00813CAA"/>
    <w:rsid w:val="00813D69"/>
    <w:rsid w:val="00813EB0"/>
    <w:rsid w:val="00814140"/>
    <w:rsid w:val="0081422A"/>
    <w:rsid w:val="00814295"/>
    <w:rsid w:val="00814350"/>
    <w:rsid w:val="008144F2"/>
    <w:rsid w:val="00814859"/>
    <w:rsid w:val="0081496E"/>
    <w:rsid w:val="00814A5F"/>
    <w:rsid w:val="00814A94"/>
    <w:rsid w:val="00814E64"/>
    <w:rsid w:val="00814EE9"/>
    <w:rsid w:val="00815119"/>
    <w:rsid w:val="0081534F"/>
    <w:rsid w:val="008154FB"/>
    <w:rsid w:val="0081557C"/>
    <w:rsid w:val="0081588E"/>
    <w:rsid w:val="00815911"/>
    <w:rsid w:val="00815B53"/>
    <w:rsid w:val="00815C46"/>
    <w:rsid w:val="0081605B"/>
    <w:rsid w:val="00816219"/>
    <w:rsid w:val="0081647C"/>
    <w:rsid w:val="0081694C"/>
    <w:rsid w:val="00816A36"/>
    <w:rsid w:val="00816B8A"/>
    <w:rsid w:val="00816C2C"/>
    <w:rsid w:val="00816D3E"/>
    <w:rsid w:val="00816DAD"/>
    <w:rsid w:val="00816DCA"/>
    <w:rsid w:val="00816E13"/>
    <w:rsid w:val="00816FA0"/>
    <w:rsid w:val="00816FF3"/>
    <w:rsid w:val="0081701B"/>
    <w:rsid w:val="008172D1"/>
    <w:rsid w:val="00817581"/>
    <w:rsid w:val="008175CF"/>
    <w:rsid w:val="008177F6"/>
    <w:rsid w:val="0081787F"/>
    <w:rsid w:val="008178E2"/>
    <w:rsid w:val="00817912"/>
    <w:rsid w:val="00817D4E"/>
    <w:rsid w:val="00817DB8"/>
    <w:rsid w:val="00817E2C"/>
    <w:rsid w:val="00817E42"/>
    <w:rsid w:val="0082015A"/>
    <w:rsid w:val="00820326"/>
    <w:rsid w:val="0082048D"/>
    <w:rsid w:val="008208E2"/>
    <w:rsid w:val="00821197"/>
    <w:rsid w:val="00821300"/>
    <w:rsid w:val="00821575"/>
    <w:rsid w:val="008215BB"/>
    <w:rsid w:val="00821A17"/>
    <w:rsid w:val="00821A6A"/>
    <w:rsid w:val="00822338"/>
    <w:rsid w:val="008227D9"/>
    <w:rsid w:val="0082283C"/>
    <w:rsid w:val="008229EC"/>
    <w:rsid w:val="00823108"/>
    <w:rsid w:val="00823198"/>
    <w:rsid w:val="00823295"/>
    <w:rsid w:val="0082354F"/>
    <w:rsid w:val="008236B9"/>
    <w:rsid w:val="00823E39"/>
    <w:rsid w:val="00824132"/>
    <w:rsid w:val="00824173"/>
    <w:rsid w:val="00824499"/>
    <w:rsid w:val="00824747"/>
    <w:rsid w:val="00824885"/>
    <w:rsid w:val="008248A6"/>
    <w:rsid w:val="008248E1"/>
    <w:rsid w:val="00824CA2"/>
    <w:rsid w:val="00824CF1"/>
    <w:rsid w:val="00824D5D"/>
    <w:rsid w:val="00824E19"/>
    <w:rsid w:val="00824FA2"/>
    <w:rsid w:val="0082502F"/>
    <w:rsid w:val="008250E9"/>
    <w:rsid w:val="00825141"/>
    <w:rsid w:val="008251CB"/>
    <w:rsid w:val="008251D7"/>
    <w:rsid w:val="00825492"/>
    <w:rsid w:val="008255F4"/>
    <w:rsid w:val="00825678"/>
    <w:rsid w:val="00825B17"/>
    <w:rsid w:val="00825D1E"/>
    <w:rsid w:val="00825E38"/>
    <w:rsid w:val="00826037"/>
    <w:rsid w:val="00826039"/>
    <w:rsid w:val="00826278"/>
    <w:rsid w:val="0082640D"/>
    <w:rsid w:val="00826487"/>
    <w:rsid w:val="008265B1"/>
    <w:rsid w:val="00826627"/>
    <w:rsid w:val="0082666C"/>
    <w:rsid w:val="00826836"/>
    <w:rsid w:val="00826964"/>
    <w:rsid w:val="00826A11"/>
    <w:rsid w:val="00826AB1"/>
    <w:rsid w:val="00826B61"/>
    <w:rsid w:val="00826DFD"/>
    <w:rsid w:val="00826E4A"/>
    <w:rsid w:val="00826E80"/>
    <w:rsid w:val="00826F3F"/>
    <w:rsid w:val="00827150"/>
    <w:rsid w:val="00827157"/>
    <w:rsid w:val="008271DF"/>
    <w:rsid w:val="008271E0"/>
    <w:rsid w:val="008272B4"/>
    <w:rsid w:val="00827364"/>
    <w:rsid w:val="00827381"/>
    <w:rsid w:val="0082793D"/>
    <w:rsid w:val="00827C2D"/>
    <w:rsid w:val="00830111"/>
    <w:rsid w:val="0083030F"/>
    <w:rsid w:val="00830417"/>
    <w:rsid w:val="00830528"/>
    <w:rsid w:val="0083072E"/>
    <w:rsid w:val="00830DDF"/>
    <w:rsid w:val="00830EE9"/>
    <w:rsid w:val="00831069"/>
    <w:rsid w:val="008313AB"/>
    <w:rsid w:val="008313B9"/>
    <w:rsid w:val="0083152F"/>
    <w:rsid w:val="0083153B"/>
    <w:rsid w:val="008315C9"/>
    <w:rsid w:val="0083179A"/>
    <w:rsid w:val="008317F0"/>
    <w:rsid w:val="008318A6"/>
    <w:rsid w:val="008318F3"/>
    <w:rsid w:val="00831B5A"/>
    <w:rsid w:val="00832058"/>
    <w:rsid w:val="00832256"/>
    <w:rsid w:val="00832351"/>
    <w:rsid w:val="0083237B"/>
    <w:rsid w:val="008324FD"/>
    <w:rsid w:val="00832767"/>
    <w:rsid w:val="008327AD"/>
    <w:rsid w:val="00832861"/>
    <w:rsid w:val="008328E3"/>
    <w:rsid w:val="0083292D"/>
    <w:rsid w:val="00832C5C"/>
    <w:rsid w:val="00833090"/>
    <w:rsid w:val="00833469"/>
    <w:rsid w:val="008334DE"/>
    <w:rsid w:val="00833775"/>
    <w:rsid w:val="008337D0"/>
    <w:rsid w:val="0083399B"/>
    <w:rsid w:val="00833C07"/>
    <w:rsid w:val="00833CA9"/>
    <w:rsid w:val="00833EA3"/>
    <w:rsid w:val="00833F63"/>
    <w:rsid w:val="00833FF6"/>
    <w:rsid w:val="00834034"/>
    <w:rsid w:val="0083432F"/>
    <w:rsid w:val="0083435C"/>
    <w:rsid w:val="0083450F"/>
    <w:rsid w:val="00834652"/>
    <w:rsid w:val="00834CB1"/>
    <w:rsid w:val="00834CD9"/>
    <w:rsid w:val="00834D5A"/>
    <w:rsid w:val="00834DAF"/>
    <w:rsid w:val="00834E0C"/>
    <w:rsid w:val="00834F64"/>
    <w:rsid w:val="00834F7F"/>
    <w:rsid w:val="00834F91"/>
    <w:rsid w:val="0083501E"/>
    <w:rsid w:val="0083508C"/>
    <w:rsid w:val="0083519D"/>
    <w:rsid w:val="00835280"/>
    <w:rsid w:val="00835571"/>
    <w:rsid w:val="0083569B"/>
    <w:rsid w:val="008357B9"/>
    <w:rsid w:val="008358E6"/>
    <w:rsid w:val="008358ED"/>
    <w:rsid w:val="00835995"/>
    <w:rsid w:val="00835B3E"/>
    <w:rsid w:val="00835F9C"/>
    <w:rsid w:val="00835FA5"/>
    <w:rsid w:val="00836272"/>
    <w:rsid w:val="0083641D"/>
    <w:rsid w:val="0083658D"/>
    <w:rsid w:val="00836B65"/>
    <w:rsid w:val="00836B98"/>
    <w:rsid w:val="00836F75"/>
    <w:rsid w:val="00837371"/>
    <w:rsid w:val="00837466"/>
    <w:rsid w:val="008374AE"/>
    <w:rsid w:val="0083767B"/>
    <w:rsid w:val="008376D3"/>
    <w:rsid w:val="008376D9"/>
    <w:rsid w:val="00837719"/>
    <w:rsid w:val="00837974"/>
    <w:rsid w:val="00837B41"/>
    <w:rsid w:val="00840015"/>
    <w:rsid w:val="00840289"/>
    <w:rsid w:val="00840389"/>
    <w:rsid w:val="00840397"/>
    <w:rsid w:val="008405F3"/>
    <w:rsid w:val="0084084A"/>
    <w:rsid w:val="0084090D"/>
    <w:rsid w:val="0084095E"/>
    <w:rsid w:val="008409C7"/>
    <w:rsid w:val="00840B2E"/>
    <w:rsid w:val="00840B68"/>
    <w:rsid w:val="00840CD0"/>
    <w:rsid w:val="00840E24"/>
    <w:rsid w:val="00840F0D"/>
    <w:rsid w:val="00841156"/>
    <w:rsid w:val="00841495"/>
    <w:rsid w:val="00841641"/>
    <w:rsid w:val="00841650"/>
    <w:rsid w:val="0084185B"/>
    <w:rsid w:val="008418BE"/>
    <w:rsid w:val="00841A3E"/>
    <w:rsid w:val="00841BF9"/>
    <w:rsid w:val="00841EF4"/>
    <w:rsid w:val="008423C9"/>
    <w:rsid w:val="0084249F"/>
    <w:rsid w:val="00842506"/>
    <w:rsid w:val="00842721"/>
    <w:rsid w:val="00842871"/>
    <w:rsid w:val="00842BF6"/>
    <w:rsid w:val="00842EE0"/>
    <w:rsid w:val="00843141"/>
    <w:rsid w:val="008431E2"/>
    <w:rsid w:val="00843213"/>
    <w:rsid w:val="0084323C"/>
    <w:rsid w:val="00843306"/>
    <w:rsid w:val="00843390"/>
    <w:rsid w:val="008433A1"/>
    <w:rsid w:val="00843406"/>
    <w:rsid w:val="00843579"/>
    <w:rsid w:val="008437F9"/>
    <w:rsid w:val="008438EE"/>
    <w:rsid w:val="008439FA"/>
    <w:rsid w:val="00843A11"/>
    <w:rsid w:val="00843C92"/>
    <w:rsid w:val="00843F6C"/>
    <w:rsid w:val="0084437E"/>
    <w:rsid w:val="008445CD"/>
    <w:rsid w:val="008446D1"/>
    <w:rsid w:val="00844A5B"/>
    <w:rsid w:val="00844BF6"/>
    <w:rsid w:val="00844D93"/>
    <w:rsid w:val="008450D6"/>
    <w:rsid w:val="008456A4"/>
    <w:rsid w:val="0084576C"/>
    <w:rsid w:val="00845929"/>
    <w:rsid w:val="00845DD9"/>
    <w:rsid w:val="00845FD2"/>
    <w:rsid w:val="00846014"/>
    <w:rsid w:val="0084607C"/>
    <w:rsid w:val="008462A6"/>
    <w:rsid w:val="008464D9"/>
    <w:rsid w:val="00846559"/>
    <w:rsid w:val="0084657F"/>
    <w:rsid w:val="008465A3"/>
    <w:rsid w:val="0084675C"/>
    <w:rsid w:val="00846789"/>
    <w:rsid w:val="0084691D"/>
    <w:rsid w:val="00846992"/>
    <w:rsid w:val="00846A62"/>
    <w:rsid w:val="00846C81"/>
    <w:rsid w:val="00847098"/>
    <w:rsid w:val="008470F7"/>
    <w:rsid w:val="0084711B"/>
    <w:rsid w:val="008471E7"/>
    <w:rsid w:val="00847219"/>
    <w:rsid w:val="008474FB"/>
    <w:rsid w:val="0084755B"/>
    <w:rsid w:val="008477AD"/>
    <w:rsid w:val="008477CC"/>
    <w:rsid w:val="008477FF"/>
    <w:rsid w:val="008478C8"/>
    <w:rsid w:val="0084790C"/>
    <w:rsid w:val="0084793F"/>
    <w:rsid w:val="008479E4"/>
    <w:rsid w:val="00847CF3"/>
    <w:rsid w:val="00847E4A"/>
    <w:rsid w:val="00847F02"/>
    <w:rsid w:val="00847F3B"/>
    <w:rsid w:val="00847FD8"/>
    <w:rsid w:val="00850047"/>
    <w:rsid w:val="008501CD"/>
    <w:rsid w:val="0085024B"/>
    <w:rsid w:val="00850276"/>
    <w:rsid w:val="00850314"/>
    <w:rsid w:val="0085034F"/>
    <w:rsid w:val="0085088F"/>
    <w:rsid w:val="00850AAC"/>
    <w:rsid w:val="00850BBC"/>
    <w:rsid w:val="00851112"/>
    <w:rsid w:val="008512D3"/>
    <w:rsid w:val="008515FC"/>
    <w:rsid w:val="00851634"/>
    <w:rsid w:val="008516C1"/>
    <w:rsid w:val="0085194D"/>
    <w:rsid w:val="00851A65"/>
    <w:rsid w:val="00851A6D"/>
    <w:rsid w:val="00851AAE"/>
    <w:rsid w:val="00851AF6"/>
    <w:rsid w:val="00851E14"/>
    <w:rsid w:val="0085235F"/>
    <w:rsid w:val="008523C6"/>
    <w:rsid w:val="008525AA"/>
    <w:rsid w:val="0085284B"/>
    <w:rsid w:val="008528C9"/>
    <w:rsid w:val="0085298A"/>
    <w:rsid w:val="008529AB"/>
    <w:rsid w:val="008529FE"/>
    <w:rsid w:val="00852B41"/>
    <w:rsid w:val="00852F0D"/>
    <w:rsid w:val="00852F20"/>
    <w:rsid w:val="0085324A"/>
    <w:rsid w:val="008532CD"/>
    <w:rsid w:val="00853387"/>
    <w:rsid w:val="008534F2"/>
    <w:rsid w:val="008536D5"/>
    <w:rsid w:val="008537D8"/>
    <w:rsid w:val="00853889"/>
    <w:rsid w:val="00853900"/>
    <w:rsid w:val="00853BDB"/>
    <w:rsid w:val="00853FDE"/>
    <w:rsid w:val="00854099"/>
    <w:rsid w:val="008540AE"/>
    <w:rsid w:val="00854192"/>
    <w:rsid w:val="0085425E"/>
    <w:rsid w:val="00854526"/>
    <w:rsid w:val="008545AC"/>
    <w:rsid w:val="00854A4B"/>
    <w:rsid w:val="00854E7D"/>
    <w:rsid w:val="0085510F"/>
    <w:rsid w:val="008551A7"/>
    <w:rsid w:val="0085531E"/>
    <w:rsid w:val="008554A0"/>
    <w:rsid w:val="00855800"/>
    <w:rsid w:val="008559AA"/>
    <w:rsid w:val="00855A1B"/>
    <w:rsid w:val="0085696F"/>
    <w:rsid w:val="00856A04"/>
    <w:rsid w:val="00856BF2"/>
    <w:rsid w:val="00856EAC"/>
    <w:rsid w:val="00856EB4"/>
    <w:rsid w:val="00856F17"/>
    <w:rsid w:val="008573DB"/>
    <w:rsid w:val="008573FD"/>
    <w:rsid w:val="0085769D"/>
    <w:rsid w:val="0085798F"/>
    <w:rsid w:val="00857B99"/>
    <w:rsid w:val="00857EC2"/>
    <w:rsid w:val="0086010F"/>
    <w:rsid w:val="0086017F"/>
    <w:rsid w:val="0086019E"/>
    <w:rsid w:val="00860271"/>
    <w:rsid w:val="00860414"/>
    <w:rsid w:val="008606B5"/>
    <w:rsid w:val="0086077F"/>
    <w:rsid w:val="00860831"/>
    <w:rsid w:val="00860897"/>
    <w:rsid w:val="00860DEB"/>
    <w:rsid w:val="00861285"/>
    <w:rsid w:val="0086145E"/>
    <w:rsid w:val="00861469"/>
    <w:rsid w:val="0086149D"/>
    <w:rsid w:val="0086150D"/>
    <w:rsid w:val="008615FF"/>
    <w:rsid w:val="008620DC"/>
    <w:rsid w:val="008622C5"/>
    <w:rsid w:val="00862366"/>
    <w:rsid w:val="008626B5"/>
    <w:rsid w:val="00862992"/>
    <w:rsid w:val="00862A9A"/>
    <w:rsid w:val="00862C4C"/>
    <w:rsid w:val="00862C6B"/>
    <w:rsid w:val="00862FBC"/>
    <w:rsid w:val="0086301F"/>
    <w:rsid w:val="00863110"/>
    <w:rsid w:val="008632BC"/>
    <w:rsid w:val="0086339A"/>
    <w:rsid w:val="00863431"/>
    <w:rsid w:val="00863479"/>
    <w:rsid w:val="008639CB"/>
    <w:rsid w:val="00863A43"/>
    <w:rsid w:val="00863E01"/>
    <w:rsid w:val="00863F28"/>
    <w:rsid w:val="00864013"/>
    <w:rsid w:val="00864289"/>
    <w:rsid w:val="008642F3"/>
    <w:rsid w:val="0086439C"/>
    <w:rsid w:val="0086487B"/>
    <w:rsid w:val="008648EF"/>
    <w:rsid w:val="00864933"/>
    <w:rsid w:val="0086496D"/>
    <w:rsid w:val="00864E39"/>
    <w:rsid w:val="00864F35"/>
    <w:rsid w:val="00864F39"/>
    <w:rsid w:val="0086506B"/>
    <w:rsid w:val="00865336"/>
    <w:rsid w:val="008654E9"/>
    <w:rsid w:val="0086558E"/>
    <w:rsid w:val="00865668"/>
    <w:rsid w:val="008657ED"/>
    <w:rsid w:val="00865875"/>
    <w:rsid w:val="00865B3E"/>
    <w:rsid w:val="00865BC3"/>
    <w:rsid w:val="00865BE5"/>
    <w:rsid w:val="00865EC0"/>
    <w:rsid w:val="00865F74"/>
    <w:rsid w:val="00865FBD"/>
    <w:rsid w:val="008661D4"/>
    <w:rsid w:val="008662B7"/>
    <w:rsid w:val="008662EA"/>
    <w:rsid w:val="0086639B"/>
    <w:rsid w:val="008663ED"/>
    <w:rsid w:val="0086650F"/>
    <w:rsid w:val="008669B3"/>
    <w:rsid w:val="008669CE"/>
    <w:rsid w:val="00866B55"/>
    <w:rsid w:val="00866F76"/>
    <w:rsid w:val="00867135"/>
    <w:rsid w:val="0086717F"/>
    <w:rsid w:val="0086739B"/>
    <w:rsid w:val="008675D8"/>
    <w:rsid w:val="0086760B"/>
    <w:rsid w:val="00867E21"/>
    <w:rsid w:val="008704DC"/>
    <w:rsid w:val="00870556"/>
    <w:rsid w:val="008705F8"/>
    <w:rsid w:val="00870787"/>
    <w:rsid w:val="00870B0C"/>
    <w:rsid w:val="00870B84"/>
    <w:rsid w:val="00870CDA"/>
    <w:rsid w:val="00870D5F"/>
    <w:rsid w:val="00870E7C"/>
    <w:rsid w:val="00871279"/>
    <w:rsid w:val="008713B4"/>
    <w:rsid w:val="008719E6"/>
    <w:rsid w:val="00871BA3"/>
    <w:rsid w:val="008722EC"/>
    <w:rsid w:val="00872397"/>
    <w:rsid w:val="00872546"/>
    <w:rsid w:val="008725F2"/>
    <w:rsid w:val="00872A60"/>
    <w:rsid w:val="00872AC0"/>
    <w:rsid w:val="00872B7B"/>
    <w:rsid w:val="00872CC0"/>
    <w:rsid w:val="00872ED7"/>
    <w:rsid w:val="00873044"/>
    <w:rsid w:val="008731BC"/>
    <w:rsid w:val="0087335B"/>
    <w:rsid w:val="008735FC"/>
    <w:rsid w:val="0087372D"/>
    <w:rsid w:val="00873734"/>
    <w:rsid w:val="00873818"/>
    <w:rsid w:val="00873979"/>
    <w:rsid w:val="008739B5"/>
    <w:rsid w:val="00873A87"/>
    <w:rsid w:val="00873B01"/>
    <w:rsid w:val="00873CCA"/>
    <w:rsid w:val="00873D81"/>
    <w:rsid w:val="00873F32"/>
    <w:rsid w:val="00873F86"/>
    <w:rsid w:val="00874728"/>
    <w:rsid w:val="008747B4"/>
    <w:rsid w:val="00874BDB"/>
    <w:rsid w:val="00874E0C"/>
    <w:rsid w:val="00874E27"/>
    <w:rsid w:val="00874E89"/>
    <w:rsid w:val="00874EA6"/>
    <w:rsid w:val="00874F8B"/>
    <w:rsid w:val="008750D9"/>
    <w:rsid w:val="00875110"/>
    <w:rsid w:val="00875163"/>
    <w:rsid w:val="00875247"/>
    <w:rsid w:val="008752E8"/>
    <w:rsid w:val="00875397"/>
    <w:rsid w:val="008754F2"/>
    <w:rsid w:val="008756BE"/>
    <w:rsid w:val="008756CF"/>
    <w:rsid w:val="00875775"/>
    <w:rsid w:val="00875D04"/>
    <w:rsid w:val="00875DF2"/>
    <w:rsid w:val="00875E08"/>
    <w:rsid w:val="00875E4C"/>
    <w:rsid w:val="00875E8F"/>
    <w:rsid w:val="00875F67"/>
    <w:rsid w:val="0087623A"/>
    <w:rsid w:val="008762BF"/>
    <w:rsid w:val="0087636F"/>
    <w:rsid w:val="008765C9"/>
    <w:rsid w:val="008765D8"/>
    <w:rsid w:val="0087664D"/>
    <w:rsid w:val="00876AA1"/>
    <w:rsid w:val="00876AD5"/>
    <w:rsid w:val="00876BEA"/>
    <w:rsid w:val="00876D3B"/>
    <w:rsid w:val="008770CD"/>
    <w:rsid w:val="008770F7"/>
    <w:rsid w:val="00877182"/>
    <w:rsid w:val="008771BC"/>
    <w:rsid w:val="008772AD"/>
    <w:rsid w:val="008773F2"/>
    <w:rsid w:val="00877433"/>
    <w:rsid w:val="00877502"/>
    <w:rsid w:val="008775E7"/>
    <w:rsid w:val="00877661"/>
    <w:rsid w:val="00877864"/>
    <w:rsid w:val="008778CF"/>
    <w:rsid w:val="00877E70"/>
    <w:rsid w:val="00880017"/>
    <w:rsid w:val="0088002D"/>
    <w:rsid w:val="0088024C"/>
    <w:rsid w:val="008802C6"/>
    <w:rsid w:val="00880321"/>
    <w:rsid w:val="0088065B"/>
    <w:rsid w:val="008809F4"/>
    <w:rsid w:val="00880B83"/>
    <w:rsid w:val="00880D37"/>
    <w:rsid w:val="00880F3C"/>
    <w:rsid w:val="008810BB"/>
    <w:rsid w:val="00881587"/>
    <w:rsid w:val="0088167C"/>
    <w:rsid w:val="00881911"/>
    <w:rsid w:val="00881A44"/>
    <w:rsid w:val="00881AB2"/>
    <w:rsid w:val="00881B11"/>
    <w:rsid w:val="00881B1D"/>
    <w:rsid w:val="00881E1C"/>
    <w:rsid w:val="00881E2D"/>
    <w:rsid w:val="00881F91"/>
    <w:rsid w:val="00882138"/>
    <w:rsid w:val="00882184"/>
    <w:rsid w:val="00882465"/>
    <w:rsid w:val="008824E6"/>
    <w:rsid w:val="00882669"/>
    <w:rsid w:val="0088275D"/>
    <w:rsid w:val="00882892"/>
    <w:rsid w:val="00882D30"/>
    <w:rsid w:val="00882D4D"/>
    <w:rsid w:val="00882D63"/>
    <w:rsid w:val="00882E83"/>
    <w:rsid w:val="00882F74"/>
    <w:rsid w:val="00882FE4"/>
    <w:rsid w:val="008830F8"/>
    <w:rsid w:val="0088350A"/>
    <w:rsid w:val="00883601"/>
    <w:rsid w:val="00883698"/>
    <w:rsid w:val="0088386C"/>
    <w:rsid w:val="00883915"/>
    <w:rsid w:val="00883934"/>
    <w:rsid w:val="00883A87"/>
    <w:rsid w:val="00883AAA"/>
    <w:rsid w:val="00883B99"/>
    <w:rsid w:val="00883CB4"/>
    <w:rsid w:val="00883ED6"/>
    <w:rsid w:val="00883EE1"/>
    <w:rsid w:val="00884117"/>
    <w:rsid w:val="00884235"/>
    <w:rsid w:val="008843E2"/>
    <w:rsid w:val="00884456"/>
    <w:rsid w:val="00884520"/>
    <w:rsid w:val="008846C0"/>
    <w:rsid w:val="00884888"/>
    <w:rsid w:val="0088488F"/>
    <w:rsid w:val="008849A3"/>
    <w:rsid w:val="00884B2D"/>
    <w:rsid w:val="00884C6D"/>
    <w:rsid w:val="00884C8D"/>
    <w:rsid w:val="00884D4C"/>
    <w:rsid w:val="00884ED1"/>
    <w:rsid w:val="0088501A"/>
    <w:rsid w:val="00885231"/>
    <w:rsid w:val="008854F9"/>
    <w:rsid w:val="00885660"/>
    <w:rsid w:val="0088577D"/>
    <w:rsid w:val="00885958"/>
    <w:rsid w:val="00885C0A"/>
    <w:rsid w:val="0088619D"/>
    <w:rsid w:val="00886499"/>
    <w:rsid w:val="00886A9F"/>
    <w:rsid w:val="00886C41"/>
    <w:rsid w:val="00886D2A"/>
    <w:rsid w:val="00886D48"/>
    <w:rsid w:val="00886E75"/>
    <w:rsid w:val="00887019"/>
    <w:rsid w:val="00887249"/>
    <w:rsid w:val="0088725E"/>
    <w:rsid w:val="008876C3"/>
    <w:rsid w:val="008877C0"/>
    <w:rsid w:val="0088799E"/>
    <w:rsid w:val="00887A72"/>
    <w:rsid w:val="00887B40"/>
    <w:rsid w:val="00887EB5"/>
    <w:rsid w:val="00887EC9"/>
    <w:rsid w:val="00887F30"/>
    <w:rsid w:val="00887F49"/>
    <w:rsid w:val="00887F87"/>
    <w:rsid w:val="00887FC2"/>
    <w:rsid w:val="008900AE"/>
    <w:rsid w:val="00890120"/>
    <w:rsid w:val="0089038C"/>
    <w:rsid w:val="008906D1"/>
    <w:rsid w:val="008906F4"/>
    <w:rsid w:val="00890AD7"/>
    <w:rsid w:val="00890FBC"/>
    <w:rsid w:val="0089116B"/>
    <w:rsid w:val="00891190"/>
    <w:rsid w:val="008912AD"/>
    <w:rsid w:val="008913C8"/>
    <w:rsid w:val="00891418"/>
    <w:rsid w:val="00891601"/>
    <w:rsid w:val="00891603"/>
    <w:rsid w:val="0089164F"/>
    <w:rsid w:val="008916F2"/>
    <w:rsid w:val="00891AFD"/>
    <w:rsid w:val="00891B45"/>
    <w:rsid w:val="00891CC1"/>
    <w:rsid w:val="00891D43"/>
    <w:rsid w:val="00891DFB"/>
    <w:rsid w:val="00892290"/>
    <w:rsid w:val="00892392"/>
    <w:rsid w:val="008925E7"/>
    <w:rsid w:val="008926EC"/>
    <w:rsid w:val="00892817"/>
    <w:rsid w:val="00892B04"/>
    <w:rsid w:val="00892F20"/>
    <w:rsid w:val="00893014"/>
    <w:rsid w:val="00893047"/>
    <w:rsid w:val="00893072"/>
    <w:rsid w:val="008932F3"/>
    <w:rsid w:val="008935AC"/>
    <w:rsid w:val="008937B2"/>
    <w:rsid w:val="00893B49"/>
    <w:rsid w:val="00893CED"/>
    <w:rsid w:val="00893D4D"/>
    <w:rsid w:val="00893E68"/>
    <w:rsid w:val="0089467C"/>
    <w:rsid w:val="00894C1C"/>
    <w:rsid w:val="00894C5A"/>
    <w:rsid w:val="00894ED5"/>
    <w:rsid w:val="00894F35"/>
    <w:rsid w:val="0089524B"/>
    <w:rsid w:val="00895394"/>
    <w:rsid w:val="00895548"/>
    <w:rsid w:val="008957D1"/>
    <w:rsid w:val="00895965"/>
    <w:rsid w:val="008959DB"/>
    <w:rsid w:val="00895A49"/>
    <w:rsid w:val="00895CD1"/>
    <w:rsid w:val="00895D67"/>
    <w:rsid w:val="00895E67"/>
    <w:rsid w:val="00895EC3"/>
    <w:rsid w:val="00896084"/>
    <w:rsid w:val="008961C5"/>
    <w:rsid w:val="0089644B"/>
    <w:rsid w:val="008964AB"/>
    <w:rsid w:val="00896551"/>
    <w:rsid w:val="00896598"/>
    <w:rsid w:val="00896636"/>
    <w:rsid w:val="00896699"/>
    <w:rsid w:val="00896837"/>
    <w:rsid w:val="0089694B"/>
    <w:rsid w:val="00896C19"/>
    <w:rsid w:val="00896DBE"/>
    <w:rsid w:val="00896F88"/>
    <w:rsid w:val="008972E0"/>
    <w:rsid w:val="008972E5"/>
    <w:rsid w:val="00897535"/>
    <w:rsid w:val="00897861"/>
    <w:rsid w:val="008978EB"/>
    <w:rsid w:val="00897CD2"/>
    <w:rsid w:val="008A0033"/>
    <w:rsid w:val="008A0038"/>
    <w:rsid w:val="008A017A"/>
    <w:rsid w:val="008A01B6"/>
    <w:rsid w:val="008A01E8"/>
    <w:rsid w:val="008A024A"/>
    <w:rsid w:val="008A0269"/>
    <w:rsid w:val="008A03EE"/>
    <w:rsid w:val="008A0418"/>
    <w:rsid w:val="008A0473"/>
    <w:rsid w:val="008A05B1"/>
    <w:rsid w:val="008A05B3"/>
    <w:rsid w:val="008A0685"/>
    <w:rsid w:val="008A088F"/>
    <w:rsid w:val="008A0A96"/>
    <w:rsid w:val="008A0C72"/>
    <w:rsid w:val="008A0CAC"/>
    <w:rsid w:val="008A0DAD"/>
    <w:rsid w:val="008A0FD2"/>
    <w:rsid w:val="008A1111"/>
    <w:rsid w:val="008A1291"/>
    <w:rsid w:val="008A175D"/>
    <w:rsid w:val="008A181D"/>
    <w:rsid w:val="008A1878"/>
    <w:rsid w:val="008A18E3"/>
    <w:rsid w:val="008A19E2"/>
    <w:rsid w:val="008A19F4"/>
    <w:rsid w:val="008A1A1E"/>
    <w:rsid w:val="008A1E42"/>
    <w:rsid w:val="008A1F83"/>
    <w:rsid w:val="008A22BF"/>
    <w:rsid w:val="008A234B"/>
    <w:rsid w:val="008A2383"/>
    <w:rsid w:val="008A2497"/>
    <w:rsid w:val="008A2701"/>
    <w:rsid w:val="008A280A"/>
    <w:rsid w:val="008A29ED"/>
    <w:rsid w:val="008A2D6A"/>
    <w:rsid w:val="008A3396"/>
    <w:rsid w:val="008A3551"/>
    <w:rsid w:val="008A35D9"/>
    <w:rsid w:val="008A379C"/>
    <w:rsid w:val="008A3926"/>
    <w:rsid w:val="008A3D53"/>
    <w:rsid w:val="008A3E8A"/>
    <w:rsid w:val="008A3ED0"/>
    <w:rsid w:val="008A3F46"/>
    <w:rsid w:val="008A4275"/>
    <w:rsid w:val="008A44D7"/>
    <w:rsid w:val="008A4934"/>
    <w:rsid w:val="008A4D28"/>
    <w:rsid w:val="008A5057"/>
    <w:rsid w:val="008A5350"/>
    <w:rsid w:val="008A5500"/>
    <w:rsid w:val="008A55BF"/>
    <w:rsid w:val="008A573A"/>
    <w:rsid w:val="008A5766"/>
    <w:rsid w:val="008A596A"/>
    <w:rsid w:val="008A5AFC"/>
    <w:rsid w:val="008A5C0A"/>
    <w:rsid w:val="008A5C90"/>
    <w:rsid w:val="008A6011"/>
    <w:rsid w:val="008A60E8"/>
    <w:rsid w:val="008A615C"/>
    <w:rsid w:val="008A623B"/>
    <w:rsid w:val="008A6728"/>
    <w:rsid w:val="008A689C"/>
    <w:rsid w:val="008A69E2"/>
    <w:rsid w:val="008A6AAA"/>
    <w:rsid w:val="008A6D87"/>
    <w:rsid w:val="008A7060"/>
    <w:rsid w:val="008A70C9"/>
    <w:rsid w:val="008A719E"/>
    <w:rsid w:val="008A71D1"/>
    <w:rsid w:val="008A722E"/>
    <w:rsid w:val="008A7283"/>
    <w:rsid w:val="008A7779"/>
    <w:rsid w:val="008A7903"/>
    <w:rsid w:val="008A7B0E"/>
    <w:rsid w:val="008A7B6D"/>
    <w:rsid w:val="008A7BB5"/>
    <w:rsid w:val="008A7C77"/>
    <w:rsid w:val="008A7C8C"/>
    <w:rsid w:val="008A7DA7"/>
    <w:rsid w:val="008A7E16"/>
    <w:rsid w:val="008A7E8C"/>
    <w:rsid w:val="008B01E0"/>
    <w:rsid w:val="008B0281"/>
    <w:rsid w:val="008B0753"/>
    <w:rsid w:val="008B0958"/>
    <w:rsid w:val="008B0A81"/>
    <w:rsid w:val="008B0B16"/>
    <w:rsid w:val="008B0C96"/>
    <w:rsid w:val="008B0CD3"/>
    <w:rsid w:val="008B0DF9"/>
    <w:rsid w:val="008B0E6B"/>
    <w:rsid w:val="008B0EA2"/>
    <w:rsid w:val="008B0ED8"/>
    <w:rsid w:val="008B138E"/>
    <w:rsid w:val="008B157F"/>
    <w:rsid w:val="008B15A8"/>
    <w:rsid w:val="008B15C4"/>
    <w:rsid w:val="008B160B"/>
    <w:rsid w:val="008B1799"/>
    <w:rsid w:val="008B1822"/>
    <w:rsid w:val="008B1C14"/>
    <w:rsid w:val="008B1C18"/>
    <w:rsid w:val="008B1F15"/>
    <w:rsid w:val="008B215D"/>
    <w:rsid w:val="008B2200"/>
    <w:rsid w:val="008B2288"/>
    <w:rsid w:val="008B2428"/>
    <w:rsid w:val="008B26E5"/>
    <w:rsid w:val="008B27BE"/>
    <w:rsid w:val="008B2D07"/>
    <w:rsid w:val="008B2DFF"/>
    <w:rsid w:val="008B2FFD"/>
    <w:rsid w:val="008B302E"/>
    <w:rsid w:val="008B31CA"/>
    <w:rsid w:val="008B32EA"/>
    <w:rsid w:val="008B3720"/>
    <w:rsid w:val="008B3774"/>
    <w:rsid w:val="008B37C7"/>
    <w:rsid w:val="008B38CD"/>
    <w:rsid w:val="008B3A91"/>
    <w:rsid w:val="008B3CFE"/>
    <w:rsid w:val="008B3D55"/>
    <w:rsid w:val="008B3D7B"/>
    <w:rsid w:val="008B41EF"/>
    <w:rsid w:val="008B426D"/>
    <w:rsid w:val="008B42AF"/>
    <w:rsid w:val="008B443C"/>
    <w:rsid w:val="008B447E"/>
    <w:rsid w:val="008B4597"/>
    <w:rsid w:val="008B494A"/>
    <w:rsid w:val="008B4CD4"/>
    <w:rsid w:val="008B4D9E"/>
    <w:rsid w:val="008B5089"/>
    <w:rsid w:val="008B542F"/>
    <w:rsid w:val="008B5436"/>
    <w:rsid w:val="008B5888"/>
    <w:rsid w:val="008B5A2F"/>
    <w:rsid w:val="008B5E7F"/>
    <w:rsid w:val="008B5F0C"/>
    <w:rsid w:val="008B60A0"/>
    <w:rsid w:val="008B62AC"/>
    <w:rsid w:val="008B64AF"/>
    <w:rsid w:val="008B6808"/>
    <w:rsid w:val="008B6929"/>
    <w:rsid w:val="008B6A07"/>
    <w:rsid w:val="008B6A9B"/>
    <w:rsid w:val="008B6AF0"/>
    <w:rsid w:val="008B6E2A"/>
    <w:rsid w:val="008B73BF"/>
    <w:rsid w:val="008B7B3F"/>
    <w:rsid w:val="008B7CD9"/>
    <w:rsid w:val="008B7D10"/>
    <w:rsid w:val="008B7ECC"/>
    <w:rsid w:val="008C0048"/>
    <w:rsid w:val="008C02F1"/>
    <w:rsid w:val="008C045C"/>
    <w:rsid w:val="008C08BD"/>
    <w:rsid w:val="008C0CC7"/>
    <w:rsid w:val="008C0E0B"/>
    <w:rsid w:val="008C0E26"/>
    <w:rsid w:val="008C1742"/>
    <w:rsid w:val="008C17D6"/>
    <w:rsid w:val="008C1856"/>
    <w:rsid w:val="008C1C46"/>
    <w:rsid w:val="008C1F89"/>
    <w:rsid w:val="008C21F1"/>
    <w:rsid w:val="008C2202"/>
    <w:rsid w:val="008C2480"/>
    <w:rsid w:val="008C2687"/>
    <w:rsid w:val="008C26AC"/>
    <w:rsid w:val="008C27CC"/>
    <w:rsid w:val="008C28C2"/>
    <w:rsid w:val="008C29A0"/>
    <w:rsid w:val="008C2D97"/>
    <w:rsid w:val="008C314B"/>
    <w:rsid w:val="008C3193"/>
    <w:rsid w:val="008C3318"/>
    <w:rsid w:val="008C354B"/>
    <w:rsid w:val="008C35B1"/>
    <w:rsid w:val="008C3725"/>
    <w:rsid w:val="008C3996"/>
    <w:rsid w:val="008C3C05"/>
    <w:rsid w:val="008C40A9"/>
    <w:rsid w:val="008C40E4"/>
    <w:rsid w:val="008C442A"/>
    <w:rsid w:val="008C46C1"/>
    <w:rsid w:val="008C4918"/>
    <w:rsid w:val="008C4932"/>
    <w:rsid w:val="008C4C76"/>
    <w:rsid w:val="008C5283"/>
    <w:rsid w:val="008C52A7"/>
    <w:rsid w:val="008C52BD"/>
    <w:rsid w:val="008C5446"/>
    <w:rsid w:val="008C58D6"/>
    <w:rsid w:val="008C5E1A"/>
    <w:rsid w:val="008C61C2"/>
    <w:rsid w:val="008C6316"/>
    <w:rsid w:val="008C634B"/>
    <w:rsid w:val="008C6604"/>
    <w:rsid w:val="008C666E"/>
    <w:rsid w:val="008C66CC"/>
    <w:rsid w:val="008C6739"/>
    <w:rsid w:val="008C6DAE"/>
    <w:rsid w:val="008C6E16"/>
    <w:rsid w:val="008C6ED6"/>
    <w:rsid w:val="008C6F06"/>
    <w:rsid w:val="008C6F1D"/>
    <w:rsid w:val="008C6FF3"/>
    <w:rsid w:val="008C726C"/>
    <w:rsid w:val="008C72DF"/>
    <w:rsid w:val="008C7331"/>
    <w:rsid w:val="008C754B"/>
    <w:rsid w:val="008C7690"/>
    <w:rsid w:val="008C773A"/>
    <w:rsid w:val="008C7892"/>
    <w:rsid w:val="008C7BAC"/>
    <w:rsid w:val="008C7C20"/>
    <w:rsid w:val="008C7F47"/>
    <w:rsid w:val="008D01F9"/>
    <w:rsid w:val="008D0236"/>
    <w:rsid w:val="008D02B2"/>
    <w:rsid w:val="008D034F"/>
    <w:rsid w:val="008D052C"/>
    <w:rsid w:val="008D06F1"/>
    <w:rsid w:val="008D0985"/>
    <w:rsid w:val="008D0B1A"/>
    <w:rsid w:val="008D0EC7"/>
    <w:rsid w:val="008D10BC"/>
    <w:rsid w:val="008D1437"/>
    <w:rsid w:val="008D14F0"/>
    <w:rsid w:val="008D17B3"/>
    <w:rsid w:val="008D1916"/>
    <w:rsid w:val="008D19E1"/>
    <w:rsid w:val="008D1B58"/>
    <w:rsid w:val="008D1BE3"/>
    <w:rsid w:val="008D1C28"/>
    <w:rsid w:val="008D1D86"/>
    <w:rsid w:val="008D213C"/>
    <w:rsid w:val="008D21BB"/>
    <w:rsid w:val="008D224D"/>
    <w:rsid w:val="008D2542"/>
    <w:rsid w:val="008D2650"/>
    <w:rsid w:val="008D2887"/>
    <w:rsid w:val="008D28E9"/>
    <w:rsid w:val="008D2939"/>
    <w:rsid w:val="008D2A60"/>
    <w:rsid w:val="008D2B24"/>
    <w:rsid w:val="008D2C1A"/>
    <w:rsid w:val="008D2C90"/>
    <w:rsid w:val="008D2D25"/>
    <w:rsid w:val="008D300E"/>
    <w:rsid w:val="008D34EE"/>
    <w:rsid w:val="008D3637"/>
    <w:rsid w:val="008D38D5"/>
    <w:rsid w:val="008D39E9"/>
    <w:rsid w:val="008D3C9E"/>
    <w:rsid w:val="008D3CAF"/>
    <w:rsid w:val="008D3CF8"/>
    <w:rsid w:val="008D4200"/>
    <w:rsid w:val="008D4290"/>
    <w:rsid w:val="008D433A"/>
    <w:rsid w:val="008D4602"/>
    <w:rsid w:val="008D46A4"/>
    <w:rsid w:val="008D49F9"/>
    <w:rsid w:val="008D4CFA"/>
    <w:rsid w:val="008D4DFF"/>
    <w:rsid w:val="008D4E44"/>
    <w:rsid w:val="008D4F4E"/>
    <w:rsid w:val="008D4F7E"/>
    <w:rsid w:val="008D4FD5"/>
    <w:rsid w:val="008D5076"/>
    <w:rsid w:val="008D5249"/>
    <w:rsid w:val="008D52DF"/>
    <w:rsid w:val="008D538F"/>
    <w:rsid w:val="008D542C"/>
    <w:rsid w:val="008D5505"/>
    <w:rsid w:val="008D5788"/>
    <w:rsid w:val="008D5794"/>
    <w:rsid w:val="008D5938"/>
    <w:rsid w:val="008D5AE8"/>
    <w:rsid w:val="008D5E22"/>
    <w:rsid w:val="008D5E48"/>
    <w:rsid w:val="008D6242"/>
    <w:rsid w:val="008D6426"/>
    <w:rsid w:val="008D65D4"/>
    <w:rsid w:val="008D695C"/>
    <w:rsid w:val="008D6B12"/>
    <w:rsid w:val="008D6FF4"/>
    <w:rsid w:val="008D711C"/>
    <w:rsid w:val="008D72C6"/>
    <w:rsid w:val="008D72D9"/>
    <w:rsid w:val="008D7577"/>
    <w:rsid w:val="008D7695"/>
    <w:rsid w:val="008D7873"/>
    <w:rsid w:val="008D7C15"/>
    <w:rsid w:val="008D7C60"/>
    <w:rsid w:val="008E063D"/>
    <w:rsid w:val="008E06C6"/>
    <w:rsid w:val="008E06E6"/>
    <w:rsid w:val="008E0818"/>
    <w:rsid w:val="008E0927"/>
    <w:rsid w:val="008E0D3E"/>
    <w:rsid w:val="008E0FF3"/>
    <w:rsid w:val="008E1129"/>
    <w:rsid w:val="008E19B1"/>
    <w:rsid w:val="008E1A30"/>
    <w:rsid w:val="008E1A84"/>
    <w:rsid w:val="008E1AA0"/>
    <w:rsid w:val="008E1B30"/>
    <w:rsid w:val="008E1C9B"/>
    <w:rsid w:val="008E1F33"/>
    <w:rsid w:val="008E1FC2"/>
    <w:rsid w:val="008E20B9"/>
    <w:rsid w:val="008E2153"/>
    <w:rsid w:val="008E24AB"/>
    <w:rsid w:val="008E27F8"/>
    <w:rsid w:val="008E2842"/>
    <w:rsid w:val="008E2863"/>
    <w:rsid w:val="008E28CE"/>
    <w:rsid w:val="008E2E44"/>
    <w:rsid w:val="008E2F29"/>
    <w:rsid w:val="008E2FFD"/>
    <w:rsid w:val="008E3165"/>
    <w:rsid w:val="008E329B"/>
    <w:rsid w:val="008E33EB"/>
    <w:rsid w:val="008E33EF"/>
    <w:rsid w:val="008E35B6"/>
    <w:rsid w:val="008E39D3"/>
    <w:rsid w:val="008E3ACA"/>
    <w:rsid w:val="008E3DD9"/>
    <w:rsid w:val="008E3EE1"/>
    <w:rsid w:val="008E3F73"/>
    <w:rsid w:val="008E4074"/>
    <w:rsid w:val="008E418D"/>
    <w:rsid w:val="008E44A1"/>
    <w:rsid w:val="008E490C"/>
    <w:rsid w:val="008E49E6"/>
    <w:rsid w:val="008E49EB"/>
    <w:rsid w:val="008E49FF"/>
    <w:rsid w:val="008E4F1F"/>
    <w:rsid w:val="008E4FBC"/>
    <w:rsid w:val="008E5010"/>
    <w:rsid w:val="008E5675"/>
    <w:rsid w:val="008E5CAE"/>
    <w:rsid w:val="008E608B"/>
    <w:rsid w:val="008E62A9"/>
    <w:rsid w:val="008E64D1"/>
    <w:rsid w:val="008E6A3E"/>
    <w:rsid w:val="008E6A85"/>
    <w:rsid w:val="008E6ABA"/>
    <w:rsid w:val="008E6B16"/>
    <w:rsid w:val="008E6DB1"/>
    <w:rsid w:val="008E6E24"/>
    <w:rsid w:val="008E704B"/>
    <w:rsid w:val="008E7050"/>
    <w:rsid w:val="008E71C8"/>
    <w:rsid w:val="008E735D"/>
    <w:rsid w:val="008E770B"/>
    <w:rsid w:val="008E7A57"/>
    <w:rsid w:val="008E7DDD"/>
    <w:rsid w:val="008F00BB"/>
    <w:rsid w:val="008F0158"/>
    <w:rsid w:val="008F01C5"/>
    <w:rsid w:val="008F025E"/>
    <w:rsid w:val="008F02AA"/>
    <w:rsid w:val="008F0321"/>
    <w:rsid w:val="008F045C"/>
    <w:rsid w:val="008F060E"/>
    <w:rsid w:val="008F0916"/>
    <w:rsid w:val="008F09F0"/>
    <w:rsid w:val="008F0CFA"/>
    <w:rsid w:val="008F0E66"/>
    <w:rsid w:val="008F1010"/>
    <w:rsid w:val="008F145E"/>
    <w:rsid w:val="008F15ED"/>
    <w:rsid w:val="008F1835"/>
    <w:rsid w:val="008F18B4"/>
    <w:rsid w:val="008F1C4D"/>
    <w:rsid w:val="008F1F11"/>
    <w:rsid w:val="008F229D"/>
    <w:rsid w:val="008F232F"/>
    <w:rsid w:val="008F2388"/>
    <w:rsid w:val="008F238F"/>
    <w:rsid w:val="008F264E"/>
    <w:rsid w:val="008F2760"/>
    <w:rsid w:val="008F2B41"/>
    <w:rsid w:val="008F2BEC"/>
    <w:rsid w:val="008F2C32"/>
    <w:rsid w:val="008F3002"/>
    <w:rsid w:val="008F3349"/>
    <w:rsid w:val="008F33D4"/>
    <w:rsid w:val="008F356E"/>
    <w:rsid w:val="008F39EF"/>
    <w:rsid w:val="008F3A6F"/>
    <w:rsid w:val="008F3D63"/>
    <w:rsid w:val="008F3E76"/>
    <w:rsid w:val="008F3E83"/>
    <w:rsid w:val="008F4847"/>
    <w:rsid w:val="008F4AEA"/>
    <w:rsid w:val="008F4B5A"/>
    <w:rsid w:val="008F4BB8"/>
    <w:rsid w:val="008F4C9E"/>
    <w:rsid w:val="008F4D60"/>
    <w:rsid w:val="008F500A"/>
    <w:rsid w:val="008F5235"/>
    <w:rsid w:val="008F52E6"/>
    <w:rsid w:val="008F55E0"/>
    <w:rsid w:val="008F5962"/>
    <w:rsid w:val="008F59A5"/>
    <w:rsid w:val="008F5DB1"/>
    <w:rsid w:val="008F5E47"/>
    <w:rsid w:val="008F5F61"/>
    <w:rsid w:val="008F6137"/>
    <w:rsid w:val="008F645D"/>
    <w:rsid w:val="008F64B2"/>
    <w:rsid w:val="008F6671"/>
    <w:rsid w:val="008F6B16"/>
    <w:rsid w:val="008F6B59"/>
    <w:rsid w:val="008F6ECC"/>
    <w:rsid w:val="008F70B4"/>
    <w:rsid w:val="008F72EA"/>
    <w:rsid w:val="008F7766"/>
    <w:rsid w:val="008F7BB9"/>
    <w:rsid w:val="008F7D26"/>
    <w:rsid w:val="008F7D7D"/>
    <w:rsid w:val="008F7E6D"/>
    <w:rsid w:val="008F7F1A"/>
    <w:rsid w:val="008F7F52"/>
    <w:rsid w:val="008F7F7A"/>
    <w:rsid w:val="008F7FC4"/>
    <w:rsid w:val="00900052"/>
    <w:rsid w:val="00900061"/>
    <w:rsid w:val="0090006E"/>
    <w:rsid w:val="00900095"/>
    <w:rsid w:val="00900206"/>
    <w:rsid w:val="009006E4"/>
    <w:rsid w:val="009009D6"/>
    <w:rsid w:val="00900BE2"/>
    <w:rsid w:val="00900D3C"/>
    <w:rsid w:val="00900DBB"/>
    <w:rsid w:val="00900EBF"/>
    <w:rsid w:val="00900F7B"/>
    <w:rsid w:val="00900FF7"/>
    <w:rsid w:val="00901148"/>
    <w:rsid w:val="0090118D"/>
    <w:rsid w:val="009012DE"/>
    <w:rsid w:val="009017A3"/>
    <w:rsid w:val="00901808"/>
    <w:rsid w:val="009018E6"/>
    <w:rsid w:val="009019B3"/>
    <w:rsid w:val="00901A0C"/>
    <w:rsid w:val="00901BC1"/>
    <w:rsid w:val="00901CE5"/>
    <w:rsid w:val="00901EDE"/>
    <w:rsid w:val="00901F2B"/>
    <w:rsid w:val="0090206E"/>
    <w:rsid w:val="009021AD"/>
    <w:rsid w:val="00902437"/>
    <w:rsid w:val="00902610"/>
    <w:rsid w:val="00902648"/>
    <w:rsid w:val="00902733"/>
    <w:rsid w:val="00902952"/>
    <w:rsid w:val="00902C9A"/>
    <w:rsid w:val="00902CFC"/>
    <w:rsid w:val="00902DC1"/>
    <w:rsid w:val="009030C2"/>
    <w:rsid w:val="00903104"/>
    <w:rsid w:val="009038C4"/>
    <w:rsid w:val="00903931"/>
    <w:rsid w:val="00903B15"/>
    <w:rsid w:val="00903BBB"/>
    <w:rsid w:val="00903FCA"/>
    <w:rsid w:val="0090410B"/>
    <w:rsid w:val="0090456B"/>
    <w:rsid w:val="00904659"/>
    <w:rsid w:val="00904826"/>
    <w:rsid w:val="009048E7"/>
    <w:rsid w:val="00904922"/>
    <w:rsid w:val="0090494D"/>
    <w:rsid w:val="00904DC6"/>
    <w:rsid w:val="00904E62"/>
    <w:rsid w:val="0090509C"/>
    <w:rsid w:val="009051B7"/>
    <w:rsid w:val="009056BB"/>
    <w:rsid w:val="009057B8"/>
    <w:rsid w:val="009057F6"/>
    <w:rsid w:val="00905C22"/>
    <w:rsid w:val="00905D58"/>
    <w:rsid w:val="00905F89"/>
    <w:rsid w:val="00905FE8"/>
    <w:rsid w:val="009063BA"/>
    <w:rsid w:val="00906637"/>
    <w:rsid w:val="00906709"/>
    <w:rsid w:val="00906974"/>
    <w:rsid w:val="00906AE9"/>
    <w:rsid w:val="00906B3C"/>
    <w:rsid w:val="00906B4F"/>
    <w:rsid w:val="009072FF"/>
    <w:rsid w:val="00907371"/>
    <w:rsid w:val="009075F1"/>
    <w:rsid w:val="009075FF"/>
    <w:rsid w:val="00907B80"/>
    <w:rsid w:val="00907BB6"/>
    <w:rsid w:val="00907E06"/>
    <w:rsid w:val="00910392"/>
    <w:rsid w:val="0091042B"/>
    <w:rsid w:val="0091063A"/>
    <w:rsid w:val="00910ADB"/>
    <w:rsid w:val="00910BE4"/>
    <w:rsid w:val="00910C12"/>
    <w:rsid w:val="00910D9F"/>
    <w:rsid w:val="00910F83"/>
    <w:rsid w:val="009110C5"/>
    <w:rsid w:val="00911386"/>
    <w:rsid w:val="009113EB"/>
    <w:rsid w:val="009114AE"/>
    <w:rsid w:val="00911513"/>
    <w:rsid w:val="009115B0"/>
    <w:rsid w:val="00911610"/>
    <w:rsid w:val="00911658"/>
    <w:rsid w:val="009116B5"/>
    <w:rsid w:val="009116F8"/>
    <w:rsid w:val="009118C5"/>
    <w:rsid w:val="00911A60"/>
    <w:rsid w:val="00911B98"/>
    <w:rsid w:val="00911C10"/>
    <w:rsid w:val="00911DE3"/>
    <w:rsid w:val="0091226A"/>
    <w:rsid w:val="009125B2"/>
    <w:rsid w:val="0091260E"/>
    <w:rsid w:val="00912899"/>
    <w:rsid w:val="00912BF3"/>
    <w:rsid w:val="00912CFE"/>
    <w:rsid w:val="00912DDD"/>
    <w:rsid w:val="00912DE9"/>
    <w:rsid w:val="0091327E"/>
    <w:rsid w:val="009132E6"/>
    <w:rsid w:val="0091331A"/>
    <w:rsid w:val="0091337F"/>
    <w:rsid w:val="00913673"/>
    <w:rsid w:val="0091368C"/>
    <w:rsid w:val="0091377F"/>
    <w:rsid w:val="0091378C"/>
    <w:rsid w:val="00913986"/>
    <w:rsid w:val="00913CC6"/>
    <w:rsid w:val="00913D71"/>
    <w:rsid w:val="00914223"/>
    <w:rsid w:val="009142FF"/>
    <w:rsid w:val="0091444A"/>
    <w:rsid w:val="0091447F"/>
    <w:rsid w:val="009147D7"/>
    <w:rsid w:val="009148A3"/>
    <w:rsid w:val="00914C76"/>
    <w:rsid w:val="00914FDD"/>
    <w:rsid w:val="0091509F"/>
    <w:rsid w:val="0091558C"/>
    <w:rsid w:val="00915D62"/>
    <w:rsid w:val="00915D7C"/>
    <w:rsid w:val="00915E11"/>
    <w:rsid w:val="00915E6E"/>
    <w:rsid w:val="00915E92"/>
    <w:rsid w:val="00916148"/>
    <w:rsid w:val="009161A5"/>
    <w:rsid w:val="009161C7"/>
    <w:rsid w:val="009162CD"/>
    <w:rsid w:val="009164B2"/>
    <w:rsid w:val="0091672B"/>
    <w:rsid w:val="0091687B"/>
    <w:rsid w:val="00916A4F"/>
    <w:rsid w:val="00916AD4"/>
    <w:rsid w:val="00916AF3"/>
    <w:rsid w:val="00916B1F"/>
    <w:rsid w:val="00916BD8"/>
    <w:rsid w:val="00916C07"/>
    <w:rsid w:val="00916FF5"/>
    <w:rsid w:val="00917237"/>
    <w:rsid w:val="0091757D"/>
    <w:rsid w:val="00917885"/>
    <w:rsid w:val="00917935"/>
    <w:rsid w:val="00917940"/>
    <w:rsid w:val="00917B9E"/>
    <w:rsid w:val="00917C5C"/>
    <w:rsid w:val="00917EB7"/>
    <w:rsid w:val="00917F42"/>
    <w:rsid w:val="0092003C"/>
    <w:rsid w:val="0092049A"/>
    <w:rsid w:val="00920637"/>
    <w:rsid w:val="009207B1"/>
    <w:rsid w:val="009207B8"/>
    <w:rsid w:val="0092096E"/>
    <w:rsid w:val="00920A8F"/>
    <w:rsid w:val="00920C96"/>
    <w:rsid w:val="00920DBE"/>
    <w:rsid w:val="00920E03"/>
    <w:rsid w:val="00920E15"/>
    <w:rsid w:val="00920FB9"/>
    <w:rsid w:val="00921010"/>
    <w:rsid w:val="00921022"/>
    <w:rsid w:val="009210CD"/>
    <w:rsid w:val="009212A8"/>
    <w:rsid w:val="00921350"/>
    <w:rsid w:val="00921441"/>
    <w:rsid w:val="009216BF"/>
    <w:rsid w:val="00921BB9"/>
    <w:rsid w:val="00921E70"/>
    <w:rsid w:val="00921F90"/>
    <w:rsid w:val="00922124"/>
    <w:rsid w:val="009226AE"/>
    <w:rsid w:val="00922961"/>
    <w:rsid w:val="00922962"/>
    <w:rsid w:val="00922A92"/>
    <w:rsid w:val="00922C9A"/>
    <w:rsid w:val="00922D9B"/>
    <w:rsid w:val="0092300E"/>
    <w:rsid w:val="00923317"/>
    <w:rsid w:val="00923658"/>
    <w:rsid w:val="009238C8"/>
    <w:rsid w:val="00923927"/>
    <w:rsid w:val="00923B71"/>
    <w:rsid w:val="00924192"/>
    <w:rsid w:val="0092463F"/>
    <w:rsid w:val="009246BD"/>
    <w:rsid w:val="00924934"/>
    <w:rsid w:val="00925165"/>
    <w:rsid w:val="00925263"/>
    <w:rsid w:val="0092542A"/>
    <w:rsid w:val="00925460"/>
    <w:rsid w:val="0092568B"/>
    <w:rsid w:val="009258CB"/>
    <w:rsid w:val="00925A31"/>
    <w:rsid w:val="00925A41"/>
    <w:rsid w:val="00925AB2"/>
    <w:rsid w:val="00925D29"/>
    <w:rsid w:val="00925F8B"/>
    <w:rsid w:val="009260AA"/>
    <w:rsid w:val="009263DB"/>
    <w:rsid w:val="0092643A"/>
    <w:rsid w:val="00926608"/>
    <w:rsid w:val="00926786"/>
    <w:rsid w:val="0092689C"/>
    <w:rsid w:val="00926996"/>
    <w:rsid w:val="009270D7"/>
    <w:rsid w:val="00927144"/>
    <w:rsid w:val="009272C5"/>
    <w:rsid w:val="0092738F"/>
    <w:rsid w:val="009273DD"/>
    <w:rsid w:val="00927442"/>
    <w:rsid w:val="0092752F"/>
    <w:rsid w:val="0092767A"/>
    <w:rsid w:val="009276B1"/>
    <w:rsid w:val="009278B8"/>
    <w:rsid w:val="009279CF"/>
    <w:rsid w:val="00927A10"/>
    <w:rsid w:val="00927D9D"/>
    <w:rsid w:val="00927DF4"/>
    <w:rsid w:val="00927E42"/>
    <w:rsid w:val="009302AC"/>
    <w:rsid w:val="00930393"/>
    <w:rsid w:val="009304E8"/>
    <w:rsid w:val="0093086A"/>
    <w:rsid w:val="009308B6"/>
    <w:rsid w:val="009308C5"/>
    <w:rsid w:val="00930AD9"/>
    <w:rsid w:val="00930AE6"/>
    <w:rsid w:val="00930BFB"/>
    <w:rsid w:val="00931409"/>
    <w:rsid w:val="0093148E"/>
    <w:rsid w:val="0093156B"/>
    <w:rsid w:val="0093169E"/>
    <w:rsid w:val="009318F4"/>
    <w:rsid w:val="009319B5"/>
    <w:rsid w:val="00931B65"/>
    <w:rsid w:val="00931CA6"/>
    <w:rsid w:val="00931F46"/>
    <w:rsid w:val="0093208A"/>
    <w:rsid w:val="0093221D"/>
    <w:rsid w:val="009322EE"/>
    <w:rsid w:val="00932430"/>
    <w:rsid w:val="009324D7"/>
    <w:rsid w:val="009327A5"/>
    <w:rsid w:val="00932890"/>
    <w:rsid w:val="009328DE"/>
    <w:rsid w:val="00932AFE"/>
    <w:rsid w:val="00932C6E"/>
    <w:rsid w:val="00932D16"/>
    <w:rsid w:val="00932D9F"/>
    <w:rsid w:val="00932DF1"/>
    <w:rsid w:val="00932F14"/>
    <w:rsid w:val="009333E4"/>
    <w:rsid w:val="0093345B"/>
    <w:rsid w:val="0093351E"/>
    <w:rsid w:val="00933646"/>
    <w:rsid w:val="00933739"/>
    <w:rsid w:val="00933A6A"/>
    <w:rsid w:val="00933C49"/>
    <w:rsid w:val="00934039"/>
    <w:rsid w:val="009343C5"/>
    <w:rsid w:val="00934609"/>
    <w:rsid w:val="0093467E"/>
    <w:rsid w:val="00934783"/>
    <w:rsid w:val="00934A50"/>
    <w:rsid w:val="00934AD7"/>
    <w:rsid w:val="00934E4B"/>
    <w:rsid w:val="009351A5"/>
    <w:rsid w:val="00935326"/>
    <w:rsid w:val="009353BE"/>
    <w:rsid w:val="009354C6"/>
    <w:rsid w:val="009355F8"/>
    <w:rsid w:val="00935763"/>
    <w:rsid w:val="0093597A"/>
    <w:rsid w:val="009359E3"/>
    <w:rsid w:val="00935A15"/>
    <w:rsid w:val="00935D8B"/>
    <w:rsid w:val="0093611C"/>
    <w:rsid w:val="009362E2"/>
    <w:rsid w:val="0093661D"/>
    <w:rsid w:val="0093670C"/>
    <w:rsid w:val="0093671A"/>
    <w:rsid w:val="00936887"/>
    <w:rsid w:val="0093694E"/>
    <w:rsid w:val="00936B00"/>
    <w:rsid w:val="00936CA2"/>
    <w:rsid w:val="00936E07"/>
    <w:rsid w:val="00936F9E"/>
    <w:rsid w:val="00937046"/>
    <w:rsid w:val="0093724F"/>
    <w:rsid w:val="00937324"/>
    <w:rsid w:val="00937333"/>
    <w:rsid w:val="009375F1"/>
    <w:rsid w:val="00937611"/>
    <w:rsid w:val="00937883"/>
    <w:rsid w:val="009379EF"/>
    <w:rsid w:val="00937B4A"/>
    <w:rsid w:val="00937D41"/>
    <w:rsid w:val="00937D95"/>
    <w:rsid w:val="00937E62"/>
    <w:rsid w:val="0094011F"/>
    <w:rsid w:val="0094016B"/>
    <w:rsid w:val="00940223"/>
    <w:rsid w:val="00940284"/>
    <w:rsid w:val="0094046F"/>
    <w:rsid w:val="0094051D"/>
    <w:rsid w:val="00940526"/>
    <w:rsid w:val="00940597"/>
    <w:rsid w:val="009406EB"/>
    <w:rsid w:val="0094081A"/>
    <w:rsid w:val="00940A11"/>
    <w:rsid w:val="00940AD6"/>
    <w:rsid w:val="00940D63"/>
    <w:rsid w:val="00940DDC"/>
    <w:rsid w:val="00940DDE"/>
    <w:rsid w:val="00940E3D"/>
    <w:rsid w:val="00940F27"/>
    <w:rsid w:val="00941039"/>
    <w:rsid w:val="00941380"/>
    <w:rsid w:val="0094155C"/>
    <w:rsid w:val="00941822"/>
    <w:rsid w:val="00941910"/>
    <w:rsid w:val="00941AD7"/>
    <w:rsid w:val="00941DF6"/>
    <w:rsid w:val="0094258B"/>
    <w:rsid w:val="009429D6"/>
    <w:rsid w:val="00942B09"/>
    <w:rsid w:val="00942DCD"/>
    <w:rsid w:val="00942FFB"/>
    <w:rsid w:val="00943169"/>
    <w:rsid w:val="0094320C"/>
    <w:rsid w:val="00943522"/>
    <w:rsid w:val="009436BA"/>
    <w:rsid w:val="0094373F"/>
    <w:rsid w:val="00943744"/>
    <w:rsid w:val="00943867"/>
    <w:rsid w:val="00943B4D"/>
    <w:rsid w:val="00943D6F"/>
    <w:rsid w:val="00943DFE"/>
    <w:rsid w:val="00943E50"/>
    <w:rsid w:val="00943FC5"/>
    <w:rsid w:val="0094402E"/>
    <w:rsid w:val="00944215"/>
    <w:rsid w:val="009442D9"/>
    <w:rsid w:val="009444F9"/>
    <w:rsid w:val="00944639"/>
    <w:rsid w:val="0094463A"/>
    <w:rsid w:val="0094484B"/>
    <w:rsid w:val="00944892"/>
    <w:rsid w:val="009448AF"/>
    <w:rsid w:val="009448E6"/>
    <w:rsid w:val="00944AFD"/>
    <w:rsid w:val="00944BF4"/>
    <w:rsid w:val="00944CFD"/>
    <w:rsid w:val="00944F36"/>
    <w:rsid w:val="009450D1"/>
    <w:rsid w:val="009450FB"/>
    <w:rsid w:val="00945224"/>
    <w:rsid w:val="00945340"/>
    <w:rsid w:val="0094550B"/>
    <w:rsid w:val="00945552"/>
    <w:rsid w:val="009457CF"/>
    <w:rsid w:val="009458D6"/>
    <w:rsid w:val="009459C5"/>
    <w:rsid w:val="00945A04"/>
    <w:rsid w:val="00945A2B"/>
    <w:rsid w:val="00945D3B"/>
    <w:rsid w:val="00945E56"/>
    <w:rsid w:val="00945FA7"/>
    <w:rsid w:val="00945FDF"/>
    <w:rsid w:val="00946000"/>
    <w:rsid w:val="009460C4"/>
    <w:rsid w:val="0094621B"/>
    <w:rsid w:val="0094634E"/>
    <w:rsid w:val="009463AA"/>
    <w:rsid w:val="00946505"/>
    <w:rsid w:val="0094662F"/>
    <w:rsid w:val="0094682C"/>
    <w:rsid w:val="0094691E"/>
    <w:rsid w:val="00946C1F"/>
    <w:rsid w:val="00946C7A"/>
    <w:rsid w:val="00946DD5"/>
    <w:rsid w:val="00947366"/>
    <w:rsid w:val="009473BC"/>
    <w:rsid w:val="0094770F"/>
    <w:rsid w:val="00947A6B"/>
    <w:rsid w:val="00947ADA"/>
    <w:rsid w:val="00947C02"/>
    <w:rsid w:val="00947C81"/>
    <w:rsid w:val="00947F5A"/>
    <w:rsid w:val="009501A3"/>
    <w:rsid w:val="009508A9"/>
    <w:rsid w:val="00950D36"/>
    <w:rsid w:val="00950D4F"/>
    <w:rsid w:val="00950D63"/>
    <w:rsid w:val="00950EFB"/>
    <w:rsid w:val="00950F68"/>
    <w:rsid w:val="00950F80"/>
    <w:rsid w:val="009510FD"/>
    <w:rsid w:val="00951183"/>
    <w:rsid w:val="009513D9"/>
    <w:rsid w:val="0095149F"/>
    <w:rsid w:val="009517D0"/>
    <w:rsid w:val="00951956"/>
    <w:rsid w:val="00951A58"/>
    <w:rsid w:val="00951C72"/>
    <w:rsid w:val="00952037"/>
    <w:rsid w:val="0095205F"/>
    <w:rsid w:val="0095209F"/>
    <w:rsid w:val="0095222F"/>
    <w:rsid w:val="0095269B"/>
    <w:rsid w:val="009527D8"/>
    <w:rsid w:val="00952D6B"/>
    <w:rsid w:val="00952F8A"/>
    <w:rsid w:val="00953191"/>
    <w:rsid w:val="0095352D"/>
    <w:rsid w:val="00953544"/>
    <w:rsid w:val="00953590"/>
    <w:rsid w:val="009535B3"/>
    <w:rsid w:val="009538B0"/>
    <w:rsid w:val="00953B0B"/>
    <w:rsid w:val="0095400F"/>
    <w:rsid w:val="00954459"/>
    <w:rsid w:val="009546DD"/>
    <w:rsid w:val="00954B8C"/>
    <w:rsid w:val="00954C06"/>
    <w:rsid w:val="00954CAE"/>
    <w:rsid w:val="00954CCD"/>
    <w:rsid w:val="00954DB2"/>
    <w:rsid w:val="009550D1"/>
    <w:rsid w:val="0095539B"/>
    <w:rsid w:val="0095548C"/>
    <w:rsid w:val="009554FF"/>
    <w:rsid w:val="009555CF"/>
    <w:rsid w:val="0095586A"/>
    <w:rsid w:val="009558F8"/>
    <w:rsid w:val="0095599B"/>
    <w:rsid w:val="00955A19"/>
    <w:rsid w:val="00955F04"/>
    <w:rsid w:val="00956134"/>
    <w:rsid w:val="00956374"/>
    <w:rsid w:val="00956596"/>
    <w:rsid w:val="009567FE"/>
    <w:rsid w:val="00956C87"/>
    <w:rsid w:val="00956E28"/>
    <w:rsid w:val="00956FE9"/>
    <w:rsid w:val="00957102"/>
    <w:rsid w:val="0095725A"/>
    <w:rsid w:val="009572DD"/>
    <w:rsid w:val="0095747C"/>
    <w:rsid w:val="00957501"/>
    <w:rsid w:val="009576BE"/>
    <w:rsid w:val="00957720"/>
    <w:rsid w:val="00957985"/>
    <w:rsid w:val="00957A4C"/>
    <w:rsid w:val="00957A70"/>
    <w:rsid w:val="00957CF3"/>
    <w:rsid w:val="0096014B"/>
    <w:rsid w:val="00960168"/>
    <w:rsid w:val="0096057F"/>
    <w:rsid w:val="009605CE"/>
    <w:rsid w:val="00960A85"/>
    <w:rsid w:val="00960C1C"/>
    <w:rsid w:val="00960E51"/>
    <w:rsid w:val="0096107C"/>
    <w:rsid w:val="009611A8"/>
    <w:rsid w:val="0096121C"/>
    <w:rsid w:val="009615C7"/>
    <w:rsid w:val="009618EC"/>
    <w:rsid w:val="00961AEF"/>
    <w:rsid w:val="00961D63"/>
    <w:rsid w:val="00961F41"/>
    <w:rsid w:val="00961F56"/>
    <w:rsid w:val="009620FF"/>
    <w:rsid w:val="009621A3"/>
    <w:rsid w:val="00962304"/>
    <w:rsid w:val="009624C6"/>
    <w:rsid w:val="009625F2"/>
    <w:rsid w:val="00962701"/>
    <w:rsid w:val="00962775"/>
    <w:rsid w:val="00962870"/>
    <w:rsid w:val="00962879"/>
    <w:rsid w:val="00962965"/>
    <w:rsid w:val="00962B50"/>
    <w:rsid w:val="00962BF6"/>
    <w:rsid w:val="00962C33"/>
    <w:rsid w:val="00962F89"/>
    <w:rsid w:val="009631F0"/>
    <w:rsid w:val="0096391C"/>
    <w:rsid w:val="00963A77"/>
    <w:rsid w:val="00963E12"/>
    <w:rsid w:val="00963E8A"/>
    <w:rsid w:val="009643CE"/>
    <w:rsid w:val="009643D4"/>
    <w:rsid w:val="00964521"/>
    <w:rsid w:val="009648BD"/>
    <w:rsid w:val="00964A40"/>
    <w:rsid w:val="00964A90"/>
    <w:rsid w:val="00964BF2"/>
    <w:rsid w:val="00964E10"/>
    <w:rsid w:val="0096518A"/>
    <w:rsid w:val="00965449"/>
    <w:rsid w:val="00965569"/>
    <w:rsid w:val="009655D0"/>
    <w:rsid w:val="009657A2"/>
    <w:rsid w:val="009657EA"/>
    <w:rsid w:val="00965964"/>
    <w:rsid w:val="009659AB"/>
    <w:rsid w:val="00965B83"/>
    <w:rsid w:val="00965C0E"/>
    <w:rsid w:val="009663FD"/>
    <w:rsid w:val="00966680"/>
    <w:rsid w:val="009666C3"/>
    <w:rsid w:val="00966804"/>
    <w:rsid w:val="0096695E"/>
    <w:rsid w:val="009669BD"/>
    <w:rsid w:val="00966D67"/>
    <w:rsid w:val="00966F36"/>
    <w:rsid w:val="009670A7"/>
    <w:rsid w:val="009670AA"/>
    <w:rsid w:val="009673E9"/>
    <w:rsid w:val="009676DA"/>
    <w:rsid w:val="0096780B"/>
    <w:rsid w:val="009678A4"/>
    <w:rsid w:val="009678C4"/>
    <w:rsid w:val="0096790E"/>
    <w:rsid w:val="009679DA"/>
    <w:rsid w:val="00967CF3"/>
    <w:rsid w:val="00967E06"/>
    <w:rsid w:val="0097021A"/>
    <w:rsid w:val="0097049A"/>
    <w:rsid w:val="00970B3B"/>
    <w:rsid w:val="00970C53"/>
    <w:rsid w:val="00970CE8"/>
    <w:rsid w:val="00970D45"/>
    <w:rsid w:val="00970D46"/>
    <w:rsid w:val="00970E93"/>
    <w:rsid w:val="0097118F"/>
    <w:rsid w:val="009714D9"/>
    <w:rsid w:val="00971671"/>
    <w:rsid w:val="009719FC"/>
    <w:rsid w:val="00971B8D"/>
    <w:rsid w:val="00971E7F"/>
    <w:rsid w:val="0097203A"/>
    <w:rsid w:val="00972081"/>
    <w:rsid w:val="009720E5"/>
    <w:rsid w:val="009722A0"/>
    <w:rsid w:val="009724AA"/>
    <w:rsid w:val="009724AF"/>
    <w:rsid w:val="0097274C"/>
    <w:rsid w:val="00972937"/>
    <w:rsid w:val="00972B97"/>
    <w:rsid w:val="00972F25"/>
    <w:rsid w:val="00972F87"/>
    <w:rsid w:val="0097329D"/>
    <w:rsid w:val="009733A7"/>
    <w:rsid w:val="00973601"/>
    <w:rsid w:val="009738CC"/>
    <w:rsid w:val="009739C2"/>
    <w:rsid w:val="00973C6E"/>
    <w:rsid w:val="00973CAF"/>
    <w:rsid w:val="00973D7D"/>
    <w:rsid w:val="00973FA8"/>
    <w:rsid w:val="00974420"/>
    <w:rsid w:val="00974554"/>
    <w:rsid w:val="0097466A"/>
    <w:rsid w:val="009746C8"/>
    <w:rsid w:val="009746FB"/>
    <w:rsid w:val="0097470F"/>
    <w:rsid w:val="009747B0"/>
    <w:rsid w:val="009747DE"/>
    <w:rsid w:val="00974C47"/>
    <w:rsid w:val="00974EA7"/>
    <w:rsid w:val="00975097"/>
    <w:rsid w:val="009753A0"/>
    <w:rsid w:val="00975681"/>
    <w:rsid w:val="00975685"/>
    <w:rsid w:val="009756EC"/>
    <w:rsid w:val="0097594A"/>
    <w:rsid w:val="00975A1D"/>
    <w:rsid w:val="00975C03"/>
    <w:rsid w:val="00975C58"/>
    <w:rsid w:val="00975C9D"/>
    <w:rsid w:val="00975F23"/>
    <w:rsid w:val="00975F91"/>
    <w:rsid w:val="009760DC"/>
    <w:rsid w:val="009768AF"/>
    <w:rsid w:val="00976942"/>
    <w:rsid w:val="0097695D"/>
    <w:rsid w:val="00976B76"/>
    <w:rsid w:val="00976BD4"/>
    <w:rsid w:val="00976DFB"/>
    <w:rsid w:val="009771F6"/>
    <w:rsid w:val="00977331"/>
    <w:rsid w:val="009774DB"/>
    <w:rsid w:val="009775FA"/>
    <w:rsid w:val="0097764E"/>
    <w:rsid w:val="00977838"/>
    <w:rsid w:val="00977D74"/>
    <w:rsid w:val="00977E19"/>
    <w:rsid w:val="009800A6"/>
    <w:rsid w:val="00980547"/>
    <w:rsid w:val="00980576"/>
    <w:rsid w:val="009805C2"/>
    <w:rsid w:val="0098070F"/>
    <w:rsid w:val="009809E7"/>
    <w:rsid w:val="00980B38"/>
    <w:rsid w:val="00980B3F"/>
    <w:rsid w:val="00980B9E"/>
    <w:rsid w:val="00980E8C"/>
    <w:rsid w:val="00980F99"/>
    <w:rsid w:val="00981021"/>
    <w:rsid w:val="0098118A"/>
    <w:rsid w:val="00981703"/>
    <w:rsid w:val="0098181F"/>
    <w:rsid w:val="00981AF6"/>
    <w:rsid w:val="00981BCB"/>
    <w:rsid w:val="00981C90"/>
    <w:rsid w:val="00981D5E"/>
    <w:rsid w:val="0098204B"/>
    <w:rsid w:val="009822B6"/>
    <w:rsid w:val="0098257E"/>
    <w:rsid w:val="00982799"/>
    <w:rsid w:val="00982809"/>
    <w:rsid w:val="0098298B"/>
    <w:rsid w:val="00982C56"/>
    <w:rsid w:val="00982F30"/>
    <w:rsid w:val="00983055"/>
    <w:rsid w:val="0098321D"/>
    <w:rsid w:val="009835BA"/>
    <w:rsid w:val="00983749"/>
    <w:rsid w:val="009837B0"/>
    <w:rsid w:val="00983919"/>
    <w:rsid w:val="00983BBE"/>
    <w:rsid w:val="00983F93"/>
    <w:rsid w:val="0098439C"/>
    <w:rsid w:val="00984551"/>
    <w:rsid w:val="009845B8"/>
    <w:rsid w:val="0098477C"/>
    <w:rsid w:val="00984BFE"/>
    <w:rsid w:val="00984CA2"/>
    <w:rsid w:val="00984E7A"/>
    <w:rsid w:val="00984EE0"/>
    <w:rsid w:val="00985172"/>
    <w:rsid w:val="00985266"/>
    <w:rsid w:val="009852DC"/>
    <w:rsid w:val="00985750"/>
    <w:rsid w:val="00985838"/>
    <w:rsid w:val="00985C59"/>
    <w:rsid w:val="00985C71"/>
    <w:rsid w:val="00985E14"/>
    <w:rsid w:val="00985E7F"/>
    <w:rsid w:val="00986193"/>
    <w:rsid w:val="009861A9"/>
    <w:rsid w:val="009861C4"/>
    <w:rsid w:val="00986369"/>
    <w:rsid w:val="009866C9"/>
    <w:rsid w:val="00986762"/>
    <w:rsid w:val="00986826"/>
    <w:rsid w:val="00986957"/>
    <w:rsid w:val="00986D28"/>
    <w:rsid w:val="00986DD0"/>
    <w:rsid w:val="00986E10"/>
    <w:rsid w:val="0098705B"/>
    <w:rsid w:val="00987333"/>
    <w:rsid w:val="0098747F"/>
    <w:rsid w:val="0098777D"/>
    <w:rsid w:val="009879B3"/>
    <w:rsid w:val="00987BFF"/>
    <w:rsid w:val="00987CA0"/>
    <w:rsid w:val="009900A6"/>
    <w:rsid w:val="009900AB"/>
    <w:rsid w:val="009900D6"/>
    <w:rsid w:val="00990151"/>
    <w:rsid w:val="00990735"/>
    <w:rsid w:val="0099074B"/>
    <w:rsid w:val="00990792"/>
    <w:rsid w:val="009907CA"/>
    <w:rsid w:val="0099089B"/>
    <w:rsid w:val="0099092F"/>
    <w:rsid w:val="00990A6B"/>
    <w:rsid w:val="00990B1F"/>
    <w:rsid w:val="00990C82"/>
    <w:rsid w:val="0099101C"/>
    <w:rsid w:val="009912DD"/>
    <w:rsid w:val="00991372"/>
    <w:rsid w:val="009913FA"/>
    <w:rsid w:val="00991869"/>
    <w:rsid w:val="009918C8"/>
    <w:rsid w:val="009929AB"/>
    <w:rsid w:val="00992D4F"/>
    <w:rsid w:val="00992E6D"/>
    <w:rsid w:val="00992EAE"/>
    <w:rsid w:val="00993070"/>
    <w:rsid w:val="00993181"/>
    <w:rsid w:val="00993488"/>
    <w:rsid w:val="00993835"/>
    <w:rsid w:val="00993994"/>
    <w:rsid w:val="00993B84"/>
    <w:rsid w:val="00993D78"/>
    <w:rsid w:val="00993FF7"/>
    <w:rsid w:val="009940E9"/>
    <w:rsid w:val="00994534"/>
    <w:rsid w:val="00994A7E"/>
    <w:rsid w:val="00994B1C"/>
    <w:rsid w:val="00995085"/>
    <w:rsid w:val="00995476"/>
    <w:rsid w:val="0099576C"/>
    <w:rsid w:val="009957CC"/>
    <w:rsid w:val="00995CE7"/>
    <w:rsid w:val="00995FEA"/>
    <w:rsid w:val="00996401"/>
    <w:rsid w:val="009964E4"/>
    <w:rsid w:val="00996792"/>
    <w:rsid w:val="0099683F"/>
    <w:rsid w:val="0099686F"/>
    <w:rsid w:val="00996980"/>
    <w:rsid w:val="00996B41"/>
    <w:rsid w:val="00996BC0"/>
    <w:rsid w:val="00996C31"/>
    <w:rsid w:val="00996CAB"/>
    <w:rsid w:val="009971B6"/>
    <w:rsid w:val="009971E4"/>
    <w:rsid w:val="00997408"/>
    <w:rsid w:val="009976C7"/>
    <w:rsid w:val="00997969"/>
    <w:rsid w:val="00997AB8"/>
    <w:rsid w:val="00997BE8"/>
    <w:rsid w:val="00997CE0"/>
    <w:rsid w:val="009A016E"/>
    <w:rsid w:val="009A01B8"/>
    <w:rsid w:val="009A02BD"/>
    <w:rsid w:val="009A0463"/>
    <w:rsid w:val="009A0527"/>
    <w:rsid w:val="009A089B"/>
    <w:rsid w:val="009A0A2A"/>
    <w:rsid w:val="009A0A9A"/>
    <w:rsid w:val="009A0AFE"/>
    <w:rsid w:val="009A0C51"/>
    <w:rsid w:val="009A0C66"/>
    <w:rsid w:val="009A0E8D"/>
    <w:rsid w:val="009A105B"/>
    <w:rsid w:val="009A1144"/>
    <w:rsid w:val="009A1227"/>
    <w:rsid w:val="009A1454"/>
    <w:rsid w:val="009A1623"/>
    <w:rsid w:val="009A1647"/>
    <w:rsid w:val="009A173D"/>
    <w:rsid w:val="009A1764"/>
    <w:rsid w:val="009A17EB"/>
    <w:rsid w:val="009A1901"/>
    <w:rsid w:val="009A1B0F"/>
    <w:rsid w:val="009A2167"/>
    <w:rsid w:val="009A224A"/>
    <w:rsid w:val="009A22C7"/>
    <w:rsid w:val="009A2613"/>
    <w:rsid w:val="009A27B6"/>
    <w:rsid w:val="009A2968"/>
    <w:rsid w:val="009A297F"/>
    <w:rsid w:val="009A2B4B"/>
    <w:rsid w:val="009A2DAF"/>
    <w:rsid w:val="009A2E99"/>
    <w:rsid w:val="009A3016"/>
    <w:rsid w:val="009A3102"/>
    <w:rsid w:val="009A3250"/>
    <w:rsid w:val="009A3391"/>
    <w:rsid w:val="009A3516"/>
    <w:rsid w:val="009A38B7"/>
    <w:rsid w:val="009A39BD"/>
    <w:rsid w:val="009A3A8A"/>
    <w:rsid w:val="009A3CC3"/>
    <w:rsid w:val="009A3D49"/>
    <w:rsid w:val="009A402B"/>
    <w:rsid w:val="009A405B"/>
    <w:rsid w:val="009A4087"/>
    <w:rsid w:val="009A414F"/>
    <w:rsid w:val="009A4230"/>
    <w:rsid w:val="009A426F"/>
    <w:rsid w:val="009A43B3"/>
    <w:rsid w:val="009A44BB"/>
    <w:rsid w:val="009A47D0"/>
    <w:rsid w:val="009A4AA8"/>
    <w:rsid w:val="009A55B4"/>
    <w:rsid w:val="009A5A6C"/>
    <w:rsid w:val="009A5BCC"/>
    <w:rsid w:val="009A5DD8"/>
    <w:rsid w:val="009A6025"/>
    <w:rsid w:val="009A62D4"/>
    <w:rsid w:val="009A630C"/>
    <w:rsid w:val="009A6317"/>
    <w:rsid w:val="009A636A"/>
    <w:rsid w:val="009A66A7"/>
    <w:rsid w:val="009A69C2"/>
    <w:rsid w:val="009A6A1C"/>
    <w:rsid w:val="009A6A9E"/>
    <w:rsid w:val="009A6B3F"/>
    <w:rsid w:val="009A6B7E"/>
    <w:rsid w:val="009A6DB3"/>
    <w:rsid w:val="009A6E9A"/>
    <w:rsid w:val="009A705A"/>
    <w:rsid w:val="009A7076"/>
    <w:rsid w:val="009A73E1"/>
    <w:rsid w:val="009A743D"/>
    <w:rsid w:val="009A7482"/>
    <w:rsid w:val="009A762A"/>
    <w:rsid w:val="009A79AC"/>
    <w:rsid w:val="009A7AC9"/>
    <w:rsid w:val="009B003B"/>
    <w:rsid w:val="009B00A0"/>
    <w:rsid w:val="009B01B2"/>
    <w:rsid w:val="009B01BD"/>
    <w:rsid w:val="009B0259"/>
    <w:rsid w:val="009B03B5"/>
    <w:rsid w:val="009B0884"/>
    <w:rsid w:val="009B0939"/>
    <w:rsid w:val="009B09A1"/>
    <w:rsid w:val="009B0A81"/>
    <w:rsid w:val="009B0BF0"/>
    <w:rsid w:val="009B0C8C"/>
    <w:rsid w:val="009B0E60"/>
    <w:rsid w:val="009B0F2A"/>
    <w:rsid w:val="009B1039"/>
    <w:rsid w:val="009B112B"/>
    <w:rsid w:val="009B11E0"/>
    <w:rsid w:val="009B12BA"/>
    <w:rsid w:val="009B1332"/>
    <w:rsid w:val="009B139E"/>
    <w:rsid w:val="009B1454"/>
    <w:rsid w:val="009B15D2"/>
    <w:rsid w:val="009B16E4"/>
    <w:rsid w:val="009B178E"/>
    <w:rsid w:val="009B2292"/>
    <w:rsid w:val="009B238E"/>
    <w:rsid w:val="009B258F"/>
    <w:rsid w:val="009B259E"/>
    <w:rsid w:val="009B25D0"/>
    <w:rsid w:val="009B28CF"/>
    <w:rsid w:val="009B2EC2"/>
    <w:rsid w:val="009B3206"/>
    <w:rsid w:val="009B347D"/>
    <w:rsid w:val="009B348F"/>
    <w:rsid w:val="009B3555"/>
    <w:rsid w:val="009B358A"/>
    <w:rsid w:val="009B3869"/>
    <w:rsid w:val="009B38C5"/>
    <w:rsid w:val="009B390E"/>
    <w:rsid w:val="009B3A7E"/>
    <w:rsid w:val="009B3B23"/>
    <w:rsid w:val="009B3B5D"/>
    <w:rsid w:val="009B3C43"/>
    <w:rsid w:val="009B3DE7"/>
    <w:rsid w:val="009B3F8C"/>
    <w:rsid w:val="009B44AC"/>
    <w:rsid w:val="009B44FB"/>
    <w:rsid w:val="009B451B"/>
    <w:rsid w:val="009B4560"/>
    <w:rsid w:val="009B4A49"/>
    <w:rsid w:val="009B4B17"/>
    <w:rsid w:val="009B4C63"/>
    <w:rsid w:val="009B5041"/>
    <w:rsid w:val="009B504D"/>
    <w:rsid w:val="009B50DA"/>
    <w:rsid w:val="009B5337"/>
    <w:rsid w:val="009B5353"/>
    <w:rsid w:val="009B54A1"/>
    <w:rsid w:val="009B551E"/>
    <w:rsid w:val="009B58D4"/>
    <w:rsid w:val="009B59AF"/>
    <w:rsid w:val="009B5D62"/>
    <w:rsid w:val="009B5D85"/>
    <w:rsid w:val="009B5F15"/>
    <w:rsid w:val="009B5FAE"/>
    <w:rsid w:val="009B62F6"/>
    <w:rsid w:val="009B6365"/>
    <w:rsid w:val="009B6521"/>
    <w:rsid w:val="009B6570"/>
    <w:rsid w:val="009B6807"/>
    <w:rsid w:val="009B69B3"/>
    <w:rsid w:val="009B6A14"/>
    <w:rsid w:val="009B6AD6"/>
    <w:rsid w:val="009B6CBB"/>
    <w:rsid w:val="009B6EA6"/>
    <w:rsid w:val="009B70FC"/>
    <w:rsid w:val="009B73A7"/>
    <w:rsid w:val="009B748D"/>
    <w:rsid w:val="009B74EB"/>
    <w:rsid w:val="009B754E"/>
    <w:rsid w:val="009B7816"/>
    <w:rsid w:val="009B79AE"/>
    <w:rsid w:val="009B79CC"/>
    <w:rsid w:val="009B7B69"/>
    <w:rsid w:val="009B7B9C"/>
    <w:rsid w:val="009C0156"/>
    <w:rsid w:val="009C01E4"/>
    <w:rsid w:val="009C056C"/>
    <w:rsid w:val="009C0839"/>
    <w:rsid w:val="009C08A0"/>
    <w:rsid w:val="009C09E4"/>
    <w:rsid w:val="009C0BDD"/>
    <w:rsid w:val="009C0C83"/>
    <w:rsid w:val="009C0CB7"/>
    <w:rsid w:val="009C0F1C"/>
    <w:rsid w:val="009C1181"/>
    <w:rsid w:val="009C12FC"/>
    <w:rsid w:val="009C1544"/>
    <w:rsid w:val="009C1881"/>
    <w:rsid w:val="009C18C7"/>
    <w:rsid w:val="009C195F"/>
    <w:rsid w:val="009C199E"/>
    <w:rsid w:val="009C19D8"/>
    <w:rsid w:val="009C1B05"/>
    <w:rsid w:val="009C1C4C"/>
    <w:rsid w:val="009C1C9D"/>
    <w:rsid w:val="009C1CD9"/>
    <w:rsid w:val="009C1D77"/>
    <w:rsid w:val="009C1E0D"/>
    <w:rsid w:val="009C1E75"/>
    <w:rsid w:val="009C21BE"/>
    <w:rsid w:val="009C2667"/>
    <w:rsid w:val="009C26F6"/>
    <w:rsid w:val="009C28D2"/>
    <w:rsid w:val="009C2D05"/>
    <w:rsid w:val="009C2D0B"/>
    <w:rsid w:val="009C2D5F"/>
    <w:rsid w:val="009C2E04"/>
    <w:rsid w:val="009C2E09"/>
    <w:rsid w:val="009C2EB2"/>
    <w:rsid w:val="009C2F01"/>
    <w:rsid w:val="009C3131"/>
    <w:rsid w:val="009C32D5"/>
    <w:rsid w:val="009C348E"/>
    <w:rsid w:val="009C38AC"/>
    <w:rsid w:val="009C3913"/>
    <w:rsid w:val="009C3916"/>
    <w:rsid w:val="009C3A5B"/>
    <w:rsid w:val="009C3FBF"/>
    <w:rsid w:val="009C4006"/>
    <w:rsid w:val="009C4324"/>
    <w:rsid w:val="009C45ED"/>
    <w:rsid w:val="009C476A"/>
    <w:rsid w:val="009C478C"/>
    <w:rsid w:val="009C4C5A"/>
    <w:rsid w:val="009C4F80"/>
    <w:rsid w:val="009C521C"/>
    <w:rsid w:val="009C5288"/>
    <w:rsid w:val="009C5350"/>
    <w:rsid w:val="009C5465"/>
    <w:rsid w:val="009C5A4B"/>
    <w:rsid w:val="009C5ED3"/>
    <w:rsid w:val="009C600B"/>
    <w:rsid w:val="009C61F2"/>
    <w:rsid w:val="009C6425"/>
    <w:rsid w:val="009C64A7"/>
    <w:rsid w:val="009C653F"/>
    <w:rsid w:val="009C65A7"/>
    <w:rsid w:val="009C6658"/>
    <w:rsid w:val="009C6899"/>
    <w:rsid w:val="009C6995"/>
    <w:rsid w:val="009C6BB9"/>
    <w:rsid w:val="009C6C03"/>
    <w:rsid w:val="009C6C9F"/>
    <w:rsid w:val="009C6DDE"/>
    <w:rsid w:val="009C6E60"/>
    <w:rsid w:val="009C6E91"/>
    <w:rsid w:val="009C6FAB"/>
    <w:rsid w:val="009C709D"/>
    <w:rsid w:val="009C78F7"/>
    <w:rsid w:val="009C7AE5"/>
    <w:rsid w:val="009C7B86"/>
    <w:rsid w:val="009C7C1E"/>
    <w:rsid w:val="009C7CC3"/>
    <w:rsid w:val="009C7F75"/>
    <w:rsid w:val="009D009F"/>
    <w:rsid w:val="009D015E"/>
    <w:rsid w:val="009D02C1"/>
    <w:rsid w:val="009D037F"/>
    <w:rsid w:val="009D045D"/>
    <w:rsid w:val="009D0558"/>
    <w:rsid w:val="009D0811"/>
    <w:rsid w:val="009D0878"/>
    <w:rsid w:val="009D0990"/>
    <w:rsid w:val="009D0B94"/>
    <w:rsid w:val="009D0D03"/>
    <w:rsid w:val="009D120F"/>
    <w:rsid w:val="009D1507"/>
    <w:rsid w:val="009D16FA"/>
    <w:rsid w:val="009D172B"/>
    <w:rsid w:val="009D1B05"/>
    <w:rsid w:val="009D1C80"/>
    <w:rsid w:val="009D1EC3"/>
    <w:rsid w:val="009D21F6"/>
    <w:rsid w:val="009D232A"/>
    <w:rsid w:val="009D2746"/>
    <w:rsid w:val="009D2B15"/>
    <w:rsid w:val="009D2C05"/>
    <w:rsid w:val="009D2C6E"/>
    <w:rsid w:val="009D2C7B"/>
    <w:rsid w:val="009D2E27"/>
    <w:rsid w:val="009D2F18"/>
    <w:rsid w:val="009D30F2"/>
    <w:rsid w:val="009D31AC"/>
    <w:rsid w:val="009D3445"/>
    <w:rsid w:val="009D34F4"/>
    <w:rsid w:val="009D38ED"/>
    <w:rsid w:val="009D3B9D"/>
    <w:rsid w:val="009D40A5"/>
    <w:rsid w:val="009D41D8"/>
    <w:rsid w:val="009D427E"/>
    <w:rsid w:val="009D447A"/>
    <w:rsid w:val="009D44B3"/>
    <w:rsid w:val="009D4877"/>
    <w:rsid w:val="009D4955"/>
    <w:rsid w:val="009D49F3"/>
    <w:rsid w:val="009D4C2B"/>
    <w:rsid w:val="009D4D3A"/>
    <w:rsid w:val="009D4FD2"/>
    <w:rsid w:val="009D5067"/>
    <w:rsid w:val="009D50B7"/>
    <w:rsid w:val="009D5171"/>
    <w:rsid w:val="009D5281"/>
    <w:rsid w:val="009D53C9"/>
    <w:rsid w:val="009D53EF"/>
    <w:rsid w:val="009D55F5"/>
    <w:rsid w:val="009D56A8"/>
    <w:rsid w:val="009D5769"/>
    <w:rsid w:val="009D578B"/>
    <w:rsid w:val="009D5842"/>
    <w:rsid w:val="009D58B3"/>
    <w:rsid w:val="009D5A85"/>
    <w:rsid w:val="009D5DCE"/>
    <w:rsid w:val="009D5E2E"/>
    <w:rsid w:val="009D6060"/>
    <w:rsid w:val="009D655D"/>
    <w:rsid w:val="009D681E"/>
    <w:rsid w:val="009D6836"/>
    <w:rsid w:val="009D6AA6"/>
    <w:rsid w:val="009D6B02"/>
    <w:rsid w:val="009D6BFD"/>
    <w:rsid w:val="009D6D7C"/>
    <w:rsid w:val="009D6F4E"/>
    <w:rsid w:val="009D6F9F"/>
    <w:rsid w:val="009D7103"/>
    <w:rsid w:val="009D71AC"/>
    <w:rsid w:val="009D71F4"/>
    <w:rsid w:val="009D7300"/>
    <w:rsid w:val="009D74BA"/>
    <w:rsid w:val="009D77D4"/>
    <w:rsid w:val="009D7862"/>
    <w:rsid w:val="009D7DE0"/>
    <w:rsid w:val="009D7E01"/>
    <w:rsid w:val="009D7F83"/>
    <w:rsid w:val="009E01B0"/>
    <w:rsid w:val="009E0290"/>
    <w:rsid w:val="009E0297"/>
    <w:rsid w:val="009E0CCE"/>
    <w:rsid w:val="009E0CFD"/>
    <w:rsid w:val="009E0F00"/>
    <w:rsid w:val="009E0F42"/>
    <w:rsid w:val="009E117A"/>
    <w:rsid w:val="009E145D"/>
    <w:rsid w:val="009E1497"/>
    <w:rsid w:val="009E16A7"/>
    <w:rsid w:val="009E16AC"/>
    <w:rsid w:val="009E16E7"/>
    <w:rsid w:val="009E17B6"/>
    <w:rsid w:val="009E18FB"/>
    <w:rsid w:val="009E1AA1"/>
    <w:rsid w:val="009E1D65"/>
    <w:rsid w:val="009E21DE"/>
    <w:rsid w:val="009E2217"/>
    <w:rsid w:val="009E22EE"/>
    <w:rsid w:val="009E27D2"/>
    <w:rsid w:val="009E288A"/>
    <w:rsid w:val="009E2897"/>
    <w:rsid w:val="009E2951"/>
    <w:rsid w:val="009E2B2C"/>
    <w:rsid w:val="009E34DD"/>
    <w:rsid w:val="009E3512"/>
    <w:rsid w:val="009E35B0"/>
    <w:rsid w:val="009E3635"/>
    <w:rsid w:val="009E36A6"/>
    <w:rsid w:val="009E36FA"/>
    <w:rsid w:val="009E38D5"/>
    <w:rsid w:val="009E3950"/>
    <w:rsid w:val="009E3C21"/>
    <w:rsid w:val="009E3C52"/>
    <w:rsid w:val="009E3F8F"/>
    <w:rsid w:val="009E3FB5"/>
    <w:rsid w:val="009E3FEC"/>
    <w:rsid w:val="009E3FF3"/>
    <w:rsid w:val="009E405F"/>
    <w:rsid w:val="009E4133"/>
    <w:rsid w:val="009E41D7"/>
    <w:rsid w:val="009E4309"/>
    <w:rsid w:val="009E433A"/>
    <w:rsid w:val="009E44F4"/>
    <w:rsid w:val="009E4749"/>
    <w:rsid w:val="009E47B1"/>
    <w:rsid w:val="009E4983"/>
    <w:rsid w:val="009E4997"/>
    <w:rsid w:val="009E4C81"/>
    <w:rsid w:val="009E4EF8"/>
    <w:rsid w:val="009E541D"/>
    <w:rsid w:val="009E551D"/>
    <w:rsid w:val="009E5571"/>
    <w:rsid w:val="009E5658"/>
    <w:rsid w:val="009E5725"/>
    <w:rsid w:val="009E593A"/>
    <w:rsid w:val="009E5B04"/>
    <w:rsid w:val="009E5B90"/>
    <w:rsid w:val="009E5D6C"/>
    <w:rsid w:val="009E5F3E"/>
    <w:rsid w:val="009E5F49"/>
    <w:rsid w:val="009E622A"/>
    <w:rsid w:val="009E6903"/>
    <w:rsid w:val="009E6947"/>
    <w:rsid w:val="009E6AFD"/>
    <w:rsid w:val="009E6CC9"/>
    <w:rsid w:val="009E6D48"/>
    <w:rsid w:val="009E6E7F"/>
    <w:rsid w:val="009E6FDE"/>
    <w:rsid w:val="009E71AC"/>
    <w:rsid w:val="009E739A"/>
    <w:rsid w:val="009E7656"/>
    <w:rsid w:val="009E78DC"/>
    <w:rsid w:val="009E795A"/>
    <w:rsid w:val="009E7A71"/>
    <w:rsid w:val="009E7B32"/>
    <w:rsid w:val="009E7BAD"/>
    <w:rsid w:val="009E7D89"/>
    <w:rsid w:val="009F0196"/>
    <w:rsid w:val="009F01BB"/>
    <w:rsid w:val="009F05EC"/>
    <w:rsid w:val="009F0728"/>
    <w:rsid w:val="009F0862"/>
    <w:rsid w:val="009F0BDC"/>
    <w:rsid w:val="009F0EFC"/>
    <w:rsid w:val="009F10DD"/>
    <w:rsid w:val="009F11A5"/>
    <w:rsid w:val="009F123B"/>
    <w:rsid w:val="009F12A1"/>
    <w:rsid w:val="009F16C9"/>
    <w:rsid w:val="009F17F1"/>
    <w:rsid w:val="009F1975"/>
    <w:rsid w:val="009F1A74"/>
    <w:rsid w:val="009F1C39"/>
    <w:rsid w:val="009F1DE8"/>
    <w:rsid w:val="009F1E1A"/>
    <w:rsid w:val="009F1EED"/>
    <w:rsid w:val="009F2072"/>
    <w:rsid w:val="009F2292"/>
    <w:rsid w:val="009F2574"/>
    <w:rsid w:val="009F27A0"/>
    <w:rsid w:val="009F2A6A"/>
    <w:rsid w:val="009F2F51"/>
    <w:rsid w:val="009F2F9B"/>
    <w:rsid w:val="009F302F"/>
    <w:rsid w:val="009F30E0"/>
    <w:rsid w:val="009F32D6"/>
    <w:rsid w:val="009F341A"/>
    <w:rsid w:val="009F34B2"/>
    <w:rsid w:val="009F34DE"/>
    <w:rsid w:val="009F36A4"/>
    <w:rsid w:val="009F3904"/>
    <w:rsid w:val="009F39B2"/>
    <w:rsid w:val="009F3B7E"/>
    <w:rsid w:val="009F3BC5"/>
    <w:rsid w:val="009F3D25"/>
    <w:rsid w:val="009F3D9D"/>
    <w:rsid w:val="009F3E1D"/>
    <w:rsid w:val="009F40E9"/>
    <w:rsid w:val="009F4230"/>
    <w:rsid w:val="009F447F"/>
    <w:rsid w:val="009F448F"/>
    <w:rsid w:val="009F459D"/>
    <w:rsid w:val="009F4701"/>
    <w:rsid w:val="009F4959"/>
    <w:rsid w:val="009F497C"/>
    <w:rsid w:val="009F4986"/>
    <w:rsid w:val="009F49FD"/>
    <w:rsid w:val="009F4A58"/>
    <w:rsid w:val="009F4A83"/>
    <w:rsid w:val="009F4B0A"/>
    <w:rsid w:val="009F4B5A"/>
    <w:rsid w:val="009F4BEE"/>
    <w:rsid w:val="009F4D4F"/>
    <w:rsid w:val="009F5187"/>
    <w:rsid w:val="009F5306"/>
    <w:rsid w:val="009F539C"/>
    <w:rsid w:val="009F53B0"/>
    <w:rsid w:val="009F53B2"/>
    <w:rsid w:val="009F5464"/>
    <w:rsid w:val="009F54A0"/>
    <w:rsid w:val="009F54B7"/>
    <w:rsid w:val="009F56A0"/>
    <w:rsid w:val="009F5A25"/>
    <w:rsid w:val="009F5AD1"/>
    <w:rsid w:val="009F5CE6"/>
    <w:rsid w:val="009F5CE7"/>
    <w:rsid w:val="009F5D59"/>
    <w:rsid w:val="009F5F3F"/>
    <w:rsid w:val="009F6175"/>
    <w:rsid w:val="009F62AB"/>
    <w:rsid w:val="009F6364"/>
    <w:rsid w:val="009F64F5"/>
    <w:rsid w:val="009F662F"/>
    <w:rsid w:val="009F6684"/>
    <w:rsid w:val="009F6709"/>
    <w:rsid w:val="009F67A4"/>
    <w:rsid w:val="009F693E"/>
    <w:rsid w:val="009F6B08"/>
    <w:rsid w:val="009F6C60"/>
    <w:rsid w:val="009F6DF4"/>
    <w:rsid w:val="009F7023"/>
    <w:rsid w:val="009F731C"/>
    <w:rsid w:val="009F7322"/>
    <w:rsid w:val="009F744A"/>
    <w:rsid w:val="009F74AB"/>
    <w:rsid w:val="009F7B97"/>
    <w:rsid w:val="00A00063"/>
    <w:rsid w:val="00A00080"/>
    <w:rsid w:val="00A00199"/>
    <w:rsid w:val="00A00385"/>
    <w:rsid w:val="00A00386"/>
    <w:rsid w:val="00A005B7"/>
    <w:rsid w:val="00A00934"/>
    <w:rsid w:val="00A00996"/>
    <w:rsid w:val="00A00A99"/>
    <w:rsid w:val="00A00D3B"/>
    <w:rsid w:val="00A0100E"/>
    <w:rsid w:val="00A01795"/>
    <w:rsid w:val="00A0198D"/>
    <w:rsid w:val="00A01C15"/>
    <w:rsid w:val="00A01C8E"/>
    <w:rsid w:val="00A021E6"/>
    <w:rsid w:val="00A02374"/>
    <w:rsid w:val="00A028FD"/>
    <w:rsid w:val="00A02C2F"/>
    <w:rsid w:val="00A02FBC"/>
    <w:rsid w:val="00A03071"/>
    <w:rsid w:val="00A03128"/>
    <w:rsid w:val="00A031E9"/>
    <w:rsid w:val="00A03213"/>
    <w:rsid w:val="00A03215"/>
    <w:rsid w:val="00A0337D"/>
    <w:rsid w:val="00A03447"/>
    <w:rsid w:val="00A03776"/>
    <w:rsid w:val="00A03B33"/>
    <w:rsid w:val="00A03BD3"/>
    <w:rsid w:val="00A03E3A"/>
    <w:rsid w:val="00A03FCB"/>
    <w:rsid w:val="00A0400C"/>
    <w:rsid w:val="00A04237"/>
    <w:rsid w:val="00A043D4"/>
    <w:rsid w:val="00A04574"/>
    <w:rsid w:val="00A045D5"/>
    <w:rsid w:val="00A047C3"/>
    <w:rsid w:val="00A04822"/>
    <w:rsid w:val="00A048CF"/>
    <w:rsid w:val="00A04B7E"/>
    <w:rsid w:val="00A04CF9"/>
    <w:rsid w:val="00A04EFA"/>
    <w:rsid w:val="00A05022"/>
    <w:rsid w:val="00A0540D"/>
    <w:rsid w:val="00A0540E"/>
    <w:rsid w:val="00A0562B"/>
    <w:rsid w:val="00A056B9"/>
    <w:rsid w:val="00A056C8"/>
    <w:rsid w:val="00A0595D"/>
    <w:rsid w:val="00A0597F"/>
    <w:rsid w:val="00A05D40"/>
    <w:rsid w:val="00A05FF6"/>
    <w:rsid w:val="00A06266"/>
    <w:rsid w:val="00A06447"/>
    <w:rsid w:val="00A0668F"/>
    <w:rsid w:val="00A066FE"/>
    <w:rsid w:val="00A06729"/>
    <w:rsid w:val="00A0678E"/>
    <w:rsid w:val="00A0692E"/>
    <w:rsid w:val="00A06A66"/>
    <w:rsid w:val="00A06CD2"/>
    <w:rsid w:val="00A06E31"/>
    <w:rsid w:val="00A06FC5"/>
    <w:rsid w:val="00A07006"/>
    <w:rsid w:val="00A070C8"/>
    <w:rsid w:val="00A071CD"/>
    <w:rsid w:val="00A073C9"/>
    <w:rsid w:val="00A07569"/>
    <w:rsid w:val="00A078E1"/>
    <w:rsid w:val="00A07998"/>
    <w:rsid w:val="00A079C3"/>
    <w:rsid w:val="00A07A43"/>
    <w:rsid w:val="00A07CD0"/>
    <w:rsid w:val="00A1014F"/>
    <w:rsid w:val="00A1042F"/>
    <w:rsid w:val="00A1044C"/>
    <w:rsid w:val="00A1076E"/>
    <w:rsid w:val="00A109EF"/>
    <w:rsid w:val="00A10D17"/>
    <w:rsid w:val="00A10F51"/>
    <w:rsid w:val="00A110C4"/>
    <w:rsid w:val="00A1128E"/>
    <w:rsid w:val="00A1139F"/>
    <w:rsid w:val="00A114CD"/>
    <w:rsid w:val="00A11521"/>
    <w:rsid w:val="00A11541"/>
    <w:rsid w:val="00A11555"/>
    <w:rsid w:val="00A118FB"/>
    <w:rsid w:val="00A11BB0"/>
    <w:rsid w:val="00A11C8D"/>
    <w:rsid w:val="00A121AC"/>
    <w:rsid w:val="00A123A7"/>
    <w:rsid w:val="00A123E8"/>
    <w:rsid w:val="00A124BD"/>
    <w:rsid w:val="00A124E1"/>
    <w:rsid w:val="00A1251A"/>
    <w:rsid w:val="00A12879"/>
    <w:rsid w:val="00A12ADF"/>
    <w:rsid w:val="00A12B41"/>
    <w:rsid w:val="00A12BD6"/>
    <w:rsid w:val="00A133DC"/>
    <w:rsid w:val="00A13678"/>
    <w:rsid w:val="00A138DA"/>
    <w:rsid w:val="00A13C38"/>
    <w:rsid w:val="00A13E06"/>
    <w:rsid w:val="00A14015"/>
    <w:rsid w:val="00A1434F"/>
    <w:rsid w:val="00A14374"/>
    <w:rsid w:val="00A144BE"/>
    <w:rsid w:val="00A1473C"/>
    <w:rsid w:val="00A148E0"/>
    <w:rsid w:val="00A14967"/>
    <w:rsid w:val="00A14B41"/>
    <w:rsid w:val="00A14E5A"/>
    <w:rsid w:val="00A1501D"/>
    <w:rsid w:val="00A15615"/>
    <w:rsid w:val="00A15629"/>
    <w:rsid w:val="00A15757"/>
    <w:rsid w:val="00A15825"/>
    <w:rsid w:val="00A15D05"/>
    <w:rsid w:val="00A15D21"/>
    <w:rsid w:val="00A15E35"/>
    <w:rsid w:val="00A160C4"/>
    <w:rsid w:val="00A1645B"/>
    <w:rsid w:val="00A164B8"/>
    <w:rsid w:val="00A16787"/>
    <w:rsid w:val="00A16852"/>
    <w:rsid w:val="00A16A08"/>
    <w:rsid w:val="00A16A7B"/>
    <w:rsid w:val="00A16B1D"/>
    <w:rsid w:val="00A16BFE"/>
    <w:rsid w:val="00A16D03"/>
    <w:rsid w:val="00A16DE9"/>
    <w:rsid w:val="00A16EF7"/>
    <w:rsid w:val="00A17339"/>
    <w:rsid w:val="00A17352"/>
    <w:rsid w:val="00A173A9"/>
    <w:rsid w:val="00A173C3"/>
    <w:rsid w:val="00A17502"/>
    <w:rsid w:val="00A17780"/>
    <w:rsid w:val="00A17791"/>
    <w:rsid w:val="00A17BB5"/>
    <w:rsid w:val="00A17BF3"/>
    <w:rsid w:val="00A17EF8"/>
    <w:rsid w:val="00A202DD"/>
    <w:rsid w:val="00A203A9"/>
    <w:rsid w:val="00A20482"/>
    <w:rsid w:val="00A205CC"/>
    <w:rsid w:val="00A208B3"/>
    <w:rsid w:val="00A208FA"/>
    <w:rsid w:val="00A20A7A"/>
    <w:rsid w:val="00A20BED"/>
    <w:rsid w:val="00A20E50"/>
    <w:rsid w:val="00A21354"/>
    <w:rsid w:val="00A215CA"/>
    <w:rsid w:val="00A21630"/>
    <w:rsid w:val="00A216E5"/>
    <w:rsid w:val="00A21756"/>
    <w:rsid w:val="00A21AEE"/>
    <w:rsid w:val="00A21C66"/>
    <w:rsid w:val="00A21CF1"/>
    <w:rsid w:val="00A21D06"/>
    <w:rsid w:val="00A21D6B"/>
    <w:rsid w:val="00A21E09"/>
    <w:rsid w:val="00A21F31"/>
    <w:rsid w:val="00A2200F"/>
    <w:rsid w:val="00A22205"/>
    <w:rsid w:val="00A22437"/>
    <w:rsid w:val="00A2266A"/>
    <w:rsid w:val="00A22906"/>
    <w:rsid w:val="00A22975"/>
    <w:rsid w:val="00A22ADA"/>
    <w:rsid w:val="00A22B88"/>
    <w:rsid w:val="00A22E68"/>
    <w:rsid w:val="00A22FC0"/>
    <w:rsid w:val="00A22FF8"/>
    <w:rsid w:val="00A2301D"/>
    <w:rsid w:val="00A23082"/>
    <w:rsid w:val="00A232E9"/>
    <w:rsid w:val="00A235AF"/>
    <w:rsid w:val="00A237CF"/>
    <w:rsid w:val="00A2385F"/>
    <w:rsid w:val="00A2397E"/>
    <w:rsid w:val="00A23B07"/>
    <w:rsid w:val="00A23C74"/>
    <w:rsid w:val="00A23DE1"/>
    <w:rsid w:val="00A23F64"/>
    <w:rsid w:val="00A23FA6"/>
    <w:rsid w:val="00A24338"/>
    <w:rsid w:val="00A244A2"/>
    <w:rsid w:val="00A2496E"/>
    <w:rsid w:val="00A24A00"/>
    <w:rsid w:val="00A24A86"/>
    <w:rsid w:val="00A251AD"/>
    <w:rsid w:val="00A25399"/>
    <w:rsid w:val="00A253B9"/>
    <w:rsid w:val="00A2542E"/>
    <w:rsid w:val="00A25714"/>
    <w:rsid w:val="00A25AFC"/>
    <w:rsid w:val="00A25C06"/>
    <w:rsid w:val="00A25C59"/>
    <w:rsid w:val="00A25D3D"/>
    <w:rsid w:val="00A25D46"/>
    <w:rsid w:val="00A25F49"/>
    <w:rsid w:val="00A25F5C"/>
    <w:rsid w:val="00A25FB6"/>
    <w:rsid w:val="00A2615B"/>
    <w:rsid w:val="00A26166"/>
    <w:rsid w:val="00A26241"/>
    <w:rsid w:val="00A265C6"/>
    <w:rsid w:val="00A2663A"/>
    <w:rsid w:val="00A266A9"/>
    <w:rsid w:val="00A26744"/>
    <w:rsid w:val="00A26ADE"/>
    <w:rsid w:val="00A26B28"/>
    <w:rsid w:val="00A26B65"/>
    <w:rsid w:val="00A26E48"/>
    <w:rsid w:val="00A26ECC"/>
    <w:rsid w:val="00A27755"/>
    <w:rsid w:val="00A27939"/>
    <w:rsid w:val="00A279C1"/>
    <w:rsid w:val="00A27A23"/>
    <w:rsid w:val="00A27AAA"/>
    <w:rsid w:val="00A27AD1"/>
    <w:rsid w:val="00A27E6F"/>
    <w:rsid w:val="00A300E8"/>
    <w:rsid w:val="00A3015A"/>
    <w:rsid w:val="00A30515"/>
    <w:rsid w:val="00A3062A"/>
    <w:rsid w:val="00A30683"/>
    <w:rsid w:val="00A30C76"/>
    <w:rsid w:val="00A30DDC"/>
    <w:rsid w:val="00A3119D"/>
    <w:rsid w:val="00A311E5"/>
    <w:rsid w:val="00A313B5"/>
    <w:rsid w:val="00A313EF"/>
    <w:rsid w:val="00A3162F"/>
    <w:rsid w:val="00A31764"/>
    <w:rsid w:val="00A317FC"/>
    <w:rsid w:val="00A31848"/>
    <w:rsid w:val="00A31913"/>
    <w:rsid w:val="00A319BF"/>
    <w:rsid w:val="00A31A4F"/>
    <w:rsid w:val="00A31A52"/>
    <w:rsid w:val="00A31AF1"/>
    <w:rsid w:val="00A31BCE"/>
    <w:rsid w:val="00A31D5B"/>
    <w:rsid w:val="00A31DE8"/>
    <w:rsid w:val="00A31EBD"/>
    <w:rsid w:val="00A31F26"/>
    <w:rsid w:val="00A3212D"/>
    <w:rsid w:val="00A3229D"/>
    <w:rsid w:val="00A32310"/>
    <w:rsid w:val="00A324B4"/>
    <w:rsid w:val="00A32502"/>
    <w:rsid w:val="00A32897"/>
    <w:rsid w:val="00A32A71"/>
    <w:rsid w:val="00A32BAC"/>
    <w:rsid w:val="00A32E2A"/>
    <w:rsid w:val="00A3309A"/>
    <w:rsid w:val="00A330ED"/>
    <w:rsid w:val="00A337A9"/>
    <w:rsid w:val="00A33ACD"/>
    <w:rsid w:val="00A33B39"/>
    <w:rsid w:val="00A33BE8"/>
    <w:rsid w:val="00A33CAD"/>
    <w:rsid w:val="00A33EEF"/>
    <w:rsid w:val="00A33FE6"/>
    <w:rsid w:val="00A34019"/>
    <w:rsid w:val="00A3450B"/>
    <w:rsid w:val="00A3470F"/>
    <w:rsid w:val="00A34805"/>
    <w:rsid w:val="00A34901"/>
    <w:rsid w:val="00A34953"/>
    <w:rsid w:val="00A34A7E"/>
    <w:rsid w:val="00A34AC5"/>
    <w:rsid w:val="00A34C90"/>
    <w:rsid w:val="00A34F21"/>
    <w:rsid w:val="00A35100"/>
    <w:rsid w:val="00A3534F"/>
    <w:rsid w:val="00A35479"/>
    <w:rsid w:val="00A35B63"/>
    <w:rsid w:val="00A35F65"/>
    <w:rsid w:val="00A361B4"/>
    <w:rsid w:val="00A3636D"/>
    <w:rsid w:val="00A363E1"/>
    <w:rsid w:val="00A365C5"/>
    <w:rsid w:val="00A3668D"/>
    <w:rsid w:val="00A366FE"/>
    <w:rsid w:val="00A3678B"/>
    <w:rsid w:val="00A3678D"/>
    <w:rsid w:val="00A36795"/>
    <w:rsid w:val="00A368B6"/>
    <w:rsid w:val="00A3695B"/>
    <w:rsid w:val="00A36B2D"/>
    <w:rsid w:val="00A36C4A"/>
    <w:rsid w:val="00A36CD1"/>
    <w:rsid w:val="00A3704F"/>
    <w:rsid w:val="00A3715B"/>
    <w:rsid w:val="00A374CD"/>
    <w:rsid w:val="00A37860"/>
    <w:rsid w:val="00A37A23"/>
    <w:rsid w:val="00A37DD7"/>
    <w:rsid w:val="00A37E52"/>
    <w:rsid w:val="00A37FEE"/>
    <w:rsid w:val="00A4054B"/>
    <w:rsid w:val="00A4076B"/>
    <w:rsid w:val="00A409CD"/>
    <w:rsid w:val="00A40DAA"/>
    <w:rsid w:val="00A41027"/>
    <w:rsid w:val="00A41064"/>
    <w:rsid w:val="00A411FB"/>
    <w:rsid w:val="00A41256"/>
    <w:rsid w:val="00A41329"/>
    <w:rsid w:val="00A41433"/>
    <w:rsid w:val="00A415A8"/>
    <w:rsid w:val="00A415E2"/>
    <w:rsid w:val="00A418FE"/>
    <w:rsid w:val="00A41A6D"/>
    <w:rsid w:val="00A41AE2"/>
    <w:rsid w:val="00A41FA6"/>
    <w:rsid w:val="00A420D7"/>
    <w:rsid w:val="00A420ED"/>
    <w:rsid w:val="00A421DB"/>
    <w:rsid w:val="00A422CA"/>
    <w:rsid w:val="00A42403"/>
    <w:rsid w:val="00A42514"/>
    <w:rsid w:val="00A42667"/>
    <w:rsid w:val="00A42871"/>
    <w:rsid w:val="00A42893"/>
    <w:rsid w:val="00A42D35"/>
    <w:rsid w:val="00A431F4"/>
    <w:rsid w:val="00A43339"/>
    <w:rsid w:val="00A43367"/>
    <w:rsid w:val="00A43401"/>
    <w:rsid w:val="00A43BB2"/>
    <w:rsid w:val="00A43CB6"/>
    <w:rsid w:val="00A43FDD"/>
    <w:rsid w:val="00A4400B"/>
    <w:rsid w:val="00A44039"/>
    <w:rsid w:val="00A4412A"/>
    <w:rsid w:val="00A4412E"/>
    <w:rsid w:val="00A44167"/>
    <w:rsid w:val="00A441A2"/>
    <w:rsid w:val="00A442BC"/>
    <w:rsid w:val="00A44455"/>
    <w:rsid w:val="00A4461E"/>
    <w:rsid w:val="00A44776"/>
    <w:rsid w:val="00A44C48"/>
    <w:rsid w:val="00A44CAA"/>
    <w:rsid w:val="00A44CBA"/>
    <w:rsid w:val="00A45042"/>
    <w:rsid w:val="00A450A7"/>
    <w:rsid w:val="00A451D0"/>
    <w:rsid w:val="00A455CC"/>
    <w:rsid w:val="00A456A8"/>
    <w:rsid w:val="00A456D8"/>
    <w:rsid w:val="00A45810"/>
    <w:rsid w:val="00A45B04"/>
    <w:rsid w:val="00A45B3A"/>
    <w:rsid w:val="00A45BCF"/>
    <w:rsid w:val="00A45C65"/>
    <w:rsid w:val="00A45EB1"/>
    <w:rsid w:val="00A45F43"/>
    <w:rsid w:val="00A46301"/>
    <w:rsid w:val="00A466C3"/>
    <w:rsid w:val="00A46A36"/>
    <w:rsid w:val="00A46AD1"/>
    <w:rsid w:val="00A46B01"/>
    <w:rsid w:val="00A46BC6"/>
    <w:rsid w:val="00A46D2C"/>
    <w:rsid w:val="00A46F78"/>
    <w:rsid w:val="00A47482"/>
    <w:rsid w:val="00A474DE"/>
    <w:rsid w:val="00A475A2"/>
    <w:rsid w:val="00A477F2"/>
    <w:rsid w:val="00A478BD"/>
    <w:rsid w:val="00A47AF3"/>
    <w:rsid w:val="00A47C7B"/>
    <w:rsid w:val="00A47D6F"/>
    <w:rsid w:val="00A47DE4"/>
    <w:rsid w:val="00A47E39"/>
    <w:rsid w:val="00A47E6E"/>
    <w:rsid w:val="00A47E9A"/>
    <w:rsid w:val="00A47FEA"/>
    <w:rsid w:val="00A50142"/>
    <w:rsid w:val="00A50160"/>
    <w:rsid w:val="00A50342"/>
    <w:rsid w:val="00A503D7"/>
    <w:rsid w:val="00A5041F"/>
    <w:rsid w:val="00A50536"/>
    <w:rsid w:val="00A505A6"/>
    <w:rsid w:val="00A50783"/>
    <w:rsid w:val="00A507CF"/>
    <w:rsid w:val="00A50B05"/>
    <w:rsid w:val="00A50F04"/>
    <w:rsid w:val="00A513EF"/>
    <w:rsid w:val="00A51591"/>
    <w:rsid w:val="00A516AB"/>
    <w:rsid w:val="00A516E5"/>
    <w:rsid w:val="00A518A1"/>
    <w:rsid w:val="00A51C29"/>
    <w:rsid w:val="00A51C5D"/>
    <w:rsid w:val="00A51E66"/>
    <w:rsid w:val="00A5200F"/>
    <w:rsid w:val="00A520A2"/>
    <w:rsid w:val="00A5249A"/>
    <w:rsid w:val="00A526DF"/>
    <w:rsid w:val="00A52860"/>
    <w:rsid w:val="00A5288A"/>
    <w:rsid w:val="00A52961"/>
    <w:rsid w:val="00A52986"/>
    <w:rsid w:val="00A52E3F"/>
    <w:rsid w:val="00A52E7A"/>
    <w:rsid w:val="00A52FAF"/>
    <w:rsid w:val="00A53358"/>
    <w:rsid w:val="00A53500"/>
    <w:rsid w:val="00A5378E"/>
    <w:rsid w:val="00A53B82"/>
    <w:rsid w:val="00A53B95"/>
    <w:rsid w:val="00A53F95"/>
    <w:rsid w:val="00A53FE2"/>
    <w:rsid w:val="00A54334"/>
    <w:rsid w:val="00A54468"/>
    <w:rsid w:val="00A544BE"/>
    <w:rsid w:val="00A5477D"/>
    <w:rsid w:val="00A54A83"/>
    <w:rsid w:val="00A54ADC"/>
    <w:rsid w:val="00A54C81"/>
    <w:rsid w:val="00A54EC3"/>
    <w:rsid w:val="00A54EDF"/>
    <w:rsid w:val="00A550CF"/>
    <w:rsid w:val="00A5512D"/>
    <w:rsid w:val="00A55145"/>
    <w:rsid w:val="00A5538E"/>
    <w:rsid w:val="00A5538F"/>
    <w:rsid w:val="00A55AC1"/>
    <w:rsid w:val="00A55D36"/>
    <w:rsid w:val="00A56019"/>
    <w:rsid w:val="00A5644D"/>
    <w:rsid w:val="00A564A2"/>
    <w:rsid w:val="00A5661B"/>
    <w:rsid w:val="00A56F4C"/>
    <w:rsid w:val="00A57016"/>
    <w:rsid w:val="00A5710E"/>
    <w:rsid w:val="00A574C9"/>
    <w:rsid w:val="00A576E8"/>
    <w:rsid w:val="00A57802"/>
    <w:rsid w:val="00A578D0"/>
    <w:rsid w:val="00A57971"/>
    <w:rsid w:val="00A57C88"/>
    <w:rsid w:val="00A6029F"/>
    <w:rsid w:val="00A6039B"/>
    <w:rsid w:val="00A604B8"/>
    <w:rsid w:val="00A605B1"/>
    <w:rsid w:val="00A60678"/>
    <w:rsid w:val="00A606EB"/>
    <w:rsid w:val="00A60782"/>
    <w:rsid w:val="00A609CB"/>
    <w:rsid w:val="00A60ABB"/>
    <w:rsid w:val="00A611A4"/>
    <w:rsid w:val="00A611B4"/>
    <w:rsid w:val="00A611F1"/>
    <w:rsid w:val="00A61345"/>
    <w:rsid w:val="00A61395"/>
    <w:rsid w:val="00A61547"/>
    <w:rsid w:val="00A61581"/>
    <w:rsid w:val="00A616FB"/>
    <w:rsid w:val="00A61B52"/>
    <w:rsid w:val="00A61BD8"/>
    <w:rsid w:val="00A61C7B"/>
    <w:rsid w:val="00A61F7A"/>
    <w:rsid w:val="00A622D5"/>
    <w:rsid w:val="00A62372"/>
    <w:rsid w:val="00A623B4"/>
    <w:rsid w:val="00A623D1"/>
    <w:rsid w:val="00A626EA"/>
    <w:rsid w:val="00A627DF"/>
    <w:rsid w:val="00A62831"/>
    <w:rsid w:val="00A62B04"/>
    <w:rsid w:val="00A62CBD"/>
    <w:rsid w:val="00A62CC2"/>
    <w:rsid w:val="00A631E4"/>
    <w:rsid w:val="00A633AD"/>
    <w:rsid w:val="00A63457"/>
    <w:rsid w:val="00A634AF"/>
    <w:rsid w:val="00A6397F"/>
    <w:rsid w:val="00A63D7E"/>
    <w:rsid w:val="00A63E04"/>
    <w:rsid w:val="00A63EA9"/>
    <w:rsid w:val="00A63F79"/>
    <w:rsid w:val="00A641E9"/>
    <w:rsid w:val="00A642E4"/>
    <w:rsid w:val="00A64811"/>
    <w:rsid w:val="00A648E1"/>
    <w:rsid w:val="00A64AA6"/>
    <w:rsid w:val="00A64D5B"/>
    <w:rsid w:val="00A64E29"/>
    <w:rsid w:val="00A64F80"/>
    <w:rsid w:val="00A652F3"/>
    <w:rsid w:val="00A6536E"/>
    <w:rsid w:val="00A653D2"/>
    <w:rsid w:val="00A6547D"/>
    <w:rsid w:val="00A6574C"/>
    <w:rsid w:val="00A65803"/>
    <w:rsid w:val="00A6583F"/>
    <w:rsid w:val="00A659DF"/>
    <w:rsid w:val="00A65A9A"/>
    <w:rsid w:val="00A65B29"/>
    <w:rsid w:val="00A65C28"/>
    <w:rsid w:val="00A65E48"/>
    <w:rsid w:val="00A66025"/>
    <w:rsid w:val="00A6614D"/>
    <w:rsid w:val="00A6623C"/>
    <w:rsid w:val="00A66541"/>
    <w:rsid w:val="00A66670"/>
    <w:rsid w:val="00A66AF6"/>
    <w:rsid w:val="00A66B3D"/>
    <w:rsid w:val="00A66E46"/>
    <w:rsid w:val="00A66EF7"/>
    <w:rsid w:val="00A66FF9"/>
    <w:rsid w:val="00A67017"/>
    <w:rsid w:val="00A67173"/>
    <w:rsid w:val="00A6742B"/>
    <w:rsid w:val="00A6744D"/>
    <w:rsid w:val="00A6765E"/>
    <w:rsid w:val="00A67854"/>
    <w:rsid w:val="00A6786C"/>
    <w:rsid w:val="00A67882"/>
    <w:rsid w:val="00A679DB"/>
    <w:rsid w:val="00A67D21"/>
    <w:rsid w:val="00A67EBF"/>
    <w:rsid w:val="00A70078"/>
    <w:rsid w:val="00A704EA"/>
    <w:rsid w:val="00A70721"/>
    <w:rsid w:val="00A7072B"/>
    <w:rsid w:val="00A707A5"/>
    <w:rsid w:val="00A709CA"/>
    <w:rsid w:val="00A70B98"/>
    <w:rsid w:val="00A70E68"/>
    <w:rsid w:val="00A70E93"/>
    <w:rsid w:val="00A710E0"/>
    <w:rsid w:val="00A7113B"/>
    <w:rsid w:val="00A71389"/>
    <w:rsid w:val="00A714D1"/>
    <w:rsid w:val="00A71570"/>
    <w:rsid w:val="00A715B0"/>
    <w:rsid w:val="00A71634"/>
    <w:rsid w:val="00A7167F"/>
    <w:rsid w:val="00A716C1"/>
    <w:rsid w:val="00A71940"/>
    <w:rsid w:val="00A71E6B"/>
    <w:rsid w:val="00A7201A"/>
    <w:rsid w:val="00A72152"/>
    <w:rsid w:val="00A72359"/>
    <w:rsid w:val="00A723BB"/>
    <w:rsid w:val="00A72410"/>
    <w:rsid w:val="00A72508"/>
    <w:rsid w:val="00A72960"/>
    <w:rsid w:val="00A72C86"/>
    <w:rsid w:val="00A72E48"/>
    <w:rsid w:val="00A73052"/>
    <w:rsid w:val="00A7339C"/>
    <w:rsid w:val="00A73445"/>
    <w:rsid w:val="00A7351C"/>
    <w:rsid w:val="00A741B0"/>
    <w:rsid w:val="00A7424E"/>
    <w:rsid w:val="00A745FC"/>
    <w:rsid w:val="00A746DE"/>
    <w:rsid w:val="00A74749"/>
    <w:rsid w:val="00A74D23"/>
    <w:rsid w:val="00A74DBB"/>
    <w:rsid w:val="00A74DD0"/>
    <w:rsid w:val="00A75039"/>
    <w:rsid w:val="00A75484"/>
    <w:rsid w:val="00A75676"/>
    <w:rsid w:val="00A757B9"/>
    <w:rsid w:val="00A75904"/>
    <w:rsid w:val="00A75B0C"/>
    <w:rsid w:val="00A75C02"/>
    <w:rsid w:val="00A75C8A"/>
    <w:rsid w:val="00A75E37"/>
    <w:rsid w:val="00A75EDE"/>
    <w:rsid w:val="00A7609D"/>
    <w:rsid w:val="00A76109"/>
    <w:rsid w:val="00A766BB"/>
    <w:rsid w:val="00A7673A"/>
    <w:rsid w:val="00A76750"/>
    <w:rsid w:val="00A76A3B"/>
    <w:rsid w:val="00A76C9A"/>
    <w:rsid w:val="00A76F15"/>
    <w:rsid w:val="00A77356"/>
    <w:rsid w:val="00A77489"/>
    <w:rsid w:val="00A7765A"/>
    <w:rsid w:val="00A77790"/>
    <w:rsid w:val="00A77977"/>
    <w:rsid w:val="00A779B4"/>
    <w:rsid w:val="00A77A92"/>
    <w:rsid w:val="00A77F51"/>
    <w:rsid w:val="00A8005F"/>
    <w:rsid w:val="00A8069D"/>
    <w:rsid w:val="00A80830"/>
    <w:rsid w:val="00A80C06"/>
    <w:rsid w:val="00A8110A"/>
    <w:rsid w:val="00A8111B"/>
    <w:rsid w:val="00A81312"/>
    <w:rsid w:val="00A8141B"/>
    <w:rsid w:val="00A8149D"/>
    <w:rsid w:val="00A815FE"/>
    <w:rsid w:val="00A81812"/>
    <w:rsid w:val="00A81A11"/>
    <w:rsid w:val="00A81B20"/>
    <w:rsid w:val="00A81B8A"/>
    <w:rsid w:val="00A81E0F"/>
    <w:rsid w:val="00A81F47"/>
    <w:rsid w:val="00A82022"/>
    <w:rsid w:val="00A820E0"/>
    <w:rsid w:val="00A8221B"/>
    <w:rsid w:val="00A82670"/>
    <w:rsid w:val="00A826DF"/>
    <w:rsid w:val="00A82754"/>
    <w:rsid w:val="00A828B8"/>
    <w:rsid w:val="00A83070"/>
    <w:rsid w:val="00A8319C"/>
    <w:rsid w:val="00A8319D"/>
    <w:rsid w:val="00A83329"/>
    <w:rsid w:val="00A83597"/>
    <w:rsid w:val="00A835D6"/>
    <w:rsid w:val="00A83661"/>
    <w:rsid w:val="00A83684"/>
    <w:rsid w:val="00A83810"/>
    <w:rsid w:val="00A83D2F"/>
    <w:rsid w:val="00A842B7"/>
    <w:rsid w:val="00A84401"/>
    <w:rsid w:val="00A84628"/>
    <w:rsid w:val="00A846E5"/>
    <w:rsid w:val="00A8497C"/>
    <w:rsid w:val="00A84A27"/>
    <w:rsid w:val="00A84A4D"/>
    <w:rsid w:val="00A84BF7"/>
    <w:rsid w:val="00A84D7D"/>
    <w:rsid w:val="00A84F0E"/>
    <w:rsid w:val="00A84F5B"/>
    <w:rsid w:val="00A84FC4"/>
    <w:rsid w:val="00A8504B"/>
    <w:rsid w:val="00A8519B"/>
    <w:rsid w:val="00A8574E"/>
    <w:rsid w:val="00A857B1"/>
    <w:rsid w:val="00A858FE"/>
    <w:rsid w:val="00A8599E"/>
    <w:rsid w:val="00A859C1"/>
    <w:rsid w:val="00A859E0"/>
    <w:rsid w:val="00A85A28"/>
    <w:rsid w:val="00A85A8F"/>
    <w:rsid w:val="00A85D56"/>
    <w:rsid w:val="00A85E8A"/>
    <w:rsid w:val="00A85F6E"/>
    <w:rsid w:val="00A8607E"/>
    <w:rsid w:val="00A861B3"/>
    <w:rsid w:val="00A8629B"/>
    <w:rsid w:val="00A8660B"/>
    <w:rsid w:val="00A86B59"/>
    <w:rsid w:val="00A86D8F"/>
    <w:rsid w:val="00A86E10"/>
    <w:rsid w:val="00A86EB6"/>
    <w:rsid w:val="00A86F9A"/>
    <w:rsid w:val="00A87251"/>
    <w:rsid w:val="00A876A0"/>
    <w:rsid w:val="00A87752"/>
    <w:rsid w:val="00A8795C"/>
    <w:rsid w:val="00A87A9E"/>
    <w:rsid w:val="00A87B7E"/>
    <w:rsid w:val="00A87D51"/>
    <w:rsid w:val="00A87DBB"/>
    <w:rsid w:val="00A87ED5"/>
    <w:rsid w:val="00A903AE"/>
    <w:rsid w:val="00A905D2"/>
    <w:rsid w:val="00A90EBB"/>
    <w:rsid w:val="00A9111E"/>
    <w:rsid w:val="00A91195"/>
    <w:rsid w:val="00A9133F"/>
    <w:rsid w:val="00A913BA"/>
    <w:rsid w:val="00A9144A"/>
    <w:rsid w:val="00A91779"/>
    <w:rsid w:val="00A917A4"/>
    <w:rsid w:val="00A9193D"/>
    <w:rsid w:val="00A91BB0"/>
    <w:rsid w:val="00A91D02"/>
    <w:rsid w:val="00A91D49"/>
    <w:rsid w:val="00A91D4A"/>
    <w:rsid w:val="00A91D8E"/>
    <w:rsid w:val="00A91E01"/>
    <w:rsid w:val="00A91E19"/>
    <w:rsid w:val="00A91E87"/>
    <w:rsid w:val="00A91FC0"/>
    <w:rsid w:val="00A9215A"/>
    <w:rsid w:val="00A92162"/>
    <w:rsid w:val="00A921D2"/>
    <w:rsid w:val="00A92543"/>
    <w:rsid w:val="00A925AD"/>
    <w:rsid w:val="00A92654"/>
    <w:rsid w:val="00A927CD"/>
    <w:rsid w:val="00A92875"/>
    <w:rsid w:val="00A92A29"/>
    <w:rsid w:val="00A92BED"/>
    <w:rsid w:val="00A92BFE"/>
    <w:rsid w:val="00A92D25"/>
    <w:rsid w:val="00A92EBF"/>
    <w:rsid w:val="00A92F4D"/>
    <w:rsid w:val="00A92FC0"/>
    <w:rsid w:val="00A93370"/>
    <w:rsid w:val="00A933EF"/>
    <w:rsid w:val="00A93709"/>
    <w:rsid w:val="00A938DA"/>
    <w:rsid w:val="00A93946"/>
    <w:rsid w:val="00A93CB0"/>
    <w:rsid w:val="00A93E08"/>
    <w:rsid w:val="00A93EA1"/>
    <w:rsid w:val="00A93F74"/>
    <w:rsid w:val="00A94127"/>
    <w:rsid w:val="00A942DF"/>
    <w:rsid w:val="00A945E7"/>
    <w:rsid w:val="00A94722"/>
    <w:rsid w:val="00A94738"/>
    <w:rsid w:val="00A948A4"/>
    <w:rsid w:val="00A949C3"/>
    <w:rsid w:val="00A94B3D"/>
    <w:rsid w:val="00A94BA0"/>
    <w:rsid w:val="00A94BAE"/>
    <w:rsid w:val="00A94F46"/>
    <w:rsid w:val="00A950B0"/>
    <w:rsid w:val="00A9548B"/>
    <w:rsid w:val="00A9558D"/>
    <w:rsid w:val="00A95624"/>
    <w:rsid w:val="00A9593F"/>
    <w:rsid w:val="00A95A8F"/>
    <w:rsid w:val="00A95C0E"/>
    <w:rsid w:val="00A95DE6"/>
    <w:rsid w:val="00A95F46"/>
    <w:rsid w:val="00A96159"/>
    <w:rsid w:val="00A9642C"/>
    <w:rsid w:val="00A964EE"/>
    <w:rsid w:val="00A965B7"/>
    <w:rsid w:val="00A968C0"/>
    <w:rsid w:val="00A974AA"/>
    <w:rsid w:val="00A9750B"/>
    <w:rsid w:val="00A9777A"/>
    <w:rsid w:val="00A97B41"/>
    <w:rsid w:val="00A97BC9"/>
    <w:rsid w:val="00A97D52"/>
    <w:rsid w:val="00AA0184"/>
    <w:rsid w:val="00AA02DD"/>
    <w:rsid w:val="00AA058B"/>
    <w:rsid w:val="00AA09F5"/>
    <w:rsid w:val="00AA0AE3"/>
    <w:rsid w:val="00AA0BB0"/>
    <w:rsid w:val="00AA113A"/>
    <w:rsid w:val="00AA14FF"/>
    <w:rsid w:val="00AA156E"/>
    <w:rsid w:val="00AA162D"/>
    <w:rsid w:val="00AA16AA"/>
    <w:rsid w:val="00AA16C7"/>
    <w:rsid w:val="00AA16E6"/>
    <w:rsid w:val="00AA19E8"/>
    <w:rsid w:val="00AA1D52"/>
    <w:rsid w:val="00AA1D6E"/>
    <w:rsid w:val="00AA1E2B"/>
    <w:rsid w:val="00AA2036"/>
    <w:rsid w:val="00AA232A"/>
    <w:rsid w:val="00AA2B61"/>
    <w:rsid w:val="00AA2C98"/>
    <w:rsid w:val="00AA2EB6"/>
    <w:rsid w:val="00AA2ED7"/>
    <w:rsid w:val="00AA2EDE"/>
    <w:rsid w:val="00AA2F81"/>
    <w:rsid w:val="00AA33F4"/>
    <w:rsid w:val="00AA3655"/>
    <w:rsid w:val="00AA3663"/>
    <w:rsid w:val="00AA36EE"/>
    <w:rsid w:val="00AA37EC"/>
    <w:rsid w:val="00AA3814"/>
    <w:rsid w:val="00AA3C37"/>
    <w:rsid w:val="00AA4226"/>
    <w:rsid w:val="00AA4282"/>
    <w:rsid w:val="00AA4459"/>
    <w:rsid w:val="00AA448B"/>
    <w:rsid w:val="00AA476F"/>
    <w:rsid w:val="00AA47B5"/>
    <w:rsid w:val="00AA4AFF"/>
    <w:rsid w:val="00AA4BBD"/>
    <w:rsid w:val="00AA4C56"/>
    <w:rsid w:val="00AA5974"/>
    <w:rsid w:val="00AA5A14"/>
    <w:rsid w:val="00AA5A99"/>
    <w:rsid w:val="00AA5AC7"/>
    <w:rsid w:val="00AA5B25"/>
    <w:rsid w:val="00AA5BD7"/>
    <w:rsid w:val="00AA5D00"/>
    <w:rsid w:val="00AA5D8C"/>
    <w:rsid w:val="00AA5F0A"/>
    <w:rsid w:val="00AA5FC6"/>
    <w:rsid w:val="00AA5FFD"/>
    <w:rsid w:val="00AA61B0"/>
    <w:rsid w:val="00AA61E1"/>
    <w:rsid w:val="00AA6213"/>
    <w:rsid w:val="00AA63C0"/>
    <w:rsid w:val="00AA63E5"/>
    <w:rsid w:val="00AA6591"/>
    <w:rsid w:val="00AA68F7"/>
    <w:rsid w:val="00AA6A6F"/>
    <w:rsid w:val="00AA6AA5"/>
    <w:rsid w:val="00AA6ADB"/>
    <w:rsid w:val="00AA6B4E"/>
    <w:rsid w:val="00AA6CF5"/>
    <w:rsid w:val="00AA6E23"/>
    <w:rsid w:val="00AA72BB"/>
    <w:rsid w:val="00AA7377"/>
    <w:rsid w:val="00AA74B4"/>
    <w:rsid w:val="00AA7650"/>
    <w:rsid w:val="00AA782F"/>
    <w:rsid w:val="00AA7891"/>
    <w:rsid w:val="00AA795F"/>
    <w:rsid w:val="00AA7A9E"/>
    <w:rsid w:val="00AA7B6E"/>
    <w:rsid w:val="00AA7C02"/>
    <w:rsid w:val="00AA7CA1"/>
    <w:rsid w:val="00AA7FAB"/>
    <w:rsid w:val="00AB0069"/>
    <w:rsid w:val="00AB0599"/>
    <w:rsid w:val="00AB05BB"/>
    <w:rsid w:val="00AB0773"/>
    <w:rsid w:val="00AB0A7A"/>
    <w:rsid w:val="00AB0CBC"/>
    <w:rsid w:val="00AB0D27"/>
    <w:rsid w:val="00AB0E0E"/>
    <w:rsid w:val="00AB0FA9"/>
    <w:rsid w:val="00AB1089"/>
    <w:rsid w:val="00AB10E1"/>
    <w:rsid w:val="00AB16C9"/>
    <w:rsid w:val="00AB1767"/>
    <w:rsid w:val="00AB1B24"/>
    <w:rsid w:val="00AB20D5"/>
    <w:rsid w:val="00AB24A2"/>
    <w:rsid w:val="00AB2527"/>
    <w:rsid w:val="00AB258C"/>
    <w:rsid w:val="00AB261D"/>
    <w:rsid w:val="00AB2711"/>
    <w:rsid w:val="00AB2751"/>
    <w:rsid w:val="00AB30CE"/>
    <w:rsid w:val="00AB3615"/>
    <w:rsid w:val="00AB38A3"/>
    <w:rsid w:val="00AB3B2F"/>
    <w:rsid w:val="00AB3DCC"/>
    <w:rsid w:val="00AB3F05"/>
    <w:rsid w:val="00AB3F14"/>
    <w:rsid w:val="00AB41E8"/>
    <w:rsid w:val="00AB4271"/>
    <w:rsid w:val="00AB428A"/>
    <w:rsid w:val="00AB4331"/>
    <w:rsid w:val="00AB43F8"/>
    <w:rsid w:val="00AB4410"/>
    <w:rsid w:val="00AB452C"/>
    <w:rsid w:val="00AB45BD"/>
    <w:rsid w:val="00AB48DE"/>
    <w:rsid w:val="00AB491E"/>
    <w:rsid w:val="00AB49BB"/>
    <w:rsid w:val="00AB4B3E"/>
    <w:rsid w:val="00AB4CB3"/>
    <w:rsid w:val="00AB4D75"/>
    <w:rsid w:val="00AB4EDE"/>
    <w:rsid w:val="00AB51A8"/>
    <w:rsid w:val="00AB5282"/>
    <w:rsid w:val="00AB5411"/>
    <w:rsid w:val="00AB548A"/>
    <w:rsid w:val="00AB57B0"/>
    <w:rsid w:val="00AB58D2"/>
    <w:rsid w:val="00AB5D03"/>
    <w:rsid w:val="00AB5DFD"/>
    <w:rsid w:val="00AB5E83"/>
    <w:rsid w:val="00AB62D6"/>
    <w:rsid w:val="00AB62E1"/>
    <w:rsid w:val="00AB63B8"/>
    <w:rsid w:val="00AB64BD"/>
    <w:rsid w:val="00AB68E0"/>
    <w:rsid w:val="00AB6A9B"/>
    <w:rsid w:val="00AB6AD7"/>
    <w:rsid w:val="00AB6CB9"/>
    <w:rsid w:val="00AB6DA5"/>
    <w:rsid w:val="00AB6E8D"/>
    <w:rsid w:val="00AB6F11"/>
    <w:rsid w:val="00AB748C"/>
    <w:rsid w:val="00AB75CB"/>
    <w:rsid w:val="00AB78C4"/>
    <w:rsid w:val="00AB7D70"/>
    <w:rsid w:val="00AC0095"/>
    <w:rsid w:val="00AC0215"/>
    <w:rsid w:val="00AC03DA"/>
    <w:rsid w:val="00AC075B"/>
    <w:rsid w:val="00AC07E5"/>
    <w:rsid w:val="00AC0CAA"/>
    <w:rsid w:val="00AC0D09"/>
    <w:rsid w:val="00AC0E96"/>
    <w:rsid w:val="00AC0FEC"/>
    <w:rsid w:val="00AC1173"/>
    <w:rsid w:val="00AC1175"/>
    <w:rsid w:val="00AC11C8"/>
    <w:rsid w:val="00AC1847"/>
    <w:rsid w:val="00AC19A9"/>
    <w:rsid w:val="00AC19B3"/>
    <w:rsid w:val="00AC1B70"/>
    <w:rsid w:val="00AC1DD5"/>
    <w:rsid w:val="00AC1ED6"/>
    <w:rsid w:val="00AC1F7C"/>
    <w:rsid w:val="00AC2177"/>
    <w:rsid w:val="00AC24A8"/>
    <w:rsid w:val="00AC26CA"/>
    <w:rsid w:val="00AC2983"/>
    <w:rsid w:val="00AC2B9B"/>
    <w:rsid w:val="00AC2BA0"/>
    <w:rsid w:val="00AC2CB7"/>
    <w:rsid w:val="00AC2CC0"/>
    <w:rsid w:val="00AC2EA2"/>
    <w:rsid w:val="00AC2ECE"/>
    <w:rsid w:val="00AC30CF"/>
    <w:rsid w:val="00AC31CB"/>
    <w:rsid w:val="00AC34AB"/>
    <w:rsid w:val="00AC369D"/>
    <w:rsid w:val="00AC3896"/>
    <w:rsid w:val="00AC3D46"/>
    <w:rsid w:val="00AC3E42"/>
    <w:rsid w:val="00AC3E90"/>
    <w:rsid w:val="00AC4192"/>
    <w:rsid w:val="00AC454A"/>
    <w:rsid w:val="00AC45E8"/>
    <w:rsid w:val="00AC4732"/>
    <w:rsid w:val="00AC4988"/>
    <w:rsid w:val="00AC4AE3"/>
    <w:rsid w:val="00AC4C3A"/>
    <w:rsid w:val="00AC4D70"/>
    <w:rsid w:val="00AC4DB7"/>
    <w:rsid w:val="00AC4E0D"/>
    <w:rsid w:val="00AC51BB"/>
    <w:rsid w:val="00AC51F7"/>
    <w:rsid w:val="00AC54AF"/>
    <w:rsid w:val="00AC5804"/>
    <w:rsid w:val="00AC5B84"/>
    <w:rsid w:val="00AC5BB2"/>
    <w:rsid w:val="00AC5EA6"/>
    <w:rsid w:val="00AC62E7"/>
    <w:rsid w:val="00AC654F"/>
    <w:rsid w:val="00AC6589"/>
    <w:rsid w:val="00AC6690"/>
    <w:rsid w:val="00AC66E2"/>
    <w:rsid w:val="00AC6897"/>
    <w:rsid w:val="00AC6996"/>
    <w:rsid w:val="00AC6C4E"/>
    <w:rsid w:val="00AC6DE0"/>
    <w:rsid w:val="00AC6E89"/>
    <w:rsid w:val="00AC6F99"/>
    <w:rsid w:val="00AC704A"/>
    <w:rsid w:val="00AC7061"/>
    <w:rsid w:val="00AC70E8"/>
    <w:rsid w:val="00AC7452"/>
    <w:rsid w:val="00AC752A"/>
    <w:rsid w:val="00AC771B"/>
    <w:rsid w:val="00AC787D"/>
    <w:rsid w:val="00AC7B3A"/>
    <w:rsid w:val="00AD0063"/>
    <w:rsid w:val="00AD0139"/>
    <w:rsid w:val="00AD0200"/>
    <w:rsid w:val="00AD0386"/>
    <w:rsid w:val="00AD03E2"/>
    <w:rsid w:val="00AD061F"/>
    <w:rsid w:val="00AD094A"/>
    <w:rsid w:val="00AD0F04"/>
    <w:rsid w:val="00AD0FE4"/>
    <w:rsid w:val="00AD169B"/>
    <w:rsid w:val="00AD1B73"/>
    <w:rsid w:val="00AD1F2B"/>
    <w:rsid w:val="00AD27EA"/>
    <w:rsid w:val="00AD2923"/>
    <w:rsid w:val="00AD29AF"/>
    <w:rsid w:val="00AD2BAC"/>
    <w:rsid w:val="00AD2CB5"/>
    <w:rsid w:val="00AD33E8"/>
    <w:rsid w:val="00AD3521"/>
    <w:rsid w:val="00AD3717"/>
    <w:rsid w:val="00AD3928"/>
    <w:rsid w:val="00AD4035"/>
    <w:rsid w:val="00AD428C"/>
    <w:rsid w:val="00AD4666"/>
    <w:rsid w:val="00AD4756"/>
    <w:rsid w:val="00AD4859"/>
    <w:rsid w:val="00AD496D"/>
    <w:rsid w:val="00AD4ED0"/>
    <w:rsid w:val="00AD500E"/>
    <w:rsid w:val="00AD5038"/>
    <w:rsid w:val="00AD50CE"/>
    <w:rsid w:val="00AD5293"/>
    <w:rsid w:val="00AD5698"/>
    <w:rsid w:val="00AD56F8"/>
    <w:rsid w:val="00AD577F"/>
    <w:rsid w:val="00AD57E6"/>
    <w:rsid w:val="00AD5803"/>
    <w:rsid w:val="00AD5917"/>
    <w:rsid w:val="00AD599D"/>
    <w:rsid w:val="00AD5A7A"/>
    <w:rsid w:val="00AD5B72"/>
    <w:rsid w:val="00AD5B85"/>
    <w:rsid w:val="00AD5BE1"/>
    <w:rsid w:val="00AD5F5C"/>
    <w:rsid w:val="00AD6279"/>
    <w:rsid w:val="00AD62E3"/>
    <w:rsid w:val="00AD639C"/>
    <w:rsid w:val="00AD6536"/>
    <w:rsid w:val="00AD653B"/>
    <w:rsid w:val="00AD6760"/>
    <w:rsid w:val="00AD67BC"/>
    <w:rsid w:val="00AD6994"/>
    <w:rsid w:val="00AD6BBA"/>
    <w:rsid w:val="00AD6D7D"/>
    <w:rsid w:val="00AD6E65"/>
    <w:rsid w:val="00AD70E7"/>
    <w:rsid w:val="00AD7266"/>
    <w:rsid w:val="00AD759F"/>
    <w:rsid w:val="00AD760B"/>
    <w:rsid w:val="00AD774E"/>
    <w:rsid w:val="00AD77F1"/>
    <w:rsid w:val="00AD7A36"/>
    <w:rsid w:val="00AD7AF6"/>
    <w:rsid w:val="00AD7B44"/>
    <w:rsid w:val="00AE005F"/>
    <w:rsid w:val="00AE040E"/>
    <w:rsid w:val="00AE077F"/>
    <w:rsid w:val="00AE07C7"/>
    <w:rsid w:val="00AE082D"/>
    <w:rsid w:val="00AE0872"/>
    <w:rsid w:val="00AE0933"/>
    <w:rsid w:val="00AE0942"/>
    <w:rsid w:val="00AE09D4"/>
    <w:rsid w:val="00AE0A95"/>
    <w:rsid w:val="00AE0CA0"/>
    <w:rsid w:val="00AE1247"/>
    <w:rsid w:val="00AE151F"/>
    <w:rsid w:val="00AE15E0"/>
    <w:rsid w:val="00AE1602"/>
    <w:rsid w:val="00AE1657"/>
    <w:rsid w:val="00AE18EB"/>
    <w:rsid w:val="00AE1961"/>
    <w:rsid w:val="00AE1995"/>
    <w:rsid w:val="00AE1BCE"/>
    <w:rsid w:val="00AE1E51"/>
    <w:rsid w:val="00AE1E6F"/>
    <w:rsid w:val="00AE1EE7"/>
    <w:rsid w:val="00AE2116"/>
    <w:rsid w:val="00AE2149"/>
    <w:rsid w:val="00AE2498"/>
    <w:rsid w:val="00AE25BE"/>
    <w:rsid w:val="00AE25CA"/>
    <w:rsid w:val="00AE2827"/>
    <w:rsid w:val="00AE2AA5"/>
    <w:rsid w:val="00AE2B36"/>
    <w:rsid w:val="00AE2BEB"/>
    <w:rsid w:val="00AE2FDD"/>
    <w:rsid w:val="00AE3180"/>
    <w:rsid w:val="00AE3226"/>
    <w:rsid w:val="00AE3299"/>
    <w:rsid w:val="00AE381A"/>
    <w:rsid w:val="00AE383D"/>
    <w:rsid w:val="00AE3A97"/>
    <w:rsid w:val="00AE3B8A"/>
    <w:rsid w:val="00AE3CFB"/>
    <w:rsid w:val="00AE3D8E"/>
    <w:rsid w:val="00AE40C4"/>
    <w:rsid w:val="00AE4151"/>
    <w:rsid w:val="00AE41E4"/>
    <w:rsid w:val="00AE4206"/>
    <w:rsid w:val="00AE444C"/>
    <w:rsid w:val="00AE44E5"/>
    <w:rsid w:val="00AE4762"/>
    <w:rsid w:val="00AE47C1"/>
    <w:rsid w:val="00AE4BBB"/>
    <w:rsid w:val="00AE4BF6"/>
    <w:rsid w:val="00AE4CC4"/>
    <w:rsid w:val="00AE4DB3"/>
    <w:rsid w:val="00AE4E5D"/>
    <w:rsid w:val="00AE5073"/>
    <w:rsid w:val="00AE5AA2"/>
    <w:rsid w:val="00AE5DFC"/>
    <w:rsid w:val="00AE5E96"/>
    <w:rsid w:val="00AE5EF4"/>
    <w:rsid w:val="00AE60F7"/>
    <w:rsid w:val="00AE67AC"/>
    <w:rsid w:val="00AE6BAC"/>
    <w:rsid w:val="00AE6CB7"/>
    <w:rsid w:val="00AE6D32"/>
    <w:rsid w:val="00AE6E00"/>
    <w:rsid w:val="00AE6ECA"/>
    <w:rsid w:val="00AE71F3"/>
    <w:rsid w:val="00AE7244"/>
    <w:rsid w:val="00AE72FE"/>
    <w:rsid w:val="00AE7570"/>
    <w:rsid w:val="00AE75CC"/>
    <w:rsid w:val="00AE7751"/>
    <w:rsid w:val="00AE7809"/>
    <w:rsid w:val="00AE789C"/>
    <w:rsid w:val="00AE7B96"/>
    <w:rsid w:val="00AE7EF6"/>
    <w:rsid w:val="00AF03F7"/>
    <w:rsid w:val="00AF044B"/>
    <w:rsid w:val="00AF04CB"/>
    <w:rsid w:val="00AF0590"/>
    <w:rsid w:val="00AF06D5"/>
    <w:rsid w:val="00AF0720"/>
    <w:rsid w:val="00AF097E"/>
    <w:rsid w:val="00AF09B9"/>
    <w:rsid w:val="00AF09E9"/>
    <w:rsid w:val="00AF0A12"/>
    <w:rsid w:val="00AF0AB9"/>
    <w:rsid w:val="00AF0BA0"/>
    <w:rsid w:val="00AF0DFC"/>
    <w:rsid w:val="00AF0EA3"/>
    <w:rsid w:val="00AF0F3E"/>
    <w:rsid w:val="00AF0F6D"/>
    <w:rsid w:val="00AF1197"/>
    <w:rsid w:val="00AF120F"/>
    <w:rsid w:val="00AF1338"/>
    <w:rsid w:val="00AF159E"/>
    <w:rsid w:val="00AF1674"/>
    <w:rsid w:val="00AF17AF"/>
    <w:rsid w:val="00AF1DB0"/>
    <w:rsid w:val="00AF1EB8"/>
    <w:rsid w:val="00AF1FCD"/>
    <w:rsid w:val="00AF2087"/>
    <w:rsid w:val="00AF219F"/>
    <w:rsid w:val="00AF21A2"/>
    <w:rsid w:val="00AF21FB"/>
    <w:rsid w:val="00AF226E"/>
    <w:rsid w:val="00AF2275"/>
    <w:rsid w:val="00AF231D"/>
    <w:rsid w:val="00AF2438"/>
    <w:rsid w:val="00AF24B1"/>
    <w:rsid w:val="00AF265F"/>
    <w:rsid w:val="00AF2678"/>
    <w:rsid w:val="00AF26AF"/>
    <w:rsid w:val="00AF28F7"/>
    <w:rsid w:val="00AF2D65"/>
    <w:rsid w:val="00AF2FF9"/>
    <w:rsid w:val="00AF3088"/>
    <w:rsid w:val="00AF3573"/>
    <w:rsid w:val="00AF3AA3"/>
    <w:rsid w:val="00AF3D4C"/>
    <w:rsid w:val="00AF405C"/>
    <w:rsid w:val="00AF40C8"/>
    <w:rsid w:val="00AF426B"/>
    <w:rsid w:val="00AF43ED"/>
    <w:rsid w:val="00AF4514"/>
    <w:rsid w:val="00AF46AE"/>
    <w:rsid w:val="00AF47C8"/>
    <w:rsid w:val="00AF4B4B"/>
    <w:rsid w:val="00AF4C31"/>
    <w:rsid w:val="00AF52C3"/>
    <w:rsid w:val="00AF569E"/>
    <w:rsid w:val="00AF572F"/>
    <w:rsid w:val="00AF58DA"/>
    <w:rsid w:val="00AF5A0F"/>
    <w:rsid w:val="00AF5C56"/>
    <w:rsid w:val="00AF5E82"/>
    <w:rsid w:val="00AF6311"/>
    <w:rsid w:val="00AF645F"/>
    <w:rsid w:val="00AF6495"/>
    <w:rsid w:val="00AF6560"/>
    <w:rsid w:val="00AF659C"/>
    <w:rsid w:val="00AF65A9"/>
    <w:rsid w:val="00AF65CA"/>
    <w:rsid w:val="00AF65F6"/>
    <w:rsid w:val="00AF6603"/>
    <w:rsid w:val="00AF660D"/>
    <w:rsid w:val="00AF6677"/>
    <w:rsid w:val="00AF66EB"/>
    <w:rsid w:val="00AF671C"/>
    <w:rsid w:val="00AF6785"/>
    <w:rsid w:val="00AF68FB"/>
    <w:rsid w:val="00AF6A08"/>
    <w:rsid w:val="00AF6A85"/>
    <w:rsid w:val="00AF6B20"/>
    <w:rsid w:val="00AF6B4E"/>
    <w:rsid w:val="00AF6E13"/>
    <w:rsid w:val="00AF7007"/>
    <w:rsid w:val="00AF7062"/>
    <w:rsid w:val="00AF7374"/>
    <w:rsid w:val="00AF78F9"/>
    <w:rsid w:val="00AF7A98"/>
    <w:rsid w:val="00AF7B02"/>
    <w:rsid w:val="00AF7B74"/>
    <w:rsid w:val="00AF7EAE"/>
    <w:rsid w:val="00B002B3"/>
    <w:rsid w:val="00B003A1"/>
    <w:rsid w:val="00B00606"/>
    <w:rsid w:val="00B006A1"/>
    <w:rsid w:val="00B00862"/>
    <w:rsid w:val="00B00930"/>
    <w:rsid w:val="00B00A5D"/>
    <w:rsid w:val="00B00AB9"/>
    <w:rsid w:val="00B00CDE"/>
    <w:rsid w:val="00B00E9A"/>
    <w:rsid w:val="00B00F06"/>
    <w:rsid w:val="00B011A7"/>
    <w:rsid w:val="00B01422"/>
    <w:rsid w:val="00B01542"/>
    <w:rsid w:val="00B015A2"/>
    <w:rsid w:val="00B016F3"/>
    <w:rsid w:val="00B018C9"/>
    <w:rsid w:val="00B0198D"/>
    <w:rsid w:val="00B019D4"/>
    <w:rsid w:val="00B01A84"/>
    <w:rsid w:val="00B01B10"/>
    <w:rsid w:val="00B01D03"/>
    <w:rsid w:val="00B01D4B"/>
    <w:rsid w:val="00B01DDF"/>
    <w:rsid w:val="00B01DF0"/>
    <w:rsid w:val="00B01F6A"/>
    <w:rsid w:val="00B01FC9"/>
    <w:rsid w:val="00B02008"/>
    <w:rsid w:val="00B02021"/>
    <w:rsid w:val="00B0256F"/>
    <w:rsid w:val="00B0262A"/>
    <w:rsid w:val="00B028A4"/>
    <w:rsid w:val="00B028B2"/>
    <w:rsid w:val="00B02947"/>
    <w:rsid w:val="00B029E3"/>
    <w:rsid w:val="00B02B3A"/>
    <w:rsid w:val="00B02B6D"/>
    <w:rsid w:val="00B02CA5"/>
    <w:rsid w:val="00B02D08"/>
    <w:rsid w:val="00B02D3F"/>
    <w:rsid w:val="00B02D7F"/>
    <w:rsid w:val="00B0354C"/>
    <w:rsid w:val="00B035B5"/>
    <w:rsid w:val="00B035C8"/>
    <w:rsid w:val="00B03651"/>
    <w:rsid w:val="00B03769"/>
    <w:rsid w:val="00B03865"/>
    <w:rsid w:val="00B03955"/>
    <w:rsid w:val="00B03A30"/>
    <w:rsid w:val="00B03A47"/>
    <w:rsid w:val="00B03DBA"/>
    <w:rsid w:val="00B0406B"/>
    <w:rsid w:val="00B041A4"/>
    <w:rsid w:val="00B042C0"/>
    <w:rsid w:val="00B044F0"/>
    <w:rsid w:val="00B0490B"/>
    <w:rsid w:val="00B04A92"/>
    <w:rsid w:val="00B04B2C"/>
    <w:rsid w:val="00B04B3C"/>
    <w:rsid w:val="00B04D86"/>
    <w:rsid w:val="00B04DF3"/>
    <w:rsid w:val="00B04E46"/>
    <w:rsid w:val="00B04F5E"/>
    <w:rsid w:val="00B04FBD"/>
    <w:rsid w:val="00B0502E"/>
    <w:rsid w:val="00B051B1"/>
    <w:rsid w:val="00B053E8"/>
    <w:rsid w:val="00B059A4"/>
    <w:rsid w:val="00B05B97"/>
    <w:rsid w:val="00B05C1F"/>
    <w:rsid w:val="00B05D1C"/>
    <w:rsid w:val="00B05D91"/>
    <w:rsid w:val="00B05E64"/>
    <w:rsid w:val="00B05F6B"/>
    <w:rsid w:val="00B05F79"/>
    <w:rsid w:val="00B05FDA"/>
    <w:rsid w:val="00B062FB"/>
    <w:rsid w:val="00B06404"/>
    <w:rsid w:val="00B06724"/>
    <w:rsid w:val="00B0691F"/>
    <w:rsid w:val="00B06B75"/>
    <w:rsid w:val="00B06E01"/>
    <w:rsid w:val="00B06EFD"/>
    <w:rsid w:val="00B072C3"/>
    <w:rsid w:val="00B0734C"/>
    <w:rsid w:val="00B075E6"/>
    <w:rsid w:val="00B0771C"/>
    <w:rsid w:val="00B07745"/>
    <w:rsid w:val="00B078CD"/>
    <w:rsid w:val="00B079AB"/>
    <w:rsid w:val="00B07BFC"/>
    <w:rsid w:val="00B07F04"/>
    <w:rsid w:val="00B07F5A"/>
    <w:rsid w:val="00B07FD4"/>
    <w:rsid w:val="00B1020C"/>
    <w:rsid w:val="00B10409"/>
    <w:rsid w:val="00B1042B"/>
    <w:rsid w:val="00B107C4"/>
    <w:rsid w:val="00B107FA"/>
    <w:rsid w:val="00B10848"/>
    <w:rsid w:val="00B1094A"/>
    <w:rsid w:val="00B10A01"/>
    <w:rsid w:val="00B10E7B"/>
    <w:rsid w:val="00B10E84"/>
    <w:rsid w:val="00B113D8"/>
    <w:rsid w:val="00B11641"/>
    <w:rsid w:val="00B118E7"/>
    <w:rsid w:val="00B11A56"/>
    <w:rsid w:val="00B11AE6"/>
    <w:rsid w:val="00B11B05"/>
    <w:rsid w:val="00B11E30"/>
    <w:rsid w:val="00B11E4A"/>
    <w:rsid w:val="00B11E9A"/>
    <w:rsid w:val="00B11FA0"/>
    <w:rsid w:val="00B1219C"/>
    <w:rsid w:val="00B1236B"/>
    <w:rsid w:val="00B124E8"/>
    <w:rsid w:val="00B12530"/>
    <w:rsid w:val="00B125E2"/>
    <w:rsid w:val="00B12670"/>
    <w:rsid w:val="00B126F1"/>
    <w:rsid w:val="00B1288E"/>
    <w:rsid w:val="00B128BB"/>
    <w:rsid w:val="00B12A2B"/>
    <w:rsid w:val="00B12C9E"/>
    <w:rsid w:val="00B12EAA"/>
    <w:rsid w:val="00B12F7C"/>
    <w:rsid w:val="00B13042"/>
    <w:rsid w:val="00B132AB"/>
    <w:rsid w:val="00B13412"/>
    <w:rsid w:val="00B13431"/>
    <w:rsid w:val="00B13464"/>
    <w:rsid w:val="00B134BC"/>
    <w:rsid w:val="00B134C0"/>
    <w:rsid w:val="00B13857"/>
    <w:rsid w:val="00B13893"/>
    <w:rsid w:val="00B13A34"/>
    <w:rsid w:val="00B13CDE"/>
    <w:rsid w:val="00B146C8"/>
    <w:rsid w:val="00B14936"/>
    <w:rsid w:val="00B14A90"/>
    <w:rsid w:val="00B14AAA"/>
    <w:rsid w:val="00B14B10"/>
    <w:rsid w:val="00B14B51"/>
    <w:rsid w:val="00B14FC1"/>
    <w:rsid w:val="00B1531F"/>
    <w:rsid w:val="00B1533A"/>
    <w:rsid w:val="00B1534F"/>
    <w:rsid w:val="00B156AA"/>
    <w:rsid w:val="00B15780"/>
    <w:rsid w:val="00B159A9"/>
    <w:rsid w:val="00B15CCC"/>
    <w:rsid w:val="00B15D0D"/>
    <w:rsid w:val="00B15E51"/>
    <w:rsid w:val="00B15F5C"/>
    <w:rsid w:val="00B1601C"/>
    <w:rsid w:val="00B16389"/>
    <w:rsid w:val="00B16667"/>
    <w:rsid w:val="00B16991"/>
    <w:rsid w:val="00B169BC"/>
    <w:rsid w:val="00B16A0D"/>
    <w:rsid w:val="00B16CAF"/>
    <w:rsid w:val="00B16EA0"/>
    <w:rsid w:val="00B16FF7"/>
    <w:rsid w:val="00B17267"/>
    <w:rsid w:val="00B1775B"/>
    <w:rsid w:val="00B17CA7"/>
    <w:rsid w:val="00B17E62"/>
    <w:rsid w:val="00B17E8E"/>
    <w:rsid w:val="00B17F86"/>
    <w:rsid w:val="00B200F2"/>
    <w:rsid w:val="00B20270"/>
    <w:rsid w:val="00B20287"/>
    <w:rsid w:val="00B203C1"/>
    <w:rsid w:val="00B20719"/>
    <w:rsid w:val="00B20777"/>
    <w:rsid w:val="00B20917"/>
    <w:rsid w:val="00B20BEF"/>
    <w:rsid w:val="00B20E6D"/>
    <w:rsid w:val="00B21064"/>
    <w:rsid w:val="00B211EA"/>
    <w:rsid w:val="00B21234"/>
    <w:rsid w:val="00B21282"/>
    <w:rsid w:val="00B2147D"/>
    <w:rsid w:val="00B21626"/>
    <w:rsid w:val="00B216D4"/>
    <w:rsid w:val="00B21A33"/>
    <w:rsid w:val="00B21BF7"/>
    <w:rsid w:val="00B22141"/>
    <w:rsid w:val="00B22305"/>
    <w:rsid w:val="00B223D5"/>
    <w:rsid w:val="00B22462"/>
    <w:rsid w:val="00B224D9"/>
    <w:rsid w:val="00B225A3"/>
    <w:rsid w:val="00B225F4"/>
    <w:rsid w:val="00B226C1"/>
    <w:rsid w:val="00B22807"/>
    <w:rsid w:val="00B22B98"/>
    <w:rsid w:val="00B22C0F"/>
    <w:rsid w:val="00B22CDE"/>
    <w:rsid w:val="00B23149"/>
    <w:rsid w:val="00B23339"/>
    <w:rsid w:val="00B2345A"/>
    <w:rsid w:val="00B2348D"/>
    <w:rsid w:val="00B2358C"/>
    <w:rsid w:val="00B23782"/>
    <w:rsid w:val="00B2387A"/>
    <w:rsid w:val="00B23C0C"/>
    <w:rsid w:val="00B23CB6"/>
    <w:rsid w:val="00B24278"/>
    <w:rsid w:val="00B24400"/>
    <w:rsid w:val="00B2442C"/>
    <w:rsid w:val="00B24488"/>
    <w:rsid w:val="00B24713"/>
    <w:rsid w:val="00B24973"/>
    <w:rsid w:val="00B24986"/>
    <w:rsid w:val="00B24A60"/>
    <w:rsid w:val="00B24B41"/>
    <w:rsid w:val="00B24C36"/>
    <w:rsid w:val="00B24CAD"/>
    <w:rsid w:val="00B254A4"/>
    <w:rsid w:val="00B2565F"/>
    <w:rsid w:val="00B258AE"/>
    <w:rsid w:val="00B2595B"/>
    <w:rsid w:val="00B25B05"/>
    <w:rsid w:val="00B25CD4"/>
    <w:rsid w:val="00B25D94"/>
    <w:rsid w:val="00B25F48"/>
    <w:rsid w:val="00B25F88"/>
    <w:rsid w:val="00B26126"/>
    <w:rsid w:val="00B261C9"/>
    <w:rsid w:val="00B2625E"/>
    <w:rsid w:val="00B26625"/>
    <w:rsid w:val="00B266B7"/>
    <w:rsid w:val="00B26747"/>
    <w:rsid w:val="00B268F9"/>
    <w:rsid w:val="00B26A53"/>
    <w:rsid w:val="00B26A9E"/>
    <w:rsid w:val="00B26B08"/>
    <w:rsid w:val="00B26B7C"/>
    <w:rsid w:val="00B26D1C"/>
    <w:rsid w:val="00B26E90"/>
    <w:rsid w:val="00B27540"/>
    <w:rsid w:val="00B2768A"/>
    <w:rsid w:val="00B27735"/>
    <w:rsid w:val="00B27933"/>
    <w:rsid w:val="00B27AFC"/>
    <w:rsid w:val="00B27B4F"/>
    <w:rsid w:val="00B27B97"/>
    <w:rsid w:val="00B27BCA"/>
    <w:rsid w:val="00B27C11"/>
    <w:rsid w:val="00B27E73"/>
    <w:rsid w:val="00B3005C"/>
    <w:rsid w:val="00B304A1"/>
    <w:rsid w:val="00B305BB"/>
    <w:rsid w:val="00B305DB"/>
    <w:rsid w:val="00B30838"/>
    <w:rsid w:val="00B309D2"/>
    <w:rsid w:val="00B30B65"/>
    <w:rsid w:val="00B30C8E"/>
    <w:rsid w:val="00B30D84"/>
    <w:rsid w:val="00B30DCB"/>
    <w:rsid w:val="00B30E76"/>
    <w:rsid w:val="00B30ECC"/>
    <w:rsid w:val="00B30F46"/>
    <w:rsid w:val="00B3137F"/>
    <w:rsid w:val="00B316EC"/>
    <w:rsid w:val="00B3197F"/>
    <w:rsid w:val="00B31AE1"/>
    <w:rsid w:val="00B31B88"/>
    <w:rsid w:val="00B31D29"/>
    <w:rsid w:val="00B32432"/>
    <w:rsid w:val="00B3245D"/>
    <w:rsid w:val="00B32A06"/>
    <w:rsid w:val="00B32A83"/>
    <w:rsid w:val="00B32C12"/>
    <w:rsid w:val="00B32EA6"/>
    <w:rsid w:val="00B32FBB"/>
    <w:rsid w:val="00B3304D"/>
    <w:rsid w:val="00B330F4"/>
    <w:rsid w:val="00B334EF"/>
    <w:rsid w:val="00B3354F"/>
    <w:rsid w:val="00B3368D"/>
    <w:rsid w:val="00B33B11"/>
    <w:rsid w:val="00B33CC9"/>
    <w:rsid w:val="00B33D5E"/>
    <w:rsid w:val="00B33DA6"/>
    <w:rsid w:val="00B34232"/>
    <w:rsid w:val="00B342A0"/>
    <w:rsid w:val="00B342C2"/>
    <w:rsid w:val="00B3432C"/>
    <w:rsid w:val="00B3452E"/>
    <w:rsid w:val="00B3452F"/>
    <w:rsid w:val="00B34636"/>
    <w:rsid w:val="00B347A2"/>
    <w:rsid w:val="00B34C32"/>
    <w:rsid w:val="00B34DC8"/>
    <w:rsid w:val="00B34E15"/>
    <w:rsid w:val="00B34F27"/>
    <w:rsid w:val="00B35409"/>
    <w:rsid w:val="00B3567C"/>
    <w:rsid w:val="00B3595E"/>
    <w:rsid w:val="00B35AF9"/>
    <w:rsid w:val="00B35D20"/>
    <w:rsid w:val="00B35D99"/>
    <w:rsid w:val="00B35DD9"/>
    <w:rsid w:val="00B35FDF"/>
    <w:rsid w:val="00B36311"/>
    <w:rsid w:val="00B3671A"/>
    <w:rsid w:val="00B3671C"/>
    <w:rsid w:val="00B3685A"/>
    <w:rsid w:val="00B3691C"/>
    <w:rsid w:val="00B36A11"/>
    <w:rsid w:val="00B36D32"/>
    <w:rsid w:val="00B36E30"/>
    <w:rsid w:val="00B36E8B"/>
    <w:rsid w:val="00B36EB6"/>
    <w:rsid w:val="00B36EF9"/>
    <w:rsid w:val="00B36F3E"/>
    <w:rsid w:val="00B36F41"/>
    <w:rsid w:val="00B36FE3"/>
    <w:rsid w:val="00B370FC"/>
    <w:rsid w:val="00B3727A"/>
    <w:rsid w:val="00B37285"/>
    <w:rsid w:val="00B373C6"/>
    <w:rsid w:val="00B379D5"/>
    <w:rsid w:val="00B37A11"/>
    <w:rsid w:val="00B37ADF"/>
    <w:rsid w:val="00B37BF8"/>
    <w:rsid w:val="00B37F64"/>
    <w:rsid w:val="00B37FF3"/>
    <w:rsid w:val="00B400CB"/>
    <w:rsid w:val="00B40202"/>
    <w:rsid w:val="00B40237"/>
    <w:rsid w:val="00B4057C"/>
    <w:rsid w:val="00B40597"/>
    <w:rsid w:val="00B405A1"/>
    <w:rsid w:val="00B40B94"/>
    <w:rsid w:val="00B40C95"/>
    <w:rsid w:val="00B40D96"/>
    <w:rsid w:val="00B40EDC"/>
    <w:rsid w:val="00B41515"/>
    <w:rsid w:val="00B41820"/>
    <w:rsid w:val="00B41865"/>
    <w:rsid w:val="00B41B9A"/>
    <w:rsid w:val="00B41BC6"/>
    <w:rsid w:val="00B41D9C"/>
    <w:rsid w:val="00B41EE7"/>
    <w:rsid w:val="00B41F8F"/>
    <w:rsid w:val="00B420BF"/>
    <w:rsid w:val="00B42482"/>
    <w:rsid w:val="00B424D6"/>
    <w:rsid w:val="00B428D6"/>
    <w:rsid w:val="00B42B27"/>
    <w:rsid w:val="00B42C30"/>
    <w:rsid w:val="00B42E12"/>
    <w:rsid w:val="00B42F20"/>
    <w:rsid w:val="00B433DF"/>
    <w:rsid w:val="00B434B1"/>
    <w:rsid w:val="00B4350C"/>
    <w:rsid w:val="00B4373C"/>
    <w:rsid w:val="00B4386B"/>
    <w:rsid w:val="00B43A87"/>
    <w:rsid w:val="00B43ED3"/>
    <w:rsid w:val="00B440F4"/>
    <w:rsid w:val="00B4415D"/>
    <w:rsid w:val="00B441DA"/>
    <w:rsid w:val="00B44304"/>
    <w:rsid w:val="00B44848"/>
    <w:rsid w:val="00B44875"/>
    <w:rsid w:val="00B449B0"/>
    <w:rsid w:val="00B44DDC"/>
    <w:rsid w:val="00B45243"/>
    <w:rsid w:val="00B4555F"/>
    <w:rsid w:val="00B45720"/>
    <w:rsid w:val="00B45823"/>
    <w:rsid w:val="00B45A88"/>
    <w:rsid w:val="00B45F2F"/>
    <w:rsid w:val="00B45F3B"/>
    <w:rsid w:val="00B460F3"/>
    <w:rsid w:val="00B462C7"/>
    <w:rsid w:val="00B463E0"/>
    <w:rsid w:val="00B46542"/>
    <w:rsid w:val="00B465AB"/>
    <w:rsid w:val="00B46951"/>
    <w:rsid w:val="00B469C1"/>
    <w:rsid w:val="00B46C13"/>
    <w:rsid w:val="00B46F6B"/>
    <w:rsid w:val="00B4739D"/>
    <w:rsid w:val="00B47556"/>
    <w:rsid w:val="00B47797"/>
    <w:rsid w:val="00B4781F"/>
    <w:rsid w:val="00B47899"/>
    <w:rsid w:val="00B478E0"/>
    <w:rsid w:val="00B47A77"/>
    <w:rsid w:val="00B47E01"/>
    <w:rsid w:val="00B47F89"/>
    <w:rsid w:val="00B50075"/>
    <w:rsid w:val="00B50165"/>
    <w:rsid w:val="00B501B1"/>
    <w:rsid w:val="00B50230"/>
    <w:rsid w:val="00B50286"/>
    <w:rsid w:val="00B502C0"/>
    <w:rsid w:val="00B502CB"/>
    <w:rsid w:val="00B503FE"/>
    <w:rsid w:val="00B50632"/>
    <w:rsid w:val="00B506B5"/>
    <w:rsid w:val="00B506E0"/>
    <w:rsid w:val="00B50CE4"/>
    <w:rsid w:val="00B5119C"/>
    <w:rsid w:val="00B51287"/>
    <w:rsid w:val="00B51653"/>
    <w:rsid w:val="00B5176F"/>
    <w:rsid w:val="00B51900"/>
    <w:rsid w:val="00B51905"/>
    <w:rsid w:val="00B51B69"/>
    <w:rsid w:val="00B51C36"/>
    <w:rsid w:val="00B51CE9"/>
    <w:rsid w:val="00B51D7E"/>
    <w:rsid w:val="00B51D82"/>
    <w:rsid w:val="00B5219A"/>
    <w:rsid w:val="00B52447"/>
    <w:rsid w:val="00B5284B"/>
    <w:rsid w:val="00B52972"/>
    <w:rsid w:val="00B52EFA"/>
    <w:rsid w:val="00B52F1D"/>
    <w:rsid w:val="00B52F93"/>
    <w:rsid w:val="00B53081"/>
    <w:rsid w:val="00B5324D"/>
    <w:rsid w:val="00B53503"/>
    <w:rsid w:val="00B535C2"/>
    <w:rsid w:val="00B5378B"/>
    <w:rsid w:val="00B5399F"/>
    <w:rsid w:val="00B53B02"/>
    <w:rsid w:val="00B53BA3"/>
    <w:rsid w:val="00B53EDB"/>
    <w:rsid w:val="00B53F5A"/>
    <w:rsid w:val="00B5405C"/>
    <w:rsid w:val="00B542F2"/>
    <w:rsid w:val="00B5435B"/>
    <w:rsid w:val="00B543D5"/>
    <w:rsid w:val="00B54B96"/>
    <w:rsid w:val="00B54C95"/>
    <w:rsid w:val="00B54E89"/>
    <w:rsid w:val="00B5503E"/>
    <w:rsid w:val="00B55146"/>
    <w:rsid w:val="00B5516B"/>
    <w:rsid w:val="00B552A7"/>
    <w:rsid w:val="00B55331"/>
    <w:rsid w:val="00B553EA"/>
    <w:rsid w:val="00B5545E"/>
    <w:rsid w:val="00B5548A"/>
    <w:rsid w:val="00B554A8"/>
    <w:rsid w:val="00B557EB"/>
    <w:rsid w:val="00B55803"/>
    <w:rsid w:val="00B55BEB"/>
    <w:rsid w:val="00B55C00"/>
    <w:rsid w:val="00B55D25"/>
    <w:rsid w:val="00B56459"/>
    <w:rsid w:val="00B568F0"/>
    <w:rsid w:val="00B56A28"/>
    <w:rsid w:val="00B56A87"/>
    <w:rsid w:val="00B56EFF"/>
    <w:rsid w:val="00B56F6C"/>
    <w:rsid w:val="00B57317"/>
    <w:rsid w:val="00B5770E"/>
    <w:rsid w:val="00B5789C"/>
    <w:rsid w:val="00B579EB"/>
    <w:rsid w:val="00B57B3F"/>
    <w:rsid w:val="00B57B8C"/>
    <w:rsid w:val="00B57BFA"/>
    <w:rsid w:val="00B57D11"/>
    <w:rsid w:val="00B57D27"/>
    <w:rsid w:val="00B57E88"/>
    <w:rsid w:val="00B57EA9"/>
    <w:rsid w:val="00B57F31"/>
    <w:rsid w:val="00B60030"/>
    <w:rsid w:val="00B60087"/>
    <w:rsid w:val="00B60302"/>
    <w:rsid w:val="00B60362"/>
    <w:rsid w:val="00B60767"/>
    <w:rsid w:val="00B60977"/>
    <w:rsid w:val="00B609EB"/>
    <w:rsid w:val="00B60C75"/>
    <w:rsid w:val="00B60DE0"/>
    <w:rsid w:val="00B6121D"/>
    <w:rsid w:val="00B6136B"/>
    <w:rsid w:val="00B61445"/>
    <w:rsid w:val="00B614A2"/>
    <w:rsid w:val="00B61623"/>
    <w:rsid w:val="00B617FE"/>
    <w:rsid w:val="00B618AC"/>
    <w:rsid w:val="00B618EF"/>
    <w:rsid w:val="00B61C46"/>
    <w:rsid w:val="00B61DCB"/>
    <w:rsid w:val="00B61FE2"/>
    <w:rsid w:val="00B62977"/>
    <w:rsid w:val="00B62B6D"/>
    <w:rsid w:val="00B62CA1"/>
    <w:rsid w:val="00B62EC8"/>
    <w:rsid w:val="00B63231"/>
    <w:rsid w:val="00B63347"/>
    <w:rsid w:val="00B63554"/>
    <w:rsid w:val="00B639D1"/>
    <w:rsid w:val="00B63A6F"/>
    <w:rsid w:val="00B6401C"/>
    <w:rsid w:val="00B64114"/>
    <w:rsid w:val="00B641D4"/>
    <w:rsid w:val="00B64579"/>
    <w:rsid w:val="00B645BB"/>
    <w:rsid w:val="00B64715"/>
    <w:rsid w:val="00B64759"/>
    <w:rsid w:val="00B6475B"/>
    <w:rsid w:val="00B648FB"/>
    <w:rsid w:val="00B64979"/>
    <w:rsid w:val="00B64CAB"/>
    <w:rsid w:val="00B650E8"/>
    <w:rsid w:val="00B656D6"/>
    <w:rsid w:val="00B6574C"/>
    <w:rsid w:val="00B657F0"/>
    <w:rsid w:val="00B65825"/>
    <w:rsid w:val="00B65B83"/>
    <w:rsid w:val="00B65B95"/>
    <w:rsid w:val="00B65C4C"/>
    <w:rsid w:val="00B65D2E"/>
    <w:rsid w:val="00B65EAD"/>
    <w:rsid w:val="00B661D9"/>
    <w:rsid w:val="00B6640B"/>
    <w:rsid w:val="00B66558"/>
    <w:rsid w:val="00B666D1"/>
    <w:rsid w:val="00B666F7"/>
    <w:rsid w:val="00B6677D"/>
    <w:rsid w:val="00B6683A"/>
    <w:rsid w:val="00B66858"/>
    <w:rsid w:val="00B6690A"/>
    <w:rsid w:val="00B66A03"/>
    <w:rsid w:val="00B66EE4"/>
    <w:rsid w:val="00B66FBE"/>
    <w:rsid w:val="00B675FB"/>
    <w:rsid w:val="00B67667"/>
    <w:rsid w:val="00B67863"/>
    <w:rsid w:val="00B678A9"/>
    <w:rsid w:val="00B6795A"/>
    <w:rsid w:val="00B6799D"/>
    <w:rsid w:val="00B67AFB"/>
    <w:rsid w:val="00B67B94"/>
    <w:rsid w:val="00B67C2F"/>
    <w:rsid w:val="00B67FF4"/>
    <w:rsid w:val="00B701E9"/>
    <w:rsid w:val="00B70641"/>
    <w:rsid w:val="00B709C5"/>
    <w:rsid w:val="00B70BB5"/>
    <w:rsid w:val="00B70DEB"/>
    <w:rsid w:val="00B70EA7"/>
    <w:rsid w:val="00B70F21"/>
    <w:rsid w:val="00B71033"/>
    <w:rsid w:val="00B712A2"/>
    <w:rsid w:val="00B71372"/>
    <w:rsid w:val="00B7175C"/>
    <w:rsid w:val="00B71907"/>
    <w:rsid w:val="00B71AF5"/>
    <w:rsid w:val="00B71B90"/>
    <w:rsid w:val="00B71E28"/>
    <w:rsid w:val="00B7221D"/>
    <w:rsid w:val="00B722B0"/>
    <w:rsid w:val="00B723C9"/>
    <w:rsid w:val="00B7267D"/>
    <w:rsid w:val="00B72A6A"/>
    <w:rsid w:val="00B72B77"/>
    <w:rsid w:val="00B72D77"/>
    <w:rsid w:val="00B73244"/>
    <w:rsid w:val="00B7354A"/>
    <w:rsid w:val="00B73615"/>
    <w:rsid w:val="00B7362F"/>
    <w:rsid w:val="00B738FC"/>
    <w:rsid w:val="00B73911"/>
    <w:rsid w:val="00B7393F"/>
    <w:rsid w:val="00B73B4D"/>
    <w:rsid w:val="00B73CB4"/>
    <w:rsid w:val="00B73CBB"/>
    <w:rsid w:val="00B73E9F"/>
    <w:rsid w:val="00B73FD2"/>
    <w:rsid w:val="00B740AB"/>
    <w:rsid w:val="00B740D6"/>
    <w:rsid w:val="00B74206"/>
    <w:rsid w:val="00B7434F"/>
    <w:rsid w:val="00B74678"/>
    <w:rsid w:val="00B74861"/>
    <w:rsid w:val="00B74A0E"/>
    <w:rsid w:val="00B74C8E"/>
    <w:rsid w:val="00B74F39"/>
    <w:rsid w:val="00B74F4A"/>
    <w:rsid w:val="00B75002"/>
    <w:rsid w:val="00B7507D"/>
    <w:rsid w:val="00B75175"/>
    <w:rsid w:val="00B752B8"/>
    <w:rsid w:val="00B752F3"/>
    <w:rsid w:val="00B7536D"/>
    <w:rsid w:val="00B754D8"/>
    <w:rsid w:val="00B754E0"/>
    <w:rsid w:val="00B757F5"/>
    <w:rsid w:val="00B75864"/>
    <w:rsid w:val="00B758D3"/>
    <w:rsid w:val="00B75979"/>
    <w:rsid w:val="00B75EBE"/>
    <w:rsid w:val="00B75EE4"/>
    <w:rsid w:val="00B75FE7"/>
    <w:rsid w:val="00B7625B"/>
    <w:rsid w:val="00B7635C"/>
    <w:rsid w:val="00B763FD"/>
    <w:rsid w:val="00B766DA"/>
    <w:rsid w:val="00B7695F"/>
    <w:rsid w:val="00B76A24"/>
    <w:rsid w:val="00B76BB1"/>
    <w:rsid w:val="00B76FF6"/>
    <w:rsid w:val="00B771B9"/>
    <w:rsid w:val="00B77238"/>
    <w:rsid w:val="00B773A2"/>
    <w:rsid w:val="00B773F4"/>
    <w:rsid w:val="00B77480"/>
    <w:rsid w:val="00B774CB"/>
    <w:rsid w:val="00B7753C"/>
    <w:rsid w:val="00B77666"/>
    <w:rsid w:val="00B77AB0"/>
    <w:rsid w:val="00B77E0C"/>
    <w:rsid w:val="00B77E43"/>
    <w:rsid w:val="00B77F73"/>
    <w:rsid w:val="00B80687"/>
    <w:rsid w:val="00B8070A"/>
    <w:rsid w:val="00B80B23"/>
    <w:rsid w:val="00B80BD0"/>
    <w:rsid w:val="00B80C37"/>
    <w:rsid w:val="00B80D12"/>
    <w:rsid w:val="00B80DAF"/>
    <w:rsid w:val="00B81025"/>
    <w:rsid w:val="00B813B5"/>
    <w:rsid w:val="00B81583"/>
    <w:rsid w:val="00B8171A"/>
    <w:rsid w:val="00B81767"/>
    <w:rsid w:val="00B81B1D"/>
    <w:rsid w:val="00B81B34"/>
    <w:rsid w:val="00B81C53"/>
    <w:rsid w:val="00B81F4B"/>
    <w:rsid w:val="00B82164"/>
    <w:rsid w:val="00B82917"/>
    <w:rsid w:val="00B82A09"/>
    <w:rsid w:val="00B82A8B"/>
    <w:rsid w:val="00B82A8C"/>
    <w:rsid w:val="00B82D01"/>
    <w:rsid w:val="00B82FCB"/>
    <w:rsid w:val="00B82FDF"/>
    <w:rsid w:val="00B83317"/>
    <w:rsid w:val="00B83411"/>
    <w:rsid w:val="00B834CF"/>
    <w:rsid w:val="00B8363B"/>
    <w:rsid w:val="00B8369E"/>
    <w:rsid w:val="00B83725"/>
    <w:rsid w:val="00B83BCA"/>
    <w:rsid w:val="00B83E58"/>
    <w:rsid w:val="00B83F0D"/>
    <w:rsid w:val="00B83FBB"/>
    <w:rsid w:val="00B83FFB"/>
    <w:rsid w:val="00B83FFF"/>
    <w:rsid w:val="00B84045"/>
    <w:rsid w:val="00B84094"/>
    <w:rsid w:val="00B84143"/>
    <w:rsid w:val="00B8440A"/>
    <w:rsid w:val="00B84490"/>
    <w:rsid w:val="00B84753"/>
    <w:rsid w:val="00B84863"/>
    <w:rsid w:val="00B848C7"/>
    <w:rsid w:val="00B8499F"/>
    <w:rsid w:val="00B84A36"/>
    <w:rsid w:val="00B84C7E"/>
    <w:rsid w:val="00B84CA1"/>
    <w:rsid w:val="00B84CBE"/>
    <w:rsid w:val="00B8523E"/>
    <w:rsid w:val="00B853F3"/>
    <w:rsid w:val="00B854EB"/>
    <w:rsid w:val="00B8553D"/>
    <w:rsid w:val="00B85AFA"/>
    <w:rsid w:val="00B85B32"/>
    <w:rsid w:val="00B85E89"/>
    <w:rsid w:val="00B85ECE"/>
    <w:rsid w:val="00B86353"/>
    <w:rsid w:val="00B8639A"/>
    <w:rsid w:val="00B86475"/>
    <w:rsid w:val="00B86504"/>
    <w:rsid w:val="00B8653B"/>
    <w:rsid w:val="00B8665B"/>
    <w:rsid w:val="00B866E4"/>
    <w:rsid w:val="00B8673F"/>
    <w:rsid w:val="00B86D93"/>
    <w:rsid w:val="00B86D9E"/>
    <w:rsid w:val="00B86DB5"/>
    <w:rsid w:val="00B86F12"/>
    <w:rsid w:val="00B86F17"/>
    <w:rsid w:val="00B8726B"/>
    <w:rsid w:val="00B87629"/>
    <w:rsid w:val="00B8765E"/>
    <w:rsid w:val="00B8774B"/>
    <w:rsid w:val="00B879D2"/>
    <w:rsid w:val="00B879D8"/>
    <w:rsid w:val="00B87B5E"/>
    <w:rsid w:val="00B9058A"/>
    <w:rsid w:val="00B905F0"/>
    <w:rsid w:val="00B905FB"/>
    <w:rsid w:val="00B906F1"/>
    <w:rsid w:val="00B907DE"/>
    <w:rsid w:val="00B90A34"/>
    <w:rsid w:val="00B90CA8"/>
    <w:rsid w:val="00B90D38"/>
    <w:rsid w:val="00B90F13"/>
    <w:rsid w:val="00B90F84"/>
    <w:rsid w:val="00B91132"/>
    <w:rsid w:val="00B9116C"/>
    <w:rsid w:val="00B9144A"/>
    <w:rsid w:val="00B91B06"/>
    <w:rsid w:val="00B91B3E"/>
    <w:rsid w:val="00B91C07"/>
    <w:rsid w:val="00B91C37"/>
    <w:rsid w:val="00B91D78"/>
    <w:rsid w:val="00B92096"/>
    <w:rsid w:val="00B921C7"/>
    <w:rsid w:val="00B923A6"/>
    <w:rsid w:val="00B92428"/>
    <w:rsid w:val="00B9274E"/>
    <w:rsid w:val="00B928E9"/>
    <w:rsid w:val="00B9290D"/>
    <w:rsid w:val="00B929EF"/>
    <w:rsid w:val="00B92B12"/>
    <w:rsid w:val="00B92B6E"/>
    <w:rsid w:val="00B92B9B"/>
    <w:rsid w:val="00B92F64"/>
    <w:rsid w:val="00B931A8"/>
    <w:rsid w:val="00B93226"/>
    <w:rsid w:val="00B93228"/>
    <w:rsid w:val="00B9327D"/>
    <w:rsid w:val="00B9333B"/>
    <w:rsid w:val="00B93414"/>
    <w:rsid w:val="00B9341A"/>
    <w:rsid w:val="00B9389C"/>
    <w:rsid w:val="00B93983"/>
    <w:rsid w:val="00B93A25"/>
    <w:rsid w:val="00B93C9C"/>
    <w:rsid w:val="00B93D82"/>
    <w:rsid w:val="00B93DD6"/>
    <w:rsid w:val="00B94095"/>
    <w:rsid w:val="00B94161"/>
    <w:rsid w:val="00B941B5"/>
    <w:rsid w:val="00B941F1"/>
    <w:rsid w:val="00B942D7"/>
    <w:rsid w:val="00B94314"/>
    <w:rsid w:val="00B944B6"/>
    <w:rsid w:val="00B948AE"/>
    <w:rsid w:val="00B94FCF"/>
    <w:rsid w:val="00B951C5"/>
    <w:rsid w:val="00B95322"/>
    <w:rsid w:val="00B95387"/>
    <w:rsid w:val="00B95736"/>
    <w:rsid w:val="00B959D5"/>
    <w:rsid w:val="00B95A61"/>
    <w:rsid w:val="00B95AFF"/>
    <w:rsid w:val="00B95E38"/>
    <w:rsid w:val="00B95E48"/>
    <w:rsid w:val="00B9602D"/>
    <w:rsid w:val="00B960E7"/>
    <w:rsid w:val="00B96118"/>
    <w:rsid w:val="00B96124"/>
    <w:rsid w:val="00B96320"/>
    <w:rsid w:val="00B9648B"/>
    <w:rsid w:val="00B96541"/>
    <w:rsid w:val="00B96677"/>
    <w:rsid w:val="00B96723"/>
    <w:rsid w:val="00B96DB7"/>
    <w:rsid w:val="00B96DCA"/>
    <w:rsid w:val="00B96E72"/>
    <w:rsid w:val="00B96F2D"/>
    <w:rsid w:val="00B97089"/>
    <w:rsid w:val="00B97326"/>
    <w:rsid w:val="00B9749E"/>
    <w:rsid w:val="00B9777C"/>
    <w:rsid w:val="00B9784E"/>
    <w:rsid w:val="00B979EF"/>
    <w:rsid w:val="00B97B11"/>
    <w:rsid w:val="00B97B7F"/>
    <w:rsid w:val="00B97CF0"/>
    <w:rsid w:val="00BA062F"/>
    <w:rsid w:val="00BA06C3"/>
    <w:rsid w:val="00BA0711"/>
    <w:rsid w:val="00BA0CF4"/>
    <w:rsid w:val="00BA0E12"/>
    <w:rsid w:val="00BA0FC6"/>
    <w:rsid w:val="00BA11A6"/>
    <w:rsid w:val="00BA18EF"/>
    <w:rsid w:val="00BA1930"/>
    <w:rsid w:val="00BA1B34"/>
    <w:rsid w:val="00BA1C08"/>
    <w:rsid w:val="00BA1E61"/>
    <w:rsid w:val="00BA1EFF"/>
    <w:rsid w:val="00BA217F"/>
    <w:rsid w:val="00BA21D7"/>
    <w:rsid w:val="00BA226E"/>
    <w:rsid w:val="00BA271F"/>
    <w:rsid w:val="00BA2BE0"/>
    <w:rsid w:val="00BA2FC7"/>
    <w:rsid w:val="00BA3044"/>
    <w:rsid w:val="00BA31A3"/>
    <w:rsid w:val="00BA31CA"/>
    <w:rsid w:val="00BA335A"/>
    <w:rsid w:val="00BA33F3"/>
    <w:rsid w:val="00BA349E"/>
    <w:rsid w:val="00BA3778"/>
    <w:rsid w:val="00BA37FE"/>
    <w:rsid w:val="00BA3888"/>
    <w:rsid w:val="00BA396E"/>
    <w:rsid w:val="00BA3C9A"/>
    <w:rsid w:val="00BA3D20"/>
    <w:rsid w:val="00BA3DDB"/>
    <w:rsid w:val="00BA3E26"/>
    <w:rsid w:val="00BA4135"/>
    <w:rsid w:val="00BA44BF"/>
    <w:rsid w:val="00BA44D6"/>
    <w:rsid w:val="00BA4503"/>
    <w:rsid w:val="00BA4542"/>
    <w:rsid w:val="00BA456F"/>
    <w:rsid w:val="00BA4697"/>
    <w:rsid w:val="00BA4722"/>
    <w:rsid w:val="00BA473F"/>
    <w:rsid w:val="00BA4872"/>
    <w:rsid w:val="00BA4C76"/>
    <w:rsid w:val="00BA4D74"/>
    <w:rsid w:val="00BA5020"/>
    <w:rsid w:val="00BA503E"/>
    <w:rsid w:val="00BA5248"/>
    <w:rsid w:val="00BA534C"/>
    <w:rsid w:val="00BA5425"/>
    <w:rsid w:val="00BA5621"/>
    <w:rsid w:val="00BA585F"/>
    <w:rsid w:val="00BA5912"/>
    <w:rsid w:val="00BA5966"/>
    <w:rsid w:val="00BA5A0B"/>
    <w:rsid w:val="00BA5B96"/>
    <w:rsid w:val="00BA5DA7"/>
    <w:rsid w:val="00BA63BC"/>
    <w:rsid w:val="00BA6691"/>
    <w:rsid w:val="00BA6709"/>
    <w:rsid w:val="00BA6725"/>
    <w:rsid w:val="00BA6B21"/>
    <w:rsid w:val="00BA6B8C"/>
    <w:rsid w:val="00BA6BCB"/>
    <w:rsid w:val="00BA6D98"/>
    <w:rsid w:val="00BA6E1C"/>
    <w:rsid w:val="00BA7415"/>
    <w:rsid w:val="00BA7420"/>
    <w:rsid w:val="00BA7705"/>
    <w:rsid w:val="00BA7845"/>
    <w:rsid w:val="00BA798C"/>
    <w:rsid w:val="00BA7BEC"/>
    <w:rsid w:val="00BA7C71"/>
    <w:rsid w:val="00BB0230"/>
    <w:rsid w:val="00BB02EA"/>
    <w:rsid w:val="00BB0336"/>
    <w:rsid w:val="00BB036D"/>
    <w:rsid w:val="00BB0660"/>
    <w:rsid w:val="00BB08C4"/>
    <w:rsid w:val="00BB08F6"/>
    <w:rsid w:val="00BB0997"/>
    <w:rsid w:val="00BB09A8"/>
    <w:rsid w:val="00BB09FD"/>
    <w:rsid w:val="00BB0A32"/>
    <w:rsid w:val="00BB0C88"/>
    <w:rsid w:val="00BB10A8"/>
    <w:rsid w:val="00BB11F1"/>
    <w:rsid w:val="00BB1308"/>
    <w:rsid w:val="00BB133E"/>
    <w:rsid w:val="00BB149B"/>
    <w:rsid w:val="00BB1727"/>
    <w:rsid w:val="00BB181F"/>
    <w:rsid w:val="00BB187E"/>
    <w:rsid w:val="00BB1896"/>
    <w:rsid w:val="00BB1C46"/>
    <w:rsid w:val="00BB2007"/>
    <w:rsid w:val="00BB20ED"/>
    <w:rsid w:val="00BB2305"/>
    <w:rsid w:val="00BB27C9"/>
    <w:rsid w:val="00BB280F"/>
    <w:rsid w:val="00BB2945"/>
    <w:rsid w:val="00BB29FF"/>
    <w:rsid w:val="00BB2A84"/>
    <w:rsid w:val="00BB2AEE"/>
    <w:rsid w:val="00BB2B1B"/>
    <w:rsid w:val="00BB2B29"/>
    <w:rsid w:val="00BB2C33"/>
    <w:rsid w:val="00BB2CD7"/>
    <w:rsid w:val="00BB2D7F"/>
    <w:rsid w:val="00BB2E27"/>
    <w:rsid w:val="00BB30BB"/>
    <w:rsid w:val="00BB30FD"/>
    <w:rsid w:val="00BB3339"/>
    <w:rsid w:val="00BB392E"/>
    <w:rsid w:val="00BB3AD2"/>
    <w:rsid w:val="00BB3BA0"/>
    <w:rsid w:val="00BB3D30"/>
    <w:rsid w:val="00BB3DDB"/>
    <w:rsid w:val="00BB3E07"/>
    <w:rsid w:val="00BB3EFB"/>
    <w:rsid w:val="00BB3F39"/>
    <w:rsid w:val="00BB3F99"/>
    <w:rsid w:val="00BB412D"/>
    <w:rsid w:val="00BB4140"/>
    <w:rsid w:val="00BB4301"/>
    <w:rsid w:val="00BB43D5"/>
    <w:rsid w:val="00BB46B8"/>
    <w:rsid w:val="00BB479C"/>
    <w:rsid w:val="00BB4802"/>
    <w:rsid w:val="00BB4C3F"/>
    <w:rsid w:val="00BB4E5A"/>
    <w:rsid w:val="00BB4E68"/>
    <w:rsid w:val="00BB52C9"/>
    <w:rsid w:val="00BB536E"/>
    <w:rsid w:val="00BB554F"/>
    <w:rsid w:val="00BB5584"/>
    <w:rsid w:val="00BB584B"/>
    <w:rsid w:val="00BB585A"/>
    <w:rsid w:val="00BB5862"/>
    <w:rsid w:val="00BB5868"/>
    <w:rsid w:val="00BB5C8E"/>
    <w:rsid w:val="00BB5DAF"/>
    <w:rsid w:val="00BB5F42"/>
    <w:rsid w:val="00BB60BE"/>
    <w:rsid w:val="00BB6339"/>
    <w:rsid w:val="00BB634B"/>
    <w:rsid w:val="00BB6460"/>
    <w:rsid w:val="00BB6823"/>
    <w:rsid w:val="00BB6824"/>
    <w:rsid w:val="00BB6B7D"/>
    <w:rsid w:val="00BB6C13"/>
    <w:rsid w:val="00BB7241"/>
    <w:rsid w:val="00BB72E0"/>
    <w:rsid w:val="00BB733D"/>
    <w:rsid w:val="00BB7367"/>
    <w:rsid w:val="00BB74DA"/>
    <w:rsid w:val="00BB76DF"/>
    <w:rsid w:val="00BB7B92"/>
    <w:rsid w:val="00BC0127"/>
    <w:rsid w:val="00BC050E"/>
    <w:rsid w:val="00BC07A4"/>
    <w:rsid w:val="00BC0E26"/>
    <w:rsid w:val="00BC1246"/>
    <w:rsid w:val="00BC1722"/>
    <w:rsid w:val="00BC19A4"/>
    <w:rsid w:val="00BC1A55"/>
    <w:rsid w:val="00BC1C1A"/>
    <w:rsid w:val="00BC1D20"/>
    <w:rsid w:val="00BC1E79"/>
    <w:rsid w:val="00BC20CB"/>
    <w:rsid w:val="00BC211B"/>
    <w:rsid w:val="00BC232F"/>
    <w:rsid w:val="00BC259D"/>
    <w:rsid w:val="00BC25A7"/>
    <w:rsid w:val="00BC29F5"/>
    <w:rsid w:val="00BC2A55"/>
    <w:rsid w:val="00BC2EF2"/>
    <w:rsid w:val="00BC31D6"/>
    <w:rsid w:val="00BC3332"/>
    <w:rsid w:val="00BC334A"/>
    <w:rsid w:val="00BC3416"/>
    <w:rsid w:val="00BC34F6"/>
    <w:rsid w:val="00BC36B5"/>
    <w:rsid w:val="00BC3749"/>
    <w:rsid w:val="00BC375A"/>
    <w:rsid w:val="00BC38DD"/>
    <w:rsid w:val="00BC3A29"/>
    <w:rsid w:val="00BC3C61"/>
    <w:rsid w:val="00BC3D03"/>
    <w:rsid w:val="00BC3D27"/>
    <w:rsid w:val="00BC3D53"/>
    <w:rsid w:val="00BC3E68"/>
    <w:rsid w:val="00BC3E8D"/>
    <w:rsid w:val="00BC3EF9"/>
    <w:rsid w:val="00BC3F1D"/>
    <w:rsid w:val="00BC3F4D"/>
    <w:rsid w:val="00BC3F7D"/>
    <w:rsid w:val="00BC402B"/>
    <w:rsid w:val="00BC43B3"/>
    <w:rsid w:val="00BC4797"/>
    <w:rsid w:val="00BC4859"/>
    <w:rsid w:val="00BC49EC"/>
    <w:rsid w:val="00BC4A86"/>
    <w:rsid w:val="00BC4A8C"/>
    <w:rsid w:val="00BC4AD9"/>
    <w:rsid w:val="00BC4DBC"/>
    <w:rsid w:val="00BC4E99"/>
    <w:rsid w:val="00BC4EAB"/>
    <w:rsid w:val="00BC4FEE"/>
    <w:rsid w:val="00BC50C9"/>
    <w:rsid w:val="00BC52B3"/>
    <w:rsid w:val="00BC536F"/>
    <w:rsid w:val="00BC541E"/>
    <w:rsid w:val="00BC5497"/>
    <w:rsid w:val="00BC56F5"/>
    <w:rsid w:val="00BC5767"/>
    <w:rsid w:val="00BC595C"/>
    <w:rsid w:val="00BC595F"/>
    <w:rsid w:val="00BC5B10"/>
    <w:rsid w:val="00BC5D45"/>
    <w:rsid w:val="00BC5F73"/>
    <w:rsid w:val="00BC5FCC"/>
    <w:rsid w:val="00BC603A"/>
    <w:rsid w:val="00BC615C"/>
    <w:rsid w:val="00BC64B3"/>
    <w:rsid w:val="00BC6725"/>
    <w:rsid w:val="00BC68BE"/>
    <w:rsid w:val="00BC6D29"/>
    <w:rsid w:val="00BC7248"/>
    <w:rsid w:val="00BC72F4"/>
    <w:rsid w:val="00BC74C2"/>
    <w:rsid w:val="00BC78B9"/>
    <w:rsid w:val="00BC7A2D"/>
    <w:rsid w:val="00BC7B4F"/>
    <w:rsid w:val="00BC7BBB"/>
    <w:rsid w:val="00BC7C03"/>
    <w:rsid w:val="00BC7C77"/>
    <w:rsid w:val="00BC7C79"/>
    <w:rsid w:val="00BD0016"/>
    <w:rsid w:val="00BD0125"/>
    <w:rsid w:val="00BD01A8"/>
    <w:rsid w:val="00BD03F5"/>
    <w:rsid w:val="00BD0581"/>
    <w:rsid w:val="00BD068C"/>
    <w:rsid w:val="00BD0827"/>
    <w:rsid w:val="00BD0945"/>
    <w:rsid w:val="00BD0A94"/>
    <w:rsid w:val="00BD0CC1"/>
    <w:rsid w:val="00BD0E98"/>
    <w:rsid w:val="00BD101A"/>
    <w:rsid w:val="00BD11FA"/>
    <w:rsid w:val="00BD131C"/>
    <w:rsid w:val="00BD13A5"/>
    <w:rsid w:val="00BD143E"/>
    <w:rsid w:val="00BD14E8"/>
    <w:rsid w:val="00BD1712"/>
    <w:rsid w:val="00BD17F1"/>
    <w:rsid w:val="00BD1850"/>
    <w:rsid w:val="00BD1B4F"/>
    <w:rsid w:val="00BD1E88"/>
    <w:rsid w:val="00BD2569"/>
    <w:rsid w:val="00BD274C"/>
    <w:rsid w:val="00BD2AD2"/>
    <w:rsid w:val="00BD2BF5"/>
    <w:rsid w:val="00BD2CBA"/>
    <w:rsid w:val="00BD2D6F"/>
    <w:rsid w:val="00BD2E4D"/>
    <w:rsid w:val="00BD2FCE"/>
    <w:rsid w:val="00BD32FE"/>
    <w:rsid w:val="00BD3616"/>
    <w:rsid w:val="00BD3780"/>
    <w:rsid w:val="00BD38A0"/>
    <w:rsid w:val="00BD38A9"/>
    <w:rsid w:val="00BD3D38"/>
    <w:rsid w:val="00BD3DCD"/>
    <w:rsid w:val="00BD3EE5"/>
    <w:rsid w:val="00BD40CF"/>
    <w:rsid w:val="00BD4122"/>
    <w:rsid w:val="00BD42D0"/>
    <w:rsid w:val="00BD4388"/>
    <w:rsid w:val="00BD44B7"/>
    <w:rsid w:val="00BD451F"/>
    <w:rsid w:val="00BD4C4D"/>
    <w:rsid w:val="00BD4FDD"/>
    <w:rsid w:val="00BD5058"/>
    <w:rsid w:val="00BD50C9"/>
    <w:rsid w:val="00BD53A6"/>
    <w:rsid w:val="00BD54B0"/>
    <w:rsid w:val="00BD5823"/>
    <w:rsid w:val="00BD58BC"/>
    <w:rsid w:val="00BD5930"/>
    <w:rsid w:val="00BD5945"/>
    <w:rsid w:val="00BD5A41"/>
    <w:rsid w:val="00BD5D23"/>
    <w:rsid w:val="00BD5E46"/>
    <w:rsid w:val="00BD5E60"/>
    <w:rsid w:val="00BD6163"/>
    <w:rsid w:val="00BD6285"/>
    <w:rsid w:val="00BD63CB"/>
    <w:rsid w:val="00BD6673"/>
    <w:rsid w:val="00BD68DD"/>
    <w:rsid w:val="00BD6D9E"/>
    <w:rsid w:val="00BD6E23"/>
    <w:rsid w:val="00BD6FAD"/>
    <w:rsid w:val="00BD6FFF"/>
    <w:rsid w:val="00BD73F9"/>
    <w:rsid w:val="00BD7519"/>
    <w:rsid w:val="00BD75EC"/>
    <w:rsid w:val="00BD76DD"/>
    <w:rsid w:val="00BD770A"/>
    <w:rsid w:val="00BD7C32"/>
    <w:rsid w:val="00BD7D8B"/>
    <w:rsid w:val="00BD7DAD"/>
    <w:rsid w:val="00BD7EDE"/>
    <w:rsid w:val="00BE00F7"/>
    <w:rsid w:val="00BE018F"/>
    <w:rsid w:val="00BE0351"/>
    <w:rsid w:val="00BE0628"/>
    <w:rsid w:val="00BE0947"/>
    <w:rsid w:val="00BE0AFB"/>
    <w:rsid w:val="00BE0BFF"/>
    <w:rsid w:val="00BE0C37"/>
    <w:rsid w:val="00BE0D62"/>
    <w:rsid w:val="00BE0F6A"/>
    <w:rsid w:val="00BE129C"/>
    <w:rsid w:val="00BE1370"/>
    <w:rsid w:val="00BE149C"/>
    <w:rsid w:val="00BE14B5"/>
    <w:rsid w:val="00BE173C"/>
    <w:rsid w:val="00BE1AA0"/>
    <w:rsid w:val="00BE1B63"/>
    <w:rsid w:val="00BE1B86"/>
    <w:rsid w:val="00BE1CCB"/>
    <w:rsid w:val="00BE1E3A"/>
    <w:rsid w:val="00BE1E85"/>
    <w:rsid w:val="00BE2077"/>
    <w:rsid w:val="00BE21BF"/>
    <w:rsid w:val="00BE2355"/>
    <w:rsid w:val="00BE251D"/>
    <w:rsid w:val="00BE2604"/>
    <w:rsid w:val="00BE27D8"/>
    <w:rsid w:val="00BE2834"/>
    <w:rsid w:val="00BE28A6"/>
    <w:rsid w:val="00BE2CD5"/>
    <w:rsid w:val="00BE2F5D"/>
    <w:rsid w:val="00BE3033"/>
    <w:rsid w:val="00BE30FE"/>
    <w:rsid w:val="00BE3383"/>
    <w:rsid w:val="00BE341A"/>
    <w:rsid w:val="00BE351E"/>
    <w:rsid w:val="00BE3C6D"/>
    <w:rsid w:val="00BE3EBD"/>
    <w:rsid w:val="00BE419B"/>
    <w:rsid w:val="00BE4E64"/>
    <w:rsid w:val="00BE5084"/>
    <w:rsid w:val="00BE50AE"/>
    <w:rsid w:val="00BE519A"/>
    <w:rsid w:val="00BE51EB"/>
    <w:rsid w:val="00BE52BC"/>
    <w:rsid w:val="00BE55B3"/>
    <w:rsid w:val="00BE56EB"/>
    <w:rsid w:val="00BE5797"/>
    <w:rsid w:val="00BE5838"/>
    <w:rsid w:val="00BE583A"/>
    <w:rsid w:val="00BE5AFD"/>
    <w:rsid w:val="00BE5DAC"/>
    <w:rsid w:val="00BE5DC5"/>
    <w:rsid w:val="00BE6258"/>
    <w:rsid w:val="00BE63A6"/>
    <w:rsid w:val="00BE6462"/>
    <w:rsid w:val="00BE64BB"/>
    <w:rsid w:val="00BE662A"/>
    <w:rsid w:val="00BE6940"/>
    <w:rsid w:val="00BE6B10"/>
    <w:rsid w:val="00BE6E1A"/>
    <w:rsid w:val="00BE6E80"/>
    <w:rsid w:val="00BE7143"/>
    <w:rsid w:val="00BE71BA"/>
    <w:rsid w:val="00BE7756"/>
    <w:rsid w:val="00BE775F"/>
    <w:rsid w:val="00BE7F18"/>
    <w:rsid w:val="00BF01F8"/>
    <w:rsid w:val="00BF053E"/>
    <w:rsid w:val="00BF0A71"/>
    <w:rsid w:val="00BF0C74"/>
    <w:rsid w:val="00BF0CE3"/>
    <w:rsid w:val="00BF0EC4"/>
    <w:rsid w:val="00BF13A5"/>
    <w:rsid w:val="00BF1532"/>
    <w:rsid w:val="00BF154A"/>
    <w:rsid w:val="00BF170D"/>
    <w:rsid w:val="00BF171C"/>
    <w:rsid w:val="00BF1DFE"/>
    <w:rsid w:val="00BF1E94"/>
    <w:rsid w:val="00BF1FAC"/>
    <w:rsid w:val="00BF215A"/>
    <w:rsid w:val="00BF220D"/>
    <w:rsid w:val="00BF22F6"/>
    <w:rsid w:val="00BF241C"/>
    <w:rsid w:val="00BF2877"/>
    <w:rsid w:val="00BF28ED"/>
    <w:rsid w:val="00BF2956"/>
    <w:rsid w:val="00BF2B6B"/>
    <w:rsid w:val="00BF2DCA"/>
    <w:rsid w:val="00BF2ED7"/>
    <w:rsid w:val="00BF310F"/>
    <w:rsid w:val="00BF3343"/>
    <w:rsid w:val="00BF35EB"/>
    <w:rsid w:val="00BF370E"/>
    <w:rsid w:val="00BF372C"/>
    <w:rsid w:val="00BF3EEA"/>
    <w:rsid w:val="00BF404D"/>
    <w:rsid w:val="00BF41D1"/>
    <w:rsid w:val="00BF420D"/>
    <w:rsid w:val="00BF438F"/>
    <w:rsid w:val="00BF4651"/>
    <w:rsid w:val="00BF47FF"/>
    <w:rsid w:val="00BF4A07"/>
    <w:rsid w:val="00BF4B34"/>
    <w:rsid w:val="00BF4E6F"/>
    <w:rsid w:val="00BF4E75"/>
    <w:rsid w:val="00BF4EC7"/>
    <w:rsid w:val="00BF5038"/>
    <w:rsid w:val="00BF5093"/>
    <w:rsid w:val="00BF517E"/>
    <w:rsid w:val="00BF57B6"/>
    <w:rsid w:val="00BF5849"/>
    <w:rsid w:val="00BF5982"/>
    <w:rsid w:val="00BF5B0D"/>
    <w:rsid w:val="00BF5C01"/>
    <w:rsid w:val="00BF5CC0"/>
    <w:rsid w:val="00BF5E71"/>
    <w:rsid w:val="00BF5F8B"/>
    <w:rsid w:val="00BF605C"/>
    <w:rsid w:val="00BF6214"/>
    <w:rsid w:val="00BF6460"/>
    <w:rsid w:val="00BF69AE"/>
    <w:rsid w:val="00BF69EE"/>
    <w:rsid w:val="00BF6E57"/>
    <w:rsid w:val="00BF760B"/>
    <w:rsid w:val="00BF7776"/>
    <w:rsid w:val="00BF798D"/>
    <w:rsid w:val="00BF7994"/>
    <w:rsid w:val="00BF7A5F"/>
    <w:rsid w:val="00BF7B2A"/>
    <w:rsid w:val="00BF7EB4"/>
    <w:rsid w:val="00BF7FA5"/>
    <w:rsid w:val="00C00077"/>
    <w:rsid w:val="00C0008E"/>
    <w:rsid w:val="00C000A8"/>
    <w:rsid w:val="00C0030C"/>
    <w:rsid w:val="00C005F3"/>
    <w:rsid w:val="00C00815"/>
    <w:rsid w:val="00C00A3D"/>
    <w:rsid w:val="00C00BAA"/>
    <w:rsid w:val="00C00BF9"/>
    <w:rsid w:val="00C00CC2"/>
    <w:rsid w:val="00C00CD7"/>
    <w:rsid w:val="00C00DB5"/>
    <w:rsid w:val="00C00E82"/>
    <w:rsid w:val="00C00F19"/>
    <w:rsid w:val="00C00FDF"/>
    <w:rsid w:val="00C011FE"/>
    <w:rsid w:val="00C012E9"/>
    <w:rsid w:val="00C0191B"/>
    <w:rsid w:val="00C019DC"/>
    <w:rsid w:val="00C01BE7"/>
    <w:rsid w:val="00C01C71"/>
    <w:rsid w:val="00C01DAC"/>
    <w:rsid w:val="00C01DAD"/>
    <w:rsid w:val="00C01EB0"/>
    <w:rsid w:val="00C01ED0"/>
    <w:rsid w:val="00C0204C"/>
    <w:rsid w:val="00C02481"/>
    <w:rsid w:val="00C024B3"/>
    <w:rsid w:val="00C02516"/>
    <w:rsid w:val="00C0278B"/>
    <w:rsid w:val="00C02794"/>
    <w:rsid w:val="00C02911"/>
    <w:rsid w:val="00C02C0A"/>
    <w:rsid w:val="00C02E4C"/>
    <w:rsid w:val="00C030CC"/>
    <w:rsid w:val="00C03213"/>
    <w:rsid w:val="00C0341B"/>
    <w:rsid w:val="00C03593"/>
    <w:rsid w:val="00C035DE"/>
    <w:rsid w:val="00C037A9"/>
    <w:rsid w:val="00C03810"/>
    <w:rsid w:val="00C038B1"/>
    <w:rsid w:val="00C03B6F"/>
    <w:rsid w:val="00C03CE2"/>
    <w:rsid w:val="00C03D29"/>
    <w:rsid w:val="00C03DC1"/>
    <w:rsid w:val="00C03DD0"/>
    <w:rsid w:val="00C03E8B"/>
    <w:rsid w:val="00C03F7E"/>
    <w:rsid w:val="00C03FB1"/>
    <w:rsid w:val="00C03FC4"/>
    <w:rsid w:val="00C0400D"/>
    <w:rsid w:val="00C0402E"/>
    <w:rsid w:val="00C0433F"/>
    <w:rsid w:val="00C04423"/>
    <w:rsid w:val="00C0467C"/>
    <w:rsid w:val="00C04BE2"/>
    <w:rsid w:val="00C04E2B"/>
    <w:rsid w:val="00C04F87"/>
    <w:rsid w:val="00C0502C"/>
    <w:rsid w:val="00C05036"/>
    <w:rsid w:val="00C053C4"/>
    <w:rsid w:val="00C05439"/>
    <w:rsid w:val="00C05F39"/>
    <w:rsid w:val="00C064C3"/>
    <w:rsid w:val="00C06571"/>
    <w:rsid w:val="00C06823"/>
    <w:rsid w:val="00C06852"/>
    <w:rsid w:val="00C069B9"/>
    <w:rsid w:val="00C06AD2"/>
    <w:rsid w:val="00C06E3F"/>
    <w:rsid w:val="00C06FA7"/>
    <w:rsid w:val="00C06FCA"/>
    <w:rsid w:val="00C0703E"/>
    <w:rsid w:val="00C074D2"/>
    <w:rsid w:val="00C075CA"/>
    <w:rsid w:val="00C07734"/>
    <w:rsid w:val="00C07741"/>
    <w:rsid w:val="00C07789"/>
    <w:rsid w:val="00C07BBD"/>
    <w:rsid w:val="00C07C33"/>
    <w:rsid w:val="00C100FE"/>
    <w:rsid w:val="00C1011F"/>
    <w:rsid w:val="00C104A7"/>
    <w:rsid w:val="00C1054A"/>
    <w:rsid w:val="00C107C6"/>
    <w:rsid w:val="00C10B8B"/>
    <w:rsid w:val="00C10D48"/>
    <w:rsid w:val="00C11040"/>
    <w:rsid w:val="00C114EA"/>
    <w:rsid w:val="00C11569"/>
    <w:rsid w:val="00C115F4"/>
    <w:rsid w:val="00C118AB"/>
    <w:rsid w:val="00C11A70"/>
    <w:rsid w:val="00C11AC8"/>
    <w:rsid w:val="00C11BB4"/>
    <w:rsid w:val="00C11CC7"/>
    <w:rsid w:val="00C11D45"/>
    <w:rsid w:val="00C11D81"/>
    <w:rsid w:val="00C11DA4"/>
    <w:rsid w:val="00C12239"/>
    <w:rsid w:val="00C12258"/>
    <w:rsid w:val="00C1233C"/>
    <w:rsid w:val="00C124B8"/>
    <w:rsid w:val="00C125EE"/>
    <w:rsid w:val="00C126CF"/>
    <w:rsid w:val="00C12889"/>
    <w:rsid w:val="00C129AD"/>
    <w:rsid w:val="00C12C63"/>
    <w:rsid w:val="00C12CEE"/>
    <w:rsid w:val="00C13137"/>
    <w:rsid w:val="00C13664"/>
    <w:rsid w:val="00C136DA"/>
    <w:rsid w:val="00C13C03"/>
    <w:rsid w:val="00C13E68"/>
    <w:rsid w:val="00C13E9A"/>
    <w:rsid w:val="00C13F43"/>
    <w:rsid w:val="00C1432D"/>
    <w:rsid w:val="00C144F4"/>
    <w:rsid w:val="00C14522"/>
    <w:rsid w:val="00C14748"/>
    <w:rsid w:val="00C147F2"/>
    <w:rsid w:val="00C148EF"/>
    <w:rsid w:val="00C14A8C"/>
    <w:rsid w:val="00C14BB3"/>
    <w:rsid w:val="00C14F17"/>
    <w:rsid w:val="00C152BB"/>
    <w:rsid w:val="00C15356"/>
    <w:rsid w:val="00C155A1"/>
    <w:rsid w:val="00C1561F"/>
    <w:rsid w:val="00C158F6"/>
    <w:rsid w:val="00C15B15"/>
    <w:rsid w:val="00C15C4C"/>
    <w:rsid w:val="00C15C4E"/>
    <w:rsid w:val="00C15C73"/>
    <w:rsid w:val="00C15CBE"/>
    <w:rsid w:val="00C15CE1"/>
    <w:rsid w:val="00C1675F"/>
    <w:rsid w:val="00C168E0"/>
    <w:rsid w:val="00C168F7"/>
    <w:rsid w:val="00C1698C"/>
    <w:rsid w:val="00C16A3F"/>
    <w:rsid w:val="00C16B7B"/>
    <w:rsid w:val="00C16D20"/>
    <w:rsid w:val="00C16E59"/>
    <w:rsid w:val="00C16ED9"/>
    <w:rsid w:val="00C16FC0"/>
    <w:rsid w:val="00C17108"/>
    <w:rsid w:val="00C17253"/>
    <w:rsid w:val="00C1759C"/>
    <w:rsid w:val="00C175DF"/>
    <w:rsid w:val="00C176DC"/>
    <w:rsid w:val="00C17733"/>
    <w:rsid w:val="00C179B7"/>
    <w:rsid w:val="00C17A79"/>
    <w:rsid w:val="00C17BD2"/>
    <w:rsid w:val="00C17CA6"/>
    <w:rsid w:val="00C17DE9"/>
    <w:rsid w:val="00C17DEA"/>
    <w:rsid w:val="00C17DF5"/>
    <w:rsid w:val="00C17E8B"/>
    <w:rsid w:val="00C17F17"/>
    <w:rsid w:val="00C17FD0"/>
    <w:rsid w:val="00C20078"/>
    <w:rsid w:val="00C2012F"/>
    <w:rsid w:val="00C202B1"/>
    <w:rsid w:val="00C2054A"/>
    <w:rsid w:val="00C205DB"/>
    <w:rsid w:val="00C207E5"/>
    <w:rsid w:val="00C208B8"/>
    <w:rsid w:val="00C208BC"/>
    <w:rsid w:val="00C20A9F"/>
    <w:rsid w:val="00C20CEE"/>
    <w:rsid w:val="00C20D17"/>
    <w:rsid w:val="00C20D9A"/>
    <w:rsid w:val="00C20E00"/>
    <w:rsid w:val="00C20F06"/>
    <w:rsid w:val="00C210E7"/>
    <w:rsid w:val="00C2111B"/>
    <w:rsid w:val="00C218BD"/>
    <w:rsid w:val="00C21BB1"/>
    <w:rsid w:val="00C21BFC"/>
    <w:rsid w:val="00C21D6F"/>
    <w:rsid w:val="00C22060"/>
    <w:rsid w:val="00C220E4"/>
    <w:rsid w:val="00C22296"/>
    <w:rsid w:val="00C2236A"/>
    <w:rsid w:val="00C22509"/>
    <w:rsid w:val="00C22622"/>
    <w:rsid w:val="00C226F4"/>
    <w:rsid w:val="00C227C7"/>
    <w:rsid w:val="00C22B5F"/>
    <w:rsid w:val="00C22C9E"/>
    <w:rsid w:val="00C2301F"/>
    <w:rsid w:val="00C2305D"/>
    <w:rsid w:val="00C23267"/>
    <w:rsid w:val="00C236FE"/>
    <w:rsid w:val="00C2377B"/>
    <w:rsid w:val="00C239B6"/>
    <w:rsid w:val="00C23AB5"/>
    <w:rsid w:val="00C23B7A"/>
    <w:rsid w:val="00C23DEB"/>
    <w:rsid w:val="00C23F1D"/>
    <w:rsid w:val="00C24059"/>
    <w:rsid w:val="00C2412E"/>
    <w:rsid w:val="00C244B5"/>
    <w:rsid w:val="00C24510"/>
    <w:rsid w:val="00C2485B"/>
    <w:rsid w:val="00C248B9"/>
    <w:rsid w:val="00C249D4"/>
    <w:rsid w:val="00C249D8"/>
    <w:rsid w:val="00C24A39"/>
    <w:rsid w:val="00C24AED"/>
    <w:rsid w:val="00C24B0F"/>
    <w:rsid w:val="00C24C00"/>
    <w:rsid w:val="00C24C4A"/>
    <w:rsid w:val="00C24C9D"/>
    <w:rsid w:val="00C24F29"/>
    <w:rsid w:val="00C24F3E"/>
    <w:rsid w:val="00C25400"/>
    <w:rsid w:val="00C25415"/>
    <w:rsid w:val="00C255AA"/>
    <w:rsid w:val="00C25613"/>
    <w:rsid w:val="00C25781"/>
    <w:rsid w:val="00C258E9"/>
    <w:rsid w:val="00C25CD9"/>
    <w:rsid w:val="00C26025"/>
    <w:rsid w:val="00C2632E"/>
    <w:rsid w:val="00C2633F"/>
    <w:rsid w:val="00C268A3"/>
    <w:rsid w:val="00C26AD0"/>
    <w:rsid w:val="00C26FD2"/>
    <w:rsid w:val="00C27107"/>
    <w:rsid w:val="00C2771D"/>
    <w:rsid w:val="00C2787D"/>
    <w:rsid w:val="00C27A08"/>
    <w:rsid w:val="00C27B4A"/>
    <w:rsid w:val="00C27C60"/>
    <w:rsid w:val="00C27F57"/>
    <w:rsid w:val="00C30000"/>
    <w:rsid w:val="00C30151"/>
    <w:rsid w:val="00C30234"/>
    <w:rsid w:val="00C302C9"/>
    <w:rsid w:val="00C3031B"/>
    <w:rsid w:val="00C30530"/>
    <w:rsid w:val="00C30698"/>
    <w:rsid w:val="00C30779"/>
    <w:rsid w:val="00C3085E"/>
    <w:rsid w:val="00C30993"/>
    <w:rsid w:val="00C30DC4"/>
    <w:rsid w:val="00C30F1D"/>
    <w:rsid w:val="00C31244"/>
    <w:rsid w:val="00C313ED"/>
    <w:rsid w:val="00C316A6"/>
    <w:rsid w:val="00C317AC"/>
    <w:rsid w:val="00C31828"/>
    <w:rsid w:val="00C31A31"/>
    <w:rsid w:val="00C31B10"/>
    <w:rsid w:val="00C320E1"/>
    <w:rsid w:val="00C32177"/>
    <w:rsid w:val="00C32446"/>
    <w:rsid w:val="00C325E4"/>
    <w:rsid w:val="00C32613"/>
    <w:rsid w:val="00C32CF3"/>
    <w:rsid w:val="00C33001"/>
    <w:rsid w:val="00C33112"/>
    <w:rsid w:val="00C3312F"/>
    <w:rsid w:val="00C333EB"/>
    <w:rsid w:val="00C33473"/>
    <w:rsid w:val="00C337B4"/>
    <w:rsid w:val="00C33A0E"/>
    <w:rsid w:val="00C341AC"/>
    <w:rsid w:val="00C341E1"/>
    <w:rsid w:val="00C34466"/>
    <w:rsid w:val="00C3446F"/>
    <w:rsid w:val="00C34604"/>
    <w:rsid w:val="00C34A93"/>
    <w:rsid w:val="00C34DAB"/>
    <w:rsid w:val="00C350DE"/>
    <w:rsid w:val="00C350F3"/>
    <w:rsid w:val="00C35198"/>
    <w:rsid w:val="00C35231"/>
    <w:rsid w:val="00C352D3"/>
    <w:rsid w:val="00C3540D"/>
    <w:rsid w:val="00C354C8"/>
    <w:rsid w:val="00C355F1"/>
    <w:rsid w:val="00C3567C"/>
    <w:rsid w:val="00C35777"/>
    <w:rsid w:val="00C35C40"/>
    <w:rsid w:val="00C35CF6"/>
    <w:rsid w:val="00C35D74"/>
    <w:rsid w:val="00C35EEB"/>
    <w:rsid w:val="00C362BF"/>
    <w:rsid w:val="00C362FC"/>
    <w:rsid w:val="00C368A1"/>
    <w:rsid w:val="00C36C00"/>
    <w:rsid w:val="00C36DF5"/>
    <w:rsid w:val="00C36E1B"/>
    <w:rsid w:val="00C37039"/>
    <w:rsid w:val="00C37079"/>
    <w:rsid w:val="00C372AB"/>
    <w:rsid w:val="00C3747F"/>
    <w:rsid w:val="00C374AB"/>
    <w:rsid w:val="00C37AF6"/>
    <w:rsid w:val="00C37BDB"/>
    <w:rsid w:val="00C37E72"/>
    <w:rsid w:val="00C37F6B"/>
    <w:rsid w:val="00C37FE9"/>
    <w:rsid w:val="00C40165"/>
    <w:rsid w:val="00C402C3"/>
    <w:rsid w:val="00C403FB"/>
    <w:rsid w:val="00C404CE"/>
    <w:rsid w:val="00C404E4"/>
    <w:rsid w:val="00C4062E"/>
    <w:rsid w:val="00C4068C"/>
    <w:rsid w:val="00C40731"/>
    <w:rsid w:val="00C407D3"/>
    <w:rsid w:val="00C40993"/>
    <w:rsid w:val="00C40AB7"/>
    <w:rsid w:val="00C40C2D"/>
    <w:rsid w:val="00C40CDA"/>
    <w:rsid w:val="00C40EDE"/>
    <w:rsid w:val="00C4107D"/>
    <w:rsid w:val="00C410BC"/>
    <w:rsid w:val="00C4112B"/>
    <w:rsid w:val="00C4126A"/>
    <w:rsid w:val="00C4129E"/>
    <w:rsid w:val="00C41979"/>
    <w:rsid w:val="00C419DB"/>
    <w:rsid w:val="00C41AB8"/>
    <w:rsid w:val="00C41B4B"/>
    <w:rsid w:val="00C41BB0"/>
    <w:rsid w:val="00C41F2B"/>
    <w:rsid w:val="00C42025"/>
    <w:rsid w:val="00C42045"/>
    <w:rsid w:val="00C42383"/>
    <w:rsid w:val="00C423D9"/>
    <w:rsid w:val="00C42A9F"/>
    <w:rsid w:val="00C42C9C"/>
    <w:rsid w:val="00C431B7"/>
    <w:rsid w:val="00C432A5"/>
    <w:rsid w:val="00C4342E"/>
    <w:rsid w:val="00C43785"/>
    <w:rsid w:val="00C438C7"/>
    <w:rsid w:val="00C43951"/>
    <w:rsid w:val="00C43998"/>
    <w:rsid w:val="00C439F9"/>
    <w:rsid w:val="00C43A65"/>
    <w:rsid w:val="00C43A80"/>
    <w:rsid w:val="00C43AAD"/>
    <w:rsid w:val="00C43B39"/>
    <w:rsid w:val="00C43D1B"/>
    <w:rsid w:val="00C43DD5"/>
    <w:rsid w:val="00C43F18"/>
    <w:rsid w:val="00C43FFD"/>
    <w:rsid w:val="00C44526"/>
    <w:rsid w:val="00C44576"/>
    <w:rsid w:val="00C445BB"/>
    <w:rsid w:val="00C4464E"/>
    <w:rsid w:val="00C44653"/>
    <w:rsid w:val="00C4478A"/>
    <w:rsid w:val="00C44860"/>
    <w:rsid w:val="00C44C35"/>
    <w:rsid w:val="00C44EB2"/>
    <w:rsid w:val="00C44FEA"/>
    <w:rsid w:val="00C4557B"/>
    <w:rsid w:val="00C457A8"/>
    <w:rsid w:val="00C45828"/>
    <w:rsid w:val="00C458FF"/>
    <w:rsid w:val="00C45989"/>
    <w:rsid w:val="00C45A14"/>
    <w:rsid w:val="00C45A25"/>
    <w:rsid w:val="00C45A55"/>
    <w:rsid w:val="00C45BCE"/>
    <w:rsid w:val="00C45CDE"/>
    <w:rsid w:val="00C45E45"/>
    <w:rsid w:val="00C45E87"/>
    <w:rsid w:val="00C45FD9"/>
    <w:rsid w:val="00C462CB"/>
    <w:rsid w:val="00C462DD"/>
    <w:rsid w:val="00C463C9"/>
    <w:rsid w:val="00C4652E"/>
    <w:rsid w:val="00C467C5"/>
    <w:rsid w:val="00C46952"/>
    <w:rsid w:val="00C469AD"/>
    <w:rsid w:val="00C46A7C"/>
    <w:rsid w:val="00C46A8C"/>
    <w:rsid w:val="00C46ADD"/>
    <w:rsid w:val="00C46D90"/>
    <w:rsid w:val="00C46E3C"/>
    <w:rsid w:val="00C46F07"/>
    <w:rsid w:val="00C46FBC"/>
    <w:rsid w:val="00C47019"/>
    <w:rsid w:val="00C470C8"/>
    <w:rsid w:val="00C4717A"/>
    <w:rsid w:val="00C47309"/>
    <w:rsid w:val="00C47318"/>
    <w:rsid w:val="00C4753C"/>
    <w:rsid w:val="00C477F5"/>
    <w:rsid w:val="00C47B43"/>
    <w:rsid w:val="00C47BF3"/>
    <w:rsid w:val="00C47F9A"/>
    <w:rsid w:val="00C50126"/>
    <w:rsid w:val="00C5013B"/>
    <w:rsid w:val="00C5021A"/>
    <w:rsid w:val="00C5043D"/>
    <w:rsid w:val="00C50547"/>
    <w:rsid w:val="00C50646"/>
    <w:rsid w:val="00C50693"/>
    <w:rsid w:val="00C507D9"/>
    <w:rsid w:val="00C50A13"/>
    <w:rsid w:val="00C50AE2"/>
    <w:rsid w:val="00C50BDF"/>
    <w:rsid w:val="00C50C7E"/>
    <w:rsid w:val="00C50DA7"/>
    <w:rsid w:val="00C50EAE"/>
    <w:rsid w:val="00C50ED6"/>
    <w:rsid w:val="00C511FC"/>
    <w:rsid w:val="00C514C6"/>
    <w:rsid w:val="00C51504"/>
    <w:rsid w:val="00C51559"/>
    <w:rsid w:val="00C5191D"/>
    <w:rsid w:val="00C51C97"/>
    <w:rsid w:val="00C51D2A"/>
    <w:rsid w:val="00C51D3D"/>
    <w:rsid w:val="00C52482"/>
    <w:rsid w:val="00C525E1"/>
    <w:rsid w:val="00C52736"/>
    <w:rsid w:val="00C52971"/>
    <w:rsid w:val="00C52A55"/>
    <w:rsid w:val="00C52AA5"/>
    <w:rsid w:val="00C52C2E"/>
    <w:rsid w:val="00C52D44"/>
    <w:rsid w:val="00C52E14"/>
    <w:rsid w:val="00C52F6B"/>
    <w:rsid w:val="00C53224"/>
    <w:rsid w:val="00C532C0"/>
    <w:rsid w:val="00C5337B"/>
    <w:rsid w:val="00C536E6"/>
    <w:rsid w:val="00C53B13"/>
    <w:rsid w:val="00C53C35"/>
    <w:rsid w:val="00C53C6D"/>
    <w:rsid w:val="00C53D1E"/>
    <w:rsid w:val="00C53E54"/>
    <w:rsid w:val="00C54049"/>
    <w:rsid w:val="00C540B1"/>
    <w:rsid w:val="00C540CD"/>
    <w:rsid w:val="00C54252"/>
    <w:rsid w:val="00C54325"/>
    <w:rsid w:val="00C54339"/>
    <w:rsid w:val="00C543EF"/>
    <w:rsid w:val="00C5489A"/>
    <w:rsid w:val="00C55081"/>
    <w:rsid w:val="00C5533D"/>
    <w:rsid w:val="00C55583"/>
    <w:rsid w:val="00C55953"/>
    <w:rsid w:val="00C55AB3"/>
    <w:rsid w:val="00C55B9A"/>
    <w:rsid w:val="00C55BA6"/>
    <w:rsid w:val="00C55BE0"/>
    <w:rsid w:val="00C55D1E"/>
    <w:rsid w:val="00C55F12"/>
    <w:rsid w:val="00C561CC"/>
    <w:rsid w:val="00C56228"/>
    <w:rsid w:val="00C566E7"/>
    <w:rsid w:val="00C56A58"/>
    <w:rsid w:val="00C56C32"/>
    <w:rsid w:val="00C56D43"/>
    <w:rsid w:val="00C56D5D"/>
    <w:rsid w:val="00C56E93"/>
    <w:rsid w:val="00C56F74"/>
    <w:rsid w:val="00C57274"/>
    <w:rsid w:val="00C573A3"/>
    <w:rsid w:val="00C57480"/>
    <w:rsid w:val="00C574BB"/>
    <w:rsid w:val="00C57597"/>
    <w:rsid w:val="00C57784"/>
    <w:rsid w:val="00C5782A"/>
    <w:rsid w:val="00C57AC4"/>
    <w:rsid w:val="00C600CF"/>
    <w:rsid w:val="00C6039B"/>
    <w:rsid w:val="00C603E7"/>
    <w:rsid w:val="00C6042C"/>
    <w:rsid w:val="00C606F9"/>
    <w:rsid w:val="00C6082D"/>
    <w:rsid w:val="00C608E6"/>
    <w:rsid w:val="00C60996"/>
    <w:rsid w:val="00C60B28"/>
    <w:rsid w:val="00C60DDC"/>
    <w:rsid w:val="00C60E21"/>
    <w:rsid w:val="00C60F83"/>
    <w:rsid w:val="00C61070"/>
    <w:rsid w:val="00C610FD"/>
    <w:rsid w:val="00C61179"/>
    <w:rsid w:val="00C6117B"/>
    <w:rsid w:val="00C61541"/>
    <w:rsid w:val="00C615E4"/>
    <w:rsid w:val="00C6172F"/>
    <w:rsid w:val="00C61980"/>
    <w:rsid w:val="00C619CB"/>
    <w:rsid w:val="00C61A99"/>
    <w:rsid w:val="00C61C1F"/>
    <w:rsid w:val="00C61CEF"/>
    <w:rsid w:val="00C61D1F"/>
    <w:rsid w:val="00C61D43"/>
    <w:rsid w:val="00C61DFB"/>
    <w:rsid w:val="00C61E07"/>
    <w:rsid w:val="00C61F11"/>
    <w:rsid w:val="00C620B7"/>
    <w:rsid w:val="00C622D2"/>
    <w:rsid w:val="00C62340"/>
    <w:rsid w:val="00C62387"/>
    <w:rsid w:val="00C623EC"/>
    <w:rsid w:val="00C62430"/>
    <w:rsid w:val="00C62527"/>
    <w:rsid w:val="00C6256E"/>
    <w:rsid w:val="00C62629"/>
    <w:rsid w:val="00C62876"/>
    <w:rsid w:val="00C62977"/>
    <w:rsid w:val="00C62A9F"/>
    <w:rsid w:val="00C62B6D"/>
    <w:rsid w:val="00C62BDC"/>
    <w:rsid w:val="00C62BEB"/>
    <w:rsid w:val="00C62C7C"/>
    <w:rsid w:val="00C62DDD"/>
    <w:rsid w:val="00C62EC9"/>
    <w:rsid w:val="00C62F15"/>
    <w:rsid w:val="00C6305C"/>
    <w:rsid w:val="00C6324A"/>
    <w:rsid w:val="00C6379C"/>
    <w:rsid w:val="00C639AD"/>
    <w:rsid w:val="00C63A18"/>
    <w:rsid w:val="00C63B78"/>
    <w:rsid w:val="00C63BDC"/>
    <w:rsid w:val="00C63C51"/>
    <w:rsid w:val="00C63CC7"/>
    <w:rsid w:val="00C63E70"/>
    <w:rsid w:val="00C63FF1"/>
    <w:rsid w:val="00C64031"/>
    <w:rsid w:val="00C6408F"/>
    <w:rsid w:val="00C640B0"/>
    <w:rsid w:val="00C64210"/>
    <w:rsid w:val="00C64228"/>
    <w:rsid w:val="00C6444F"/>
    <w:rsid w:val="00C64615"/>
    <w:rsid w:val="00C64A3C"/>
    <w:rsid w:val="00C64C0B"/>
    <w:rsid w:val="00C64DF1"/>
    <w:rsid w:val="00C64F42"/>
    <w:rsid w:val="00C65074"/>
    <w:rsid w:val="00C6507C"/>
    <w:rsid w:val="00C651FA"/>
    <w:rsid w:val="00C65460"/>
    <w:rsid w:val="00C65490"/>
    <w:rsid w:val="00C656C8"/>
    <w:rsid w:val="00C656D8"/>
    <w:rsid w:val="00C65948"/>
    <w:rsid w:val="00C65ABF"/>
    <w:rsid w:val="00C65C9A"/>
    <w:rsid w:val="00C65D8F"/>
    <w:rsid w:val="00C65DC6"/>
    <w:rsid w:val="00C65EE7"/>
    <w:rsid w:val="00C65FED"/>
    <w:rsid w:val="00C66221"/>
    <w:rsid w:val="00C663B2"/>
    <w:rsid w:val="00C6665C"/>
    <w:rsid w:val="00C666ED"/>
    <w:rsid w:val="00C666F3"/>
    <w:rsid w:val="00C66732"/>
    <w:rsid w:val="00C66AD5"/>
    <w:rsid w:val="00C66BC1"/>
    <w:rsid w:val="00C66BD4"/>
    <w:rsid w:val="00C66F6F"/>
    <w:rsid w:val="00C67015"/>
    <w:rsid w:val="00C67106"/>
    <w:rsid w:val="00C6732A"/>
    <w:rsid w:val="00C6743C"/>
    <w:rsid w:val="00C6746E"/>
    <w:rsid w:val="00C6748C"/>
    <w:rsid w:val="00C67702"/>
    <w:rsid w:val="00C67C61"/>
    <w:rsid w:val="00C67EB5"/>
    <w:rsid w:val="00C67F21"/>
    <w:rsid w:val="00C70003"/>
    <w:rsid w:val="00C701FD"/>
    <w:rsid w:val="00C70201"/>
    <w:rsid w:val="00C70369"/>
    <w:rsid w:val="00C7041F"/>
    <w:rsid w:val="00C7062D"/>
    <w:rsid w:val="00C70CB6"/>
    <w:rsid w:val="00C70CBC"/>
    <w:rsid w:val="00C70DB0"/>
    <w:rsid w:val="00C70F24"/>
    <w:rsid w:val="00C711FB"/>
    <w:rsid w:val="00C718A4"/>
    <w:rsid w:val="00C71BC0"/>
    <w:rsid w:val="00C71D32"/>
    <w:rsid w:val="00C71D82"/>
    <w:rsid w:val="00C71D8A"/>
    <w:rsid w:val="00C71F32"/>
    <w:rsid w:val="00C72130"/>
    <w:rsid w:val="00C72316"/>
    <w:rsid w:val="00C72695"/>
    <w:rsid w:val="00C72752"/>
    <w:rsid w:val="00C72945"/>
    <w:rsid w:val="00C72AD2"/>
    <w:rsid w:val="00C72E26"/>
    <w:rsid w:val="00C7312C"/>
    <w:rsid w:val="00C739A2"/>
    <w:rsid w:val="00C73A52"/>
    <w:rsid w:val="00C73BD5"/>
    <w:rsid w:val="00C73D35"/>
    <w:rsid w:val="00C73D5F"/>
    <w:rsid w:val="00C73F48"/>
    <w:rsid w:val="00C74560"/>
    <w:rsid w:val="00C74CB9"/>
    <w:rsid w:val="00C74ECA"/>
    <w:rsid w:val="00C7510F"/>
    <w:rsid w:val="00C75229"/>
    <w:rsid w:val="00C752E7"/>
    <w:rsid w:val="00C752FC"/>
    <w:rsid w:val="00C754F8"/>
    <w:rsid w:val="00C7570F"/>
    <w:rsid w:val="00C75989"/>
    <w:rsid w:val="00C75FF5"/>
    <w:rsid w:val="00C762BC"/>
    <w:rsid w:val="00C76445"/>
    <w:rsid w:val="00C76482"/>
    <w:rsid w:val="00C7656D"/>
    <w:rsid w:val="00C765AC"/>
    <w:rsid w:val="00C767AF"/>
    <w:rsid w:val="00C76D3D"/>
    <w:rsid w:val="00C774E6"/>
    <w:rsid w:val="00C77645"/>
    <w:rsid w:val="00C77967"/>
    <w:rsid w:val="00C77EBB"/>
    <w:rsid w:val="00C80059"/>
    <w:rsid w:val="00C80346"/>
    <w:rsid w:val="00C804F9"/>
    <w:rsid w:val="00C80580"/>
    <w:rsid w:val="00C80745"/>
    <w:rsid w:val="00C80819"/>
    <w:rsid w:val="00C80881"/>
    <w:rsid w:val="00C80988"/>
    <w:rsid w:val="00C80C54"/>
    <w:rsid w:val="00C80FDE"/>
    <w:rsid w:val="00C8130C"/>
    <w:rsid w:val="00C8145A"/>
    <w:rsid w:val="00C81590"/>
    <w:rsid w:val="00C816E2"/>
    <w:rsid w:val="00C81700"/>
    <w:rsid w:val="00C818F1"/>
    <w:rsid w:val="00C81B52"/>
    <w:rsid w:val="00C81B5D"/>
    <w:rsid w:val="00C81BE7"/>
    <w:rsid w:val="00C81C41"/>
    <w:rsid w:val="00C81C45"/>
    <w:rsid w:val="00C81CFF"/>
    <w:rsid w:val="00C820C5"/>
    <w:rsid w:val="00C820DB"/>
    <w:rsid w:val="00C82116"/>
    <w:rsid w:val="00C82237"/>
    <w:rsid w:val="00C822CE"/>
    <w:rsid w:val="00C824BC"/>
    <w:rsid w:val="00C824C0"/>
    <w:rsid w:val="00C825E7"/>
    <w:rsid w:val="00C82641"/>
    <w:rsid w:val="00C82895"/>
    <w:rsid w:val="00C8295F"/>
    <w:rsid w:val="00C82A4B"/>
    <w:rsid w:val="00C82A68"/>
    <w:rsid w:val="00C82DF8"/>
    <w:rsid w:val="00C830E9"/>
    <w:rsid w:val="00C831AF"/>
    <w:rsid w:val="00C832A9"/>
    <w:rsid w:val="00C83328"/>
    <w:rsid w:val="00C834A7"/>
    <w:rsid w:val="00C83619"/>
    <w:rsid w:val="00C83776"/>
    <w:rsid w:val="00C83CBA"/>
    <w:rsid w:val="00C83D96"/>
    <w:rsid w:val="00C83FFE"/>
    <w:rsid w:val="00C84291"/>
    <w:rsid w:val="00C84802"/>
    <w:rsid w:val="00C849EA"/>
    <w:rsid w:val="00C84C0C"/>
    <w:rsid w:val="00C84E4D"/>
    <w:rsid w:val="00C84F0A"/>
    <w:rsid w:val="00C8523A"/>
    <w:rsid w:val="00C8524F"/>
    <w:rsid w:val="00C852D5"/>
    <w:rsid w:val="00C8530D"/>
    <w:rsid w:val="00C85AF0"/>
    <w:rsid w:val="00C85B4B"/>
    <w:rsid w:val="00C85BFC"/>
    <w:rsid w:val="00C85E08"/>
    <w:rsid w:val="00C85EF4"/>
    <w:rsid w:val="00C86172"/>
    <w:rsid w:val="00C866B5"/>
    <w:rsid w:val="00C8677C"/>
    <w:rsid w:val="00C8692E"/>
    <w:rsid w:val="00C869BA"/>
    <w:rsid w:val="00C869F8"/>
    <w:rsid w:val="00C86F03"/>
    <w:rsid w:val="00C86FDA"/>
    <w:rsid w:val="00C870C0"/>
    <w:rsid w:val="00C8716B"/>
    <w:rsid w:val="00C87250"/>
    <w:rsid w:val="00C874A8"/>
    <w:rsid w:val="00C875EE"/>
    <w:rsid w:val="00C879C9"/>
    <w:rsid w:val="00C87D19"/>
    <w:rsid w:val="00C87D3D"/>
    <w:rsid w:val="00C90028"/>
    <w:rsid w:val="00C904B9"/>
    <w:rsid w:val="00C90628"/>
    <w:rsid w:val="00C90822"/>
    <w:rsid w:val="00C909F8"/>
    <w:rsid w:val="00C90AF4"/>
    <w:rsid w:val="00C90CBB"/>
    <w:rsid w:val="00C91022"/>
    <w:rsid w:val="00C9107D"/>
    <w:rsid w:val="00C91162"/>
    <w:rsid w:val="00C91681"/>
    <w:rsid w:val="00C9182B"/>
    <w:rsid w:val="00C91869"/>
    <w:rsid w:val="00C91C88"/>
    <w:rsid w:val="00C91D9B"/>
    <w:rsid w:val="00C9203B"/>
    <w:rsid w:val="00C92124"/>
    <w:rsid w:val="00C9216E"/>
    <w:rsid w:val="00C92202"/>
    <w:rsid w:val="00C92304"/>
    <w:rsid w:val="00C92421"/>
    <w:rsid w:val="00C92752"/>
    <w:rsid w:val="00C9277A"/>
    <w:rsid w:val="00C927C1"/>
    <w:rsid w:val="00C92931"/>
    <w:rsid w:val="00C92A4B"/>
    <w:rsid w:val="00C92A85"/>
    <w:rsid w:val="00C92D09"/>
    <w:rsid w:val="00C92E99"/>
    <w:rsid w:val="00C9306D"/>
    <w:rsid w:val="00C930D9"/>
    <w:rsid w:val="00C933C1"/>
    <w:rsid w:val="00C9384F"/>
    <w:rsid w:val="00C93A2E"/>
    <w:rsid w:val="00C93BC5"/>
    <w:rsid w:val="00C93BC7"/>
    <w:rsid w:val="00C93C45"/>
    <w:rsid w:val="00C93CDC"/>
    <w:rsid w:val="00C9452A"/>
    <w:rsid w:val="00C9471B"/>
    <w:rsid w:val="00C94B54"/>
    <w:rsid w:val="00C94BA3"/>
    <w:rsid w:val="00C94DDC"/>
    <w:rsid w:val="00C94DE8"/>
    <w:rsid w:val="00C95041"/>
    <w:rsid w:val="00C950A7"/>
    <w:rsid w:val="00C9516E"/>
    <w:rsid w:val="00C954E5"/>
    <w:rsid w:val="00C9591D"/>
    <w:rsid w:val="00C95C48"/>
    <w:rsid w:val="00C95F44"/>
    <w:rsid w:val="00C95FB7"/>
    <w:rsid w:val="00C961C4"/>
    <w:rsid w:val="00C96253"/>
    <w:rsid w:val="00C96728"/>
    <w:rsid w:val="00C96826"/>
    <w:rsid w:val="00C9687B"/>
    <w:rsid w:val="00C9698C"/>
    <w:rsid w:val="00C96A45"/>
    <w:rsid w:val="00C96C5F"/>
    <w:rsid w:val="00C96CFD"/>
    <w:rsid w:val="00C970DA"/>
    <w:rsid w:val="00C97115"/>
    <w:rsid w:val="00C974A1"/>
    <w:rsid w:val="00C9757B"/>
    <w:rsid w:val="00C97787"/>
    <w:rsid w:val="00C97789"/>
    <w:rsid w:val="00C97882"/>
    <w:rsid w:val="00C97A2A"/>
    <w:rsid w:val="00C97AF5"/>
    <w:rsid w:val="00C97BF5"/>
    <w:rsid w:val="00C97C38"/>
    <w:rsid w:val="00C97F69"/>
    <w:rsid w:val="00CA00D3"/>
    <w:rsid w:val="00CA0117"/>
    <w:rsid w:val="00CA0216"/>
    <w:rsid w:val="00CA023E"/>
    <w:rsid w:val="00CA0384"/>
    <w:rsid w:val="00CA047B"/>
    <w:rsid w:val="00CA05DC"/>
    <w:rsid w:val="00CA0710"/>
    <w:rsid w:val="00CA08EC"/>
    <w:rsid w:val="00CA09B0"/>
    <w:rsid w:val="00CA09BC"/>
    <w:rsid w:val="00CA09D6"/>
    <w:rsid w:val="00CA0BF1"/>
    <w:rsid w:val="00CA0C29"/>
    <w:rsid w:val="00CA100B"/>
    <w:rsid w:val="00CA1188"/>
    <w:rsid w:val="00CA12B0"/>
    <w:rsid w:val="00CA12B9"/>
    <w:rsid w:val="00CA1523"/>
    <w:rsid w:val="00CA15A9"/>
    <w:rsid w:val="00CA1611"/>
    <w:rsid w:val="00CA16D9"/>
    <w:rsid w:val="00CA16F8"/>
    <w:rsid w:val="00CA1741"/>
    <w:rsid w:val="00CA1EDC"/>
    <w:rsid w:val="00CA1EFB"/>
    <w:rsid w:val="00CA1F89"/>
    <w:rsid w:val="00CA1FD1"/>
    <w:rsid w:val="00CA213B"/>
    <w:rsid w:val="00CA23E7"/>
    <w:rsid w:val="00CA2550"/>
    <w:rsid w:val="00CA2A32"/>
    <w:rsid w:val="00CA2AC9"/>
    <w:rsid w:val="00CA2B1E"/>
    <w:rsid w:val="00CA2F52"/>
    <w:rsid w:val="00CA2F98"/>
    <w:rsid w:val="00CA2FD2"/>
    <w:rsid w:val="00CA3118"/>
    <w:rsid w:val="00CA313D"/>
    <w:rsid w:val="00CA3227"/>
    <w:rsid w:val="00CA322B"/>
    <w:rsid w:val="00CA3281"/>
    <w:rsid w:val="00CA34AD"/>
    <w:rsid w:val="00CA34FE"/>
    <w:rsid w:val="00CA35A0"/>
    <w:rsid w:val="00CA36BF"/>
    <w:rsid w:val="00CA387E"/>
    <w:rsid w:val="00CA3B72"/>
    <w:rsid w:val="00CA3B8F"/>
    <w:rsid w:val="00CA3BD0"/>
    <w:rsid w:val="00CA3C77"/>
    <w:rsid w:val="00CA3F91"/>
    <w:rsid w:val="00CA3F9C"/>
    <w:rsid w:val="00CA3FEA"/>
    <w:rsid w:val="00CA4088"/>
    <w:rsid w:val="00CA4289"/>
    <w:rsid w:val="00CA4479"/>
    <w:rsid w:val="00CA45A4"/>
    <w:rsid w:val="00CA46B7"/>
    <w:rsid w:val="00CA47D3"/>
    <w:rsid w:val="00CA48C5"/>
    <w:rsid w:val="00CA4A50"/>
    <w:rsid w:val="00CA4BB7"/>
    <w:rsid w:val="00CA4DC1"/>
    <w:rsid w:val="00CA4E0D"/>
    <w:rsid w:val="00CA500A"/>
    <w:rsid w:val="00CA5058"/>
    <w:rsid w:val="00CA50C4"/>
    <w:rsid w:val="00CA5104"/>
    <w:rsid w:val="00CA52F7"/>
    <w:rsid w:val="00CA53B5"/>
    <w:rsid w:val="00CA5408"/>
    <w:rsid w:val="00CA544B"/>
    <w:rsid w:val="00CA5474"/>
    <w:rsid w:val="00CA56F4"/>
    <w:rsid w:val="00CA5765"/>
    <w:rsid w:val="00CA57B7"/>
    <w:rsid w:val="00CA585C"/>
    <w:rsid w:val="00CA5F05"/>
    <w:rsid w:val="00CA5FF3"/>
    <w:rsid w:val="00CA60A2"/>
    <w:rsid w:val="00CA60AA"/>
    <w:rsid w:val="00CA6349"/>
    <w:rsid w:val="00CA64E5"/>
    <w:rsid w:val="00CA653A"/>
    <w:rsid w:val="00CA6770"/>
    <w:rsid w:val="00CA69D2"/>
    <w:rsid w:val="00CA69EC"/>
    <w:rsid w:val="00CA6D9D"/>
    <w:rsid w:val="00CA6F25"/>
    <w:rsid w:val="00CA6FC1"/>
    <w:rsid w:val="00CA7128"/>
    <w:rsid w:val="00CA7246"/>
    <w:rsid w:val="00CA735C"/>
    <w:rsid w:val="00CA7847"/>
    <w:rsid w:val="00CA78E5"/>
    <w:rsid w:val="00CA7916"/>
    <w:rsid w:val="00CA79E5"/>
    <w:rsid w:val="00CA7ADC"/>
    <w:rsid w:val="00CA7BB4"/>
    <w:rsid w:val="00CA7BC4"/>
    <w:rsid w:val="00CA7D31"/>
    <w:rsid w:val="00CA7ED5"/>
    <w:rsid w:val="00CB0427"/>
    <w:rsid w:val="00CB064D"/>
    <w:rsid w:val="00CB0803"/>
    <w:rsid w:val="00CB0860"/>
    <w:rsid w:val="00CB0B61"/>
    <w:rsid w:val="00CB0C94"/>
    <w:rsid w:val="00CB0D43"/>
    <w:rsid w:val="00CB0E9B"/>
    <w:rsid w:val="00CB0F33"/>
    <w:rsid w:val="00CB1413"/>
    <w:rsid w:val="00CB1617"/>
    <w:rsid w:val="00CB1827"/>
    <w:rsid w:val="00CB1F57"/>
    <w:rsid w:val="00CB20D4"/>
    <w:rsid w:val="00CB21F1"/>
    <w:rsid w:val="00CB2394"/>
    <w:rsid w:val="00CB27A5"/>
    <w:rsid w:val="00CB2981"/>
    <w:rsid w:val="00CB2ADC"/>
    <w:rsid w:val="00CB2B06"/>
    <w:rsid w:val="00CB2B63"/>
    <w:rsid w:val="00CB2C5C"/>
    <w:rsid w:val="00CB2CFC"/>
    <w:rsid w:val="00CB2DAA"/>
    <w:rsid w:val="00CB3173"/>
    <w:rsid w:val="00CB338B"/>
    <w:rsid w:val="00CB367B"/>
    <w:rsid w:val="00CB3923"/>
    <w:rsid w:val="00CB3951"/>
    <w:rsid w:val="00CB3D43"/>
    <w:rsid w:val="00CB3DBE"/>
    <w:rsid w:val="00CB4033"/>
    <w:rsid w:val="00CB4087"/>
    <w:rsid w:val="00CB40BD"/>
    <w:rsid w:val="00CB458E"/>
    <w:rsid w:val="00CB485C"/>
    <w:rsid w:val="00CB4B65"/>
    <w:rsid w:val="00CB4B9C"/>
    <w:rsid w:val="00CB4CDE"/>
    <w:rsid w:val="00CB5001"/>
    <w:rsid w:val="00CB509D"/>
    <w:rsid w:val="00CB524E"/>
    <w:rsid w:val="00CB53EA"/>
    <w:rsid w:val="00CB53ED"/>
    <w:rsid w:val="00CB5490"/>
    <w:rsid w:val="00CB5504"/>
    <w:rsid w:val="00CB56BF"/>
    <w:rsid w:val="00CB5749"/>
    <w:rsid w:val="00CB588E"/>
    <w:rsid w:val="00CB5A3E"/>
    <w:rsid w:val="00CB5BC2"/>
    <w:rsid w:val="00CB5ED7"/>
    <w:rsid w:val="00CB6074"/>
    <w:rsid w:val="00CB64D8"/>
    <w:rsid w:val="00CB64E8"/>
    <w:rsid w:val="00CB681C"/>
    <w:rsid w:val="00CB68A0"/>
    <w:rsid w:val="00CB6968"/>
    <w:rsid w:val="00CB6BD1"/>
    <w:rsid w:val="00CB6D29"/>
    <w:rsid w:val="00CB6F3B"/>
    <w:rsid w:val="00CB71A9"/>
    <w:rsid w:val="00CB72A0"/>
    <w:rsid w:val="00CB77E5"/>
    <w:rsid w:val="00CB7A09"/>
    <w:rsid w:val="00CB7E5A"/>
    <w:rsid w:val="00CC00BB"/>
    <w:rsid w:val="00CC0155"/>
    <w:rsid w:val="00CC01C1"/>
    <w:rsid w:val="00CC02A5"/>
    <w:rsid w:val="00CC0525"/>
    <w:rsid w:val="00CC06E1"/>
    <w:rsid w:val="00CC0B98"/>
    <w:rsid w:val="00CC0C11"/>
    <w:rsid w:val="00CC0CFC"/>
    <w:rsid w:val="00CC0E31"/>
    <w:rsid w:val="00CC0EE2"/>
    <w:rsid w:val="00CC1294"/>
    <w:rsid w:val="00CC134F"/>
    <w:rsid w:val="00CC209F"/>
    <w:rsid w:val="00CC2203"/>
    <w:rsid w:val="00CC231D"/>
    <w:rsid w:val="00CC2570"/>
    <w:rsid w:val="00CC25CA"/>
    <w:rsid w:val="00CC2732"/>
    <w:rsid w:val="00CC27A6"/>
    <w:rsid w:val="00CC28EC"/>
    <w:rsid w:val="00CC299F"/>
    <w:rsid w:val="00CC2BBC"/>
    <w:rsid w:val="00CC2D3A"/>
    <w:rsid w:val="00CC301B"/>
    <w:rsid w:val="00CC309B"/>
    <w:rsid w:val="00CC30CD"/>
    <w:rsid w:val="00CC3109"/>
    <w:rsid w:val="00CC313C"/>
    <w:rsid w:val="00CC32A2"/>
    <w:rsid w:val="00CC3329"/>
    <w:rsid w:val="00CC33EE"/>
    <w:rsid w:val="00CC3473"/>
    <w:rsid w:val="00CC3704"/>
    <w:rsid w:val="00CC370B"/>
    <w:rsid w:val="00CC38A9"/>
    <w:rsid w:val="00CC3A6C"/>
    <w:rsid w:val="00CC3D0E"/>
    <w:rsid w:val="00CC3FF7"/>
    <w:rsid w:val="00CC441D"/>
    <w:rsid w:val="00CC4675"/>
    <w:rsid w:val="00CC4901"/>
    <w:rsid w:val="00CC4A35"/>
    <w:rsid w:val="00CC4CCD"/>
    <w:rsid w:val="00CC4D5A"/>
    <w:rsid w:val="00CC4E54"/>
    <w:rsid w:val="00CC5739"/>
    <w:rsid w:val="00CC5A10"/>
    <w:rsid w:val="00CC5B57"/>
    <w:rsid w:val="00CC5C36"/>
    <w:rsid w:val="00CC5DC3"/>
    <w:rsid w:val="00CC6332"/>
    <w:rsid w:val="00CC6446"/>
    <w:rsid w:val="00CC6526"/>
    <w:rsid w:val="00CC6671"/>
    <w:rsid w:val="00CC6790"/>
    <w:rsid w:val="00CC67F7"/>
    <w:rsid w:val="00CC6EC4"/>
    <w:rsid w:val="00CC6F30"/>
    <w:rsid w:val="00CC7077"/>
    <w:rsid w:val="00CC70D0"/>
    <w:rsid w:val="00CC70E5"/>
    <w:rsid w:val="00CC724B"/>
    <w:rsid w:val="00CC727C"/>
    <w:rsid w:val="00CC72B7"/>
    <w:rsid w:val="00CC736F"/>
    <w:rsid w:val="00CC73B4"/>
    <w:rsid w:val="00CC74F6"/>
    <w:rsid w:val="00CC750D"/>
    <w:rsid w:val="00CC752A"/>
    <w:rsid w:val="00CC7586"/>
    <w:rsid w:val="00CC7B68"/>
    <w:rsid w:val="00CC7CC4"/>
    <w:rsid w:val="00CD00F6"/>
    <w:rsid w:val="00CD0571"/>
    <w:rsid w:val="00CD0A4F"/>
    <w:rsid w:val="00CD0BE8"/>
    <w:rsid w:val="00CD0D47"/>
    <w:rsid w:val="00CD0EB2"/>
    <w:rsid w:val="00CD103A"/>
    <w:rsid w:val="00CD10AF"/>
    <w:rsid w:val="00CD10E6"/>
    <w:rsid w:val="00CD10FC"/>
    <w:rsid w:val="00CD113B"/>
    <w:rsid w:val="00CD113D"/>
    <w:rsid w:val="00CD1256"/>
    <w:rsid w:val="00CD1C82"/>
    <w:rsid w:val="00CD205C"/>
    <w:rsid w:val="00CD2446"/>
    <w:rsid w:val="00CD24C1"/>
    <w:rsid w:val="00CD2548"/>
    <w:rsid w:val="00CD2576"/>
    <w:rsid w:val="00CD25B4"/>
    <w:rsid w:val="00CD2806"/>
    <w:rsid w:val="00CD2AA3"/>
    <w:rsid w:val="00CD2C78"/>
    <w:rsid w:val="00CD2D82"/>
    <w:rsid w:val="00CD2DA9"/>
    <w:rsid w:val="00CD321A"/>
    <w:rsid w:val="00CD3243"/>
    <w:rsid w:val="00CD3399"/>
    <w:rsid w:val="00CD3426"/>
    <w:rsid w:val="00CD353E"/>
    <w:rsid w:val="00CD358A"/>
    <w:rsid w:val="00CD3617"/>
    <w:rsid w:val="00CD3678"/>
    <w:rsid w:val="00CD3823"/>
    <w:rsid w:val="00CD39A9"/>
    <w:rsid w:val="00CD39EE"/>
    <w:rsid w:val="00CD3A2F"/>
    <w:rsid w:val="00CD3ACA"/>
    <w:rsid w:val="00CD3B4F"/>
    <w:rsid w:val="00CD3D52"/>
    <w:rsid w:val="00CD3F5A"/>
    <w:rsid w:val="00CD3F71"/>
    <w:rsid w:val="00CD40EF"/>
    <w:rsid w:val="00CD4138"/>
    <w:rsid w:val="00CD43F6"/>
    <w:rsid w:val="00CD4527"/>
    <w:rsid w:val="00CD4683"/>
    <w:rsid w:val="00CD4708"/>
    <w:rsid w:val="00CD4793"/>
    <w:rsid w:val="00CD4F0E"/>
    <w:rsid w:val="00CD5092"/>
    <w:rsid w:val="00CD50D1"/>
    <w:rsid w:val="00CD5275"/>
    <w:rsid w:val="00CD527E"/>
    <w:rsid w:val="00CD546E"/>
    <w:rsid w:val="00CD5969"/>
    <w:rsid w:val="00CD5A0E"/>
    <w:rsid w:val="00CD5C63"/>
    <w:rsid w:val="00CD5D7A"/>
    <w:rsid w:val="00CD5FBB"/>
    <w:rsid w:val="00CD605D"/>
    <w:rsid w:val="00CD615B"/>
    <w:rsid w:val="00CD67BB"/>
    <w:rsid w:val="00CD6A77"/>
    <w:rsid w:val="00CD7068"/>
    <w:rsid w:val="00CD731F"/>
    <w:rsid w:val="00CD7475"/>
    <w:rsid w:val="00CD7528"/>
    <w:rsid w:val="00CD75B5"/>
    <w:rsid w:val="00CD7747"/>
    <w:rsid w:val="00CD77DA"/>
    <w:rsid w:val="00CD7B20"/>
    <w:rsid w:val="00CD7E47"/>
    <w:rsid w:val="00CD7F23"/>
    <w:rsid w:val="00CE035E"/>
    <w:rsid w:val="00CE0649"/>
    <w:rsid w:val="00CE0B32"/>
    <w:rsid w:val="00CE0C21"/>
    <w:rsid w:val="00CE0D52"/>
    <w:rsid w:val="00CE0EE1"/>
    <w:rsid w:val="00CE1242"/>
    <w:rsid w:val="00CE1530"/>
    <w:rsid w:val="00CE1573"/>
    <w:rsid w:val="00CE157D"/>
    <w:rsid w:val="00CE15FD"/>
    <w:rsid w:val="00CE181E"/>
    <w:rsid w:val="00CE1870"/>
    <w:rsid w:val="00CE1B33"/>
    <w:rsid w:val="00CE1DC6"/>
    <w:rsid w:val="00CE1DFF"/>
    <w:rsid w:val="00CE1E9A"/>
    <w:rsid w:val="00CE1EDC"/>
    <w:rsid w:val="00CE2431"/>
    <w:rsid w:val="00CE243E"/>
    <w:rsid w:val="00CE2455"/>
    <w:rsid w:val="00CE247F"/>
    <w:rsid w:val="00CE24C3"/>
    <w:rsid w:val="00CE2586"/>
    <w:rsid w:val="00CE26F5"/>
    <w:rsid w:val="00CE2853"/>
    <w:rsid w:val="00CE297D"/>
    <w:rsid w:val="00CE29A3"/>
    <w:rsid w:val="00CE2A64"/>
    <w:rsid w:val="00CE2CBA"/>
    <w:rsid w:val="00CE2CDE"/>
    <w:rsid w:val="00CE3293"/>
    <w:rsid w:val="00CE3536"/>
    <w:rsid w:val="00CE3A4B"/>
    <w:rsid w:val="00CE3B7E"/>
    <w:rsid w:val="00CE3C31"/>
    <w:rsid w:val="00CE41EE"/>
    <w:rsid w:val="00CE4401"/>
    <w:rsid w:val="00CE4488"/>
    <w:rsid w:val="00CE45F8"/>
    <w:rsid w:val="00CE4665"/>
    <w:rsid w:val="00CE4B78"/>
    <w:rsid w:val="00CE4C43"/>
    <w:rsid w:val="00CE4D74"/>
    <w:rsid w:val="00CE5279"/>
    <w:rsid w:val="00CE5327"/>
    <w:rsid w:val="00CE557D"/>
    <w:rsid w:val="00CE5723"/>
    <w:rsid w:val="00CE58FC"/>
    <w:rsid w:val="00CE5B1C"/>
    <w:rsid w:val="00CE5B71"/>
    <w:rsid w:val="00CE5EAC"/>
    <w:rsid w:val="00CE60CA"/>
    <w:rsid w:val="00CE6274"/>
    <w:rsid w:val="00CE6311"/>
    <w:rsid w:val="00CE639B"/>
    <w:rsid w:val="00CE66C9"/>
    <w:rsid w:val="00CE671F"/>
    <w:rsid w:val="00CE6816"/>
    <w:rsid w:val="00CE692D"/>
    <w:rsid w:val="00CE6AAB"/>
    <w:rsid w:val="00CE6DC4"/>
    <w:rsid w:val="00CE6DD8"/>
    <w:rsid w:val="00CE6DF7"/>
    <w:rsid w:val="00CE6FDC"/>
    <w:rsid w:val="00CE73DC"/>
    <w:rsid w:val="00CE73F1"/>
    <w:rsid w:val="00CE7649"/>
    <w:rsid w:val="00CE7812"/>
    <w:rsid w:val="00CE7819"/>
    <w:rsid w:val="00CE7A62"/>
    <w:rsid w:val="00CE7D78"/>
    <w:rsid w:val="00CE7E62"/>
    <w:rsid w:val="00CE7F4F"/>
    <w:rsid w:val="00CF0043"/>
    <w:rsid w:val="00CF023C"/>
    <w:rsid w:val="00CF037C"/>
    <w:rsid w:val="00CF08E7"/>
    <w:rsid w:val="00CF0A82"/>
    <w:rsid w:val="00CF0E3B"/>
    <w:rsid w:val="00CF1037"/>
    <w:rsid w:val="00CF1640"/>
    <w:rsid w:val="00CF1728"/>
    <w:rsid w:val="00CF19BC"/>
    <w:rsid w:val="00CF1B30"/>
    <w:rsid w:val="00CF1D1F"/>
    <w:rsid w:val="00CF1D6B"/>
    <w:rsid w:val="00CF22B4"/>
    <w:rsid w:val="00CF22B6"/>
    <w:rsid w:val="00CF2765"/>
    <w:rsid w:val="00CF2785"/>
    <w:rsid w:val="00CF298A"/>
    <w:rsid w:val="00CF29B2"/>
    <w:rsid w:val="00CF2A3D"/>
    <w:rsid w:val="00CF3264"/>
    <w:rsid w:val="00CF327F"/>
    <w:rsid w:val="00CF32E5"/>
    <w:rsid w:val="00CF338A"/>
    <w:rsid w:val="00CF35CD"/>
    <w:rsid w:val="00CF36DE"/>
    <w:rsid w:val="00CF3A1D"/>
    <w:rsid w:val="00CF3A35"/>
    <w:rsid w:val="00CF3AE7"/>
    <w:rsid w:val="00CF3CE1"/>
    <w:rsid w:val="00CF3F9E"/>
    <w:rsid w:val="00CF477F"/>
    <w:rsid w:val="00CF4ECA"/>
    <w:rsid w:val="00CF4ECF"/>
    <w:rsid w:val="00CF5086"/>
    <w:rsid w:val="00CF512A"/>
    <w:rsid w:val="00CF5282"/>
    <w:rsid w:val="00CF55D4"/>
    <w:rsid w:val="00CF55EF"/>
    <w:rsid w:val="00CF5770"/>
    <w:rsid w:val="00CF58BF"/>
    <w:rsid w:val="00CF599D"/>
    <w:rsid w:val="00CF5A26"/>
    <w:rsid w:val="00CF5A2C"/>
    <w:rsid w:val="00CF5B0C"/>
    <w:rsid w:val="00CF5E59"/>
    <w:rsid w:val="00CF5EDD"/>
    <w:rsid w:val="00CF6191"/>
    <w:rsid w:val="00CF67FC"/>
    <w:rsid w:val="00CF6897"/>
    <w:rsid w:val="00CF68A4"/>
    <w:rsid w:val="00CF6B7D"/>
    <w:rsid w:val="00CF6BBD"/>
    <w:rsid w:val="00CF6DD5"/>
    <w:rsid w:val="00CF6E00"/>
    <w:rsid w:val="00CF6E66"/>
    <w:rsid w:val="00CF701C"/>
    <w:rsid w:val="00CF70EC"/>
    <w:rsid w:val="00CF7110"/>
    <w:rsid w:val="00CF74D4"/>
    <w:rsid w:val="00CF7682"/>
    <w:rsid w:val="00CF7686"/>
    <w:rsid w:val="00CF79DA"/>
    <w:rsid w:val="00CF7E83"/>
    <w:rsid w:val="00CF7F4B"/>
    <w:rsid w:val="00CF7F74"/>
    <w:rsid w:val="00D000A0"/>
    <w:rsid w:val="00D0093D"/>
    <w:rsid w:val="00D01033"/>
    <w:rsid w:val="00D010E2"/>
    <w:rsid w:val="00D012AF"/>
    <w:rsid w:val="00D016BB"/>
    <w:rsid w:val="00D018BF"/>
    <w:rsid w:val="00D01C50"/>
    <w:rsid w:val="00D01CD9"/>
    <w:rsid w:val="00D01FA5"/>
    <w:rsid w:val="00D022A4"/>
    <w:rsid w:val="00D0232F"/>
    <w:rsid w:val="00D024A1"/>
    <w:rsid w:val="00D02544"/>
    <w:rsid w:val="00D0276E"/>
    <w:rsid w:val="00D027B6"/>
    <w:rsid w:val="00D0294C"/>
    <w:rsid w:val="00D02BED"/>
    <w:rsid w:val="00D02D27"/>
    <w:rsid w:val="00D02DD0"/>
    <w:rsid w:val="00D02E68"/>
    <w:rsid w:val="00D02EA3"/>
    <w:rsid w:val="00D02FC6"/>
    <w:rsid w:val="00D03286"/>
    <w:rsid w:val="00D03462"/>
    <w:rsid w:val="00D0349A"/>
    <w:rsid w:val="00D03734"/>
    <w:rsid w:val="00D0379B"/>
    <w:rsid w:val="00D03806"/>
    <w:rsid w:val="00D038BA"/>
    <w:rsid w:val="00D0391E"/>
    <w:rsid w:val="00D039E7"/>
    <w:rsid w:val="00D03B33"/>
    <w:rsid w:val="00D03B55"/>
    <w:rsid w:val="00D03B8F"/>
    <w:rsid w:val="00D03CE3"/>
    <w:rsid w:val="00D03CE8"/>
    <w:rsid w:val="00D03E80"/>
    <w:rsid w:val="00D03EAD"/>
    <w:rsid w:val="00D040E6"/>
    <w:rsid w:val="00D04109"/>
    <w:rsid w:val="00D0413D"/>
    <w:rsid w:val="00D0477D"/>
    <w:rsid w:val="00D0494A"/>
    <w:rsid w:val="00D04A37"/>
    <w:rsid w:val="00D04A9B"/>
    <w:rsid w:val="00D04B44"/>
    <w:rsid w:val="00D04BAD"/>
    <w:rsid w:val="00D04BEF"/>
    <w:rsid w:val="00D0518B"/>
    <w:rsid w:val="00D05304"/>
    <w:rsid w:val="00D05339"/>
    <w:rsid w:val="00D05375"/>
    <w:rsid w:val="00D0548E"/>
    <w:rsid w:val="00D054A5"/>
    <w:rsid w:val="00D05601"/>
    <w:rsid w:val="00D0577E"/>
    <w:rsid w:val="00D05AAB"/>
    <w:rsid w:val="00D05D15"/>
    <w:rsid w:val="00D05DF8"/>
    <w:rsid w:val="00D05E33"/>
    <w:rsid w:val="00D05F10"/>
    <w:rsid w:val="00D060EC"/>
    <w:rsid w:val="00D06174"/>
    <w:rsid w:val="00D06761"/>
    <w:rsid w:val="00D06776"/>
    <w:rsid w:val="00D06821"/>
    <w:rsid w:val="00D068D3"/>
    <w:rsid w:val="00D068F0"/>
    <w:rsid w:val="00D06B46"/>
    <w:rsid w:val="00D06BB0"/>
    <w:rsid w:val="00D06DA8"/>
    <w:rsid w:val="00D06E43"/>
    <w:rsid w:val="00D07012"/>
    <w:rsid w:val="00D07210"/>
    <w:rsid w:val="00D073E8"/>
    <w:rsid w:val="00D077C5"/>
    <w:rsid w:val="00D07B7D"/>
    <w:rsid w:val="00D1029D"/>
    <w:rsid w:val="00D10409"/>
    <w:rsid w:val="00D10543"/>
    <w:rsid w:val="00D109D1"/>
    <w:rsid w:val="00D10AFF"/>
    <w:rsid w:val="00D10CD8"/>
    <w:rsid w:val="00D11003"/>
    <w:rsid w:val="00D110F8"/>
    <w:rsid w:val="00D112AA"/>
    <w:rsid w:val="00D112FF"/>
    <w:rsid w:val="00D115B7"/>
    <w:rsid w:val="00D118A7"/>
    <w:rsid w:val="00D11956"/>
    <w:rsid w:val="00D119A4"/>
    <w:rsid w:val="00D11C07"/>
    <w:rsid w:val="00D11C19"/>
    <w:rsid w:val="00D11CD0"/>
    <w:rsid w:val="00D11F9A"/>
    <w:rsid w:val="00D11FD0"/>
    <w:rsid w:val="00D12041"/>
    <w:rsid w:val="00D1221F"/>
    <w:rsid w:val="00D12486"/>
    <w:rsid w:val="00D124AD"/>
    <w:rsid w:val="00D12801"/>
    <w:rsid w:val="00D129DC"/>
    <w:rsid w:val="00D12A33"/>
    <w:rsid w:val="00D12DC2"/>
    <w:rsid w:val="00D12F84"/>
    <w:rsid w:val="00D13095"/>
    <w:rsid w:val="00D1309F"/>
    <w:rsid w:val="00D130CD"/>
    <w:rsid w:val="00D1336E"/>
    <w:rsid w:val="00D13898"/>
    <w:rsid w:val="00D138D7"/>
    <w:rsid w:val="00D139B2"/>
    <w:rsid w:val="00D13C2A"/>
    <w:rsid w:val="00D13F24"/>
    <w:rsid w:val="00D14084"/>
    <w:rsid w:val="00D14267"/>
    <w:rsid w:val="00D14652"/>
    <w:rsid w:val="00D1485A"/>
    <w:rsid w:val="00D14889"/>
    <w:rsid w:val="00D14B51"/>
    <w:rsid w:val="00D14E47"/>
    <w:rsid w:val="00D14E9E"/>
    <w:rsid w:val="00D14F17"/>
    <w:rsid w:val="00D15274"/>
    <w:rsid w:val="00D1531A"/>
    <w:rsid w:val="00D153D9"/>
    <w:rsid w:val="00D155BA"/>
    <w:rsid w:val="00D1568A"/>
    <w:rsid w:val="00D156FC"/>
    <w:rsid w:val="00D1582F"/>
    <w:rsid w:val="00D158E7"/>
    <w:rsid w:val="00D159FD"/>
    <w:rsid w:val="00D15A46"/>
    <w:rsid w:val="00D15AB2"/>
    <w:rsid w:val="00D15DA9"/>
    <w:rsid w:val="00D15E0F"/>
    <w:rsid w:val="00D1621A"/>
    <w:rsid w:val="00D162A8"/>
    <w:rsid w:val="00D16312"/>
    <w:rsid w:val="00D1637E"/>
    <w:rsid w:val="00D1687F"/>
    <w:rsid w:val="00D16ACA"/>
    <w:rsid w:val="00D16B06"/>
    <w:rsid w:val="00D16B6C"/>
    <w:rsid w:val="00D16B85"/>
    <w:rsid w:val="00D16F37"/>
    <w:rsid w:val="00D16FD4"/>
    <w:rsid w:val="00D17005"/>
    <w:rsid w:val="00D1701F"/>
    <w:rsid w:val="00D170EF"/>
    <w:rsid w:val="00D17545"/>
    <w:rsid w:val="00D176CF"/>
    <w:rsid w:val="00D17780"/>
    <w:rsid w:val="00D177BB"/>
    <w:rsid w:val="00D177CC"/>
    <w:rsid w:val="00D178B6"/>
    <w:rsid w:val="00D17A4A"/>
    <w:rsid w:val="00D17B9C"/>
    <w:rsid w:val="00D17C84"/>
    <w:rsid w:val="00D17DB0"/>
    <w:rsid w:val="00D17F93"/>
    <w:rsid w:val="00D20032"/>
    <w:rsid w:val="00D2011B"/>
    <w:rsid w:val="00D203BE"/>
    <w:rsid w:val="00D20A2D"/>
    <w:rsid w:val="00D20A47"/>
    <w:rsid w:val="00D20AED"/>
    <w:rsid w:val="00D20D28"/>
    <w:rsid w:val="00D20DD0"/>
    <w:rsid w:val="00D2118C"/>
    <w:rsid w:val="00D211DD"/>
    <w:rsid w:val="00D2121A"/>
    <w:rsid w:val="00D213AC"/>
    <w:rsid w:val="00D21573"/>
    <w:rsid w:val="00D21AE1"/>
    <w:rsid w:val="00D21C28"/>
    <w:rsid w:val="00D21D0E"/>
    <w:rsid w:val="00D2209D"/>
    <w:rsid w:val="00D22134"/>
    <w:rsid w:val="00D226B7"/>
    <w:rsid w:val="00D228DB"/>
    <w:rsid w:val="00D22C8E"/>
    <w:rsid w:val="00D2354C"/>
    <w:rsid w:val="00D2369E"/>
    <w:rsid w:val="00D23720"/>
    <w:rsid w:val="00D239CC"/>
    <w:rsid w:val="00D23A7F"/>
    <w:rsid w:val="00D23B52"/>
    <w:rsid w:val="00D23C09"/>
    <w:rsid w:val="00D23CB1"/>
    <w:rsid w:val="00D23E30"/>
    <w:rsid w:val="00D23E3F"/>
    <w:rsid w:val="00D23F58"/>
    <w:rsid w:val="00D2414B"/>
    <w:rsid w:val="00D24455"/>
    <w:rsid w:val="00D24605"/>
    <w:rsid w:val="00D24822"/>
    <w:rsid w:val="00D248F2"/>
    <w:rsid w:val="00D24AA0"/>
    <w:rsid w:val="00D24EAC"/>
    <w:rsid w:val="00D2511D"/>
    <w:rsid w:val="00D25280"/>
    <w:rsid w:val="00D25523"/>
    <w:rsid w:val="00D25676"/>
    <w:rsid w:val="00D256D2"/>
    <w:rsid w:val="00D256D4"/>
    <w:rsid w:val="00D25A83"/>
    <w:rsid w:val="00D25AD4"/>
    <w:rsid w:val="00D25D12"/>
    <w:rsid w:val="00D25DCD"/>
    <w:rsid w:val="00D25E81"/>
    <w:rsid w:val="00D25EB2"/>
    <w:rsid w:val="00D2609D"/>
    <w:rsid w:val="00D26204"/>
    <w:rsid w:val="00D262C7"/>
    <w:rsid w:val="00D265B8"/>
    <w:rsid w:val="00D265BE"/>
    <w:rsid w:val="00D269CD"/>
    <w:rsid w:val="00D26B09"/>
    <w:rsid w:val="00D26BA1"/>
    <w:rsid w:val="00D26D29"/>
    <w:rsid w:val="00D27062"/>
    <w:rsid w:val="00D27389"/>
    <w:rsid w:val="00D273B6"/>
    <w:rsid w:val="00D2775F"/>
    <w:rsid w:val="00D2781A"/>
    <w:rsid w:val="00D27940"/>
    <w:rsid w:val="00D27BB0"/>
    <w:rsid w:val="00D27C01"/>
    <w:rsid w:val="00D27EE9"/>
    <w:rsid w:val="00D27FCE"/>
    <w:rsid w:val="00D30098"/>
    <w:rsid w:val="00D300A3"/>
    <w:rsid w:val="00D3024A"/>
    <w:rsid w:val="00D3054D"/>
    <w:rsid w:val="00D308B0"/>
    <w:rsid w:val="00D30B92"/>
    <w:rsid w:val="00D30C73"/>
    <w:rsid w:val="00D30E63"/>
    <w:rsid w:val="00D30E9A"/>
    <w:rsid w:val="00D31191"/>
    <w:rsid w:val="00D31498"/>
    <w:rsid w:val="00D31684"/>
    <w:rsid w:val="00D317B3"/>
    <w:rsid w:val="00D3183E"/>
    <w:rsid w:val="00D31922"/>
    <w:rsid w:val="00D31A24"/>
    <w:rsid w:val="00D31A75"/>
    <w:rsid w:val="00D31EC4"/>
    <w:rsid w:val="00D3232F"/>
    <w:rsid w:val="00D323C7"/>
    <w:rsid w:val="00D32426"/>
    <w:rsid w:val="00D32ABC"/>
    <w:rsid w:val="00D32F26"/>
    <w:rsid w:val="00D32FD3"/>
    <w:rsid w:val="00D331C7"/>
    <w:rsid w:val="00D33414"/>
    <w:rsid w:val="00D334FE"/>
    <w:rsid w:val="00D3350E"/>
    <w:rsid w:val="00D33A17"/>
    <w:rsid w:val="00D33A78"/>
    <w:rsid w:val="00D33B7A"/>
    <w:rsid w:val="00D33E9A"/>
    <w:rsid w:val="00D344BE"/>
    <w:rsid w:val="00D34514"/>
    <w:rsid w:val="00D3454D"/>
    <w:rsid w:val="00D345EB"/>
    <w:rsid w:val="00D3469F"/>
    <w:rsid w:val="00D348B2"/>
    <w:rsid w:val="00D34ADA"/>
    <w:rsid w:val="00D34BB6"/>
    <w:rsid w:val="00D34D8E"/>
    <w:rsid w:val="00D34E8A"/>
    <w:rsid w:val="00D350F2"/>
    <w:rsid w:val="00D35191"/>
    <w:rsid w:val="00D35225"/>
    <w:rsid w:val="00D35388"/>
    <w:rsid w:val="00D35896"/>
    <w:rsid w:val="00D35957"/>
    <w:rsid w:val="00D35A33"/>
    <w:rsid w:val="00D35BBA"/>
    <w:rsid w:val="00D35CDF"/>
    <w:rsid w:val="00D35D53"/>
    <w:rsid w:val="00D35D97"/>
    <w:rsid w:val="00D35DE2"/>
    <w:rsid w:val="00D35ED0"/>
    <w:rsid w:val="00D36134"/>
    <w:rsid w:val="00D362BA"/>
    <w:rsid w:val="00D365AB"/>
    <w:rsid w:val="00D36868"/>
    <w:rsid w:val="00D368A9"/>
    <w:rsid w:val="00D36A7B"/>
    <w:rsid w:val="00D37301"/>
    <w:rsid w:val="00D37438"/>
    <w:rsid w:val="00D3756E"/>
    <w:rsid w:val="00D37773"/>
    <w:rsid w:val="00D3792A"/>
    <w:rsid w:val="00D37AB2"/>
    <w:rsid w:val="00D37B10"/>
    <w:rsid w:val="00D37B7A"/>
    <w:rsid w:val="00D37C23"/>
    <w:rsid w:val="00D37FEF"/>
    <w:rsid w:val="00D37FF6"/>
    <w:rsid w:val="00D4014A"/>
    <w:rsid w:val="00D406FD"/>
    <w:rsid w:val="00D40862"/>
    <w:rsid w:val="00D40ADB"/>
    <w:rsid w:val="00D40B7D"/>
    <w:rsid w:val="00D40C9B"/>
    <w:rsid w:val="00D40CB3"/>
    <w:rsid w:val="00D40D6F"/>
    <w:rsid w:val="00D40DE3"/>
    <w:rsid w:val="00D41784"/>
    <w:rsid w:val="00D41A26"/>
    <w:rsid w:val="00D41B8D"/>
    <w:rsid w:val="00D41C5D"/>
    <w:rsid w:val="00D41D7E"/>
    <w:rsid w:val="00D41F68"/>
    <w:rsid w:val="00D41FBB"/>
    <w:rsid w:val="00D420F7"/>
    <w:rsid w:val="00D4297B"/>
    <w:rsid w:val="00D42B48"/>
    <w:rsid w:val="00D42C21"/>
    <w:rsid w:val="00D42D33"/>
    <w:rsid w:val="00D42D9E"/>
    <w:rsid w:val="00D42E23"/>
    <w:rsid w:val="00D42F50"/>
    <w:rsid w:val="00D4334E"/>
    <w:rsid w:val="00D43383"/>
    <w:rsid w:val="00D434AD"/>
    <w:rsid w:val="00D43599"/>
    <w:rsid w:val="00D435B1"/>
    <w:rsid w:val="00D4361B"/>
    <w:rsid w:val="00D4391A"/>
    <w:rsid w:val="00D44091"/>
    <w:rsid w:val="00D44388"/>
    <w:rsid w:val="00D444D4"/>
    <w:rsid w:val="00D44615"/>
    <w:rsid w:val="00D44966"/>
    <w:rsid w:val="00D44976"/>
    <w:rsid w:val="00D44B83"/>
    <w:rsid w:val="00D44BE6"/>
    <w:rsid w:val="00D44DE0"/>
    <w:rsid w:val="00D44E2A"/>
    <w:rsid w:val="00D44F90"/>
    <w:rsid w:val="00D451AB"/>
    <w:rsid w:val="00D454CF"/>
    <w:rsid w:val="00D4561A"/>
    <w:rsid w:val="00D456CD"/>
    <w:rsid w:val="00D456FB"/>
    <w:rsid w:val="00D45875"/>
    <w:rsid w:val="00D45B1A"/>
    <w:rsid w:val="00D45BEC"/>
    <w:rsid w:val="00D45CB3"/>
    <w:rsid w:val="00D45E12"/>
    <w:rsid w:val="00D4619F"/>
    <w:rsid w:val="00D46258"/>
    <w:rsid w:val="00D46286"/>
    <w:rsid w:val="00D465B7"/>
    <w:rsid w:val="00D466EB"/>
    <w:rsid w:val="00D46948"/>
    <w:rsid w:val="00D46D36"/>
    <w:rsid w:val="00D47029"/>
    <w:rsid w:val="00D4703D"/>
    <w:rsid w:val="00D471F7"/>
    <w:rsid w:val="00D472A0"/>
    <w:rsid w:val="00D47488"/>
    <w:rsid w:val="00D47599"/>
    <w:rsid w:val="00D47D47"/>
    <w:rsid w:val="00D47D5C"/>
    <w:rsid w:val="00D50910"/>
    <w:rsid w:val="00D50AD3"/>
    <w:rsid w:val="00D50B11"/>
    <w:rsid w:val="00D50C39"/>
    <w:rsid w:val="00D50C4A"/>
    <w:rsid w:val="00D50C51"/>
    <w:rsid w:val="00D518F8"/>
    <w:rsid w:val="00D51D9C"/>
    <w:rsid w:val="00D51EFD"/>
    <w:rsid w:val="00D521F1"/>
    <w:rsid w:val="00D5255A"/>
    <w:rsid w:val="00D52606"/>
    <w:rsid w:val="00D52706"/>
    <w:rsid w:val="00D529D0"/>
    <w:rsid w:val="00D52B1A"/>
    <w:rsid w:val="00D52DA4"/>
    <w:rsid w:val="00D52EC0"/>
    <w:rsid w:val="00D52EC8"/>
    <w:rsid w:val="00D5301B"/>
    <w:rsid w:val="00D532AB"/>
    <w:rsid w:val="00D532EC"/>
    <w:rsid w:val="00D534F5"/>
    <w:rsid w:val="00D535E2"/>
    <w:rsid w:val="00D537EB"/>
    <w:rsid w:val="00D5399D"/>
    <w:rsid w:val="00D539F0"/>
    <w:rsid w:val="00D53D02"/>
    <w:rsid w:val="00D53FB6"/>
    <w:rsid w:val="00D54445"/>
    <w:rsid w:val="00D544BC"/>
    <w:rsid w:val="00D5473E"/>
    <w:rsid w:val="00D54746"/>
    <w:rsid w:val="00D54A31"/>
    <w:rsid w:val="00D54A5E"/>
    <w:rsid w:val="00D54E29"/>
    <w:rsid w:val="00D550EC"/>
    <w:rsid w:val="00D55166"/>
    <w:rsid w:val="00D5522D"/>
    <w:rsid w:val="00D552A7"/>
    <w:rsid w:val="00D553C1"/>
    <w:rsid w:val="00D553FA"/>
    <w:rsid w:val="00D55700"/>
    <w:rsid w:val="00D55868"/>
    <w:rsid w:val="00D55AE9"/>
    <w:rsid w:val="00D55B16"/>
    <w:rsid w:val="00D55B2B"/>
    <w:rsid w:val="00D55D0B"/>
    <w:rsid w:val="00D562A7"/>
    <w:rsid w:val="00D562F5"/>
    <w:rsid w:val="00D563E3"/>
    <w:rsid w:val="00D5652E"/>
    <w:rsid w:val="00D56645"/>
    <w:rsid w:val="00D566DE"/>
    <w:rsid w:val="00D5683D"/>
    <w:rsid w:val="00D56861"/>
    <w:rsid w:val="00D568B6"/>
    <w:rsid w:val="00D56992"/>
    <w:rsid w:val="00D56A80"/>
    <w:rsid w:val="00D56AFB"/>
    <w:rsid w:val="00D56C48"/>
    <w:rsid w:val="00D56CD8"/>
    <w:rsid w:val="00D56DF5"/>
    <w:rsid w:val="00D5715D"/>
    <w:rsid w:val="00D571FA"/>
    <w:rsid w:val="00D575D0"/>
    <w:rsid w:val="00D575D8"/>
    <w:rsid w:val="00D5782B"/>
    <w:rsid w:val="00D57B62"/>
    <w:rsid w:val="00D57B7A"/>
    <w:rsid w:val="00D57C9A"/>
    <w:rsid w:val="00D57F86"/>
    <w:rsid w:val="00D60360"/>
    <w:rsid w:val="00D60374"/>
    <w:rsid w:val="00D60509"/>
    <w:rsid w:val="00D607CC"/>
    <w:rsid w:val="00D60923"/>
    <w:rsid w:val="00D60A0B"/>
    <w:rsid w:val="00D60AA4"/>
    <w:rsid w:val="00D60E4B"/>
    <w:rsid w:val="00D60FC8"/>
    <w:rsid w:val="00D610B7"/>
    <w:rsid w:val="00D611BE"/>
    <w:rsid w:val="00D611E5"/>
    <w:rsid w:val="00D61337"/>
    <w:rsid w:val="00D6176C"/>
    <w:rsid w:val="00D61931"/>
    <w:rsid w:val="00D61AB3"/>
    <w:rsid w:val="00D61E6B"/>
    <w:rsid w:val="00D61F88"/>
    <w:rsid w:val="00D6201B"/>
    <w:rsid w:val="00D6201C"/>
    <w:rsid w:val="00D62329"/>
    <w:rsid w:val="00D624C8"/>
    <w:rsid w:val="00D62510"/>
    <w:rsid w:val="00D6276C"/>
    <w:rsid w:val="00D627A0"/>
    <w:rsid w:val="00D6282E"/>
    <w:rsid w:val="00D6290E"/>
    <w:rsid w:val="00D62A0A"/>
    <w:rsid w:val="00D62B21"/>
    <w:rsid w:val="00D62D85"/>
    <w:rsid w:val="00D62D90"/>
    <w:rsid w:val="00D63115"/>
    <w:rsid w:val="00D632C2"/>
    <w:rsid w:val="00D63433"/>
    <w:rsid w:val="00D63617"/>
    <w:rsid w:val="00D636BF"/>
    <w:rsid w:val="00D6375F"/>
    <w:rsid w:val="00D63A2B"/>
    <w:rsid w:val="00D63D8D"/>
    <w:rsid w:val="00D641EC"/>
    <w:rsid w:val="00D642A9"/>
    <w:rsid w:val="00D64660"/>
    <w:rsid w:val="00D646F3"/>
    <w:rsid w:val="00D6495B"/>
    <w:rsid w:val="00D649F9"/>
    <w:rsid w:val="00D64A83"/>
    <w:rsid w:val="00D64D7A"/>
    <w:rsid w:val="00D64E8B"/>
    <w:rsid w:val="00D64EE5"/>
    <w:rsid w:val="00D64F37"/>
    <w:rsid w:val="00D64FEF"/>
    <w:rsid w:val="00D6507E"/>
    <w:rsid w:val="00D65195"/>
    <w:rsid w:val="00D65219"/>
    <w:rsid w:val="00D6521B"/>
    <w:rsid w:val="00D6535B"/>
    <w:rsid w:val="00D656A0"/>
    <w:rsid w:val="00D65D75"/>
    <w:rsid w:val="00D65E28"/>
    <w:rsid w:val="00D65FBC"/>
    <w:rsid w:val="00D66387"/>
    <w:rsid w:val="00D66536"/>
    <w:rsid w:val="00D669BC"/>
    <w:rsid w:val="00D669BF"/>
    <w:rsid w:val="00D66F22"/>
    <w:rsid w:val="00D675C3"/>
    <w:rsid w:val="00D675F7"/>
    <w:rsid w:val="00D67609"/>
    <w:rsid w:val="00D67717"/>
    <w:rsid w:val="00D7026D"/>
    <w:rsid w:val="00D706B3"/>
    <w:rsid w:val="00D70755"/>
    <w:rsid w:val="00D7091D"/>
    <w:rsid w:val="00D709BD"/>
    <w:rsid w:val="00D70EEE"/>
    <w:rsid w:val="00D71221"/>
    <w:rsid w:val="00D716DF"/>
    <w:rsid w:val="00D71C0E"/>
    <w:rsid w:val="00D71D1C"/>
    <w:rsid w:val="00D72006"/>
    <w:rsid w:val="00D72219"/>
    <w:rsid w:val="00D7230F"/>
    <w:rsid w:val="00D725FE"/>
    <w:rsid w:val="00D72605"/>
    <w:rsid w:val="00D72664"/>
    <w:rsid w:val="00D72D1F"/>
    <w:rsid w:val="00D73151"/>
    <w:rsid w:val="00D73268"/>
    <w:rsid w:val="00D732BE"/>
    <w:rsid w:val="00D73435"/>
    <w:rsid w:val="00D7347D"/>
    <w:rsid w:val="00D73484"/>
    <w:rsid w:val="00D735C9"/>
    <w:rsid w:val="00D73788"/>
    <w:rsid w:val="00D73914"/>
    <w:rsid w:val="00D739F1"/>
    <w:rsid w:val="00D73B32"/>
    <w:rsid w:val="00D73D81"/>
    <w:rsid w:val="00D74380"/>
    <w:rsid w:val="00D747B2"/>
    <w:rsid w:val="00D74903"/>
    <w:rsid w:val="00D74929"/>
    <w:rsid w:val="00D74963"/>
    <w:rsid w:val="00D74A8C"/>
    <w:rsid w:val="00D74D7D"/>
    <w:rsid w:val="00D75078"/>
    <w:rsid w:val="00D751BB"/>
    <w:rsid w:val="00D75396"/>
    <w:rsid w:val="00D75820"/>
    <w:rsid w:val="00D75BBA"/>
    <w:rsid w:val="00D75C69"/>
    <w:rsid w:val="00D75E11"/>
    <w:rsid w:val="00D75E1E"/>
    <w:rsid w:val="00D75E62"/>
    <w:rsid w:val="00D75EFC"/>
    <w:rsid w:val="00D76013"/>
    <w:rsid w:val="00D7610A"/>
    <w:rsid w:val="00D76292"/>
    <w:rsid w:val="00D762B8"/>
    <w:rsid w:val="00D763C8"/>
    <w:rsid w:val="00D7654B"/>
    <w:rsid w:val="00D76633"/>
    <w:rsid w:val="00D76769"/>
    <w:rsid w:val="00D7682B"/>
    <w:rsid w:val="00D7685E"/>
    <w:rsid w:val="00D7687A"/>
    <w:rsid w:val="00D76A9A"/>
    <w:rsid w:val="00D76BD3"/>
    <w:rsid w:val="00D76C5A"/>
    <w:rsid w:val="00D76DD5"/>
    <w:rsid w:val="00D76E92"/>
    <w:rsid w:val="00D77039"/>
    <w:rsid w:val="00D77044"/>
    <w:rsid w:val="00D77453"/>
    <w:rsid w:val="00D77523"/>
    <w:rsid w:val="00D77592"/>
    <w:rsid w:val="00D77614"/>
    <w:rsid w:val="00D776EB"/>
    <w:rsid w:val="00D77923"/>
    <w:rsid w:val="00D779C9"/>
    <w:rsid w:val="00D77E32"/>
    <w:rsid w:val="00D80287"/>
    <w:rsid w:val="00D80430"/>
    <w:rsid w:val="00D80505"/>
    <w:rsid w:val="00D80604"/>
    <w:rsid w:val="00D80780"/>
    <w:rsid w:val="00D808C1"/>
    <w:rsid w:val="00D809FE"/>
    <w:rsid w:val="00D80B52"/>
    <w:rsid w:val="00D80F35"/>
    <w:rsid w:val="00D80F66"/>
    <w:rsid w:val="00D8163D"/>
    <w:rsid w:val="00D81656"/>
    <w:rsid w:val="00D8165D"/>
    <w:rsid w:val="00D81743"/>
    <w:rsid w:val="00D819AD"/>
    <w:rsid w:val="00D819EE"/>
    <w:rsid w:val="00D81D0F"/>
    <w:rsid w:val="00D81D3A"/>
    <w:rsid w:val="00D81E38"/>
    <w:rsid w:val="00D81EAC"/>
    <w:rsid w:val="00D82160"/>
    <w:rsid w:val="00D82200"/>
    <w:rsid w:val="00D82367"/>
    <w:rsid w:val="00D8240B"/>
    <w:rsid w:val="00D8242C"/>
    <w:rsid w:val="00D82545"/>
    <w:rsid w:val="00D82925"/>
    <w:rsid w:val="00D82D0E"/>
    <w:rsid w:val="00D82E35"/>
    <w:rsid w:val="00D832C1"/>
    <w:rsid w:val="00D83440"/>
    <w:rsid w:val="00D838B3"/>
    <w:rsid w:val="00D83DE9"/>
    <w:rsid w:val="00D8402E"/>
    <w:rsid w:val="00D84203"/>
    <w:rsid w:val="00D8443D"/>
    <w:rsid w:val="00D847A2"/>
    <w:rsid w:val="00D84A06"/>
    <w:rsid w:val="00D84C53"/>
    <w:rsid w:val="00D84D42"/>
    <w:rsid w:val="00D84DA5"/>
    <w:rsid w:val="00D84F0A"/>
    <w:rsid w:val="00D84FA3"/>
    <w:rsid w:val="00D85024"/>
    <w:rsid w:val="00D85355"/>
    <w:rsid w:val="00D8543A"/>
    <w:rsid w:val="00D854AF"/>
    <w:rsid w:val="00D857C1"/>
    <w:rsid w:val="00D85B61"/>
    <w:rsid w:val="00D85CE6"/>
    <w:rsid w:val="00D85D52"/>
    <w:rsid w:val="00D85F00"/>
    <w:rsid w:val="00D86257"/>
    <w:rsid w:val="00D862AA"/>
    <w:rsid w:val="00D8635E"/>
    <w:rsid w:val="00D86511"/>
    <w:rsid w:val="00D867AE"/>
    <w:rsid w:val="00D86A72"/>
    <w:rsid w:val="00D86CBE"/>
    <w:rsid w:val="00D86D48"/>
    <w:rsid w:val="00D86F75"/>
    <w:rsid w:val="00D8710F"/>
    <w:rsid w:val="00D87177"/>
    <w:rsid w:val="00D8731D"/>
    <w:rsid w:val="00D87512"/>
    <w:rsid w:val="00D8761F"/>
    <w:rsid w:val="00D87640"/>
    <w:rsid w:val="00D87C0A"/>
    <w:rsid w:val="00D900B0"/>
    <w:rsid w:val="00D9075A"/>
    <w:rsid w:val="00D907B5"/>
    <w:rsid w:val="00D90901"/>
    <w:rsid w:val="00D90D23"/>
    <w:rsid w:val="00D90D49"/>
    <w:rsid w:val="00D90F01"/>
    <w:rsid w:val="00D9102A"/>
    <w:rsid w:val="00D91163"/>
    <w:rsid w:val="00D9181C"/>
    <w:rsid w:val="00D918C9"/>
    <w:rsid w:val="00D91A69"/>
    <w:rsid w:val="00D921D2"/>
    <w:rsid w:val="00D92217"/>
    <w:rsid w:val="00D922CA"/>
    <w:rsid w:val="00D923E9"/>
    <w:rsid w:val="00D9246E"/>
    <w:rsid w:val="00D928B8"/>
    <w:rsid w:val="00D92C42"/>
    <w:rsid w:val="00D92DAE"/>
    <w:rsid w:val="00D92FDE"/>
    <w:rsid w:val="00D93200"/>
    <w:rsid w:val="00D93585"/>
    <w:rsid w:val="00D9369A"/>
    <w:rsid w:val="00D93CCB"/>
    <w:rsid w:val="00D93EEA"/>
    <w:rsid w:val="00D94346"/>
    <w:rsid w:val="00D94E5A"/>
    <w:rsid w:val="00D94FDA"/>
    <w:rsid w:val="00D95094"/>
    <w:rsid w:val="00D95129"/>
    <w:rsid w:val="00D95373"/>
    <w:rsid w:val="00D9549C"/>
    <w:rsid w:val="00D954B5"/>
    <w:rsid w:val="00D9560D"/>
    <w:rsid w:val="00D957C8"/>
    <w:rsid w:val="00D95CC2"/>
    <w:rsid w:val="00D95CDF"/>
    <w:rsid w:val="00D95EFD"/>
    <w:rsid w:val="00D961EA"/>
    <w:rsid w:val="00D96309"/>
    <w:rsid w:val="00D96497"/>
    <w:rsid w:val="00D964F8"/>
    <w:rsid w:val="00D96560"/>
    <w:rsid w:val="00D96689"/>
    <w:rsid w:val="00D9669D"/>
    <w:rsid w:val="00D969A3"/>
    <w:rsid w:val="00D96CBE"/>
    <w:rsid w:val="00D96D44"/>
    <w:rsid w:val="00D96E2A"/>
    <w:rsid w:val="00D97173"/>
    <w:rsid w:val="00D9766F"/>
    <w:rsid w:val="00D977A5"/>
    <w:rsid w:val="00D9793D"/>
    <w:rsid w:val="00D97E6C"/>
    <w:rsid w:val="00D97EF6"/>
    <w:rsid w:val="00D97F09"/>
    <w:rsid w:val="00D97F6E"/>
    <w:rsid w:val="00DA018E"/>
    <w:rsid w:val="00DA02E1"/>
    <w:rsid w:val="00DA0856"/>
    <w:rsid w:val="00DA09B7"/>
    <w:rsid w:val="00DA09EF"/>
    <w:rsid w:val="00DA0CDD"/>
    <w:rsid w:val="00DA0DC6"/>
    <w:rsid w:val="00DA0EC9"/>
    <w:rsid w:val="00DA10C7"/>
    <w:rsid w:val="00DA1133"/>
    <w:rsid w:val="00DA1207"/>
    <w:rsid w:val="00DA1472"/>
    <w:rsid w:val="00DA1648"/>
    <w:rsid w:val="00DA1699"/>
    <w:rsid w:val="00DA1C53"/>
    <w:rsid w:val="00DA1E81"/>
    <w:rsid w:val="00DA1F9E"/>
    <w:rsid w:val="00DA23AC"/>
    <w:rsid w:val="00DA2486"/>
    <w:rsid w:val="00DA2598"/>
    <w:rsid w:val="00DA25ED"/>
    <w:rsid w:val="00DA28E4"/>
    <w:rsid w:val="00DA2C54"/>
    <w:rsid w:val="00DA2EB9"/>
    <w:rsid w:val="00DA2FC3"/>
    <w:rsid w:val="00DA3C92"/>
    <w:rsid w:val="00DA3D7C"/>
    <w:rsid w:val="00DA4096"/>
    <w:rsid w:val="00DA4727"/>
    <w:rsid w:val="00DA4824"/>
    <w:rsid w:val="00DA49D0"/>
    <w:rsid w:val="00DA4B85"/>
    <w:rsid w:val="00DA4BCE"/>
    <w:rsid w:val="00DA5029"/>
    <w:rsid w:val="00DA5181"/>
    <w:rsid w:val="00DA52E5"/>
    <w:rsid w:val="00DA5495"/>
    <w:rsid w:val="00DA55F0"/>
    <w:rsid w:val="00DA578D"/>
    <w:rsid w:val="00DA60E7"/>
    <w:rsid w:val="00DA642A"/>
    <w:rsid w:val="00DA64EE"/>
    <w:rsid w:val="00DA6840"/>
    <w:rsid w:val="00DA6C36"/>
    <w:rsid w:val="00DA6CC2"/>
    <w:rsid w:val="00DA6F17"/>
    <w:rsid w:val="00DA72A4"/>
    <w:rsid w:val="00DA7370"/>
    <w:rsid w:val="00DA7545"/>
    <w:rsid w:val="00DA76D1"/>
    <w:rsid w:val="00DA77E4"/>
    <w:rsid w:val="00DA7B3B"/>
    <w:rsid w:val="00DA7F4D"/>
    <w:rsid w:val="00DB0138"/>
    <w:rsid w:val="00DB0441"/>
    <w:rsid w:val="00DB0650"/>
    <w:rsid w:val="00DB0726"/>
    <w:rsid w:val="00DB0782"/>
    <w:rsid w:val="00DB085B"/>
    <w:rsid w:val="00DB0952"/>
    <w:rsid w:val="00DB0A44"/>
    <w:rsid w:val="00DB109D"/>
    <w:rsid w:val="00DB10F2"/>
    <w:rsid w:val="00DB1160"/>
    <w:rsid w:val="00DB15EE"/>
    <w:rsid w:val="00DB17AB"/>
    <w:rsid w:val="00DB1A4E"/>
    <w:rsid w:val="00DB1E8B"/>
    <w:rsid w:val="00DB20F4"/>
    <w:rsid w:val="00DB21BE"/>
    <w:rsid w:val="00DB2361"/>
    <w:rsid w:val="00DB23A0"/>
    <w:rsid w:val="00DB24AC"/>
    <w:rsid w:val="00DB24BA"/>
    <w:rsid w:val="00DB2640"/>
    <w:rsid w:val="00DB264F"/>
    <w:rsid w:val="00DB27D3"/>
    <w:rsid w:val="00DB2EA2"/>
    <w:rsid w:val="00DB34A4"/>
    <w:rsid w:val="00DB3510"/>
    <w:rsid w:val="00DB3B2C"/>
    <w:rsid w:val="00DB3C31"/>
    <w:rsid w:val="00DB3EB2"/>
    <w:rsid w:val="00DB3F54"/>
    <w:rsid w:val="00DB3F5A"/>
    <w:rsid w:val="00DB46CB"/>
    <w:rsid w:val="00DB4978"/>
    <w:rsid w:val="00DB4BDB"/>
    <w:rsid w:val="00DB4C5E"/>
    <w:rsid w:val="00DB4D09"/>
    <w:rsid w:val="00DB504B"/>
    <w:rsid w:val="00DB5182"/>
    <w:rsid w:val="00DB52EA"/>
    <w:rsid w:val="00DB58E3"/>
    <w:rsid w:val="00DB5976"/>
    <w:rsid w:val="00DB59F1"/>
    <w:rsid w:val="00DB59F5"/>
    <w:rsid w:val="00DB5A43"/>
    <w:rsid w:val="00DB5ACF"/>
    <w:rsid w:val="00DB5C5B"/>
    <w:rsid w:val="00DB5DA9"/>
    <w:rsid w:val="00DB5E84"/>
    <w:rsid w:val="00DB608D"/>
    <w:rsid w:val="00DB6242"/>
    <w:rsid w:val="00DB62F9"/>
    <w:rsid w:val="00DB66AC"/>
    <w:rsid w:val="00DB6F1B"/>
    <w:rsid w:val="00DB70A7"/>
    <w:rsid w:val="00DB73AC"/>
    <w:rsid w:val="00DB777D"/>
    <w:rsid w:val="00DB791E"/>
    <w:rsid w:val="00DB79EE"/>
    <w:rsid w:val="00DB7A37"/>
    <w:rsid w:val="00DB7B3C"/>
    <w:rsid w:val="00DB7E76"/>
    <w:rsid w:val="00DC0116"/>
    <w:rsid w:val="00DC0135"/>
    <w:rsid w:val="00DC014B"/>
    <w:rsid w:val="00DC026E"/>
    <w:rsid w:val="00DC039A"/>
    <w:rsid w:val="00DC051F"/>
    <w:rsid w:val="00DC05F1"/>
    <w:rsid w:val="00DC0697"/>
    <w:rsid w:val="00DC0785"/>
    <w:rsid w:val="00DC0924"/>
    <w:rsid w:val="00DC0B59"/>
    <w:rsid w:val="00DC1253"/>
    <w:rsid w:val="00DC149B"/>
    <w:rsid w:val="00DC175B"/>
    <w:rsid w:val="00DC17AA"/>
    <w:rsid w:val="00DC1C4B"/>
    <w:rsid w:val="00DC229F"/>
    <w:rsid w:val="00DC22D1"/>
    <w:rsid w:val="00DC235F"/>
    <w:rsid w:val="00DC23CD"/>
    <w:rsid w:val="00DC244B"/>
    <w:rsid w:val="00DC2569"/>
    <w:rsid w:val="00DC2666"/>
    <w:rsid w:val="00DC26FD"/>
    <w:rsid w:val="00DC2CFD"/>
    <w:rsid w:val="00DC2FCC"/>
    <w:rsid w:val="00DC3628"/>
    <w:rsid w:val="00DC3772"/>
    <w:rsid w:val="00DC37AD"/>
    <w:rsid w:val="00DC384F"/>
    <w:rsid w:val="00DC3871"/>
    <w:rsid w:val="00DC3FCD"/>
    <w:rsid w:val="00DC407F"/>
    <w:rsid w:val="00DC412D"/>
    <w:rsid w:val="00DC4515"/>
    <w:rsid w:val="00DC47BF"/>
    <w:rsid w:val="00DC482E"/>
    <w:rsid w:val="00DC4895"/>
    <w:rsid w:val="00DC4A8F"/>
    <w:rsid w:val="00DC4AC8"/>
    <w:rsid w:val="00DC4BDE"/>
    <w:rsid w:val="00DC4CAB"/>
    <w:rsid w:val="00DC4D6B"/>
    <w:rsid w:val="00DC4EC9"/>
    <w:rsid w:val="00DC5198"/>
    <w:rsid w:val="00DC51B8"/>
    <w:rsid w:val="00DC5231"/>
    <w:rsid w:val="00DC5400"/>
    <w:rsid w:val="00DC5500"/>
    <w:rsid w:val="00DC551A"/>
    <w:rsid w:val="00DC5527"/>
    <w:rsid w:val="00DC5596"/>
    <w:rsid w:val="00DC5688"/>
    <w:rsid w:val="00DC56C4"/>
    <w:rsid w:val="00DC5753"/>
    <w:rsid w:val="00DC5781"/>
    <w:rsid w:val="00DC5844"/>
    <w:rsid w:val="00DC5B2E"/>
    <w:rsid w:val="00DC5EBA"/>
    <w:rsid w:val="00DC5F57"/>
    <w:rsid w:val="00DC61D2"/>
    <w:rsid w:val="00DC6240"/>
    <w:rsid w:val="00DC688F"/>
    <w:rsid w:val="00DC68C4"/>
    <w:rsid w:val="00DC6B30"/>
    <w:rsid w:val="00DC6BD3"/>
    <w:rsid w:val="00DC6CFC"/>
    <w:rsid w:val="00DC6D01"/>
    <w:rsid w:val="00DC6E2D"/>
    <w:rsid w:val="00DC6FB5"/>
    <w:rsid w:val="00DC7447"/>
    <w:rsid w:val="00DC7B79"/>
    <w:rsid w:val="00DC7D9E"/>
    <w:rsid w:val="00DC7E9E"/>
    <w:rsid w:val="00DD0083"/>
    <w:rsid w:val="00DD032B"/>
    <w:rsid w:val="00DD05BD"/>
    <w:rsid w:val="00DD0A15"/>
    <w:rsid w:val="00DD0A3A"/>
    <w:rsid w:val="00DD0B59"/>
    <w:rsid w:val="00DD0C51"/>
    <w:rsid w:val="00DD0FAB"/>
    <w:rsid w:val="00DD0FF5"/>
    <w:rsid w:val="00DD10C0"/>
    <w:rsid w:val="00DD113C"/>
    <w:rsid w:val="00DD1193"/>
    <w:rsid w:val="00DD11E8"/>
    <w:rsid w:val="00DD126A"/>
    <w:rsid w:val="00DD1288"/>
    <w:rsid w:val="00DD147C"/>
    <w:rsid w:val="00DD14BB"/>
    <w:rsid w:val="00DD18C4"/>
    <w:rsid w:val="00DD2002"/>
    <w:rsid w:val="00DD2092"/>
    <w:rsid w:val="00DD234D"/>
    <w:rsid w:val="00DD2474"/>
    <w:rsid w:val="00DD26D9"/>
    <w:rsid w:val="00DD282C"/>
    <w:rsid w:val="00DD2881"/>
    <w:rsid w:val="00DD2923"/>
    <w:rsid w:val="00DD2A29"/>
    <w:rsid w:val="00DD2C2F"/>
    <w:rsid w:val="00DD3152"/>
    <w:rsid w:val="00DD320C"/>
    <w:rsid w:val="00DD34E0"/>
    <w:rsid w:val="00DD357C"/>
    <w:rsid w:val="00DD377A"/>
    <w:rsid w:val="00DD37B5"/>
    <w:rsid w:val="00DD3A5D"/>
    <w:rsid w:val="00DD3AB6"/>
    <w:rsid w:val="00DD3ADF"/>
    <w:rsid w:val="00DD3F80"/>
    <w:rsid w:val="00DD3FEE"/>
    <w:rsid w:val="00DD4043"/>
    <w:rsid w:val="00DD47E3"/>
    <w:rsid w:val="00DD48EF"/>
    <w:rsid w:val="00DD4995"/>
    <w:rsid w:val="00DD4D47"/>
    <w:rsid w:val="00DD4DC1"/>
    <w:rsid w:val="00DD4E59"/>
    <w:rsid w:val="00DD4E95"/>
    <w:rsid w:val="00DD4EBB"/>
    <w:rsid w:val="00DD513E"/>
    <w:rsid w:val="00DD51D6"/>
    <w:rsid w:val="00DD53D4"/>
    <w:rsid w:val="00DD5491"/>
    <w:rsid w:val="00DD55FF"/>
    <w:rsid w:val="00DD5931"/>
    <w:rsid w:val="00DD5999"/>
    <w:rsid w:val="00DD5A38"/>
    <w:rsid w:val="00DD5A4B"/>
    <w:rsid w:val="00DD5C42"/>
    <w:rsid w:val="00DD5E10"/>
    <w:rsid w:val="00DD5EEF"/>
    <w:rsid w:val="00DD5FCE"/>
    <w:rsid w:val="00DD5FE7"/>
    <w:rsid w:val="00DD6050"/>
    <w:rsid w:val="00DD60C8"/>
    <w:rsid w:val="00DD62FA"/>
    <w:rsid w:val="00DD6526"/>
    <w:rsid w:val="00DD65BE"/>
    <w:rsid w:val="00DD6698"/>
    <w:rsid w:val="00DD66AC"/>
    <w:rsid w:val="00DD6816"/>
    <w:rsid w:val="00DD6D1D"/>
    <w:rsid w:val="00DD6D71"/>
    <w:rsid w:val="00DD6D97"/>
    <w:rsid w:val="00DD6F61"/>
    <w:rsid w:val="00DD7204"/>
    <w:rsid w:val="00DD7A27"/>
    <w:rsid w:val="00DD7BCE"/>
    <w:rsid w:val="00DD7FF1"/>
    <w:rsid w:val="00DE018A"/>
    <w:rsid w:val="00DE030C"/>
    <w:rsid w:val="00DE03F6"/>
    <w:rsid w:val="00DE0EAB"/>
    <w:rsid w:val="00DE104F"/>
    <w:rsid w:val="00DE1086"/>
    <w:rsid w:val="00DE1186"/>
    <w:rsid w:val="00DE1318"/>
    <w:rsid w:val="00DE1325"/>
    <w:rsid w:val="00DE13E9"/>
    <w:rsid w:val="00DE13FC"/>
    <w:rsid w:val="00DE1427"/>
    <w:rsid w:val="00DE14F2"/>
    <w:rsid w:val="00DE1595"/>
    <w:rsid w:val="00DE1619"/>
    <w:rsid w:val="00DE176A"/>
    <w:rsid w:val="00DE1B85"/>
    <w:rsid w:val="00DE1D20"/>
    <w:rsid w:val="00DE224F"/>
    <w:rsid w:val="00DE25BB"/>
    <w:rsid w:val="00DE2780"/>
    <w:rsid w:val="00DE27CC"/>
    <w:rsid w:val="00DE28CD"/>
    <w:rsid w:val="00DE2B47"/>
    <w:rsid w:val="00DE2BDA"/>
    <w:rsid w:val="00DE2CCA"/>
    <w:rsid w:val="00DE2D97"/>
    <w:rsid w:val="00DE2E22"/>
    <w:rsid w:val="00DE2EBE"/>
    <w:rsid w:val="00DE2FB5"/>
    <w:rsid w:val="00DE316B"/>
    <w:rsid w:val="00DE323C"/>
    <w:rsid w:val="00DE331B"/>
    <w:rsid w:val="00DE331F"/>
    <w:rsid w:val="00DE3603"/>
    <w:rsid w:val="00DE384E"/>
    <w:rsid w:val="00DE3B8C"/>
    <w:rsid w:val="00DE3BCE"/>
    <w:rsid w:val="00DE3BF1"/>
    <w:rsid w:val="00DE3C4C"/>
    <w:rsid w:val="00DE3F42"/>
    <w:rsid w:val="00DE3FCC"/>
    <w:rsid w:val="00DE4058"/>
    <w:rsid w:val="00DE444D"/>
    <w:rsid w:val="00DE4453"/>
    <w:rsid w:val="00DE4BCD"/>
    <w:rsid w:val="00DE4CD6"/>
    <w:rsid w:val="00DE51A6"/>
    <w:rsid w:val="00DE5493"/>
    <w:rsid w:val="00DE55DE"/>
    <w:rsid w:val="00DE5661"/>
    <w:rsid w:val="00DE5B53"/>
    <w:rsid w:val="00DE5C5B"/>
    <w:rsid w:val="00DE5E4B"/>
    <w:rsid w:val="00DE5F89"/>
    <w:rsid w:val="00DE6388"/>
    <w:rsid w:val="00DE6396"/>
    <w:rsid w:val="00DE672A"/>
    <w:rsid w:val="00DE68B4"/>
    <w:rsid w:val="00DE6A8D"/>
    <w:rsid w:val="00DE6B56"/>
    <w:rsid w:val="00DE6BAE"/>
    <w:rsid w:val="00DE6DF3"/>
    <w:rsid w:val="00DE7173"/>
    <w:rsid w:val="00DE7272"/>
    <w:rsid w:val="00DE734B"/>
    <w:rsid w:val="00DE73A0"/>
    <w:rsid w:val="00DE73A7"/>
    <w:rsid w:val="00DE73A9"/>
    <w:rsid w:val="00DE7407"/>
    <w:rsid w:val="00DE7428"/>
    <w:rsid w:val="00DE7532"/>
    <w:rsid w:val="00DE759E"/>
    <w:rsid w:val="00DE7644"/>
    <w:rsid w:val="00DE769F"/>
    <w:rsid w:val="00DE7C6B"/>
    <w:rsid w:val="00DE7D24"/>
    <w:rsid w:val="00DE7D7F"/>
    <w:rsid w:val="00DF002D"/>
    <w:rsid w:val="00DF0068"/>
    <w:rsid w:val="00DF01E2"/>
    <w:rsid w:val="00DF0338"/>
    <w:rsid w:val="00DF08B5"/>
    <w:rsid w:val="00DF08C9"/>
    <w:rsid w:val="00DF0B8A"/>
    <w:rsid w:val="00DF0B9D"/>
    <w:rsid w:val="00DF0FBD"/>
    <w:rsid w:val="00DF0FC3"/>
    <w:rsid w:val="00DF1248"/>
    <w:rsid w:val="00DF14FD"/>
    <w:rsid w:val="00DF177B"/>
    <w:rsid w:val="00DF1ADD"/>
    <w:rsid w:val="00DF1D21"/>
    <w:rsid w:val="00DF1E6A"/>
    <w:rsid w:val="00DF1F96"/>
    <w:rsid w:val="00DF2315"/>
    <w:rsid w:val="00DF2598"/>
    <w:rsid w:val="00DF2B67"/>
    <w:rsid w:val="00DF2D14"/>
    <w:rsid w:val="00DF2D19"/>
    <w:rsid w:val="00DF2D22"/>
    <w:rsid w:val="00DF2E99"/>
    <w:rsid w:val="00DF3027"/>
    <w:rsid w:val="00DF3535"/>
    <w:rsid w:val="00DF3721"/>
    <w:rsid w:val="00DF375C"/>
    <w:rsid w:val="00DF37FF"/>
    <w:rsid w:val="00DF3841"/>
    <w:rsid w:val="00DF3A63"/>
    <w:rsid w:val="00DF3E0A"/>
    <w:rsid w:val="00DF411E"/>
    <w:rsid w:val="00DF4331"/>
    <w:rsid w:val="00DF4340"/>
    <w:rsid w:val="00DF4518"/>
    <w:rsid w:val="00DF454B"/>
    <w:rsid w:val="00DF45F4"/>
    <w:rsid w:val="00DF4985"/>
    <w:rsid w:val="00DF4C5A"/>
    <w:rsid w:val="00DF4FA4"/>
    <w:rsid w:val="00DF51DC"/>
    <w:rsid w:val="00DF52ED"/>
    <w:rsid w:val="00DF5305"/>
    <w:rsid w:val="00DF53CD"/>
    <w:rsid w:val="00DF550F"/>
    <w:rsid w:val="00DF56CC"/>
    <w:rsid w:val="00DF595F"/>
    <w:rsid w:val="00DF59BC"/>
    <w:rsid w:val="00DF5A7F"/>
    <w:rsid w:val="00DF5D3D"/>
    <w:rsid w:val="00DF6162"/>
    <w:rsid w:val="00DF61AF"/>
    <w:rsid w:val="00DF6254"/>
    <w:rsid w:val="00DF642C"/>
    <w:rsid w:val="00DF65C1"/>
    <w:rsid w:val="00DF65D6"/>
    <w:rsid w:val="00DF679C"/>
    <w:rsid w:val="00DF67BA"/>
    <w:rsid w:val="00DF6AAE"/>
    <w:rsid w:val="00DF6C0A"/>
    <w:rsid w:val="00DF6C40"/>
    <w:rsid w:val="00DF6CBA"/>
    <w:rsid w:val="00DF6F4E"/>
    <w:rsid w:val="00DF6FD4"/>
    <w:rsid w:val="00DF6FE1"/>
    <w:rsid w:val="00DF719D"/>
    <w:rsid w:val="00DF71E2"/>
    <w:rsid w:val="00DF72E3"/>
    <w:rsid w:val="00DF7590"/>
    <w:rsid w:val="00DF75D9"/>
    <w:rsid w:val="00DF76D1"/>
    <w:rsid w:val="00DF7768"/>
    <w:rsid w:val="00DF7888"/>
    <w:rsid w:val="00DF797C"/>
    <w:rsid w:val="00DF7C4C"/>
    <w:rsid w:val="00DF7EB7"/>
    <w:rsid w:val="00DF7FAE"/>
    <w:rsid w:val="00E008A1"/>
    <w:rsid w:val="00E009CF"/>
    <w:rsid w:val="00E00B82"/>
    <w:rsid w:val="00E00B9D"/>
    <w:rsid w:val="00E00BDC"/>
    <w:rsid w:val="00E00CF2"/>
    <w:rsid w:val="00E00E1D"/>
    <w:rsid w:val="00E00E20"/>
    <w:rsid w:val="00E00E4A"/>
    <w:rsid w:val="00E010A8"/>
    <w:rsid w:val="00E010DB"/>
    <w:rsid w:val="00E01170"/>
    <w:rsid w:val="00E0120C"/>
    <w:rsid w:val="00E0153F"/>
    <w:rsid w:val="00E01899"/>
    <w:rsid w:val="00E01940"/>
    <w:rsid w:val="00E01B36"/>
    <w:rsid w:val="00E01DF4"/>
    <w:rsid w:val="00E01E4E"/>
    <w:rsid w:val="00E01EB1"/>
    <w:rsid w:val="00E01ED4"/>
    <w:rsid w:val="00E01EDF"/>
    <w:rsid w:val="00E01FEE"/>
    <w:rsid w:val="00E02243"/>
    <w:rsid w:val="00E02B58"/>
    <w:rsid w:val="00E02E7D"/>
    <w:rsid w:val="00E02EF5"/>
    <w:rsid w:val="00E030AF"/>
    <w:rsid w:val="00E0315A"/>
    <w:rsid w:val="00E032E7"/>
    <w:rsid w:val="00E032F6"/>
    <w:rsid w:val="00E035E8"/>
    <w:rsid w:val="00E03615"/>
    <w:rsid w:val="00E039F5"/>
    <w:rsid w:val="00E03ADD"/>
    <w:rsid w:val="00E03E11"/>
    <w:rsid w:val="00E03E2B"/>
    <w:rsid w:val="00E03E6C"/>
    <w:rsid w:val="00E0405C"/>
    <w:rsid w:val="00E040F3"/>
    <w:rsid w:val="00E04572"/>
    <w:rsid w:val="00E0463F"/>
    <w:rsid w:val="00E046A4"/>
    <w:rsid w:val="00E047A4"/>
    <w:rsid w:val="00E047CD"/>
    <w:rsid w:val="00E048CB"/>
    <w:rsid w:val="00E04D8D"/>
    <w:rsid w:val="00E04E6C"/>
    <w:rsid w:val="00E04EF3"/>
    <w:rsid w:val="00E05061"/>
    <w:rsid w:val="00E053A4"/>
    <w:rsid w:val="00E056A2"/>
    <w:rsid w:val="00E0570B"/>
    <w:rsid w:val="00E05739"/>
    <w:rsid w:val="00E05A3F"/>
    <w:rsid w:val="00E05AC0"/>
    <w:rsid w:val="00E05D08"/>
    <w:rsid w:val="00E05D17"/>
    <w:rsid w:val="00E05D30"/>
    <w:rsid w:val="00E05E23"/>
    <w:rsid w:val="00E05E9E"/>
    <w:rsid w:val="00E05F8B"/>
    <w:rsid w:val="00E06157"/>
    <w:rsid w:val="00E06409"/>
    <w:rsid w:val="00E06576"/>
    <w:rsid w:val="00E067C9"/>
    <w:rsid w:val="00E06BA4"/>
    <w:rsid w:val="00E06BB6"/>
    <w:rsid w:val="00E06C78"/>
    <w:rsid w:val="00E06D94"/>
    <w:rsid w:val="00E0709B"/>
    <w:rsid w:val="00E070DF"/>
    <w:rsid w:val="00E07194"/>
    <w:rsid w:val="00E07553"/>
    <w:rsid w:val="00E075CD"/>
    <w:rsid w:val="00E07940"/>
    <w:rsid w:val="00E07C1E"/>
    <w:rsid w:val="00E07CF3"/>
    <w:rsid w:val="00E07EBF"/>
    <w:rsid w:val="00E100B8"/>
    <w:rsid w:val="00E105A1"/>
    <w:rsid w:val="00E10879"/>
    <w:rsid w:val="00E109FB"/>
    <w:rsid w:val="00E10A72"/>
    <w:rsid w:val="00E10C3F"/>
    <w:rsid w:val="00E10CEA"/>
    <w:rsid w:val="00E10E89"/>
    <w:rsid w:val="00E10FD4"/>
    <w:rsid w:val="00E10FF5"/>
    <w:rsid w:val="00E110FF"/>
    <w:rsid w:val="00E11290"/>
    <w:rsid w:val="00E11427"/>
    <w:rsid w:val="00E1157E"/>
    <w:rsid w:val="00E11951"/>
    <w:rsid w:val="00E11A26"/>
    <w:rsid w:val="00E11C7D"/>
    <w:rsid w:val="00E11DE4"/>
    <w:rsid w:val="00E12230"/>
    <w:rsid w:val="00E12250"/>
    <w:rsid w:val="00E1272F"/>
    <w:rsid w:val="00E1274B"/>
    <w:rsid w:val="00E1287C"/>
    <w:rsid w:val="00E12A51"/>
    <w:rsid w:val="00E12FB6"/>
    <w:rsid w:val="00E130E0"/>
    <w:rsid w:val="00E13158"/>
    <w:rsid w:val="00E131D1"/>
    <w:rsid w:val="00E1336A"/>
    <w:rsid w:val="00E133A2"/>
    <w:rsid w:val="00E1352F"/>
    <w:rsid w:val="00E135E2"/>
    <w:rsid w:val="00E1373E"/>
    <w:rsid w:val="00E13765"/>
    <w:rsid w:val="00E1383C"/>
    <w:rsid w:val="00E138A5"/>
    <w:rsid w:val="00E139D7"/>
    <w:rsid w:val="00E13FF1"/>
    <w:rsid w:val="00E14038"/>
    <w:rsid w:val="00E14126"/>
    <w:rsid w:val="00E14374"/>
    <w:rsid w:val="00E14595"/>
    <w:rsid w:val="00E145D8"/>
    <w:rsid w:val="00E14845"/>
    <w:rsid w:val="00E14A12"/>
    <w:rsid w:val="00E14B9E"/>
    <w:rsid w:val="00E14BFB"/>
    <w:rsid w:val="00E14D42"/>
    <w:rsid w:val="00E15472"/>
    <w:rsid w:val="00E15CF1"/>
    <w:rsid w:val="00E163B7"/>
    <w:rsid w:val="00E165C2"/>
    <w:rsid w:val="00E169E4"/>
    <w:rsid w:val="00E16A73"/>
    <w:rsid w:val="00E16B91"/>
    <w:rsid w:val="00E16D41"/>
    <w:rsid w:val="00E1707A"/>
    <w:rsid w:val="00E17506"/>
    <w:rsid w:val="00E17C52"/>
    <w:rsid w:val="00E17CC0"/>
    <w:rsid w:val="00E17CF6"/>
    <w:rsid w:val="00E20111"/>
    <w:rsid w:val="00E20141"/>
    <w:rsid w:val="00E20186"/>
    <w:rsid w:val="00E2027F"/>
    <w:rsid w:val="00E203AC"/>
    <w:rsid w:val="00E2070C"/>
    <w:rsid w:val="00E2081A"/>
    <w:rsid w:val="00E20D0C"/>
    <w:rsid w:val="00E212B0"/>
    <w:rsid w:val="00E21402"/>
    <w:rsid w:val="00E215F0"/>
    <w:rsid w:val="00E215FF"/>
    <w:rsid w:val="00E21A18"/>
    <w:rsid w:val="00E21AE9"/>
    <w:rsid w:val="00E21D62"/>
    <w:rsid w:val="00E21E42"/>
    <w:rsid w:val="00E22072"/>
    <w:rsid w:val="00E2207C"/>
    <w:rsid w:val="00E223AE"/>
    <w:rsid w:val="00E223AF"/>
    <w:rsid w:val="00E22454"/>
    <w:rsid w:val="00E227EE"/>
    <w:rsid w:val="00E22CE8"/>
    <w:rsid w:val="00E22DD5"/>
    <w:rsid w:val="00E22F4D"/>
    <w:rsid w:val="00E233EB"/>
    <w:rsid w:val="00E23567"/>
    <w:rsid w:val="00E235CF"/>
    <w:rsid w:val="00E235DA"/>
    <w:rsid w:val="00E2398F"/>
    <w:rsid w:val="00E23B8D"/>
    <w:rsid w:val="00E240DB"/>
    <w:rsid w:val="00E24608"/>
    <w:rsid w:val="00E24762"/>
    <w:rsid w:val="00E2481A"/>
    <w:rsid w:val="00E24B79"/>
    <w:rsid w:val="00E24C85"/>
    <w:rsid w:val="00E2507A"/>
    <w:rsid w:val="00E25132"/>
    <w:rsid w:val="00E25284"/>
    <w:rsid w:val="00E25345"/>
    <w:rsid w:val="00E2547E"/>
    <w:rsid w:val="00E2587D"/>
    <w:rsid w:val="00E259E6"/>
    <w:rsid w:val="00E259F9"/>
    <w:rsid w:val="00E25B2A"/>
    <w:rsid w:val="00E25BBE"/>
    <w:rsid w:val="00E26166"/>
    <w:rsid w:val="00E26223"/>
    <w:rsid w:val="00E26685"/>
    <w:rsid w:val="00E2671E"/>
    <w:rsid w:val="00E26946"/>
    <w:rsid w:val="00E26CA6"/>
    <w:rsid w:val="00E27012"/>
    <w:rsid w:val="00E27256"/>
    <w:rsid w:val="00E27302"/>
    <w:rsid w:val="00E27412"/>
    <w:rsid w:val="00E2747F"/>
    <w:rsid w:val="00E27548"/>
    <w:rsid w:val="00E27A82"/>
    <w:rsid w:val="00E27D07"/>
    <w:rsid w:val="00E27EAC"/>
    <w:rsid w:val="00E27EEE"/>
    <w:rsid w:val="00E302D9"/>
    <w:rsid w:val="00E30358"/>
    <w:rsid w:val="00E303CC"/>
    <w:rsid w:val="00E3051D"/>
    <w:rsid w:val="00E30615"/>
    <w:rsid w:val="00E307B7"/>
    <w:rsid w:val="00E30AAA"/>
    <w:rsid w:val="00E30BAB"/>
    <w:rsid w:val="00E30CA0"/>
    <w:rsid w:val="00E30F26"/>
    <w:rsid w:val="00E30FA0"/>
    <w:rsid w:val="00E31075"/>
    <w:rsid w:val="00E311A9"/>
    <w:rsid w:val="00E314A7"/>
    <w:rsid w:val="00E3171F"/>
    <w:rsid w:val="00E3179D"/>
    <w:rsid w:val="00E317D9"/>
    <w:rsid w:val="00E3190D"/>
    <w:rsid w:val="00E3193D"/>
    <w:rsid w:val="00E31A3D"/>
    <w:rsid w:val="00E31D52"/>
    <w:rsid w:val="00E31EC5"/>
    <w:rsid w:val="00E323C3"/>
    <w:rsid w:val="00E324CF"/>
    <w:rsid w:val="00E32624"/>
    <w:rsid w:val="00E32A74"/>
    <w:rsid w:val="00E32B0A"/>
    <w:rsid w:val="00E32B47"/>
    <w:rsid w:val="00E32C11"/>
    <w:rsid w:val="00E32C20"/>
    <w:rsid w:val="00E32C2D"/>
    <w:rsid w:val="00E33309"/>
    <w:rsid w:val="00E33711"/>
    <w:rsid w:val="00E3371A"/>
    <w:rsid w:val="00E337FA"/>
    <w:rsid w:val="00E33A3C"/>
    <w:rsid w:val="00E33C7D"/>
    <w:rsid w:val="00E34162"/>
    <w:rsid w:val="00E345A5"/>
    <w:rsid w:val="00E3493E"/>
    <w:rsid w:val="00E34AA1"/>
    <w:rsid w:val="00E34C50"/>
    <w:rsid w:val="00E34D10"/>
    <w:rsid w:val="00E359BD"/>
    <w:rsid w:val="00E35E64"/>
    <w:rsid w:val="00E35F14"/>
    <w:rsid w:val="00E35F5E"/>
    <w:rsid w:val="00E36244"/>
    <w:rsid w:val="00E36608"/>
    <w:rsid w:val="00E36805"/>
    <w:rsid w:val="00E36981"/>
    <w:rsid w:val="00E369C1"/>
    <w:rsid w:val="00E369F8"/>
    <w:rsid w:val="00E36EA5"/>
    <w:rsid w:val="00E36F93"/>
    <w:rsid w:val="00E36FFD"/>
    <w:rsid w:val="00E372BB"/>
    <w:rsid w:val="00E37321"/>
    <w:rsid w:val="00E37419"/>
    <w:rsid w:val="00E376FB"/>
    <w:rsid w:val="00E37CF9"/>
    <w:rsid w:val="00E37EB5"/>
    <w:rsid w:val="00E40106"/>
    <w:rsid w:val="00E40433"/>
    <w:rsid w:val="00E40653"/>
    <w:rsid w:val="00E406C5"/>
    <w:rsid w:val="00E40727"/>
    <w:rsid w:val="00E407E6"/>
    <w:rsid w:val="00E4086F"/>
    <w:rsid w:val="00E408B2"/>
    <w:rsid w:val="00E40BC1"/>
    <w:rsid w:val="00E40C05"/>
    <w:rsid w:val="00E40E8B"/>
    <w:rsid w:val="00E40EE9"/>
    <w:rsid w:val="00E40F69"/>
    <w:rsid w:val="00E41032"/>
    <w:rsid w:val="00E41325"/>
    <w:rsid w:val="00E41AF2"/>
    <w:rsid w:val="00E41B81"/>
    <w:rsid w:val="00E41C26"/>
    <w:rsid w:val="00E42373"/>
    <w:rsid w:val="00E423C2"/>
    <w:rsid w:val="00E42406"/>
    <w:rsid w:val="00E4246D"/>
    <w:rsid w:val="00E4270D"/>
    <w:rsid w:val="00E4289D"/>
    <w:rsid w:val="00E42AC2"/>
    <w:rsid w:val="00E42BBA"/>
    <w:rsid w:val="00E42D18"/>
    <w:rsid w:val="00E42E9F"/>
    <w:rsid w:val="00E4309F"/>
    <w:rsid w:val="00E430D8"/>
    <w:rsid w:val="00E433D9"/>
    <w:rsid w:val="00E4342E"/>
    <w:rsid w:val="00E43532"/>
    <w:rsid w:val="00E435E3"/>
    <w:rsid w:val="00E4363C"/>
    <w:rsid w:val="00E4374C"/>
    <w:rsid w:val="00E437CB"/>
    <w:rsid w:val="00E437FC"/>
    <w:rsid w:val="00E4389E"/>
    <w:rsid w:val="00E43950"/>
    <w:rsid w:val="00E43B3F"/>
    <w:rsid w:val="00E43B76"/>
    <w:rsid w:val="00E43C42"/>
    <w:rsid w:val="00E43DAB"/>
    <w:rsid w:val="00E43DE2"/>
    <w:rsid w:val="00E43E66"/>
    <w:rsid w:val="00E44503"/>
    <w:rsid w:val="00E44C06"/>
    <w:rsid w:val="00E44E10"/>
    <w:rsid w:val="00E44EF3"/>
    <w:rsid w:val="00E45116"/>
    <w:rsid w:val="00E451B9"/>
    <w:rsid w:val="00E45322"/>
    <w:rsid w:val="00E45366"/>
    <w:rsid w:val="00E454B2"/>
    <w:rsid w:val="00E45683"/>
    <w:rsid w:val="00E45686"/>
    <w:rsid w:val="00E457CB"/>
    <w:rsid w:val="00E459AF"/>
    <w:rsid w:val="00E45A41"/>
    <w:rsid w:val="00E45A60"/>
    <w:rsid w:val="00E45AF1"/>
    <w:rsid w:val="00E45BD5"/>
    <w:rsid w:val="00E45C56"/>
    <w:rsid w:val="00E45F96"/>
    <w:rsid w:val="00E4608A"/>
    <w:rsid w:val="00E460BA"/>
    <w:rsid w:val="00E460FC"/>
    <w:rsid w:val="00E46987"/>
    <w:rsid w:val="00E46B51"/>
    <w:rsid w:val="00E46C3C"/>
    <w:rsid w:val="00E46D2B"/>
    <w:rsid w:val="00E46DD7"/>
    <w:rsid w:val="00E46E46"/>
    <w:rsid w:val="00E46F2F"/>
    <w:rsid w:val="00E47054"/>
    <w:rsid w:val="00E4737D"/>
    <w:rsid w:val="00E47A27"/>
    <w:rsid w:val="00E47CD6"/>
    <w:rsid w:val="00E47E3B"/>
    <w:rsid w:val="00E47FAB"/>
    <w:rsid w:val="00E501B7"/>
    <w:rsid w:val="00E50361"/>
    <w:rsid w:val="00E50524"/>
    <w:rsid w:val="00E5067C"/>
    <w:rsid w:val="00E506D1"/>
    <w:rsid w:val="00E507B0"/>
    <w:rsid w:val="00E50838"/>
    <w:rsid w:val="00E5087C"/>
    <w:rsid w:val="00E50899"/>
    <w:rsid w:val="00E50E43"/>
    <w:rsid w:val="00E50E4C"/>
    <w:rsid w:val="00E50E71"/>
    <w:rsid w:val="00E50EDB"/>
    <w:rsid w:val="00E51352"/>
    <w:rsid w:val="00E51636"/>
    <w:rsid w:val="00E51674"/>
    <w:rsid w:val="00E51B7C"/>
    <w:rsid w:val="00E51CC0"/>
    <w:rsid w:val="00E52010"/>
    <w:rsid w:val="00E520C5"/>
    <w:rsid w:val="00E5231E"/>
    <w:rsid w:val="00E523EE"/>
    <w:rsid w:val="00E5273F"/>
    <w:rsid w:val="00E529A4"/>
    <w:rsid w:val="00E52D27"/>
    <w:rsid w:val="00E53145"/>
    <w:rsid w:val="00E53168"/>
    <w:rsid w:val="00E531D0"/>
    <w:rsid w:val="00E5330F"/>
    <w:rsid w:val="00E533A4"/>
    <w:rsid w:val="00E5343D"/>
    <w:rsid w:val="00E5381A"/>
    <w:rsid w:val="00E53C41"/>
    <w:rsid w:val="00E54137"/>
    <w:rsid w:val="00E542D5"/>
    <w:rsid w:val="00E543E5"/>
    <w:rsid w:val="00E54785"/>
    <w:rsid w:val="00E54863"/>
    <w:rsid w:val="00E54D50"/>
    <w:rsid w:val="00E54DC2"/>
    <w:rsid w:val="00E54F0F"/>
    <w:rsid w:val="00E55449"/>
    <w:rsid w:val="00E5553F"/>
    <w:rsid w:val="00E55912"/>
    <w:rsid w:val="00E55BE6"/>
    <w:rsid w:val="00E55C11"/>
    <w:rsid w:val="00E55FD6"/>
    <w:rsid w:val="00E56053"/>
    <w:rsid w:val="00E56096"/>
    <w:rsid w:val="00E560E2"/>
    <w:rsid w:val="00E5614A"/>
    <w:rsid w:val="00E5620E"/>
    <w:rsid w:val="00E5649B"/>
    <w:rsid w:val="00E567DD"/>
    <w:rsid w:val="00E5685B"/>
    <w:rsid w:val="00E56985"/>
    <w:rsid w:val="00E56B76"/>
    <w:rsid w:val="00E56E38"/>
    <w:rsid w:val="00E56E74"/>
    <w:rsid w:val="00E5708E"/>
    <w:rsid w:val="00E57291"/>
    <w:rsid w:val="00E57317"/>
    <w:rsid w:val="00E57625"/>
    <w:rsid w:val="00E576BC"/>
    <w:rsid w:val="00E579F1"/>
    <w:rsid w:val="00E57A32"/>
    <w:rsid w:val="00E57B4F"/>
    <w:rsid w:val="00E57EE4"/>
    <w:rsid w:val="00E60015"/>
    <w:rsid w:val="00E60247"/>
    <w:rsid w:val="00E609BA"/>
    <w:rsid w:val="00E60A73"/>
    <w:rsid w:val="00E60B93"/>
    <w:rsid w:val="00E60CDD"/>
    <w:rsid w:val="00E611A2"/>
    <w:rsid w:val="00E61208"/>
    <w:rsid w:val="00E61338"/>
    <w:rsid w:val="00E61493"/>
    <w:rsid w:val="00E616B5"/>
    <w:rsid w:val="00E6188B"/>
    <w:rsid w:val="00E618D5"/>
    <w:rsid w:val="00E619FC"/>
    <w:rsid w:val="00E61A04"/>
    <w:rsid w:val="00E61A20"/>
    <w:rsid w:val="00E61A86"/>
    <w:rsid w:val="00E61AE9"/>
    <w:rsid w:val="00E61BB6"/>
    <w:rsid w:val="00E61F93"/>
    <w:rsid w:val="00E62091"/>
    <w:rsid w:val="00E620E9"/>
    <w:rsid w:val="00E62143"/>
    <w:rsid w:val="00E6230C"/>
    <w:rsid w:val="00E62363"/>
    <w:rsid w:val="00E62391"/>
    <w:rsid w:val="00E624B9"/>
    <w:rsid w:val="00E62628"/>
    <w:rsid w:val="00E6265C"/>
    <w:rsid w:val="00E62805"/>
    <w:rsid w:val="00E629A4"/>
    <w:rsid w:val="00E62A1A"/>
    <w:rsid w:val="00E62F5E"/>
    <w:rsid w:val="00E63217"/>
    <w:rsid w:val="00E632B1"/>
    <w:rsid w:val="00E632EE"/>
    <w:rsid w:val="00E63368"/>
    <w:rsid w:val="00E63478"/>
    <w:rsid w:val="00E63935"/>
    <w:rsid w:val="00E63F94"/>
    <w:rsid w:val="00E643B6"/>
    <w:rsid w:val="00E648DF"/>
    <w:rsid w:val="00E64A23"/>
    <w:rsid w:val="00E64DF0"/>
    <w:rsid w:val="00E64EFD"/>
    <w:rsid w:val="00E64F4A"/>
    <w:rsid w:val="00E64F69"/>
    <w:rsid w:val="00E650C5"/>
    <w:rsid w:val="00E651CB"/>
    <w:rsid w:val="00E65298"/>
    <w:rsid w:val="00E6557E"/>
    <w:rsid w:val="00E65589"/>
    <w:rsid w:val="00E656B6"/>
    <w:rsid w:val="00E65CB3"/>
    <w:rsid w:val="00E65DAD"/>
    <w:rsid w:val="00E65E12"/>
    <w:rsid w:val="00E65FDF"/>
    <w:rsid w:val="00E6601B"/>
    <w:rsid w:val="00E660EB"/>
    <w:rsid w:val="00E66149"/>
    <w:rsid w:val="00E6639B"/>
    <w:rsid w:val="00E664DB"/>
    <w:rsid w:val="00E665E0"/>
    <w:rsid w:val="00E665E1"/>
    <w:rsid w:val="00E66B1D"/>
    <w:rsid w:val="00E66D00"/>
    <w:rsid w:val="00E66E13"/>
    <w:rsid w:val="00E67047"/>
    <w:rsid w:val="00E67240"/>
    <w:rsid w:val="00E6778E"/>
    <w:rsid w:val="00E67799"/>
    <w:rsid w:val="00E678C3"/>
    <w:rsid w:val="00E67A5F"/>
    <w:rsid w:val="00E67AAE"/>
    <w:rsid w:val="00E67B4D"/>
    <w:rsid w:val="00E67CF5"/>
    <w:rsid w:val="00E67D18"/>
    <w:rsid w:val="00E7000E"/>
    <w:rsid w:val="00E700D2"/>
    <w:rsid w:val="00E704B6"/>
    <w:rsid w:val="00E70518"/>
    <w:rsid w:val="00E7053C"/>
    <w:rsid w:val="00E705F8"/>
    <w:rsid w:val="00E709DC"/>
    <w:rsid w:val="00E70AB8"/>
    <w:rsid w:val="00E70F6E"/>
    <w:rsid w:val="00E71023"/>
    <w:rsid w:val="00E710C0"/>
    <w:rsid w:val="00E710FB"/>
    <w:rsid w:val="00E7154B"/>
    <w:rsid w:val="00E715F6"/>
    <w:rsid w:val="00E7170A"/>
    <w:rsid w:val="00E71817"/>
    <w:rsid w:val="00E71A66"/>
    <w:rsid w:val="00E71AFE"/>
    <w:rsid w:val="00E71B92"/>
    <w:rsid w:val="00E71C2B"/>
    <w:rsid w:val="00E71F03"/>
    <w:rsid w:val="00E71F9B"/>
    <w:rsid w:val="00E72526"/>
    <w:rsid w:val="00E727E2"/>
    <w:rsid w:val="00E72A6B"/>
    <w:rsid w:val="00E72A72"/>
    <w:rsid w:val="00E72B3E"/>
    <w:rsid w:val="00E72CF7"/>
    <w:rsid w:val="00E72DD0"/>
    <w:rsid w:val="00E72E1E"/>
    <w:rsid w:val="00E72E60"/>
    <w:rsid w:val="00E7310C"/>
    <w:rsid w:val="00E7336B"/>
    <w:rsid w:val="00E7351B"/>
    <w:rsid w:val="00E7358D"/>
    <w:rsid w:val="00E736DE"/>
    <w:rsid w:val="00E73843"/>
    <w:rsid w:val="00E7388F"/>
    <w:rsid w:val="00E73911"/>
    <w:rsid w:val="00E73A4F"/>
    <w:rsid w:val="00E73B85"/>
    <w:rsid w:val="00E73DF5"/>
    <w:rsid w:val="00E73E1F"/>
    <w:rsid w:val="00E73E55"/>
    <w:rsid w:val="00E73F40"/>
    <w:rsid w:val="00E74177"/>
    <w:rsid w:val="00E74179"/>
    <w:rsid w:val="00E741B3"/>
    <w:rsid w:val="00E743DA"/>
    <w:rsid w:val="00E74495"/>
    <w:rsid w:val="00E746B2"/>
    <w:rsid w:val="00E748EE"/>
    <w:rsid w:val="00E749E2"/>
    <w:rsid w:val="00E74C2E"/>
    <w:rsid w:val="00E74EC9"/>
    <w:rsid w:val="00E74FA4"/>
    <w:rsid w:val="00E752C9"/>
    <w:rsid w:val="00E75377"/>
    <w:rsid w:val="00E75530"/>
    <w:rsid w:val="00E75817"/>
    <w:rsid w:val="00E75845"/>
    <w:rsid w:val="00E75B70"/>
    <w:rsid w:val="00E75BF5"/>
    <w:rsid w:val="00E760BC"/>
    <w:rsid w:val="00E76109"/>
    <w:rsid w:val="00E764AF"/>
    <w:rsid w:val="00E769A8"/>
    <w:rsid w:val="00E76A7B"/>
    <w:rsid w:val="00E76B92"/>
    <w:rsid w:val="00E76BC2"/>
    <w:rsid w:val="00E76C64"/>
    <w:rsid w:val="00E76D61"/>
    <w:rsid w:val="00E76DBF"/>
    <w:rsid w:val="00E76DCA"/>
    <w:rsid w:val="00E76DDC"/>
    <w:rsid w:val="00E76EFC"/>
    <w:rsid w:val="00E77079"/>
    <w:rsid w:val="00E77117"/>
    <w:rsid w:val="00E77277"/>
    <w:rsid w:val="00E774E6"/>
    <w:rsid w:val="00E775C2"/>
    <w:rsid w:val="00E7772F"/>
    <w:rsid w:val="00E77777"/>
    <w:rsid w:val="00E777C8"/>
    <w:rsid w:val="00E77836"/>
    <w:rsid w:val="00E77AA7"/>
    <w:rsid w:val="00E77AD8"/>
    <w:rsid w:val="00E77F51"/>
    <w:rsid w:val="00E77F6F"/>
    <w:rsid w:val="00E80510"/>
    <w:rsid w:val="00E805FE"/>
    <w:rsid w:val="00E8061E"/>
    <w:rsid w:val="00E80775"/>
    <w:rsid w:val="00E80780"/>
    <w:rsid w:val="00E807C7"/>
    <w:rsid w:val="00E808B2"/>
    <w:rsid w:val="00E80A28"/>
    <w:rsid w:val="00E80D90"/>
    <w:rsid w:val="00E80F18"/>
    <w:rsid w:val="00E80F9B"/>
    <w:rsid w:val="00E81020"/>
    <w:rsid w:val="00E810FD"/>
    <w:rsid w:val="00E81234"/>
    <w:rsid w:val="00E816FC"/>
    <w:rsid w:val="00E81A66"/>
    <w:rsid w:val="00E81CDC"/>
    <w:rsid w:val="00E81D1E"/>
    <w:rsid w:val="00E81FD3"/>
    <w:rsid w:val="00E822BF"/>
    <w:rsid w:val="00E82841"/>
    <w:rsid w:val="00E82A13"/>
    <w:rsid w:val="00E82A4E"/>
    <w:rsid w:val="00E82A6E"/>
    <w:rsid w:val="00E82BCD"/>
    <w:rsid w:val="00E82C62"/>
    <w:rsid w:val="00E82E7E"/>
    <w:rsid w:val="00E8328F"/>
    <w:rsid w:val="00E83330"/>
    <w:rsid w:val="00E8341E"/>
    <w:rsid w:val="00E83769"/>
    <w:rsid w:val="00E83790"/>
    <w:rsid w:val="00E839CD"/>
    <w:rsid w:val="00E83C46"/>
    <w:rsid w:val="00E83EF7"/>
    <w:rsid w:val="00E83F58"/>
    <w:rsid w:val="00E8407F"/>
    <w:rsid w:val="00E8428D"/>
    <w:rsid w:val="00E8432C"/>
    <w:rsid w:val="00E843A5"/>
    <w:rsid w:val="00E84464"/>
    <w:rsid w:val="00E84471"/>
    <w:rsid w:val="00E8449D"/>
    <w:rsid w:val="00E84824"/>
    <w:rsid w:val="00E84970"/>
    <w:rsid w:val="00E84A44"/>
    <w:rsid w:val="00E84A63"/>
    <w:rsid w:val="00E852E3"/>
    <w:rsid w:val="00E85405"/>
    <w:rsid w:val="00E8578F"/>
    <w:rsid w:val="00E857D6"/>
    <w:rsid w:val="00E857EC"/>
    <w:rsid w:val="00E8580C"/>
    <w:rsid w:val="00E85977"/>
    <w:rsid w:val="00E85AA4"/>
    <w:rsid w:val="00E85B67"/>
    <w:rsid w:val="00E85B8C"/>
    <w:rsid w:val="00E85BD2"/>
    <w:rsid w:val="00E85BFB"/>
    <w:rsid w:val="00E861D7"/>
    <w:rsid w:val="00E86276"/>
    <w:rsid w:val="00E862EB"/>
    <w:rsid w:val="00E86463"/>
    <w:rsid w:val="00E864D9"/>
    <w:rsid w:val="00E86711"/>
    <w:rsid w:val="00E86926"/>
    <w:rsid w:val="00E8696A"/>
    <w:rsid w:val="00E869C7"/>
    <w:rsid w:val="00E86BF9"/>
    <w:rsid w:val="00E86C4A"/>
    <w:rsid w:val="00E86DC1"/>
    <w:rsid w:val="00E86E91"/>
    <w:rsid w:val="00E87151"/>
    <w:rsid w:val="00E872B7"/>
    <w:rsid w:val="00E903E0"/>
    <w:rsid w:val="00E905D5"/>
    <w:rsid w:val="00E909F7"/>
    <w:rsid w:val="00E90C29"/>
    <w:rsid w:val="00E910E9"/>
    <w:rsid w:val="00E9121C"/>
    <w:rsid w:val="00E9122C"/>
    <w:rsid w:val="00E91260"/>
    <w:rsid w:val="00E912A2"/>
    <w:rsid w:val="00E912FA"/>
    <w:rsid w:val="00E91312"/>
    <w:rsid w:val="00E9141E"/>
    <w:rsid w:val="00E9146E"/>
    <w:rsid w:val="00E9178F"/>
    <w:rsid w:val="00E9182E"/>
    <w:rsid w:val="00E9193A"/>
    <w:rsid w:val="00E91956"/>
    <w:rsid w:val="00E919EA"/>
    <w:rsid w:val="00E91A9E"/>
    <w:rsid w:val="00E91BEB"/>
    <w:rsid w:val="00E91CB8"/>
    <w:rsid w:val="00E91D01"/>
    <w:rsid w:val="00E91E49"/>
    <w:rsid w:val="00E91F7E"/>
    <w:rsid w:val="00E9206D"/>
    <w:rsid w:val="00E921B1"/>
    <w:rsid w:val="00E923BB"/>
    <w:rsid w:val="00E926B7"/>
    <w:rsid w:val="00E92781"/>
    <w:rsid w:val="00E927CA"/>
    <w:rsid w:val="00E929AE"/>
    <w:rsid w:val="00E92AE5"/>
    <w:rsid w:val="00E92B9D"/>
    <w:rsid w:val="00E93118"/>
    <w:rsid w:val="00E93396"/>
    <w:rsid w:val="00E93724"/>
    <w:rsid w:val="00E9395C"/>
    <w:rsid w:val="00E93EA0"/>
    <w:rsid w:val="00E94033"/>
    <w:rsid w:val="00E94390"/>
    <w:rsid w:val="00E944B7"/>
    <w:rsid w:val="00E94BA0"/>
    <w:rsid w:val="00E94E8C"/>
    <w:rsid w:val="00E94F4E"/>
    <w:rsid w:val="00E94F97"/>
    <w:rsid w:val="00E955B3"/>
    <w:rsid w:val="00E9568A"/>
    <w:rsid w:val="00E95ADA"/>
    <w:rsid w:val="00E95C5D"/>
    <w:rsid w:val="00E95C68"/>
    <w:rsid w:val="00E95C99"/>
    <w:rsid w:val="00E960AB"/>
    <w:rsid w:val="00E96446"/>
    <w:rsid w:val="00E96855"/>
    <w:rsid w:val="00E96A52"/>
    <w:rsid w:val="00E96B11"/>
    <w:rsid w:val="00E96C59"/>
    <w:rsid w:val="00E96CA3"/>
    <w:rsid w:val="00E96DFD"/>
    <w:rsid w:val="00E97008"/>
    <w:rsid w:val="00E970C7"/>
    <w:rsid w:val="00E97234"/>
    <w:rsid w:val="00E9730A"/>
    <w:rsid w:val="00E97551"/>
    <w:rsid w:val="00E9760F"/>
    <w:rsid w:val="00E976AA"/>
    <w:rsid w:val="00E978B7"/>
    <w:rsid w:val="00E978C5"/>
    <w:rsid w:val="00E9794A"/>
    <w:rsid w:val="00E97A18"/>
    <w:rsid w:val="00E97A41"/>
    <w:rsid w:val="00E97B86"/>
    <w:rsid w:val="00E97C3C"/>
    <w:rsid w:val="00E97D57"/>
    <w:rsid w:val="00E97E4B"/>
    <w:rsid w:val="00E97E8D"/>
    <w:rsid w:val="00EA00BE"/>
    <w:rsid w:val="00EA0222"/>
    <w:rsid w:val="00EA05D9"/>
    <w:rsid w:val="00EA05EB"/>
    <w:rsid w:val="00EA0749"/>
    <w:rsid w:val="00EA08B2"/>
    <w:rsid w:val="00EA091E"/>
    <w:rsid w:val="00EA0CA6"/>
    <w:rsid w:val="00EA0CF4"/>
    <w:rsid w:val="00EA0E43"/>
    <w:rsid w:val="00EA1242"/>
    <w:rsid w:val="00EA124F"/>
    <w:rsid w:val="00EA1290"/>
    <w:rsid w:val="00EA12B7"/>
    <w:rsid w:val="00EA12F6"/>
    <w:rsid w:val="00EA1317"/>
    <w:rsid w:val="00EA1725"/>
    <w:rsid w:val="00EA17A0"/>
    <w:rsid w:val="00EA19F8"/>
    <w:rsid w:val="00EA1B0F"/>
    <w:rsid w:val="00EA1B98"/>
    <w:rsid w:val="00EA1BD4"/>
    <w:rsid w:val="00EA1D11"/>
    <w:rsid w:val="00EA21CE"/>
    <w:rsid w:val="00EA24DB"/>
    <w:rsid w:val="00EA2899"/>
    <w:rsid w:val="00EA28C3"/>
    <w:rsid w:val="00EA2979"/>
    <w:rsid w:val="00EA2A01"/>
    <w:rsid w:val="00EA2A1C"/>
    <w:rsid w:val="00EA2A4B"/>
    <w:rsid w:val="00EA2BA5"/>
    <w:rsid w:val="00EA2D85"/>
    <w:rsid w:val="00EA2E13"/>
    <w:rsid w:val="00EA2E55"/>
    <w:rsid w:val="00EA3108"/>
    <w:rsid w:val="00EA3279"/>
    <w:rsid w:val="00EA3285"/>
    <w:rsid w:val="00EA32E1"/>
    <w:rsid w:val="00EA393C"/>
    <w:rsid w:val="00EA3EC3"/>
    <w:rsid w:val="00EA3F33"/>
    <w:rsid w:val="00EA4044"/>
    <w:rsid w:val="00EA405D"/>
    <w:rsid w:val="00EA46FA"/>
    <w:rsid w:val="00EA47C4"/>
    <w:rsid w:val="00EA48C3"/>
    <w:rsid w:val="00EA4976"/>
    <w:rsid w:val="00EA4994"/>
    <w:rsid w:val="00EA4D11"/>
    <w:rsid w:val="00EA4DD2"/>
    <w:rsid w:val="00EA4FD8"/>
    <w:rsid w:val="00EA50B9"/>
    <w:rsid w:val="00EA538E"/>
    <w:rsid w:val="00EA54A4"/>
    <w:rsid w:val="00EA54B0"/>
    <w:rsid w:val="00EA5617"/>
    <w:rsid w:val="00EA577B"/>
    <w:rsid w:val="00EA5B23"/>
    <w:rsid w:val="00EA5FD1"/>
    <w:rsid w:val="00EA653A"/>
    <w:rsid w:val="00EA67EF"/>
    <w:rsid w:val="00EA6C10"/>
    <w:rsid w:val="00EA6CA6"/>
    <w:rsid w:val="00EA6DF9"/>
    <w:rsid w:val="00EA7063"/>
    <w:rsid w:val="00EA7324"/>
    <w:rsid w:val="00EA7340"/>
    <w:rsid w:val="00EA76BB"/>
    <w:rsid w:val="00EA783D"/>
    <w:rsid w:val="00EA7B44"/>
    <w:rsid w:val="00EA7E8B"/>
    <w:rsid w:val="00EA7F04"/>
    <w:rsid w:val="00EB00D7"/>
    <w:rsid w:val="00EB023C"/>
    <w:rsid w:val="00EB0327"/>
    <w:rsid w:val="00EB050C"/>
    <w:rsid w:val="00EB0580"/>
    <w:rsid w:val="00EB0A02"/>
    <w:rsid w:val="00EB0C7D"/>
    <w:rsid w:val="00EB0E42"/>
    <w:rsid w:val="00EB0E7F"/>
    <w:rsid w:val="00EB0F59"/>
    <w:rsid w:val="00EB0F85"/>
    <w:rsid w:val="00EB0F98"/>
    <w:rsid w:val="00EB122E"/>
    <w:rsid w:val="00EB1595"/>
    <w:rsid w:val="00EB19AE"/>
    <w:rsid w:val="00EB1BAD"/>
    <w:rsid w:val="00EB1BE8"/>
    <w:rsid w:val="00EB1D9D"/>
    <w:rsid w:val="00EB1EDE"/>
    <w:rsid w:val="00EB2116"/>
    <w:rsid w:val="00EB215E"/>
    <w:rsid w:val="00EB2288"/>
    <w:rsid w:val="00EB2416"/>
    <w:rsid w:val="00EB296D"/>
    <w:rsid w:val="00EB2ABD"/>
    <w:rsid w:val="00EB2EDB"/>
    <w:rsid w:val="00EB3153"/>
    <w:rsid w:val="00EB3386"/>
    <w:rsid w:val="00EB33A0"/>
    <w:rsid w:val="00EB34C8"/>
    <w:rsid w:val="00EB37CA"/>
    <w:rsid w:val="00EB391C"/>
    <w:rsid w:val="00EB3933"/>
    <w:rsid w:val="00EB3BB6"/>
    <w:rsid w:val="00EB3F4C"/>
    <w:rsid w:val="00EB3FB9"/>
    <w:rsid w:val="00EB415A"/>
    <w:rsid w:val="00EB4241"/>
    <w:rsid w:val="00EB43FC"/>
    <w:rsid w:val="00EB48B2"/>
    <w:rsid w:val="00EB4982"/>
    <w:rsid w:val="00EB49BF"/>
    <w:rsid w:val="00EB4B9B"/>
    <w:rsid w:val="00EB4F95"/>
    <w:rsid w:val="00EB510F"/>
    <w:rsid w:val="00EB524E"/>
    <w:rsid w:val="00EB5270"/>
    <w:rsid w:val="00EB5293"/>
    <w:rsid w:val="00EB5407"/>
    <w:rsid w:val="00EB56FC"/>
    <w:rsid w:val="00EB5743"/>
    <w:rsid w:val="00EB58F0"/>
    <w:rsid w:val="00EB5B09"/>
    <w:rsid w:val="00EB5CFC"/>
    <w:rsid w:val="00EB5EE8"/>
    <w:rsid w:val="00EB5FB9"/>
    <w:rsid w:val="00EB608C"/>
    <w:rsid w:val="00EB6196"/>
    <w:rsid w:val="00EB6696"/>
    <w:rsid w:val="00EB6724"/>
    <w:rsid w:val="00EB6732"/>
    <w:rsid w:val="00EB6A57"/>
    <w:rsid w:val="00EB6D40"/>
    <w:rsid w:val="00EB6FA8"/>
    <w:rsid w:val="00EB730B"/>
    <w:rsid w:val="00EB7420"/>
    <w:rsid w:val="00EB7534"/>
    <w:rsid w:val="00EB76E3"/>
    <w:rsid w:val="00EB7716"/>
    <w:rsid w:val="00EB77BB"/>
    <w:rsid w:val="00EB7893"/>
    <w:rsid w:val="00EB7CD2"/>
    <w:rsid w:val="00EB7D87"/>
    <w:rsid w:val="00EB7E70"/>
    <w:rsid w:val="00EC02D2"/>
    <w:rsid w:val="00EC0325"/>
    <w:rsid w:val="00EC03C7"/>
    <w:rsid w:val="00EC06F9"/>
    <w:rsid w:val="00EC0854"/>
    <w:rsid w:val="00EC08BE"/>
    <w:rsid w:val="00EC0979"/>
    <w:rsid w:val="00EC09EE"/>
    <w:rsid w:val="00EC0B7A"/>
    <w:rsid w:val="00EC0C8A"/>
    <w:rsid w:val="00EC10C9"/>
    <w:rsid w:val="00EC114C"/>
    <w:rsid w:val="00EC12E3"/>
    <w:rsid w:val="00EC1390"/>
    <w:rsid w:val="00EC1403"/>
    <w:rsid w:val="00EC14EC"/>
    <w:rsid w:val="00EC159D"/>
    <w:rsid w:val="00EC17E9"/>
    <w:rsid w:val="00EC186A"/>
    <w:rsid w:val="00EC1B46"/>
    <w:rsid w:val="00EC1CF4"/>
    <w:rsid w:val="00EC1E2D"/>
    <w:rsid w:val="00EC208E"/>
    <w:rsid w:val="00EC2737"/>
    <w:rsid w:val="00EC2832"/>
    <w:rsid w:val="00EC2838"/>
    <w:rsid w:val="00EC288F"/>
    <w:rsid w:val="00EC2970"/>
    <w:rsid w:val="00EC297F"/>
    <w:rsid w:val="00EC2AF0"/>
    <w:rsid w:val="00EC2D0A"/>
    <w:rsid w:val="00EC2D74"/>
    <w:rsid w:val="00EC2DD0"/>
    <w:rsid w:val="00EC2EBE"/>
    <w:rsid w:val="00EC3231"/>
    <w:rsid w:val="00EC32B2"/>
    <w:rsid w:val="00EC3407"/>
    <w:rsid w:val="00EC34A2"/>
    <w:rsid w:val="00EC34CC"/>
    <w:rsid w:val="00EC3691"/>
    <w:rsid w:val="00EC371F"/>
    <w:rsid w:val="00EC3980"/>
    <w:rsid w:val="00EC39AF"/>
    <w:rsid w:val="00EC39CC"/>
    <w:rsid w:val="00EC3A26"/>
    <w:rsid w:val="00EC3C5F"/>
    <w:rsid w:val="00EC3EFD"/>
    <w:rsid w:val="00EC3FDC"/>
    <w:rsid w:val="00EC40A3"/>
    <w:rsid w:val="00EC40B2"/>
    <w:rsid w:val="00EC4148"/>
    <w:rsid w:val="00EC4375"/>
    <w:rsid w:val="00EC4480"/>
    <w:rsid w:val="00EC45AE"/>
    <w:rsid w:val="00EC4BFB"/>
    <w:rsid w:val="00EC4DEA"/>
    <w:rsid w:val="00EC4F56"/>
    <w:rsid w:val="00EC4F68"/>
    <w:rsid w:val="00EC50AF"/>
    <w:rsid w:val="00EC531D"/>
    <w:rsid w:val="00EC5380"/>
    <w:rsid w:val="00EC54E8"/>
    <w:rsid w:val="00EC58AB"/>
    <w:rsid w:val="00EC595B"/>
    <w:rsid w:val="00EC596F"/>
    <w:rsid w:val="00EC5A0A"/>
    <w:rsid w:val="00EC5D4D"/>
    <w:rsid w:val="00EC5E86"/>
    <w:rsid w:val="00EC5E87"/>
    <w:rsid w:val="00EC5ED8"/>
    <w:rsid w:val="00EC6077"/>
    <w:rsid w:val="00EC63A4"/>
    <w:rsid w:val="00EC65AD"/>
    <w:rsid w:val="00EC6612"/>
    <w:rsid w:val="00EC6803"/>
    <w:rsid w:val="00EC688C"/>
    <w:rsid w:val="00EC6987"/>
    <w:rsid w:val="00EC699E"/>
    <w:rsid w:val="00EC6A06"/>
    <w:rsid w:val="00EC6EF7"/>
    <w:rsid w:val="00EC7142"/>
    <w:rsid w:val="00EC74B3"/>
    <w:rsid w:val="00EC7579"/>
    <w:rsid w:val="00EC76A9"/>
    <w:rsid w:val="00EC7836"/>
    <w:rsid w:val="00EC78D1"/>
    <w:rsid w:val="00EC7FA0"/>
    <w:rsid w:val="00ED01B3"/>
    <w:rsid w:val="00ED02AE"/>
    <w:rsid w:val="00ED02EF"/>
    <w:rsid w:val="00ED0327"/>
    <w:rsid w:val="00ED0399"/>
    <w:rsid w:val="00ED03B0"/>
    <w:rsid w:val="00ED084F"/>
    <w:rsid w:val="00ED0BB4"/>
    <w:rsid w:val="00ED0E79"/>
    <w:rsid w:val="00ED0EA9"/>
    <w:rsid w:val="00ED1035"/>
    <w:rsid w:val="00ED10F2"/>
    <w:rsid w:val="00ED120D"/>
    <w:rsid w:val="00ED1328"/>
    <w:rsid w:val="00ED135A"/>
    <w:rsid w:val="00ED1650"/>
    <w:rsid w:val="00ED1D53"/>
    <w:rsid w:val="00ED1D71"/>
    <w:rsid w:val="00ED1D8D"/>
    <w:rsid w:val="00ED2092"/>
    <w:rsid w:val="00ED2174"/>
    <w:rsid w:val="00ED2676"/>
    <w:rsid w:val="00ED26ED"/>
    <w:rsid w:val="00ED282E"/>
    <w:rsid w:val="00ED2CD1"/>
    <w:rsid w:val="00ED3160"/>
    <w:rsid w:val="00ED31D1"/>
    <w:rsid w:val="00ED347F"/>
    <w:rsid w:val="00ED35FA"/>
    <w:rsid w:val="00ED3638"/>
    <w:rsid w:val="00ED38D7"/>
    <w:rsid w:val="00ED3B6D"/>
    <w:rsid w:val="00ED3F22"/>
    <w:rsid w:val="00ED44D2"/>
    <w:rsid w:val="00ED4717"/>
    <w:rsid w:val="00ED479D"/>
    <w:rsid w:val="00ED4827"/>
    <w:rsid w:val="00ED496F"/>
    <w:rsid w:val="00ED4AE5"/>
    <w:rsid w:val="00ED4BBF"/>
    <w:rsid w:val="00ED4E69"/>
    <w:rsid w:val="00ED51EE"/>
    <w:rsid w:val="00ED521E"/>
    <w:rsid w:val="00ED534A"/>
    <w:rsid w:val="00ED54F9"/>
    <w:rsid w:val="00ED5558"/>
    <w:rsid w:val="00ED570B"/>
    <w:rsid w:val="00ED589E"/>
    <w:rsid w:val="00ED6114"/>
    <w:rsid w:val="00ED624E"/>
    <w:rsid w:val="00ED6399"/>
    <w:rsid w:val="00ED6691"/>
    <w:rsid w:val="00ED66BE"/>
    <w:rsid w:val="00ED67AF"/>
    <w:rsid w:val="00ED68E9"/>
    <w:rsid w:val="00ED6919"/>
    <w:rsid w:val="00ED6A34"/>
    <w:rsid w:val="00ED6E7D"/>
    <w:rsid w:val="00ED6EFA"/>
    <w:rsid w:val="00ED71D8"/>
    <w:rsid w:val="00ED746D"/>
    <w:rsid w:val="00ED749B"/>
    <w:rsid w:val="00ED75D0"/>
    <w:rsid w:val="00ED7998"/>
    <w:rsid w:val="00ED79DE"/>
    <w:rsid w:val="00ED7C5A"/>
    <w:rsid w:val="00ED7E21"/>
    <w:rsid w:val="00ED7F58"/>
    <w:rsid w:val="00EE00D4"/>
    <w:rsid w:val="00EE00D8"/>
    <w:rsid w:val="00EE02C2"/>
    <w:rsid w:val="00EE0772"/>
    <w:rsid w:val="00EE08C7"/>
    <w:rsid w:val="00EE08F3"/>
    <w:rsid w:val="00EE0942"/>
    <w:rsid w:val="00EE0A51"/>
    <w:rsid w:val="00EE0E5A"/>
    <w:rsid w:val="00EE1275"/>
    <w:rsid w:val="00EE12EB"/>
    <w:rsid w:val="00EE1501"/>
    <w:rsid w:val="00EE1529"/>
    <w:rsid w:val="00EE1F16"/>
    <w:rsid w:val="00EE212D"/>
    <w:rsid w:val="00EE227B"/>
    <w:rsid w:val="00EE23C8"/>
    <w:rsid w:val="00EE2488"/>
    <w:rsid w:val="00EE2526"/>
    <w:rsid w:val="00EE25ED"/>
    <w:rsid w:val="00EE2659"/>
    <w:rsid w:val="00EE2661"/>
    <w:rsid w:val="00EE26C7"/>
    <w:rsid w:val="00EE2A7C"/>
    <w:rsid w:val="00EE2C1F"/>
    <w:rsid w:val="00EE2DEA"/>
    <w:rsid w:val="00EE2FB0"/>
    <w:rsid w:val="00EE2FC1"/>
    <w:rsid w:val="00EE308D"/>
    <w:rsid w:val="00EE3112"/>
    <w:rsid w:val="00EE3194"/>
    <w:rsid w:val="00EE354D"/>
    <w:rsid w:val="00EE35D1"/>
    <w:rsid w:val="00EE3703"/>
    <w:rsid w:val="00EE380D"/>
    <w:rsid w:val="00EE38E9"/>
    <w:rsid w:val="00EE3AF4"/>
    <w:rsid w:val="00EE3B32"/>
    <w:rsid w:val="00EE3CD1"/>
    <w:rsid w:val="00EE3E41"/>
    <w:rsid w:val="00EE3F07"/>
    <w:rsid w:val="00EE3F70"/>
    <w:rsid w:val="00EE3F8E"/>
    <w:rsid w:val="00EE41DD"/>
    <w:rsid w:val="00EE4275"/>
    <w:rsid w:val="00EE428E"/>
    <w:rsid w:val="00EE42BE"/>
    <w:rsid w:val="00EE436B"/>
    <w:rsid w:val="00EE446F"/>
    <w:rsid w:val="00EE4766"/>
    <w:rsid w:val="00EE48A6"/>
    <w:rsid w:val="00EE4BE2"/>
    <w:rsid w:val="00EE4D4F"/>
    <w:rsid w:val="00EE4D77"/>
    <w:rsid w:val="00EE4D7D"/>
    <w:rsid w:val="00EE4E32"/>
    <w:rsid w:val="00EE4F08"/>
    <w:rsid w:val="00EE5226"/>
    <w:rsid w:val="00EE542B"/>
    <w:rsid w:val="00EE5544"/>
    <w:rsid w:val="00EE55D0"/>
    <w:rsid w:val="00EE5611"/>
    <w:rsid w:val="00EE56BE"/>
    <w:rsid w:val="00EE59C3"/>
    <w:rsid w:val="00EE5C75"/>
    <w:rsid w:val="00EE63A1"/>
    <w:rsid w:val="00EE697A"/>
    <w:rsid w:val="00EE6A9C"/>
    <w:rsid w:val="00EE6CE0"/>
    <w:rsid w:val="00EE6FA2"/>
    <w:rsid w:val="00EE7035"/>
    <w:rsid w:val="00EE71FF"/>
    <w:rsid w:val="00EE7415"/>
    <w:rsid w:val="00EE74BB"/>
    <w:rsid w:val="00EE7985"/>
    <w:rsid w:val="00EE7A5B"/>
    <w:rsid w:val="00EE7D38"/>
    <w:rsid w:val="00EF02C7"/>
    <w:rsid w:val="00EF0305"/>
    <w:rsid w:val="00EF04C7"/>
    <w:rsid w:val="00EF0516"/>
    <w:rsid w:val="00EF0556"/>
    <w:rsid w:val="00EF0780"/>
    <w:rsid w:val="00EF07DC"/>
    <w:rsid w:val="00EF0998"/>
    <w:rsid w:val="00EF0BC9"/>
    <w:rsid w:val="00EF0CBF"/>
    <w:rsid w:val="00EF0E73"/>
    <w:rsid w:val="00EF0EBE"/>
    <w:rsid w:val="00EF0FB9"/>
    <w:rsid w:val="00EF1092"/>
    <w:rsid w:val="00EF13BC"/>
    <w:rsid w:val="00EF13CA"/>
    <w:rsid w:val="00EF151C"/>
    <w:rsid w:val="00EF1784"/>
    <w:rsid w:val="00EF18C0"/>
    <w:rsid w:val="00EF1A3A"/>
    <w:rsid w:val="00EF1ACD"/>
    <w:rsid w:val="00EF1AFB"/>
    <w:rsid w:val="00EF1D9C"/>
    <w:rsid w:val="00EF1EC7"/>
    <w:rsid w:val="00EF1FDC"/>
    <w:rsid w:val="00EF209D"/>
    <w:rsid w:val="00EF23A8"/>
    <w:rsid w:val="00EF2578"/>
    <w:rsid w:val="00EF26F0"/>
    <w:rsid w:val="00EF2836"/>
    <w:rsid w:val="00EF28B4"/>
    <w:rsid w:val="00EF2E90"/>
    <w:rsid w:val="00EF311F"/>
    <w:rsid w:val="00EF3275"/>
    <w:rsid w:val="00EF331F"/>
    <w:rsid w:val="00EF350A"/>
    <w:rsid w:val="00EF351B"/>
    <w:rsid w:val="00EF3A7B"/>
    <w:rsid w:val="00EF3B91"/>
    <w:rsid w:val="00EF3D04"/>
    <w:rsid w:val="00EF3D90"/>
    <w:rsid w:val="00EF3EC4"/>
    <w:rsid w:val="00EF3F04"/>
    <w:rsid w:val="00EF3F07"/>
    <w:rsid w:val="00EF4058"/>
    <w:rsid w:val="00EF442A"/>
    <w:rsid w:val="00EF4460"/>
    <w:rsid w:val="00EF44C6"/>
    <w:rsid w:val="00EF47E6"/>
    <w:rsid w:val="00EF483D"/>
    <w:rsid w:val="00EF4B24"/>
    <w:rsid w:val="00EF4B3A"/>
    <w:rsid w:val="00EF4BAA"/>
    <w:rsid w:val="00EF4C7B"/>
    <w:rsid w:val="00EF4CAF"/>
    <w:rsid w:val="00EF4EC8"/>
    <w:rsid w:val="00EF519C"/>
    <w:rsid w:val="00EF526A"/>
    <w:rsid w:val="00EF580F"/>
    <w:rsid w:val="00EF59FA"/>
    <w:rsid w:val="00EF5A80"/>
    <w:rsid w:val="00EF5B9B"/>
    <w:rsid w:val="00EF5BB0"/>
    <w:rsid w:val="00EF5C2F"/>
    <w:rsid w:val="00EF60F4"/>
    <w:rsid w:val="00EF6228"/>
    <w:rsid w:val="00EF661A"/>
    <w:rsid w:val="00EF66BA"/>
    <w:rsid w:val="00EF6701"/>
    <w:rsid w:val="00EF67D5"/>
    <w:rsid w:val="00EF6859"/>
    <w:rsid w:val="00EF69BD"/>
    <w:rsid w:val="00EF6A4E"/>
    <w:rsid w:val="00EF6B2D"/>
    <w:rsid w:val="00EF6B82"/>
    <w:rsid w:val="00EF6BD9"/>
    <w:rsid w:val="00EF6E10"/>
    <w:rsid w:val="00EF6FBF"/>
    <w:rsid w:val="00EF71CA"/>
    <w:rsid w:val="00EF71D8"/>
    <w:rsid w:val="00EF71DB"/>
    <w:rsid w:val="00EF7270"/>
    <w:rsid w:val="00EF770B"/>
    <w:rsid w:val="00EF7A2B"/>
    <w:rsid w:val="00EF7A84"/>
    <w:rsid w:val="00EF7A9B"/>
    <w:rsid w:val="00F000BF"/>
    <w:rsid w:val="00F00232"/>
    <w:rsid w:val="00F002E9"/>
    <w:rsid w:val="00F003DA"/>
    <w:rsid w:val="00F003F7"/>
    <w:rsid w:val="00F003FB"/>
    <w:rsid w:val="00F004F6"/>
    <w:rsid w:val="00F007EE"/>
    <w:rsid w:val="00F007F1"/>
    <w:rsid w:val="00F00AB9"/>
    <w:rsid w:val="00F00E6A"/>
    <w:rsid w:val="00F00F24"/>
    <w:rsid w:val="00F010FF"/>
    <w:rsid w:val="00F014A2"/>
    <w:rsid w:val="00F01CC1"/>
    <w:rsid w:val="00F01D4E"/>
    <w:rsid w:val="00F01EA7"/>
    <w:rsid w:val="00F01F3A"/>
    <w:rsid w:val="00F01F3E"/>
    <w:rsid w:val="00F0217B"/>
    <w:rsid w:val="00F022A5"/>
    <w:rsid w:val="00F022C5"/>
    <w:rsid w:val="00F029B3"/>
    <w:rsid w:val="00F02B2D"/>
    <w:rsid w:val="00F02B98"/>
    <w:rsid w:val="00F02DA9"/>
    <w:rsid w:val="00F02EC6"/>
    <w:rsid w:val="00F02F7F"/>
    <w:rsid w:val="00F02FA8"/>
    <w:rsid w:val="00F030DD"/>
    <w:rsid w:val="00F0312A"/>
    <w:rsid w:val="00F03392"/>
    <w:rsid w:val="00F0354F"/>
    <w:rsid w:val="00F035D1"/>
    <w:rsid w:val="00F03614"/>
    <w:rsid w:val="00F036C7"/>
    <w:rsid w:val="00F0372A"/>
    <w:rsid w:val="00F03854"/>
    <w:rsid w:val="00F039B6"/>
    <w:rsid w:val="00F03B39"/>
    <w:rsid w:val="00F03D20"/>
    <w:rsid w:val="00F03FFE"/>
    <w:rsid w:val="00F0408A"/>
    <w:rsid w:val="00F0427A"/>
    <w:rsid w:val="00F04323"/>
    <w:rsid w:val="00F043AA"/>
    <w:rsid w:val="00F043F8"/>
    <w:rsid w:val="00F044E9"/>
    <w:rsid w:val="00F046B1"/>
    <w:rsid w:val="00F046E4"/>
    <w:rsid w:val="00F0473E"/>
    <w:rsid w:val="00F04923"/>
    <w:rsid w:val="00F049D5"/>
    <w:rsid w:val="00F04A29"/>
    <w:rsid w:val="00F04C97"/>
    <w:rsid w:val="00F04D45"/>
    <w:rsid w:val="00F050FB"/>
    <w:rsid w:val="00F0532D"/>
    <w:rsid w:val="00F05391"/>
    <w:rsid w:val="00F055C5"/>
    <w:rsid w:val="00F05A30"/>
    <w:rsid w:val="00F05B86"/>
    <w:rsid w:val="00F05DE7"/>
    <w:rsid w:val="00F0612E"/>
    <w:rsid w:val="00F06321"/>
    <w:rsid w:val="00F064CB"/>
    <w:rsid w:val="00F065D4"/>
    <w:rsid w:val="00F0687F"/>
    <w:rsid w:val="00F06AC4"/>
    <w:rsid w:val="00F06B7F"/>
    <w:rsid w:val="00F06B81"/>
    <w:rsid w:val="00F06BDF"/>
    <w:rsid w:val="00F06D8F"/>
    <w:rsid w:val="00F06F97"/>
    <w:rsid w:val="00F070CC"/>
    <w:rsid w:val="00F07150"/>
    <w:rsid w:val="00F071A6"/>
    <w:rsid w:val="00F072E5"/>
    <w:rsid w:val="00F0731C"/>
    <w:rsid w:val="00F07368"/>
    <w:rsid w:val="00F074BA"/>
    <w:rsid w:val="00F074DD"/>
    <w:rsid w:val="00F078C7"/>
    <w:rsid w:val="00F07BE9"/>
    <w:rsid w:val="00F07C75"/>
    <w:rsid w:val="00F07E3F"/>
    <w:rsid w:val="00F1007F"/>
    <w:rsid w:val="00F10640"/>
    <w:rsid w:val="00F10A00"/>
    <w:rsid w:val="00F11032"/>
    <w:rsid w:val="00F1109D"/>
    <w:rsid w:val="00F112D1"/>
    <w:rsid w:val="00F1174C"/>
    <w:rsid w:val="00F118FE"/>
    <w:rsid w:val="00F11906"/>
    <w:rsid w:val="00F11AA3"/>
    <w:rsid w:val="00F11BDC"/>
    <w:rsid w:val="00F11EC1"/>
    <w:rsid w:val="00F1207C"/>
    <w:rsid w:val="00F12220"/>
    <w:rsid w:val="00F12253"/>
    <w:rsid w:val="00F12588"/>
    <w:rsid w:val="00F125AC"/>
    <w:rsid w:val="00F12645"/>
    <w:rsid w:val="00F128D1"/>
    <w:rsid w:val="00F12C12"/>
    <w:rsid w:val="00F12D29"/>
    <w:rsid w:val="00F12F8B"/>
    <w:rsid w:val="00F13011"/>
    <w:rsid w:val="00F13176"/>
    <w:rsid w:val="00F1332B"/>
    <w:rsid w:val="00F13331"/>
    <w:rsid w:val="00F13640"/>
    <w:rsid w:val="00F13691"/>
    <w:rsid w:val="00F137BF"/>
    <w:rsid w:val="00F137FC"/>
    <w:rsid w:val="00F13BDF"/>
    <w:rsid w:val="00F13E7F"/>
    <w:rsid w:val="00F14165"/>
    <w:rsid w:val="00F14351"/>
    <w:rsid w:val="00F14353"/>
    <w:rsid w:val="00F14624"/>
    <w:rsid w:val="00F14891"/>
    <w:rsid w:val="00F14C0F"/>
    <w:rsid w:val="00F14CC9"/>
    <w:rsid w:val="00F14D62"/>
    <w:rsid w:val="00F14D77"/>
    <w:rsid w:val="00F15237"/>
    <w:rsid w:val="00F1581B"/>
    <w:rsid w:val="00F15927"/>
    <w:rsid w:val="00F15C72"/>
    <w:rsid w:val="00F15E09"/>
    <w:rsid w:val="00F15E73"/>
    <w:rsid w:val="00F15F79"/>
    <w:rsid w:val="00F162CF"/>
    <w:rsid w:val="00F163FD"/>
    <w:rsid w:val="00F1668A"/>
    <w:rsid w:val="00F1688E"/>
    <w:rsid w:val="00F16B60"/>
    <w:rsid w:val="00F16DDB"/>
    <w:rsid w:val="00F170F2"/>
    <w:rsid w:val="00F170FB"/>
    <w:rsid w:val="00F1712D"/>
    <w:rsid w:val="00F1713B"/>
    <w:rsid w:val="00F17232"/>
    <w:rsid w:val="00F174DE"/>
    <w:rsid w:val="00F17567"/>
    <w:rsid w:val="00F17701"/>
    <w:rsid w:val="00F177A6"/>
    <w:rsid w:val="00F177FA"/>
    <w:rsid w:val="00F17803"/>
    <w:rsid w:val="00F179A2"/>
    <w:rsid w:val="00F17A80"/>
    <w:rsid w:val="00F17E4F"/>
    <w:rsid w:val="00F201DA"/>
    <w:rsid w:val="00F20241"/>
    <w:rsid w:val="00F20423"/>
    <w:rsid w:val="00F206D5"/>
    <w:rsid w:val="00F2079F"/>
    <w:rsid w:val="00F20964"/>
    <w:rsid w:val="00F209DF"/>
    <w:rsid w:val="00F20BD4"/>
    <w:rsid w:val="00F20D90"/>
    <w:rsid w:val="00F20EDD"/>
    <w:rsid w:val="00F20F9F"/>
    <w:rsid w:val="00F21004"/>
    <w:rsid w:val="00F2109C"/>
    <w:rsid w:val="00F212B6"/>
    <w:rsid w:val="00F21CF8"/>
    <w:rsid w:val="00F21D4A"/>
    <w:rsid w:val="00F21F05"/>
    <w:rsid w:val="00F21FEC"/>
    <w:rsid w:val="00F225B2"/>
    <w:rsid w:val="00F2263A"/>
    <w:rsid w:val="00F22653"/>
    <w:rsid w:val="00F22720"/>
    <w:rsid w:val="00F22A1A"/>
    <w:rsid w:val="00F22ACD"/>
    <w:rsid w:val="00F22BF0"/>
    <w:rsid w:val="00F22D39"/>
    <w:rsid w:val="00F22E77"/>
    <w:rsid w:val="00F22F93"/>
    <w:rsid w:val="00F2309D"/>
    <w:rsid w:val="00F233BC"/>
    <w:rsid w:val="00F23513"/>
    <w:rsid w:val="00F23648"/>
    <w:rsid w:val="00F23697"/>
    <w:rsid w:val="00F238A8"/>
    <w:rsid w:val="00F23C35"/>
    <w:rsid w:val="00F23E29"/>
    <w:rsid w:val="00F23E3D"/>
    <w:rsid w:val="00F2423C"/>
    <w:rsid w:val="00F24326"/>
    <w:rsid w:val="00F243FA"/>
    <w:rsid w:val="00F2441C"/>
    <w:rsid w:val="00F24659"/>
    <w:rsid w:val="00F24822"/>
    <w:rsid w:val="00F248F5"/>
    <w:rsid w:val="00F24913"/>
    <w:rsid w:val="00F24D71"/>
    <w:rsid w:val="00F24FAE"/>
    <w:rsid w:val="00F2500D"/>
    <w:rsid w:val="00F2542E"/>
    <w:rsid w:val="00F254FD"/>
    <w:rsid w:val="00F25589"/>
    <w:rsid w:val="00F257CD"/>
    <w:rsid w:val="00F25C82"/>
    <w:rsid w:val="00F25E8D"/>
    <w:rsid w:val="00F25FDD"/>
    <w:rsid w:val="00F26100"/>
    <w:rsid w:val="00F26568"/>
    <w:rsid w:val="00F26A2B"/>
    <w:rsid w:val="00F26E50"/>
    <w:rsid w:val="00F26F1E"/>
    <w:rsid w:val="00F271F4"/>
    <w:rsid w:val="00F272EA"/>
    <w:rsid w:val="00F2736C"/>
    <w:rsid w:val="00F27412"/>
    <w:rsid w:val="00F27559"/>
    <w:rsid w:val="00F275B8"/>
    <w:rsid w:val="00F27620"/>
    <w:rsid w:val="00F27871"/>
    <w:rsid w:val="00F27887"/>
    <w:rsid w:val="00F2799A"/>
    <w:rsid w:val="00F279D7"/>
    <w:rsid w:val="00F27A25"/>
    <w:rsid w:val="00F27B1D"/>
    <w:rsid w:val="00F27C65"/>
    <w:rsid w:val="00F27D86"/>
    <w:rsid w:val="00F27D90"/>
    <w:rsid w:val="00F3022D"/>
    <w:rsid w:val="00F304C6"/>
    <w:rsid w:val="00F30689"/>
    <w:rsid w:val="00F30753"/>
    <w:rsid w:val="00F308D6"/>
    <w:rsid w:val="00F30B16"/>
    <w:rsid w:val="00F30DC8"/>
    <w:rsid w:val="00F30EAF"/>
    <w:rsid w:val="00F30EF5"/>
    <w:rsid w:val="00F3104E"/>
    <w:rsid w:val="00F3124D"/>
    <w:rsid w:val="00F312C3"/>
    <w:rsid w:val="00F312CE"/>
    <w:rsid w:val="00F31302"/>
    <w:rsid w:val="00F3145F"/>
    <w:rsid w:val="00F319EF"/>
    <w:rsid w:val="00F31C4A"/>
    <w:rsid w:val="00F31D8D"/>
    <w:rsid w:val="00F3202D"/>
    <w:rsid w:val="00F32073"/>
    <w:rsid w:val="00F3218E"/>
    <w:rsid w:val="00F32282"/>
    <w:rsid w:val="00F323E6"/>
    <w:rsid w:val="00F3268A"/>
    <w:rsid w:val="00F32B9B"/>
    <w:rsid w:val="00F33420"/>
    <w:rsid w:val="00F33E1B"/>
    <w:rsid w:val="00F3405C"/>
    <w:rsid w:val="00F341B6"/>
    <w:rsid w:val="00F34358"/>
    <w:rsid w:val="00F3457D"/>
    <w:rsid w:val="00F34778"/>
    <w:rsid w:val="00F34AB3"/>
    <w:rsid w:val="00F34AE3"/>
    <w:rsid w:val="00F34AFF"/>
    <w:rsid w:val="00F3535D"/>
    <w:rsid w:val="00F35425"/>
    <w:rsid w:val="00F354BC"/>
    <w:rsid w:val="00F35758"/>
    <w:rsid w:val="00F35765"/>
    <w:rsid w:val="00F357F7"/>
    <w:rsid w:val="00F35957"/>
    <w:rsid w:val="00F35D09"/>
    <w:rsid w:val="00F35D27"/>
    <w:rsid w:val="00F35E5D"/>
    <w:rsid w:val="00F35FCF"/>
    <w:rsid w:val="00F3610D"/>
    <w:rsid w:val="00F36446"/>
    <w:rsid w:val="00F367AA"/>
    <w:rsid w:val="00F36AFD"/>
    <w:rsid w:val="00F36B8C"/>
    <w:rsid w:val="00F36F1D"/>
    <w:rsid w:val="00F3714B"/>
    <w:rsid w:val="00F37428"/>
    <w:rsid w:val="00F3797A"/>
    <w:rsid w:val="00F37AA6"/>
    <w:rsid w:val="00F37E2E"/>
    <w:rsid w:val="00F37E70"/>
    <w:rsid w:val="00F40718"/>
    <w:rsid w:val="00F40894"/>
    <w:rsid w:val="00F408B3"/>
    <w:rsid w:val="00F40951"/>
    <w:rsid w:val="00F409FC"/>
    <w:rsid w:val="00F41013"/>
    <w:rsid w:val="00F411C6"/>
    <w:rsid w:val="00F411DE"/>
    <w:rsid w:val="00F41365"/>
    <w:rsid w:val="00F413F6"/>
    <w:rsid w:val="00F414B8"/>
    <w:rsid w:val="00F4159B"/>
    <w:rsid w:val="00F4173C"/>
    <w:rsid w:val="00F4180F"/>
    <w:rsid w:val="00F418E5"/>
    <w:rsid w:val="00F41AB7"/>
    <w:rsid w:val="00F41BA9"/>
    <w:rsid w:val="00F41C45"/>
    <w:rsid w:val="00F41D35"/>
    <w:rsid w:val="00F41D73"/>
    <w:rsid w:val="00F41E70"/>
    <w:rsid w:val="00F42253"/>
    <w:rsid w:val="00F4257B"/>
    <w:rsid w:val="00F425E4"/>
    <w:rsid w:val="00F4279C"/>
    <w:rsid w:val="00F4279F"/>
    <w:rsid w:val="00F427D4"/>
    <w:rsid w:val="00F427D8"/>
    <w:rsid w:val="00F42884"/>
    <w:rsid w:val="00F42B67"/>
    <w:rsid w:val="00F42CCF"/>
    <w:rsid w:val="00F42E63"/>
    <w:rsid w:val="00F42FAE"/>
    <w:rsid w:val="00F43157"/>
    <w:rsid w:val="00F4377F"/>
    <w:rsid w:val="00F43D1B"/>
    <w:rsid w:val="00F43E55"/>
    <w:rsid w:val="00F44166"/>
    <w:rsid w:val="00F44247"/>
    <w:rsid w:val="00F44C4F"/>
    <w:rsid w:val="00F44DB9"/>
    <w:rsid w:val="00F45B94"/>
    <w:rsid w:val="00F45BEB"/>
    <w:rsid w:val="00F45D63"/>
    <w:rsid w:val="00F45F74"/>
    <w:rsid w:val="00F4609C"/>
    <w:rsid w:val="00F461CE"/>
    <w:rsid w:val="00F46226"/>
    <w:rsid w:val="00F463AC"/>
    <w:rsid w:val="00F46480"/>
    <w:rsid w:val="00F464D7"/>
    <w:rsid w:val="00F46586"/>
    <w:rsid w:val="00F46BDA"/>
    <w:rsid w:val="00F46CA6"/>
    <w:rsid w:val="00F4718B"/>
    <w:rsid w:val="00F472A1"/>
    <w:rsid w:val="00F475F9"/>
    <w:rsid w:val="00F47640"/>
    <w:rsid w:val="00F47B6F"/>
    <w:rsid w:val="00F47B72"/>
    <w:rsid w:val="00F47D19"/>
    <w:rsid w:val="00F47E62"/>
    <w:rsid w:val="00F505AE"/>
    <w:rsid w:val="00F50665"/>
    <w:rsid w:val="00F506E8"/>
    <w:rsid w:val="00F50A14"/>
    <w:rsid w:val="00F50C86"/>
    <w:rsid w:val="00F5124D"/>
    <w:rsid w:val="00F513FC"/>
    <w:rsid w:val="00F514C1"/>
    <w:rsid w:val="00F5159B"/>
    <w:rsid w:val="00F5162E"/>
    <w:rsid w:val="00F51645"/>
    <w:rsid w:val="00F51817"/>
    <w:rsid w:val="00F518B7"/>
    <w:rsid w:val="00F51934"/>
    <w:rsid w:val="00F51B27"/>
    <w:rsid w:val="00F51D35"/>
    <w:rsid w:val="00F51D94"/>
    <w:rsid w:val="00F51F65"/>
    <w:rsid w:val="00F52215"/>
    <w:rsid w:val="00F5225A"/>
    <w:rsid w:val="00F5251B"/>
    <w:rsid w:val="00F52807"/>
    <w:rsid w:val="00F52ABB"/>
    <w:rsid w:val="00F52D34"/>
    <w:rsid w:val="00F52F76"/>
    <w:rsid w:val="00F530AC"/>
    <w:rsid w:val="00F530D7"/>
    <w:rsid w:val="00F532FB"/>
    <w:rsid w:val="00F534BE"/>
    <w:rsid w:val="00F53639"/>
    <w:rsid w:val="00F5367A"/>
    <w:rsid w:val="00F53A7B"/>
    <w:rsid w:val="00F53D61"/>
    <w:rsid w:val="00F54186"/>
    <w:rsid w:val="00F54387"/>
    <w:rsid w:val="00F5446D"/>
    <w:rsid w:val="00F546C4"/>
    <w:rsid w:val="00F54B25"/>
    <w:rsid w:val="00F54B43"/>
    <w:rsid w:val="00F54DD1"/>
    <w:rsid w:val="00F55153"/>
    <w:rsid w:val="00F552DF"/>
    <w:rsid w:val="00F5539D"/>
    <w:rsid w:val="00F5561A"/>
    <w:rsid w:val="00F55697"/>
    <w:rsid w:val="00F55856"/>
    <w:rsid w:val="00F559E3"/>
    <w:rsid w:val="00F55CA8"/>
    <w:rsid w:val="00F56233"/>
    <w:rsid w:val="00F563CC"/>
    <w:rsid w:val="00F56487"/>
    <w:rsid w:val="00F567F8"/>
    <w:rsid w:val="00F568C0"/>
    <w:rsid w:val="00F56911"/>
    <w:rsid w:val="00F56B94"/>
    <w:rsid w:val="00F56CF3"/>
    <w:rsid w:val="00F56D27"/>
    <w:rsid w:val="00F56EEC"/>
    <w:rsid w:val="00F573BE"/>
    <w:rsid w:val="00F57922"/>
    <w:rsid w:val="00F57962"/>
    <w:rsid w:val="00F57D86"/>
    <w:rsid w:val="00F57EFD"/>
    <w:rsid w:val="00F60181"/>
    <w:rsid w:val="00F601A4"/>
    <w:rsid w:val="00F60242"/>
    <w:rsid w:val="00F60420"/>
    <w:rsid w:val="00F604F0"/>
    <w:rsid w:val="00F605CF"/>
    <w:rsid w:val="00F607C5"/>
    <w:rsid w:val="00F6095F"/>
    <w:rsid w:val="00F609EE"/>
    <w:rsid w:val="00F60AC5"/>
    <w:rsid w:val="00F60CDD"/>
    <w:rsid w:val="00F60D74"/>
    <w:rsid w:val="00F60DA3"/>
    <w:rsid w:val="00F60EE4"/>
    <w:rsid w:val="00F60F20"/>
    <w:rsid w:val="00F60F6D"/>
    <w:rsid w:val="00F6100D"/>
    <w:rsid w:val="00F616BE"/>
    <w:rsid w:val="00F61964"/>
    <w:rsid w:val="00F61C2F"/>
    <w:rsid w:val="00F621ED"/>
    <w:rsid w:val="00F62321"/>
    <w:rsid w:val="00F626CB"/>
    <w:rsid w:val="00F6293D"/>
    <w:rsid w:val="00F62A9B"/>
    <w:rsid w:val="00F62C04"/>
    <w:rsid w:val="00F62C44"/>
    <w:rsid w:val="00F62D49"/>
    <w:rsid w:val="00F6300A"/>
    <w:rsid w:val="00F63A10"/>
    <w:rsid w:val="00F63B96"/>
    <w:rsid w:val="00F63E4C"/>
    <w:rsid w:val="00F63EC2"/>
    <w:rsid w:val="00F640A4"/>
    <w:rsid w:val="00F64308"/>
    <w:rsid w:val="00F6451F"/>
    <w:rsid w:val="00F645C5"/>
    <w:rsid w:val="00F647FB"/>
    <w:rsid w:val="00F649D8"/>
    <w:rsid w:val="00F64DB0"/>
    <w:rsid w:val="00F64DB3"/>
    <w:rsid w:val="00F651BF"/>
    <w:rsid w:val="00F65209"/>
    <w:rsid w:val="00F653D5"/>
    <w:rsid w:val="00F6551A"/>
    <w:rsid w:val="00F65535"/>
    <w:rsid w:val="00F65561"/>
    <w:rsid w:val="00F6591B"/>
    <w:rsid w:val="00F65923"/>
    <w:rsid w:val="00F65E31"/>
    <w:rsid w:val="00F65E63"/>
    <w:rsid w:val="00F66081"/>
    <w:rsid w:val="00F6616D"/>
    <w:rsid w:val="00F66188"/>
    <w:rsid w:val="00F661A1"/>
    <w:rsid w:val="00F66322"/>
    <w:rsid w:val="00F665C7"/>
    <w:rsid w:val="00F66790"/>
    <w:rsid w:val="00F66884"/>
    <w:rsid w:val="00F66CB6"/>
    <w:rsid w:val="00F66D7B"/>
    <w:rsid w:val="00F66E23"/>
    <w:rsid w:val="00F66FCA"/>
    <w:rsid w:val="00F672F3"/>
    <w:rsid w:val="00F67353"/>
    <w:rsid w:val="00F674B4"/>
    <w:rsid w:val="00F67A4E"/>
    <w:rsid w:val="00F67B79"/>
    <w:rsid w:val="00F67DA5"/>
    <w:rsid w:val="00F67F48"/>
    <w:rsid w:val="00F70059"/>
    <w:rsid w:val="00F704D9"/>
    <w:rsid w:val="00F70AB7"/>
    <w:rsid w:val="00F70D28"/>
    <w:rsid w:val="00F70E5C"/>
    <w:rsid w:val="00F70EE7"/>
    <w:rsid w:val="00F70FA9"/>
    <w:rsid w:val="00F70FFD"/>
    <w:rsid w:val="00F7150B"/>
    <w:rsid w:val="00F717D4"/>
    <w:rsid w:val="00F718F7"/>
    <w:rsid w:val="00F71978"/>
    <w:rsid w:val="00F719CA"/>
    <w:rsid w:val="00F71B0C"/>
    <w:rsid w:val="00F71C8C"/>
    <w:rsid w:val="00F71E1F"/>
    <w:rsid w:val="00F71F2C"/>
    <w:rsid w:val="00F72154"/>
    <w:rsid w:val="00F7221D"/>
    <w:rsid w:val="00F72267"/>
    <w:rsid w:val="00F723D1"/>
    <w:rsid w:val="00F72548"/>
    <w:rsid w:val="00F725C3"/>
    <w:rsid w:val="00F72702"/>
    <w:rsid w:val="00F72849"/>
    <w:rsid w:val="00F728CE"/>
    <w:rsid w:val="00F72CFA"/>
    <w:rsid w:val="00F72E85"/>
    <w:rsid w:val="00F73496"/>
    <w:rsid w:val="00F734C4"/>
    <w:rsid w:val="00F737AA"/>
    <w:rsid w:val="00F737D7"/>
    <w:rsid w:val="00F73B39"/>
    <w:rsid w:val="00F73B92"/>
    <w:rsid w:val="00F73CA8"/>
    <w:rsid w:val="00F73CBD"/>
    <w:rsid w:val="00F73D8D"/>
    <w:rsid w:val="00F73F16"/>
    <w:rsid w:val="00F7415B"/>
    <w:rsid w:val="00F742EE"/>
    <w:rsid w:val="00F74382"/>
    <w:rsid w:val="00F7467D"/>
    <w:rsid w:val="00F746E3"/>
    <w:rsid w:val="00F74A65"/>
    <w:rsid w:val="00F74B44"/>
    <w:rsid w:val="00F74CC1"/>
    <w:rsid w:val="00F74D83"/>
    <w:rsid w:val="00F74D9D"/>
    <w:rsid w:val="00F74E2E"/>
    <w:rsid w:val="00F74E54"/>
    <w:rsid w:val="00F750A6"/>
    <w:rsid w:val="00F75816"/>
    <w:rsid w:val="00F758AA"/>
    <w:rsid w:val="00F7595E"/>
    <w:rsid w:val="00F75984"/>
    <w:rsid w:val="00F75BED"/>
    <w:rsid w:val="00F762B9"/>
    <w:rsid w:val="00F76325"/>
    <w:rsid w:val="00F763CA"/>
    <w:rsid w:val="00F764E6"/>
    <w:rsid w:val="00F7660E"/>
    <w:rsid w:val="00F76848"/>
    <w:rsid w:val="00F7684C"/>
    <w:rsid w:val="00F76AC5"/>
    <w:rsid w:val="00F76AF8"/>
    <w:rsid w:val="00F76D15"/>
    <w:rsid w:val="00F76D1E"/>
    <w:rsid w:val="00F76F33"/>
    <w:rsid w:val="00F7702A"/>
    <w:rsid w:val="00F77227"/>
    <w:rsid w:val="00F7729A"/>
    <w:rsid w:val="00F77433"/>
    <w:rsid w:val="00F776D4"/>
    <w:rsid w:val="00F779D0"/>
    <w:rsid w:val="00F77BB9"/>
    <w:rsid w:val="00F77D4B"/>
    <w:rsid w:val="00F8013C"/>
    <w:rsid w:val="00F8013E"/>
    <w:rsid w:val="00F803BE"/>
    <w:rsid w:val="00F80476"/>
    <w:rsid w:val="00F808A9"/>
    <w:rsid w:val="00F80DEB"/>
    <w:rsid w:val="00F80E1D"/>
    <w:rsid w:val="00F80F78"/>
    <w:rsid w:val="00F80F94"/>
    <w:rsid w:val="00F810C5"/>
    <w:rsid w:val="00F81590"/>
    <w:rsid w:val="00F815D8"/>
    <w:rsid w:val="00F818CA"/>
    <w:rsid w:val="00F8198A"/>
    <w:rsid w:val="00F81AAE"/>
    <w:rsid w:val="00F81AF2"/>
    <w:rsid w:val="00F81B5F"/>
    <w:rsid w:val="00F823CC"/>
    <w:rsid w:val="00F8248C"/>
    <w:rsid w:val="00F82773"/>
    <w:rsid w:val="00F827DB"/>
    <w:rsid w:val="00F8298D"/>
    <w:rsid w:val="00F82B73"/>
    <w:rsid w:val="00F82B94"/>
    <w:rsid w:val="00F82D0B"/>
    <w:rsid w:val="00F82D5E"/>
    <w:rsid w:val="00F82E6C"/>
    <w:rsid w:val="00F83079"/>
    <w:rsid w:val="00F830FE"/>
    <w:rsid w:val="00F83294"/>
    <w:rsid w:val="00F83464"/>
    <w:rsid w:val="00F8346A"/>
    <w:rsid w:val="00F8377F"/>
    <w:rsid w:val="00F83A66"/>
    <w:rsid w:val="00F83B47"/>
    <w:rsid w:val="00F83B5C"/>
    <w:rsid w:val="00F83BA0"/>
    <w:rsid w:val="00F83C5E"/>
    <w:rsid w:val="00F83D6F"/>
    <w:rsid w:val="00F83E97"/>
    <w:rsid w:val="00F83F44"/>
    <w:rsid w:val="00F83F5B"/>
    <w:rsid w:val="00F83F87"/>
    <w:rsid w:val="00F84480"/>
    <w:rsid w:val="00F8452C"/>
    <w:rsid w:val="00F84548"/>
    <w:rsid w:val="00F84611"/>
    <w:rsid w:val="00F84716"/>
    <w:rsid w:val="00F847F8"/>
    <w:rsid w:val="00F84A1E"/>
    <w:rsid w:val="00F84A73"/>
    <w:rsid w:val="00F84B5A"/>
    <w:rsid w:val="00F84D2B"/>
    <w:rsid w:val="00F84F8C"/>
    <w:rsid w:val="00F851E8"/>
    <w:rsid w:val="00F853D5"/>
    <w:rsid w:val="00F853F1"/>
    <w:rsid w:val="00F853F9"/>
    <w:rsid w:val="00F8548E"/>
    <w:rsid w:val="00F85558"/>
    <w:rsid w:val="00F856DA"/>
    <w:rsid w:val="00F856E6"/>
    <w:rsid w:val="00F8588B"/>
    <w:rsid w:val="00F86038"/>
    <w:rsid w:val="00F8610F"/>
    <w:rsid w:val="00F86117"/>
    <w:rsid w:val="00F864D4"/>
    <w:rsid w:val="00F86703"/>
    <w:rsid w:val="00F86768"/>
    <w:rsid w:val="00F868D4"/>
    <w:rsid w:val="00F8690D"/>
    <w:rsid w:val="00F869CA"/>
    <w:rsid w:val="00F86ADD"/>
    <w:rsid w:val="00F86C15"/>
    <w:rsid w:val="00F86DD8"/>
    <w:rsid w:val="00F86EEA"/>
    <w:rsid w:val="00F86F6D"/>
    <w:rsid w:val="00F87182"/>
    <w:rsid w:val="00F8759B"/>
    <w:rsid w:val="00F875A4"/>
    <w:rsid w:val="00F8762F"/>
    <w:rsid w:val="00F87716"/>
    <w:rsid w:val="00F877F3"/>
    <w:rsid w:val="00F8789A"/>
    <w:rsid w:val="00F87A5E"/>
    <w:rsid w:val="00F87C9D"/>
    <w:rsid w:val="00F87D56"/>
    <w:rsid w:val="00F87E1D"/>
    <w:rsid w:val="00F87E49"/>
    <w:rsid w:val="00F87F94"/>
    <w:rsid w:val="00F9033F"/>
    <w:rsid w:val="00F9035E"/>
    <w:rsid w:val="00F904F4"/>
    <w:rsid w:val="00F907F2"/>
    <w:rsid w:val="00F90D7E"/>
    <w:rsid w:val="00F90E56"/>
    <w:rsid w:val="00F90E6E"/>
    <w:rsid w:val="00F91834"/>
    <w:rsid w:val="00F9195E"/>
    <w:rsid w:val="00F91B29"/>
    <w:rsid w:val="00F91B5C"/>
    <w:rsid w:val="00F91B9E"/>
    <w:rsid w:val="00F91BEF"/>
    <w:rsid w:val="00F91C90"/>
    <w:rsid w:val="00F91C93"/>
    <w:rsid w:val="00F91CA6"/>
    <w:rsid w:val="00F91CC8"/>
    <w:rsid w:val="00F91E0F"/>
    <w:rsid w:val="00F91FEC"/>
    <w:rsid w:val="00F920EF"/>
    <w:rsid w:val="00F922E9"/>
    <w:rsid w:val="00F92329"/>
    <w:rsid w:val="00F92369"/>
    <w:rsid w:val="00F925A7"/>
    <w:rsid w:val="00F92707"/>
    <w:rsid w:val="00F9274C"/>
    <w:rsid w:val="00F92A55"/>
    <w:rsid w:val="00F92C03"/>
    <w:rsid w:val="00F92DBC"/>
    <w:rsid w:val="00F93053"/>
    <w:rsid w:val="00F931F5"/>
    <w:rsid w:val="00F93544"/>
    <w:rsid w:val="00F9359D"/>
    <w:rsid w:val="00F93639"/>
    <w:rsid w:val="00F93A67"/>
    <w:rsid w:val="00F93B03"/>
    <w:rsid w:val="00F93D0B"/>
    <w:rsid w:val="00F93FDC"/>
    <w:rsid w:val="00F9402C"/>
    <w:rsid w:val="00F94193"/>
    <w:rsid w:val="00F9422E"/>
    <w:rsid w:val="00F9424A"/>
    <w:rsid w:val="00F942F9"/>
    <w:rsid w:val="00F9452B"/>
    <w:rsid w:val="00F947F4"/>
    <w:rsid w:val="00F94891"/>
    <w:rsid w:val="00F94BE4"/>
    <w:rsid w:val="00F94C67"/>
    <w:rsid w:val="00F94DC1"/>
    <w:rsid w:val="00F94DEC"/>
    <w:rsid w:val="00F952A7"/>
    <w:rsid w:val="00F95419"/>
    <w:rsid w:val="00F9564C"/>
    <w:rsid w:val="00F95706"/>
    <w:rsid w:val="00F95795"/>
    <w:rsid w:val="00F957D9"/>
    <w:rsid w:val="00F95879"/>
    <w:rsid w:val="00F95B6A"/>
    <w:rsid w:val="00F95C40"/>
    <w:rsid w:val="00F95CC9"/>
    <w:rsid w:val="00F95CD8"/>
    <w:rsid w:val="00F95EAE"/>
    <w:rsid w:val="00F95F4B"/>
    <w:rsid w:val="00F9605E"/>
    <w:rsid w:val="00F9630D"/>
    <w:rsid w:val="00F964C4"/>
    <w:rsid w:val="00F96580"/>
    <w:rsid w:val="00F96615"/>
    <w:rsid w:val="00F9677B"/>
    <w:rsid w:val="00F96D8E"/>
    <w:rsid w:val="00F96EAF"/>
    <w:rsid w:val="00F96F5D"/>
    <w:rsid w:val="00F96F76"/>
    <w:rsid w:val="00F9700F"/>
    <w:rsid w:val="00F97121"/>
    <w:rsid w:val="00F97412"/>
    <w:rsid w:val="00F97482"/>
    <w:rsid w:val="00F97824"/>
    <w:rsid w:val="00F978B6"/>
    <w:rsid w:val="00F97921"/>
    <w:rsid w:val="00F9796C"/>
    <w:rsid w:val="00F97C15"/>
    <w:rsid w:val="00F97C2A"/>
    <w:rsid w:val="00F97C6C"/>
    <w:rsid w:val="00FA0207"/>
    <w:rsid w:val="00FA0370"/>
    <w:rsid w:val="00FA05D4"/>
    <w:rsid w:val="00FA0668"/>
    <w:rsid w:val="00FA0A01"/>
    <w:rsid w:val="00FA0D90"/>
    <w:rsid w:val="00FA10A0"/>
    <w:rsid w:val="00FA14F9"/>
    <w:rsid w:val="00FA1739"/>
    <w:rsid w:val="00FA18FC"/>
    <w:rsid w:val="00FA1C77"/>
    <w:rsid w:val="00FA1E76"/>
    <w:rsid w:val="00FA1F5F"/>
    <w:rsid w:val="00FA21C9"/>
    <w:rsid w:val="00FA22EB"/>
    <w:rsid w:val="00FA2354"/>
    <w:rsid w:val="00FA2579"/>
    <w:rsid w:val="00FA28B7"/>
    <w:rsid w:val="00FA29CF"/>
    <w:rsid w:val="00FA2BB6"/>
    <w:rsid w:val="00FA2D14"/>
    <w:rsid w:val="00FA2FE9"/>
    <w:rsid w:val="00FA30DD"/>
    <w:rsid w:val="00FA321D"/>
    <w:rsid w:val="00FA32DB"/>
    <w:rsid w:val="00FA34D2"/>
    <w:rsid w:val="00FA3535"/>
    <w:rsid w:val="00FA3546"/>
    <w:rsid w:val="00FA3595"/>
    <w:rsid w:val="00FA3973"/>
    <w:rsid w:val="00FA3ADE"/>
    <w:rsid w:val="00FA3D02"/>
    <w:rsid w:val="00FA403D"/>
    <w:rsid w:val="00FA4189"/>
    <w:rsid w:val="00FA42EB"/>
    <w:rsid w:val="00FA432E"/>
    <w:rsid w:val="00FA44FF"/>
    <w:rsid w:val="00FA456F"/>
    <w:rsid w:val="00FA492E"/>
    <w:rsid w:val="00FA4B78"/>
    <w:rsid w:val="00FA4C24"/>
    <w:rsid w:val="00FA4E50"/>
    <w:rsid w:val="00FA505A"/>
    <w:rsid w:val="00FA51A0"/>
    <w:rsid w:val="00FA521F"/>
    <w:rsid w:val="00FA53A5"/>
    <w:rsid w:val="00FA5571"/>
    <w:rsid w:val="00FA56CE"/>
    <w:rsid w:val="00FA583D"/>
    <w:rsid w:val="00FA594A"/>
    <w:rsid w:val="00FA5A13"/>
    <w:rsid w:val="00FA5BF7"/>
    <w:rsid w:val="00FA5CDA"/>
    <w:rsid w:val="00FA5F0D"/>
    <w:rsid w:val="00FA6078"/>
    <w:rsid w:val="00FA6592"/>
    <w:rsid w:val="00FA6681"/>
    <w:rsid w:val="00FA6810"/>
    <w:rsid w:val="00FA6B77"/>
    <w:rsid w:val="00FA6B78"/>
    <w:rsid w:val="00FA6BEF"/>
    <w:rsid w:val="00FA6C69"/>
    <w:rsid w:val="00FA6DF2"/>
    <w:rsid w:val="00FA6E8A"/>
    <w:rsid w:val="00FA70FD"/>
    <w:rsid w:val="00FA71F7"/>
    <w:rsid w:val="00FA7679"/>
    <w:rsid w:val="00FA7C2A"/>
    <w:rsid w:val="00FA7D59"/>
    <w:rsid w:val="00FB0362"/>
    <w:rsid w:val="00FB0409"/>
    <w:rsid w:val="00FB0580"/>
    <w:rsid w:val="00FB0719"/>
    <w:rsid w:val="00FB0741"/>
    <w:rsid w:val="00FB0B79"/>
    <w:rsid w:val="00FB1059"/>
    <w:rsid w:val="00FB1140"/>
    <w:rsid w:val="00FB116D"/>
    <w:rsid w:val="00FB11E8"/>
    <w:rsid w:val="00FB1355"/>
    <w:rsid w:val="00FB1391"/>
    <w:rsid w:val="00FB153C"/>
    <w:rsid w:val="00FB161B"/>
    <w:rsid w:val="00FB16CB"/>
    <w:rsid w:val="00FB19CC"/>
    <w:rsid w:val="00FB1C77"/>
    <w:rsid w:val="00FB1D94"/>
    <w:rsid w:val="00FB1E68"/>
    <w:rsid w:val="00FB1E71"/>
    <w:rsid w:val="00FB2498"/>
    <w:rsid w:val="00FB292C"/>
    <w:rsid w:val="00FB2AE4"/>
    <w:rsid w:val="00FB2D08"/>
    <w:rsid w:val="00FB2F7A"/>
    <w:rsid w:val="00FB3138"/>
    <w:rsid w:val="00FB3177"/>
    <w:rsid w:val="00FB32F4"/>
    <w:rsid w:val="00FB338E"/>
    <w:rsid w:val="00FB3455"/>
    <w:rsid w:val="00FB3754"/>
    <w:rsid w:val="00FB38E3"/>
    <w:rsid w:val="00FB3AED"/>
    <w:rsid w:val="00FB3C1C"/>
    <w:rsid w:val="00FB3D51"/>
    <w:rsid w:val="00FB3DC0"/>
    <w:rsid w:val="00FB3E4E"/>
    <w:rsid w:val="00FB446B"/>
    <w:rsid w:val="00FB4507"/>
    <w:rsid w:val="00FB4522"/>
    <w:rsid w:val="00FB4557"/>
    <w:rsid w:val="00FB45CD"/>
    <w:rsid w:val="00FB463A"/>
    <w:rsid w:val="00FB468A"/>
    <w:rsid w:val="00FB47FE"/>
    <w:rsid w:val="00FB4A3B"/>
    <w:rsid w:val="00FB50E0"/>
    <w:rsid w:val="00FB518B"/>
    <w:rsid w:val="00FB5314"/>
    <w:rsid w:val="00FB5404"/>
    <w:rsid w:val="00FB5685"/>
    <w:rsid w:val="00FB5916"/>
    <w:rsid w:val="00FB5BCD"/>
    <w:rsid w:val="00FB5C41"/>
    <w:rsid w:val="00FB5D85"/>
    <w:rsid w:val="00FB5DAD"/>
    <w:rsid w:val="00FB5DDB"/>
    <w:rsid w:val="00FB5E31"/>
    <w:rsid w:val="00FB5E83"/>
    <w:rsid w:val="00FB5FB1"/>
    <w:rsid w:val="00FB636C"/>
    <w:rsid w:val="00FB69B8"/>
    <w:rsid w:val="00FB6F05"/>
    <w:rsid w:val="00FB6F5E"/>
    <w:rsid w:val="00FB70D7"/>
    <w:rsid w:val="00FB70DE"/>
    <w:rsid w:val="00FB72AF"/>
    <w:rsid w:val="00FB7396"/>
    <w:rsid w:val="00FB7413"/>
    <w:rsid w:val="00FB7655"/>
    <w:rsid w:val="00FB768C"/>
    <w:rsid w:val="00FB77D1"/>
    <w:rsid w:val="00FB7CC9"/>
    <w:rsid w:val="00FB7E15"/>
    <w:rsid w:val="00FC001B"/>
    <w:rsid w:val="00FC0398"/>
    <w:rsid w:val="00FC0545"/>
    <w:rsid w:val="00FC05CB"/>
    <w:rsid w:val="00FC08FA"/>
    <w:rsid w:val="00FC092D"/>
    <w:rsid w:val="00FC0B4D"/>
    <w:rsid w:val="00FC0BDF"/>
    <w:rsid w:val="00FC0F6D"/>
    <w:rsid w:val="00FC0F9D"/>
    <w:rsid w:val="00FC0FC9"/>
    <w:rsid w:val="00FC110F"/>
    <w:rsid w:val="00FC141C"/>
    <w:rsid w:val="00FC1B16"/>
    <w:rsid w:val="00FC1E15"/>
    <w:rsid w:val="00FC213A"/>
    <w:rsid w:val="00FC2161"/>
    <w:rsid w:val="00FC24AE"/>
    <w:rsid w:val="00FC254E"/>
    <w:rsid w:val="00FC28DD"/>
    <w:rsid w:val="00FC2B8F"/>
    <w:rsid w:val="00FC2D65"/>
    <w:rsid w:val="00FC2E0E"/>
    <w:rsid w:val="00FC2E17"/>
    <w:rsid w:val="00FC2FB6"/>
    <w:rsid w:val="00FC36EC"/>
    <w:rsid w:val="00FC3710"/>
    <w:rsid w:val="00FC3A0F"/>
    <w:rsid w:val="00FC3B1F"/>
    <w:rsid w:val="00FC3D89"/>
    <w:rsid w:val="00FC3E09"/>
    <w:rsid w:val="00FC3F5D"/>
    <w:rsid w:val="00FC400D"/>
    <w:rsid w:val="00FC4150"/>
    <w:rsid w:val="00FC42A7"/>
    <w:rsid w:val="00FC4738"/>
    <w:rsid w:val="00FC480C"/>
    <w:rsid w:val="00FC4AA5"/>
    <w:rsid w:val="00FC4C54"/>
    <w:rsid w:val="00FC4C83"/>
    <w:rsid w:val="00FC4CF7"/>
    <w:rsid w:val="00FC4E18"/>
    <w:rsid w:val="00FC53C9"/>
    <w:rsid w:val="00FC5476"/>
    <w:rsid w:val="00FC5537"/>
    <w:rsid w:val="00FC5821"/>
    <w:rsid w:val="00FC586D"/>
    <w:rsid w:val="00FC59C5"/>
    <w:rsid w:val="00FC5A9E"/>
    <w:rsid w:val="00FC5F90"/>
    <w:rsid w:val="00FC6001"/>
    <w:rsid w:val="00FC605E"/>
    <w:rsid w:val="00FC6786"/>
    <w:rsid w:val="00FC6907"/>
    <w:rsid w:val="00FC694E"/>
    <w:rsid w:val="00FC69B3"/>
    <w:rsid w:val="00FC6A03"/>
    <w:rsid w:val="00FC6B05"/>
    <w:rsid w:val="00FC6B72"/>
    <w:rsid w:val="00FC6C87"/>
    <w:rsid w:val="00FC6CEC"/>
    <w:rsid w:val="00FC7422"/>
    <w:rsid w:val="00FC77D7"/>
    <w:rsid w:val="00FC7948"/>
    <w:rsid w:val="00FC7C85"/>
    <w:rsid w:val="00FC7DAD"/>
    <w:rsid w:val="00FC7E07"/>
    <w:rsid w:val="00FD0061"/>
    <w:rsid w:val="00FD00E1"/>
    <w:rsid w:val="00FD03B6"/>
    <w:rsid w:val="00FD0726"/>
    <w:rsid w:val="00FD08D0"/>
    <w:rsid w:val="00FD0A26"/>
    <w:rsid w:val="00FD0B31"/>
    <w:rsid w:val="00FD0B90"/>
    <w:rsid w:val="00FD0D16"/>
    <w:rsid w:val="00FD1076"/>
    <w:rsid w:val="00FD107F"/>
    <w:rsid w:val="00FD14A3"/>
    <w:rsid w:val="00FD1893"/>
    <w:rsid w:val="00FD1932"/>
    <w:rsid w:val="00FD1AE0"/>
    <w:rsid w:val="00FD1FD0"/>
    <w:rsid w:val="00FD22E4"/>
    <w:rsid w:val="00FD23BE"/>
    <w:rsid w:val="00FD24B2"/>
    <w:rsid w:val="00FD253C"/>
    <w:rsid w:val="00FD25C1"/>
    <w:rsid w:val="00FD29AD"/>
    <w:rsid w:val="00FD2BA0"/>
    <w:rsid w:val="00FD2DFA"/>
    <w:rsid w:val="00FD2E62"/>
    <w:rsid w:val="00FD2F74"/>
    <w:rsid w:val="00FD2FC1"/>
    <w:rsid w:val="00FD3004"/>
    <w:rsid w:val="00FD30AE"/>
    <w:rsid w:val="00FD32DB"/>
    <w:rsid w:val="00FD3392"/>
    <w:rsid w:val="00FD354A"/>
    <w:rsid w:val="00FD36C3"/>
    <w:rsid w:val="00FD3776"/>
    <w:rsid w:val="00FD3C64"/>
    <w:rsid w:val="00FD3D14"/>
    <w:rsid w:val="00FD3D78"/>
    <w:rsid w:val="00FD425F"/>
    <w:rsid w:val="00FD4421"/>
    <w:rsid w:val="00FD4427"/>
    <w:rsid w:val="00FD4462"/>
    <w:rsid w:val="00FD4727"/>
    <w:rsid w:val="00FD4744"/>
    <w:rsid w:val="00FD4794"/>
    <w:rsid w:val="00FD4910"/>
    <w:rsid w:val="00FD4B21"/>
    <w:rsid w:val="00FD4DB3"/>
    <w:rsid w:val="00FD4F58"/>
    <w:rsid w:val="00FD4FA7"/>
    <w:rsid w:val="00FD52A3"/>
    <w:rsid w:val="00FD5567"/>
    <w:rsid w:val="00FD56E5"/>
    <w:rsid w:val="00FD57A4"/>
    <w:rsid w:val="00FD5890"/>
    <w:rsid w:val="00FD5990"/>
    <w:rsid w:val="00FD5F4C"/>
    <w:rsid w:val="00FD5FFA"/>
    <w:rsid w:val="00FD6226"/>
    <w:rsid w:val="00FD6432"/>
    <w:rsid w:val="00FD6702"/>
    <w:rsid w:val="00FD69DD"/>
    <w:rsid w:val="00FD6BBA"/>
    <w:rsid w:val="00FD6D1D"/>
    <w:rsid w:val="00FD709F"/>
    <w:rsid w:val="00FD77CF"/>
    <w:rsid w:val="00FD7800"/>
    <w:rsid w:val="00FD796C"/>
    <w:rsid w:val="00FD7975"/>
    <w:rsid w:val="00FD7D8D"/>
    <w:rsid w:val="00FD7D9B"/>
    <w:rsid w:val="00FD7DDE"/>
    <w:rsid w:val="00FD7FFA"/>
    <w:rsid w:val="00FE0520"/>
    <w:rsid w:val="00FE06BE"/>
    <w:rsid w:val="00FE085E"/>
    <w:rsid w:val="00FE08C4"/>
    <w:rsid w:val="00FE149B"/>
    <w:rsid w:val="00FE15A2"/>
    <w:rsid w:val="00FE1626"/>
    <w:rsid w:val="00FE1A8B"/>
    <w:rsid w:val="00FE1B52"/>
    <w:rsid w:val="00FE1B6A"/>
    <w:rsid w:val="00FE1BC3"/>
    <w:rsid w:val="00FE1D6F"/>
    <w:rsid w:val="00FE1EE4"/>
    <w:rsid w:val="00FE24D6"/>
    <w:rsid w:val="00FE273A"/>
    <w:rsid w:val="00FE2929"/>
    <w:rsid w:val="00FE2C37"/>
    <w:rsid w:val="00FE2D2F"/>
    <w:rsid w:val="00FE2D59"/>
    <w:rsid w:val="00FE2DFC"/>
    <w:rsid w:val="00FE2FF8"/>
    <w:rsid w:val="00FE304D"/>
    <w:rsid w:val="00FE32B9"/>
    <w:rsid w:val="00FE33CA"/>
    <w:rsid w:val="00FE345B"/>
    <w:rsid w:val="00FE37C8"/>
    <w:rsid w:val="00FE3CD7"/>
    <w:rsid w:val="00FE3D2C"/>
    <w:rsid w:val="00FE4103"/>
    <w:rsid w:val="00FE4192"/>
    <w:rsid w:val="00FE42A3"/>
    <w:rsid w:val="00FE45E3"/>
    <w:rsid w:val="00FE461D"/>
    <w:rsid w:val="00FE471B"/>
    <w:rsid w:val="00FE4809"/>
    <w:rsid w:val="00FE4BE0"/>
    <w:rsid w:val="00FE4DD1"/>
    <w:rsid w:val="00FE4EB1"/>
    <w:rsid w:val="00FE4F03"/>
    <w:rsid w:val="00FE4F56"/>
    <w:rsid w:val="00FE4F88"/>
    <w:rsid w:val="00FE515A"/>
    <w:rsid w:val="00FE529E"/>
    <w:rsid w:val="00FE5315"/>
    <w:rsid w:val="00FE575A"/>
    <w:rsid w:val="00FE5991"/>
    <w:rsid w:val="00FE59AB"/>
    <w:rsid w:val="00FE5A0A"/>
    <w:rsid w:val="00FE5B20"/>
    <w:rsid w:val="00FE5C58"/>
    <w:rsid w:val="00FE5D4F"/>
    <w:rsid w:val="00FE5EF0"/>
    <w:rsid w:val="00FE5F32"/>
    <w:rsid w:val="00FE5F35"/>
    <w:rsid w:val="00FE63CF"/>
    <w:rsid w:val="00FE641E"/>
    <w:rsid w:val="00FE65E7"/>
    <w:rsid w:val="00FE66A5"/>
    <w:rsid w:val="00FE6910"/>
    <w:rsid w:val="00FE6A0C"/>
    <w:rsid w:val="00FE6AFE"/>
    <w:rsid w:val="00FE6B40"/>
    <w:rsid w:val="00FE6E5D"/>
    <w:rsid w:val="00FE712B"/>
    <w:rsid w:val="00FE71C1"/>
    <w:rsid w:val="00FE741B"/>
    <w:rsid w:val="00FE7493"/>
    <w:rsid w:val="00FE7509"/>
    <w:rsid w:val="00FE7538"/>
    <w:rsid w:val="00FE7978"/>
    <w:rsid w:val="00FE799A"/>
    <w:rsid w:val="00FE7AAB"/>
    <w:rsid w:val="00FE7EF0"/>
    <w:rsid w:val="00FE7F49"/>
    <w:rsid w:val="00FE7FE3"/>
    <w:rsid w:val="00FF0069"/>
    <w:rsid w:val="00FF00A7"/>
    <w:rsid w:val="00FF04A4"/>
    <w:rsid w:val="00FF0929"/>
    <w:rsid w:val="00FF0B16"/>
    <w:rsid w:val="00FF0C1E"/>
    <w:rsid w:val="00FF0CBE"/>
    <w:rsid w:val="00FF0CCC"/>
    <w:rsid w:val="00FF0D7D"/>
    <w:rsid w:val="00FF0F61"/>
    <w:rsid w:val="00FF1050"/>
    <w:rsid w:val="00FF1053"/>
    <w:rsid w:val="00FF1215"/>
    <w:rsid w:val="00FF16EC"/>
    <w:rsid w:val="00FF173F"/>
    <w:rsid w:val="00FF19D1"/>
    <w:rsid w:val="00FF1AB0"/>
    <w:rsid w:val="00FF1AB5"/>
    <w:rsid w:val="00FF1D33"/>
    <w:rsid w:val="00FF1D9D"/>
    <w:rsid w:val="00FF1F19"/>
    <w:rsid w:val="00FF1F4A"/>
    <w:rsid w:val="00FF2180"/>
    <w:rsid w:val="00FF23E5"/>
    <w:rsid w:val="00FF26D6"/>
    <w:rsid w:val="00FF28A4"/>
    <w:rsid w:val="00FF2DC1"/>
    <w:rsid w:val="00FF2ECF"/>
    <w:rsid w:val="00FF314D"/>
    <w:rsid w:val="00FF316C"/>
    <w:rsid w:val="00FF31B2"/>
    <w:rsid w:val="00FF31CE"/>
    <w:rsid w:val="00FF3202"/>
    <w:rsid w:val="00FF3618"/>
    <w:rsid w:val="00FF36AB"/>
    <w:rsid w:val="00FF3891"/>
    <w:rsid w:val="00FF3FFA"/>
    <w:rsid w:val="00FF4056"/>
    <w:rsid w:val="00FF4105"/>
    <w:rsid w:val="00FF435E"/>
    <w:rsid w:val="00FF4402"/>
    <w:rsid w:val="00FF44E5"/>
    <w:rsid w:val="00FF45E0"/>
    <w:rsid w:val="00FF47E6"/>
    <w:rsid w:val="00FF4AFA"/>
    <w:rsid w:val="00FF4B27"/>
    <w:rsid w:val="00FF4BC5"/>
    <w:rsid w:val="00FF4DA5"/>
    <w:rsid w:val="00FF5005"/>
    <w:rsid w:val="00FF525D"/>
    <w:rsid w:val="00FF52F0"/>
    <w:rsid w:val="00FF533B"/>
    <w:rsid w:val="00FF5623"/>
    <w:rsid w:val="00FF5802"/>
    <w:rsid w:val="00FF5949"/>
    <w:rsid w:val="00FF6010"/>
    <w:rsid w:val="00FF6040"/>
    <w:rsid w:val="00FF60B8"/>
    <w:rsid w:val="00FF6703"/>
    <w:rsid w:val="00FF6FFD"/>
    <w:rsid w:val="00FF76E1"/>
    <w:rsid w:val="00FF7735"/>
    <w:rsid w:val="00FF7875"/>
    <w:rsid w:val="00FF7B46"/>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91480"/>
  <w15:chartTrackingRefBased/>
  <w15:docId w15:val="{82E8AD0D-225C-4443-B8CE-89E8CD00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080A"/>
    <w:rPr>
      <w:sz w:val="24"/>
      <w:szCs w:val="24"/>
    </w:rPr>
  </w:style>
  <w:style w:type="paragraph" w:styleId="1">
    <w:name w:val="heading 1"/>
    <w:basedOn w:val="a"/>
    <w:next w:val="a"/>
    <w:link w:val="10"/>
    <w:uiPriority w:val="9"/>
    <w:qFormat/>
    <w:rsid w:val="00F86C15"/>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0C5053"/>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1000C"/>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320F3B"/>
    <w:pPr>
      <w:keepNext/>
      <w:spacing w:before="240" w:after="60"/>
      <w:outlineLvl w:val="3"/>
    </w:pPr>
    <w:rPr>
      <w:b/>
      <w:bCs/>
      <w:sz w:val="28"/>
      <w:szCs w:val="28"/>
    </w:rPr>
  </w:style>
  <w:style w:type="paragraph" w:styleId="5">
    <w:name w:val="heading 5"/>
    <w:basedOn w:val="a"/>
    <w:link w:val="50"/>
    <w:uiPriority w:val="9"/>
    <w:qFormat/>
    <w:rsid w:val="002A2F13"/>
    <w:pPr>
      <w:spacing w:before="100" w:beforeAutospacing="1" w:after="100" w:afterAutospacing="1"/>
      <w:jc w:val="right"/>
      <w:outlineLvl w:val="4"/>
    </w:pPr>
    <w:rPr>
      <w:b/>
      <w:bCs/>
      <w:color w:val="000000"/>
      <w:lang w:val="ru-RU" w:eastAsia="ru-RU"/>
    </w:rPr>
  </w:style>
  <w:style w:type="paragraph" w:styleId="6">
    <w:name w:val="heading 6"/>
    <w:basedOn w:val="a"/>
    <w:next w:val="a"/>
    <w:link w:val="60"/>
    <w:uiPriority w:val="9"/>
    <w:semiHidden/>
    <w:unhideWhenUsed/>
    <w:qFormat/>
    <w:rsid w:val="00AB1089"/>
    <w:pPr>
      <w:spacing w:line="271" w:lineRule="auto"/>
      <w:outlineLvl w:val="5"/>
    </w:pPr>
    <w:rPr>
      <w:rFonts w:ascii="Cambria" w:hAnsi="Cambria"/>
      <w:b/>
      <w:bCs/>
      <w:i/>
      <w:iCs/>
      <w:color w:val="7F7F7F"/>
      <w:sz w:val="22"/>
      <w:szCs w:val="22"/>
    </w:rPr>
  </w:style>
  <w:style w:type="paragraph" w:styleId="7">
    <w:name w:val="heading 7"/>
    <w:basedOn w:val="a"/>
    <w:next w:val="a"/>
    <w:link w:val="70"/>
    <w:uiPriority w:val="9"/>
    <w:semiHidden/>
    <w:unhideWhenUsed/>
    <w:qFormat/>
    <w:rsid w:val="00AB1089"/>
    <w:pPr>
      <w:spacing w:line="276" w:lineRule="auto"/>
      <w:outlineLvl w:val="6"/>
    </w:pPr>
    <w:rPr>
      <w:rFonts w:ascii="Cambria" w:hAnsi="Cambria"/>
      <w:i/>
      <w:iCs/>
      <w:sz w:val="22"/>
      <w:szCs w:val="22"/>
    </w:rPr>
  </w:style>
  <w:style w:type="paragraph" w:styleId="8">
    <w:name w:val="heading 8"/>
    <w:basedOn w:val="a"/>
    <w:next w:val="a"/>
    <w:link w:val="80"/>
    <w:uiPriority w:val="9"/>
    <w:semiHidden/>
    <w:unhideWhenUsed/>
    <w:qFormat/>
    <w:rsid w:val="00AB1089"/>
    <w:pPr>
      <w:spacing w:line="276" w:lineRule="auto"/>
      <w:outlineLvl w:val="7"/>
    </w:pPr>
    <w:rPr>
      <w:rFonts w:ascii="Cambria" w:hAnsi="Cambria"/>
      <w:sz w:val="20"/>
      <w:szCs w:val="20"/>
    </w:rPr>
  </w:style>
  <w:style w:type="paragraph" w:styleId="9">
    <w:name w:val="heading 9"/>
    <w:basedOn w:val="a"/>
    <w:next w:val="a"/>
    <w:link w:val="90"/>
    <w:uiPriority w:val="9"/>
    <w:semiHidden/>
    <w:unhideWhenUsed/>
    <w:qFormat/>
    <w:rsid w:val="00AB1089"/>
    <w:pPr>
      <w:spacing w:line="276" w:lineRule="auto"/>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A61CE"/>
    <w:rPr>
      <w:color w:val="0000FF"/>
      <w:u w:val="single"/>
    </w:rPr>
  </w:style>
  <w:style w:type="paragraph" w:styleId="a4">
    <w:name w:val="footnote text"/>
    <w:basedOn w:val="a"/>
    <w:link w:val="a5"/>
    <w:uiPriority w:val="99"/>
    <w:semiHidden/>
    <w:rsid w:val="001A61CE"/>
    <w:rPr>
      <w:sz w:val="20"/>
      <w:szCs w:val="20"/>
    </w:rPr>
  </w:style>
  <w:style w:type="character" w:styleId="a6">
    <w:name w:val="footnote reference"/>
    <w:semiHidden/>
    <w:rsid w:val="001A61CE"/>
    <w:rPr>
      <w:vertAlign w:val="superscript"/>
    </w:rPr>
  </w:style>
  <w:style w:type="paragraph" w:styleId="a7">
    <w:name w:val="Normal (Web)"/>
    <w:basedOn w:val="a"/>
    <w:uiPriority w:val="99"/>
    <w:rsid w:val="003B7769"/>
    <w:pPr>
      <w:spacing w:after="100" w:afterAutospacing="1"/>
      <w:ind w:firstLine="480"/>
      <w:jc w:val="both"/>
    </w:pPr>
    <w:rPr>
      <w:color w:val="000000"/>
    </w:rPr>
  </w:style>
  <w:style w:type="paragraph" w:customStyle="1" w:styleId="a8">
    <w:name w:val="Статья"/>
    <w:basedOn w:val="a"/>
    <w:uiPriority w:val="99"/>
    <w:rsid w:val="003B7769"/>
    <w:pPr>
      <w:widowControl w:val="0"/>
      <w:spacing w:before="120"/>
      <w:ind w:firstLine="301"/>
      <w:jc w:val="both"/>
    </w:pPr>
    <w:rPr>
      <w:snapToGrid w:val="0"/>
      <w:szCs w:val="20"/>
      <w:lang w:val="ru-RU" w:eastAsia="ru-RU"/>
    </w:rPr>
  </w:style>
  <w:style w:type="character" w:styleId="a9">
    <w:name w:val="FollowedHyperlink"/>
    <w:rsid w:val="00515F3D"/>
    <w:rPr>
      <w:color w:val="800080"/>
      <w:u w:val="single"/>
    </w:rPr>
  </w:style>
  <w:style w:type="character" w:customStyle="1" w:styleId="MTEquationSection">
    <w:name w:val="MTEquationSection"/>
    <w:rsid w:val="00A04822"/>
    <w:rPr>
      <w:vanish/>
      <w:color w:val="FF0000"/>
      <w:sz w:val="28"/>
      <w:szCs w:val="28"/>
      <w:lang w:val="ru-RU"/>
    </w:rPr>
  </w:style>
  <w:style w:type="paragraph" w:customStyle="1" w:styleId="MTDisplayEquation">
    <w:name w:val="MTDisplayEquation"/>
    <w:basedOn w:val="a"/>
    <w:next w:val="a"/>
    <w:uiPriority w:val="99"/>
    <w:rsid w:val="00A04822"/>
    <w:pPr>
      <w:tabs>
        <w:tab w:val="center" w:pos="4320"/>
        <w:tab w:val="right" w:pos="8640"/>
      </w:tabs>
      <w:jc w:val="both"/>
    </w:pPr>
    <w:rPr>
      <w:sz w:val="28"/>
      <w:szCs w:val="28"/>
      <w:lang w:val="ru-RU"/>
    </w:rPr>
  </w:style>
  <w:style w:type="paragraph" w:styleId="aa">
    <w:name w:val="table of authorities"/>
    <w:basedOn w:val="a"/>
    <w:next w:val="a"/>
    <w:uiPriority w:val="99"/>
    <w:semiHidden/>
    <w:rsid w:val="00A62372"/>
    <w:pPr>
      <w:ind w:left="240" w:hanging="240"/>
    </w:pPr>
    <w:rPr>
      <w:sz w:val="20"/>
      <w:szCs w:val="20"/>
    </w:rPr>
  </w:style>
  <w:style w:type="paragraph" w:styleId="ab">
    <w:name w:val="toa heading"/>
    <w:basedOn w:val="a"/>
    <w:next w:val="a"/>
    <w:uiPriority w:val="99"/>
    <w:semiHidden/>
    <w:rsid w:val="00A62372"/>
    <w:pPr>
      <w:spacing w:before="240" w:after="120"/>
    </w:pPr>
    <w:rPr>
      <w:b/>
      <w:bCs/>
      <w:caps/>
      <w:sz w:val="20"/>
      <w:szCs w:val="20"/>
    </w:rPr>
  </w:style>
  <w:style w:type="paragraph" w:styleId="ac">
    <w:name w:val="Document Map"/>
    <w:basedOn w:val="a"/>
    <w:link w:val="ad"/>
    <w:uiPriority w:val="99"/>
    <w:semiHidden/>
    <w:rsid w:val="007B48B4"/>
    <w:pPr>
      <w:shd w:val="clear" w:color="auto" w:fill="000080"/>
    </w:pPr>
    <w:rPr>
      <w:rFonts w:ascii="Tahoma" w:hAnsi="Tahoma" w:cs="Tahoma"/>
    </w:rPr>
  </w:style>
  <w:style w:type="paragraph" w:styleId="ae">
    <w:name w:val="header"/>
    <w:basedOn w:val="a"/>
    <w:link w:val="af"/>
    <w:uiPriority w:val="99"/>
    <w:rsid w:val="00884235"/>
    <w:pPr>
      <w:tabs>
        <w:tab w:val="center" w:pos="4320"/>
        <w:tab w:val="right" w:pos="8640"/>
      </w:tabs>
    </w:pPr>
  </w:style>
  <w:style w:type="character" w:styleId="af0">
    <w:name w:val="page number"/>
    <w:basedOn w:val="a0"/>
    <w:rsid w:val="00884235"/>
  </w:style>
  <w:style w:type="paragraph" w:styleId="af1">
    <w:name w:val="footer"/>
    <w:basedOn w:val="a"/>
    <w:link w:val="af2"/>
    <w:uiPriority w:val="99"/>
    <w:rsid w:val="00B41820"/>
    <w:pPr>
      <w:tabs>
        <w:tab w:val="center" w:pos="4677"/>
        <w:tab w:val="right" w:pos="9355"/>
      </w:tabs>
    </w:pPr>
  </w:style>
  <w:style w:type="character" w:customStyle="1" w:styleId="apple-converted-space">
    <w:name w:val="apple-converted-space"/>
    <w:rsid w:val="00195C93"/>
  </w:style>
  <w:style w:type="character" w:customStyle="1" w:styleId="a5">
    <w:name w:val="Текст сноски Знак"/>
    <w:link w:val="a4"/>
    <w:uiPriority w:val="99"/>
    <w:semiHidden/>
    <w:rsid w:val="00741212"/>
  </w:style>
  <w:style w:type="paragraph" w:styleId="af3">
    <w:name w:val="Balloon Text"/>
    <w:basedOn w:val="a"/>
    <w:link w:val="af4"/>
    <w:uiPriority w:val="99"/>
    <w:semiHidden/>
    <w:unhideWhenUsed/>
    <w:rsid w:val="00AE60F7"/>
    <w:rPr>
      <w:rFonts w:ascii="Tahoma" w:hAnsi="Tahoma" w:cs="Tahoma"/>
      <w:sz w:val="16"/>
      <w:szCs w:val="16"/>
    </w:rPr>
  </w:style>
  <w:style w:type="character" w:customStyle="1" w:styleId="af4">
    <w:name w:val="Текст выноски Знак"/>
    <w:link w:val="af3"/>
    <w:uiPriority w:val="99"/>
    <w:semiHidden/>
    <w:rsid w:val="00AE60F7"/>
    <w:rPr>
      <w:rFonts w:ascii="Tahoma" w:hAnsi="Tahoma" w:cs="Tahoma"/>
      <w:sz w:val="16"/>
      <w:szCs w:val="16"/>
    </w:rPr>
  </w:style>
  <w:style w:type="character" w:customStyle="1" w:styleId="af">
    <w:name w:val="Верхний колонтитул Знак"/>
    <w:link w:val="ae"/>
    <w:uiPriority w:val="99"/>
    <w:rsid w:val="00C540CD"/>
    <w:rPr>
      <w:sz w:val="24"/>
      <w:szCs w:val="24"/>
    </w:rPr>
  </w:style>
  <w:style w:type="paragraph" w:styleId="af5">
    <w:name w:val="No Spacing"/>
    <w:uiPriority w:val="1"/>
    <w:qFormat/>
    <w:rsid w:val="00F27D90"/>
    <w:rPr>
      <w:sz w:val="24"/>
      <w:szCs w:val="24"/>
    </w:rPr>
  </w:style>
  <w:style w:type="character" w:customStyle="1" w:styleId="texhtml">
    <w:name w:val="texhtml"/>
    <w:basedOn w:val="a0"/>
    <w:rsid w:val="00F86C15"/>
  </w:style>
  <w:style w:type="character" w:customStyle="1" w:styleId="10">
    <w:name w:val="Заголовок 1 Знак"/>
    <w:link w:val="1"/>
    <w:uiPriority w:val="9"/>
    <w:rsid w:val="00F86C15"/>
    <w:rPr>
      <w:rFonts w:ascii="Cambria" w:eastAsia="Times New Roman" w:hAnsi="Cambria" w:cs="Times New Roman"/>
      <w:b/>
      <w:bCs/>
      <w:kern w:val="32"/>
      <w:sz w:val="32"/>
      <w:szCs w:val="32"/>
    </w:rPr>
  </w:style>
  <w:style w:type="character" w:customStyle="1" w:styleId="synonyms-pos">
    <w:name w:val="synonyms-pos"/>
    <w:rsid w:val="00A7351C"/>
  </w:style>
  <w:style w:type="character" w:customStyle="1" w:styleId="synonyms-value">
    <w:name w:val="synonyms-value"/>
    <w:rsid w:val="00A7351C"/>
  </w:style>
  <w:style w:type="paragraph" w:styleId="21">
    <w:name w:val="List 2"/>
    <w:basedOn w:val="a"/>
    <w:uiPriority w:val="99"/>
    <w:rsid w:val="00DD3F80"/>
    <w:pPr>
      <w:ind w:left="720" w:hanging="360"/>
    </w:pPr>
  </w:style>
  <w:style w:type="paragraph" w:styleId="af6">
    <w:name w:val="Body Text"/>
    <w:basedOn w:val="a"/>
    <w:link w:val="af7"/>
    <w:uiPriority w:val="99"/>
    <w:rsid w:val="00DD3F80"/>
    <w:pPr>
      <w:spacing w:after="120"/>
    </w:pPr>
  </w:style>
  <w:style w:type="character" w:customStyle="1" w:styleId="af7">
    <w:name w:val="Основной текст Знак"/>
    <w:link w:val="af6"/>
    <w:uiPriority w:val="99"/>
    <w:rsid w:val="00DD3F80"/>
    <w:rPr>
      <w:sz w:val="24"/>
      <w:szCs w:val="24"/>
    </w:rPr>
  </w:style>
  <w:style w:type="character" w:customStyle="1" w:styleId="40">
    <w:name w:val="Заголовок 4 Знак"/>
    <w:link w:val="4"/>
    <w:uiPriority w:val="9"/>
    <w:rsid w:val="00320F3B"/>
    <w:rPr>
      <w:b/>
      <w:bCs/>
      <w:sz w:val="28"/>
      <w:szCs w:val="28"/>
    </w:rPr>
  </w:style>
  <w:style w:type="character" w:customStyle="1" w:styleId="30">
    <w:name w:val="Заголовок 3 Знак"/>
    <w:link w:val="3"/>
    <w:uiPriority w:val="9"/>
    <w:semiHidden/>
    <w:rsid w:val="0061000C"/>
    <w:rPr>
      <w:rFonts w:ascii="Cambria" w:eastAsia="Times New Roman" w:hAnsi="Cambria" w:cs="Times New Roman"/>
      <w:b/>
      <w:bCs/>
      <w:sz w:val="26"/>
      <w:szCs w:val="26"/>
    </w:rPr>
  </w:style>
  <w:style w:type="character" w:customStyle="1" w:styleId="mwe-math-mathml-inline">
    <w:name w:val="mwe-math-mathml-inline"/>
    <w:rsid w:val="006C08E0"/>
  </w:style>
  <w:style w:type="paragraph" w:styleId="af8">
    <w:name w:val="List Paragraph"/>
    <w:basedOn w:val="a"/>
    <w:uiPriority w:val="34"/>
    <w:qFormat/>
    <w:rsid w:val="008F264E"/>
    <w:pPr>
      <w:ind w:left="720"/>
    </w:pPr>
  </w:style>
  <w:style w:type="character" w:styleId="af9">
    <w:name w:val="Strong"/>
    <w:uiPriority w:val="22"/>
    <w:qFormat/>
    <w:rsid w:val="00397443"/>
    <w:rPr>
      <w:b/>
      <w:bCs/>
    </w:rPr>
  </w:style>
  <w:style w:type="character" w:customStyle="1" w:styleId="nowrap">
    <w:name w:val="nowrap"/>
    <w:rsid w:val="009362E2"/>
  </w:style>
  <w:style w:type="character" w:customStyle="1" w:styleId="citation">
    <w:name w:val="citation"/>
    <w:rsid w:val="009362E2"/>
  </w:style>
  <w:style w:type="character" w:customStyle="1" w:styleId="noprint">
    <w:name w:val="noprint"/>
    <w:rsid w:val="000C5053"/>
  </w:style>
  <w:style w:type="character" w:customStyle="1" w:styleId="20">
    <w:name w:val="Заголовок 2 Знак"/>
    <w:link w:val="2"/>
    <w:uiPriority w:val="9"/>
    <w:rsid w:val="000C5053"/>
    <w:rPr>
      <w:rFonts w:ascii="Cambria" w:eastAsia="Times New Roman" w:hAnsi="Cambria" w:cs="Times New Roman"/>
      <w:b/>
      <w:bCs/>
      <w:i/>
      <w:iCs/>
      <w:sz w:val="28"/>
      <w:szCs w:val="28"/>
    </w:rPr>
  </w:style>
  <w:style w:type="character" w:customStyle="1" w:styleId="mw-editsection">
    <w:name w:val="mw-editsection"/>
    <w:rsid w:val="000C5053"/>
  </w:style>
  <w:style w:type="character" w:customStyle="1" w:styleId="mw-editsection-bracket">
    <w:name w:val="mw-editsection-bracket"/>
    <w:rsid w:val="000C5053"/>
  </w:style>
  <w:style w:type="character" w:customStyle="1" w:styleId="mw-editsection-divider">
    <w:name w:val="mw-editsection-divider"/>
    <w:rsid w:val="000C5053"/>
  </w:style>
  <w:style w:type="character" w:customStyle="1" w:styleId="tocnumber">
    <w:name w:val="tocnumber"/>
    <w:rsid w:val="000C5053"/>
  </w:style>
  <w:style w:type="character" w:customStyle="1" w:styleId="toctext">
    <w:name w:val="toctext"/>
    <w:rsid w:val="000C5053"/>
  </w:style>
  <w:style w:type="character" w:customStyle="1" w:styleId="mw-headline">
    <w:name w:val="mw-headline"/>
    <w:rsid w:val="000C5053"/>
  </w:style>
  <w:style w:type="character" w:customStyle="1" w:styleId="af2">
    <w:name w:val="Нижний колонтитул Знак"/>
    <w:link w:val="af1"/>
    <w:uiPriority w:val="99"/>
    <w:rsid w:val="00BE0BFF"/>
    <w:rPr>
      <w:sz w:val="24"/>
      <w:szCs w:val="24"/>
    </w:rPr>
  </w:style>
  <w:style w:type="character" w:customStyle="1" w:styleId="60">
    <w:name w:val="Заголовок 6 Знак"/>
    <w:link w:val="6"/>
    <w:uiPriority w:val="9"/>
    <w:semiHidden/>
    <w:rsid w:val="00AB1089"/>
    <w:rPr>
      <w:rFonts w:ascii="Cambria" w:hAnsi="Cambria"/>
      <w:b/>
      <w:bCs/>
      <w:i/>
      <w:iCs/>
      <w:color w:val="7F7F7F"/>
      <w:sz w:val="22"/>
      <w:szCs w:val="22"/>
    </w:rPr>
  </w:style>
  <w:style w:type="character" w:customStyle="1" w:styleId="70">
    <w:name w:val="Заголовок 7 Знак"/>
    <w:link w:val="7"/>
    <w:uiPriority w:val="9"/>
    <w:semiHidden/>
    <w:rsid w:val="00AB1089"/>
    <w:rPr>
      <w:rFonts w:ascii="Cambria" w:hAnsi="Cambria"/>
      <w:i/>
      <w:iCs/>
      <w:sz w:val="22"/>
      <w:szCs w:val="22"/>
    </w:rPr>
  </w:style>
  <w:style w:type="character" w:customStyle="1" w:styleId="80">
    <w:name w:val="Заголовок 8 Знак"/>
    <w:link w:val="8"/>
    <w:uiPriority w:val="9"/>
    <w:semiHidden/>
    <w:rsid w:val="00AB1089"/>
    <w:rPr>
      <w:rFonts w:ascii="Cambria" w:hAnsi="Cambria"/>
    </w:rPr>
  </w:style>
  <w:style w:type="character" w:customStyle="1" w:styleId="90">
    <w:name w:val="Заголовок 9 Знак"/>
    <w:link w:val="9"/>
    <w:uiPriority w:val="9"/>
    <w:semiHidden/>
    <w:rsid w:val="00AB1089"/>
    <w:rPr>
      <w:rFonts w:ascii="Cambria" w:hAnsi="Cambria"/>
      <w:i/>
      <w:iCs/>
      <w:spacing w:val="5"/>
    </w:rPr>
  </w:style>
  <w:style w:type="character" w:customStyle="1" w:styleId="50">
    <w:name w:val="Заголовок 5 Знак"/>
    <w:link w:val="5"/>
    <w:uiPriority w:val="9"/>
    <w:rsid w:val="00AB1089"/>
    <w:rPr>
      <w:b/>
      <w:bCs/>
      <w:color w:val="000000"/>
      <w:sz w:val="24"/>
      <w:szCs w:val="24"/>
      <w:lang w:val="ru-RU" w:eastAsia="ru-RU"/>
    </w:rPr>
  </w:style>
  <w:style w:type="paragraph" w:styleId="afa">
    <w:name w:val="Title"/>
    <w:basedOn w:val="a"/>
    <w:next w:val="a"/>
    <w:link w:val="afb"/>
    <w:uiPriority w:val="10"/>
    <w:qFormat/>
    <w:rsid w:val="00AB1089"/>
    <w:pPr>
      <w:pBdr>
        <w:bottom w:val="single" w:sz="4" w:space="1" w:color="auto"/>
      </w:pBdr>
      <w:spacing w:after="200"/>
      <w:contextualSpacing/>
    </w:pPr>
    <w:rPr>
      <w:rFonts w:ascii="Cambria" w:hAnsi="Cambria"/>
      <w:spacing w:val="5"/>
      <w:sz w:val="52"/>
      <w:szCs w:val="52"/>
    </w:rPr>
  </w:style>
  <w:style w:type="character" w:customStyle="1" w:styleId="afb">
    <w:name w:val="Заголовок Знак"/>
    <w:link w:val="afa"/>
    <w:uiPriority w:val="10"/>
    <w:rsid w:val="00AB1089"/>
    <w:rPr>
      <w:rFonts w:ascii="Cambria" w:hAnsi="Cambria"/>
      <w:spacing w:val="5"/>
      <w:sz w:val="52"/>
      <w:szCs w:val="52"/>
    </w:rPr>
  </w:style>
  <w:style w:type="paragraph" w:styleId="afc">
    <w:name w:val="Subtitle"/>
    <w:basedOn w:val="a"/>
    <w:next w:val="a"/>
    <w:link w:val="afd"/>
    <w:uiPriority w:val="11"/>
    <w:qFormat/>
    <w:rsid w:val="00AB1089"/>
    <w:pPr>
      <w:spacing w:after="600" w:line="276" w:lineRule="auto"/>
    </w:pPr>
    <w:rPr>
      <w:rFonts w:ascii="Cambria" w:hAnsi="Cambria"/>
      <w:i/>
      <w:iCs/>
      <w:spacing w:val="13"/>
    </w:rPr>
  </w:style>
  <w:style w:type="character" w:customStyle="1" w:styleId="afd">
    <w:name w:val="Подзаголовок Знак"/>
    <w:link w:val="afc"/>
    <w:uiPriority w:val="11"/>
    <w:rsid w:val="00AB1089"/>
    <w:rPr>
      <w:rFonts w:ascii="Cambria" w:hAnsi="Cambria"/>
      <w:i/>
      <w:iCs/>
      <w:spacing w:val="13"/>
      <w:sz w:val="24"/>
      <w:szCs w:val="24"/>
    </w:rPr>
  </w:style>
  <w:style w:type="character" w:styleId="afe">
    <w:name w:val="Emphasis"/>
    <w:uiPriority w:val="20"/>
    <w:qFormat/>
    <w:rsid w:val="00AB1089"/>
    <w:rPr>
      <w:b/>
      <w:bCs/>
      <w:i/>
      <w:iCs/>
      <w:spacing w:val="10"/>
      <w:bdr w:val="none" w:sz="0" w:space="0" w:color="auto"/>
      <w:shd w:val="clear" w:color="auto" w:fill="auto"/>
    </w:rPr>
  </w:style>
  <w:style w:type="paragraph" w:styleId="22">
    <w:name w:val="Quote"/>
    <w:basedOn w:val="a"/>
    <w:next w:val="a"/>
    <w:link w:val="23"/>
    <w:uiPriority w:val="29"/>
    <w:qFormat/>
    <w:rsid w:val="00AB1089"/>
    <w:pPr>
      <w:spacing w:before="200" w:line="276" w:lineRule="auto"/>
      <w:ind w:left="360" w:right="360"/>
    </w:pPr>
    <w:rPr>
      <w:rFonts w:ascii="Calibri" w:hAnsi="Calibri"/>
      <w:i/>
      <w:iCs/>
      <w:sz w:val="22"/>
      <w:szCs w:val="22"/>
    </w:rPr>
  </w:style>
  <w:style w:type="character" w:customStyle="1" w:styleId="23">
    <w:name w:val="Цитата 2 Знак"/>
    <w:link w:val="22"/>
    <w:uiPriority w:val="29"/>
    <w:rsid w:val="00AB1089"/>
    <w:rPr>
      <w:rFonts w:ascii="Calibri" w:hAnsi="Calibri"/>
      <w:i/>
      <w:iCs/>
      <w:sz w:val="22"/>
      <w:szCs w:val="22"/>
    </w:rPr>
  </w:style>
  <w:style w:type="paragraph" w:styleId="aff">
    <w:name w:val="Intense Quote"/>
    <w:basedOn w:val="a"/>
    <w:next w:val="a"/>
    <w:link w:val="aff0"/>
    <w:uiPriority w:val="30"/>
    <w:qFormat/>
    <w:rsid w:val="00AB1089"/>
    <w:pPr>
      <w:pBdr>
        <w:bottom w:val="single" w:sz="4" w:space="1" w:color="auto"/>
      </w:pBdr>
      <w:spacing w:before="200" w:after="280" w:line="276" w:lineRule="auto"/>
      <w:ind w:left="1008" w:right="1152"/>
      <w:jc w:val="both"/>
    </w:pPr>
    <w:rPr>
      <w:rFonts w:ascii="Calibri" w:hAnsi="Calibri"/>
      <w:b/>
      <w:bCs/>
      <w:i/>
      <w:iCs/>
      <w:sz w:val="22"/>
      <w:szCs w:val="22"/>
    </w:rPr>
  </w:style>
  <w:style w:type="character" w:customStyle="1" w:styleId="aff0">
    <w:name w:val="Выделенная цитата Знак"/>
    <w:link w:val="aff"/>
    <w:uiPriority w:val="30"/>
    <w:rsid w:val="00AB1089"/>
    <w:rPr>
      <w:rFonts w:ascii="Calibri" w:hAnsi="Calibri"/>
      <w:b/>
      <w:bCs/>
      <w:i/>
      <w:iCs/>
      <w:sz w:val="22"/>
      <w:szCs w:val="22"/>
    </w:rPr>
  </w:style>
  <w:style w:type="character" w:styleId="aff1">
    <w:name w:val="Subtle Emphasis"/>
    <w:uiPriority w:val="19"/>
    <w:qFormat/>
    <w:rsid w:val="00AB1089"/>
    <w:rPr>
      <w:i/>
      <w:iCs/>
    </w:rPr>
  </w:style>
  <w:style w:type="character" w:styleId="aff2">
    <w:name w:val="Intense Emphasis"/>
    <w:uiPriority w:val="21"/>
    <w:qFormat/>
    <w:rsid w:val="00AB1089"/>
    <w:rPr>
      <w:b/>
      <w:bCs/>
    </w:rPr>
  </w:style>
  <w:style w:type="character" w:styleId="aff3">
    <w:name w:val="Subtle Reference"/>
    <w:uiPriority w:val="31"/>
    <w:qFormat/>
    <w:rsid w:val="00AB1089"/>
    <w:rPr>
      <w:smallCaps/>
    </w:rPr>
  </w:style>
  <w:style w:type="character" w:styleId="aff4">
    <w:name w:val="Intense Reference"/>
    <w:uiPriority w:val="32"/>
    <w:qFormat/>
    <w:rsid w:val="00AB1089"/>
    <w:rPr>
      <w:smallCaps/>
      <w:spacing w:val="5"/>
      <w:u w:val="single"/>
    </w:rPr>
  </w:style>
  <w:style w:type="character" w:styleId="aff5">
    <w:name w:val="Book Title"/>
    <w:uiPriority w:val="33"/>
    <w:qFormat/>
    <w:rsid w:val="00AB1089"/>
    <w:rPr>
      <w:i/>
      <w:iCs/>
      <w:smallCaps/>
      <w:spacing w:val="5"/>
    </w:rPr>
  </w:style>
  <w:style w:type="paragraph" w:styleId="aff6">
    <w:name w:val="TOC Heading"/>
    <w:basedOn w:val="1"/>
    <w:next w:val="a"/>
    <w:uiPriority w:val="39"/>
    <w:semiHidden/>
    <w:unhideWhenUsed/>
    <w:qFormat/>
    <w:rsid w:val="00AB1089"/>
    <w:pPr>
      <w:keepNext w:val="0"/>
      <w:spacing w:before="480" w:after="0" w:line="276" w:lineRule="auto"/>
      <w:contextualSpacing/>
      <w:outlineLvl w:val="9"/>
    </w:pPr>
    <w:rPr>
      <w:kern w:val="0"/>
      <w:sz w:val="28"/>
      <w:szCs w:val="28"/>
      <w:lang w:bidi="en-US"/>
    </w:rPr>
  </w:style>
  <w:style w:type="paragraph" w:styleId="aff7">
    <w:name w:val="endnote text"/>
    <w:basedOn w:val="a"/>
    <w:link w:val="aff8"/>
    <w:uiPriority w:val="99"/>
    <w:unhideWhenUsed/>
    <w:rsid w:val="00AB1089"/>
    <w:rPr>
      <w:rFonts w:ascii="Calibri" w:hAnsi="Calibri"/>
      <w:sz w:val="20"/>
      <w:szCs w:val="20"/>
    </w:rPr>
  </w:style>
  <w:style w:type="character" w:customStyle="1" w:styleId="aff8">
    <w:name w:val="Текст концевой сноски Знак"/>
    <w:link w:val="aff7"/>
    <w:uiPriority w:val="99"/>
    <w:rsid w:val="00AB1089"/>
    <w:rPr>
      <w:rFonts w:ascii="Calibri" w:hAnsi="Calibri"/>
    </w:rPr>
  </w:style>
  <w:style w:type="character" w:styleId="aff9">
    <w:name w:val="endnote reference"/>
    <w:uiPriority w:val="99"/>
    <w:semiHidden/>
    <w:unhideWhenUsed/>
    <w:rsid w:val="00AB1089"/>
    <w:rPr>
      <w:vertAlign w:val="superscript"/>
    </w:rPr>
  </w:style>
  <w:style w:type="numbering" w:customStyle="1" w:styleId="Mystyle">
    <w:name w:val="My_style"/>
    <w:uiPriority w:val="99"/>
    <w:rsid w:val="0014647B"/>
    <w:pPr>
      <w:numPr>
        <w:numId w:val="9"/>
      </w:numPr>
    </w:pPr>
  </w:style>
  <w:style w:type="character" w:styleId="affa">
    <w:name w:val="annotation reference"/>
    <w:basedOn w:val="a0"/>
    <w:uiPriority w:val="99"/>
    <w:semiHidden/>
    <w:unhideWhenUsed/>
    <w:rsid w:val="00E80F9B"/>
    <w:rPr>
      <w:sz w:val="16"/>
      <w:szCs w:val="16"/>
    </w:rPr>
  </w:style>
  <w:style w:type="paragraph" w:styleId="affb">
    <w:name w:val="annotation text"/>
    <w:basedOn w:val="a"/>
    <w:link w:val="affc"/>
    <w:uiPriority w:val="99"/>
    <w:semiHidden/>
    <w:unhideWhenUsed/>
    <w:rsid w:val="00E80F9B"/>
    <w:rPr>
      <w:sz w:val="20"/>
      <w:szCs w:val="20"/>
    </w:rPr>
  </w:style>
  <w:style w:type="character" w:customStyle="1" w:styleId="affc">
    <w:name w:val="Текст примечания Знак"/>
    <w:basedOn w:val="a0"/>
    <w:link w:val="affb"/>
    <w:uiPriority w:val="99"/>
    <w:semiHidden/>
    <w:rsid w:val="00E80F9B"/>
  </w:style>
  <w:style w:type="paragraph" w:styleId="affd">
    <w:name w:val="annotation subject"/>
    <w:basedOn w:val="affb"/>
    <w:next w:val="affb"/>
    <w:link w:val="affe"/>
    <w:uiPriority w:val="99"/>
    <w:semiHidden/>
    <w:unhideWhenUsed/>
    <w:rsid w:val="00E80F9B"/>
    <w:rPr>
      <w:b/>
      <w:bCs/>
    </w:rPr>
  </w:style>
  <w:style w:type="character" w:customStyle="1" w:styleId="affe">
    <w:name w:val="Тема примечания Знак"/>
    <w:basedOn w:val="affc"/>
    <w:link w:val="affd"/>
    <w:uiPriority w:val="99"/>
    <w:semiHidden/>
    <w:rsid w:val="00E80F9B"/>
    <w:rPr>
      <w:b/>
      <w:bCs/>
    </w:rPr>
  </w:style>
  <w:style w:type="character" w:styleId="afff">
    <w:name w:val="Placeholder Text"/>
    <w:basedOn w:val="a0"/>
    <w:uiPriority w:val="99"/>
    <w:semiHidden/>
    <w:rsid w:val="00342D70"/>
    <w:rPr>
      <w:color w:val="808080"/>
    </w:rPr>
  </w:style>
  <w:style w:type="paragraph" w:customStyle="1" w:styleId="msonormal0">
    <w:name w:val="msonormal"/>
    <w:basedOn w:val="a"/>
    <w:uiPriority w:val="99"/>
    <w:rsid w:val="00DE1318"/>
    <w:pPr>
      <w:spacing w:after="100" w:afterAutospacing="1"/>
      <w:ind w:firstLine="480"/>
      <w:jc w:val="both"/>
    </w:pPr>
    <w:rPr>
      <w:color w:val="000000"/>
    </w:rPr>
  </w:style>
  <w:style w:type="character" w:customStyle="1" w:styleId="ad">
    <w:name w:val="Схема документа Знак"/>
    <w:basedOn w:val="a0"/>
    <w:link w:val="ac"/>
    <w:uiPriority w:val="99"/>
    <w:semiHidden/>
    <w:rsid w:val="00DE1318"/>
    <w:rPr>
      <w:rFonts w:ascii="Tahoma" w:hAnsi="Tahoma" w:cs="Tahoma"/>
      <w:sz w:val="24"/>
      <w:szCs w:val="24"/>
      <w:shd w:val="clear" w:color="auto" w:fill="000080"/>
    </w:rPr>
  </w:style>
  <w:style w:type="character" w:styleId="afff0">
    <w:name w:val="Unresolved Mention"/>
    <w:basedOn w:val="a0"/>
    <w:uiPriority w:val="99"/>
    <w:semiHidden/>
    <w:unhideWhenUsed/>
    <w:rsid w:val="00663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2909">
      <w:bodyDiv w:val="1"/>
      <w:marLeft w:val="0"/>
      <w:marRight w:val="0"/>
      <w:marTop w:val="0"/>
      <w:marBottom w:val="0"/>
      <w:divBdr>
        <w:top w:val="none" w:sz="0" w:space="0" w:color="auto"/>
        <w:left w:val="none" w:sz="0" w:space="0" w:color="auto"/>
        <w:bottom w:val="none" w:sz="0" w:space="0" w:color="auto"/>
        <w:right w:val="none" w:sz="0" w:space="0" w:color="auto"/>
      </w:divBdr>
    </w:div>
    <w:div w:id="48113346">
      <w:bodyDiv w:val="1"/>
      <w:marLeft w:val="0"/>
      <w:marRight w:val="0"/>
      <w:marTop w:val="0"/>
      <w:marBottom w:val="0"/>
      <w:divBdr>
        <w:top w:val="none" w:sz="0" w:space="0" w:color="auto"/>
        <w:left w:val="none" w:sz="0" w:space="0" w:color="auto"/>
        <w:bottom w:val="none" w:sz="0" w:space="0" w:color="auto"/>
        <w:right w:val="none" w:sz="0" w:space="0" w:color="auto"/>
      </w:divBdr>
      <w:divsChild>
        <w:div w:id="755132510">
          <w:marLeft w:val="0"/>
          <w:marRight w:val="0"/>
          <w:marTop w:val="0"/>
          <w:marBottom w:val="0"/>
          <w:divBdr>
            <w:top w:val="none" w:sz="0" w:space="0" w:color="auto"/>
            <w:left w:val="none" w:sz="0" w:space="0" w:color="auto"/>
            <w:bottom w:val="none" w:sz="0" w:space="0" w:color="auto"/>
            <w:right w:val="none" w:sz="0" w:space="0" w:color="auto"/>
          </w:divBdr>
        </w:div>
      </w:divsChild>
    </w:div>
    <w:div w:id="76441362">
      <w:bodyDiv w:val="1"/>
      <w:marLeft w:val="0"/>
      <w:marRight w:val="0"/>
      <w:marTop w:val="0"/>
      <w:marBottom w:val="0"/>
      <w:divBdr>
        <w:top w:val="none" w:sz="0" w:space="0" w:color="auto"/>
        <w:left w:val="none" w:sz="0" w:space="0" w:color="auto"/>
        <w:bottom w:val="none" w:sz="0" w:space="0" w:color="auto"/>
        <w:right w:val="none" w:sz="0" w:space="0" w:color="auto"/>
      </w:divBdr>
    </w:div>
    <w:div w:id="190530320">
      <w:bodyDiv w:val="1"/>
      <w:marLeft w:val="0"/>
      <w:marRight w:val="0"/>
      <w:marTop w:val="0"/>
      <w:marBottom w:val="0"/>
      <w:divBdr>
        <w:top w:val="none" w:sz="0" w:space="0" w:color="auto"/>
        <w:left w:val="none" w:sz="0" w:space="0" w:color="auto"/>
        <w:bottom w:val="none" w:sz="0" w:space="0" w:color="auto"/>
        <w:right w:val="none" w:sz="0" w:space="0" w:color="auto"/>
      </w:divBdr>
    </w:div>
    <w:div w:id="215702856">
      <w:bodyDiv w:val="1"/>
      <w:marLeft w:val="0"/>
      <w:marRight w:val="0"/>
      <w:marTop w:val="0"/>
      <w:marBottom w:val="0"/>
      <w:divBdr>
        <w:top w:val="none" w:sz="0" w:space="0" w:color="auto"/>
        <w:left w:val="none" w:sz="0" w:space="0" w:color="auto"/>
        <w:bottom w:val="none" w:sz="0" w:space="0" w:color="auto"/>
        <w:right w:val="none" w:sz="0" w:space="0" w:color="auto"/>
      </w:divBdr>
    </w:div>
    <w:div w:id="220557385">
      <w:bodyDiv w:val="1"/>
      <w:marLeft w:val="0"/>
      <w:marRight w:val="0"/>
      <w:marTop w:val="0"/>
      <w:marBottom w:val="0"/>
      <w:divBdr>
        <w:top w:val="none" w:sz="0" w:space="0" w:color="auto"/>
        <w:left w:val="none" w:sz="0" w:space="0" w:color="auto"/>
        <w:bottom w:val="none" w:sz="0" w:space="0" w:color="auto"/>
        <w:right w:val="none" w:sz="0" w:space="0" w:color="auto"/>
      </w:divBdr>
    </w:div>
    <w:div w:id="252594402">
      <w:bodyDiv w:val="1"/>
      <w:marLeft w:val="0"/>
      <w:marRight w:val="0"/>
      <w:marTop w:val="0"/>
      <w:marBottom w:val="0"/>
      <w:divBdr>
        <w:top w:val="none" w:sz="0" w:space="0" w:color="auto"/>
        <w:left w:val="none" w:sz="0" w:space="0" w:color="auto"/>
        <w:bottom w:val="none" w:sz="0" w:space="0" w:color="auto"/>
        <w:right w:val="none" w:sz="0" w:space="0" w:color="auto"/>
      </w:divBdr>
    </w:div>
    <w:div w:id="324431921">
      <w:bodyDiv w:val="1"/>
      <w:marLeft w:val="0"/>
      <w:marRight w:val="0"/>
      <w:marTop w:val="0"/>
      <w:marBottom w:val="0"/>
      <w:divBdr>
        <w:top w:val="none" w:sz="0" w:space="0" w:color="auto"/>
        <w:left w:val="none" w:sz="0" w:space="0" w:color="auto"/>
        <w:bottom w:val="none" w:sz="0" w:space="0" w:color="auto"/>
        <w:right w:val="none" w:sz="0" w:space="0" w:color="auto"/>
      </w:divBdr>
    </w:div>
    <w:div w:id="388261423">
      <w:bodyDiv w:val="1"/>
      <w:marLeft w:val="0"/>
      <w:marRight w:val="0"/>
      <w:marTop w:val="0"/>
      <w:marBottom w:val="0"/>
      <w:divBdr>
        <w:top w:val="none" w:sz="0" w:space="0" w:color="auto"/>
        <w:left w:val="none" w:sz="0" w:space="0" w:color="auto"/>
        <w:bottom w:val="none" w:sz="0" w:space="0" w:color="auto"/>
        <w:right w:val="none" w:sz="0" w:space="0" w:color="auto"/>
      </w:divBdr>
    </w:div>
    <w:div w:id="420488296">
      <w:bodyDiv w:val="1"/>
      <w:marLeft w:val="0"/>
      <w:marRight w:val="0"/>
      <w:marTop w:val="0"/>
      <w:marBottom w:val="0"/>
      <w:divBdr>
        <w:top w:val="none" w:sz="0" w:space="0" w:color="auto"/>
        <w:left w:val="none" w:sz="0" w:space="0" w:color="auto"/>
        <w:bottom w:val="none" w:sz="0" w:space="0" w:color="auto"/>
        <w:right w:val="none" w:sz="0" w:space="0" w:color="auto"/>
      </w:divBdr>
    </w:div>
    <w:div w:id="497156859">
      <w:bodyDiv w:val="1"/>
      <w:marLeft w:val="0"/>
      <w:marRight w:val="0"/>
      <w:marTop w:val="0"/>
      <w:marBottom w:val="0"/>
      <w:divBdr>
        <w:top w:val="none" w:sz="0" w:space="0" w:color="auto"/>
        <w:left w:val="none" w:sz="0" w:space="0" w:color="auto"/>
        <w:bottom w:val="none" w:sz="0" w:space="0" w:color="auto"/>
        <w:right w:val="none" w:sz="0" w:space="0" w:color="auto"/>
      </w:divBdr>
    </w:div>
    <w:div w:id="527260835">
      <w:bodyDiv w:val="1"/>
      <w:marLeft w:val="0"/>
      <w:marRight w:val="0"/>
      <w:marTop w:val="0"/>
      <w:marBottom w:val="0"/>
      <w:divBdr>
        <w:top w:val="none" w:sz="0" w:space="0" w:color="auto"/>
        <w:left w:val="none" w:sz="0" w:space="0" w:color="auto"/>
        <w:bottom w:val="none" w:sz="0" w:space="0" w:color="auto"/>
        <w:right w:val="none" w:sz="0" w:space="0" w:color="auto"/>
      </w:divBdr>
    </w:div>
    <w:div w:id="539325957">
      <w:bodyDiv w:val="1"/>
      <w:marLeft w:val="0"/>
      <w:marRight w:val="0"/>
      <w:marTop w:val="0"/>
      <w:marBottom w:val="0"/>
      <w:divBdr>
        <w:top w:val="none" w:sz="0" w:space="0" w:color="auto"/>
        <w:left w:val="none" w:sz="0" w:space="0" w:color="auto"/>
        <w:bottom w:val="none" w:sz="0" w:space="0" w:color="auto"/>
        <w:right w:val="none" w:sz="0" w:space="0" w:color="auto"/>
      </w:divBdr>
    </w:div>
    <w:div w:id="554776050">
      <w:bodyDiv w:val="1"/>
      <w:marLeft w:val="0"/>
      <w:marRight w:val="0"/>
      <w:marTop w:val="0"/>
      <w:marBottom w:val="0"/>
      <w:divBdr>
        <w:top w:val="none" w:sz="0" w:space="0" w:color="auto"/>
        <w:left w:val="none" w:sz="0" w:space="0" w:color="auto"/>
        <w:bottom w:val="none" w:sz="0" w:space="0" w:color="auto"/>
        <w:right w:val="none" w:sz="0" w:space="0" w:color="auto"/>
      </w:divBdr>
    </w:div>
    <w:div w:id="604776561">
      <w:bodyDiv w:val="1"/>
      <w:marLeft w:val="0"/>
      <w:marRight w:val="0"/>
      <w:marTop w:val="0"/>
      <w:marBottom w:val="0"/>
      <w:divBdr>
        <w:top w:val="none" w:sz="0" w:space="0" w:color="auto"/>
        <w:left w:val="none" w:sz="0" w:space="0" w:color="auto"/>
        <w:bottom w:val="none" w:sz="0" w:space="0" w:color="auto"/>
        <w:right w:val="none" w:sz="0" w:space="0" w:color="auto"/>
      </w:divBdr>
    </w:div>
    <w:div w:id="711731559">
      <w:bodyDiv w:val="1"/>
      <w:marLeft w:val="0"/>
      <w:marRight w:val="0"/>
      <w:marTop w:val="0"/>
      <w:marBottom w:val="0"/>
      <w:divBdr>
        <w:top w:val="none" w:sz="0" w:space="0" w:color="auto"/>
        <w:left w:val="none" w:sz="0" w:space="0" w:color="auto"/>
        <w:bottom w:val="none" w:sz="0" w:space="0" w:color="auto"/>
        <w:right w:val="none" w:sz="0" w:space="0" w:color="auto"/>
      </w:divBdr>
    </w:div>
    <w:div w:id="719131675">
      <w:bodyDiv w:val="1"/>
      <w:marLeft w:val="0"/>
      <w:marRight w:val="0"/>
      <w:marTop w:val="0"/>
      <w:marBottom w:val="0"/>
      <w:divBdr>
        <w:top w:val="none" w:sz="0" w:space="0" w:color="auto"/>
        <w:left w:val="none" w:sz="0" w:space="0" w:color="auto"/>
        <w:bottom w:val="none" w:sz="0" w:space="0" w:color="auto"/>
        <w:right w:val="none" w:sz="0" w:space="0" w:color="auto"/>
      </w:divBdr>
      <w:divsChild>
        <w:div w:id="1938364816">
          <w:marLeft w:val="0"/>
          <w:marRight w:val="0"/>
          <w:marTop w:val="0"/>
          <w:marBottom w:val="0"/>
          <w:divBdr>
            <w:top w:val="none" w:sz="0" w:space="0" w:color="auto"/>
            <w:left w:val="none" w:sz="0" w:space="0" w:color="auto"/>
            <w:bottom w:val="none" w:sz="0" w:space="0" w:color="auto"/>
            <w:right w:val="none" w:sz="0" w:space="0" w:color="auto"/>
          </w:divBdr>
        </w:div>
      </w:divsChild>
    </w:div>
    <w:div w:id="770861299">
      <w:bodyDiv w:val="1"/>
      <w:marLeft w:val="0"/>
      <w:marRight w:val="0"/>
      <w:marTop w:val="0"/>
      <w:marBottom w:val="0"/>
      <w:divBdr>
        <w:top w:val="none" w:sz="0" w:space="0" w:color="auto"/>
        <w:left w:val="none" w:sz="0" w:space="0" w:color="auto"/>
        <w:bottom w:val="none" w:sz="0" w:space="0" w:color="auto"/>
        <w:right w:val="none" w:sz="0" w:space="0" w:color="auto"/>
      </w:divBdr>
      <w:divsChild>
        <w:div w:id="1185677336">
          <w:marLeft w:val="0"/>
          <w:marRight w:val="0"/>
          <w:marTop w:val="0"/>
          <w:marBottom w:val="0"/>
          <w:divBdr>
            <w:top w:val="none" w:sz="0" w:space="0" w:color="auto"/>
            <w:left w:val="none" w:sz="0" w:space="0" w:color="auto"/>
            <w:bottom w:val="none" w:sz="0" w:space="0" w:color="auto"/>
            <w:right w:val="none" w:sz="0" w:space="0" w:color="auto"/>
          </w:divBdr>
          <w:divsChild>
            <w:div w:id="610481287">
              <w:marLeft w:val="0"/>
              <w:marRight w:val="0"/>
              <w:marTop w:val="0"/>
              <w:marBottom w:val="0"/>
              <w:divBdr>
                <w:top w:val="none" w:sz="0" w:space="0" w:color="auto"/>
                <w:left w:val="none" w:sz="0" w:space="0" w:color="auto"/>
                <w:bottom w:val="none" w:sz="0" w:space="0" w:color="auto"/>
                <w:right w:val="none" w:sz="0" w:space="0" w:color="auto"/>
              </w:divBdr>
              <w:divsChild>
                <w:div w:id="1177035015">
                  <w:marLeft w:val="0"/>
                  <w:marRight w:val="0"/>
                  <w:marTop w:val="0"/>
                  <w:marBottom w:val="0"/>
                  <w:divBdr>
                    <w:top w:val="none" w:sz="0" w:space="0" w:color="auto"/>
                    <w:left w:val="none" w:sz="0" w:space="0" w:color="auto"/>
                    <w:bottom w:val="none" w:sz="0" w:space="0" w:color="auto"/>
                    <w:right w:val="none" w:sz="0" w:space="0" w:color="auto"/>
                  </w:divBdr>
                  <w:divsChild>
                    <w:div w:id="1601987959">
                      <w:marLeft w:val="0"/>
                      <w:marRight w:val="0"/>
                      <w:marTop w:val="0"/>
                      <w:marBottom w:val="0"/>
                      <w:divBdr>
                        <w:top w:val="none" w:sz="0" w:space="0" w:color="auto"/>
                        <w:left w:val="none" w:sz="0" w:space="0" w:color="auto"/>
                        <w:bottom w:val="none" w:sz="0" w:space="0" w:color="auto"/>
                        <w:right w:val="none" w:sz="0" w:space="0" w:color="auto"/>
                      </w:divBdr>
                    </w:div>
                    <w:div w:id="1966503384">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1070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6638">
      <w:bodyDiv w:val="1"/>
      <w:marLeft w:val="0"/>
      <w:marRight w:val="0"/>
      <w:marTop w:val="0"/>
      <w:marBottom w:val="0"/>
      <w:divBdr>
        <w:top w:val="none" w:sz="0" w:space="0" w:color="auto"/>
        <w:left w:val="none" w:sz="0" w:space="0" w:color="auto"/>
        <w:bottom w:val="none" w:sz="0" w:space="0" w:color="auto"/>
        <w:right w:val="none" w:sz="0" w:space="0" w:color="auto"/>
      </w:divBdr>
    </w:div>
    <w:div w:id="1034312209">
      <w:bodyDiv w:val="1"/>
      <w:marLeft w:val="0"/>
      <w:marRight w:val="0"/>
      <w:marTop w:val="0"/>
      <w:marBottom w:val="0"/>
      <w:divBdr>
        <w:top w:val="none" w:sz="0" w:space="0" w:color="auto"/>
        <w:left w:val="none" w:sz="0" w:space="0" w:color="auto"/>
        <w:bottom w:val="none" w:sz="0" w:space="0" w:color="auto"/>
        <w:right w:val="none" w:sz="0" w:space="0" w:color="auto"/>
      </w:divBdr>
    </w:div>
    <w:div w:id="1061320224">
      <w:bodyDiv w:val="1"/>
      <w:marLeft w:val="0"/>
      <w:marRight w:val="0"/>
      <w:marTop w:val="0"/>
      <w:marBottom w:val="0"/>
      <w:divBdr>
        <w:top w:val="none" w:sz="0" w:space="0" w:color="auto"/>
        <w:left w:val="none" w:sz="0" w:space="0" w:color="auto"/>
        <w:bottom w:val="none" w:sz="0" w:space="0" w:color="auto"/>
        <w:right w:val="none" w:sz="0" w:space="0" w:color="auto"/>
      </w:divBdr>
    </w:div>
    <w:div w:id="1079333200">
      <w:bodyDiv w:val="1"/>
      <w:marLeft w:val="0"/>
      <w:marRight w:val="0"/>
      <w:marTop w:val="0"/>
      <w:marBottom w:val="0"/>
      <w:divBdr>
        <w:top w:val="none" w:sz="0" w:space="0" w:color="auto"/>
        <w:left w:val="none" w:sz="0" w:space="0" w:color="auto"/>
        <w:bottom w:val="none" w:sz="0" w:space="0" w:color="auto"/>
        <w:right w:val="none" w:sz="0" w:space="0" w:color="auto"/>
      </w:divBdr>
      <w:divsChild>
        <w:div w:id="1440032238">
          <w:marLeft w:val="0"/>
          <w:marRight w:val="0"/>
          <w:marTop w:val="0"/>
          <w:marBottom w:val="0"/>
          <w:divBdr>
            <w:top w:val="none" w:sz="0" w:space="0" w:color="auto"/>
            <w:left w:val="none" w:sz="0" w:space="0" w:color="auto"/>
            <w:bottom w:val="none" w:sz="0" w:space="0" w:color="auto"/>
            <w:right w:val="none" w:sz="0" w:space="0" w:color="auto"/>
          </w:divBdr>
          <w:divsChild>
            <w:div w:id="2451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4426">
      <w:bodyDiv w:val="1"/>
      <w:marLeft w:val="0"/>
      <w:marRight w:val="0"/>
      <w:marTop w:val="0"/>
      <w:marBottom w:val="0"/>
      <w:divBdr>
        <w:top w:val="none" w:sz="0" w:space="0" w:color="auto"/>
        <w:left w:val="none" w:sz="0" w:space="0" w:color="auto"/>
        <w:bottom w:val="none" w:sz="0" w:space="0" w:color="auto"/>
        <w:right w:val="none" w:sz="0" w:space="0" w:color="auto"/>
      </w:divBdr>
    </w:div>
    <w:div w:id="1182282588">
      <w:bodyDiv w:val="1"/>
      <w:marLeft w:val="0"/>
      <w:marRight w:val="0"/>
      <w:marTop w:val="0"/>
      <w:marBottom w:val="0"/>
      <w:divBdr>
        <w:top w:val="none" w:sz="0" w:space="0" w:color="auto"/>
        <w:left w:val="none" w:sz="0" w:space="0" w:color="auto"/>
        <w:bottom w:val="none" w:sz="0" w:space="0" w:color="auto"/>
        <w:right w:val="none" w:sz="0" w:space="0" w:color="auto"/>
      </w:divBdr>
    </w:div>
    <w:div w:id="1209804792">
      <w:bodyDiv w:val="1"/>
      <w:marLeft w:val="0"/>
      <w:marRight w:val="0"/>
      <w:marTop w:val="0"/>
      <w:marBottom w:val="0"/>
      <w:divBdr>
        <w:top w:val="none" w:sz="0" w:space="0" w:color="auto"/>
        <w:left w:val="none" w:sz="0" w:space="0" w:color="auto"/>
        <w:bottom w:val="none" w:sz="0" w:space="0" w:color="auto"/>
        <w:right w:val="none" w:sz="0" w:space="0" w:color="auto"/>
      </w:divBdr>
      <w:divsChild>
        <w:div w:id="211040485">
          <w:marLeft w:val="0"/>
          <w:marRight w:val="0"/>
          <w:marTop w:val="0"/>
          <w:marBottom w:val="0"/>
          <w:divBdr>
            <w:top w:val="none" w:sz="0" w:space="0" w:color="auto"/>
            <w:left w:val="none" w:sz="0" w:space="0" w:color="auto"/>
            <w:bottom w:val="none" w:sz="0" w:space="0" w:color="auto"/>
            <w:right w:val="none" w:sz="0" w:space="0" w:color="auto"/>
          </w:divBdr>
          <w:divsChild>
            <w:div w:id="1078357894">
              <w:marLeft w:val="0"/>
              <w:marRight w:val="0"/>
              <w:marTop w:val="0"/>
              <w:marBottom w:val="0"/>
              <w:divBdr>
                <w:top w:val="none" w:sz="0" w:space="0" w:color="auto"/>
                <w:left w:val="none" w:sz="0" w:space="0" w:color="auto"/>
                <w:bottom w:val="none" w:sz="0" w:space="0" w:color="auto"/>
                <w:right w:val="none" w:sz="0" w:space="0" w:color="auto"/>
              </w:divBdr>
              <w:divsChild>
                <w:div w:id="2095934440">
                  <w:marLeft w:val="0"/>
                  <w:marRight w:val="0"/>
                  <w:marTop w:val="0"/>
                  <w:marBottom w:val="0"/>
                  <w:divBdr>
                    <w:top w:val="none" w:sz="0" w:space="0" w:color="auto"/>
                    <w:left w:val="none" w:sz="0" w:space="0" w:color="auto"/>
                    <w:bottom w:val="none" w:sz="0" w:space="0" w:color="auto"/>
                    <w:right w:val="none" w:sz="0" w:space="0" w:color="auto"/>
                  </w:divBdr>
                  <w:divsChild>
                    <w:div w:id="2109158260">
                      <w:marLeft w:val="0"/>
                      <w:marRight w:val="0"/>
                      <w:marTop w:val="0"/>
                      <w:marBottom w:val="0"/>
                      <w:divBdr>
                        <w:top w:val="none" w:sz="0" w:space="0" w:color="auto"/>
                        <w:left w:val="none" w:sz="0" w:space="0" w:color="auto"/>
                        <w:bottom w:val="none" w:sz="0" w:space="0" w:color="auto"/>
                        <w:right w:val="none" w:sz="0" w:space="0" w:color="auto"/>
                      </w:divBdr>
                      <w:divsChild>
                        <w:div w:id="1743872330">
                          <w:marLeft w:val="0"/>
                          <w:marRight w:val="0"/>
                          <w:marTop w:val="0"/>
                          <w:marBottom w:val="0"/>
                          <w:divBdr>
                            <w:top w:val="none" w:sz="0" w:space="0" w:color="auto"/>
                            <w:left w:val="none" w:sz="0" w:space="0" w:color="auto"/>
                            <w:bottom w:val="none" w:sz="0" w:space="0" w:color="auto"/>
                            <w:right w:val="none" w:sz="0" w:space="0" w:color="auto"/>
                          </w:divBdr>
                          <w:divsChild>
                            <w:div w:id="1290404293">
                              <w:marLeft w:val="0"/>
                              <w:marRight w:val="0"/>
                              <w:marTop w:val="0"/>
                              <w:marBottom w:val="0"/>
                              <w:divBdr>
                                <w:top w:val="none" w:sz="0" w:space="0" w:color="auto"/>
                                <w:left w:val="none" w:sz="0" w:space="0" w:color="auto"/>
                                <w:bottom w:val="none" w:sz="0" w:space="0" w:color="auto"/>
                                <w:right w:val="none" w:sz="0" w:space="0" w:color="auto"/>
                              </w:divBdr>
                              <w:divsChild>
                                <w:div w:id="171531543">
                                  <w:marLeft w:val="0"/>
                                  <w:marRight w:val="0"/>
                                  <w:marTop w:val="0"/>
                                  <w:marBottom w:val="0"/>
                                  <w:divBdr>
                                    <w:top w:val="none" w:sz="0" w:space="0" w:color="auto"/>
                                    <w:left w:val="none" w:sz="0" w:space="0" w:color="auto"/>
                                    <w:bottom w:val="none" w:sz="0" w:space="0" w:color="auto"/>
                                    <w:right w:val="none" w:sz="0" w:space="0" w:color="auto"/>
                                  </w:divBdr>
                                  <w:divsChild>
                                    <w:div w:id="1715813317">
                                      <w:marLeft w:val="0"/>
                                      <w:marRight w:val="0"/>
                                      <w:marTop w:val="0"/>
                                      <w:marBottom w:val="0"/>
                                      <w:divBdr>
                                        <w:top w:val="none" w:sz="0" w:space="0" w:color="auto"/>
                                        <w:left w:val="none" w:sz="0" w:space="0" w:color="auto"/>
                                        <w:bottom w:val="none" w:sz="0" w:space="0" w:color="auto"/>
                                        <w:right w:val="none" w:sz="0" w:space="0" w:color="auto"/>
                                      </w:divBdr>
                                      <w:divsChild>
                                        <w:div w:id="724522416">
                                          <w:marLeft w:val="0"/>
                                          <w:marRight w:val="0"/>
                                          <w:marTop w:val="0"/>
                                          <w:marBottom w:val="0"/>
                                          <w:divBdr>
                                            <w:top w:val="none" w:sz="0" w:space="0" w:color="auto"/>
                                            <w:left w:val="none" w:sz="0" w:space="0" w:color="auto"/>
                                            <w:bottom w:val="none" w:sz="0" w:space="0" w:color="auto"/>
                                            <w:right w:val="none" w:sz="0" w:space="0" w:color="auto"/>
                                          </w:divBdr>
                                          <w:divsChild>
                                            <w:div w:id="336226896">
                                              <w:marLeft w:val="0"/>
                                              <w:marRight w:val="0"/>
                                              <w:marTop w:val="0"/>
                                              <w:marBottom w:val="0"/>
                                              <w:divBdr>
                                                <w:top w:val="none" w:sz="0" w:space="0" w:color="auto"/>
                                                <w:left w:val="none" w:sz="0" w:space="0" w:color="auto"/>
                                                <w:bottom w:val="none" w:sz="0" w:space="0" w:color="auto"/>
                                                <w:right w:val="none" w:sz="0" w:space="0" w:color="auto"/>
                                              </w:divBdr>
                                              <w:divsChild>
                                                <w:div w:id="1281497851">
                                                  <w:marLeft w:val="0"/>
                                                  <w:marRight w:val="0"/>
                                                  <w:marTop w:val="0"/>
                                                  <w:marBottom w:val="0"/>
                                                  <w:divBdr>
                                                    <w:top w:val="none" w:sz="0" w:space="0" w:color="auto"/>
                                                    <w:left w:val="none" w:sz="0" w:space="0" w:color="auto"/>
                                                    <w:bottom w:val="none" w:sz="0" w:space="0" w:color="auto"/>
                                                    <w:right w:val="none" w:sz="0" w:space="0" w:color="auto"/>
                                                  </w:divBdr>
                                                  <w:divsChild>
                                                    <w:div w:id="1964070156">
                                                      <w:marLeft w:val="0"/>
                                                      <w:marRight w:val="90"/>
                                                      <w:marTop w:val="0"/>
                                                      <w:marBottom w:val="0"/>
                                                      <w:divBdr>
                                                        <w:top w:val="none" w:sz="0" w:space="0" w:color="auto"/>
                                                        <w:left w:val="none" w:sz="0" w:space="0" w:color="auto"/>
                                                        <w:bottom w:val="none" w:sz="0" w:space="0" w:color="auto"/>
                                                        <w:right w:val="none" w:sz="0" w:space="0" w:color="auto"/>
                                                      </w:divBdr>
                                                      <w:divsChild>
                                                        <w:div w:id="1587228642">
                                                          <w:marLeft w:val="0"/>
                                                          <w:marRight w:val="90"/>
                                                          <w:marTop w:val="0"/>
                                                          <w:marBottom w:val="0"/>
                                                          <w:divBdr>
                                                            <w:top w:val="none" w:sz="0" w:space="0" w:color="auto"/>
                                                            <w:left w:val="none" w:sz="0" w:space="0" w:color="auto"/>
                                                            <w:bottom w:val="none" w:sz="0" w:space="0" w:color="auto"/>
                                                            <w:right w:val="none" w:sz="0" w:space="0" w:color="auto"/>
                                                          </w:divBdr>
                                                          <w:divsChild>
                                                            <w:div w:id="173809198">
                                                              <w:marLeft w:val="0"/>
                                                              <w:marRight w:val="0"/>
                                                              <w:marTop w:val="0"/>
                                                              <w:marBottom w:val="0"/>
                                                              <w:divBdr>
                                                                <w:top w:val="none" w:sz="0" w:space="0" w:color="auto"/>
                                                                <w:left w:val="none" w:sz="0" w:space="0" w:color="auto"/>
                                                                <w:bottom w:val="none" w:sz="0" w:space="0" w:color="auto"/>
                                                                <w:right w:val="none" w:sz="0" w:space="0" w:color="auto"/>
                                                              </w:divBdr>
                                                              <w:divsChild>
                                                                <w:div w:id="1204057513">
                                                                  <w:marLeft w:val="0"/>
                                                                  <w:marRight w:val="0"/>
                                                                  <w:marTop w:val="0"/>
                                                                  <w:marBottom w:val="0"/>
                                                                  <w:divBdr>
                                                                    <w:top w:val="none" w:sz="0" w:space="0" w:color="auto"/>
                                                                    <w:left w:val="none" w:sz="0" w:space="0" w:color="auto"/>
                                                                    <w:bottom w:val="none" w:sz="0" w:space="0" w:color="auto"/>
                                                                    <w:right w:val="none" w:sz="0" w:space="0" w:color="auto"/>
                                                                  </w:divBdr>
                                                                  <w:divsChild>
                                                                    <w:div w:id="764689374">
                                                                      <w:marLeft w:val="0"/>
                                                                      <w:marRight w:val="0"/>
                                                                      <w:marTop w:val="0"/>
                                                                      <w:marBottom w:val="0"/>
                                                                      <w:divBdr>
                                                                        <w:top w:val="none" w:sz="0" w:space="0" w:color="auto"/>
                                                                        <w:left w:val="none" w:sz="0" w:space="0" w:color="auto"/>
                                                                        <w:bottom w:val="none" w:sz="0" w:space="0" w:color="auto"/>
                                                                        <w:right w:val="none" w:sz="0" w:space="0" w:color="auto"/>
                                                                      </w:divBdr>
                                                                      <w:divsChild>
                                                                        <w:div w:id="870654929">
                                                                          <w:marLeft w:val="0"/>
                                                                          <w:marRight w:val="90"/>
                                                                          <w:marTop w:val="0"/>
                                                                          <w:marBottom w:val="0"/>
                                                                          <w:divBdr>
                                                                            <w:top w:val="none" w:sz="0" w:space="0" w:color="auto"/>
                                                                            <w:left w:val="none" w:sz="0" w:space="0" w:color="auto"/>
                                                                            <w:bottom w:val="none" w:sz="0" w:space="0" w:color="auto"/>
                                                                            <w:right w:val="none" w:sz="0" w:space="0" w:color="auto"/>
                                                                          </w:divBdr>
                                                                          <w:divsChild>
                                                                            <w:div w:id="688607519">
                                                                              <w:marLeft w:val="0"/>
                                                                              <w:marRight w:val="90"/>
                                                                              <w:marTop w:val="0"/>
                                                                              <w:marBottom w:val="0"/>
                                                                              <w:divBdr>
                                                                                <w:top w:val="none" w:sz="0" w:space="0" w:color="auto"/>
                                                                                <w:left w:val="none" w:sz="0" w:space="0" w:color="auto"/>
                                                                                <w:bottom w:val="none" w:sz="0" w:space="0" w:color="auto"/>
                                                                                <w:right w:val="none" w:sz="0" w:space="0" w:color="auto"/>
                                                                              </w:divBdr>
                                                                              <w:divsChild>
                                                                                <w:div w:id="886186424">
                                                                                  <w:marLeft w:val="0"/>
                                                                                  <w:marRight w:val="0"/>
                                                                                  <w:marTop w:val="0"/>
                                                                                  <w:marBottom w:val="0"/>
                                                                                  <w:divBdr>
                                                                                    <w:top w:val="none" w:sz="0" w:space="0" w:color="auto"/>
                                                                                    <w:left w:val="none" w:sz="0" w:space="0" w:color="auto"/>
                                                                                    <w:bottom w:val="none" w:sz="0" w:space="0" w:color="auto"/>
                                                                                    <w:right w:val="none" w:sz="0" w:space="0" w:color="auto"/>
                                                                                  </w:divBdr>
                                                                                  <w:divsChild>
                                                                                    <w:div w:id="1412048259">
                                                                                      <w:marLeft w:val="0"/>
                                                                                      <w:marRight w:val="90"/>
                                                                                      <w:marTop w:val="0"/>
                                                                                      <w:marBottom w:val="0"/>
                                                                                      <w:divBdr>
                                                                                        <w:top w:val="none" w:sz="0" w:space="0" w:color="auto"/>
                                                                                        <w:left w:val="none" w:sz="0" w:space="0" w:color="auto"/>
                                                                                        <w:bottom w:val="none" w:sz="0" w:space="0" w:color="auto"/>
                                                                                        <w:right w:val="none" w:sz="0" w:space="0" w:color="auto"/>
                                                                                      </w:divBdr>
                                                                                      <w:divsChild>
                                                                                        <w:div w:id="207804335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629137">
      <w:bodyDiv w:val="1"/>
      <w:marLeft w:val="0"/>
      <w:marRight w:val="0"/>
      <w:marTop w:val="0"/>
      <w:marBottom w:val="0"/>
      <w:divBdr>
        <w:top w:val="none" w:sz="0" w:space="0" w:color="auto"/>
        <w:left w:val="none" w:sz="0" w:space="0" w:color="auto"/>
        <w:bottom w:val="none" w:sz="0" w:space="0" w:color="auto"/>
        <w:right w:val="none" w:sz="0" w:space="0" w:color="auto"/>
      </w:divBdr>
    </w:div>
    <w:div w:id="1505509395">
      <w:bodyDiv w:val="1"/>
      <w:marLeft w:val="0"/>
      <w:marRight w:val="0"/>
      <w:marTop w:val="0"/>
      <w:marBottom w:val="0"/>
      <w:divBdr>
        <w:top w:val="none" w:sz="0" w:space="0" w:color="auto"/>
        <w:left w:val="none" w:sz="0" w:space="0" w:color="auto"/>
        <w:bottom w:val="none" w:sz="0" w:space="0" w:color="auto"/>
        <w:right w:val="none" w:sz="0" w:space="0" w:color="auto"/>
      </w:divBdr>
    </w:div>
    <w:div w:id="1515025047">
      <w:bodyDiv w:val="1"/>
      <w:marLeft w:val="0"/>
      <w:marRight w:val="0"/>
      <w:marTop w:val="0"/>
      <w:marBottom w:val="0"/>
      <w:divBdr>
        <w:top w:val="none" w:sz="0" w:space="0" w:color="auto"/>
        <w:left w:val="none" w:sz="0" w:space="0" w:color="auto"/>
        <w:bottom w:val="none" w:sz="0" w:space="0" w:color="auto"/>
        <w:right w:val="none" w:sz="0" w:space="0" w:color="auto"/>
      </w:divBdr>
    </w:div>
    <w:div w:id="1526820142">
      <w:bodyDiv w:val="1"/>
      <w:marLeft w:val="0"/>
      <w:marRight w:val="0"/>
      <w:marTop w:val="0"/>
      <w:marBottom w:val="0"/>
      <w:divBdr>
        <w:top w:val="none" w:sz="0" w:space="0" w:color="auto"/>
        <w:left w:val="none" w:sz="0" w:space="0" w:color="auto"/>
        <w:bottom w:val="none" w:sz="0" w:space="0" w:color="auto"/>
        <w:right w:val="none" w:sz="0" w:space="0" w:color="auto"/>
      </w:divBdr>
    </w:div>
    <w:div w:id="1762020428">
      <w:bodyDiv w:val="1"/>
      <w:marLeft w:val="0"/>
      <w:marRight w:val="0"/>
      <w:marTop w:val="0"/>
      <w:marBottom w:val="0"/>
      <w:divBdr>
        <w:top w:val="none" w:sz="0" w:space="0" w:color="auto"/>
        <w:left w:val="none" w:sz="0" w:space="0" w:color="auto"/>
        <w:bottom w:val="none" w:sz="0" w:space="0" w:color="auto"/>
        <w:right w:val="none" w:sz="0" w:space="0" w:color="auto"/>
      </w:divBdr>
    </w:div>
    <w:div w:id="1765372695">
      <w:bodyDiv w:val="1"/>
      <w:marLeft w:val="0"/>
      <w:marRight w:val="0"/>
      <w:marTop w:val="0"/>
      <w:marBottom w:val="0"/>
      <w:divBdr>
        <w:top w:val="none" w:sz="0" w:space="0" w:color="auto"/>
        <w:left w:val="none" w:sz="0" w:space="0" w:color="auto"/>
        <w:bottom w:val="none" w:sz="0" w:space="0" w:color="auto"/>
        <w:right w:val="none" w:sz="0" w:space="0" w:color="auto"/>
      </w:divBdr>
    </w:div>
    <w:div w:id="1796170981">
      <w:bodyDiv w:val="1"/>
      <w:marLeft w:val="0"/>
      <w:marRight w:val="0"/>
      <w:marTop w:val="0"/>
      <w:marBottom w:val="0"/>
      <w:divBdr>
        <w:top w:val="none" w:sz="0" w:space="0" w:color="auto"/>
        <w:left w:val="none" w:sz="0" w:space="0" w:color="auto"/>
        <w:bottom w:val="none" w:sz="0" w:space="0" w:color="auto"/>
        <w:right w:val="none" w:sz="0" w:space="0" w:color="auto"/>
      </w:divBdr>
    </w:div>
    <w:div w:id="1846432857">
      <w:bodyDiv w:val="1"/>
      <w:marLeft w:val="0"/>
      <w:marRight w:val="0"/>
      <w:marTop w:val="0"/>
      <w:marBottom w:val="0"/>
      <w:divBdr>
        <w:top w:val="none" w:sz="0" w:space="0" w:color="auto"/>
        <w:left w:val="none" w:sz="0" w:space="0" w:color="auto"/>
        <w:bottom w:val="none" w:sz="0" w:space="0" w:color="auto"/>
        <w:right w:val="none" w:sz="0" w:space="0" w:color="auto"/>
      </w:divBdr>
    </w:div>
    <w:div w:id="1872915692">
      <w:bodyDiv w:val="1"/>
      <w:marLeft w:val="0"/>
      <w:marRight w:val="0"/>
      <w:marTop w:val="0"/>
      <w:marBottom w:val="0"/>
      <w:divBdr>
        <w:top w:val="none" w:sz="0" w:space="0" w:color="auto"/>
        <w:left w:val="none" w:sz="0" w:space="0" w:color="auto"/>
        <w:bottom w:val="none" w:sz="0" w:space="0" w:color="auto"/>
        <w:right w:val="none" w:sz="0" w:space="0" w:color="auto"/>
      </w:divBdr>
      <w:divsChild>
        <w:div w:id="1847208306">
          <w:marLeft w:val="0"/>
          <w:marRight w:val="0"/>
          <w:marTop w:val="0"/>
          <w:marBottom w:val="0"/>
          <w:divBdr>
            <w:top w:val="none" w:sz="0" w:space="0" w:color="auto"/>
            <w:left w:val="none" w:sz="0" w:space="0" w:color="auto"/>
            <w:bottom w:val="none" w:sz="0" w:space="0" w:color="auto"/>
            <w:right w:val="none" w:sz="0" w:space="0" w:color="auto"/>
          </w:divBdr>
        </w:div>
        <w:div w:id="2129547432">
          <w:marLeft w:val="-225"/>
          <w:marRight w:val="-225"/>
          <w:marTop w:val="0"/>
          <w:marBottom w:val="0"/>
          <w:divBdr>
            <w:top w:val="none" w:sz="0" w:space="0" w:color="auto"/>
            <w:left w:val="none" w:sz="0" w:space="0" w:color="auto"/>
            <w:bottom w:val="none" w:sz="0" w:space="0" w:color="auto"/>
            <w:right w:val="none" w:sz="0" w:space="0" w:color="auto"/>
          </w:divBdr>
          <w:divsChild>
            <w:div w:id="4070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0523">
      <w:bodyDiv w:val="1"/>
      <w:marLeft w:val="0"/>
      <w:marRight w:val="0"/>
      <w:marTop w:val="0"/>
      <w:marBottom w:val="0"/>
      <w:divBdr>
        <w:top w:val="none" w:sz="0" w:space="0" w:color="auto"/>
        <w:left w:val="none" w:sz="0" w:space="0" w:color="auto"/>
        <w:bottom w:val="none" w:sz="0" w:space="0" w:color="auto"/>
        <w:right w:val="none" w:sz="0" w:space="0" w:color="auto"/>
      </w:divBdr>
      <w:divsChild>
        <w:div w:id="2029328835">
          <w:marLeft w:val="0"/>
          <w:marRight w:val="0"/>
          <w:marTop w:val="0"/>
          <w:marBottom w:val="0"/>
          <w:divBdr>
            <w:top w:val="none" w:sz="0" w:space="0" w:color="auto"/>
            <w:left w:val="none" w:sz="0" w:space="0" w:color="auto"/>
            <w:bottom w:val="none" w:sz="0" w:space="0" w:color="auto"/>
            <w:right w:val="none" w:sz="0" w:space="0" w:color="auto"/>
          </w:divBdr>
          <w:divsChild>
            <w:div w:id="690105827">
              <w:marLeft w:val="0"/>
              <w:marRight w:val="0"/>
              <w:marTop w:val="0"/>
              <w:marBottom w:val="0"/>
              <w:divBdr>
                <w:top w:val="none" w:sz="0" w:space="0" w:color="auto"/>
                <w:left w:val="none" w:sz="0" w:space="0" w:color="auto"/>
                <w:bottom w:val="none" w:sz="0" w:space="0" w:color="auto"/>
                <w:right w:val="none" w:sz="0" w:space="0" w:color="auto"/>
              </w:divBdr>
              <w:divsChild>
                <w:div w:id="1867131124">
                  <w:marLeft w:val="0"/>
                  <w:marRight w:val="0"/>
                  <w:marTop w:val="0"/>
                  <w:marBottom w:val="0"/>
                  <w:divBdr>
                    <w:top w:val="none" w:sz="0" w:space="0" w:color="auto"/>
                    <w:left w:val="none" w:sz="0" w:space="0" w:color="auto"/>
                    <w:bottom w:val="none" w:sz="0" w:space="0" w:color="auto"/>
                    <w:right w:val="none" w:sz="0" w:space="0" w:color="auto"/>
                  </w:divBdr>
                  <w:divsChild>
                    <w:div w:id="46420767">
                      <w:marLeft w:val="13"/>
                      <w:marRight w:val="4230"/>
                      <w:marTop w:val="0"/>
                      <w:marBottom w:val="0"/>
                      <w:divBdr>
                        <w:top w:val="none" w:sz="0" w:space="0" w:color="auto"/>
                        <w:left w:val="none" w:sz="0" w:space="0" w:color="auto"/>
                        <w:bottom w:val="none" w:sz="0" w:space="0" w:color="auto"/>
                        <w:right w:val="none" w:sz="0" w:space="0" w:color="auto"/>
                      </w:divBdr>
                      <w:divsChild>
                        <w:div w:id="5186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222">
      <w:bodyDiv w:val="1"/>
      <w:marLeft w:val="0"/>
      <w:marRight w:val="0"/>
      <w:marTop w:val="0"/>
      <w:marBottom w:val="0"/>
      <w:divBdr>
        <w:top w:val="none" w:sz="0" w:space="0" w:color="auto"/>
        <w:left w:val="none" w:sz="0" w:space="0" w:color="auto"/>
        <w:bottom w:val="none" w:sz="0" w:space="0" w:color="auto"/>
        <w:right w:val="none" w:sz="0" w:space="0" w:color="auto"/>
      </w:divBdr>
    </w:div>
    <w:div w:id="209624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oleObject" Target="embeddings/oleObject4.bin"/><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hyperlink" Target="https://ru.wikipedia.org/wiki/%D0%9C%D0%BE%D0%BD%D0%BE%D0%BC%D0%B5%D1%80" TargetMode="External"/><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38.jpg"/><Relationship Id="rId58" Type="http://schemas.openxmlformats.org/officeDocument/2006/relationships/image" Target="media/image43.jpg"/><Relationship Id="rId74" Type="http://schemas.openxmlformats.org/officeDocument/2006/relationships/image" Target="media/image59.jpeg"/><Relationship Id="rId79" Type="http://schemas.openxmlformats.org/officeDocument/2006/relationships/image" Target="media/image64.jpg"/><Relationship Id="rId102" Type="http://schemas.openxmlformats.org/officeDocument/2006/relationships/image" Target="media/image87.jp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g"/><Relationship Id="rId22" Type="http://schemas.openxmlformats.org/officeDocument/2006/relationships/image" Target="media/image12.jpg"/><Relationship Id="rId27" Type="http://schemas.openxmlformats.org/officeDocument/2006/relationships/image" Target="media/image17.wmf"/><Relationship Id="rId43" Type="http://schemas.openxmlformats.org/officeDocument/2006/relationships/oleObject" Target="embeddings/oleObject5.bin"/><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g"/><Relationship Id="rId80" Type="http://schemas.openxmlformats.org/officeDocument/2006/relationships/image" Target="media/image65.jpg"/><Relationship Id="rId85" Type="http://schemas.openxmlformats.org/officeDocument/2006/relationships/image" Target="media/image70.jpeg"/><Relationship Id="rId12" Type="http://schemas.openxmlformats.org/officeDocument/2006/relationships/image" Target="media/image5.jpg"/><Relationship Id="rId17" Type="http://schemas.openxmlformats.org/officeDocument/2006/relationships/image" Target="media/image7.jpg"/><Relationship Id="rId33" Type="http://schemas.openxmlformats.org/officeDocument/2006/relationships/image" Target="media/image20.jpg"/><Relationship Id="rId38" Type="http://schemas.openxmlformats.org/officeDocument/2006/relationships/image" Target="media/image25.jpg"/><Relationship Id="rId59" Type="http://schemas.openxmlformats.org/officeDocument/2006/relationships/image" Target="media/image44.jpg"/><Relationship Id="rId103" Type="http://schemas.openxmlformats.org/officeDocument/2006/relationships/image" Target="media/image88.jpg"/><Relationship Id="rId108"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8.wmf"/><Relationship Id="rId54" Type="http://schemas.openxmlformats.org/officeDocument/2006/relationships/image" Target="media/image39.jp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g"/><Relationship Id="rId88" Type="http://schemas.openxmlformats.org/officeDocument/2006/relationships/image" Target="media/image73.jpeg"/><Relationship Id="rId91" Type="http://schemas.openxmlformats.org/officeDocument/2006/relationships/image" Target="media/image76.jpg"/><Relationship Id="rId96" Type="http://schemas.openxmlformats.org/officeDocument/2006/relationships/image" Target="media/image8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C%D0%BE%D0%BD%D0%BE%D0%BC%D0%B5%D1%80" TargetMode="External"/><Relationship Id="rId23" Type="http://schemas.openxmlformats.org/officeDocument/2006/relationships/image" Target="media/image13.jpg"/><Relationship Id="rId28" Type="http://schemas.openxmlformats.org/officeDocument/2006/relationships/oleObject" Target="embeddings/oleObject1.bin"/><Relationship Id="rId36" Type="http://schemas.openxmlformats.org/officeDocument/2006/relationships/image" Target="media/image23.jpg"/><Relationship Id="rId49" Type="http://schemas.openxmlformats.org/officeDocument/2006/relationships/image" Target="media/image34.jpeg"/><Relationship Id="rId57" Type="http://schemas.openxmlformats.org/officeDocument/2006/relationships/image" Target="media/image42.jpg"/><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8.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image" Target="media/image58.jpg"/><Relationship Id="rId78" Type="http://schemas.openxmlformats.org/officeDocument/2006/relationships/image" Target="media/image63.jpg"/><Relationship Id="rId81" Type="http://schemas.openxmlformats.org/officeDocument/2006/relationships/image" Target="media/image66.jpg"/><Relationship Id="rId86" Type="http://schemas.openxmlformats.org/officeDocument/2006/relationships/image" Target="media/image71.jpg"/><Relationship Id="rId94" Type="http://schemas.openxmlformats.org/officeDocument/2006/relationships/image" Target="media/image79.jpg"/><Relationship Id="rId99" Type="http://schemas.openxmlformats.org/officeDocument/2006/relationships/image" Target="media/image84.jpg"/><Relationship Id="rId101" Type="http://schemas.openxmlformats.org/officeDocument/2006/relationships/image" Target="media/image86.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ru.wikipedia.org/wiki/%D0%94%D1%80%D0%B5%D0%B2%D0%BD%D0%B5%D0%B3%D1%80%D0%B5%D1%87%D0%B5%D1%81%D0%BA%D0%B8%D0%B9_%D1%8F%D0%B7%D1%8B%D0%BA" TargetMode="External"/><Relationship Id="rId18" Type="http://schemas.openxmlformats.org/officeDocument/2006/relationships/image" Target="media/image8.jp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image" Target="media/image35.jpeg"/><Relationship Id="rId55" Type="http://schemas.openxmlformats.org/officeDocument/2006/relationships/image" Target="media/image40.jpg"/><Relationship Id="rId76" Type="http://schemas.openxmlformats.org/officeDocument/2006/relationships/image" Target="media/image61.jpeg"/><Relationship Id="rId97" Type="http://schemas.openxmlformats.org/officeDocument/2006/relationships/image" Target="media/image82.jp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6.jpg"/><Relationship Id="rId92" Type="http://schemas.openxmlformats.org/officeDocument/2006/relationships/image" Target="media/image77.jp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4.jpg"/><Relationship Id="rId40" Type="http://schemas.openxmlformats.org/officeDocument/2006/relationships/image" Target="media/image27.jpg"/><Relationship Id="rId45" Type="http://schemas.openxmlformats.org/officeDocument/2006/relationships/image" Target="media/image30.jpeg"/><Relationship Id="rId66" Type="http://schemas.openxmlformats.org/officeDocument/2006/relationships/image" Target="media/image51.jpg"/><Relationship Id="rId87" Type="http://schemas.openxmlformats.org/officeDocument/2006/relationships/image" Target="media/image72.jpg"/><Relationship Id="rId61" Type="http://schemas.openxmlformats.org/officeDocument/2006/relationships/image" Target="media/image46.jpeg"/><Relationship Id="rId82" Type="http://schemas.openxmlformats.org/officeDocument/2006/relationships/image" Target="media/image67.jp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oleObject" Target="embeddings/oleObject3.bin"/><Relationship Id="rId35" Type="http://schemas.openxmlformats.org/officeDocument/2006/relationships/image" Target="media/image22.jpg"/><Relationship Id="rId56" Type="http://schemas.openxmlformats.org/officeDocument/2006/relationships/image" Target="media/image41.jp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36.jpeg"/><Relationship Id="rId72" Type="http://schemas.openxmlformats.org/officeDocument/2006/relationships/image" Target="media/image57.jpg"/><Relationship Id="rId93" Type="http://schemas.openxmlformats.org/officeDocument/2006/relationships/image" Target="media/image78.jpeg"/><Relationship Id="rId98" Type="http://schemas.openxmlformats.org/officeDocument/2006/relationships/image" Target="media/image83.jpg"/><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image" Target="media/image31.jpeg"/><Relationship Id="rId67" Type="http://schemas.openxmlformats.org/officeDocument/2006/relationships/image" Target="media/image52.jpeg"/></Relationships>
</file>

<file path=word/_rels/endnotes.xml.rels><?xml version="1.0" encoding="UTF-8" standalone="yes"?>
<Relationships xmlns="http://schemas.openxmlformats.org/package/2006/relationships"><Relationship Id="rId3" Type="http://schemas.openxmlformats.org/officeDocument/2006/relationships/hyperlink" Target="https://ru.wikipedia.org/wiki/%D0%92%D1%8B%D0%B3%D0%BE%D0%B4%D1%81%D0%BA%D0%B8%D0%B9,_%D0%9C%D0%B0%D1%80%D0%BA_%D0%AF%D0%BA%D0%BE%D0%B2%D0%BB%D0%B5%D0%B2%D0%B8%D1%87" TargetMode="External"/><Relationship Id="rId2" Type="http://schemas.openxmlformats.org/officeDocument/2006/relationships/hyperlink" Target="https://ru.wikipedia.org/wiki/%D0%9C%D0%BE%D1%80%D0%B4%D1%83%D1%85%D0%B0%D0%B9-%D0%91%D0%BE%D0%BB%D1%82%D0%BE%D0%B2%D1%81%D0%BA%D0%BE%D0%B9,_%D0%94%D0%BC%D0%B8%D1%82%D1%80%D0%B8%D0%B9_%D0%94%D0%BC%D0%B8%D1%82%D1%80%D0%B8%D0%B5%D0%B2%D0%B8%D1%87" TargetMode="External"/><Relationship Id="rId1" Type="http://schemas.openxmlformats.org/officeDocument/2006/relationships/hyperlink" Target="https://ru.wikipedia.org/wiki/%D0%9D%D0%B0%D1%87%D0%B0%D0%BB%D0%B0_%D0%95%D0%B2%D0%BA%D0%BB%D0%B8%D0%B4%D0%B0" TargetMode="External"/><Relationship Id="rId4" Type="http://schemas.openxmlformats.org/officeDocument/2006/relationships/hyperlink" Target="https://ru.wikipedia.org/wiki/%D0%A1%D1%82%D1%80%D1%83%D0%B2%D0%B5,_%D0%92%D0%B0%D1%81%D0%B8%D0%BB%D0%B8%D0%B9_%D0%92%D0%B0%D1%81%D0%B8%D0%BB%D1%8C%D0%B5%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CE4D0-B9CE-4FF0-BDA4-36DC370C1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282</Pages>
  <Words>104224</Words>
  <Characters>594083</Characters>
  <Application>Microsoft Office Word</Application>
  <DocSecurity>0</DocSecurity>
  <Lines>4950</Lines>
  <Paragraphs>1393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Математические основания философии Ноосферы</vt:lpstr>
      <vt:lpstr>Математические основания философии Ноосферы</vt:lpstr>
    </vt:vector>
  </TitlesOfParts>
  <Company>bbb</Company>
  <LinksUpToDate>false</LinksUpToDate>
  <CharactersWithSpaces>696914</CharactersWithSpaces>
  <SharedDoc>false</SharedDoc>
  <HLinks>
    <vt:vector size="12" baseType="variant">
      <vt:variant>
        <vt:i4>4653066</vt:i4>
      </vt:variant>
      <vt:variant>
        <vt:i4>8421</vt:i4>
      </vt:variant>
      <vt:variant>
        <vt:i4>0</vt:i4>
      </vt:variant>
      <vt:variant>
        <vt:i4>5</vt:i4>
      </vt:variant>
      <vt:variant>
        <vt:lpwstr>https://ru.wikipedia.org/wiki/%D0%A1%D1%82%D1%80%D1%83%D0%B2%D0%B5,_%D0%92%D0%B0%D1%81%D0%B8%D0%BB%D0%B8%D0%B9_%D0%92%D0%B0%D1%81%D0%B8%D0%BB%D1%8C%D0%B5%D0%B2%D0%B8%D1%87</vt:lpwstr>
      </vt:variant>
      <vt:variant>
        <vt:lpwstr/>
      </vt:variant>
      <vt:variant>
        <vt:i4>6684735</vt:i4>
      </vt:variant>
      <vt:variant>
        <vt:i4>8418</vt:i4>
      </vt:variant>
      <vt:variant>
        <vt:i4>0</vt:i4>
      </vt:variant>
      <vt:variant>
        <vt:i4>5</vt:i4>
      </vt:variant>
      <vt:variant>
        <vt:lpwstr>http://physics-animations.com/matboard/themes/1600.html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Математические основания философии Ноосферы</dc:title>
  <dc:subject/>
  <dc:creator>О.Чуличков Нью Йорк</dc:creator>
  <cp:keywords/>
  <dc:description/>
  <cp:lastModifiedBy>OLEG CHULICHKOV</cp:lastModifiedBy>
  <cp:revision>2</cp:revision>
  <cp:lastPrinted>2025-12-21T02:31:00Z</cp:lastPrinted>
  <dcterms:created xsi:type="dcterms:W3CDTF">2025-12-21T03:00:00Z</dcterms:created>
  <dcterms:modified xsi:type="dcterms:W3CDTF">2025-12-21T03:00:00Z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